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7FF28" w14:textId="77777777" w:rsidR="00932AAC" w:rsidRPr="006520EB" w:rsidRDefault="00932AAC" w:rsidP="00932AAC">
      <w:pPr>
        <w:tabs>
          <w:tab w:val="left" w:pos="3402"/>
        </w:tabs>
        <w:spacing w:line="260" w:lineRule="atLeast"/>
        <w:rPr>
          <w:rFonts w:cs="Arial"/>
          <w:szCs w:val="20"/>
        </w:rPr>
      </w:pPr>
    </w:p>
    <w:p w14:paraId="407485C9" w14:textId="77777777" w:rsidR="00932AAC" w:rsidRPr="006520EB" w:rsidRDefault="00932AAC" w:rsidP="00932AAC">
      <w:pPr>
        <w:tabs>
          <w:tab w:val="left" w:pos="3402"/>
        </w:tabs>
        <w:spacing w:line="260" w:lineRule="atLeast"/>
        <w:rPr>
          <w:rFonts w:cs="Arial"/>
          <w:szCs w:val="20"/>
        </w:rPr>
      </w:pPr>
    </w:p>
    <w:p w14:paraId="513D4B35" w14:textId="77777777" w:rsidR="00932AAC" w:rsidRPr="006520EB" w:rsidRDefault="00932AAC" w:rsidP="00932AAC">
      <w:pPr>
        <w:contextualSpacing/>
        <w:rPr>
          <w:rFonts w:cs="Arial"/>
          <w:b/>
          <w:sz w:val="22"/>
          <w:szCs w:val="22"/>
          <w:lang w:eastAsia="sl-SI"/>
        </w:rPr>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06"/>
        <w:gridCol w:w="21"/>
        <w:gridCol w:w="1509"/>
        <w:gridCol w:w="900"/>
        <w:gridCol w:w="986"/>
        <w:gridCol w:w="857"/>
        <w:gridCol w:w="250"/>
        <w:gridCol w:w="791"/>
        <w:gridCol w:w="209"/>
        <w:gridCol w:w="168"/>
        <w:gridCol w:w="1275"/>
      </w:tblGrid>
      <w:tr w:rsidR="00932AAC" w:rsidRPr="006520EB" w14:paraId="39C5308C" w14:textId="77777777" w:rsidTr="00527FBF">
        <w:trPr>
          <w:gridAfter w:val="4"/>
          <w:wAfter w:w="2443" w:type="dxa"/>
        </w:trPr>
        <w:tc>
          <w:tcPr>
            <w:tcW w:w="6629" w:type="dxa"/>
            <w:gridSpan w:val="7"/>
          </w:tcPr>
          <w:p w14:paraId="377B0C44" w14:textId="1D5F1685" w:rsidR="00932AAC" w:rsidRPr="006520EB" w:rsidRDefault="00932AAC" w:rsidP="00932AAC">
            <w:pPr>
              <w:tabs>
                <w:tab w:val="left" w:pos="1701"/>
              </w:tabs>
              <w:spacing w:line="260" w:lineRule="atLeast"/>
              <w:rPr>
                <w:rFonts w:cs="Arial"/>
                <w:sz w:val="22"/>
                <w:szCs w:val="22"/>
                <w:lang w:eastAsia="sl-SI"/>
              </w:rPr>
            </w:pPr>
            <w:r w:rsidRPr="006520EB">
              <w:rPr>
                <w:rFonts w:cs="Arial"/>
                <w:sz w:val="22"/>
                <w:szCs w:val="22"/>
                <w:lang w:eastAsia="sl-SI"/>
              </w:rPr>
              <w:t xml:space="preserve">Številka: </w:t>
            </w:r>
            <w:r w:rsidR="003108F2" w:rsidRPr="006520EB">
              <w:rPr>
                <w:rFonts w:cs="Arial"/>
                <w:sz w:val="22"/>
                <w:szCs w:val="22"/>
                <w:lang w:eastAsia="sl-SI"/>
              </w:rPr>
              <w:t>010-110/2022-</w:t>
            </w:r>
            <w:r w:rsidR="00453B19">
              <w:rPr>
                <w:rFonts w:cs="Arial"/>
                <w:sz w:val="22"/>
                <w:szCs w:val="22"/>
                <w:lang w:eastAsia="sl-SI"/>
              </w:rPr>
              <w:t>253</w:t>
            </w:r>
          </w:p>
          <w:p w14:paraId="069268A5" w14:textId="77777777" w:rsidR="00527FBF" w:rsidRPr="006520EB" w:rsidRDefault="00527FBF" w:rsidP="00932AAC">
            <w:pPr>
              <w:tabs>
                <w:tab w:val="left" w:pos="1701"/>
              </w:tabs>
              <w:spacing w:line="260" w:lineRule="atLeast"/>
              <w:rPr>
                <w:rFonts w:cs="Arial"/>
                <w:sz w:val="22"/>
                <w:szCs w:val="22"/>
                <w:lang w:eastAsia="sl-SI"/>
              </w:rPr>
            </w:pPr>
          </w:p>
        </w:tc>
      </w:tr>
      <w:tr w:rsidR="00932AAC" w:rsidRPr="006520EB" w14:paraId="3D938183" w14:textId="77777777" w:rsidTr="00527FBF">
        <w:trPr>
          <w:gridAfter w:val="4"/>
          <w:wAfter w:w="2443" w:type="dxa"/>
        </w:trPr>
        <w:tc>
          <w:tcPr>
            <w:tcW w:w="6629" w:type="dxa"/>
            <w:gridSpan w:val="7"/>
          </w:tcPr>
          <w:p w14:paraId="5CE443F3" w14:textId="7D084E0F" w:rsidR="00932AAC" w:rsidRPr="006520EB" w:rsidRDefault="00932AAC" w:rsidP="00932AAC">
            <w:pPr>
              <w:tabs>
                <w:tab w:val="left" w:pos="1701"/>
              </w:tabs>
              <w:spacing w:line="260" w:lineRule="atLeast"/>
              <w:rPr>
                <w:rFonts w:cs="Arial"/>
                <w:sz w:val="22"/>
                <w:szCs w:val="22"/>
                <w:lang w:eastAsia="sl-SI"/>
              </w:rPr>
            </w:pPr>
            <w:r w:rsidRPr="006520EB">
              <w:rPr>
                <w:rFonts w:cs="Arial"/>
                <w:sz w:val="22"/>
                <w:szCs w:val="22"/>
                <w:lang w:eastAsia="sl-SI"/>
              </w:rPr>
              <w:t xml:space="preserve">Ljubljana, dne </w:t>
            </w:r>
            <w:bookmarkStart w:id="0" w:name="DatumDokumenta"/>
            <w:r w:rsidR="00453B19">
              <w:rPr>
                <w:rFonts w:cs="Arial"/>
                <w:sz w:val="22"/>
                <w:szCs w:val="22"/>
                <w:lang w:eastAsia="sl-SI"/>
              </w:rPr>
              <w:t>12.</w:t>
            </w:r>
            <w:r w:rsidRPr="006520EB">
              <w:rPr>
                <w:rFonts w:cs="Arial"/>
                <w:sz w:val="22"/>
                <w:szCs w:val="22"/>
                <w:lang w:eastAsia="sl-SI"/>
              </w:rPr>
              <w:t xml:space="preserve"> </w:t>
            </w:r>
            <w:r w:rsidR="00453B19">
              <w:rPr>
                <w:rFonts w:cs="Arial"/>
                <w:sz w:val="22"/>
                <w:szCs w:val="22"/>
                <w:lang w:eastAsia="sl-SI"/>
              </w:rPr>
              <w:t>6</w:t>
            </w:r>
            <w:r w:rsidR="00817701" w:rsidRPr="006520EB">
              <w:rPr>
                <w:rFonts w:cs="Arial"/>
                <w:sz w:val="22"/>
                <w:szCs w:val="22"/>
                <w:lang w:eastAsia="sl-SI"/>
              </w:rPr>
              <w:t>.</w:t>
            </w:r>
            <w:r w:rsidR="00076521" w:rsidRPr="006520EB">
              <w:rPr>
                <w:rFonts w:cs="Arial"/>
                <w:sz w:val="22"/>
                <w:szCs w:val="22"/>
                <w:lang w:eastAsia="sl-SI"/>
              </w:rPr>
              <w:t xml:space="preserve"> 2023</w:t>
            </w:r>
            <w:r w:rsidRPr="006520EB">
              <w:rPr>
                <w:rFonts w:cs="Arial"/>
                <w:sz w:val="22"/>
                <w:szCs w:val="22"/>
                <w:lang w:eastAsia="sl-SI"/>
              </w:rPr>
              <w:t xml:space="preserve"> </w:t>
            </w:r>
            <w:bookmarkEnd w:id="0"/>
          </w:p>
          <w:p w14:paraId="3C0F99FE" w14:textId="77777777" w:rsidR="00527FBF" w:rsidRPr="006520EB" w:rsidRDefault="00527FBF" w:rsidP="00932AAC">
            <w:pPr>
              <w:tabs>
                <w:tab w:val="left" w:pos="1701"/>
              </w:tabs>
              <w:spacing w:line="260" w:lineRule="atLeast"/>
              <w:rPr>
                <w:rFonts w:cs="Arial"/>
                <w:sz w:val="22"/>
                <w:szCs w:val="22"/>
                <w:lang w:eastAsia="sl-SI"/>
              </w:rPr>
            </w:pPr>
          </w:p>
        </w:tc>
      </w:tr>
      <w:tr w:rsidR="00932AAC" w:rsidRPr="006520EB" w14:paraId="4FCE65A8" w14:textId="77777777" w:rsidTr="00527FBF">
        <w:trPr>
          <w:gridAfter w:val="4"/>
          <w:wAfter w:w="2443" w:type="dxa"/>
        </w:trPr>
        <w:tc>
          <w:tcPr>
            <w:tcW w:w="6629" w:type="dxa"/>
            <w:gridSpan w:val="7"/>
          </w:tcPr>
          <w:p w14:paraId="5EDC4911" w14:textId="77777777" w:rsidR="00932AAC" w:rsidRPr="006520EB" w:rsidRDefault="00932AAC" w:rsidP="00932AAC">
            <w:pPr>
              <w:overflowPunct w:val="0"/>
              <w:autoSpaceDE w:val="0"/>
              <w:autoSpaceDN w:val="0"/>
              <w:adjustRightInd w:val="0"/>
              <w:textAlignment w:val="baseline"/>
              <w:rPr>
                <w:rFonts w:cs="Arial"/>
                <w:iCs/>
                <w:sz w:val="22"/>
                <w:szCs w:val="22"/>
                <w:lang w:eastAsia="sl-SI"/>
              </w:rPr>
            </w:pPr>
            <w:r w:rsidRPr="006520EB">
              <w:rPr>
                <w:rFonts w:cs="Arial"/>
                <w:iCs/>
                <w:sz w:val="22"/>
                <w:szCs w:val="22"/>
                <w:lang w:eastAsia="sl-SI"/>
              </w:rPr>
              <w:t>EVA: /</w:t>
            </w:r>
          </w:p>
          <w:p w14:paraId="43EC0025" w14:textId="77777777" w:rsidR="00527FBF" w:rsidRPr="006520EB" w:rsidRDefault="00527FBF" w:rsidP="00932AAC">
            <w:pPr>
              <w:overflowPunct w:val="0"/>
              <w:autoSpaceDE w:val="0"/>
              <w:autoSpaceDN w:val="0"/>
              <w:adjustRightInd w:val="0"/>
              <w:textAlignment w:val="baseline"/>
              <w:rPr>
                <w:rFonts w:cs="Arial"/>
                <w:sz w:val="22"/>
                <w:szCs w:val="22"/>
                <w:lang w:eastAsia="sl-SI"/>
              </w:rPr>
            </w:pPr>
          </w:p>
        </w:tc>
      </w:tr>
      <w:tr w:rsidR="00932AAC" w:rsidRPr="006520EB" w14:paraId="5AC2C710" w14:textId="77777777" w:rsidTr="00527FBF">
        <w:trPr>
          <w:gridAfter w:val="4"/>
          <w:wAfter w:w="2443" w:type="dxa"/>
        </w:trPr>
        <w:tc>
          <w:tcPr>
            <w:tcW w:w="6629" w:type="dxa"/>
            <w:gridSpan w:val="7"/>
          </w:tcPr>
          <w:p w14:paraId="3C1EAC2F" w14:textId="77777777" w:rsidR="00932AAC" w:rsidRPr="006520EB" w:rsidRDefault="00932AAC" w:rsidP="00932AAC">
            <w:pPr>
              <w:rPr>
                <w:rFonts w:eastAsia="Calibri" w:cs="Arial"/>
                <w:sz w:val="22"/>
                <w:szCs w:val="22"/>
              </w:rPr>
            </w:pPr>
          </w:p>
          <w:p w14:paraId="7FC04BDB" w14:textId="77777777" w:rsidR="00932AAC" w:rsidRPr="006520EB" w:rsidRDefault="00932AAC" w:rsidP="00932AAC">
            <w:pPr>
              <w:rPr>
                <w:rFonts w:eastAsia="Calibri" w:cs="Arial"/>
                <w:b/>
                <w:sz w:val="22"/>
                <w:szCs w:val="22"/>
              </w:rPr>
            </w:pPr>
            <w:r w:rsidRPr="006520EB">
              <w:rPr>
                <w:rFonts w:eastAsia="Calibri" w:cs="Arial"/>
                <w:b/>
                <w:sz w:val="22"/>
                <w:szCs w:val="22"/>
              </w:rPr>
              <w:t>GENERALNI SEKRETARIAT VLADE REPUBLIKE SLOVENIJE</w:t>
            </w:r>
          </w:p>
          <w:p w14:paraId="0F2B0706" w14:textId="77777777" w:rsidR="00932AAC" w:rsidRPr="006520EB" w:rsidRDefault="00307860" w:rsidP="00932AAC">
            <w:pPr>
              <w:rPr>
                <w:rFonts w:eastAsia="Calibri" w:cs="Arial"/>
                <w:b/>
                <w:sz w:val="22"/>
                <w:szCs w:val="22"/>
              </w:rPr>
            </w:pPr>
            <w:hyperlink r:id="rId8" w:history="1">
              <w:r w:rsidR="00932AAC" w:rsidRPr="006520EB">
                <w:rPr>
                  <w:rFonts w:eastAsia="Calibri" w:cs="Arial"/>
                  <w:b/>
                  <w:color w:val="0000FF"/>
                  <w:sz w:val="22"/>
                  <w:szCs w:val="22"/>
                  <w:u w:val="single"/>
                </w:rPr>
                <w:t>gp.gs@gov.si</w:t>
              </w:r>
            </w:hyperlink>
          </w:p>
          <w:p w14:paraId="00B92B67" w14:textId="77777777" w:rsidR="00932AAC" w:rsidRPr="006520EB" w:rsidRDefault="00932AAC" w:rsidP="00932AAC">
            <w:pPr>
              <w:rPr>
                <w:rFonts w:eastAsia="Calibri" w:cs="Arial"/>
                <w:sz w:val="22"/>
                <w:szCs w:val="22"/>
              </w:rPr>
            </w:pPr>
          </w:p>
        </w:tc>
      </w:tr>
      <w:tr w:rsidR="00932AAC" w:rsidRPr="006520EB" w14:paraId="6DE9F341" w14:textId="77777777" w:rsidTr="00527FBF">
        <w:tc>
          <w:tcPr>
            <w:tcW w:w="9072" w:type="dxa"/>
            <w:gridSpan w:val="11"/>
          </w:tcPr>
          <w:p w14:paraId="7D5B96F0" w14:textId="77777777" w:rsidR="00932AAC" w:rsidRPr="006520EB" w:rsidRDefault="00932AAC" w:rsidP="00932AAC">
            <w:pPr>
              <w:suppressAutoHyphens/>
              <w:overflowPunct w:val="0"/>
              <w:autoSpaceDE w:val="0"/>
              <w:autoSpaceDN w:val="0"/>
              <w:adjustRightInd w:val="0"/>
              <w:jc w:val="both"/>
              <w:textAlignment w:val="baseline"/>
              <w:rPr>
                <w:rFonts w:cs="Arial"/>
                <w:b/>
                <w:sz w:val="22"/>
                <w:szCs w:val="22"/>
                <w:lang w:eastAsia="sl-SI"/>
              </w:rPr>
            </w:pPr>
          </w:p>
          <w:p w14:paraId="3DBA7098" w14:textId="77777777" w:rsidR="00932AAC" w:rsidRPr="006520EB" w:rsidRDefault="00932AAC" w:rsidP="00932AAC">
            <w:pPr>
              <w:suppressAutoHyphens/>
              <w:overflowPunct w:val="0"/>
              <w:autoSpaceDE w:val="0"/>
              <w:autoSpaceDN w:val="0"/>
              <w:adjustRightInd w:val="0"/>
              <w:jc w:val="both"/>
              <w:textAlignment w:val="baseline"/>
              <w:rPr>
                <w:rFonts w:cs="Arial"/>
                <w:b/>
                <w:sz w:val="22"/>
                <w:szCs w:val="22"/>
                <w:lang w:eastAsia="sl-SI"/>
              </w:rPr>
            </w:pPr>
            <w:r w:rsidRPr="006520EB">
              <w:rPr>
                <w:rFonts w:cs="Arial"/>
                <w:b/>
                <w:sz w:val="22"/>
                <w:szCs w:val="22"/>
                <w:lang w:eastAsia="sl-SI"/>
              </w:rPr>
              <w:t>ZADEVA:</w:t>
            </w:r>
            <w:r w:rsidR="003108F2" w:rsidRPr="006520EB">
              <w:rPr>
                <w:rFonts w:cs="Arial"/>
                <w:b/>
                <w:sz w:val="22"/>
                <w:szCs w:val="22"/>
                <w:lang w:eastAsia="sl-SI"/>
              </w:rPr>
              <w:t xml:space="preserve"> </w:t>
            </w:r>
            <w:r w:rsidR="00817701" w:rsidRPr="006520EB">
              <w:rPr>
                <w:rFonts w:cs="Arial"/>
                <w:b/>
                <w:sz w:val="22"/>
                <w:szCs w:val="22"/>
                <w:lang w:eastAsia="sl-SI"/>
              </w:rPr>
              <w:t>Končno p</w:t>
            </w:r>
            <w:r w:rsidR="003108F2" w:rsidRPr="006520EB">
              <w:rPr>
                <w:rFonts w:cs="Arial"/>
                <w:b/>
                <w:sz w:val="22"/>
                <w:szCs w:val="22"/>
                <w:lang w:eastAsia="sl-SI"/>
              </w:rPr>
              <w:t xml:space="preserve">oročilo o delu </w:t>
            </w:r>
            <w:r w:rsidR="00D86758" w:rsidRPr="006520EB">
              <w:rPr>
                <w:rFonts w:cs="Arial"/>
                <w:b/>
                <w:sz w:val="22"/>
                <w:szCs w:val="22"/>
                <w:lang w:eastAsia="sl-SI"/>
              </w:rPr>
              <w:t>M</w:t>
            </w:r>
            <w:r w:rsidR="003108F2" w:rsidRPr="006520EB">
              <w:rPr>
                <w:rFonts w:cs="Arial"/>
                <w:b/>
                <w:sz w:val="22"/>
                <w:szCs w:val="22"/>
                <w:lang w:eastAsia="sl-SI"/>
              </w:rPr>
              <w:t>edresorske delovne skupine za odpravo administrativnih ovir s področja upravnih zadev tujcev</w:t>
            </w:r>
            <w:r w:rsidR="00EE0797" w:rsidRPr="006520EB">
              <w:rPr>
                <w:rFonts w:cs="Arial"/>
                <w:b/>
                <w:sz w:val="22"/>
                <w:szCs w:val="22"/>
                <w:lang w:eastAsia="sl-SI"/>
              </w:rPr>
              <w:t xml:space="preserve"> in načrt odprave (administrativnih) ovir pri delu organov na prvi stopnji</w:t>
            </w:r>
            <w:r w:rsidR="003108F2" w:rsidRPr="006520EB">
              <w:rPr>
                <w:rFonts w:cs="Arial"/>
                <w:b/>
                <w:sz w:val="22"/>
                <w:szCs w:val="22"/>
                <w:lang w:eastAsia="sl-SI"/>
              </w:rPr>
              <w:t xml:space="preserve"> </w:t>
            </w:r>
            <w:r w:rsidRPr="006520EB">
              <w:rPr>
                <w:rFonts w:cs="Arial"/>
                <w:b/>
                <w:sz w:val="22"/>
                <w:szCs w:val="22"/>
                <w:lang w:eastAsia="sl-SI"/>
              </w:rPr>
              <w:t>– predlog za obravnavo</w:t>
            </w:r>
          </w:p>
          <w:p w14:paraId="347E575A" w14:textId="77777777" w:rsidR="00932AAC" w:rsidRPr="006520EB" w:rsidRDefault="00932AAC" w:rsidP="00932AAC">
            <w:pPr>
              <w:suppressAutoHyphens/>
              <w:overflowPunct w:val="0"/>
              <w:autoSpaceDE w:val="0"/>
              <w:autoSpaceDN w:val="0"/>
              <w:adjustRightInd w:val="0"/>
              <w:jc w:val="both"/>
              <w:textAlignment w:val="baseline"/>
              <w:rPr>
                <w:rFonts w:cs="Arial"/>
                <w:b/>
                <w:sz w:val="22"/>
                <w:szCs w:val="22"/>
                <w:lang w:eastAsia="sl-SI"/>
              </w:rPr>
            </w:pPr>
          </w:p>
        </w:tc>
      </w:tr>
      <w:tr w:rsidR="00932AAC" w:rsidRPr="006520EB" w14:paraId="0C3B0FD0" w14:textId="77777777" w:rsidTr="00527FBF">
        <w:tc>
          <w:tcPr>
            <w:tcW w:w="9072" w:type="dxa"/>
            <w:gridSpan w:val="11"/>
            <w:tcBorders>
              <w:top w:val="single" w:sz="4" w:space="0" w:color="000000"/>
              <w:left w:val="single" w:sz="4" w:space="0" w:color="000000"/>
              <w:bottom w:val="single" w:sz="4" w:space="0" w:color="000000"/>
              <w:right w:val="single" w:sz="4" w:space="0" w:color="000000"/>
            </w:tcBorders>
            <w:hideMark/>
          </w:tcPr>
          <w:p w14:paraId="43260378" w14:textId="77777777" w:rsidR="00932AAC" w:rsidRPr="006520EB" w:rsidRDefault="00932AAC" w:rsidP="00932AAC">
            <w:pPr>
              <w:overflowPunct w:val="0"/>
              <w:autoSpaceDE w:val="0"/>
              <w:autoSpaceDN w:val="0"/>
              <w:adjustRightInd w:val="0"/>
              <w:spacing w:line="240" w:lineRule="auto"/>
              <w:textAlignment w:val="baseline"/>
              <w:rPr>
                <w:rFonts w:cs="Arial"/>
                <w:b/>
                <w:sz w:val="22"/>
                <w:szCs w:val="22"/>
                <w:lang w:eastAsia="sl-SI"/>
              </w:rPr>
            </w:pPr>
            <w:r w:rsidRPr="006520EB">
              <w:rPr>
                <w:rFonts w:cs="Arial"/>
                <w:b/>
                <w:sz w:val="22"/>
                <w:szCs w:val="22"/>
                <w:lang w:eastAsia="sl-SI"/>
              </w:rPr>
              <w:t>1 Predlog sklep</w:t>
            </w:r>
            <w:r w:rsidR="00D86758" w:rsidRPr="006520EB">
              <w:rPr>
                <w:rFonts w:cs="Arial"/>
                <w:b/>
                <w:sz w:val="22"/>
                <w:szCs w:val="22"/>
                <w:lang w:eastAsia="sl-SI"/>
              </w:rPr>
              <w:t>a</w:t>
            </w:r>
            <w:r w:rsidRPr="006520EB">
              <w:rPr>
                <w:rFonts w:cs="Arial"/>
                <w:b/>
                <w:sz w:val="22"/>
                <w:szCs w:val="22"/>
                <w:lang w:eastAsia="sl-SI"/>
              </w:rPr>
              <w:t xml:space="preserve"> </w:t>
            </w:r>
            <w:r w:rsidR="00D86758" w:rsidRPr="006520EB">
              <w:rPr>
                <w:rFonts w:cs="Arial"/>
                <w:b/>
                <w:sz w:val="22"/>
                <w:szCs w:val="22"/>
                <w:lang w:eastAsia="sl-SI"/>
              </w:rPr>
              <w:t>v</w:t>
            </w:r>
            <w:r w:rsidRPr="006520EB">
              <w:rPr>
                <w:rFonts w:cs="Arial"/>
                <w:b/>
                <w:sz w:val="22"/>
                <w:szCs w:val="22"/>
                <w:lang w:eastAsia="sl-SI"/>
              </w:rPr>
              <w:t>lade:</w:t>
            </w:r>
          </w:p>
          <w:p w14:paraId="245FDA01" w14:textId="77777777" w:rsidR="00527FBF" w:rsidRPr="006520EB" w:rsidRDefault="00527FBF" w:rsidP="00932AAC">
            <w:pPr>
              <w:overflowPunct w:val="0"/>
              <w:autoSpaceDE w:val="0"/>
              <w:autoSpaceDN w:val="0"/>
              <w:adjustRightInd w:val="0"/>
              <w:spacing w:line="240" w:lineRule="auto"/>
              <w:textAlignment w:val="baseline"/>
              <w:rPr>
                <w:rFonts w:cs="Arial"/>
                <w:b/>
                <w:sz w:val="22"/>
                <w:szCs w:val="22"/>
                <w:lang w:eastAsia="sl-SI"/>
              </w:rPr>
            </w:pPr>
          </w:p>
        </w:tc>
      </w:tr>
      <w:tr w:rsidR="00932AAC" w:rsidRPr="006520EB" w14:paraId="1413A1E5" w14:textId="77777777" w:rsidTr="00527FBF">
        <w:tc>
          <w:tcPr>
            <w:tcW w:w="9072" w:type="dxa"/>
            <w:gridSpan w:val="11"/>
            <w:tcBorders>
              <w:top w:val="single" w:sz="4" w:space="0" w:color="000000"/>
              <w:left w:val="single" w:sz="4" w:space="0" w:color="000000"/>
              <w:bottom w:val="single" w:sz="4" w:space="0" w:color="000000"/>
              <w:right w:val="single" w:sz="4" w:space="0" w:color="000000"/>
            </w:tcBorders>
          </w:tcPr>
          <w:p w14:paraId="50DA61EC" w14:textId="77777777" w:rsidR="000B13B2" w:rsidRPr="006520EB" w:rsidRDefault="000B13B2" w:rsidP="00932AAC">
            <w:pPr>
              <w:overflowPunct w:val="0"/>
              <w:autoSpaceDE w:val="0"/>
              <w:autoSpaceDN w:val="0"/>
              <w:adjustRightInd w:val="0"/>
              <w:spacing w:before="60" w:line="276" w:lineRule="auto"/>
              <w:jc w:val="both"/>
              <w:textAlignment w:val="baseline"/>
              <w:rPr>
                <w:rFonts w:cs="Arial"/>
                <w:iCs/>
                <w:sz w:val="22"/>
                <w:szCs w:val="22"/>
                <w:lang w:eastAsia="sl-SI"/>
              </w:rPr>
            </w:pPr>
          </w:p>
          <w:p w14:paraId="64EB7FE3" w14:textId="77777777" w:rsidR="00932AAC" w:rsidRPr="006520EB" w:rsidRDefault="00D86758" w:rsidP="00932AAC">
            <w:pPr>
              <w:overflowPunct w:val="0"/>
              <w:autoSpaceDE w:val="0"/>
              <w:autoSpaceDN w:val="0"/>
              <w:adjustRightInd w:val="0"/>
              <w:spacing w:before="60" w:line="276" w:lineRule="auto"/>
              <w:jc w:val="both"/>
              <w:textAlignment w:val="baseline"/>
              <w:rPr>
                <w:rFonts w:cs="Arial"/>
                <w:iCs/>
                <w:sz w:val="22"/>
                <w:szCs w:val="22"/>
                <w:lang w:eastAsia="sl-SI"/>
              </w:rPr>
            </w:pPr>
            <w:r w:rsidRPr="006520EB">
              <w:rPr>
                <w:rFonts w:cs="Arial"/>
                <w:iCs/>
                <w:sz w:val="22"/>
                <w:szCs w:val="22"/>
                <w:lang w:eastAsia="sl-SI"/>
              </w:rPr>
              <w:t xml:space="preserve">Vlada Republike Slovenije je na podlagi </w:t>
            </w:r>
            <w:r w:rsidR="00932AAC" w:rsidRPr="006520EB">
              <w:rPr>
                <w:rFonts w:cs="Arial"/>
                <w:iCs/>
                <w:sz w:val="22"/>
                <w:szCs w:val="22"/>
                <w:lang w:eastAsia="sl-SI"/>
              </w:rPr>
              <w:t xml:space="preserve">šestega odstavka 21. člena Zakona o Vladi Republike Slovenije </w:t>
            </w:r>
            <w:r w:rsidRPr="006520EB">
              <w:rPr>
                <w:rFonts w:cs="Arial"/>
                <w:iCs/>
                <w:sz w:val="22"/>
                <w:szCs w:val="22"/>
                <w:lang w:eastAsia="sl-SI"/>
              </w:rPr>
              <w:t>(Uradni list RS, št. 24/05 – uradno prečiščeno besedilo, 109/08, 38/10 – ZUKN, 8/12, 21/13, 47/13 – ZDU-1G, 65/14, 55/17 in 163/22),</w:t>
            </w:r>
            <w:r w:rsidR="00932AAC" w:rsidRPr="006520EB">
              <w:rPr>
                <w:rFonts w:cs="Arial"/>
                <w:iCs/>
                <w:sz w:val="22"/>
                <w:szCs w:val="22"/>
                <w:lang w:eastAsia="sl-SI"/>
              </w:rPr>
              <w:t xml:space="preserve"> </w:t>
            </w:r>
            <w:r w:rsidRPr="006520EB">
              <w:rPr>
                <w:rFonts w:cs="Arial"/>
                <w:iCs/>
                <w:sz w:val="22"/>
                <w:szCs w:val="22"/>
                <w:lang w:eastAsia="sl-SI"/>
              </w:rPr>
              <w:t>n</w:t>
            </w:r>
            <w:r w:rsidR="00932AAC" w:rsidRPr="006520EB">
              <w:rPr>
                <w:rFonts w:cs="Arial"/>
                <w:iCs/>
                <w:sz w:val="22"/>
                <w:szCs w:val="22"/>
                <w:lang w:eastAsia="sl-SI"/>
              </w:rPr>
              <w:t>a ____ seji dne ______, sprejela naslednji</w:t>
            </w:r>
          </w:p>
          <w:p w14:paraId="3996098C" w14:textId="77777777" w:rsidR="000B13B2" w:rsidRPr="006520EB" w:rsidRDefault="000B13B2" w:rsidP="00932AAC">
            <w:pPr>
              <w:overflowPunct w:val="0"/>
              <w:autoSpaceDE w:val="0"/>
              <w:autoSpaceDN w:val="0"/>
              <w:adjustRightInd w:val="0"/>
              <w:spacing w:before="60" w:line="276" w:lineRule="auto"/>
              <w:jc w:val="both"/>
              <w:textAlignment w:val="baseline"/>
              <w:rPr>
                <w:rFonts w:cs="Arial"/>
                <w:iCs/>
                <w:sz w:val="22"/>
                <w:szCs w:val="22"/>
                <w:lang w:eastAsia="sl-SI"/>
              </w:rPr>
            </w:pPr>
          </w:p>
          <w:p w14:paraId="4BF910C8" w14:textId="77777777" w:rsidR="000B13B2" w:rsidRPr="006520EB" w:rsidRDefault="000B13B2" w:rsidP="00932AAC">
            <w:pPr>
              <w:overflowPunct w:val="0"/>
              <w:autoSpaceDE w:val="0"/>
              <w:autoSpaceDN w:val="0"/>
              <w:adjustRightInd w:val="0"/>
              <w:spacing w:before="60" w:line="276" w:lineRule="auto"/>
              <w:jc w:val="both"/>
              <w:textAlignment w:val="baseline"/>
              <w:rPr>
                <w:rFonts w:cs="Arial"/>
                <w:iCs/>
                <w:sz w:val="22"/>
                <w:szCs w:val="22"/>
                <w:lang w:eastAsia="sl-SI"/>
              </w:rPr>
            </w:pPr>
          </w:p>
          <w:p w14:paraId="2D05A917" w14:textId="77777777" w:rsidR="00932AAC" w:rsidRPr="006520EB" w:rsidRDefault="00932AAC" w:rsidP="00932AAC">
            <w:pPr>
              <w:overflowPunct w:val="0"/>
              <w:autoSpaceDE w:val="0"/>
              <w:autoSpaceDN w:val="0"/>
              <w:adjustRightInd w:val="0"/>
              <w:spacing w:before="60" w:line="276" w:lineRule="auto"/>
              <w:jc w:val="center"/>
              <w:textAlignment w:val="baseline"/>
              <w:rPr>
                <w:rFonts w:cs="Arial"/>
                <w:iCs/>
                <w:sz w:val="22"/>
                <w:szCs w:val="22"/>
                <w:lang w:eastAsia="sl-SI"/>
              </w:rPr>
            </w:pPr>
            <w:r w:rsidRPr="006520EB">
              <w:rPr>
                <w:rFonts w:cs="Arial"/>
                <w:iCs/>
                <w:sz w:val="22"/>
                <w:szCs w:val="22"/>
                <w:lang w:eastAsia="sl-SI"/>
              </w:rPr>
              <w:t>SKLEP</w:t>
            </w:r>
          </w:p>
          <w:p w14:paraId="4D34A86D" w14:textId="7A209986" w:rsidR="00932AAC" w:rsidRPr="006520EB" w:rsidRDefault="00932AAC" w:rsidP="00932AAC">
            <w:pPr>
              <w:spacing w:line="276" w:lineRule="auto"/>
              <w:ind w:right="57"/>
              <w:jc w:val="both"/>
              <w:rPr>
                <w:rFonts w:cs="Arial"/>
                <w:bCs/>
                <w:sz w:val="22"/>
                <w:szCs w:val="22"/>
                <w:lang w:eastAsia="sl-SI"/>
              </w:rPr>
            </w:pPr>
            <w:r w:rsidRPr="006520EB">
              <w:rPr>
                <w:rFonts w:eastAsia="Calibri" w:cs="Arial"/>
                <w:color w:val="000000"/>
                <w:sz w:val="22"/>
                <w:szCs w:val="22"/>
              </w:rPr>
              <w:t xml:space="preserve">Vlada Republike Slovenije </w:t>
            </w:r>
            <w:r w:rsidR="00D86758" w:rsidRPr="006520EB">
              <w:rPr>
                <w:rFonts w:eastAsia="Calibri" w:cs="Arial"/>
                <w:color w:val="000000"/>
                <w:sz w:val="22"/>
                <w:szCs w:val="22"/>
              </w:rPr>
              <w:t xml:space="preserve">se je seznanila s </w:t>
            </w:r>
            <w:r w:rsidR="00817701" w:rsidRPr="006520EB">
              <w:rPr>
                <w:rFonts w:eastAsia="Calibri" w:cs="Arial"/>
                <w:color w:val="000000"/>
                <w:sz w:val="22"/>
                <w:szCs w:val="22"/>
              </w:rPr>
              <w:t xml:space="preserve">končnim </w:t>
            </w:r>
            <w:r w:rsidR="00D86758" w:rsidRPr="006520EB">
              <w:rPr>
                <w:rFonts w:eastAsia="Calibri" w:cs="Arial"/>
                <w:color w:val="000000"/>
                <w:sz w:val="22"/>
                <w:szCs w:val="22"/>
              </w:rPr>
              <w:t xml:space="preserve">poročilom o delu </w:t>
            </w:r>
            <w:r w:rsidR="00D86758" w:rsidRPr="006520EB">
              <w:rPr>
                <w:rFonts w:cs="Arial"/>
                <w:bCs/>
                <w:sz w:val="22"/>
                <w:szCs w:val="22"/>
                <w:lang w:eastAsia="sl-SI"/>
              </w:rPr>
              <w:t xml:space="preserve">Medresorske delovne skupine za odpravo administrativnih ovir s področja upravnih zadev tujcev </w:t>
            </w:r>
            <w:r w:rsidR="00EE0797" w:rsidRPr="006520EB">
              <w:rPr>
                <w:rFonts w:cs="Arial"/>
                <w:bCs/>
                <w:sz w:val="22"/>
                <w:szCs w:val="22"/>
                <w:lang w:eastAsia="sl-SI"/>
              </w:rPr>
              <w:t>in načrtom odprave (administrativnih) ovir pri delu organov na prvi stopnji</w:t>
            </w:r>
            <w:r w:rsidR="00D86758" w:rsidRPr="006520EB">
              <w:rPr>
                <w:rFonts w:cs="Arial"/>
                <w:bCs/>
                <w:sz w:val="22"/>
                <w:szCs w:val="22"/>
                <w:lang w:eastAsia="sl-SI"/>
              </w:rPr>
              <w:t>.</w:t>
            </w:r>
          </w:p>
          <w:p w14:paraId="782E4BF7" w14:textId="77777777" w:rsidR="000B13B2" w:rsidRPr="006520EB" w:rsidRDefault="000B13B2" w:rsidP="00932AAC">
            <w:pPr>
              <w:spacing w:line="276" w:lineRule="auto"/>
              <w:ind w:right="57"/>
              <w:jc w:val="both"/>
              <w:rPr>
                <w:rFonts w:eastAsia="Calibri" w:cs="Arial"/>
                <w:bCs/>
                <w:color w:val="000000"/>
                <w:sz w:val="22"/>
                <w:szCs w:val="22"/>
              </w:rPr>
            </w:pPr>
          </w:p>
          <w:p w14:paraId="232531ED" w14:textId="77777777" w:rsidR="000B13B2" w:rsidRPr="006520EB" w:rsidRDefault="000B13B2" w:rsidP="00932AAC">
            <w:pPr>
              <w:spacing w:line="276" w:lineRule="auto"/>
              <w:ind w:right="57"/>
              <w:jc w:val="both"/>
              <w:rPr>
                <w:rFonts w:eastAsia="Calibri" w:cs="Arial"/>
                <w:color w:val="000000"/>
                <w:sz w:val="22"/>
                <w:szCs w:val="22"/>
              </w:rPr>
            </w:pPr>
          </w:p>
          <w:p w14:paraId="64F919DA" w14:textId="77777777" w:rsidR="00932AAC" w:rsidRPr="006520EB" w:rsidRDefault="00932AAC" w:rsidP="00932AAC">
            <w:pPr>
              <w:spacing w:line="276" w:lineRule="auto"/>
              <w:ind w:right="57"/>
              <w:jc w:val="both"/>
              <w:rPr>
                <w:rFonts w:eastAsia="Calibri" w:cs="Arial"/>
                <w:color w:val="000000"/>
                <w:sz w:val="22"/>
                <w:szCs w:val="22"/>
              </w:rPr>
            </w:pPr>
          </w:p>
          <w:p w14:paraId="4361A859" w14:textId="77777777" w:rsidR="00932AAC" w:rsidRPr="006520EB" w:rsidRDefault="00932AAC" w:rsidP="00932AAC">
            <w:pPr>
              <w:spacing w:line="276" w:lineRule="auto"/>
              <w:ind w:right="57"/>
              <w:jc w:val="center"/>
              <w:rPr>
                <w:rFonts w:eastAsia="Calibri" w:cs="Arial"/>
                <w:color w:val="000000"/>
                <w:sz w:val="22"/>
                <w:szCs w:val="22"/>
              </w:rPr>
            </w:pPr>
            <w:r w:rsidRPr="006520EB">
              <w:rPr>
                <w:rFonts w:eastAsia="Calibri" w:cs="Arial"/>
                <w:color w:val="000000"/>
                <w:sz w:val="22"/>
                <w:szCs w:val="22"/>
              </w:rPr>
              <w:t xml:space="preserve">                                                           </w:t>
            </w:r>
            <w:bookmarkStart w:id="1" w:name="_Hlk110516114"/>
            <w:r w:rsidRPr="006520EB">
              <w:rPr>
                <w:rFonts w:eastAsia="Calibri" w:cs="Arial"/>
                <w:color w:val="000000"/>
                <w:sz w:val="22"/>
                <w:szCs w:val="22"/>
              </w:rPr>
              <w:t xml:space="preserve">Barbara Kolenko </w:t>
            </w:r>
            <w:proofErr w:type="spellStart"/>
            <w:r w:rsidRPr="006520EB">
              <w:rPr>
                <w:rFonts w:eastAsia="Calibri" w:cs="Arial"/>
                <w:color w:val="000000"/>
                <w:sz w:val="22"/>
                <w:szCs w:val="22"/>
              </w:rPr>
              <w:t>Helbl</w:t>
            </w:r>
            <w:proofErr w:type="spellEnd"/>
          </w:p>
          <w:p w14:paraId="1484243E" w14:textId="77777777" w:rsidR="00932AAC" w:rsidRPr="006520EB" w:rsidRDefault="00932AAC" w:rsidP="00932AAC">
            <w:pPr>
              <w:spacing w:line="276" w:lineRule="auto"/>
              <w:ind w:right="57"/>
              <w:jc w:val="both"/>
              <w:rPr>
                <w:rFonts w:eastAsia="Calibri" w:cs="Arial"/>
                <w:sz w:val="22"/>
                <w:szCs w:val="22"/>
              </w:rPr>
            </w:pPr>
            <w:r w:rsidRPr="006520EB">
              <w:rPr>
                <w:rFonts w:eastAsia="Calibri" w:cs="Arial"/>
                <w:color w:val="000000"/>
                <w:sz w:val="22"/>
                <w:szCs w:val="22"/>
              </w:rPr>
              <w:t xml:space="preserve">                                                                                </w:t>
            </w:r>
            <w:r w:rsidR="00D86758" w:rsidRPr="006520EB">
              <w:rPr>
                <w:rFonts w:eastAsia="Calibri" w:cs="Arial"/>
                <w:color w:val="000000"/>
                <w:sz w:val="22"/>
                <w:szCs w:val="22"/>
              </w:rPr>
              <w:t>GENERALNA SEKRETARKA</w:t>
            </w:r>
            <w:r w:rsidRPr="006520EB">
              <w:rPr>
                <w:rFonts w:eastAsia="Calibri" w:cs="Arial"/>
                <w:color w:val="000000"/>
                <w:sz w:val="22"/>
                <w:szCs w:val="22"/>
              </w:rPr>
              <w:t xml:space="preserve">  </w:t>
            </w:r>
          </w:p>
          <w:bookmarkEnd w:id="1"/>
          <w:p w14:paraId="2C6F240F" w14:textId="77777777" w:rsidR="000B13B2" w:rsidRPr="006520EB" w:rsidRDefault="000B13B2" w:rsidP="00932AAC">
            <w:pPr>
              <w:spacing w:line="276" w:lineRule="auto"/>
              <w:jc w:val="both"/>
              <w:rPr>
                <w:rFonts w:eastAsia="Calibri" w:cs="Arial"/>
                <w:sz w:val="22"/>
                <w:szCs w:val="22"/>
              </w:rPr>
            </w:pPr>
          </w:p>
          <w:p w14:paraId="3EC71C81" w14:textId="77777777" w:rsidR="00932AAC" w:rsidRPr="006520EB" w:rsidRDefault="00D86758" w:rsidP="00932AAC">
            <w:pPr>
              <w:spacing w:line="276" w:lineRule="auto"/>
              <w:jc w:val="both"/>
              <w:rPr>
                <w:rFonts w:eastAsia="Calibri" w:cs="Arial"/>
                <w:sz w:val="22"/>
                <w:szCs w:val="22"/>
              </w:rPr>
            </w:pPr>
            <w:r w:rsidRPr="006520EB">
              <w:rPr>
                <w:rFonts w:eastAsia="Calibri" w:cs="Arial"/>
                <w:sz w:val="22"/>
                <w:szCs w:val="22"/>
              </w:rPr>
              <w:t>Priloge:</w:t>
            </w:r>
          </w:p>
          <w:p w14:paraId="779D5E85" w14:textId="77777777" w:rsidR="00D86758" w:rsidRPr="006520EB" w:rsidRDefault="00D86758" w:rsidP="00900B07">
            <w:pPr>
              <w:pStyle w:val="Odstavekseznama"/>
              <w:numPr>
                <w:ilvl w:val="0"/>
                <w:numId w:val="2"/>
              </w:numPr>
              <w:spacing w:line="276" w:lineRule="auto"/>
              <w:jc w:val="both"/>
              <w:rPr>
                <w:rFonts w:eastAsia="Calibri" w:cs="Arial"/>
                <w:sz w:val="22"/>
                <w:szCs w:val="22"/>
              </w:rPr>
            </w:pPr>
            <w:r w:rsidRPr="006520EB">
              <w:rPr>
                <w:rFonts w:eastAsia="Calibri" w:cs="Arial"/>
                <w:sz w:val="22"/>
                <w:szCs w:val="22"/>
              </w:rPr>
              <w:t>predlog sklepa Vlade RS,</w:t>
            </w:r>
          </w:p>
          <w:p w14:paraId="6B401677" w14:textId="73AFB908" w:rsidR="00D86758" w:rsidRPr="006520EB" w:rsidRDefault="00D86758" w:rsidP="00900B07">
            <w:pPr>
              <w:pStyle w:val="Odstavekseznama"/>
              <w:numPr>
                <w:ilvl w:val="0"/>
                <w:numId w:val="2"/>
              </w:numPr>
              <w:spacing w:line="276" w:lineRule="auto"/>
              <w:jc w:val="both"/>
              <w:rPr>
                <w:rFonts w:eastAsia="Calibri" w:cs="Arial"/>
                <w:sz w:val="22"/>
                <w:szCs w:val="22"/>
              </w:rPr>
            </w:pPr>
            <w:r w:rsidRPr="006520EB">
              <w:rPr>
                <w:rFonts w:eastAsia="Calibri" w:cs="Arial"/>
                <w:sz w:val="22"/>
                <w:szCs w:val="22"/>
              </w:rPr>
              <w:t>poročilo</w:t>
            </w:r>
            <w:r w:rsidR="00453B19">
              <w:rPr>
                <w:rFonts w:eastAsia="Calibri" w:cs="Arial"/>
                <w:sz w:val="22"/>
                <w:szCs w:val="22"/>
              </w:rPr>
              <w:t xml:space="preserve">. </w:t>
            </w:r>
          </w:p>
          <w:p w14:paraId="14AAC0B4" w14:textId="77777777" w:rsidR="00E80106" w:rsidRPr="006520EB" w:rsidRDefault="00E80106" w:rsidP="003C410D">
            <w:pPr>
              <w:spacing w:line="276" w:lineRule="auto"/>
              <w:ind w:left="360"/>
              <w:jc w:val="both"/>
              <w:rPr>
                <w:rFonts w:eastAsia="Calibri" w:cs="Arial"/>
                <w:sz w:val="22"/>
                <w:szCs w:val="22"/>
              </w:rPr>
            </w:pPr>
          </w:p>
          <w:p w14:paraId="75AF7B66" w14:textId="1FA40EB4" w:rsidR="000B13B2" w:rsidRDefault="000B13B2" w:rsidP="00932AAC">
            <w:pPr>
              <w:spacing w:line="276" w:lineRule="auto"/>
              <w:jc w:val="both"/>
              <w:rPr>
                <w:rFonts w:eastAsia="Calibri" w:cs="Arial"/>
                <w:sz w:val="22"/>
                <w:szCs w:val="22"/>
              </w:rPr>
            </w:pPr>
          </w:p>
          <w:p w14:paraId="73D4D359" w14:textId="46BCF3DE" w:rsidR="00555E8F" w:rsidRDefault="00555E8F" w:rsidP="00932AAC">
            <w:pPr>
              <w:spacing w:line="276" w:lineRule="auto"/>
              <w:jc w:val="both"/>
              <w:rPr>
                <w:rFonts w:eastAsia="Calibri" w:cs="Arial"/>
                <w:sz w:val="22"/>
                <w:szCs w:val="22"/>
              </w:rPr>
            </w:pPr>
          </w:p>
          <w:p w14:paraId="59E47346" w14:textId="77777777" w:rsidR="00555E8F" w:rsidRPr="006520EB" w:rsidRDefault="00555E8F" w:rsidP="00932AAC">
            <w:pPr>
              <w:spacing w:line="276" w:lineRule="auto"/>
              <w:jc w:val="both"/>
              <w:rPr>
                <w:rFonts w:eastAsia="Calibri" w:cs="Arial"/>
                <w:sz w:val="22"/>
                <w:szCs w:val="22"/>
              </w:rPr>
            </w:pPr>
          </w:p>
          <w:p w14:paraId="681DF93B" w14:textId="77777777" w:rsidR="00932AAC" w:rsidRPr="006520EB" w:rsidRDefault="00932AAC" w:rsidP="00932AAC">
            <w:pPr>
              <w:spacing w:line="276" w:lineRule="auto"/>
              <w:jc w:val="both"/>
              <w:rPr>
                <w:rFonts w:eastAsia="Calibri" w:cs="Arial"/>
                <w:sz w:val="22"/>
                <w:szCs w:val="22"/>
              </w:rPr>
            </w:pPr>
            <w:r w:rsidRPr="006520EB">
              <w:rPr>
                <w:rFonts w:eastAsia="Calibri" w:cs="Arial"/>
                <w:sz w:val="22"/>
                <w:szCs w:val="22"/>
              </w:rPr>
              <w:lastRenderedPageBreak/>
              <w:t>Sklep prejmejo:</w:t>
            </w:r>
          </w:p>
          <w:p w14:paraId="60EF2BF7" w14:textId="77777777" w:rsidR="00E80106" w:rsidRPr="006520EB" w:rsidRDefault="00E80106" w:rsidP="00900B07">
            <w:pPr>
              <w:pStyle w:val="Odstavekseznama"/>
              <w:numPr>
                <w:ilvl w:val="0"/>
                <w:numId w:val="2"/>
              </w:numPr>
              <w:spacing w:line="276" w:lineRule="auto"/>
              <w:jc w:val="both"/>
              <w:rPr>
                <w:rFonts w:eastAsia="Calibri" w:cs="Arial"/>
                <w:sz w:val="22"/>
                <w:szCs w:val="22"/>
              </w:rPr>
            </w:pPr>
            <w:r w:rsidRPr="006520EB">
              <w:rPr>
                <w:rFonts w:eastAsia="Calibri" w:cs="Arial"/>
                <w:sz w:val="22"/>
                <w:szCs w:val="22"/>
              </w:rPr>
              <w:t>Kabinet predsednika Vlade RS,</w:t>
            </w:r>
          </w:p>
          <w:p w14:paraId="52769346" w14:textId="77777777" w:rsidR="00E80106" w:rsidRPr="006520EB" w:rsidRDefault="00E80106" w:rsidP="00900B07">
            <w:pPr>
              <w:pStyle w:val="Odstavekseznama"/>
              <w:numPr>
                <w:ilvl w:val="0"/>
                <w:numId w:val="2"/>
              </w:numPr>
              <w:spacing w:line="276" w:lineRule="auto"/>
              <w:jc w:val="both"/>
              <w:rPr>
                <w:rFonts w:eastAsia="Calibri" w:cs="Arial"/>
                <w:sz w:val="22"/>
                <w:szCs w:val="22"/>
              </w:rPr>
            </w:pPr>
            <w:r w:rsidRPr="006520EB">
              <w:rPr>
                <w:rFonts w:eastAsia="Calibri" w:cs="Arial"/>
                <w:sz w:val="22"/>
                <w:szCs w:val="22"/>
              </w:rPr>
              <w:t>Služba Vlade RS za zakonodajo,</w:t>
            </w:r>
          </w:p>
          <w:p w14:paraId="29FCB787" w14:textId="77777777" w:rsidR="00297E1C" w:rsidRPr="006520EB" w:rsidRDefault="00297E1C" w:rsidP="00900B07">
            <w:pPr>
              <w:pStyle w:val="Odstavekseznama"/>
              <w:numPr>
                <w:ilvl w:val="0"/>
                <w:numId w:val="2"/>
              </w:numPr>
              <w:spacing w:line="276" w:lineRule="auto"/>
              <w:jc w:val="both"/>
              <w:rPr>
                <w:rFonts w:eastAsia="Calibri" w:cs="Arial"/>
                <w:sz w:val="22"/>
                <w:szCs w:val="22"/>
              </w:rPr>
            </w:pPr>
            <w:r w:rsidRPr="006520EB">
              <w:rPr>
                <w:rFonts w:eastAsia="Calibri" w:cs="Arial"/>
                <w:sz w:val="22"/>
                <w:szCs w:val="22"/>
              </w:rPr>
              <w:t>Ministrstvo za notranje zadeve,</w:t>
            </w:r>
          </w:p>
          <w:p w14:paraId="5F197A60" w14:textId="77777777" w:rsidR="00297E1C" w:rsidRPr="006520EB" w:rsidRDefault="00297E1C" w:rsidP="00900B07">
            <w:pPr>
              <w:pStyle w:val="Odstavekseznama"/>
              <w:numPr>
                <w:ilvl w:val="0"/>
                <w:numId w:val="2"/>
              </w:numPr>
              <w:spacing w:line="276" w:lineRule="auto"/>
              <w:jc w:val="both"/>
              <w:rPr>
                <w:rFonts w:eastAsia="Calibri" w:cs="Arial"/>
                <w:sz w:val="22"/>
                <w:szCs w:val="22"/>
              </w:rPr>
            </w:pPr>
            <w:r w:rsidRPr="006520EB">
              <w:rPr>
                <w:rFonts w:eastAsia="Calibri" w:cs="Arial"/>
                <w:sz w:val="22"/>
                <w:szCs w:val="22"/>
              </w:rPr>
              <w:t xml:space="preserve">Ministrstvo za zunanje </w:t>
            </w:r>
            <w:r w:rsidR="008E3916" w:rsidRPr="006520EB">
              <w:rPr>
                <w:rFonts w:eastAsia="Calibri" w:cs="Arial"/>
                <w:sz w:val="22"/>
                <w:szCs w:val="22"/>
              </w:rPr>
              <w:t xml:space="preserve">in evropske </w:t>
            </w:r>
            <w:r w:rsidRPr="006520EB">
              <w:rPr>
                <w:rFonts w:eastAsia="Calibri" w:cs="Arial"/>
                <w:sz w:val="22"/>
                <w:szCs w:val="22"/>
              </w:rPr>
              <w:t>zadeve,</w:t>
            </w:r>
          </w:p>
          <w:p w14:paraId="6F78A7E3" w14:textId="77777777" w:rsidR="00297E1C" w:rsidRPr="006520EB" w:rsidRDefault="00297E1C" w:rsidP="00900B07">
            <w:pPr>
              <w:pStyle w:val="Odstavekseznama"/>
              <w:numPr>
                <w:ilvl w:val="0"/>
                <w:numId w:val="2"/>
              </w:numPr>
              <w:spacing w:line="276" w:lineRule="auto"/>
              <w:jc w:val="both"/>
              <w:rPr>
                <w:rFonts w:eastAsia="Calibri" w:cs="Arial"/>
                <w:sz w:val="22"/>
                <w:szCs w:val="22"/>
              </w:rPr>
            </w:pPr>
            <w:r w:rsidRPr="006520EB">
              <w:rPr>
                <w:rFonts w:eastAsia="Calibri" w:cs="Arial"/>
                <w:sz w:val="22"/>
                <w:szCs w:val="22"/>
              </w:rPr>
              <w:t>Ministrstvo za delo, družino, socialne zadeve in enake možnosti,</w:t>
            </w:r>
          </w:p>
          <w:p w14:paraId="02CDA8B4" w14:textId="77777777" w:rsidR="00297E1C" w:rsidRPr="006520EB" w:rsidRDefault="00297E1C" w:rsidP="00900B07">
            <w:pPr>
              <w:pStyle w:val="Odstavekseznama"/>
              <w:numPr>
                <w:ilvl w:val="0"/>
                <w:numId w:val="2"/>
              </w:numPr>
              <w:spacing w:line="276" w:lineRule="auto"/>
              <w:jc w:val="both"/>
              <w:rPr>
                <w:rFonts w:eastAsia="Calibri" w:cs="Arial"/>
                <w:sz w:val="22"/>
                <w:szCs w:val="22"/>
              </w:rPr>
            </w:pPr>
            <w:r w:rsidRPr="006520EB">
              <w:rPr>
                <w:rFonts w:eastAsia="Calibri" w:cs="Arial"/>
                <w:sz w:val="22"/>
                <w:szCs w:val="22"/>
              </w:rPr>
              <w:t xml:space="preserve">Ministrstvo za </w:t>
            </w:r>
            <w:r w:rsidR="002D5B80" w:rsidRPr="006520EB">
              <w:rPr>
                <w:rFonts w:eastAsia="Calibri" w:cs="Arial"/>
                <w:sz w:val="22"/>
                <w:szCs w:val="22"/>
              </w:rPr>
              <w:t>visoko šolstvo, znanost in inovacije,</w:t>
            </w:r>
          </w:p>
          <w:p w14:paraId="26CDB0F9" w14:textId="77777777" w:rsidR="00297E1C" w:rsidRPr="006520EB" w:rsidRDefault="00297E1C" w:rsidP="00900B07">
            <w:pPr>
              <w:pStyle w:val="Odstavekseznama"/>
              <w:numPr>
                <w:ilvl w:val="0"/>
                <w:numId w:val="2"/>
              </w:numPr>
              <w:spacing w:line="276" w:lineRule="auto"/>
              <w:jc w:val="both"/>
              <w:rPr>
                <w:rFonts w:eastAsia="Calibri" w:cs="Arial"/>
                <w:sz w:val="22"/>
                <w:szCs w:val="22"/>
              </w:rPr>
            </w:pPr>
            <w:r w:rsidRPr="006520EB">
              <w:rPr>
                <w:rFonts w:eastAsia="Calibri" w:cs="Arial"/>
                <w:sz w:val="22"/>
                <w:szCs w:val="22"/>
              </w:rPr>
              <w:t xml:space="preserve">Ministrstvo za </w:t>
            </w:r>
            <w:r w:rsidR="002D5B80" w:rsidRPr="006520EB">
              <w:rPr>
                <w:rFonts w:eastAsia="Calibri" w:cs="Arial"/>
                <w:sz w:val="22"/>
                <w:szCs w:val="22"/>
              </w:rPr>
              <w:t>gospodarstvo, turizem in šport,</w:t>
            </w:r>
          </w:p>
          <w:p w14:paraId="3C0B010C" w14:textId="77777777" w:rsidR="00297E1C" w:rsidRPr="006520EB" w:rsidRDefault="00297E1C" w:rsidP="00900B07">
            <w:pPr>
              <w:pStyle w:val="Odstavekseznama"/>
              <w:numPr>
                <w:ilvl w:val="0"/>
                <w:numId w:val="2"/>
              </w:numPr>
              <w:spacing w:line="276" w:lineRule="auto"/>
              <w:jc w:val="both"/>
              <w:rPr>
                <w:rFonts w:eastAsia="Calibri" w:cs="Arial"/>
                <w:sz w:val="22"/>
                <w:szCs w:val="22"/>
              </w:rPr>
            </w:pPr>
            <w:r w:rsidRPr="006520EB">
              <w:rPr>
                <w:rFonts w:eastAsia="Calibri" w:cs="Arial"/>
                <w:sz w:val="22"/>
                <w:szCs w:val="22"/>
              </w:rPr>
              <w:t>Ministrstvo za pravosodje,</w:t>
            </w:r>
          </w:p>
          <w:p w14:paraId="0D3409DF" w14:textId="77777777" w:rsidR="00297E1C" w:rsidRPr="006520EB" w:rsidRDefault="00297E1C" w:rsidP="00900B07">
            <w:pPr>
              <w:pStyle w:val="Odstavekseznama"/>
              <w:numPr>
                <w:ilvl w:val="0"/>
                <w:numId w:val="2"/>
              </w:numPr>
              <w:spacing w:line="276" w:lineRule="auto"/>
              <w:jc w:val="both"/>
              <w:rPr>
                <w:rFonts w:eastAsia="Calibri" w:cs="Arial"/>
                <w:sz w:val="22"/>
                <w:szCs w:val="22"/>
              </w:rPr>
            </w:pPr>
            <w:r w:rsidRPr="006520EB">
              <w:rPr>
                <w:rFonts w:eastAsia="Calibri" w:cs="Arial"/>
                <w:sz w:val="22"/>
                <w:szCs w:val="22"/>
              </w:rPr>
              <w:t>Ministrstvo za javno upravo,</w:t>
            </w:r>
          </w:p>
          <w:p w14:paraId="206B61B1" w14:textId="2C27264A" w:rsidR="00297E1C" w:rsidRDefault="002D5B80" w:rsidP="00900B07">
            <w:pPr>
              <w:pStyle w:val="Odstavekseznama"/>
              <w:numPr>
                <w:ilvl w:val="0"/>
                <w:numId w:val="2"/>
              </w:numPr>
              <w:spacing w:line="276" w:lineRule="auto"/>
              <w:jc w:val="both"/>
              <w:rPr>
                <w:rFonts w:eastAsia="Calibri" w:cs="Arial"/>
                <w:sz w:val="22"/>
                <w:szCs w:val="22"/>
              </w:rPr>
            </w:pPr>
            <w:r w:rsidRPr="006520EB">
              <w:rPr>
                <w:rFonts w:eastAsia="Calibri" w:cs="Arial"/>
                <w:sz w:val="22"/>
                <w:szCs w:val="22"/>
              </w:rPr>
              <w:t>Ministrstvo</w:t>
            </w:r>
            <w:r w:rsidR="00297E1C" w:rsidRPr="006520EB">
              <w:rPr>
                <w:rFonts w:eastAsia="Calibri" w:cs="Arial"/>
                <w:sz w:val="22"/>
                <w:szCs w:val="22"/>
              </w:rPr>
              <w:t xml:space="preserve"> za digitalno preobrazbo,</w:t>
            </w:r>
          </w:p>
          <w:p w14:paraId="74F4A0E6" w14:textId="544F15BD" w:rsidR="00555E8F" w:rsidRPr="006520EB" w:rsidRDefault="00555E8F" w:rsidP="00900B07">
            <w:pPr>
              <w:pStyle w:val="Odstavekseznama"/>
              <w:numPr>
                <w:ilvl w:val="0"/>
                <w:numId w:val="2"/>
              </w:numPr>
              <w:spacing w:line="276" w:lineRule="auto"/>
              <w:jc w:val="both"/>
              <w:rPr>
                <w:rFonts w:eastAsia="Calibri" w:cs="Arial"/>
                <w:sz w:val="22"/>
                <w:szCs w:val="22"/>
              </w:rPr>
            </w:pPr>
            <w:r>
              <w:rPr>
                <w:rFonts w:eastAsia="Calibri" w:cs="Arial"/>
                <w:sz w:val="22"/>
                <w:szCs w:val="22"/>
              </w:rPr>
              <w:t>Ministrstvo za zdravje,</w:t>
            </w:r>
          </w:p>
          <w:p w14:paraId="528F872F" w14:textId="77777777" w:rsidR="00297E1C" w:rsidRPr="006520EB" w:rsidRDefault="00297E1C" w:rsidP="00900B07">
            <w:pPr>
              <w:pStyle w:val="Odstavekseznama"/>
              <w:numPr>
                <w:ilvl w:val="0"/>
                <w:numId w:val="2"/>
              </w:numPr>
              <w:spacing w:line="276" w:lineRule="auto"/>
              <w:jc w:val="both"/>
              <w:rPr>
                <w:rFonts w:eastAsia="Calibri" w:cs="Arial"/>
                <w:sz w:val="22"/>
                <w:szCs w:val="22"/>
              </w:rPr>
            </w:pPr>
            <w:r w:rsidRPr="006520EB">
              <w:rPr>
                <w:rFonts w:eastAsia="Calibri" w:cs="Arial"/>
                <w:sz w:val="22"/>
                <w:szCs w:val="22"/>
              </w:rPr>
              <w:t>Urad Vlade RS za oskrbo in integracijo migrantov,</w:t>
            </w:r>
          </w:p>
          <w:p w14:paraId="674205A4" w14:textId="77777777" w:rsidR="00932AAC" w:rsidRPr="006520EB" w:rsidRDefault="00297E1C" w:rsidP="00900B07">
            <w:pPr>
              <w:pStyle w:val="Odstavekseznama"/>
              <w:numPr>
                <w:ilvl w:val="0"/>
                <w:numId w:val="2"/>
              </w:numPr>
              <w:spacing w:line="276" w:lineRule="auto"/>
              <w:jc w:val="both"/>
              <w:rPr>
                <w:rFonts w:eastAsia="Calibri" w:cs="Arial"/>
                <w:sz w:val="22"/>
                <w:szCs w:val="22"/>
              </w:rPr>
            </w:pPr>
            <w:r w:rsidRPr="006520EB">
              <w:rPr>
                <w:rFonts w:eastAsia="Calibri" w:cs="Arial"/>
                <w:sz w:val="22"/>
                <w:szCs w:val="22"/>
              </w:rPr>
              <w:t>Zavod RS za zaposlovanje.</w:t>
            </w:r>
          </w:p>
          <w:p w14:paraId="6ADF502C" w14:textId="77777777" w:rsidR="000B13B2" w:rsidRPr="006520EB" w:rsidRDefault="000B13B2" w:rsidP="000B13B2">
            <w:pPr>
              <w:pStyle w:val="Odstavekseznama"/>
              <w:spacing w:line="276" w:lineRule="auto"/>
              <w:jc w:val="both"/>
              <w:rPr>
                <w:rFonts w:eastAsia="Calibri" w:cs="Arial"/>
                <w:sz w:val="22"/>
                <w:szCs w:val="22"/>
              </w:rPr>
            </w:pPr>
          </w:p>
        </w:tc>
      </w:tr>
      <w:tr w:rsidR="00932AAC" w:rsidRPr="006520EB" w14:paraId="4EC11D65" w14:textId="77777777" w:rsidTr="00527FBF">
        <w:tc>
          <w:tcPr>
            <w:tcW w:w="9072" w:type="dxa"/>
            <w:gridSpan w:val="11"/>
            <w:tcBorders>
              <w:top w:val="single" w:sz="4" w:space="0" w:color="000000"/>
              <w:left w:val="single" w:sz="4" w:space="0" w:color="000000"/>
              <w:bottom w:val="single" w:sz="4" w:space="0" w:color="000000"/>
              <w:right w:val="single" w:sz="4" w:space="0" w:color="000000"/>
            </w:tcBorders>
            <w:hideMark/>
          </w:tcPr>
          <w:p w14:paraId="5036960C" w14:textId="77777777" w:rsidR="00932AAC" w:rsidRPr="006520EB" w:rsidRDefault="00932AAC" w:rsidP="00932AAC">
            <w:pPr>
              <w:spacing w:line="240" w:lineRule="auto"/>
              <w:rPr>
                <w:rFonts w:eastAsia="Calibri" w:cs="Arial"/>
                <w:b/>
                <w:sz w:val="22"/>
                <w:szCs w:val="22"/>
              </w:rPr>
            </w:pPr>
            <w:r w:rsidRPr="006520EB">
              <w:rPr>
                <w:rFonts w:eastAsia="Calibri" w:cs="Arial"/>
                <w:b/>
                <w:sz w:val="22"/>
                <w:szCs w:val="22"/>
              </w:rPr>
              <w:lastRenderedPageBreak/>
              <w:t>2 Predlog za obravnavo predloga zakona po nujnem ali skrajšanem postopku v Državnem zboru z obrazložitvijo razlogov:</w:t>
            </w:r>
          </w:p>
          <w:p w14:paraId="59272B9D" w14:textId="77777777" w:rsidR="000B13B2" w:rsidRPr="006520EB" w:rsidRDefault="000B13B2" w:rsidP="00932AAC">
            <w:pPr>
              <w:spacing w:line="240" w:lineRule="auto"/>
              <w:rPr>
                <w:rFonts w:eastAsia="Calibri" w:cs="Arial"/>
                <w:b/>
                <w:iCs/>
                <w:sz w:val="22"/>
                <w:szCs w:val="22"/>
              </w:rPr>
            </w:pPr>
          </w:p>
        </w:tc>
      </w:tr>
      <w:tr w:rsidR="00932AAC" w:rsidRPr="006520EB" w14:paraId="28C4CCAC" w14:textId="77777777" w:rsidTr="00527FBF">
        <w:tc>
          <w:tcPr>
            <w:tcW w:w="9072" w:type="dxa"/>
            <w:gridSpan w:val="11"/>
            <w:tcBorders>
              <w:top w:val="single" w:sz="4" w:space="0" w:color="000000"/>
              <w:left w:val="single" w:sz="4" w:space="0" w:color="000000"/>
              <w:bottom w:val="single" w:sz="4" w:space="0" w:color="000000"/>
              <w:right w:val="single" w:sz="4" w:space="0" w:color="000000"/>
            </w:tcBorders>
            <w:hideMark/>
          </w:tcPr>
          <w:p w14:paraId="61919317" w14:textId="77777777" w:rsidR="00932AAC" w:rsidRPr="006520EB" w:rsidRDefault="00932AAC" w:rsidP="00932AAC">
            <w:pPr>
              <w:spacing w:line="240" w:lineRule="auto"/>
              <w:rPr>
                <w:rFonts w:eastAsia="Calibri" w:cs="Arial"/>
                <w:iCs/>
                <w:sz w:val="22"/>
                <w:szCs w:val="22"/>
              </w:rPr>
            </w:pPr>
            <w:r w:rsidRPr="006520EB">
              <w:rPr>
                <w:rFonts w:eastAsia="Calibri" w:cs="Arial"/>
                <w:iCs/>
                <w:sz w:val="22"/>
                <w:szCs w:val="22"/>
              </w:rPr>
              <w:t>/</w:t>
            </w:r>
          </w:p>
        </w:tc>
      </w:tr>
      <w:tr w:rsidR="00932AAC" w:rsidRPr="00453B19" w14:paraId="39945085" w14:textId="77777777" w:rsidTr="00527FBF">
        <w:tc>
          <w:tcPr>
            <w:tcW w:w="9072" w:type="dxa"/>
            <w:gridSpan w:val="11"/>
            <w:tcBorders>
              <w:top w:val="single" w:sz="4" w:space="0" w:color="000000"/>
              <w:left w:val="single" w:sz="4" w:space="0" w:color="000000"/>
              <w:bottom w:val="single" w:sz="4" w:space="0" w:color="000000"/>
              <w:right w:val="single" w:sz="4" w:space="0" w:color="000000"/>
            </w:tcBorders>
            <w:hideMark/>
          </w:tcPr>
          <w:p w14:paraId="20ECAADE" w14:textId="77777777" w:rsidR="00932AAC" w:rsidRPr="006520EB" w:rsidRDefault="00932AAC" w:rsidP="00932AAC">
            <w:pPr>
              <w:spacing w:line="240" w:lineRule="auto"/>
              <w:jc w:val="both"/>
              <w:rPr>
                <w:rFonts w:cs="Arial"/>
                <w:sz w:val="22"/>
                <w:szCs w:val="22"/>
                <w:lang w:eastAsia="sl-SI"/>
              </w:rPr>
            </w:pPr>
            <w:r w:rsidRPr="006520EB">
              <w:rPr>
                <w:rFonts w:eastAsia="Calibri" w:cs="Arial"/>
                <w:b/>
                <w:sz w:val="22"/>
                <w:szCs w:val="22"/>
              </w:rPr>
              <w:t>3.a Oseb</w:t>
            </w:r>
            <w:r w:rsidR="00297E1C" w:rsidRPr="006520EB">
              <w:rPr>
                <w:rFonts w:eastAsia="Calibri" w:cs="Arial"/>
                <w:b/>
                <w:sz w:val="22"/>
                <w:szCs w:val="22"/>
              </w:rPr>
              <w:t>e</w:t>
            </w:r>
            <w:r w:rsidRPr="006520EB">
              <w:rPr>
                <w:rFonts w:eastAsia="Calibri" w:cs="Arial"/>
                <w:b/>
                <w:sz w:val="22"/>
                <w:szCs w:val="22"/>
              </w:rPr>
              <w:t>, odgovorna za strokovno pripravo in usklajenost gradiva:</w:t>
            </w:r>
            <w:r w:rsidRPr="006520EB">
              <w:rPr>
                <w:rFonts w:cs="Arial"/>
                <w:sz w:val="22"/>
                <w:szCs w:val="22"/>
                <w:lang w:eastAsia="sl-SI"/>
              </w:rPr>
              <w:t xml:space="preserve"> </w:t>
            </w:r>
          </w:p>
          <w:p w14:paraId="3263CBF5" w14:textId="77777777" w:rsidR="000B13B2" w:rsidRPr="006520EB" w:rsidRDefault="000B13B2" w:rsidP="00932AAC">
            <w:pPr>
              <w:spacing w:line="240" w:lineRule="auto"/>
              <w:jc w:val="both"/>
              <w:rPr>
                <w:rFonts w:eastAsia="Calibri" w:cs="Arial"/>
                <w:b/>
                <w:iCs/>
                <w:sz w:val="22"/>
                <w:szCs w:val="22"/>
              </w:rPr>
            </w:pPr>
          </w:p>
        </w:tc>
      </w:tr>
      <w:tr w:rsidR="00932AAC" w:rsidRPr="00AE2E02" w14:paraId="3EB4DA22" w14:textId="77777777" w:rsidTr="00527FBF">
        <w:tc>
          <w:tcPr>
            <w:tcW w:w="9072" w:type="dxa"/>
            <w:gridSpan w:val="11"/>
            <w:tcBorders>
              <w:top w:val="single" w:sz="4" w:space="0" w:color="000000"/>
              <w:left w:val="single" w:sz="4" w:space="0" w:color="000000"/>
              <w:bottom w:val="single" w:sz="4" w:space="0" w:color="000000"/>
              <w:right w:val="single" w:sz="4" w:space="0" w:color="000000"/>
            </w:tcBorders>
            <w:hideMark/>
          </w:tcPr>
          <w:p w14:paraId="09E1C1FB" w14:textId="77777777" w:rsidR="00297E1C" w:rsidRPr="006520EB" w:rsidRDefault="00932AAC" w:rsidP="00900B07">
            <w:pPr>
              <w:pStyle w:val="Odstavekseznama"/>
              <w:numPr>
                <w:ilvl w:val="0"/>
                <w:numId w:val="2"/>
              </w:numPr>
              <w:spacing w:before="240" w:line="276" w:lineRule="auto"/>
              <w:rPr>
                <w:rFonts w:cs="Arial"/>
                <w:sz w:val="22"/>
                <w:szCs w:val="22"/>
              </w:rPr>
            </w:pPr>
            <w:r w:rsidRPr="006520EB">
              <w:rPr>
                <w:rFonts w:cs="Arial"/>
                <w:sz w:val="22"/>
                <w:szCs w:val="22"/>
              </w:rPr>
              <w:t>Sanja Ajanović Hovnik, ministrica, Ministrstvo za javno upravo</w:t>
            </w:r>
            <w:r w:rsidR="00297E1C" w:rsidRPr="006520EB">
              <w:rPr>
                <w:rFonts w:cs="Arial"/>
                <w:sz w:val="22"/>
                <w:szCs w:val="22"/>
              </w:rPr>
              <w:t xml:space="preserve">, </w:t>
            </w:r>
          </w:p>
          <w:p w14:paraId="34DB6E7C" w14:textId="77777777" w:rsidR="00297E1C" w:rsidRPr="006520EB" w:rsidRDefault="00932AAC" w:rsidP="00900B07">
            <w:pPr>
              <w:pStyle w:val="Odstavekseznama"/>
              <w:numPr>
                <w:ilvl w:val="0"/>
                <w:numId w:val="2"/>
              </w:numPr>
              <w:spacing w:before="240" w:line="276" w:lineRule="auto"/>
              <w:rPr>
                <w:rFonts w:cs="Arial"/>
                <w:sz w:val="22"/>
                <w:szCs w:val="22"/>
              </w:rPr>
            </w:pPr>
            <w:r w:rsidRPr="006520EB">
              <w:rPr>
                <w:rFonts w:cs="Arial"/>
                <w:sz w:val="22"/>
                <w:szCs w:val="22"/>
              </w:rPr>
              <w:t>Jure Trbič, državni sekretar, Ministrstvo za javno upravo</w:t>
            </w:r>
            <w:r w:rsidR="00297E1C" w:rsidRPr="006520EB">
              <w:rPr>
                <w:rFonts w:cs="Arial"/>
                <w:sz w:val="22"/>
                <w:szCs w:val="22"/>
              </w:rPr>
              <w:t xml:space="preserve">, </w:t>
            </w:r>
          </w:p>
          <w:p w14:paraId="612A5CA4" w14:textId="77777777" w:rsidR="00932AAC" w:rsidRPr="006520EB" w:rsidRDefault="00932AAC" w:rsidP="00900B07">
            <w:pPr>
              <w:pStyle w:val="Odstavekseznama"/>
              <w:numPr>
                <w:ilvl w:val="0"/>
                <w:numId w:val="2"/>
              </w:numPr>
              <w:spacing w:before="240" w:line="276" w:lineRule="auto"/>
              <w:rPr>
                <w:rFonts w:cs="Arial"/>
                <w:sz w:val="22"/>
                <w:szCs w:val="22"/>
              </w:rPr>
            </w:pPr>
            <w:r w:rsidRPr="006520EB">
              <w:rPr>
                <w:rFonts w:cs="Arial"/>
                <w:sz w:val="22"/>
                <w:szCs w:val="22"/>
              </w:rPr>
              <w:t xml:space="preserve">Aleksander Vojičić, </w:t>
            </w:r>
            <w:r w:rsidR="00297E1C" w:rsidRPr="006520EB">
              <w:rPr>
                <w:rFonts w:cs="Arial"/>
                <w:sz w:val="22"/>
                <w:szCs w:val="22"/>
              </w:rPr>
              <w:t xml:space="preserve">vodja </w:t>
            </w:r>
            <w:r w:rsidRPr="006520EB">
              <w:rPr>
                <w:rFonts w:cs="Arial"/>
                <w:sz w:val="22"/>
                <w:szCs w:val="22"/>
              </w:rPr>
              <w:t>Služb</w:t>
            </w:r>
            <w:r w:rsidR="00297E1C" w:rsidRPr="006520EB">
              <w:rPr>
                <w:rFonts w:cs="Arial"/>
                <w:sz w:val="22"/>
                <w:szCs w:val="22"/>
              </w:rPr>
              <w:t>e</w:t>
            </w:r>
            <w:r w:rsidRPr="006520EB">
              <w:rPr>
                <w:rFonts w:cs="Arial"/>
                <w:sz w:val="22"/>
                <w:szCs w:val="22"/>
              </w:rPr>
              <w:t xml:space="preserve"> za upravne enote, Ministrstvo za javno upravo</w:t>
            </w:r>
            <w:r w:rsidR="00297E1C" w:rsidRPr="006520EB">
              <w:rPr>
                <w:rFonts w:cs="Arial"/>
                <w:sz w:val="22"/>
                <w:szCs w:val="22"/>
              </w:rPr>
              <w:t>,</w:t>
            </w:r>
          </w:p>
          <w:p w14:paraId="3130F85D" w14:textId="77777777" w:rsidR="00297E1C" w:rsidRPr="006520EB" w:rsidRDefault="00297E1C" w:rsidP="00900B07">
            <w:pPr>
              <w:pStyle w:val="Odstavekseznama"/>
              <w:numPr>
                <w:ilvl w:val="0"/>
                <w:numId w:val="2"/>
              </w:numPr>
              <w:spacing w:before="240" w:line="276" w:lineRule="auto"/>
              <w:rPr>
                <w:rFonts w:cs="Arial"/>
                <w:sz w:val="22"/>
                <w:szCs w:val="22"/>
              </w:rPr>
            </w:pPr>
            <w:r w:rsidRPr="006520EB">
              <w:rPr>
                <w:rFonts w:cs="Arial"/>
                <w:sz w:val="22"/>
                <w:szCs w:val="22"/>
              </w:rPr>
              <w:t>mag. Janja Zupan Novak</w:t>
            </w:r>
            <w:r w:rsidR="00CB2F8B" w:rsidRPr="006520EB">
              <w:rPr>
                <w:rFonts w:cs="Arial"/>
                <w:sz w:val="22"/>
                <w:szCs w:val="22"/>
              </w:rPr>
              <w:t>, sekretarka v Službi za upravne enote, Ministrstvo za javno upravo.</w:t>
            </w:r>
          </w:p>
        </w:tc>
      </w:tr>
      <w:tr w:rsidR="00932AAC" w:rsidRPr="00453B19" w14:paraId="0D0B4F74" w14:textId="77777777" w:rsidTr="00527FBF">
        <w:tc>
          <w:tcPr>
            <w:tcW w:w="9072" w:type="dxa"/>
            <w:gridSpan w:val="11"/>
            <w:tcBorders>
              <w:top w:val="single" w:sz="4" w:space="0" w:color="000000"/>
              <w:left w:val="single" w:sz="4" w:space="0" w:color="000000"/>
              <w:bottom w:val="single" w:sz="4" w:space="0" w:color="000000"/>
              <w:right w:val="single" w:sz="4" w:space="0" w:color="000000"/>
            </w:tcBorders>
            <w:hideMark/>
          </w:tcPr>
          <w:p w14:paraId="3B2115BB" w14:textId="77777777" w:rsidR="00932AAC" w:rsidRPr="006520EB" w:rsidRDefault="00932AAC" w:rsidP="00932AAC">
            <w:pPr>
              <w:spacing w:line="240" w:lineRule="auto"/>
              <w:rPr>
                <w:rFonts w:eastAsia="Calibri" w:cs="Arial"/>
                <w:b/>
                <w:sz w:val="22"/>
                <w:szCs w:val="22"/>
              </w:rPr>
            </w:pPr>
            <w:r w:rsidRPr="006520EB">
              <w:rPr>
                <w:rFonts w:eastAsia="Calibri" w:cs="Arial"/>
                <w:b/>
                <w:iCs/>
                <w:sz w:val="22"/>
                <w:szCs w:val="22"/>
              </w:rPr>
              <w:t xml:space="preserve">3. b Zunanji strokovnjaki, ki so </w:t>
            </w:r>
            <w:r w:rsidRPr="006520EB">
              <w:rPr>
                <w:rFonts w:eastAsia="Calibri" w:cs="Arial"/>
                <w:b/>
                <w:sz w:val="22"/>
                <w:szCs w:val="22"/>
              </w:rPr>
              <w:t>sodelovali pri pripravi dela ali celotnega gradiva:</w:t>
            </w:r>
          </w:p>
          <w:p w14:paraId="7F4B766E" w14:textId="77777777" w:rsidR="000B13B2" w:rsidRPr="006520EB" w:rsidRDefault="000B13B2" w:rsidP="00932AAC">
            <w:pPr>
              <w:spacing w:line="240" w:lineRule="auto"/>
              <w:rPr>
                <w:rFonts w:eastAsia="Calibri" w:cs="Arial"/>
                <w:b/>
                <w:iCs/>
                <w:sz w:val="22"/>
                <w:szCs w:val="22"/>
              </w:rPr>
            </w:pPr>
          </w:p>
        </w:tc>
      </w:tr>
      <w:tr w:rsidR="00932AAC" w:rsidRPr="006520EB" w14:paraId="7350337C" w14:textId="77777777" w:rsidTr="00527FBF">
        <w:tc>
          <w:tcPr>
            <w:tcW w:w="9072" w:type="dxa"/>
            <w:gridSpan w:val="11"/>
            <w:tcBorders>
              <w:top w:val="single" w:sz="4" w:space="0" w:color="000000"/>
              <w:left w:val="single" w:sz="4" w:space="0" w:color="000000"/>
              <w:bottom w:val="single" w:sz="4" w:space="0" w:color="000000"/>
              <w:right w:val="single" w:sz="4" w:space="0" w:color="000000"/>
            </w:tcBorders>
            <w:hideMark/>
          </w:tcPr>
          <w:p w14:paraId="05F3C16D" w14:textId="77777777" w:rsidR="00932AAC" w:rsidRPr="006520EB" w:rsidRDefault="00932AAC" w:rsidP="00932AAC">
            <w:pPr>
              <w:spacing w:line="240" w:lineRule="auto"/>
              <w:rPr>
                <w:rFonts w:eastAsia="Calibri" w:cs="Arial"/>
                <w:iCs/>
                <w:sz w:val="22"/>
                <w:szCs w:val="22"/>
              </w:rPr>
            </w:pPr>
            <w:r w:rsidRPr="006520EB">
              <w:rPr>
                <w:rFonts w:eastAsia="Calibri" w:cs="Arial"/>
                <w:iCs/>
                <w:sz w:val="22"/>
                <w:szCs w:val="22"/>
              </w:rPr>
              <w:t>/</w:t>
            </w:r>
          </w:p>
        </w:tc>
      </w:tr>
      <w:tr w:rsidR="00932AAC" w:rsidRPr="00453B19" w14:paraId="4884C623" w14:textId="77777777" w:rsidTr="00527FBF">
        <w:tc>
          <w:tcPr>
            <w:tcW w:w="9072" w:type="dxa"/>
            <w:gridSpan w:val="11"/>
            <w:tcBorders>
              <w:top w:val="single" w:sz="4" w:space="0" w:color="000000"/>
              <w:left w:val="single" w:sz="4" w:space="0" w:color="000000"/>
              <w:bottom w:val="single" w:sz="4" w:space="0" w:color="000000"/>
              <w:right w:val="single" w:sz="4" w:space="0" w:color="000000"/>
            </w:tcBorders>
            <w:hideMark/>
          </w:tcPr>
          <w:p w14:paraId="66D4016C" w14:textId="77777777" w:rsidR="00932AAC" w:rsidRPr="006520EB" w:rsidRDefault="00932AAC" w:rsidP="00932AAC">
            <w:pPr>
              <w:spacing w:line="240" w:lineRule="auto"/>
              <w:rPr>
                <w:rFonts w:eastAsia="Calibri" w:cs="Arial"/>
                <w:b/>
                <w:sz w:val="22"/>
                <w:szCs w:val="22"/>
              </w:rPr>
            </w:pPr>
            <w:r w:rsidRPr="006520EB">
              <w:rPr>
                <w:rFonts w:eastAsia="Calibri" w:cs="Arial"/>
                <w:b/>
                <w:sz w:val="22"/>
                <w:szCs w:val="22"/>
              </w:rPr>
              <w:t>4 Predstavniki vlade, ki bodo sodelovali pri delu državnega zbora:</w:t>
            </w:r>
          </w:p>
          <w:p w14:paraId="6E47834B" w14:textId="77777777" w:rsidR="000B13B2" w:rsidRPr="006520EB" w:rsidRDefault="000B13B2" w:rsidP="00932AAC">
            <w:pPr>
              <w:spacing w:line="240" w:lineRule="auto"/>
              <w:rPr>
                <w:rFonts w:eastAsia="Calibri" w:cs="Arial"/>
                <w:b/>
                <w:sz w:val="22"/>
                <w:szCs w:val="22"/>
              </w:rPr>
            </w:pPr>
          </w:p>
        </w:tc>
      </w:tr>
      <w:tr w:rsidR="00932AAC" w:rsidRPr="006520EB" w14:paraId="513C410D" w14:textId="77777777" w:rsidTr="00527FBF">
        <w:tc>
          <w:tcPr>
            <w:tcW w:w="9072" w:type="dxa"/>
            <w:gridSpan w:val="11"/>
            <w:tcBorders>
              <w:top w:val="single" w:sz="4" w:space="0" w:color="000000"/>
              <w:left w:val="single" w:sz="4" w:space="0" w:color="000000"/>
              <w:bottom w:val="single" w:sz="4" w:space="0" w:color="000000"/>
              <w:right w:val="single" w:sz="4" w:space="0" w:color="000000"/>
            </w:tcBorders>
          </w:tcPr>
          <w:p w14:paraId="28B20A27" w14:textId="77777777" w:rsidR="00932AAC" w:rsidRPr="006520EB" w:rsidRDefault="00CB2F8B" w:rsidP="00CB2F8B">
            <w:pPr>
              <w:spacing w:after="200" w:line="240" w:lineRule="auto"/>
              <w:rPr>
                <w:rFonts w:eastAsia="Calibri" w:cs="Arial"/>
                <w:sz w:val="22"/>
                <w:szCs w:val="22"/>
              </w:rPr>
            </w:pPr>
            <w:r w:rsidRPr="006520EB">
              <w:rPr>
                <w:rFonts w:eastAsia="Calibri" w:cs="Arial"/>
                <w:sz w:val="22"/>
                <w:szCs w:val="22"/>
              </w:rPr>
              <w:t>/</w:t>
            </w:r>
          </w:p>
        </w:tc>
      </w:tr>
      <w:tr w:rsidR="00932AAC" w:rsidRPr="006520EB" w14:paraId="641F561B" w14:textId="77777777" w:rsidTr="00527FBF">
        <w:tc>
          <w:tcPr>
            <w:tcW w:w="9072" w:type="dxa"/>
            <w:gridSpan w:val="11"/>
            <w:tcBorders>
              <w:top w:val="single" w:sz="4" w:space="0" w:color="000000"/>
              <w:left w:val="single" w:sz="4" w:space="0" w:color="000000"/>
              <w:bottom w:val="nil"/>
              <w:right w:val="single" w:sz="4" w:space="0" w:color="000000"/>
            </w:tcBorders>
            <w:hideMark/>
          </w:tcPr>
          <w:p w14:paraId="0F98631F" w14:textId="77777777" w:rsidR="00932AAC" w:rsidRPr="006520EB" w:rsidRDefault="00932AAC" w:rsidP="00932AAC">
            <w:pPr>
              <w:spacing w:line="240" w:lineRule="auto"/>
              <w:ind w:left="720"/>
              <w:rPr>
                <w:rFonts w:eastAsia="Calibri" w:cs="Arial"/>
                <w:b/>
                <w:sz w:val="22"/>
                <w:szCs w:val="22"/>
              </w:rPr>
            </w:pPr>
          </w:p>
        </w:tc>
      </w:tr>
      <w:tr w:rsidR="00932AAC" w:rsidRPr="006520EB" w14:paraId="5CACD9F9" w14:textId="77777777" w:rsidTr="00527FBF">
        <w:tc>
          <w:tcPr>
            <w:tcW w:w="9072" w:type="dxa"/>
            <w:gridSpan w:val="11"/>
            <w:tcBorders>
              <w:top w:val="nil"/>
              <w:left w:val="single" w:sz="4" w:space="0" w:color="000000"/>
              <w:bottom w:val="single" w:sz="4" w:space="0" w:color="000000"/>
              <w:right w:val="single" w:sz="4" w:space="0" w:color="000000"/>
            </w:tcBorders>
            <w:hideMark/>
          </w:tcPr>
          <w:p w14:paraId="21372C57" w14:textId="77777777" w:rsidR="000B13B2" w:rsidRPr="006520EB" w:rsidRDefault="00932AAC" w:rsidP="00527FBF">
            <w:pPr>
              <w:spacing w:line="240" w:lineRule="auto"/>
              <w:rPr>
                <w:rFonts w:eastAsia="Calibri" w:cs="Arial"/>
                <w:b/>
                <w:sz w:val="22"/>
                <w:szCs w:val="22"/>
              </w:rPr>
            </w:pPr>
            <w:r w:rsidRPr="006520EB">
              <w:rPr>
                <w:rFonts w:eastAsia="Calibri" w:cs="Arial"/>
                <w:b/>
                <w:sz w:val="22"/>
                <w:szCs w:val="22"/>
              </w:rPr>
              <w:t>5 Kratek povzetek gradiva:</w:t>
            </w:r>
          </w:p>
        </w:tc>
      </w:tr>
      <w:tr w:rsidR="00932AAC" w:rsidRPr="00AE2E02" w14:paraId="0390AF1B" w14:textId="77777777" w:rsidTr="00527FBF">
        <w:tc>
          <w:tcPr>
            <w:tcW w:w="9072" w:type="dxa"/>
            <w:gridSpan w:val="11"/>
            <w:tcBorders>
              <w:top w:val="single" w:sz="4" w:space="0" w:color="000000"/>
              <w:left w:val="single" w:sz="4" w:space="0" w:color="000000"/>
              <w:bottom w:val="single" w:sz="4" w:space="0" w:color="000000"/>
              <w:right w:val="single" w:sz="4" w:space="0" w:color="000000"/>
            </w:tcBorders>
          </w:tcPr>
          <w:p w14:paraId="6E331386" w14:textId="77777777" w:rsidR="00527FBF" w:rsidRPr="006520EB" w:rsidRDefault="00527FBF" w:rsidP="000B13B2">
            <w:pPr>
              <w:tabs>
                <w:tab w:val="left" w:pos="1985"/>
              </w:tabs>
              <w:spacing w:line="276" w:lineRule="auto"/>
              <w:jc w:val="both"/>
              <w:rPr>
                <w:rFonts w:cs="Arial"/>
                <w:szCs w:val="20"/>
              </w:rPr>
            </w:pPr>
            <w:bookmarkStart w:id="2" w:name="_Hlk125459754"/>
          </w:p>
          <w:p w14:paraId="3880F55D" w14:textId="77777777" w:rsidR="008072F3" w:rsidRPr="006520EB" w:rsidRDefault="00CB2F8B" w:rsidP="000B13B2">
            <w:pPr>
              <w:tabs>
                <w:tab w:val="left" w:pos="1985"/>
              </w:tabs>
              <w:spacing w:line="276" w:lineRule="auto"/>
              <w:jc w:val="both"/>
              <w:rPr>
                <w:rFonts w:cs="Arial"/>
                <w:szCs w:val="20"/>
              </w:rPr>
            </w:pPr>
            <w:r w:rsidRPr="006520EB">
              <w:rPr>
                <w:rFonts w:cs="Arial"/>
                <w:szCs w:val="20"/>
              </w:rPr>
              <w:t>Medresorska delovna skupina za odpravo administrativnih ovir s področja upravnih zadev tujcev</w:t>
            </w:r>
            <w:r w:rsidR="00740BE5" w:rsidRPr="006520EB">
              <w:rPr>
                <w:rFonts w:cs="Arial"/>
                <w:szCs w:val="20"/>
              </w:rPr>
              <w:t xml:space="preserve"> (v nadaljnjem besedilu: MDST)</w:t>
            </w:r>
            <w:r w:rsidRPr="006520EB">
              <w:rPr>
                <w:rFonts w:cs="Arial"/>
                <w:szCs w:val="20"/>
              </w:rPr>
              <w:t>, je bila ustanovljena s sklepom Sanje Ajanović Hovnik, ministrice, o imenovanju medresorske delovne skupine za odpravo administrativnih ovir s področja upravnih zadev tujcev, št. 010-110/2022-</w:t>
            </w:r>
            <w:r w:rsidR="004A35A4" w:rsidRPr="006520EB">
              <w:rPr>
                <w:rFonts w:cs="Arial"/>
                <w:szCs w:val="20"/>
              </w:rPr>
              <w:t>14 z dne 19. 8. 2022</w:t>
            </w:r>
            <w:r w:rsidR="00817701" w:rsidRPr="006520EB">
              <w:rPr>
                <w:rFonts w:cs="Arial"/>
                <w:szCs w:val="20"/>
              </w:rPr>
              <w:t xml:space="preserve">, </w:t>
            </w:r>
            <w:r w:rsidR="008A0F61" w:rsidRPr="006520EB">
              <w:rPr>
                <w:rFonts w:cs="Arial"/>
                <w:szCs w:val="20"/>
              </w:rPr>
              <w:t xml:space="preserve">ter s </w:t>
            </w:r>
            <w:r w:rsidR="004A35A4" w:rsidRPr="006520EB">
              <w:rPr>
                <w:rFonts w:cs="Arial"/>
                <w:szCs w:val="20"/>
              </w:rPr>
              <w:t>sklepom</w:t>
            </w:r>
            <w:r w:rsidR="008A0F61" w:rsidRPr="006520EB">
              <w:rPr>
                <w:rFonts w:cs="Arial"/>
                <w:szCs w:val="20"/>
              </w:rPr>
              <w:t>a</w:t>
            </w:r>
            <w:r w:rsidR="004A35A4" w:rsidRPr="006520EB">
              <w:rPr>
                <w:rFonts w:cs="Arial"/>
                <w:szCs w:val="20"/>
              </w:rPr>
              <w:t xml:space="preserve"> Sanje Ajanović Hovnik, ministrice, o dopolnitvi sklepa o imenovanju medresorske delovne skupine za odpravo administrativnih ovir s področja upravnih zadev tujcev, št. 010-110/2022-21 z dne 19. 9. 2022</w:t>
            </w:r>
            <w:r w:rsidR="00B0080D" w:rsidRPr="006520EB">
              <w:rPr>
                <w:rFonts w:cs="Arial"/>
                <w:szCs w:val="20"/>
              </w:rPr>
              <w:t xml:space="preserve"> in št. 010-110/2022-181 z dne 22. 2. 2023</w:t>
            </w:r>
            <w:r w:rsidR="004A35A4" w:rsidRPr="006520EB">
              <w:rPr>
                <w:rFonts w:cs="Arial"/>
                <w:szCs w:val="20"/>
              </w:rPr>
              <w:t>.</w:t>
            </w:r>
            <w:r w:rsidR="008072F3" w:rsidRPr="006520EB">
              <w:rPr>
                <w:rFonts w:cs="Arial"/>
                <w:szCs w:val="20"/>
              </w:rPr>
              <w:t xml:space="preserve"> </w:t>
            </w:r>
            <w:r w:rsidR="000029EE" w:rsidRPr="006520EB">
              <w:rPr>
                <w:rFonts w:cs="Arial"/>
                <w:szCs w:val="20"/>
              </w:rPr>
              <w:t>Razlog</w:t>
            </w:r>
            <w:r w:rsidR="004A35A4" w:rsidRPr="006520EB">
              <w:rPr>
                <w:rFonts w:cs="Arial"/>
                <w:szCs w:val="20"/>
              </w:rPr>
              <w:t xml:space="preserve"> imenovanja </w:t>
            </w:r>
            <w:r w:rsidR="00740BE5" w:rsidRPr="006520EB">
              <w:rPr>
                <w:rFonts w:cs="Arial"/>
                <w:szCs w:val="20"/>
              </w:rPr>
              <w:t>MDST</w:t>
            </w:r>
            <w:r w:rsidR="008072F3" w:rsidRPr="006520EB">
              <w:rPr>
                <w:rFonts w:cs="Arial"/>
                <w:szCs w:val="20"/>
              </w:rPr>
              <w:t xml:space="preserve">, ki </w:t>
            </w:r>
            <w:r w:rsidR="008A0F61" w:rsidRPr="006520EB">
              <w:rPr>
                <w:rFonts w:cs="Arial"/>
                <w:szCs w:val="20"/>
              </w:rPr>
              <w:t xml:space="preserve">deluje </w:t>
            </w:r>
            <w:r w:rsidR="008072F3" w:rsidRPr="006520EB">
              <w:rPr>
                <w:rFonts w:cs="Arial"/>
                <w:szCs w:val="20"/>
              </w:rPr>
              <w:t>do zaključka nalog oziroma najkasneje do meseca maja 2023,</w:t>
            </w:r>
            <w:r w:rsidR="004A35A4" w:rsidRPr="006520EB">
              <w:rPr>
                <w:rFonts w:cs="Arial"/>
                <w:szCs w:val="20"/>
              </w:rPr>
              <w:t xml:space="preserve"> je izdelava načrta odprave (administrativnih) ovir pri delu organov na prvi stopnji </w:t>
            </w:r>
            <w:r w:rsidR="000029EE" w:rsidRPr="006520EB">
              <w:rPr>
                <w:rFonts w:cs="Arial"/>
                <w:szCs w:val="20"/>
              </w:rPr>
              <w:t xml:space="preserve">z namenom hitrejšega vodenja upravnih postopkov </w:t>
            </w:r>
            <w:r w:rsidR="00631CF9" w:rsidRPr="006520EB">
              <w:rPr>
                <w:rFonts w:cs="Arial"/>
                <w:szCs w:val="20"/>
              </w:rPr>
              <w:t xml:space="preserve">znotraj procesnih in materialnih rokov, možnih poenostavitev materialnih in procesnih določb </w:t>
            </w:r>
            <w:r w:rsidR="00103289" w:rsidRPr="006520EB">
              <w:rPr>
                <w:rFonts w:cs="Arial"/>
                <w:szCs w:val="20"/>
              </w:rPr>
              <w:t>ter</w:t>
            </w:r>
            <w:r w:rsidR="00631CF9" w:rsidRPr="006520EB">
              <w:rPr>
                <w:rFonts w:cs="Arial"/>
                <w:szCs w:val="20"/>
              </w:rPr>
              <w:t xml:space="preserve"> podaja predlogov potrebnih sprememb in dopolnitev predpisov s tega področja dela, podaja predlogov dobrih praks z drugih področij dela, ki bi jih lahko implementirali v konkretno upravno področje ter iskanje možnosti intenzivnejše vključitve informacijskih sistemov v postopek dela.</w:t>
            </w:r>
            <w:r w:rsidR="008072F3" w:rsidRPr="006520EB">
              <w:rPr>
                <w:rFonts w:cs="Arial"/>
                <w:szCs w:val="20"/>
              </w:rPr>
              <w:t xml:space="preserve"> </w:t>
            </w:r>
          </w:p>
          <w:p w14:paraId="4651CA06" w14:textId="77777777" w:rsidR="008072F3" w:rsidRPr="006520EB" w:rsidRDefault="008072F3" w:rsidP="00CB2F8B">
            <w:pPr>
              <w:tabs>
                <w:tab w:val="left" w:pos="1985"/>
              </w:tabs>
              <w:jc w:val="both"/>
              <w:rPr>
                <w:rFonts w:cs="Arial"/>
                <w:sz w:val="22"/>
                <w:szCs w:val="22"/>
              </w:rPr>
            </w:pPr>
          </w:p>
          <w:p w14:paraId="49D17560" w14:textId="7C8CFFF9" w:rsidR="00527FBF" w:rsidRPr="006520EB" w:rsidRDefault="00740BE5" w:rsidP="000D7F9B">
            <w:pPr>
              <w:tabs>
                <w:tab w:val="left" w:pos="1985"/>
              </w:tabs>
              <w:spacing w:line="276" w:lineRule="auto"/>
              <w:jc w:val="both"/>
              <w:rPr>
                <w:rFonts w:cs="Arial"/>
                <w:szCs w:val="20"/>
              </w:rPr>
            </w:pPr>
            <w:r w:rsidRPr="006520EB">
              <w:rPr>
                <w:rFonts w:cs="Arial"/>
                <w:szCs w:val="20"/>
              </w:rPr>
              <w:lastRenderedPageBreak/>
              <w:t>Č</w:t>
            </w:r>
            <w:r w:rsidR="00631CF9" w:rsidRPr="006520EB">
              <w:rPr>
                <w:rFonts w:cs="Arial"/>
                <w:szCs w:val="20"/>
              </w:rPr>
              <w:t xml:space="preserve">lanstvo </w:t>
            </w:r>
            <w:r w:rsidRPr="006520EB">
              <w:rPr>
                <w:rFonts w:cs="Arial"/>
                <w:szCs w:val="20"/>
              </w:rPr>
              <w:t>MDST</w:t>
            </w:r>
            <w:r w:rsidR="00631CF9" w:rsidRPr="006520EB">
              <w:rPr>
                <w:rFonts w:cs="Arial"/>
                <w:szCs w:val="20"/>
              </w:rPr>
              <w:t xml:space="preserve">, je v okviru svojega dela od </w:t>
            </w:r>
            <w:r w:rsidR="000029EE" w:rsidRPr="006520EB">
              <w:rPr>
                <w:rFonts w:cs="Arial"/>
                <w:szCs w:val="20"/>
              </w:rPr>
              <w:t xml:space="preserve">meseca </w:t>
            </w:r>
            <w:r w:rsidR="00631CF9" w:rsidRPr="006520EB">
              <w:rPr>
                <w:rFonts w:cs="Arial"/>
                <w:szCs w:val="20"/>
              </w:rPr>
              <w:t xml:space="preserve">oktobra 2022 </w:t>
            </w:r>
            <w:r w:rsidR="000029EE" w:rsidRPr="006520EB">
              <w:rPr>
                <w:rFonts w:cs="Arial"/>
                <w:szCs w:val="20"/>
              </w:rPr>
              <w:t xml:space="preserve">do konca meseca </w:t>
            </w:r>
            <w:r w:rsidR="008A0F61" w:rsidRPr="006520EB">
              <w:rPr>
                <w:rFonts w:cs="Arial"/>
                <w:szCs w:val="20"/>
              </w:rPr>
              <w:t>aprila</w:t>
            </w:r>
            <w:r w:rsidR="00521171" w:rsidRPr="006520EB">
              <w:rPr>
                <w:rFonts w:cs="Arial"/>
                <w:szCs w:val="20"/>
              </w:rPr>
              <w:t xml:space="preserve"> 2023</w:t>
            </w:r>
            <w:r w:rsidR="00631CF9" w:rsidRPr="006520EB">
              <w:rPr>
                <w:rFonts w:cs="Arial"/>
                <w:szCs w:val="20"/>
              </w:rPr>
              <w:t xml:space="preserve">, </w:t>
            </w:r>
            <w:r w:rsidR="000F765B" w:rsidRPr="006520EB">
              <w:rPr>
                <w:rFonts w:cs="Arial"/>
                <w:szCs w:val="20"/>
              </w:rPr>
              <w:t xml:space="preserve">strokovno </w:t>
            </w:r>
            <w:r w:rsidR="00631CF9" w:rsidRPr="006520EB">
              <w:rPr>
                <w:rFonts w:cs="Arial"/>
                <w:szCs w:val="20"/>
              </w:rPr>
              <w:t xml:space="preserve">razpravljalo o aktualni problematiki s področja ter </w:t>
            </w:r>
            <w:r w:rsidR="000F765B" w:rsidRPr="006520EB">
              <w:rPr>
                <w:rFonts w:cs="Arial"/>
                <w:szCs w:val="20"/>
              </w:rPr>
              <w:t xml:space="preserve">v okviru </w:t>
            </w:r>
            <w:r w:rsidR="008A0F61" w:rsidRPr="006520EB">
              <w:rPr>
                <w:rFonts w:cs="Arial"/>
                <w:szCs w:val="20"/>
              </w:rPr>
              <w:t>trinajstih</w:t>
            </w:r>
            <w:r w:rsidR="000F765B" w:rsidRPr="006520EB">
              <w:rPr>
                <w:rFonts w:cs="Arial"/>
                <w:szCs w:val="20"/>
              </w:rPr>
              <w:t xml:space="preserve"> izvedenih </w:t>
            </w:r>
            <w:r w:rsidR="00521171" w:rsidRPr="006520EB">
              <w:rPr>
                <w:rFonts w:cs="Arial"/>
                <w:szCs w:val="20"/>
              </w:rPr>
              <w:t>sestankov</w:t>
            </w:r>
            <w:r w:rsidR="000F765B" w:rsidRPr="006520EB">
              <w:rPr>
                <w:rFonts w:cs="Arial"/>
                <w:szCs w:val="20"/>
              </w:rPr>
              <w:t xml:space="preserve">, </w:t>
            </w:r>
            <w:r w:rsidR="00631CF9" w:rsidRPr="006520EB">
              <w:rPr>
                <w:rFonts w:cs="Arial"/>
                <w:szCs w:val="20"/>
              </w:rPr>
              <w:t>sprejelo številne sklepe</w:t>
            </w:r>
            <w:r w:rsidR="00EE0797" w:rsidRPr="006520EB">
              <w:rPr>
                <w:rFonts w:cs="Arial"/>
                <w:szCs w:val="20"/>
              </w:rPr>
              <w:t>, skupaj z načrtom odprave (administrativnih) ovir pri delu organov na prvi stopnji</w:t>
            </w:r>
            <w:r w:rsidR="00521171" w:rsidRPr="006520EB">
              <w:rPr>
                <w:rFonts w:cs="Arial"/>
                <w:szCs w:val="20"/>
              </w:rPr>
              <w:t xml:space="preserve">. </w:t>
            </w:r>
            <w:r w:rsidR="00EE0797" w:rsidRPr="006520EB">
              <w:rPr>
                <w:rFonts w:cs="Arial"/>
                <w:szCs w:val="20"/>
              </w:rPr>
              <w:t>Navedeno</w:t>
            </w:r>
            <w:r w:rsidR="00111099" w:rsidRPr="006520EB">
              <w:rPr>
                <w:rFonts w:cs="Arial"/>
                <w:szCs w:val="20"/>
              </w:rPr>
              <w:t xml:space="preserve"> </w:t>
            </w:r>
            <w:r w:rsidR="0063357A" w:rsidRPr="006520EB">
              <w:rPr>
                <w:rFonts w:cs="Arial"/>
                <w:szCs w:val="20"/>
              </w:rPr>
              <w:t xml:space="preserve">rezultira </w:t>
            </w:r>
            <w:r w:rsidR="00854FF2" w:rsidRPr="006520EB">
              <w:rPr>
                <w:rFonts w:cs="Arial"/>
                <w:szCs w:val="20"/>
              </w:rPr>
              <w:t xml:space="preserve">v </w:t>
            </w:r>
            <w:r w:rsidR="00521171" w:rsidRPr="006520EB">
              <w:rPr>
                <w:rFonts w:cs="Arial"/>
                <w:szCs w:val="20"/>
              </w:rPr>
              <w:t>poglobljeni seznanitvi s področjem dela skozi popis upravnih procesov, izvedeni analizi s področja pravnih in dejanskih možnosti poenostavitve postopka izdaje enotnega dovoljenja za zaposlitev tujcev iz tretjih držav</w:t>
            </w:r>
            <w:r w:rsidR="00B01636" w:rsidRPr="006520EB">
              <w:rPr>
                <w:rFonts w:cs="Arial"/>
                <w:szCs w:val="20"/>
              </w:rPr>
              <w:t xml:space="preserve">, izvedenih regijskih posvetov upravnih enot, </w:t>
            </w:r>
            <w:r w:rsidR="00B01636" w:rsidRPr="006520EB">
              <w:rPr>
                <w:rFonts w:cs="Arial"/>
                <w:szCs w:val="20"/>
              </w:rPr>
              <w:t xml:space="preserve">spremenjenih in dopolnjenih zakonskih </w:t>
            </w:r>
            <w:r w:rsidR="00B01636" w:rsidRPr="000D7F9B">
              <w:rPr>
                <w:rFonts w:cs="Arial"/>
                <w:szCs w:val="20"/>
              </w:rPr>
              <w:t>določbah s področja tujcev</w:t>
            </w:r>
            <w:r w:rsidR="000D7F9B" w:rsidRPr="000D7F9B">
              <w:rPr>
                <w:rFonts w:cs="Arial"/>
                <w:szCs w:val="20"/>
              </w:rPr>
              <w:t>, s področja zaposlovanja, samozaposlovanja in dela tujcev, s področja državne uprave, ter s področja čezmejnega izvajanja storitev,</w:t>
            </w:r>
            <w:r w:rsidR="000D7F9B">
              <w:rPr>
                <w:rFonts w:cs="Arial"/>
                <w:szCs w:val="20"/>
              </w:rPr>
              <w:t xml:space="preserve"> </w:t>
            </w:r>
            <w:r w:rsidR="00B01636" w:rsidRPr="006520EB">
              <w:rPr>
                <w:rFonts w:cs="Arial"/>
                <w:szCs w:val="20"/>
              </w:rPr>
              <w:t>izvedenih izobraževanjih oziroma usposabljanjih javnih uslužbencev upravnih enot</w:t>
            </w:r>
            <w:r w:rsidR="00FE6013">
              <w:rPr>
                <w:rFonts w:cs="Arial"/>
                <w:szCs w:val="20"/>
              </w:rPr>
              <w:t xml:space="preserve">, </w:t>
            </w:r>
            <w:r w:rsidR="00B01636" w:rsidRPr="006520EB">
              <w:rPr>
                <w:rFonts w:cs="Arial"/>
                <w:szCs w:val="20"/>
              </w:rPr>
              <w:t xml:space="preserve"> izveden</w:t>
            </w:r>
            <w:r w:rsidR="00374BE7" w:rsidRPr="006520EB">
              <w:rPr>
                <w:rFonts w:cs="Arial"/>
                <w:szCs w:val="20"/>
              </w:rPr>
              <w:t>em</w:t>
            </w:r>
            <w:r w:rsidR="00B01636" w:rsidRPr="006520EB">
              <w:rPr>
                <w:rFonts w:cs="Arial"/>
                <w:szCs w:val="20"/>
              </w:rPr>
              <w:t xml:space="preserve"> srečanj</w:t>
            </w:r>
            <w:r w:rsidR="00374BE7" w:rsidRPr="006520EB">
              <w:rPr>
                <w:rFonts w:cs="Arial"/>
                <w:szCs w:val="20"/>
              </w:rPr>
              <w:t>u</w:t>
            </w:r>
            <w:r w:rsidR="00B01636" w:rsidRPr="006520EB">
              <w:rPr>
                <w:rFonts w:cs="Arial"/>
                <w:szCs w:val="20"/>
              </w:rPr>
              <w:t xml:space="preserve"> med predstavni</w:t>
            </w:r>
            <w:r w:rsidR="00374BE7" w:rsidRPr="006520EB">
              <w:rPr>
                <w:rFonts w:cs="Arial"/>
                <w:szCs w:val="20"/>
              </w:rPr>
              <w:t xml:space="preserve">ki posameznih ministrstev in upravnih enot ter </w:t>
            </w:r>
            <w:r w:rsidR="00B01636" w:rsidRPr="006520EB">
              <w:rPr>
                <w:rFonts w:cs="Arial"/>
                <w:szCs w:val="20"/>
              </w:rPr>
              <w:t xml:space="preserve"> </w:t>
            </w:r>
            <w:r w:rsidR="00374BE7" w:rsidRPr="006520EB">
              <w:rPr>
                <w:rFonts w:cs="Arial"/>
                <w:szCs w:val="20"/>
              </w:rPr>
              <w:t>Rektorske konferenca Slovenije in Koordinacije samostojnih raziskovalnih inštitutov Slovenije,</w:t>
            </w:r>
            <w:r w:rsidR="00290322" w:rsidRPr="006520EB">
              <w:rPr>
                <w:rFonts w:cs="Arial"/>
                <w:szCs w:val="20"/>
              </w:rPr>
              <w:t xml:space="preserve"> </w:t>
            </w:r>
            <w:r w:rsidR="00FE6013">
              <w:rPr>
                <w:rFonts w:cs="Arial"/>
                <w:szCs w:val="20"/>
              </w:rPr>
              <w:t xml:space="preserve">vzporedno </w:t>
            </w:r>
            <w:r w:rsidR="00374BE7" w:rsidRPr="006520EB">
              <w:rPr>
                <w:rFonts w:cs="Arial"/>
                <w:szCs w:val="20"/>
              </w:rPr>
              <w:t>izvedenem regionalnem konzularnem posvetu</w:t>
            </w:r>
            <w:r w:rsidR="00FE6013">
              <w:rPr>
                <w:rFonts w:cs="Arial"/>
                <w:szCs w:val="20"/>
              </w:rPr>
              <w:t xml:space="preserve"> (v organizaciji Ministrstva za zunanje in evropske zadeve)</w:t>
            </w:r>
            <w:r w:rsidR="00374BE7" w:rsidRPr="006520EB">
              <w:rPr>
                <w:rFonts w:cs="Arial"/>
                <w:szCs w:val="20"/>
              </w:rPr>
              <w:t>, v okviru katerega so bile predstavljene novosti s področja upravnih zadev tujcev ter načrti, ki na tem področju sledijo, ter</w:t>
            </w:r>
            <w:r w:rsidR="00290322" w:rsidRPr="006520EB">
              <w:rPr>
                <w:rFonts w:cs="Arial"/>
                <w:szCs w:val="20"/>
              </w:rPr>
              <w:t xml:space="preserve"> </w:t>
            </w:r>
            <w:r w:rsidR="00521171" w:rsidRPr="006520EB">
              <w:rPr>
                <w:rFonts w:cs="Arial"/>
                <w:szCs w:val="20"/>
              </w:rPr>
              <w:t xml:space="preserve">številnih predlogih rešitev, od katerih so </w:t>
            </w:r>
            <w:r w:rsidR="00604E2F" w:rsidRPr="006520EB">
              <w:rPr>
                <w:rFonts w:cs="Arial"/>
                <w:szCs w:val="20"/>
              </w:rPr>
              <w:t xml:space="preserve">bili </w:t>
            </w:r>
            <w:r w:rsidR="00521171" w:rsidRPr="006520EB">
              <w:rPr>
                <w:rFonts w:cs="Arial"/>
                <w:szCs w:val="20"/>
              </w:rPr>
              <w:t xml:space="preserve">nekateri </w:t>
            </w:r>
            <w:r w:rsidRPr="006520EB">
              <w:rPr>
                <w:rFonts w:cs="Arial"/>
                <w:szCs w:val="20"/>
              </w:rPr>
              <w:t xml:space="preserve">že </w:t>
            </w:r>
            <w:r w:rsidR="00604E2F" w:rsidRPr="006520EB">
              <w:rPr>
                <w:rFonts w:cs="Arial"/>
                <w:szCs w:val="20"/>
              </w:rPr>
              <w:t xml:space="preserve">v času dela MDST </w:t>
            </w:r>
            <w:r w:rsidR="00B01636" w:rsidRPr="006520EB">
              <w:rPr>
                <w:rFonts w:cs="Arial"/>
                <w:szCs w:val="20"/>
              </w:rPr>
              <w:t>realizirani na različne načine</w:t>
            </w:r>
            <w:r w:rsidR="00290322" w:rsidRPr="006520EB">
              <w:rPr>
                <w:rFonts w:cs="Arial"/>
                <w:szCs w:val="20"/>
              </w:rPr>
              <w:t>, drugi pa so predmet izvedenega načrta odprave (administrativnih) ovir, katerega del je tudi nadaljnje izobraževanje in usposabljanje javnih uslužbencev ter poenostavitev njihovega dela s pomočjo digitalnih rešitev, ki so v pripravi.</w:t>
            </w:r>
            <w:r w:rsidR="00B01636" w:rsidRPr="006520EB">
              <w:rPr>
                <w:rFonts w:cs="Arial"/>
                <w:szCs w:val="20"/>
              </w:rPr>
              <w:t xml:space="preserve"> </w:t>
            </w:r>
            <w:bookmarkEnd w:id="2"/>
          </w:p>
        </w:tc>
      </w:tr>
      <w:tr w:rsidR="00932AAC" w:rsidRPr="006520EB" w14:paraId="6AEBD0A2" w14:textId="77777777" w:rsidTr="00527FBF">
        <w:tc>
          <w:tcPr>
            <w:tcW w:w="9072" w:type="dxa"/>
            <w:gridSpan w:val="11"/>
            <w:tcBorders>
              <w:top w:val="single" w:sz="4" w:space="0" w:color="000000"/>
              <w:left w:val="single" w:sz="4" w:space="0" w:color="000000"/>
              <w:bottom w:val="single" w:sz="4" w:space="0" w:color="000000"/>
              <w:right w:val="single" w:sz="4" w:space="0" w:color="000000"/>
            </w:tcBorders>
            <w:hideMark/>
          </w:tcPr>
          <w:p w14:paraId="609A605F" w14:textId="77777777" w:rsidR="00932AAC" w:rsidRPr="006520EB" w:rsidRDefault="00932AAC" w:rsidP="00932AAC">
            <w:pPr>
              <w:spacing w:line="276" w:lineRule="auto"/>
              <w:rPr>
                <w:rFonts w:eastAsia="Calibri" w:cs="Arial"/>
                <w:b/>
                <w:sz w:val="22"/>
                <w:szCs w:val="22"/>
              </w:rPr>
            </w:pPr>
            <w:r w:rsidRPr="006520EB">
              <w:rPr>
                <w:rFonts w:eastAsia="Calibri" w:cs="Arial"/>
                <w:b/>
                <w:sz w:val="22"/>
                <w:szCs w:val="22"/>
              </w:rPr>
              <w:lastRenderedPageBreak/>
              <w:t>6 Presoja posledic za:</w:t>
            </w:r>
          </w:p>
          <w:p w14:paraId="1D6FF3E1" w14:textId="77777777" w:rsidR="000B13B2" w:rsidRPr="006520EB" w:rsidRDefault="000B13B2" w:rsidP="00932AAC">
            <w:pPr>
              <w:spacing w:line="276" w:lineRule="auto"/>
              <w:rPr>
                <w:rFonts w:eastAsia="Calibri" w:cs="Arial"/>
                <w:b/>
                <w:sz w:val="22"/>
                <w:szCs w:val="22"/>
              </w:rPr>
            </w:pPr>
          </w:p>
        </w:tc>
      </w:tr>
      <w:tr w:rsidR="00932AAC" w:rsidRPr="006520EB" w14:paraId="4CED5E48" w14:textId="77777777" w:rsidTr="00527FBF">
        <w:tc>
          <w:tcPr>
            <w:tcW w:w="2106" w:type="dxa"/>
            <w:tcBorders>
              <w:top w:val="single" w:sz="4" w:space="0" w:color="000000"/>
              <w:left w:val="single" w:sz="4" w:space="0" w:color="000000"/>
              <w:bottom w:val="single" w:sz="4" w:space="0" w:color="000000"/>
              <w:right w:val="single" w:sz="4" w:space="0" w:color="000000"/>
            </w:tcBorders>
            <w:hideMark/>
          </w:tcPr>
          <w:p w14:paraId="73AFC525" w14:textId="77777777" w:rsidR="00932AAC" w:rsidRPr="006520EB" w:rsidRDefault="00932AAC" w:rsidP="00932AAC">
            <w:pPr>
              <w:spacing w:line="276" w:lineRule="auto"/>
              <w:ind w:left="360"/>
              <w:rPr>
                <w:rFonts w:eastAsia="Calibri" w:cs="Arial"/>
                <w:iCs/>
                <w:sz w:val="22"/>
                <w:szCs w:val="22"/>
              </w:rPr>
            </w:pPr>
            <w:r w:rsidRPr="006520EB">
              <w:rPr>
                <w:rFonts w:eastAsia="Calibri" w:cs="Arial"/>
                <w:iCs/>
                <w:sz w:val="22"/>
                <w:szCs w:val="22"/>
              </w:rPr>
              <w:t>a)</w:t>
            </w:r>
          </w:p>
        </w:tc>
        <w:tc>
          <w:tcPr>
            <w:tcW w:w="5523" w:type="dxa"/>
            <w:gridSpan w:val="8"/>
            <w:tcBorders>
              <w:top w:val="single" w:sz="4" w:space="0" w:color="000000"/>
              <w:left w:val="single" w:sz="4" w:space="0" w:color="000000"/>
              <w:bottom w:val="single" w:sz="4" w:space="0" w:color="000000"/>
              <w:right w:val="single" w:sz="4" w:space="0" w:color="000000"/>
            </w:tcBorders>
            <w:hideMark/>
          </w:tcPr>
          <w:p w14:paraId="392B04AB" w14:textId="77777777" w:rsidR="00932AAC" w:rsidRPr="006520EB" w:rsidRDefault="00932AAC" w:rsidP="00932AAC">
            <w:pPr>
              <w:spacing w:line="276" w:lineRule="auto"/>
              <w:rPr>
                <w:rFonts w:eastAsia="Calibri" w:cs="Arial"/>
                <w:sz w:val="22"/>
                <w:szCs w:val="22"/>
              </w:rPr>
            </w:pPr>
            <w:r w:rsidRPr="006520EB">
              <w:rPr>
                <w:rFonts w:eastAsia="Calibri" w:cs="Arial"/>
                <w:sz w:val="22"/>
                <w:szCs w:val="22"/>
              </w:rPr>
              <w:t>javnofinančna sredstva nad 40.000 EUR v tekočem in naslednjih treh letih,</w:t>
            </w:r>
          </w:p>
        </w:tc>
        <w:tc>
          <w:tcPr>
            <w:tcW w:w="1443" w:type="dxa"/>
            <w:gridSpan w:val="2"/>
            <w:tcBorders>
              <w:top w:val="single" w:sz="4" w:space="0" w:color="000000"/>
              <w:left w:val="single" w:sz="4" w:space="0" w:color="000000"/>
              <w:bottom w:val="single" w:sz="4" w:space="0" w:color="000000"/>
              <w:right w:val="single" w:sz="4" w:space="0" w:color="000000"/>
            </w:tcBorders>
            <w:vAlign w:val="center"/>
            <w:hideMark/>
          </w:tcPr>
          <w:p w14:paraId="425EE113" w14:textId="77777777" w:rsidR="00932AAC" w:rsidRPr="006520EB" w:rsidRDefault="00932AAC" w:rsidP="00932AAC">
            <w:pPr>
              <w:spacing w:line="276" w:lineRule="auto"/>
              <w:jc w:val="center"/>
              <w:rPr>
                <w:rFonts w:eastAsia="Calibri" w:cs="Arial"/>
                <w:iCs/>
                <w:sz w:val="22"/>
                <w:szCs w:val="22"/>
              </w:rPr>
            </w:pPr>
            <w:r w:rsidRPr="006520EB">
              <w:rPr>
                <w:rFonts w:eastAsia="Calibri" w:cs="Arial"/>
                <w:sz w:val="22"/>
                <w:szCs w:val="22"/>
              </w:rPr>
              <w:t>NE</w:t>
            </w:r>
          </w:p>
        </w:tc>
      </w:tr>
      <w:tr w:rsidR="00932AAC" w:rsidRPr="006520EB" w14:paraId="147DF5D8" w14:textId="77777777" w:rsidTr="00527FBF">
        <w:tc>
          <w:tcPr>
            <w:tcW w:w="2106" w:type="dxa"/>
            <w:tcBorders>
              <w:top w:val="single" w:sz="4" w:space="0" w:color="000000"/>
              <w:left w:val="single" w:sz="4" w:space="0" w:color="000000"/>
              <w:bottom w:val="single" w:sz="4" w:space="0" w:color="000000"/>
              <w:right w:val="single" w:sz="4" w:space="0" w:color="000000"/>
            </w:tcBorders>
            <w:hideMark/>
          </w:tcPr>
          <w:p w14:paraId="4946DBD4" w14:textId="77777777" w:rsidR="00932AAC" w:rsidRPr="006520EB" w:rsidRDefault="00932AAC" w:rsidP="00932AAC">
            <w:pPr>
              <w:spacing w:line="276" w:lineRule="auto"/>
              <w:ind w:left="360"/>
              <w:rPr>
                <w:rFonts w:eastAsia="Calibri" w:cs="Arial"/>
                <w:iCs/>
                <w:sz w:val="22"/>
                <w:szCs w:val="22"/>
              </w:rPr>
            </w:pPr>
            <w:r w:rsidRPr="006520EB">
              <w:rPr>
                <w:rFonts w:eastAsia="Calibri" w:cs="Arial"/>
                <w:iCs/>
                <w:sz w:val="22"/>
                <w:szCs w:val="22"/>
              </w:rPr>
              <w:t>b)</w:t>
            </w:r>
          </w:p>
        </w:tc>
        <w:tc>
          <w:tcPr>
            <w:tcW w:w="5523" w:type="dxa"/>
            <w:gridSpan w:val="8"/>
            <w:tcBorders>
              <w:top w:val="single" w:sz="4" w:space="0" w:color="000000"/>
              <w:left w:val="single" w:sz="4" w:space="0" w:color="000000"/>
              <w:bottom w:val="single" w:sz="4" w:space="0" w:color="000000"/>
              <w:right w:val="single" w:sz="4" w:space="0" w:color="000000"/>
            </w:tcBorders>
            <w:hideMark/>
          </w:tcPr>
          <w:p w14:paraId="3E6C2E88" w14:textId="77777777" w:rsidR="00932AAC" w:rsidRPr="006520EB" w:rsidRDefault="00932AAC" w:rsidP="00932AAC">
            <w:pPr>
              <w:spacing w:line="276" w:lineRule="auto"/>
              <w:rPr>
                <w:rFonts w:eastAsia="Calibri" w:cs="Arial"/>
                <w:iCs/>
                <w:sz w:val="22"/>
                <w:szCs w:val="22"/>
              </w:rPr>
            </w:pPr>
            <w:r w:rsidRPr="006520EB">
              <w:rPr>
                <w:rFonts w:eastAsia="Calibri" w:cs="Arial"/>
                <w:bCs/>
                <w:sz w:val="22"/>
                <w:szCs w:val="22"/>
              </w:rPr>
              <w:t>usklajenost slovenskega pravnega reda s pravnim redom Evropske unije,</w:t>
            </w:r>
          </w:p>
        </w:tc>
        <w:tc>
          <w:tcPr>
            <w:tcW w:w="1443" w:type="dxa"/>
            <w:gridSpan w:val="2"/>
            <w:tcBorders>
              <w:top w:val="single" w:sz="4" w:space="0" w:color="000000"/>
              <w:left w:val="single" w:sz="4" w:space="0" w:color="000000"/>
              <w:bottom w:val="single" w:sz="4" w:space="0" w:color="000000"/>
              <w:right w:val="single" w:sz="4" w:space="0" w:color="000000"/>
            </w:tcBorders>
            <w:vAlign w:val="center"/>
            <w:hideMark/>
          </w:tcPr>
          <w:p w14:paraId="5741DB11" w14:textId="77777777" w:rsidR="00932AAC" w:rsidRPr="006520EB" w:rsidRDefault="00932AAC" w:rsidP="00932AAC">
            <w:pPr>
              <w:spacing w:line="276" w:lineRule="auto"/>
              <w:jc w:val="center"/>
              <w:rPr>
                <w:rFonts w:eastAsia="Calibri" w:cs="Arial"/>
                <w:iCs/>
                <w:sz w:val="22"/>
                <w:szCs w:val="22"/>
              </w:rPr>
            </w:pPr>
            <w:r w:rsidRPr="006520EB">
              <w:rPr>
                <w:rFonts w:eastAsia="Calibri" w:cs="Arial"/>
                <w:sz w:val="22"/>
                <w:szCs w:val="22"/>
              </w:rPr>
              <w:t>NE</w:t>
            </w:r>
          </w:p>
        </w:tc>
      </w:tr>
      <w:tr w:rsidR="00932AAC" w:rsidRPr="006520EB" w14:paraId="54273406" w14:textId="77777777" w:rsidTr="00527FBF">
        <w:tc>
          <w:tcPr>
            <w:tcW w:w="2106" w:type="dxa"/>
            <w:tcBorders>
              <w:top w:val="single" w:sz="4" w:space="0" w:color="000000"/>
              <w:left w:val="single" w:sz="4" w:space="0" w:color="000000"/>
              <w:bottom w:val="single" w:sz="4" w:space="0" w:color="000000"/>
              <w:right w:val="single" w:sz="4" w:space="0" w:color="000000"/>
            </w:tcBorders>
            <w:hideMark/>
          </w:tcPr>
          <w:p w14:paraId="3F4D0AB4" w14:textId="77777777" w:rsidR="00932AAC" w:rsidRPr="006520EB" w:rsidRDefault="00932AAC" w:rsidP="00932AAC">
            <w:pPr>
              <w:spacing w:line="276" w:lineRule="auto"/>
              <w:ind w:left="360"/>
              <w:rPr>
                <w:rFonts w:eastAsia="Calibri" w:cs="Arial"/>
                <w:iCs/>
                <w:sz w:val="22"/>
                <w:szCs w:val="22"/>
              </w:rPr>
            </w:pPr>
            <w:r w:rsidRPr="006520EB">
              <w:rPr>
                <w:rFonts w:eastAsia="Calibri" w:cs="Arial"/>
                <w:iCs/>
                <w:sz w:val="22"/>
                <w:szCs w:val="22"/>
              </w:rPr>
              <w:t>c)</w:t>
            </w:r>
          </w:p>
        </w:tc>
        <w:tc>
          <w:tcPr>
            <w:tcW w:w="5523" w:type="dxa"/>
            <w:gridSpan w:val="8"/>
            <w:tcBorders>
              <w:top w:val="single" w:sz="4" w:space="0" w:color="000000"/>
              <w:left w:val="single" w:sz="4" w:space="0" w:color="000000"/>
              <w:bottom w:val="single" w:sz="4" w:space="0" w:color="000000"/>
              <w:right w:val="single" w:sz="4" w:space="0" w:color="000000"/>
            </w:tcBorders>
            <w:hideMark/>
          </w:tcPr>
          <w:p w14:paraId="09A06DD1" w14:textId="77777777" w:rsidR="00932AAC" w:rsidRPr="006520EB" w:rsidRDefault="00932AAC" w:rsidP="00932AAC">
            <w:pPr>
              <w:spacing w:line="276" w:lineRule="auto"/>
              <w:rPr>
                <w:rFonts w:eastAsia="Calibri" w:cs="Arial"/>
                <w:iCs/>
                <w:sz w:val="22"/>
                <w:szCs w:val="22"/>
              </w:rPr>
            </w:pPr>
            <w:r w:rsidRPr="006520EB">
              <w:rPr>
                <w:rFonts w:eastAsia="Calibri" w:cs="Arial"/>
                <w:sz w:val="22"/>
                <w:szCs w:val="22"/>
              </w:rPr>
              <w:t>administrativne posledice,</w:t>
            </w:r>
          </w:p>
        </w:tc>
        <w:tc>
          <w:tcPr>
            <w:tcW w:w="1443" w:type="dxa"/>
            <w:gridSpan w:val="2"/>
            <w:tcBorders>
              <w:top w:val="single" w:sz="4" w:space="0" w:color="000000"/>
              <w:left w:val="single" w:sz="4" w:space="0" w:color="000000"/>
              <w:bottom w:val="single" w:sz="4" w:space="0" w:color="000000"/>
              <w:right w:val="single" w:sz="4" w:space="0" w:color="000000"/>
            </w:tcBorders>
            <w:vAlign w:val="center"/>
            <w:hideMark/>
          </w:tcPr>
          <w:p w14:paraId="6AA196E8" w14:textId="77777777" w:rsidR="00932AAC" w:rsidRPr="006520EB" w:rsidRDefault="00932AAC" w:rsidP="00932AAC">
            <w:pPr>
              <w:spacing w:line="276" w:lineRule="auto"/>
              <w:jc w:val="center"/>
              <w:rPr>
                <w:rFonts w:eastAsia="Calibri" w:cs="Arial"/>
                <w:sz w:val="22"/>
                <w:szCs w:val="22"/>
              </w:rPr>
            </w:pPr>
            <w:r w:rsidRPr="006520EB">
              <w:rPr>
                <w:rFonts w:eastAsia="Calibri" w:cs="Arial"/>
                <w:sz w:val="22"/>
                <w:szCs w:val="22"/>
              </w:rPr>
              <w:t>NE</w:t>
            </w:r>
          </w:p>
        </w:tc>
      </w:tr>
      <w:tr w:rsidR="00932AAC" w:rsidRPr="006520EB" w14:paraId="4E5F1BB7" w14:textId="77777777" w:rsidTr="00527FBF">
        <w:tc>
          <w:tcPr>
            <w:tcW w:w="2106" w:type="dxa"/>
            <w:tcBorders>
              <w:top w:val="single" w:sz="4" w:space="0" w:color="000000"/>
              <w:left w:val="single" w:sz="4" w:space="0" w:color="000000"/>
              <w:bottom w:val="single" w:sz="4" w:space="0" w:color="000000"/>
              <w:right w:val="single" w:sz="4" w:space="0" w:color="000000"/>
            </w:tcBorders>
            <w:hideMark/>
          </w:tcPr>
          <w:p w14:paraId="7F0399AD" w14:textId="77777777" w:rsidR="00932AAC" w:rsidRPr="006520EB" w:rsidRDefault="00932AAC" w:rsidP="00932AAC">
            <w:pPr>
              <w:spacing w:line="276" w:lineRule="auto"/>
              <w:ind w:left="360"/>
              <w:rPr>
                <w:rFonts w:eastAsia="Calibri" w:cs="Arial"/>
                <w:iCs/>
                <w:sz w:val="22"/>
                <w:szCs w:val="22"/>
              </w:rPr>
            </w:pPr>
            <w:r w:rsidRPr="006520EB">
              <w:rPr>
                <w:rFonts w:eastAsia="Calibri" w:cs="Arial"/>
                <w:iCs/>
                <w:sz w:val="22"/>
                <w:szCs w:val="22"/>
              </w:rPr>
              <w:t>č)</w:t>
            </w:r>
          </w:p>
        </w:tc>
        <w:tc>
          <w:tcPr>
            <w:tcW w:w="5523" w:type="dxa"/>
            <w:gridSpan w:val="8"/>
            <w:tcBorders>
              <w:top w:val="single" w:sz="4" w:space="0" w:color="000000"/>
              <w:left w:val="single" w:sz="4" w:space="0" w:color="000000"/>
              <w:bottom w:val="single" w:sz="4" w:space="0" w:color="000000"/>
              <w:right w:val="single" w:sz="4" w:space="0" w:color="000000"/>
            </w:tcBorders>
            <w:hideMark/>
          </w:tcPr>
          <w:p w14:paraId="482B7756" w14:textId="77777777" w:rsidR="00932AAC" w:rsidRPr="006520EB" w:rsidRDefault="00932AAC" w:rsidP="00932AAC">
            <w:pPr>
              <w:spacing w:line="276" w:lineRule="auto"/>
              <w:rPr>
                <w:rFonts w:eastAsia="Calibri" w:cs="Arial"/>
                <w:bCs/>
                <w:sz w:val="22"/>
                <w:szCs w:val="22"/>
              </w:rPr>
            </w:pPr>
            <w:r w:rsidRPr="006520EB">
              <w:rPr>
                <w:rFonts w:eastAsia="Calibri" w:cs="Arial"/>
                <w:sz w:val="22"/>
                <w:szCs w:val="22"/>
              </w:rPr>
              <w:t>gospodarstvo, zlasti</w:t>
            </w:r>
            <w:r w:rsidRPr="006520EB">
              <w:rPr>
                <w:rFonts w:eastAsia="Calibri" w:cs="Arial"/>
                <w:bCs/>
                <w:sz w:val="22"/>
                <w:szCs w:val="22"/>
              </w:rPr>
              <w:t xml:space="preserve"> mala in srednja podjetja, ter konkurenčnost podjetij,</w:t>
            </w:r>
          </w:p>
        </w:tc>
        <w:tc>
          <w:tcPr>
            <w:tcW w:w="1443" w:type="dxa"/>
            <w:gridSpan w:val="2"/>
            <w:tcBorders>
              <w:top w:val="single" w:sz="4" w:space="0" w:color="000000"/>
              <w:left w:val="single" w:sz="4" w:space="0" w:color="000000"/>
              <w:bottom w:val="single" w:sz="4" w:space="0" w:color="000000"/>
              <w:right w:val="single" w:sz="4" w:space="0" w:color="000000"/>
            </w:tcBorders>
            <w:vAlign w:val="center"/>
            <w:hideMark/>
          </w:tcPr>
          <w:p w14:paraId="468DF0E3" w14:textId="77777777" w:rsidR="00932AAC" w:rsidRPr="006520EB" w:rsidRDefault="00932AAC" w:rsidP="00932AAC">
            <w:pPr>
              <w:spacing w:line="276" w:lineRule="auto"/>
              <w:jc w:val="center"/>
              <w:rPr>
                <w:rFonts w:eastAsia="Calibri" w:cs="Arial"/>
                <w:iCs/>
                <w:sz w:val="22"/>
                <w:szCs w:val="22"/>
              </w:rPr>
            </w:pPr>
            <w:r w:rsidRPr="006520EB">
              <w:rPr>
                <w:rFonts w:eastAsia="Calibri" w:cs="Arial"/>
                <w:sz w:val="22"/>
                <w:szCs w:val="22"/>
              </w:rPr>
              <w:t>NE</w:t>
            </w:r>
          </w:p>
        </w:tc>
      </w:tr>
      <w:tr w:rsidR="00932AAC" w:rsidRPr="006520EB" w14:paraId="3DE6F56E" w14:textId="77777777" w:rsidTr="00527FBF">
        <w:tc>
          <w:tcPr>
            <w:tcW w:w="2106" w:type="dxa"/>
            <w:tcBorders>
              <w:top w:val="single" w:sz="4" w:space="0" w:color="000000"/>
              <w:left w:val="single" w:sz="4" w:space="0" w:color="000000"/>
              <w:bottom w:val="single" w:sz="4" w:space="0" w:color="000000"/>
              <w:right w:val="single" w:sz="4" w:space="0" w:color="000000"/>
            </w:tcBorders>
            <w:hideMark/>
          </w:tcPr>
          <w:p w14:paraId="31B720DC" w14:textId="77777777" w:rsidR="00932AAC" w:rsidRPr="006520EB" w:rsidRDefault="00932AAC" w:rsidP="00932AAC">
            <w:pPr>
              <w:spacing w:line="276" w:lineRule="auto"/>
              <w:ind w:left="360"/>
              <w:rPr>
                <w:rFonts w:eastAsia="Calibri" w:cs="Arial"/>
                <w:iCs/>
                <w:sz w:val="22"/>
                <w:szCs w:val="22"/>
              </w:rPr>
            </w:pPr>
            <w:r w:rsidRPr="006520EB">
              <w:rPr>
                <w:rFonts w:eastAsia="Calibri" w:cs="Arial"/>
                <w:iCs/>
                <w:sz w:val="22"/>
                <w:szCs w:val="22"/>
              </w:rPr>
              <w:t>d)</w:t>
            </w:r>
          </w:p>
        </w:tc>
        <w:tc>
          <w:tcPr>
            <w:tcW w:w="5523" w:type="dxa"/>
            <w:gridSpan w:val="8"/>
            <w:tcBorders>
              <w:top w:val="single" w:sz="4" w:space="0" w:color="000000"/>
              <w:left w:val="single" w:sz="4" w:space="0" w:color="000000"/>
              <w:bottom w:val="single" w:sz="4" w:space="0" w:color="000000"/>
              <w:right w:val="single" w:sz="4" w:space="0" w:color="000000"/>
            </w:tcBorders>
            <w:hideMark/>
          </w:tcPr>
          <w:p w14:paraId="5974688B" w14:textId="77777777" w:rsidR="00932AAC" w:rsidRPr="006520EB" w:rsidRDefault="00932AAC" w:rsidP="00932AAC">
            <w:pPr>
              <w:spacing w:line="276" w:lineRule="auto"/>
              <w:rPr>
                <w:rFonts w:eastAsia="Calibri" w:cs="Arial"/>
                <w:bCs/>
                <w:sz w:val="22"/>
                <w:szCs w:val="22"/>
              </w:rPr>
            </w:pPr>
            <w:r w:rsidRPr="006520EB">
              <w:rPr>
                <w:rFonts w:eastAsia="Calibri" w:cs="Arial"/>
                <w:bCs/>
                <w:sz w:val="22"/>
                <w:szCs w:val="22"/>
              </w:rPr>
              <w:t>okolje, vključno s prostorskimi in varstvenimi vidiki,</w:t>
            </w:r>
          </w:p>
        </w:tc>
        <w:tc>
          <w:tcPr>
            <w:tcW w:w="1443" w:type="dxa"/>
            <w:gridSpan w:val="2"/>
            <w:tcBorders>
              <w:top w:val="single" w:sz="4" w:space="0" w:color="000000"/>
              <w:left w:val="single" w:sz="4" w:space="0" w:color="000000"/>
              <w:bottom w:val="single" w:sz="4" w:space="0" w:color="000000"/>
              <w:right w:val="single" w:sz="4" w:space="0" w:color="000000"/>
            </w:tcBorders>
            <w:vAlign w:val="center"/>
            <w:hideMark/>
          </w:tcPr>
          <w:p w14:paraId="61DB876B" w14:textId="77777777" w:rsidR="00932AAC" w:rsidRPr="006520EB" w:rsidRDefault="00932AAC" w:rsidP="00932AAC">
            <w:pPr>
              <w:spacing w:line="276" w:lineRule="auto"/>
              <w:jc w:val="center"/>
              <w:rPr>
                <w:rFonts w:eastAsia="Calibri" w:cs="Arial"/>
                <w:iCs/>
                <w:sz w:val="22"/>
                <w:szCs w:val="22"/>
              </w:rPr>
            </w:pPr>
            <w:r w:rsidRPr="006520EB">
              <w:rPr>
                <w:rFonts w:eastAsia="Calibri" w:cs="Arial"/>
                <w:sz w:val="22"/>
                <w:szCs w:val="22"/>
              </w:rPr>
              <w:t>NE</w:t>
            </w:r>
          </w:p>
        </w:tc>
      </w:tr>
      <w:tr w:rsidR="00932AAC" w:rsidRPr="006520EB" w14:paraId="5FF7414A" w14:textId="77777777" w:rsidTr="00527FBF">
        <w:tc>
          <w:tcPr>
            <w:tcW w:w="2106" w:type="dxa"/>
            <w:tcBorders>
              <w:top w:val="single" w:sz="4" w:space="0" w:color="000000"/>
              <w:left w:val="single" w:sz="4" w:space="0" w:color="000000"/>
              <w:bottom w:val="single" w:sz="4" w:space="0" w:color="000000"/>
              <w:right w:val="single" w:sz="4" w:space="0" w:color="000000"/>
            </w:tcBorders>
            <w:hideMark/>
          </w:tcPr>
          <w:p w14:paraId="60624378" w14:textId="77777777" w:rsidR="00932AAC" w:rsidRPr="006520EB" w:rsidRDefault="00932AAC" w:rsidP="00932AAC">
            <w:pPr>
              <w:spacing w:line="276" w:lineRule="auto"/>
              <w:ind w:left="360"/>
              <w:rPr>
                <w:rFonts w:eastAsia="Calibri" w:cs="Arial"/>
                <w:iCs/>
                <w:sz w:val="22"/>
                <w:szCs w:val="22"/>
              </w:rPr>
            </w:pPr>
            <w:r w:rsidRPr="006520EB">
              <w:rPr>
                <w:rFonts w:eastAsia="Calibri" w:cs="Arial"/>
                <w:iCs/>
                <w:sz w:val="22"/>
                <w:szCs w:val="22"/>
              </w:rPr>
              <w:t>e)</w:t>
            </w:r>
          </w:p>
        </w:tc>
        <w:tc>
          <w:tcPr>
            <w:tcW w:w="5523" w:type="dxa"/>
            <w:gridSpan w:val="8"/>
            <w:tcBorders>
              <w:top w:val="single" w:sz="4" w:space="0" w:color="000000"/>
              <w:left w:val="single" w:sz="4" w:space="0" w:color="000000"/>
              <w:bottom w:val="single" w:sz="4" w:space="0" w:color="000000"/>
              <w:right w:val="single" w:sz="4" w:space="0" w:color="000000"/>
            </w:tcBorders>
            <w:hideMark/>
          </w:tcPr>
          <w:p w14:paraId="34C32983" w14:textId="77777777" w:rsidR="00932AAC" w:rsidRPr="006520EB" w:rsidRDefault="00932AAC" w:rsidP="00932AAC">
            <w:pPr>
              <w:spacing w:line="276" w:lineRule="auto"/>
              <w:rPr>
                <w:rFonts w:eastAsia="Calibri" w:cs="Arial"/>
                <w:bCs/>
                <w:sz w:val="22"/>
                <w:szCs w:val="22"/>
              </w:rPr>
            </w:pPr>
            <w:r w:rsidRPr="006520EB">
              <w:rPr>
                <w:rFonts w:eastAsia="Calibri" w:cs="Arial"/>
                <w:bCs/>
                <w:sz w:val="22"/>
                <w:szCs w:val="22"/>
              </w:rPr>
              <w:t>socialno področje,</w:t>
            </w:r>
          </w:p>
        </w:tc>
        <w:tc>
          <w:tcPr>
            <w:tcW w:w="1443" w:type="dxa"/>
            <w:gridSpan w:val="2"/>
            <w:tcBorders>
              <w:top w:val="single" w:sz="4" w:space="0" w:color="000000"/>
              <w:left w:val="single" w:sz="4" w:space="0" w:color="000000"/>
              <w:bottom w:val="single" w:sz="4" w:space="0" w:color="000000"/>
              <w:right w:val="single" w:sz="4" w:space="0" w:color="000000"/>
            </w:tcBorders>
            <w:vAlign w:val="center"/>
            <w:hideMark/>
          </w:tcPr>
          <w:p w14:paraId="3E1C550A" w14:textId="77777777" w:rsidR="00932AAC" w:rsidRPr="006520EB" w:rsidRDefault="00932AAC" w:rsidP="00932AAC">
            <w:pPr>
              <w:spacing w:line="276" w:lineRule="auto"/>
              <w:jc w:val="center"/>
              <w:rPr>
                <w:rFonts w:eastAsia="Calibri" w:cs="Arial"/>
                <w:iCs/>
                <w:sz w:val="22"/>
                <w:szCs w:val="22"/>
              </w:rPr>
            </w:pPr>
            <w:r w:rsidRPr="006520EB">
              <w:rPr>
                <w:rFonts w:eastAsia="Calibri" w:cs="Arial"/>
                <w:sz w:val="22"/>
                <w:szCs w:val="22"/>
              </w:rPr>
              <w:t>NE</w:t>
            </w:r>
          </w:p>
        </w:tc>
      </w:tr>
      <w:tr w:rsidR="00932AAC" w:rsidRPr="006520EB" w14:paraId="5055C855" w14:textId="77777777" w:rsidTr="00527FBF">
        <w:tc>
          <w:tcPr>
            <w:tcW w:w="2106" w:type="dxa"/>
            <w:tcBorders>
              <w:top w:val="single" w:sz="4" w:space="0" w:color="000000"/>
              <w:left w:val="single" w:sz="4" w:space="0" w:color="000000"/>
              <w:bottom w:val="single" w:sz="4" w:space="0" w:color="auto"/>
              <w:right w:val="single" w:sz="4" w:space="0" w:color="000000"/>
            </w:tcBorders>
            <w:hideMark/>
          </w:tcPr>
          <w:p w14:paraId="2B9099DD" w14:textId="77777777" w:rsidR="00932AAC" w:rsidRPr="006520EB" w:rsidRDefault="00932AAC" w:rsidP="00932AAC">
            <w:pPr>
              <w:spacing w:line="276" w:lineRule="auto"/>
              <w:ind w:left="360"/>
              <w:rPr>
                <w:rFonts w:eastAsia="Calibri" w:cs="Arial"/>
                <w:iCs/>
                <w:sz w:val="22"/>
                <w:szCs w:val="22"/>
              </w:rPr>
            </w:pPr>
            <w:r w:rsidRPr="006520EB">
              <w:rPr>
                <w:rFonts w:eastAsia="Calibri" w:cs="Arial"/>
                <w:iCs/>
                <w:sz w:val="22"/>
                <w:szCs w:val="22"/>
              </w:rPr>
              <w:t>f)</w:t>
            </w:r>
          </w:p>
        </w:tc>
        <w:tc>
          <w:tcPr>
            <w:tcW w:w="5523" w:type="dxa"/>
            <w:gridSpan w:val="8"/>
            <w:tcBorders>
              <w:top w:val="single" w:sz="4" w:space="0" w:color="000000"/>
              <w:left w:val="single" w:sz="4" w:space="0" w:color="000000"/>
              <w:bottom w:val="single" w:sz="4" w:space="0" w:color="auto"/>
              <w:right w:val="single" w:sz="4" w:space="0" w:color="000000"/>
            </w:tcBorders>
            <w:hideMark/>
          </w:tcPr>
          <w:p w14:paraId="656B6EED" w14:textId="77777777" w:rsidR="00932AAC" w:rsidRPr="006520EB" w:rsidRDefault="00932AAC" w:rsidP="008072F3">
            <w:pPr>
              <w:spacing w:line="276" w:lineRule="auto"/>
              <w:jc w:val="both"/>
              <w:rPr>
                <w:rFonts w:eastAsia="Calibri" w:cs="Arial"/>
                <w:bCs/>
                <w:sz w:val="22"/>
                <w:szCs w:val="22"/>
              </w:rPr>
            </w:pPr>
            <w:r w:rsidRPr="006520EB">
              <w:rPr>
                <w:rFonts w:eastAsia="Calibri" w:cs="Arial"/>
                <w:bCs/>
                <w:sz w:val="22"/>
                <w:szCs w:val="22"/>
              </w:rPr>
              <w:t>dokumente razvojnega načrtovanja:</w:t>
            </w:r>
          </w:p>
          <w:p w14:paraId="658B6A6A" w14:textId="77777777" w:rsidR="008072F3" w:rsidRPr="006520EB" w:rsidRDefault="00932AAC" w:rsidP="00900B07">
            <w:pPr>
              <w:pStyle w:val="Odstavekseznama"/>
              <w:numPr>
                <w:ilvl w:val="0"/>
                <w:numId w:val="2"/>
              </w:numPr>
              <w:spacing w:after="200" w:line="276" w:lineRule="auto"/>
              <w:jc w:val="both"/>
              <w:rPr>
                <w:rFonts w:eastAsia="Calibri" w:cs="Arial"/>
                <w:bCs/>
                <w:sz w:val="22"/>
                <w:szCs w:val="22"/>
              </w:rPr>
            </w:pPr>
            <w:r w:rsidRPr="006520EB">
              <w:rPr>
                <w:rFonts w:eastAsia="Calibri" w:cs="Arial"/>
                <w:bCs/>
                <w:sz w:val="22"/>
                <w:szCs w:val="22"/>
              </w:rPr>
              <w:t>nacionalne dokumente razvojnega načrtovanja</w:t>
            </w:r>
            <w:r w:rsidR="008072F3" w:rsidRPr="006520EB">
              <w:rPr>
                <w:rFonts w:eastAsia="Calibri" w:cs="Arial"/>
                <w:bCs/>
                <w:sz w:val="22"/>
                <w:szCs w:val="22"/>
              </w:rPr>
              <w:t xml:space="preserve"> </w:t>
            </w:r>
          </w:p>
          <w:p w14:paraId="307E4910" w14:textId="77777777" w:rsidR="008072F3" w:rsidRPr="006520EB" w:rsidRDefault="008072F3" w:rsidP="00900B07">
            <w:pPr>
              <w:pStyle w:val="Odstavekseznama"/>
              <w:numPr>
                <w:ilvl w:val="0"/>
                <w:numId w:val="2"/>
              </w:numPr>
              <w:spacing w:after="200" w:line="276" w:lineRule="auto"/>
              <w:jc w:val="both"/>
              <w:rPr>
                <w:rFonts w:eastAsia="Calibri" w:cs="Arial"/>
                <w:bCs/>
                <w:sz w:val="22"/>
                <w:szCs w:val="22"/>
              </w:rPr>
            </w:pPr>
            <w:r w:rsidRPr="006520EB">
              <w:rPr>
                <w:rFonts w:eastAsia="Calibri" w:cs="Arial"/>
                <w:bCs/>
                <w:sz w:val="22"/>
                <w:szCs w:val="22"/>
              </w:rPr>
              <w:t>r</w:t>
            </w:r>
            <w:r w:rsidR="00932AAC" w:rsidRPr="006520EB">
              <w:rPr>
                <w:rFonts w:eastAsia="Calibri" w:cs="Arial"/>
                <w:bCs/>
                <w:sz w:val="22"/>
                <w:szCs w:val="22"/>
              </w:rPr>
              <w:t>azvojne politike na ravni programov po strukturi razvojne klasifikacije programskega proračuna</w:t>
            </w:r>
            <w:r w:rsidRPr="006520EB">
              <w:rPr>
                <w:rFonts w:eastAsia="Calibri" w:cs="Arial"/>
                <w:bCs/>
                <w:sz w:val="22"/>
                <w:szCs w:val="22"/>
              </w:rPr>
              <w:t xml:space="preserve"> </w:t>
            </w:r>
          </w:p>
          <w:p w14:paraId="77C5BB82" w14:textId="77777777" w:rsidR="00932AAC" w:rsidRPr="006520EB" w:rsidRDefault="00932AAC" w:rsidP="00900B07">
            <w:pPr>
              <w:pStyle w:val="Odstavekseznama"/>
              <w:numPr>
                <w:ilvl w:val="0"/>
                <w:numId w:val="2"/>
              </w:numPr>
              <w:spacing w:after="200" w:line="276" w:lineRule="auto"/>
              <w:jc w:val="both"/>
              <w:rPr>
                <w:rFonts w:eastAsia="Calibri" w:cs="Arial"/>
                <w:bCs/>
                <w:sz w:val="22"/>
                <w:szCs w:val="22"/>
              </w:rPr>
            </w:pPr>
            <w:r w:rsidRPr="006520EB">
              <w:rPr>
                <w:rFonts w:eastAsia="Calibri" w:cs="Arial"/>
                <w:bCs/>
                <w:sz w:val="22"/>
                <w:szCs w:val="22"/>
              </w:rPr>
              <w:t>razvojne dokumente Evropske unije in mednarodnih organizacij</w:t>
            </w:r>
          </w:p>
        </w:tc>
        <w:tc>
          <w:tcPr>
            <w:tcW w:w="1443" w:type="dxa"/>
            <w:gridSpan w:val="2"/>
            <w:tcBorders>
              <w:top w:val="single" w:sz="4" w:space="0" w:color="000000"/>
              <w:left w:val="single" w:sz="4" w:space="0" w:color="000000"/>
              <w:bottom w:val="single" w:sz="4" w:space="0" w:color="auto"/>
              <w:right w:val="single" w:sz="4" w:space="0" w:color="000000"/>
            </w:tcBorders>
            <w:vAlign w:val="center"/>
            <w:hideMark/>
          </w:tcPr>
          <w:p w14:paraId="77B75C1D" w14:textId="77777777" w:rsidR="00932AAC" w:rsidRPr="006520EB" w:rsidRDefault="00932AAC" w:rsidP="00932AAC">
            <w:pPr>
              <w:spacing w:line="276" w:lineRule="auto"/>
              <w:jc w:val="center"/>
              <w:rPr>
                <w:rFonts w:eastAsia="Calibri" w:cs="Arial"/>
                <w:iCs/>
                <w:sz w:val="22"/>
                <w:szCs w:val="22"/>
              </w:rPr>
            </w:pPr>
            <w:r w:rsidRPr="006520EB">
              <w:rPr>
                <w:rFonts w:eastAsia="Calibri" w:cs="Arial"/>
                <w:sz w:val="22"/>
                <w:szCs w:val="22"/>
              </w:rPr>
              <w:t>NE</w:t>
            </w:r>
          </w:p>
        </w:tc>
      </w:tr>
      <w:tr w:rsidR="00932AAC" w:rsidRPr="006520EB" w14:paraId="62881905" w14:textId="77777777" w:rsidTr="00527FBF">
        <w:tc>
          <w:tcPr>
            <w:tcW w:w="9072" w:type="dxa"/>
            <w:gridSpan w:val="11"/>
            <w:tcBorders>
              <w:top w:val="single" w:sz="4" w:space="0" w:color="auto"/>
              <w:left w:val="single" w:sz="4" w:space="0" w:color="auto"/>
              <w:bottom w:val="single" w:sz="4" w:space="0" w:color="auto"/>
              <w:right w:val="single" w:sz="4" w:space="0" w:color="auto"/>
            </w:tcBorders>
            <w:hideMark/>
          </w:tcPr>
          <w:p w14:paraId="05F35234" w14:textId="77777777" w:rsidR="00932AAC" w:rsidRPr="006520EB" w:rsidRDefault="00932AAC" w:rsidP="00932AAC">
            <w:pPr>
              <w:widowControl w:val="0"/>
              <w:spacing w:line="276" w:lineRule="auto"/>
              <w:rPr>
                <w:rFonts w:eastAsia="Calibri" w:cs="Arial"/>
                <w:b/>
                <w:sz w:val="22"/>
                <w:szCs w:val="22"/>
              </w:rPr>
            </w:pPr>
            <w:r w:rsidRPr="006520EB">
              <w:rPr>
                <w:rFonts w:eastAsia="Calibri" w:cs="Arial"/>
                <w:b/>
                <w:sz w:val="22"/>
                <w:szCs w:val="22"/>
              </w:rPr>
              <w:t>7. a Predstavitev ocene finančnih posledic nad 40.000 EUR:</w:t>
            </w:r>
          </w:p>
          <w:p w14:paraId="62A548E4" w14:textId="77777777" w:rsidR="00932AAC" w:rsidRPr="006520EB" w:rsidRDefault="00932AAC" w:rsidP="00932AAC">
            <w:pPr>
              <w:widowControl w:val="0"/>
              <w:spacing w:line="276" w:lineRule="auto"/>
              <w:rPr>
                <w:rFonts w:eastAsia="Calibri" w:cs="Arial"/>
                <w:b/>
                <w:sz w:val="22"/>
                <w:szCs w:val="22"/>
              </w:rPr>
            </w:pPr>
            <w:r w:rsidRPr="006520EB">
              <w:rPr>
                <w:rFonts w:eastAsia="Calibri" w:cs="Arial"/>
                <w:b/>
                <w:sz w:val="22"/>
                <w:szCs w:val="22"/>
              </w:rPr>
              <w:t>(Samo če izberete DA pod točko 6. a):</w:t>
            </w:r>
          </w:p>
          <w:p w14:paraId="088146DC" w14:textId="3C320EC2" w:rsidR="0004106E" w:rsidRPr="006520EB" w:rsidRDefault="00BE71E3" w:rsidP="00453B19">
            <w:pPr>
              <w:widowControl w:val="0"/>
              <w:spacing w:line="276" w:lineRule="auto"/>
              <w:rPr>
                <w:rFonts w:eastAsia="Calibri" w:cs="Arial"/>
                <w:b/>
                <w:sz w:val="22"/>
                <w:szCs w:val="22"/>
              </w:rPr>
            </w:pPr>
            <w:r w:rsidRPr="006520EB">
              <w:rPr>
                <w:rFonts w:eastAsia="Calibri" w:cs="Arial"/>
                <w:b/>
                <w:sz w:val="22"/>
                <w:szCs w:val="22"/>
              </w:rPr>
              <w:t>/</w:t>
            </w:r>
          </w:p>
        </w:tc>
      </w:tr>
      <w:tr w:rsidR="00932AAC" w:rsidRPr="00453B19" w14:paraId="772ABA81" w14:textId="77777777" w:rsidTr="00527F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5"/>
        </w:trPr>
        <w:tc>
          <w:tcPr>
            <w:tcW w:w="9072" w:type="dxa"/>
            <w:gridSpan w:val="11"/>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hideMark/>
          </w:tcPr>
          <w:p w14:paraId="1A34D060" w14:textId="77777777" w:rsidR="00932AAC" w:rsidRPr="006520EB" w:rsidRDefault="00932AAC" w:rsidP="00932AAC">
            <w:pPr>
              <w:pageBreakBefore/>
              <w:widowControl w:val="0"/>
              <w:tabs>
                <w:tab w:val="left" w:pos="2340"/>
              </w:tabs>
              <w:spacing w:line="276" w:lineRule="auto"/>
              <w:outlineLvl w:val="0"/>
              <w:rPr>
                <w:rFonts w:cs="Arial"/>
                <w:b/>
                <w:kern w:val="32"/>
                <w:sz w:val="22"/>
                <w:szCs w:val="22"/>
                <w:lang w:eastAsia="sl-SI"/>
              </w:rPr>
            </w:pPr>
            <w:r w:rsidRPr="006520EB">
              <w:rPr>
                <w:rFonts w:cs="Arial"/>
                <w:b/>
                <w:kern w:val="32"/>
                <w:sz w:val="22"/>
                <w:szCs w:val="22"/>
                <w:lang w:eastAsia="sl-SI"/>
              </w:rPr>
              <w:lastRenderedPageBreak/>
              <w:t>I Ocena finančnih posledic, ki niso načrtovane v sprejetem proračunu</w:t>
            </w:r>
          </w:p>
        </w:tc>
      </w:tr>
      <w:tr w:rsidR="00932AAC" w:rsidRPr="006520EB" w14:paraId="765727F3" w14:textId="77777777" w:rsidTr="003A28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6"/>
        </w:trPr>
        <w:tc>
          <w:tcPr>
            <w:tcW w:w="3636" w:type="dxa"/>
            <w:gridSpan w:val="3"/>
            <w:tcBorders>
              <w:top w:val="single" w:sz="4" w:space="0" w:color="auto"/>
              <w:left w:val="single" w:sz="4" w:space="0" w:color="auto"/>
              <w:bottom w:val="single" w:sz="4" w:space="0" w:color="auto"/>
              <w:right w:val="single" w:sz="4" w:space="0" w:color="auto"/>
            </w:tcBorders>
            <w:vAlign w:val="center"/>
          </w:tcPr>
          <w:p w14:paraId="3D41D994" w14:textId="77777777" w:rsidR="00932AAC" w:rsidRPr="006520EB" w:rsidRDefault="00932AAC" w:rsidP="00932AAC">
            <w:pPr>
              <w:widowControl w:val="0"/>
              <w:spacing w:line="276" w:lineRule="auto"/>
              <w:ind w:left="-122" w:right="-112"/>
              <w:jc w:val="center"/>
              <w:rPr>
                <w:rFonts w:eastAsia="Calibri" w:cs="Arial"/>
                <w:sz w:val="22"/>
                <w:szCs w:val="22"/>
              </w:rPr>
            </w:pPr>
          </w:p>
        </w:tc>
        <w:tc>
          <w:tcPr>
            <w:tcW w:w="1886" w:type="dxa"/>
            <w:gridSpan w:val="2"/>
            <w:tcBorders>
              <w:top w:val="single" w:sz="4" w:space="0" w:color="auto"/>
              <w:left w:val="single" w:sz="4" w:space="0" w:color="auto"/>
              <w:bottom w:val="single" w:sz="4" w:space="0" w:color="auto"/>
              <w:right w:val="single" w:sz="4" w:space="0" w:color="auto"/>
            </w:tcBorders>
            <w:vAlign w:val="center"/>
            <w:hideMark/>
          </w:tcPr>
          <w:p w14:paraId="2244E034" w14:textId="77777777" w:rsidR="00932AAC" w:rsidRPr="006520EB" w:rsidRDefault="00932AAC" w:rsidP="00932AAC">
            <w:pPr>
              <w:widowControl w:val="0"/>
              <w:spacing w:line="276" w:lineRule="auto"/>
              <w:jc w:val="center"/>
              <w:rPr>
                <w:rFonts w:eastAsia="Calibri" w:cs="Arial"/>
                <w:sz w:val="22"/>
                <w:szCs w:val="22"/>
              </w:rPr>
            </w:pPr>
            <w:r w:rsidRPr="006520EB">
              <w:rPr>
                <w:rFonts w:eastAsia="Calibri" w:cs="Arial"/>
                <w:sz w:val="22"/>
                <w:szCs w:val="22"/>
              </w:rPr>
              <w:t>Tekoče leto (t)</w:t>
            </w:r>
          </w:p>
        </w:tc>
        <w:tc>
          <w:tcPr>
            <w:tcW w:w="857" w:type="dxa"/>
            <w:tcBorders>
              <w:top w:val="single" w:sz="4" w:space="0" w:color="auto"/>
              <w:left w:val="single" w:sz="4" w:space="0" w:color="auto"/>
              <w:bottom w:val="single" w:sz="4" w:space="0" w:color="auto"/>
              <w:right w:val="single" w:sz="4" w:space="0" w:color="auto"/>
            </w:tcBorders>
            <w:vAlign w:val="center"/>
            <w:hideMark/>
          </w:tcPr>
          <w:p w14:paraId="4759F1C6" w14:textId="77777777" w:rsidR="00932AAC" w:rsidRPr="006520EB" w:rsidRDefault="00932AAC" w:rsidP="00932AAC">
            <w:pPr>
              <w:widowControl w:val="0"/>
              <w:spacing w:line="276" w:lineRule="auto"/>
              <w:jc w:val="center"/>
              <w:rPr>
                <w:rFonts w:eastAsia="Calibri" w:cs="Arial"/>
                <w:sz w:val="22"/>
                <w:szCs w:val="22"/>
              </w:rPr>
            </w:pPr>
            <w:r w:rsidRPr="006520EB">
              <w:rPr>
                <w:rFonts w:eastAsia="Calibri" w:cs="Arial"/>
                <w:sz w:val="22"/>
                <w:szCs w:val="22"/>
              </w:rPr>
              <w:t>t + 1</w:t>
            </w:r>
          </w:p>
        </w:tc>
        <w:tc>
          <w:tcPr>
            <w:tcW w:w="1418" w:type="dxa"/>
            <w:gridSpan w:val="4"/>
            <w:tcBorders>
              <w:top w:val="single" w:sz="4" w:space="0" w:color="auto"/>
              <w:left w:val="single" w:sz="4" w:space="0" w:color="auto"/>
              <w:bottom w:val="single" w:sz="4" w:space="0" w:color="auto"/>
              <w:right w:val="single" w:sz="4" w:space="0" w:color="auto"/>
            </w:tcBorders>
            <w:vAlign w:val="center"/>
            <w:hideMark/>
          </w:tcPr>
          <w:p w14:paraId="609D0C53" w14:textId="77777777" w:rsidR="00932AAC" w:rsidRPr="006520EB" w:rsidRDefault="00932AAC" w:rsidP="00932AAC">
            <w:pPr>
              <w:widowControl w:val="0"/>
              <w:spacing w:line="276" w:lineRule="auto"/>
              <w:jc w:val="center"/>
              <w:rPr>
                <w:rFonts w:eastAsia="Calibri" w:cs="Arial"/>
                <w:sz w:val="22"/>
                <w:szCs w:val="22"/>
              </w:rPr>
            </w:pPr>
            <w:r w:rsidRPr="006520EB">
              <w:rPr>
                <w:rFonts w:eastAsia="Calibri" w:cs="Arial"/>
                <w:sz w:val="22"/>
                <w:szCs w:val="22"/>
              </w:rPr>
              <w:t>t + 2</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3EEAC5D" w14:textId="77777777" w:rsidR="00932AAC" w:rsidRPr="006520EB" w:rsidRDefault="00932AAC" w:rsidP="00932AAC">
            <w:pPr>
              <w:widowControl w:val="0"/>
              <w:spacing w:line="276" w:lineRule="auto"/>
              <w:jc w:val="center"/>
              <w:rPr>
                <w:rFonts w:eastAsia="Calibri" w:cs="Arial"/>
                <w:sz w:val="22"/>
                <w:szCs w:val="22"/>
              </w:rPr>
            </w:pPr>
            <w:r w:rsidRPr="006520EB">
              <w:rPr>
                <w:rFonts w:eastAsia="Calibri" w:cs="Arial"/>
                <w:sz w:val="22"/>
                <w:szCs w:val="22"/>
              </w:rPr>
              <w:t>t + 3</w:t>
            </w:r>
          </w:p>
        </w:tc>
      </w:tr>
      <w:tr w:rsidR="00932AAC" w:rsidRPr="006520EB" w14:paraId="78334671" w14:textId="77777777" w:rsidTr="003A28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3"/>
        </w:trPr>
        <w:tc>
          <w:tcPr>
            <w:tcW w:w="3636" w:type="dxa"/>
            <w:gridSpan w:val="3"/>
            <w:tcBorders>
              <w:top w:val="single" w:sz="4" w:space="0" w:color="auto"/>
              <w:left w:val="single" w:sz="4" w:space="0" w:color="auto"/>
              <w:bottom w:val="single" w:sz="4" w:space="0" w:color="auto"/>
              <w:right w:val="single" w:sz="4" w:space="0" w:color="auto"/>
            </w:tcBorders>
            <w:vAlign w:val="center"/>
            <w:hideMark/>
          </w:tcPr>
          <w:p w14:paraId="08A49003" w14:textId="77777777" w:rsidR="00932AAC" w:rsidRPr="006520EB" w:rsidRDefault="00932AAC" w:rsidP="00932AAC">
            <w:pPr>
              <w:widowControl w:val="0"/>
              <w:spacing w:line="276" w:lineRule="auto"/>
              <w:rPr>
                <w:rFonts w:eastAsia="Calibri" w:cs="Arial"/>
                <w:bCs/>
                <w:sz w:val="22"/>
                <w:szCs w:val="22"/>
              </w:rPr>
            </w:pPr>
            <w:r w:rsidRPr="006520EB">
              <w:rPr>
                <w:rFonts w:eastAsia="Calibri" w:cs="Arial"/>
                <w:bCs/>
                <w:sz w:val="22"/>
                <w:szCs w:val="22"/>
              </w:rPr>
              <w:t>Predvideno povečanje (+) ali zmanjšanje (</w:t>
            </w:r>
            <w:r w:rsidRPr="006520EB">
              <w:rPr>
                <w:rFonts w:eastAsia="Calibri" w:cs="Arial"/>
                <w:b/>
                <w:sz w:val="22"/>
                <w:szCs w:val="22"/>
              </w:rPr>
              <w:t>–</w:t>
            </w:r>
            <w:r w:rsidRPr="006520EB">
              <w:rPr>
                <w:rFonts w:eastAsia="Calibri" w:cs="Arial"/>
                <w:bCs/>
                <w:sz w:val="22"/>
                <w:szCs w:val="22"/>
              </w:rPr>
              <w:t xml:space="preserve">) prihodkov državnega proračuna </w:t>
            </w:r>
          </w:p>
        </w:tc>
        <w:tc>
          <w:tcPr>
            <w:tcW w:w="1886" w:type="dxa"/>
            <w:gridSpan w:val="2"/>
            <w:tcBorders>
              <w:top w:val="single" w:sz="4" w:space="0" w:color="auto"/>
              <w:left w:val="single" w:sz="4" w:space="0" w:color="auto"/>
              <w:bottom w:val="single" w:sz="4" w:space="0" w:color="auto"/>
              <w:right w:val="single" w:sz="4" w:space="0" w:color="auto"/>
            </w:tcBorders>
            <w:vAlign w:val="center"/>
          </w:tcPr>
          <w:p w14:paraId="2C358AF3" w14:textId="77777777" w:rsidR="00932AAC" w:rsidRPr="006520EB" w:rsidRDefault="00932AAC" w:rsidP="00932AAC">
            <w:pPr>
              <w:widowControl w:val="0"/>
              <w:tabs>
                <w:tab w:val="left" w:pos="360"/>
              </w:tabs>
              <w:spacing w:line="276" w:lineRule="auto"/>
              <w:jc w:val="center"/>
              <w:outlineLvl w:val="0"/>
              <w:rPr>
                <w:rFonts w:cs="Arial"/>
                <w:bCs/>
                <w:kern w:val="32"/>
                <w:sz w:val="22"/>
                <w:szCs w:val="22"/>
                <w:lang w:eastAsia="sl-SI"/>
              </w:rPr>
            </w:pPr>
          </w:p>
        </w:tc>
        <w:tc>
          <w:tcPr>
            <w:tcW w:w="857" w:type="dxa"/>
            <w:tcBorders>
              <w:top w:val="single" w:sz="4" w:space="0" w:color="auto"/>
              <w:left w:val="single" w:sz="4" w:space="0" w:color="auto"/>
              <w:bottom w:val="single" w:sz="4" w:space="0" w:color="auto"/>
              <w:right w:val="single" w:sz="4" w:space="0" w:color="auto"/>
            </w:tcBorders>
            <w:vAlign w:val="center"/>
          </w:tcPr>
          <w:p w14:paraId="1D20472C" w14:textId="77777777" w:rsidR="00932AAC" w:rsidRPr="006520EB" w:rsidRDefault="00932AAC" w:rsidP="00932AAC">
            <w:pPr>
              <w:widowControl w:val="0"/>
              <w:tabs>
                <w:tab w:val="left" w:pos="360"/>
              </w:tabs>
              <w:spacing w:line="276" w:lineRule="auto"/>
              <w:jc w:val="center"/>
              <w:outlineLvl w:val="0"/>
              <w:rPr>
                <w:rFonts w:cs="Arial"/>
                <w:bCs/>
                <w:kern w:val="32"/>
                <w:sz w:val="22"/>
                <w:szCs w:val="22"/>
                <w:lang w:eastAsia="sl-SI"/>
              </w:rPr>
            </w:pPr>
          </w:p>
        </w:tc>
        <w:tc>
          <w:tcPr>
            <w:tcW w:w="1418" w:type="dxa"/>
            <w:gridSpan w:val="4"/>
            <w:tcBorders>
              <w:top w:val="single" w:sz="4" w:space="0" w:color="auto"/>
              <w:left w:val="single" w:sz="4" w:space="0" w:color="auto"/>
              <w:bottom w:val="single" w:sz="4" w:space="0" w:color="auto"/>
              <w:right w:val="single" w:sz="4" w:space="0" w:color="auto"/>
            </w:tcBorders>
            <w:vAlign w:val="center"/>
          </w:tcPr>
          <w:p w14:paraId="7A5733FB" w14:textId="77777777" w:rsidR="00932AAC" w:rsidRPr="006520EB" w:rsidRDefault="00932AAC" w:rsidP="00932AAC">
            <w:pPr>
              <w:widowControl w:val="0"/>
              <w:tabs>
                <w:tab w:val="left" w:pos="360"/>
              </w:tabs>
              <w:spacing w:line="276" w:lineRule="auto"/>
              <w:jc w:val="center"/>
              <w:outlineLvl w:val="0"/>
              <w:rPr>
                <w:rFonts w:cs="Arial"/>
                <w:kern w:val="32"/>
                <w:sz w:val="22"/>
                <w:szCs w:val="22"/>
                <w:lang w:eastAsia="sl-SI"/>
              </w:rPr>
            </w:pPr>
          </w:p>
        </w:tc>
        <w:tc>
          <w:tcPr>
            <w:tcW w:w="1275" w:type="dxa"/>
            <w:tcBorders>
              <w:top w:val="single" w:sz="4" w:space="0" w:color="auto"/>
              <w:left w:val="single" w:sz="4" w:space="0" w:color="auto"/>
              <w:bottom w:val="single" w:sz="4" w:space="0" w:color="auto"/>
              <w:right w:val="single" w:sz="4" w:space="0" w:color="auto"/>
            </w:tcBorders>
            <w:vAlign w:val="center"/>
          </w:tcPr>
          <w:p w14:paraId="7E720B95" w14:textId="77777777" w:rsidR="00932AAC" w:rsidRPr="006520EB" w:rsidRDefault="00932AAC" w:rsidP="00932AAC">
            <w:pPr>
              <w:widowControl w:val="0"/>
              <w:tabs>
                <w:tab w:val="left" w:pos="360"/>
              </w:tabs>
              <w:spacing w:line="276" w:lineRule="auto"/>
              <w:jc w:val="center"/>
              <w:outlineLvl w:val="0"/>
              <w:rPr>
                <w:rFonts w:cs="Arial"/>
                <w:kern w:val="32"/>
                <w:sz w:val="22"/>
                <w:szCs w:val="22"/>
                <w:lang w:eastAsia="sl-SI"/>
              </w:rPr>
            </w:pPr>
          </w:p>
        </w:tc>
      </w:tr>
      <w:tr w:rsidR="00932AAC" w:rsidRPr="006520EB" w14:paraId="40CA3B41" w14:textId="77777777" w:rsidTr="003A28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3"/>
        </w:trPr>
        <w:tc>
          <w:tcPr>
            <w:tcW w:w="3636" w:type="dxa"/>
            <w:gridSpan w:val="3"/>
            <w:tcBorders>
              <w:top w:val="single" w:sz="4" w:space="0" w:color="auto"/>
              <w:left w:val="single" w:sz="4" w:space="0" w:color="auto"/>
              <w:bottom w:val="single" w:sz="4" w:space="0" w:color="auto"/>
              <w:right w:val="single" w:sz="4" w:space="0" w:color="auto"/>
            </w:tcBorders>
            <w:vAlign w:val="center"/>
            <w:hideMark/>
          </w:tcPr>
          <w:p w14:paraId="62224BDE" w14:textId="77777777" w:rsidR="00932AAC" w:rsidRPr="006520EB" w:rsidRDefault="00932AAC" w:rsidP="00932AAC">
            <w:pPr>
              <w:widowControl w:val="0"/>
              <w:spacing w:line="276" w:lineRule="auto"/>
              <w:rPr>
                <w:rFonts w:eastAsia="Calibri" w:cs="Arial"/>
                <w:bCs/>
                <w:sz w:val="22"/>
                <w:szCs w:val="22"/>
              </w:rPr>
            </w:pPr>
            <w:r w:rsidRPr="006520EB">
              <w:rPr>
                <w:rFonts w:eastAsia="Calibri" w:cs="Arial"/>
                <w:bCs/>
                <w:sz w:val="22"/>
                <w:szCs w:val="22"/>
              </w:rPr>
              <w:t>Predvideno povečanje (+) ali zmanjšanje (</w:t>
            </w:r>
            <w:r w:rsidRPr="006520EB">
              <w:rPr>
                <w:rFonts w:eastAsia="Calibri" w:cs="Arial"/>
                <w:b/>
                <w:sz w:val="22"/>
                <w:szCs w:val="22"/>
              </w:rPr>
              <w:t>–</w:t>
            </w:r>
            <w:r w:rsidRPr="006520EB">
              <w:rPr>
                <w:rFonts w:eastAsia="Calibri" w:cs="Arial"/>
                <w:bCs/>
                <w:sz w:val="22"/>
                <w:szCs w:val="22"/>
              </w:rPr>
              <w:t xml:space="preserve">) prihodkov občinskih proračunov </w:t>
            </w:r>
          </w:p>
        </w:tc>
        <w:tc>
          <w:tcPr>
            <w:tcW w:w="1886" w:type="dxa"/>
            <w:gridSpan w:val="2"/>
            <w:tcBorders>
              <w:top w:val="single" w:sz="4" w:space="0" w:color="auto"/>
              <w:left w:val="single" w:sz="4" w:space="0" w:color="auto"/>
              <w:bottom w:val="single" w:sz="4" w:space="0" w:color="auto"/>
              <w:right w:val="single" w:sz="4" w:space="0" w:color="auto"/>
            </w:tcBorders>
            <w:vAlign w:val="center"/>
          </w:tcPr>
          <w:p w14:paraId="58C5765D" w14:textId="77777777" w:rsidR="00932AAC" w:rsidRPr="006520EB" w:rsidRDefault="00932AAC" w:rsidP="00932AAC">
            <w:pPr>
              <w:widowControl w:val="0"/>
              <w:tabs>
                <w:tab w:val="left" w:pos="360"/>
              </w:tabs>
              <w:spacing w:line="276" w:lineRule="auto"/>
              <w:jc w:val="center"/>
              <w:outlineLvl w:val="0"/>
              <w:rPr>
                <w:rFonts w:cs="Arial"/>
                <w:bCs/>
                <w:kern w:val="32"/>
                <w:sz w:val="22"/>
                <w:szCs w:val="22"/>
                <w:lang w:eastAsia="sl-SI"/>
              </w:rPr>
            </w:pPr>
          </w:p>
        </w:tc>
        <w:tc>
          <w:tcPr>
            <w:tcW w:w="857" w:type="dxa"/>
            <w:tcBorders>
              <w:top w:val="single" w:sz="4" w:space="0" w:color="auto"/>
              <w:left w:val="single" w:sz="4" w:space="0" w:color="auto"/>
              <w:bottom w:val="single" w:sz="4" w:space="0" w:color="auto"/>
              <w:right w:val="single" w:sz="4" w:space="0" w:color="auto"/>
            </w:tcBorders>
            <w:vAlign w:val="center"/>
          </w:tcPr>
          <w:p w14:paraId="2A5AAB26" w14:textId="77777777" w:rsidR="00932AAC" w:rsidRPr="006520EB" w:rsidRDefault="00932AAC" w:rsidP="00932AAC">
            <w:pPr>
              <w:widowControl w:val="0"/>
              <w:tabs>
                <w:tab w:val="left" w:pos="360"/>
              </w:tabs>
              <w:spacing w:line="276" w:lineRule="auto"/>
              <w:jc w:val="center"/>
              <w:outlineLvl w:val="0"/>
              <w:rPr>
                <w:rFonts w:cs="Arial"/>
                <w:bCs/>
                <w:kern w:val="32"/>
                <w:sz w:val="22"/>
                <w:szCs w:val="22"/>
                <w:lang w:eastAsia="sl-SI"/>
              </w:rPr>
            </w:pPr>
          </w:p>
        </w:tc>
        <w:tc>
          <w:tcPr>
            <w:tcW w:w="1418" w:type="dxa"/>
            <w:gridSpan w:val="4"/>
            <w:tcBorders>
              <w:top w:val="single" w:sz="4" w:space="0" w:color="auto"/>
              <w:left w:val="single" w:sz="4" w:space="0" w:color="auto"/>
              <w:bottom w:val="single" w:sz="4" w:space="0" w:color="auto"/>
              <w:right w:val="single" w:sz="4" w:space="0" w:color="auto"/>
            </w:tcBorders>
            <w:vAlign w:val="center"/>
          </w:tcPr>
          <w:p w14:paraId="736490B7" w14:textId="77777777" w:rsidR="00932AAC" w:rsidRPr="006520EB" w:rsidRDefault="00932AAC" w:rsidP="00932AAC">
            <w:pPr>
              <w:widowControl w:val="0"/>
              <w:tabs>
                <w:tab w:val="left" w:pos="360"/>
              </w:tabs>
              <w:spacing w:line="276" w:lineRule="auto"/>
              <w:jc w:val="center"/>
              <w:outlineLvl w:val="0"/>
              <w:rPr>
                <w:rFonts w:cs="Arial"/>
                <w:kern w:val="32"/>
                <w:sz w:val="22"/>
                <w:szCs w:val="22"/>
                <w:lang w:eastAsia="sl-SI"/>
              </w:rPr>
            </w:pPr>
          </w:p>
        </w:tc>
        <w:tc>
          <w:tcPr>
            <w:tcW w:w="1275" w:type="dxa"/>
            <w:tcBorders>
              <w:top w:val="single" w:sz="4" w:space="0" w:color="auto"/>
              <w:left w:val="single" w:sz="4" w:space="0" w:color="auto"/>
              <w:bottom w:val="single" w:sz="4" w:space="0" w:color="auto"/>
              <w:right w:val="single" w:sz="4" w:space="0" w:color="auto"/>
            </w:tcBorders>
            <w:vAlign w:val="center"/>
          </w:tcPr>
          <w:p w14:paraId="7410BA5B" w14:textId="77777777" w:rsidR="00932AAC" w:rsidRPr="006520EB" w:rsidRDefault="00932AAC" w:rsidP="00932AAC">
            <w:pPr>
              <w:widowControl w:val="0"/>
              <w:tabs>
                <w:tab w:val="left" w:pos="360"/>
              </w:tabs>
              <w:spacing w:line="276" w:lineRule="auto"/>
              <w:jc w:val="center"/>
              <w:outlineLvl w:val="0"/>
              <w:rPr>
                <w:rFonts w:cs="Arial"/>
                <w:kern w:val="32"/>
                <w:sz w:val="22"/>
                <w:szCs w:val="22"/>
                <w:lang w:eastAsia="sl-SI"/>
              </w:rPr>
            </w:pPr>
          </w:p>
        </w:tc>
      </w:tr>
      <w:tr w:rsidR="00932AAC" w:rsidRPr="006520EB" w14:paraId="07D064F2" w14:textId="77777777" w:rsidTr="003A28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3"/>
        </w:trPr>
        <w:tc>
          <w:tcPr>
            <w:tcW w:w="3636" w:type="dxa"/>
            <w:gridSpan w:val="3"/>
            <w:tcBorders>
              <w:top w:val="single" w:sz="4" w:space="0" w:color="auto"/>
              <w:left w:val="single" w:sz="4" w:space="0" w:color="auto"/>
              <w:bottom w:val="single" w:sz="4" w:space="0" w:color="auto"/>
              <w:right w:val="single" w:sz="4" w:space="0" w:color="auto"/>
            </w:tcBorders>
            <w:vAlign w:val="center"/>
            <w:hideMark/>
          </w:tcPr>
          <w:p w14:paraId="295012BE" w14:textId="77777777" w:rsidR="00932AAC" w:rsidRPr="006520EB" w:rsidRDefault="00932AAC" w:rsidP="00932AAC">
            <w:pPr>
              <w:widowControl w:val="0"/>
              <w:spacing w:line="276" w:lineRule="auto"/>
              <w:rPr>
                <w:rFonts w:eastAsia="Calibri" w:cs="Arial"/>
                <w:bCs/>
                <w:sz w:val="22"/>
                <w:szCs w:val="22"/>
              </w:rPr>
            </w:pPr>
            <w:r w:rsidRPr="006520EB">
              <w:rPr>
                <w:rFonts w:eastAsia="Calibri" w:cs="Arial"/>
                <w:bCs/>
                <w:sz w:val="22"/>
                <w:szCs w:val="22"/>
              </w:rPr>
              <w:t>Predvideno povečanje (+) ali zmanjšanje (</w:t>
            </w:r>
            <w:r w:rsidRPr="006520EB">
              <w:rPr>
                <w:rFonts w:eastAsia="Calibri" w:cs="Arial"/>
                <w:b/>
                <w:sz w:val="22"/>
                <w:szCs w:val="22"/>
              </w:rPr>
              <w:t>–</w:t>
            </w:r>
            <w:r w:rsidRPr="006520EB">
              <w:rPr>
                <w:rFonts w:eastAsia="Calibri" w:cs="Arial"/>
                <w:bCs/>
                <w:sz w:val="22"/>
                <w:szCs w:val="22"/>
              </w:rPr>
              <w:t xml:space="preserve">) odhodkov državnega proračuna </w:t>
            </w:r>
          </w:p>
        </w:tc>
        <w:tc>
          <w:tcPr>
            <w:tcW w:w="1886" w:type="dxa"/>
            <w:gridSpan w:val="2"/>
            <w:tcBorders>
              <w:top w:val="single" w:sz="4" w:space="0" w:color="auto"/>
              <w:left w:val="single" w:sz="4" w:space="0" w:color="auto"/>
              <w:bottom w:val="single" w:sz="4" w:space="0" w:color="auto"/>
              <w:right w:val="single" w:sz="4" w:space="0" w:color="auto"/>
            </w:tcBorders>
            <w:vAlign w:val="center"/>
          </w:tcPr>
          <w:p w14:paraId="7FEBCC99" w14:textId="77777777" w:rsidR="00932AAC" w:rsidRPr="006520EB" w:rsidRDefault="00932AAC" w:rsidP="00932AAC">
            <w:pPr>
              <w:widowControl w:val="0"/>
              <w:spacing w:line="276" w:lineRule="auto"/>
              <w:jc w:val="center"/>
              <w:rPr>
                <w:rFonts w:eastAsia="Calibri" w:cs="Arial"/>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tcPr>
          <w:p w14:paraId="14151806" w14:textId="77777777" w:rsidR="00932AAC" w:rsidRPr="006520EB" w:rsidRDefault="00932AAC" w:rsidP="00932AAC">
            <w:pPr>
              <w:widowControl w:val="0"/>
              <w:spacing w:line="276" w:lineRule="auto"/>
              <w:jc w:val="center"/>
              <w:rPr>
                <w:rFonts w:eastAsia="Calibri" w:cs="Arial"/>
                <w:sz w:val="22"/>
                <w:szCs w:val="22"/>
              </w:rPr>
            </w:pPr>
          </w:p>
        </w:tc>
        <w:tc>
          <w:tcPr>
            <w:tcW w:w="1418" w:type="dxa"/>
            <w:gridSpan w:val="4"/>
            <w:tcBorders>
              <w:top w:val="single" w:sz="4" w:space="0" w:color="auto"/>
              <w:left w:val="single" w:sz="4" w:space="0" w:color="auto"/>
              <w:bottom w:val="single" w:sz="4" w:space="0" w:color="auto"/>
              <w:right w:val="single" w:sz="4" w:space="0" w:color="auto"/>
            </w:tcBorders>
            <w:vAlign w:val="center"/>
          </w:tcPr>
          <w:p w14:paraId="08475D33" w14:textId="77777777" w:rsidR="00932AAC" w:rsidRPr="006520EB" w:rsidRDefault="00932AAC" w:rsidP="00932AAC">
            <w:pPr>
              <w:widowControl w:val="0"/>
              <w:spacing w:line="276" w:lineRule="auto"/>
              <w:jc w:val="center"/>
              <w:rPr>
                <w:rFonts w:eastAsia="Calibri" w:cs="Arial"/>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14:paraId="34CF17CA" w14:textId="77777777" w:rsidR="00932AAC" w:rsidRPr="006520EB" w:rsidRDefault="00932AAC" w:rsidP="00932AAC">
            <w:pPr>
              <w:widowControl w:val="0"/>
              <w:spacing w:line="276" w:lineRule="auto"/>
              <w:jc w:val="center"/>
              <w:rPr>
                <w:rFonts w:eastAsia="Calibri" w:cs="Arial"/>
                <w:sz w:val="22"/>
                <w:szCs w:val="22"/>
              </w:rPr>
            </w:pPr>
          </w:p>
        </w:tc>
      </w:tr>
      <w:tr w:rsidR="00932AAC" w:rsidRPr="006520EB" w14:paraId="33151BF3" w14:textId="77777777" w:rsidTr="003A28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23"/>
        </w:trPr>
        <w:tc>
          <w:tcPr>
            <w:tcW w:w="3636" w:type="dxa"/>
            <w:gridSpan w:val="3"/>
            <w:tcBorders>
              <w:top w:val="single" w:sz="4" w:space="0" w:color="auto"/>
              <w:left w:val="single" w:sz="4" w:space="0" w:color="auto"/>
              <w:bottom w:val="single" w:sz="4" w:space="0" w:color="auto"/>
              <w:right w:val="single" w:sz="4" w:space="0" w:color="auto"/>
            </w:tcBorders>
            <w:vAlign w:val="center"/>
            <w:hideMark/>
          </w:tcPr>
          <w:p w14:paraId="60BD531B" w14:textId="77777777" w:rsidR="00932AAC" w:rsidRPr="006520EB" w:rsidRDefault="00932AAC" w:rsidP="00932AAC">
            <w:pPr>
              <w:widowControl w:val="0"/>
              <w:spacing w:line="276" w:lineRule="auto"/>
              <w:rPr>
                <w:rFonts w:eastAsia="Calibri" w:cs="Arial"/>
                <w:bCs/>
                <w:sz w:val="22"/>
                <w:szCs w:val="22"/>
              </w:rPr>
            </w:pPr>
            <w:r w:rsidRPr="006520EB">
              <w:rPr>
                <w:rFonts w:eastAsia="Calibri" w:cs="Arial"/>
                <w:bCs/>
                <w:sz w:val="22"/>
                <w:szCs w:val="22"/>
              </w:rPr>
              <w:t>Predvideno povečanje (+) ali zmanjšanje (</w:t>
            </w:r>
            <w:r w:rsidRPr="006520EB">
              <w:rPr>
                <w:rFonts w:eastAsia="Calibri" w:cs="Arial"/>
                <w:b/>
                <w:sz w:val="22"/>
                <w:szCs w:val="22"/>
              </w:rPr>
              <w:t>–</w:t>
            </w:r>
            <w:r w:rsidRPr="006520EB">
              <w:rPr>
                <w:rFonts w:eastAsia="Calibri" w:cs="Arial"/>
                <w:bCs/>
                <w:sz w:val="22"/>
                <w:szCs w:val="22"/>
              </w:rPr>
              <w:t>) odhodkov občinskih proračunov</w:t>
            </w:r>
          </w:p>
        </w:tc>
        <w:tc>
          <w:tcPr>
            <w:tcW w:w="1886" w:type="dxa"/>
            <w:gridSpan w:val="2"/>
            <w:tcBorders>
              <w:top w:val="single" w:sz="4" w:space="0" w:color="auto"/>
              <w:left w:val="single" w:sz="4" w:space="0" w:color="auto"/>
              <w:bottom w:val="single" w:sz="4" w:space="0" w:color="auto"/>
              <w:right w:val="single" w:sz="4" w:space="0" w:color="auto"/>
            </w:tcBorders>
            <w:vAlign w:val="center"/>
          </w:tcPr>
          <w:p w14:paraId="5A2A1FAE" w14:textId="77777777" w:rsidR="00932AAC" w:rsidRPr="006520EB" w:rsidRDefault="00932AAC" w:rsidP="00932AAC">
            <w:pPr>
              <w:widowControl w:val="0"/>
              <w:spacing w:line="276" w:lineRule="auto"/>
              <w:jc w:val="center"/>
              <w:rPr>
                <w:rFonts w:eastAsia="Calibri" w:cs="Arial"/>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tcPr>
          <w:p w14:paraId="1D0E2D21" w14:textId="77777777" w:rsidR="00932AAC" w:rsidRPr="006520EB" w:rsidRDefault="00932AAC" w:rsidP="00932AAC">
            <w:pPr>
              <w:widowControl w:val="0"/>
              <w:spacing w:line="276" w:lineRule="auto"/>
              <w:jc w:val="center"/>
              <w:rPr>
                <w:rFonts w:eastAsia="Calibri" w:cs="Arial"/>
                <w:sz w:val="22"/>
                <w:szCs w:val="22"/>
              </w:rPr>
            </w:pPr>
          </w:p>
        </w:tc>
        <w:tc>
          <w:tcPr>
            <w:tcW w:w="1418" w:type="dxa"/>
            <w:gridSpan w:val="4"/>
            <w:tcBorders>
              <w:top w:val="single" w:sz="4" w:space="0" w:color="auto"/>
              <w:left w:val="single" w:sz="4" w:space="0" w:color="auto"/>
              <w:bottom w:val="single" w:sz="4" w:space="0" w:color="auto"/>
              <w:right w:val="single" w:sz="4" w:space="0" w:color="auto"/>
            </w:tcBorders>
            <w:vAlign w:val="center"/>
          </w:tcPr>
          <w:p w14:paraId="43E61970" w14:textId="77777777" w:rsidR="00932AAC" w:rsidRPr="006520EB" w:rsidRDefault="00932AAC" w:rsidP="00932AAC">
            <w:pPr>
              <w:widowControl w:val="0"/>
              <w:spacing w:line="276" w:lineRule="auto"/>
              <w:jc w:val="center"/>
              <w:rPr>
                <w:rFonts w:eastAsia="Calibri" w:cs="Arial"/>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14:paraId="6D6ABE58" w14:textId="77777777" w:rsidR="00932AAC" w:rsidRPr="006520EB" w:rsidRDefault="00932AAC" w:rsidP="00932AAC">
            <w:pPr>
              <w:widowControl w:val="0"/>
              <w:spacing w:line="276" w:lineRule="auto"/>
              <w:jc w:val="center"/>
              <w:rPr>
                <w:rFonts w:eastAsia="Calibri" w:cs="Arial"/>
                <w:sz w:val="22"/>
                <w:szCs w:val="22"/>
              </w:rPr>
            </w:pPr>
          </w:p>
        </w:tc>
      </w:tr>
      <w:tr w:rsidR="00932AAC" w:rsidRPr="006520EB" w14:paraId="1BCC9F64" w14:textId="77777777" w:rsidTr="003A28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3"/>
        </w:trPr>
        <w:tc>
          <w:tcPr>
            <w:tcW w:w="3636" w:type="dxa"/>
            <w:gridSpan w:val="3"/>
            <w:tcBorders>
              <w:top w:val="single" w:sz="4" w:space="0" w:color="auto"/>
              <w:left w:val="single" w:sz="4" w:space="0" w:color="auto"/>
              <w:bottom w:val="single" w:sz="4" w:space="0" w:color="auto"/>
              <w:right w:val="single" w:sz="4" w:space="0" w:color="auto"/>
            </w:tcBorders>
            <w:vAlign w:val="center"/>
            <w:hideMark/>
          </w:tcPr>
          <w:p w14:paraId="4BDDF4FF" w14:textId="77777777" w:rsidR="00932AAC" w:rsidRPr="006520EB" w:rsidRDefault="00932AAC" w:rsidP="00932AAC">
            <w:pPr>
              <w:widowControl w:val="0"/>
              <w:spacing w:line="276" w:lineRule="auto"/>
              <w:rPr>
                <w:rFonts w:eastAsia="Calibri" w:cs="Arial"/>
                <w:bCs/>
                <w:sz w:val="22"/>
                <w:szCs w:val="22"/>
              </w:rPr>
            </w:pPr>
            <w:r w:rsidRPr="006520EB">
              <w:rPr>
                <w:rFonts w:eastAsia="Calibri" w:cs="Arial"/>
                <w:bCs/>
                <w:sz w:val="22"/>
                <w:szCs w:val="22"/>
              </w:rPr>
              <w:t>Predvideno povečanje (+) ali zmanjšanje (</w:t>
            </w:r>
            <w:r w:rsidRPr="006520EB">
              <w:rPr>
                <w:rFonts w:eastAsia="Calibri" w:cs="Arial"/>
                <w:b/>
                <w:sz w:val="22"/>
                <w:szCs w:val="22"/>
              </w:rPr>
              <w:t>–</w:t>
            </w:r>
            <w:r w:rsidRPr="006520EB">
              <w:rPr>
                <w:rFonts w:eastAsia="Calibri" w:cs="Arial"/>
                <w:bCs/>
                <w:sz w:val="22"/>
                <w:szCs w:val="22"/>
              </w:rPr>
              <w:t>) obveznosti za druga javnofinančna sredstva</w:t>
            </w:r>
          </w:p>
        </w:tc>
        <w:tc>
          <w:tcPr>
            <w:tcW w:w="1886" w:type="dxa"/>
            <w:gridSpan w:val="2"/>
            <w:tcBorders>
              <w:top w:val="single" w:sz="4" w:space="0" w:color="auto"/>
              <w:left w:val="single" w:sz="4" w:space="0" w:color="auto"/>
              <w:bottom w:val="single" w:sz="4" w:space="0" w:color="auto"/>
              <w:right w:val="single" w:sz="4" w:space="0" w:color="auto"/>
            </w:tcBorders>
            <w:vAlign w:val="center"/>
          </w:tcPr>
          <w:p w14:paraId="1D0CAB90" w14:textId="77777777" w:rsidR="00932AAC" w:rsidRPr="006520EB" w:rsidRDefault="00932AAC" w:rsidP="00932AAC">
            <w:pPr>
              <w:widowControl w:val="0"/>
              <w:tabs>
                <w:tab w:val="left" w:pos="360"/>
              </w:tabs>
              <w:spacing w:line="276" w:lineRule="auto"/>
              <w:jc w:val="center"/>
              <w:outlineLvl w:val="0"/>
              <w:rPr>
                <w:rFonts w:cs="Arial"/>
                <w:bCs/>
                <w:kern w:val="32"/>
                <w:sz w:val="22"/>
                <w:szCs w:val="22"/>
                <w:lang w:eastAsia="sl-SI"/>
              </w:rPr>
            </w:pPr>
          </w:p>
        </w:tc>
        <w:tc>
          <w:tcPr>
            <w:tcW w:w="857" w:type="dxa"/>
            <w:tcBorders>
              <w:top w:val="single" w:sz="4" w:space="0" w:color="auto"/>
              <w:left w:val="single" w:sz="4" w:space="0" w:color="auto"/>
              <w:bottom w:val="single" w:sz="4" w:space="0" w:color="auto"/>
              <w:right w:val="single" w:sz="4" w:space="0" w:color="auto"/>
            </w:tcBorders>
            <w:vAlign w:val="center"/>
          </w:tcPr>
          <w:p w14:paraId="0A1E6D63" w14:textId="77777777" w:rsidR="00932AAC" w:rsidRPr="006520EB" w:rsidRDefault="00932AAC" w:rsidP="00932AAC">
            <w:pPr>
              <w:widowControl w:val="0"/>
              <w:tabs>
                <w:tab w:val="left" w:pos="360"/>
              </w:tabs>
              <w:spacing w:line="276" w:lineRule="auto"/>
              <w:jc w:val="center"/>
              <w:outlineLvl w:val="0"/>
              <w:rPr>
                <w:rFonts w:cs="Arial"/>
                <w:bCs/>
                <w:kern w:val="32"/>
                <w:sz w:val="22"/>
                <w:szCs w:val="22"/>
                <w:lang w:eastAsia="sl-SI"/>
              </w:rPr>
            </w:pPr>
          </w:p>
        </w:tc>
        <w:tc>
          <w:tcPr>
            <w:tcW w:w="1418" w:type="dxa"/>
            <w:gridSpan w:val="4"/>
            <w:tcBorders>
              <w:top w:val="single" w:sz="4" w:space="0" w:color="auto"/>
              <w:left w:val="single" w:sz="4" w:space="0" w:color="auto"/>
              <w:bottom w:val="single" w:sz="4" w:space="0" w:color="auto"/>
              <w:right w:val="single" w:sz="4" w:space="0" w:color="auto"/>
            </w:tcBorders>
            <w:vAlign w:val="center"/>
          </w:tcPr>
          <w:p w14:paraId="4C5719AC" w14:textId="77777777" w:rsidR="00932AAC" w:rsidRPr="006520EB" w:rsidRDefault="00932AAC" w:rsidP="00932AAC">
            <w:pPr>
              <w:widowControl w:val="0"/>
              <w:tabs>
                <w:tab w:val="left" w:pos="360"/>
              </w:tabs>
              <w:spacing w:line="276" w:lineRule="auto"/>
              <w:jc w:val="center"/>
              <w:outlineLvl w:val="0"/>
              <w:rPr>
                <w:rFonts w:cs="Arial"/>
                <w:kern w:val="32"/>
                <w:sz w:val="22"/>
                <w:szCs w:val="22"/>
                <w:lang w:eastAsia="sl-SI"/>
              </w:rPr>
            </w:pPr>
          </w:p>
        </w:tc>
        <w:tc>
          <w:tcPr>
            <w:tcW w:w="1275" w:type="dxa"/>
            <w:tcBorders>
              <w:top w:val="single" w:sz="4" w:space="0" w:color="auto"/>
              <w:left w:val="single" w:sz="4" w:space="0" w:color="auto"/>
              <w:bottom w:val="single" w:sz="4" w:space="0" w:color="auto"/>
              <w:right w:val="single" w:sz="4" w:space="0" w:color="auto"/>
            </w:tcBorders>
            <w:vAlign w:val="center"/>
          </w:tcPr>
          <w:p w14:paraId="4480C9DB" w14:textId="77777777" w:rsidR="00932AAC" w:rsidRPr="006520EB" w:rsidRDefault="00932AAC" w:rsidP="00932AAC">
            <w:pPr>
              <w:widowControl w:val="0"/>
              <w:tabs>
                <w:tab w:val="left" w:pos="360"/>
              </w:tabs>
              <w:spacing w:line="276" w:lineRule="auto"/>
              <w:jc w:val="center"/>
              <w:outlineLvl w:val="0"/>
              <w:rPr>
                <w:rFonts w:cs="Arial"/>
                <w:kern w:val="32"/>
                <w:sz w:val="22"/>
                <w:szCs w:val="22"/>
                <w:lang w:eastAsia="sl-SI"/>
              </w:rPr>
            </w:pPr>
          </w:p>
        </w:tc>
      </w:tr>
      <w:tr w:rsidR="00932AAC" w:rsidRPr="00453B19" w14:paraId="197075C8" w14:textId="77777777" w:rsidTr="00527F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7"/>
        </w:trPr>
        <w:tc>
          <w:tcPr>
            <w:tcW w:w="9072" w:type="dxa"/>
            <w:gridSpan w:val="11"/>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hideMark/>
          </w:tcPr>
          <w:p w14:paraId="140B8816" w14:textId="77777777" w:rsidR="00932AAC" w:rsidRPr="006520EB" w:rsidRDefault="00932AAC" w:rsidP="00932AAC">
            <w:pPr>
              <w:widowControl w:val="0"/>
              <w:tabs>
                <w:tab w:val="left" w:pos="2340"/>
              </w:tabs>
              <w:spacing w:line="276" w:lineRule="auto"/>
              <w:ind w:left="142" w:hanging="142"/>
              <w:outlineLvl w:val="0"/>
              <w:rPr>
                <w:rFonts w:cs="Arial"/>
                <w:b/>
                <w:kern w:val="32"/>
                <w:sz w:val="22"/>
                <w:szCs w:val="22"/>
                <w:highlight w:val="yellow"/>
                <w:lang w:eastAsia="sl-SI"/>
              </w:rPr>
            </w:pPr>
            <w:r w:rsidRPr="006520EB">
              <w:rPr>
                <w:rFonts w:cs="Arial"/>
                <w:b/>
                <w:kern w:val="32"/>
                <w:sz w:val="22"/>
                <w:szCs w:val="22"/>
                <w:lang w:eastAsia="sl-SI"/>
              </w:rPr>
              <w:t>II Finančne posledice za državni proračun</w:t>
            </w:r>
          </w:p>
        </w:tc>
      </w:tr>
      <w:tr w:rsidR="00932AAC" w:rsidRPr="00453B19" w14:paraId="1C8A6336" w14:textId="77777777" w:rsidTr="00527F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7"/>
        </w:trPr>
        <w:tc>
          <w:tcPr>
            <w:tcW w:w="9072" w:type="dxa"/>
            <w:gridSpan w:val="11"/>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hideMark/>
          </w:tcPr>
          <w:p w14:paraId="0A633F91" w14:textId="77777777" w:rsidR="00932AAC" w:rsidRPr="006520EB" w:rsidRDefault="00932AAC" w:rsidP="00932AAC">
            <w:pPr>
              <w:widowControl w:val="0"/>
              <w:tabs>
                <w:tab w:val="left" w:pos="2340"/>
              </w:tabs>
              <w:spacing w:line="276" w:lineRule="auto"/>
              <w:ind w:left="142" w:hanging="142"/>
              <w:outlineLvl w:val="0"/>
              <w:rPr>
                <w:rFonts w:cs="Arial"/>
                <w:b/>
                <w:kern w:val="32"/>
                <w:sz w:val="22"/>
                <w:szCs w:val="22"/>
                <w:highlight w:val="yellow"/>
                <w:lang w:eastAsia="sl-SI"/>
              </w:rPr>
            </w:pPr>
            <w:r w:rsidRPr="006520EB">
              <w:rPr>
                <w:rFonts w:cs="Arial"/>
                <w:b/>
                <w:kern w:val="32"/>
                <w:sz w:val="22"/>
                <w:szCs w:val="22"/>
                <w:lang w:eastAsia="sl-SI"/>
              </w:rPr>
              <w:t>II. a Pravice porabe za izvedbo predlaganih rešitev so zagotovljene:</w:t>
            </w:r>
          </w:p>
        </w:tc>
      </w:tr>
      <w:tr w:rsidR="00932AAC" w:rsidRPr="006520EB" w14:paraId="6156F42B" w14:textId="77777777" w:rsidTr="003A28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0"/>
        </w:trPr>
        <w:tc>
          <w:tcPr>
            <w:tcW w:w="2127" w:type="dxa"/>
            <w:gridSpan w:val="2"/>
            <w:tcBorders>
              <w:top w:val="single" w:sz="4" w:space="0" w:color="auto"/>
              <w:left w:val="single" w:sz="4" w:space="0" w:color="auto"/>
              <w:bottom w:val="single" w:sz="4" w:space="0" w:color="auto"/>
              <w:right w:val="single" w:sz="4" w:space="0" w:color="auto"/>
            </w:tcBorders>
            <w:vAlign w:val="center"/>
            <w:hideMark/>
          </w:tcPr>
          <w:p w14:paraId="040CD7AD" w14:textId="77777777" w:rsidR="00932AAC" w:rsidRPr="006520EB" w:rsidRDefault="00932AAC" w:rsidP="003A2813">
            <w:pPr>
              <w:widowControl w:val="0"/>
              <w:spacing w:line="276" w:lineRule="auto"/>
              <w:rPr>
                <w:rFonts w:eastAsia="Calibri" w:cs="Arial"/>
                <w:sz w:val="22"/>
                <w:szCs w:val="22"/>
              </w:rPr>
            </w:pPr>
            <w:r w:rsidRPr="006520EB">
              <w:rPr>
                <w:rFonts w:eastAsia="Calibri" w:cs="Arial"/>
                <w:sz w:val="22"/>
                <w:szCs w:val="22"/>
              </w:rPr>
              <w:t xml:space="preserve">Ime proračunskega uporabnika </w:t>
            </w:r>
          </w:p>
        </w:tc>
        <w:tc>
          <w:tcPr>
            <w:tcW w:w="2409" w:type="dxa"/>
            <w:gridSpan w:val="2"/>
            <w:tcBorders>
              <w:top w:val="single" w:sz="4" w:space="0" w:color="auto"/>
              <w:left w:val="single" w:sz="4" w:space="0" w:color="auto"/>
              <w:bottom w:val="single" w:sz="4" w:space="0" w:color="auto"/>
              <w:right w:val="single" w:sz="4" w:space="0" w:color="auto"/>
            </w:tcBorders>
            <w:vAlign w:val="center"/>
            <w:hideMark/>
          </w:tcPr>
          <w:p w14:paraId="7BBABF24" w14:textId="77777777" w:rsidR="00932AAC" w:rsidRPr="006520EB" w:rsidRDefault="00932AAC" w:rsidP="003A2813">
            <w:pPr>
              <w:widowControl w:val="0"/>
              <w:spacing w:line="276" w:lineRule="auto"/>
              <w:rPr>
                <w:rFonts w:eastAsia="Calibri" w:cs="Arial"/>
                <w:sz w:val="22"/>
                <w:szCs w:val="22"/>
              </w:rPr>
            </w:pPr>
            <w:r w:rsidRPr="006520EB">
              <w:rPr>
                <w:rFonts w:eastAsia="Calibri" w:cs="Arial"/>
                <w:sz w:val="22"/>
                <w:szCs w:val="22"/>
              </w:rPr>
              <w:t>Šifra in naziv ukrepa, projekta</w:t>
            </w:r>
          </w:p>
        </w:tc>
        <w:tc>
          <w:tcPr>
            <w:tcW w:w="1843" w:type="dxa"/>
            <w:gridSpan w:val="2"/>
            <w:tcBorders>
              <w:top w:val="single" w:sz="4" w:space="0" w:color="auto"/>
              <w:left w:val="single" w:sz="4" w:space="0" w:color="auto"/>
              <w:bottom w:val="single" w:sz="4" w:space="0" w:color="auto"/>
              <w:right w:val="single" w:sz="4" w:space="0" w:color="auto"/>
            </w:tcBorders>
            <w:vAlign w:val="center"/>
            <w:hideMark/>
          </w:tcPr>
          <w:p w14:paraId="4643CA3A" w14:textId="77777777" w:rsidR="00932AAC" w:rsidRPr="006520EB" w:rsidRDefault="00932AAC" w:rsidP="003A2813">
            <w:pPr>
              <w:widowControl w:val="0"/>
              <w:spacing w:line="276" w:lineRule="auto"/>
              <w:rPr>
                <w:rFonts w:eastAsia="Calibri" w:cs="Arial"/>
                <w:sz w:val="22"/>
                <w:szCs w:val="22"/>
              </w:rPr>
            </w:pPr>
            <w:r w:rsidRPr="006520EB">
              <w:rPr>
                <w:rFonts w:eastAsia="Calibri" w:cs="Arial"/>
                <w:sz w:val="22"/>
                <w:szCs w:val="22"/>
              </w:rPr>
              <w:t>Šifra in naziv proračunske postavke</w:t>
            </w:r>
          </w:p>
        </w:tc>
        <w:tc>
          <w:tcPr>
            <w:tcW w:w="1418" w:type="dxa"/>
            <w:gridSpan w:val="4"/>
            <w:tcBorders>
              <w:top w:val="single" w:sz="4" w:space="0" w:color="auto"/>
              <w:left w:val="single" w:sz="4" w:space="0" w:color="auto"/>
              <w:bottom w:val="single" w:sz="4" w:space="0" w:color="auto"/>
              <w:right w:val="single" w:sz="4" w:space="0" w:color="auto"/>
            </w:tcBorders>
            <w:vAlign w:val="center"/>
            <w:hideMark/>
          </w:tcPr>
          <w:p w14:paraId="31B2008B" w14:textId="77777777" w:rsidR="00932AAC" w:rsidRPr="006520EB" w:rsidRDefault="00932AAC" w:rsidP="003A2813">
            <w:pPr>
              <w:widowControl w:val="0"/>
              <w:spacing w:line="276" w:lineRule="auto"/>
              <w:rPr>
                <w:rFonts w:eastAsia="Calibri" w:cs="Arial"/>
                <w:sz w:val="22"/>
                <w:szCs w:val="22"/>
              </w:rPr>
            </w:pPr>
            <w:r w:rsidRPr="006520EB">
              <w:rPr>
                <w:rFonts w:eastAsia="Calibri" w:cs="Arial"/>
                <w:sz w:val="22"/>
                <w:szCs w:val="22"/>
              </w:rPr>
              <w:t>Znesek za tekoče leto (t)</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4CB9670" w14:textId="77777777" w:rsidR="00932AAC" w:rsidRPr="006520EB" w:rsidRDefault="00932AAC" w:rsidP="003A2813">
            <w:pPr>
              <w:widowControl w:val="0"/>
              <w:spacing w:line="276" w:lineRule="auto"/>
              <w:rPr>
                <w:rFonts w:eastAsia="Calibri" w:cs="Arial"/>
                <w:sz w:val="22"/>
                <w:szCs w:val="22"/>
              </w:rPr>
            </w:pPr>
            <w:r w:rsidRPr="006520EB">
              <w:rPr>
                <w:rFonts w:eastAsia="Calibri" w:cs="Arial"/>
                <w:sz w:val="22"/>
                <w:szCs w:val="22"/>
              </w:rPr>
              <w:t>Znesek za t + 1</w:t>
            </w:r>
          </w:p>
        </w:tc>
      </w:tr>
      <w:tr w:rsidR="00932AAC" w:rsidRPr="006520EB" w14:paraId="51E989FD" w14:textId="77777777" w:rsidTr="003A28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2127" w:type="dxa"/>
            <w:gridSpan w:val="2"/>
            <w:tcBorders>
              <w:top w:val="single" w:sz="4" w:space="0" w:color="auto"/>
              <w:left w:val="single" w:sz="4" w:space="0" w:color="auto"/>
              <w:bottom w:val="single" w:sz="4" w:space="0" w:color="auto"/>
              <w:right w:val="single" w:sz="4" w:space="0" w:color="auto"/>
            </w:tcBorders>
            <w:vAlign w:val="center"/>
          </w:tcPr>
          <w:p w14:paraId="5FE1F946" w14:textId="77777777" w:rsidR="00932AAC" w:rsidRPr="006520EB" w:rsidRDefault="00932AAC" w:rsidP="00932AAC">
            <w:pPr>
              <w:widowControl w:val="0"/>
              <w:tabs>
                <w:tab w:val="left" w:pos="360"/>
              </w:tabs>
              <w:spacing w:line="276" w:lineRule="auto"/>
              <w:jc w:val="center"/>
              <w:outlineLvl w:val="0"/>
              <w:rPr>
                <w:rFonts w:cs="Arial"/>
                <w:bCs/>
                <w:kern w:val="32"/>
                <w:sz w:val="22"/>
                <w:szCs w:val="22"/>
                <w:lang w:eastAsia="sl-SI"/>
              </w:rPr>
            </w:pPr>
          </w:p>
        </w:tc>
        <w:tc>
          <w:tcPr>
            <w:tcW w:w="2409" w:type="dxa"/>
            <w:gridSpan w:val="2"/>
            <w:tcBorders>
              <w:top w:val="single" w:sz="4" w:space="0" w:color="auto"/>
              <w:left w:val="single" w:sz="4" w:space="0" w:color="auto"/>
              <w:bottom w:val="single" w:sz="4" w:space="0" w:color="auto"/>
              <w:right w:val="single" w:sz="4" w:space="0" w:color="auto"/>
            </w:tcBorders>
            <w:vAlign w:val="center"/>
          </w:tcPr>
          <w:p w14:paraId="7B24E298" w14:textId="77777777" w:rsidR="00932AAC" w:rsidRPr="006520EB" w:rsidRDefault="00932AAC" w:rsidP="00932AAC">
            <w:pPr>
              <w:widowControl w:val="0"/>
              <w:tabs>
                <w:tab w:val="left" w:pos="360"/>
              </w:tabs>
              <w:spacing w:line="276" w:lineRule="auto"/>
              <w:outlineLvl w:val="0"/>
              <w:rPr>
                <w:rFonts w:cs="Arial"/>
                <w:bCs/>
                <w:kern w:val="32"/>
                <w:sz w:val="22"/>
                <w:szCs w:val="22"/>
                <w:lang w:eastAsia="sl-SI"/>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5115DE33" w14:textId="77777777" w:rsidR="00932AAC" w:rsidRPr="006520EB" w:rsidRDefault="00932AAC" w:rsidP="00932AAC">
            <w:pPr>
              <w:widowControl w:val="0"/>
              <w:tabs>
                <w:tab w:val="left" w:pos="360"/>
              </w:tabs>
              <w:spacing w:line="276" w:lineRule="auto"/>
              <w:outlineLvl w:val="0"/>
              <w:rPr>
                <w:rFonts w:cs="Arial"/>
                <w:bCs/>
                <w:kern w:val="32"/>
                <w:sz w:val="22"/>
                <w:szCs w:val="22"/>
                <w:lang w:eastAsia="sl-SI"/>
              </w:rPr>
            </w:pPr>
          </w:p>
        </w:tc>
        <w:tc>
          <w:tcPr>
            <w:tcW w:w="1418" w:type="dxa"/>
            <w:gridSpan w:val="4"/>
            <w:tcBorders>
              <w:top w:val="single" w:sz="4" w:space="0" w:color="auto"/>
              <w:left w:val="single" w:sz="4" w:space="0" w:color="auto"/>
              <w:bottom w:val="single" w:sz="4" w:space="0" w:color="auto"/>
              <w:right w:val="single" w:sz="4" w:space="0" w:color="auto"/>
            </w:tcBorders>
            <w:vAlign w:val="center"/>
          </w:tcPr>
          <w:p w14:paraId="4EFA2377" w14:textId="77777777" w:rsidR="00932AAC" w:rsidRPr="006520EB" w:rsidRDefault="00932AAC" w:rsidP="00932AAC">
            <w:pPr>
              <w:widowControl w:val="0"/>
              <w:tabs>
                <w:tab w:val="left" w:pos="360"/>
              </w:tabs>
              <w:spacing w:line="276" w:lineRule="auto"/>
              <w:outlineLvl w:val="0"/>
              <w:rPr>
                <w:rFonts w:cs="Arial"/>
                <w:bCs/>
                <w:kern w:val="32"/>
                <w:sz w:val="22"/>
                <w:szCs w:val="22"/>
                <w:lang w:eastAsia="sl-SI"/>
              </w:rPr>
            </w:pPr>
          </w:p>
        </w:tc>
        <w:tc>
          <w:tcPr>
            <w:tcW w:w="1275" w:type="dxa"/>
            <w:tcBorders>
              <w:top w:val="single" w:sz="4" w:space="0" w:color="auto"/>
              <w:left w:val="single" w:sz="4" w:space="0" w:color="auto"/>
              <w:bottom w:val="single" w:sz="4" w:space="0" w:color="auto"/>
              <w:right w:val="single" w:sz="4" w:space="0" w:color="auto"/>
            </w:tcBorders>
            <w:vAlign w:val="center"/>
          </w:tcPr>
          <w:p w14:paraId="6D2F7D5F" w14:textId="77777777" w:rsidR="00932AAC" w:rsidRPr="006520EB" w:rsidRDefault="00932AAC" w:rsidP="00932AAC">
            <w:pPr>
              <w:widowControl w:val="0"/>
              <w:tabs>
                <w:tab w:val="left" w:pos="360"/>
              </w:tabs>
              <w:spacing w:line="276" w:lineRule="auto"/>
              <w:outlineLvl w:val="0"/>
              <w:rPr>
                <w:rFonts w:cs="Arial"/>
                <w:bCs/>
                <w:kern w:val="32"/>
                <w:sz w:val="22"/>
                <w:szCs w:val="22"/>
                <w:lang w:eastAsia="sl-SI"/>
              </w:rPr>
            </w:pPr>
          </w:p>
        </w:tc>
      </w:tr>
      <w:tr w:rsidR="00932AAC" w:rsidRPr="006520EB" w14:paraId="410ADAC4" w14:textId="77777777" w:rsidTr="003A28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95"/>
        </w:trPr>
        <w:tc>
          <w:tcPr>
            <w:tcW w:w="2127" w:type="dxa"/>
            <w:gridSpan w:val="2"/>
            <w:tcBorders>
              <w:top w:val="single" w:sz="4" w:space="0" w:color="auto"/>
              <w:left w:val="single" w:sz="4" w:space="0" w:color="auto"/>
              <w:bottom w:val="single" w:sz="4" w:space="0" w:color="auto"/>
              <w:right w:val="single" w:sz="4" w:space="0" w:color="auto"/>
            </w:tcBorders>
            <w:vAlign w:val="center"/>
          </w:tcPr>
          <w:p w14:paraId="075F9F15" w14:textId="77777777" w:rsidR="00932AAC" w:rsidRPr="006520EB" w:rsidRDefault="00932AAC" w:rsidP="00932AAC">
            <w:pPr>
              <w:widowControl w:val="0"/>
              <w:tabs>
                <w:tab w:val="left" w:pos="360"/>
              </w:tabs>
              <w:spacing w:line="276" w:lineRule="auto"/>
              <w:outlineLvl w:val="0"/>
              <w:rPr>
                <w:rFonts w:cs="Arial"/>
                <w:bCs/>
                <w:kern w:val="32"/>
                <w:sz w:val="22"/>
                <w:szCs w:val="22"/>
                <w:lang w:eastAsia="sl-SI"/>
              </w:rPr>
            </w:pPr>
          </w:p>
        </w:tc>
        <w:tc>
          <w:tcPr>
            <w:tcW w:w="2409" w:type="dxa"/>
            <w:gridSpan w:val="2"/>
            <w:tcBorders>
              <w:top w:val="single" w:sz="4" w:space="0" w:color="auto"/>
              <w:left w:val="single" w:sz="4" w:space="0" w:color="auto"/>
              <w:bottom w:val="single" w:sz="4" w:space="0" w:color="auto"/>
              <w:right w:val="single" w:sz="4" w:space="0" w:color="auto"/>
            </w:tcBorders>
            <w:vAlign w:val="center"/>
          </w:tcPr>
          <w:p w14:paraId="7A6698E1" w14:textId="77777777" w:rsidR="00932AAC" w:rsidRPr="006520EB" w:rsidRDefault="00932AAC" w:rsidP="00932AAC">
            <w:pPr>
              <w:widowControl w:val="0"/>
              <w:tabs>
                <w:tab w:val="left" w:pos="360"/>
              </w:tabs>
              <w:spacing w:line="276" w:lineRule="auto"/>
              <w:outlineLvl w:val="0"/>
              <w:rPr>
                <w:rFonts w:cs="Arial"/>
                <w:bCs/>
                <w:kern w:val="32"/>
                <w:sz w:val="22"/>
                <w:szCs w:val="22"/>
                <w:lang w:eastAsia="sl-SI"/>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4D03EF0A" w14:textId="77777777" w:rsidR="00932AAC" w:rsidRPr="006520EB" w:rsidRDefault="00932AAC" w:rsidP="00932AAC">
            <w:pPr>
              <w:widowControl w:val="0"/>
              <w:tabs>
                <w:tab w:val="left" w:pos="360"/>
              </w:tabs>
              <w:spacing w:line="276" w:lineRule="auto"/>
              <w:outlineLvl w:val="0"/>
              <w:rPr>
                <w:rFonts w:cs="Arial"/>
                <w:bCs/>
                <w:kern w:val="32"/>
                <w:sz w:val="22"/>
                <w:szCs w:val="22"/>
                <w:lang w:eastAsia="sl-SI"/>
              </w:rPr>
            </w:pPr>
          </w:p>
        </w:tc>
        <w:tc>
          <w:tcPr>
            <w:tcW w:w="1418" w:type="dxa"/>
            <w:gridSpan w:val="4"/>
            <w:tcBorders>
              <w:top w:val="single" w:sz="4" w:space="0" w:color="auto"/>
              <w:left w:val="single" w:sz="4" w:space="0" w:color="auto"/>
              <w:bottom w:val="single" w:sz="4" w:space="0" w:color="auto"/>
              <w:right w:val="single" w:sz="4" w:space="0" w:color="auto"/>
            </w:tcBorders>
            <w:vAlign w:val="center"/>
          </w:tcPr>
          <w:p w14:paraId="2AF643DA" w14:textId="77777777" w:rsidR="00932AAC" w:rsidRPr="006520EB" w:rsidRDefault="00932AAC" w:rsidP="00932AAC">
            <w:pPr>
              <w:widowControl w:val="0"/>
              <w:tabs>
                <w:tab w:val="left" w:pos="360"/>
              </w:tabs>
              <w:spacing w:line="276" w:lineRule="auto"/>
              <w:outlineLvl w:val="0"/>
              <w:rPr>
                <w:rFonts w:cs="Arial"/>
                <w:bCs/>
                <w:kern w:val="32"/>
                <w:sz w:val="22"/>
                <w:szCs w:val="22"/>
                <w:lang w:eastAsia="sl-SI"/>
              </w:rPr>
            </w:pPr>
          </w:p>
        </w:tc>
        <w:tc>
          <w:tcPr>
            <w:tcW w:w="1275" w:type="dxa"/>
            <w:tcBorders>
              <w:top w:val="single" w:sz="4" w:space="0" w:color="auto"/>
              <w:left w:val="single" w:sz="4" w:space="0" w:color="auto"/>
              <w:bottom w:val="single" w:sz="4" w:space="0" w:color="auto"/>
              <w:right w:val="single" w:sz="4" w:space="0" w:color="auto"/>
            </w:tcBorders>
            <w:vAlign w:val="center"/>
          </w:tcPr>
          <w:p w14:paraId="4495C747" w14:textId="77777777" w:rsidR="00932AAC" w:rsidRPr="006520EB" w:rsidRDefault="00932AAC" w:rsidP="00932AAC">
            <w:pPr>
              <w:widowControl w:val="0"/>
              <w:tabs>
                <w:tab w:val="left" w:pos="360"/>
              </w:tabs>
              <w:spacing w:line="276" w:lineRule="auto"/>
              <w:outlineLvl w:val="0"/>
              <w:rPr>
                <w:rFonts w:cs="Arial"/>
                <w:bCs/>
                <w:kern w:val="32"/>
                <w:sz w:val="22"/>
                <w:szCs w:val="22"/>
                <w:lang w:eastAsia="sl-SI"/>
              </w:rPr>
            </w:pPr>
          </w:p>
        </w:tc>
      </w:tr>
      <w:tr w:rsidR="00932AAC" w:rsidRPr="006520EB" w14:paraId="6A26E066" w14:textId="77777777" w:rsidTr="003A28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95"/>
        </w:trPr>
        <w:tc>
          <w:tcPr>
            <w:tcW w:w="6379" w:type="dxa"/>
            <w:gridSpan w:val="6"/>
            <w:tcBorders>
              <w:top w:val="single" w:sz="4" w:space="0" w:color="auto"/>
              <w:left w:val="single" w:sz="4" w:space="0" w:color="auto"/>
              <w:bottom w:val="single" w:sz="4" w:space="0" w:color="auto"/>
              <w:right w:val="single" w:sz="4" w:space="0" w:color="auto"/>
            </w:tcBorders>
            <w:vAlign w:val="center"/>
            <w:hideMark/>
          </w:tcPr>
          <w:p w14:paraId="5877613A" w14:textId="77777777" w:rsidR="00932AAC" w:rsidRPr="006520EB" w:rsidRDefault="00932AAC" w:rsidP="00932AAC">
            <w:pPr>
              <w:widowControl w:val="0"/>
              <w:tabs>
                <w:tab w:val="left" w:pos="360"/>
              </w:tabs>
              <w:spacing w:line="276" w:lineRule="auto"/>
              <w:outlineLvl w:val="0"/>
              <w:rPr>
                <w:rFonts w:cs="Arial"/>
                <w:b/>
                <w:kern w:val="32"/>
                <w:sz w:val="22"/>
                <w:szCs w:val="22"/>
                <w:lang w:eastAsia="sl-SI"/>
              </w:rPr>
            </w:pPr>
            <w:r w:rsidRPr="006520EB">
              <w:rPr>
                <w:rFonts w:cs="Arial"/>
                <w:b/>
                <w:kern w:val="32"/>
                <w:sz w:val="22"/>
                <w:szCs w:val="22"/>
                <w:lang w:eastAsia="sl-SI"/>
              </w:rPr>
              <w:t>SKUPAJ</w:t>
            </w:r>
          </w:p>
        </w:tc>
        <w:tc>
          <w:tcPr>
            <w:tcW w:w="1418" w:type="dxa"/>
            <w:gridSpan w:val="4"/>
            <w:tcBorders>
              <w:top w:val="single" w:sz="4" w:space="0" w:color="auto"/>
              <w:left w:val="single" w:sz="4" w:space="0" w:color="auto"/>
              <w:bottom w:val="single" w:sz="4" w:space="0" w:color="auto"/>
              <w:right w:val="single" w:sz="4" w:space="0" w:color="auto"/>
            </w:tcBorders>
            <w:vAlign w:val="center"/>
          </w:tcPr>
          <w:p w14:paraId="76D9C79B" w14:textId="77777777" w:rsidR="00932AAC" w:rsidRPr="006520EB" w:rsidRDefault="00932AAC" w:rsidP="00932AAC">
            <w:pPr>
              <w:widowControl w:val="0"/>
              <w:spacing w:line="276" w:lineRule="auto"/>
              <w:rPr>
                <w:rFonts w:eastAsia="Calibri" w:cs="Arial"/>
                <w:b/>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14:paraId="1BCB87D6" w14:textId="77777777" w:rsidR="00932AAC" w:rsidRPr="006520EB" w:rsidRDefault="00932AAC" w:rsidP="00932AAC">
            <w:pPr>
              <w:widowControl w:val="0"/>
              <w:tabs>
                <w:tab w:val="left" w:pos="360"/>
              </w:tabs>
              <w:spacing w:line="276" w:lineRule="auto"/>
              <w:outlineLvl w:val="0"/>
              <w:rPr>
                <w:rFonts w:cs="Arial"/>
                <w:b/>
                <w:kern w:val="32"/>
                <w:sz w:val="22"/>
                <w:szCs w:val="22"/>
                <w:lang w:eastAsia="sl-SI"/>
              </w:rPr>
            </w:pPr>
          </w:p>
        </w:tc>
      </w:tr>
      <w:tr w:rsidR="00932AAC" w:rsidRPr="006520EB" w14:paraId="5338B93A" w14:textId="77777777" w:rsidTr="00527F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4"/>
        </w:trPr>
        <w:tc>
          <w:tcPr>
            <w:tcW w:w="9072" w:type="dxa"/>
            <w:gridSpan w:val="11"/>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hideMark/>
          </w:tcPr>
          <w:p w14:paraId="707BAA14" w14:textId="77777777" w:rsidR="00932AAC" w:rsidRPr="006520EB" w:rsidRDefault="00932AAC" w:rsidP="00932AAC">
            <w:pPr>
              <w:widowControl w:val="0"/>
              <w:tabs>
                <w:tab w:val="left" w:pos="2340"/>
              </w:tabs>
              <w:spacing w:line="276" w:lineRule="auto"/>
              <w:outlineLvl w:val="0"/>
              <w:rPr>
                <w:rFonts w:cs="Arial"/>
                <w:b/>
                <w:kern w:val="32"/>
                <w:sz w:val="22"/>
                <w:szCs w:val="22"/>
                <w:lang w:eastAsia="sl-SI"/>
              </w:rPr>
            </w:pPr>
            <w:r w:rsidRPr="006520EB">
              <w:rPr>
                <w:rFonts w:cs="Arial"/>
                <w:b/>
                <w:kern w:val="32"/>
                <w:sz w:val="22"/>
                <w:szCs w:val="22"/>
                <w:lang w:eastAsia="sl-SI"/>
              </w:rPr>
              <w:t>II. b Manjkajoče pravice porabe bodo zagotovljene s prerazporeditvijo:</w:t>
            </w:r>
          </w:p>
        </w:tc>
      </w:tr>
      <w:tr w:rsidR="00932AAC" w:rsidRPr="006520EB" w14:paraId="72631EE1" w14:textId="77777777" w:rsidTr="003A28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0"/>
        </w:trPr>
        <w:tc>
          <w:tcPr>
            <w:tcW w:w="2127" w:type="dxa"/>
            <w:gridSpan w:val="2"/>
            <w:tcBorders>
              <w:top w:val="single" w:sz="4" w:space="0" w:color="auto"/>
              <w:left w:val="single" w:sz="4" w:space="0" w:color="auto"/>
              <w:bottom w:val="single" w:sz="4" w:space="0" w:color="auto"/>
              <w:right w:val="single" w:sz="4" w:space="0" w:color="auto"/>
            </w:tcBorders>
            <w:vAlign w:val="center"/>
          </w:tcPr>
          <w:p w14:paraId="4226B891" w14:textId="77777777" w:rsidR="00932AAC" w:rsidRPr="006520EB" w:rsidRDefault="00A3589C" w:rsidP="003A2813">
            <w:pPr>
              <w:widowControl w:val="0"/>
              <w:spacing w:line="276" w:lineRule="auto"/>
              <w:rPr>
                <w:rFonts w:eastAsia="Calibri" w:cs="Arial"/>
                <w:bCs/>
                <w:sz w:val="22"/>
                <w:szCs w:val="22"/>
              </w:rPr>
            </w:pPr>
            <w:r w:rsidRPr="006520EB">
              <w:rPr>
                <w:rFonts w:eastAsia="Calibri" w:cs="Arial"/>
                <w:bCs/>
                <w:sz w:val="22"/>
                <w:szCs w:val="22"/>
              </w:rPr>
              <w:t>Ime proračunskega uporabnika</w:t>
            </w:r>
          </w:p>
        </w:tc>
        <w:tc>
          <w:tcPr>
            <w:tcW w:w="2409" w:type="dxa"/>
            <w:gridSpan w:val="2"/>
            <w:tcBorders>
              <w:top w:val="single" w:sz="4" w:space="0" w:color="auto"/>
              <w:left w:val="single" w:sz="4" w:space="0" w:color="auto"/>
              <w:bottom w:val="single" w:sz="4" w:space="0" w:color="auto"/>
              <w:right w:val="single" w:sz="4" w:space="0" w:color="auto"/>
            </w:tcBorders>
            <w:vAlign w:val="center"/>
          </w:tcPr>
          <w:p w14:paraId="62836BFD" w14:textId="77777777" w:rsidR="00932AAC" w:rsidRPr="006520EB" w:rsidRDefault="000B13B2" w:rsidP="003A2813">
            <w:pPr>
              <w:widowControl w:val="0"/>
              <w:spacing w:line="276" w:lineRule="auto"/>
              <w:rPr>
                <w:rFonts w:eastAsia="Calibri" w:cs="Arial"/>
                <w:bCs/>
                <w:sz w:val="22"/>
                <w:szCs w:val="22"/>
              </w:rPr>
            </w:pPr>
            <w:r w:rsidRPr="006520EB">
              <w:rPr>
                <w:rFonts w:eastAsia="Calibri" w:cs="Arial"/>
                <w:bCs/>
                <w:sz w:val="22"/>
                <w:szCs w:val="22"/>
              </w:rPr>
              <w:t>Šifra in naziv ukrepa, projekta</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66D2B687" w14:textId="77777777" w:rsidR="00932AAC" w:rsidRPr="006520EB" w:rsidRDefault="000B13B2" w:rsidP="003A2813">
            <w:pPr>
              <w:widowControl w:val="0"/>
              <w:spacing w:line="276" w:lineRule="auto"/>
              <w:rPr>
                <w:rFonts w:eastAsia="Calibri" w:cs="Arial"/>
                <w:bCs/>
                <w:sz w:val="22"/>
                <w:szCs w:val="22"/>
              </w:rPr>
            </w:pPr>
            <w:r w:rsidRPr="006520EB">
              <w:rPr>
                <w:rFonts w:eastAsia="Calibri" w:cs="Arial"/>
                <w:bCs/>
                <w:sz w:val="22"/>
                <w:szCs w:val="22"/>
              </w:rPr>
              <w:t>Šifra in naziv proračunske postavke</w:t>
            </w:r>
          </w:p>
        </w:tc>
        <w:tc>
          <w:tcPr>
            <w:tcW w:w="1418" w:type="dxa"/>
            <w:gridSpan w:val="4"/>
            <w:tcBorders>
              <w:top w:val="single" w:sz="4" w:space="0" w:color="auto"/>
              <w:left w:val="single" w:sz="4" w:space="0" w:color="auto"/>
              <w:bottom w:val="single" w:sz="4" w:space="0" w:color="auto"/>
              <w:right w:val="single" w:sz="4" w:space="0" w:color="auto"/>
            </w:tcBorders>
            <w:vAlign w:val="center"/>
          </w:tcPr>
          <w:p w14:paraId="3CB14F48" w14:textId="77777777" w:rsidR="00932AAC" w:rsidRPr="006520EB" w:rsidRDefault="000B13B2" w:rsidP="003A2813">
            <w:pPr>
              <w:widowControl w:val="0"/>
              <w:spacing w:line="276" w:lineRule="auto"/>
              <w:rPr>
                <w:rFonts w:eastAsia="Calibri" w:cs="Arial"/>
                <w:bCs/>
                <w:sz w:val="22"/>
                <w:szCs w:val="22"/>
              </w:rPr>
            </w:pPr>
            <w:r w:rsidRPr="006520EB">
              <w:rPr>
                <w:rFonts w:eastAsia="Calibri" w:cs="Arial"/>
                <w:bCs/>
                <w:sz w:val="22"/>
                <w:szCs w:val="22"/>
              </w:rPr>
              <w:t>Znesek za tekoče leto (t)</w:t>
            </w:r>
          </w:p>
        </w:tc>
        <w:tc>
          <w:tcPr>
            <w:tcW w:w="1275" w:type="dxa"/>
            <w:tcBorders>
              <w:top w:val="single" w:sz="4" w:space="0" w:color="auto"/>
              <w:left w:val="single" w:sz="4" w:space="0" w:color="auto"/>
              <w:bottom w:val="single" w:sz="4" w:space="0" w:color="auto"/>
              <w:right w:val="single" w:sz="4" w:space="0" w:color="auto"/>
            </w:tcBorders>
            <w:vAlign w:val="center"/>
          </w:tcPr>
          <w:p w14:paraId="793B48C1" w14:textId="77777777" w:rsidR="00932AAC" w:rsidRPr="006520EB" w:rsidRDefault="000B13B2" w:rsidP="003A2813">
            <w:pPr>
              <w:widowControl w:val="0"/>
              <w:spacing w:line="276" w:lineRule="auto"/>
              <w:rPr>
                <w:rFonts w:eastAsia="Calibri" w:cs="Arial"/>
                <w:bCs/>
                <w:sz w:val="22"/>
                <w:szCs w:val="22"/>
              </w:rPr>
            </w:pPr>
            <w:r w:rsidRPr="006520EB">
              <w:rPr>
                <w:rFonts w:eastAsia="Calibri" w:cs="Arial"/>
                <w:bCs/>
                <w:sz w:val="22"/>
                <w:szCs w:val="22"/>
              </w:rPr>
              <w:t>Znesek za t + 1</w:t>
            </w:r>
          </w:p>
        </w:tc>
      </w:tr>
      <w:tr w:rsidR="00932AAC" w:rsidRPr="006520EB" w14:paraId="4325814E" w14:textId="77777777" w:rsidTr="003A28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95"/>
        </w:trPr>
        <w:tc>
          <w:tcPr>
            <w:tcW w:w="2127" w:type="dxa"/>
            <w:gridSpan w:val="2"/>
            <w:tcBorders>
              <w:top w:val="single" w:sz="4" w:space="0" w:color="auto"/>
              <w:left w:val="single" w:sz="4" w:space="0" w:color="auto"/>
              <w:bottom w:val="single" w:sz="4" w:space="0" w:color="auto"/>
              <w:right w:val="single" w:sz="4" w:space="0" w:color="auto"/>
            </w:tcBorders>
            <w:vAlign w:val="center"/>
          </w:tcPr>
          <w:p w14:paraId="5FA486DC" w14:textId="77777777" w:rsidR="00932AAC" w:rsidRPr="006520EB" w:rsidRDefault="00932AAC" w:rsidP="00932AAC">
            <w:pPr>
              <w:widowControl w:val="0"/>
              <w:tabs>
                <w:tab w:val="left" w:pos="360"/>
              </w:tabs>
              <w:spacing w:line="276" w:lineRule="auto"/>
              <w:outlineLvl w:val="0"/>
              <w:rPr>
                <w:rFonts w:cs="Arial"/>
                <w:bCs/>
                <w:kern w:val="32"/>
                <w:sz w:val="22"/>
                <w:szCs w:val="22"/>
                <w:lang w:eastAsia="sl-SI"/>
              </w:rPr>
            </w:pPr>
          </w:p>
        </w:tc>
        <w:tc>
          <w:tcPr>
            <w:tcW w:w="2409" w:type="dxa"/>
            <w:gridSpan w:val="2"/>
            <w:tcBorders>
              <w:top w:val="single" w:sz="4" w:space="0" w:color="auto"/>
              <w:left w:val="single" w:sz="4" w:space="0" w:color="auto"/>
              <w:bottom w:val="single" w:sz="4" w:space="0" w:color="auto"/>
              <w:right w:val="single" w:sz="4" w:space="0" w:color="auto"/>
            </w:tcBorders>
            <w:vAlign w:val="center"/>
          </w:tcPr>
          <w:p w14:paraId="45D6A021" w14:textId="77777777" w:rsidR="00932AAC" w:rsidRPr="006520EB" w:rsidRDefault="00932AAC" w:rsidP="00932AAC">
            <w:pPr>
              <w:widowControl w:val="0"/>
              <w:tabs>
                <w:tab w:val="left" w:pos="360"/>
              </w:tabs>
              <w:spacing w:line="276" w:lineRule="auto"/>
              <w:outlineLvl w:val="0"/>
              <w:rPr>
                <w:rFonts w:cs="Arial"/>
                <w:bCs/>
                <w:kern w:val="32"/>
                <w:sz w:val="22"/>
                <w:szCs w:val="22"/>
                <w:lang w:eastAsia="sl-SI"/>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55C9F5A4" w14:textId="77777777" w:rsidR="00932AAC" w:rsidRPr="006520EB" w:rsidRDefault="00932AAC" w:rsidP="00932AAC">
            <w:pPr>
              <w:widowControl w:val="0"/>
              <w:tabs>
                <w:tab w:val="left" w:pos="360"/>
              </w:tabs>
              <w:spacing w:line="276" w:lineRule="auto"/>
              <w:outlineLvl w:val="0"/>
              <w:rPr>
                <w:rFonts w:cs="Arial"/>
                <w:bCs/>
                <w:kern w:val="32"/>
                <w:sz w:val="22"/>
                <w:szCs w:val="22"/>
                <w:lang w:eastAsia="sl-SI"/>
              </w:rPr>
            </w:pPr>
          </w:p>
        </w:tc>
        <w:tc>
          <w:tcPr>
            <w:tcW w:w="1418" w:type="dxa"/>
            <w:gridSpan w:val="4"/>
            <w:tcBorders>
              <w:top w:val="single" w:sz="4" w:space="0" w:color="auto"/>
              <w:left w:val="single" w:sz="4" w:space="0" w:color="auto"/>
              <w:bottom w:val="single" w:sz="4" w:space="0" w:color="auto"/>
              <w:right w:val="single" w:sz="4" w:space="0" w:color="auto"/>
            </w:tcBorders>
            <w:vAlign w:val="center"/>
          </w:tcPr>
          <w:p w14:paraId="3FE184BF" w14:textId="77777777" w:rsidR="00932AAC" w:rsidRPr="006520EB" w:rsidRDefault="00932AAC" w:rsidP="00932AAC">
            <w:pPr>
              <w:widowControl w:val="0"/>
              <w:tabs>
                <w:tab w:val="left" w:pos="360"/>
              </w:tabs>
              <w:spacing w:line="276" w:lineRule="auto"/>
              <w:outlineLvl w:val="0"/>
              <w:rPr>
                <w:rFonts w:cs="Arial"/>
                <w:bCs/>
                <w:kern w:val="32"/>
                <w:sz w:val="22"/>
                <w:szCs w:val="22"/>
                <w:lang w:eastAsia="sl-SI"/>
              </w:rPr>
            </w:pPr>
          </w:p>
        </w:tc>
        <w:tc>
          <w:tcPr>
            <w:tcW w:w="1275" w:type="dxa"/>
            <w:tcBorders>
              <w:top w:val="single" w:sz="4" w:space="0" w:color="auto"/>
              <w:left w:val="single" w:sz="4" w:space="0" w:color="auto"/>
              <w:bottom w:val="single" w:sz="4" w:space="0" w:color="auto"/>
              <w:right w:val="single" w:sz="4" w:space="0" w:color="auto"/>
            </w:tcBorders>
            <w:vAlign w:val="center"/>
          </w:tcPr>
          <w:p w14:paraId="49AE6A01" w14:textId="77777777" w:rsidR="00932AAC" w:rsidRPr="006520EB" w:rsidRDefault="00932AAC" w:rsidP="00932AAC">
            <w:pPr>
              <w:widowControl w:val="0"/>
              <w:tabs>
                <w:tab w:val="left" w:pos="360"/>
              </w:tabs>
              <w:spacing w:line="276" w:lineRule="auto"/>
              <w:outlineLvl w:val="0"/>
              <w:rPr>
                <w:rFonts w:cs="Arial"/>
                <w:bCs/>
                <w:kern w:val="32"/>
                <w:sz w:val="22"/>
                <w:szCs w:val="22"/>
                <w:lang w:eastAsia="sl-SI"/>
              </w:rPr>
            </w:pPr>
          </w:p>
        </w:tc>
      </w:tr>
      <w:tr w:rsidR="00932AAC" w:rsidRPr="006520EB" w14:paraId="0451FDA0" w14:textId="77777777" w:rsidTr="003A28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95"/>
        </w:trPr>
        <w:tc>
          <w:tcPr>
            <w:tcW w:w="2127" w:type="dxa"/>
            <w:gridSpan w:val="2"/>
            <w:tcBorders>
              <w:top w:val="single" w:sz="4" w:space="0" w:color="auto"/>
              <w:left w:val="single" w:sz="4" w:space="0" w:color="auto"/>
              <w:bottom w:val="single" w:sz="4" w:space="0" w:color="auto"/>
              <w:right w:val="single" w:sz="4" w:space="0" w:color="auto"/>
            </w:tcBorders>
            <w:vAlign w:val="center"/>
          </w:tcPr>
          <w:p w14:paraId="10DE581E" w14:textId="77777777" w:rsidR="00932AAC" w:rsidRPr="006520EB" w:rsidRDefault="00932AAC" w:rsidP="00932AAC">
            <w:pPr>
              <w:widowControl w:val="0"/>
              <w:tabs>
                <w:tab w:val="left" w:pos="360"/>
              </w:tabs>
              <w:spacing w:line="276" w:lineRule="auto"/>
              <w:outlineLvl w:val="0"/>
              <w:rPr>
                <w:rFonts w:cs="Arial"/>
                <w:bCs/>
                <w:kern w:val="32"/>
                <w:sz w:val="22"/>
                <w:szCs w:val="22"/>
                <w:lang w:eastAsia="sl-SI"/>
              </w:rPr>
            </w:pPr>
          </w:p>
        </w:tc>
        <w:tc>
          <w:tcPr>
            <w:tcW w:w="2409" w:type="dxa"/>
            <w:gridSpan w:val="2"/>
            <w:tcBorders>
              <w:top w:val="single" w:sz="4" w:space="0" w:color="auto"/>
              <w:left w:val="single" w:sz="4" w:space="0" w:color="auto"/>
              <w:bottom w:val="single" w:sz="4" w:space="0" w:color="auto"/>
              <w:right w:val="single" w:sz="4" w:space="0" w:color="auto"/>
            </w:tcBorders>
            <w:vAlign w:val="center"/>
          </w:tcPr>
          <w:p w14:paraId="3CE73504" w14:textId="77777777" w:rsidR="00932AAC" w:rsidRPr="006520EB" w:rsidRDefault="00932AAC" w:rsidP="00932AAC">
            <w:pPr>
              <w:widowControl w:val="0"/>
              <w:tabs>
                <w:tab w:val="left" w:pos="360"/>
              </w:tabs>
              <w:spacing w:line="276" w:lineRule="auto"/>
              <w:outlineLvl w:val="0"/>
              <w:rPr>
                <w:rFonts w:cs="Arial"/>
                <w:bCs/>
                <w:kern w:val="32"/>
                <w:sz w:val="22"/>
                <w:szCs w:val="22"/>
                <w:lang w:eastAsia="sl-SI"/>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0CE9A430" w14:textId="77777777" w:rsidR="00932AAC" w:rsidRPr="006520EB" w:rsidRDefault="00932AAC" w:rsidP="00932AAC">
            <w:pPr>
              <w:widowControl w:val="0"/>
              <w:tabs>
                <w:tab w:val="left" w:pos="360"/>
              </w:tabs>
              <w:spacing w:line="276" w:lineRule="auto"/>
              <w:outlineLvl w:val="0"/>
              <w:rPr>
                <w:rFonts w:cs="Arial"/>
                <w:bCs/>
                <w:kern w:val="32"/>
                <w:sz w:val="22"/>
                <w:szCs w:val="22"/>
                <w:lang w:eastAsia="sl-SI"/>
              </w:rPr>
            </w:pPr>
          </w:p>
        </w:tc>
        <w:tc>
          <w:tcPr>
            <w:tcW w:w="1418" w:type="dxa"/>
            <w:gridSpan w:val="4"/>
            <w:tcBorders>
              <w:top w:val="single" w:sz="4" w:space="0" w:color="auto"/>
              <w:left w:val="single" w:sz="4" w:space="0" w:color="auto"/>
              <w:bottom w:val="single" w:sz="4" w:space="0" w:color="auto"/>
              <w:right w:val="single" w:sz="4" w:space="0" w:color="auto"/>
            </w:tcBorders>
            <w:vAlign w:val="center"/>
          </w:tcPr>
          <w:p w14:paraId="7A4C6EB8" w14:textId="77777777" w:rsidR="00932AAC" w:rsidRPr="006520EB" w:rsidRDefault="00932AAC" w:rsidP="00932AAC">
            <w:pPr>
              <w:widowControl w:val="0"/>
              <w:tabs>
                <w:tab w:val="left" w:pos="360"/>
              </w:tabs>
              <w:spacing w:line="276" w:lineRule="auto"/>
              <w:outlineLvl w:val="0"/>
              <w:rPr>
                <w:rFonts w:cs="Arial"/>
                <w:bCs/>
                <w:kern w:val="32"/>
                <w:sz w:val="22"/>
                <w:szCs w:val="22"/>
                <w:lang w:eastAsia="sl-SI"/>
              </w:rPr>
            </w:pPr>
          </w:p>
        </w:tc>
        <w:tc>
          <w:tcPr>
            <w:tcW w:w="1275" w:type="dxa"/>
            <w:tcBorders>
              <w:top w:val="single" w:sz="4" w:space="0" w:color="auto"/>
              <w:left w:val="single" w:sz="4" w:space="0" w:color="auto"/>
              <w:bottom w:val="single" w:sz="4" w:space="0" w:color="auto"/>
              <w:right w:val="single" w:sz="4" w:space="0" w:color="auto"/>
            </w:tcBorders>
            <w:vAlign w:val="center"/>
          </w:tcPr>
          <w:p w14:paraId="61408C44" w14:textId="77777777" w:rsidR="00932AAC" w:rsidRPr="006520EB" w:rsidRDefault="00932AAC" w:rsidP="00932AAC">
            <w:pPr>
              <w:widowControl w:val="0"/>
              <w:tabs>
                <w:tab w:val="left" w:pos="360"/>
              </w:tabs>
              <w:spacing w:line="276" w:lineRule="auto"/>
              <w:outlineLvl w:val="0"/>
              <w:rPr>
                <w:rFonts w:cs="Arial"/>
                <w:bCs/>
                <w:kern w:val="32"/>
                <w:sz w:val="22"/>
                <w:szCs w:val="22"/>
                <w:lang w:eastAsia="sl-SI"/>
              </w:rPr>
            </w:pPr>
          </w:p>
        </w:tc>
      </w:tr>
      <w:tr w:rsidR="00932AAC" w:rsidRPr="006520EB" w14:paraId="4251AB65" w14:textId="77777777" w:rsidTr="003A28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95"/>
        </w:trPr>
        <w:tc>
          <w:tcPr>
            <w:tcW w:w="2127" w:type="dxa"/>
            <w:gridSpan w:val="2"/>
            <w:tcBorders>
              <w:top w:val="single" w:sz="4" w:space="0" w:color="auto"/>
              <w:left w:val="single" w:sz="4" w:space="0" w:color="auto"/>
              <w:bottom w:val="single" w:sz="4" w:space="0" w:color="auto"/>
              <w:right w:val="single" w:sz="4" w:space="0" w:color="auto"/>
            </w:tcBorders>
            <w:vAlign w:val="center"/>
          </w:tcPr>
          <w:p w14:paraId="587B8C56" w14:textId="77777777" w:rsidR="00932AAC" w:rsidRPr="006520EB" w:rsidRDefault="00932AAC" w:rsidP="00932AAC">
            <w:pPr>
              <w:widowControl w:val="0"/>
              <w:tabs>
                <w:tab w:val="left" w:pos="360"/>
              </w:tabs>
              <w:spacing w:line="276" w:lineRule="auto"/>
              <w:outlineLvl w:val="0"/>
              <w:rPr>
                <w:rFonts w:cs="Arial"/>
                <w:bCs/>
                <w:kern w:val="32"/>
                <w:sz w:val="22"/>
                <w:szCs w:val="22"/>
                <w:lang w:eastAsia="sl-SI"/>
              </w:rPr>
            </w:pPr>
          </w:p>
        </w:tc>
        <w:tc>
          <w:tcPr>
            <w:tcW w:w="2409" w:type="dxa"/>
            <w:gridSpan w:val="2"/>
            <w:tcBorders>
              <w:top w:val="single" w:sz="4" w:space="0" w:color="auto"/>
              <w:left w:val="single" w:sz="4" w:space="0" w:color="auto"/>
              <w:bottom w:val="single" w:sz="4" w:space="0" w:color="auto"/>
              <w:right w:val="single" w:sz="4" w:space="0" w:color="auto"/>
            </w:tcBorders>
            <w:vAlign w:val="center"/>
          </w:tcPr>
          <w:p w14:paraId="16C39556" w14:textId="77777777" w:rsidR="00932AAC" w:rsidRPr="006520EB" w:rsidRDefault="00932AAC" w:rsidP="00932AAC">
            <w:pPr>
              <w:widowControl w:val="0"/>
              <w:tabs>
                <w:tab w:val="left" w:pos="360"/>
              </w:tabs>
              <w:spacing w:line="276" w:lineRule="auto"/>
              <w:outlineLvl w:val="0"/>
              <w:rPr>
                <w:rFonts w:cs="Arial"/>
                <w:bCs/>
                <w:kern w:val="32"/>
                <w:sz w:val="22"/>
                <w:szCs w:val="22"/>
                <w:lang w:eastAsia="sl-SI"/>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6844D2C4" w14:textId="77777777" w:rsidR="00932AAC" w:rsidRPr="006520EB" w:rsidRDefault="00932AAC" w:rsidP="00932AAC">
            <w:pPr>
              <w:widowControl w:val="0"/>
              <w:tabs>
                <w:tab w:val="left" w:pos="360"/>
              </w:tabs>
              <w:spacing w:line="276" w:lineRule="auto"/>
              <w:outlineLvl w:val="0"/>
              <w:rPr>
                <w:rFonts w:cs="Arial"/>
                <w:bCs/>
                <w:kern w:val="32"/>
                <w:sz w:val="22"/>
                <w:szCs w:val="22"/>
                <w:lang w:eastAsia="sl-SI"/>
              </w:rPr>
            </w:pPr>
          </w:p>
        </w:tc>
        <w:tc>
          <w:tcPr>
            <w:tcW w:w="1418" w:type="dxa"/>
            <w:gridSpan w:val="4"/>
            <w:tcBorders>
              <w:top w:val="single" w:sz="4" w:space="0" w:color="auto"/>
              <w:left w:val="single" w:sz="4" w:space="0" w:color="auto"/>
              <w:bottom w:val="single" w:sz="4" w:space="0" w:color="auto"/>
              <w:right w:val="single" w:sz="4" w:space="0" w:color="auto"/>
            </w:tcBorders>
            <w:vAlign w:val="center"/>
          </w:tcPr>
          <w:p w14:paraId="335690D4" w14:textId="77777777" w:rsidR="00932AAC" w:rsidRPr="006520EB" w:rsidRDefault="00932AAC" w:rsidP="00932AAC">
            <w:pPr>
              <w:widowControl w:val="0"/>
              <w:tabs>
                <w:tab w:val="left" w:pos="360"/>
              </w:tabs>
              <w:spacing w:line="276" w:lineRule="auto"/>
              <w:outlineLvl w:val="0"/>
              <w:rPr>
                <w:rFonts w:cs="Arial"/>
                <w:bCs/>
                <w:kern w:val="32"/>
                <w:sz w:val="22"/>
                <w:szCs w:val="22"/>
                <w:lang w:eastAsia="sl-SI"/>
              </w:rPr>
            </w:pPr>
          </w:p>
        </w:tc>
        <w:tc>
          <w:tcPr>
            <w:tcW w:w="1275" w:type="dxa"/>
            <w:tcBorders>
              <w:top w:val="single" w:sz="4" w:space="0" w:color="auto"/>
              <w:left w:val="single" w:sz="4" w:space="0" w:color="auto"/>
              <w:bottom w:val="single" w:sz="4" w:space="0" w:color="auto"/>
              <w:right w:val="single" w:sz="4" w:space="0" w:color="auto"/>
            </w:tcBorders>
            <w:vAlign w:val="center"/>
          </w:tcPr>
          <w:p w14:paraId="1AFEF6E0" w14:textId="77777777" w:rsidR="00932AAC" w:rsidRPr="006520EB" w:rsidRDefault="00932AAC" w:rsidP="00932AAC">
            <w:pPr>
              <w:widowControl w:val="0"/>
              <w:tabs>
                <w:tab w:val="left" w:pos="360"/>
              </w:tabs>
              <w:spacing w:line="276" w:lineRule="auto"/>
              <w:outlineLvl w:val="0"/>
              <w:rPr>
                <w:rFonts w:cs="Arial"/>
                <w:bCs/>
                <w:kern w:val="32"/>
                <w:sz w:val="22"/>
                <w:szCs w:val="22"/>
                <w:lang w:eastAsia="sl-SI"/>
              </w:rPr>
            </w:pPr>
          </w:p>
        </w:tc>
      </w:tr>
      <w:tr w:rsidR="00932AAC" w:rsidRPr="006520EB" w14:paraId="495FE0BD" w14:textId="77777777" w:rsidTr="003A28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95"/>
        </w:trPr>
        <w:tc>
          <w:tcPr>
            <w:tcW w:w="6379" w:type="dxa"/>
            <w:gridSpan w:val="6"/>
            <w:tcBorders>
              <w:top w:val="single" w:sz="4" w:space="0" w:color="auto"/>
              <w:left w:val="single" w:sz="4" w:space="0" w:color="auto"/>
              <w:bottom w:val="single" w:sz="4" w:space="0" w:color="auto"/>
              <w:right w:val="single" w:sz="4" w:space="0" w:color="auto"/>
            </w:tcBorders>
            <w:vAlign w:val="center"/>
            <w:hideMark/>
          </w:tcPr>
          <w:p w14:paraId="52290820" w14:textId="77777777" w:rsidR="00932AAC" w:rsidRPr="006520EB" w:rsidRDefault="00932AAC" w:rsidP="00932AAC">
            <w:pPr>
              <w:widowControl w:val="0"/>
              <w:tabs>
                <w:tab w:val="left" w:pos="360"/>
              </w:tabs>
              <w:spacing w:line="276" w:lineRule="auto"/>
              <w:outlineLvl w:val="0"/>
              <w:rPr>
                <w:rFonts w:cs="Arial"/>
                <w:b/>
                <w:kern w:val="32"/>
                <w:sz w:val="22"/>
                <w:szCs w:val="22"/>
                <w:lang w:eastAsia="sl-SI"/>
              </w:rPr>
            </w:pPr>
            <w:r w:rsidRPr="006520EB">
              <w:rPr>
                <w:rFonts w:cs="Arial"/>
                <w:b/>
                <w:kern w:val="32"/>
                <w:sz w:val="22"/>
                <w:szCs w:val="22"/>
                <w:lang w:eastAsia="sl-SI"/>
              </w:rPr>
              <w:t>SKUPAJ</w:t>
            </w:r>
          </w:p>
        </w:tc>
        <w:tc>
          <w:tcPr>
            <w:tcW w:w="1418" w:type="dxa"/>
            <w:gridSpan w:val="4"/>
            <w:tcBorders>
              <w:top w:val="single" w:sz="4" w:space="0" w:color="auto"/>
              <w:left w:val="single" w:sz="4" w:space="0" w:color="auto"/>
              <w:bottom w:val="single" w:sz="4" w:space="0" w:color="auto"/>
              <w:right w:val="single" w:sz="4" w:space="0" w:color="auto"/>
            </w:tcBorders>
            <w:vAlign w:val="center"/>
          </w:tcPr>
          <w:p w14:paraId="0B298394" w14:textId="77777777" w:rsidR="00932AAC" w:rsidRPr="006520EB" w:rsidRDefault="00932AAC" w:rsidP="00932AAC">
            <w:pPr>
              <w:widowControl w:val="0"/>
              <w:tabs>
                <w:tab w:val="left" w:pos="360"/>
              </w:tabs>
              <w:spacing w:line="276" w:lineRule="auto"/>
              <w:outlineLvl w:val="0"/>
              <w:rPr>
                <w:rFonts w:cs="Arial"/>
                <w:b/>
                <w:kern w:val="32"/>
                <w:sz w:val="22"/>
                <w:szCs w:val="22"/>
                <w:lang w:eastAsia="sl-SI"/>
              </w:rPr>
            </w:pPr>
          </w:p>
        </w:tc>
        <w:tc>
          <w:tcPr>
            <w:tcW w:w="1275" w:type="dxa"/>
            <w:tcBorders>
              <w:top w:val="single" w:sz="4" w:space="0" w:color="auto"/>
              <w:left w:val="single" w:sz="4" w:space="0" w:color="auto"/>
              <w:bottom w:val="single" w:sz="4" w:space="0" w:color="auto"/>
              <w:right w:val="single" w:sz="4" w:space="0" w:color="auto"/>
            </w:tcBorders>
            <w:vAlign w:val="center"/>
          </w:tcPr>
          <w:p w14:paraId="52A970F9" w14:textId="77777777" w:rsidR="00932AAC" w:rsidRPr="006520EB" w:rsidRDefault="00932AAC" w:rsidP="00932AAC">
            <w:pPr>
              <w:widowControl w:val="0"/>
              <w:tabs>
                <w:tab w:val="left" w:pos="360"/>
              </w:tabs>
              <w:spacing w:line="276" w:lineRule="auto"/>
              <w:outlineLvl w:val="0"/>
              <w:rPr>
                <w:rFonts w:cs="Arial"/>
                <w:b/>
                <w:kern w:val="32"/>
                <w:sz w:val="22"/>
                <w:szCs w:val="22"/>
                <w:lang w:eastAsia="sl-SI"/>
              </w:rPr>
            </w:pPr>
          </w:p>
        </w:tc>
      </w:tr>
      <w:tr w:rsidR="00932AAC" w:rsidRPr="006520EB" w14:paraId="1C9CA125" w14:textId="77777777" w:rsidTr="00527F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7"/>
        </w:trPr>
        <w:tc>
          <w:tcPr>
            <w:tcW w:w="9072" w:type="dxa"/>
            <w:gridSpan w:val="11"/>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hideMark/>
          </w:tcPr>
          <w:p w14:paraId="7E3D9C28" w14:textId="77777777" w:rsidR="00932AAC" w:rsidRPr="006520EB" w:rsidRDefault="00932AAC" w:rsidP="00932AAC">
            <w:pPr>
              <w:widowControl w:val="0"/>
              <w:tabs>
                <w:tab w:val="left" w:pos="2340"/>
              </w:tabs>
              <w:spacing w:line="276" w:lineRule="auto"/>
              <w:outlineLvl w:val="0"/>
              <w:rPr>
                <w:rFonts w:cs="Arial"/>
                <w:b/>
                <w:kern w:val="32"/>
                <w:sz w:val="22"/>
                <w:szCs w:val="22"/>
                <w:lang w:eastAsia="sl-SI"/>
              </w:rPr>
            </w:pPr>
            <w:r w:rsidRPr="006520EB">
              <w:rPr>
                <w:rFonts w:cs="Arial"/>
                <w:b/>
                <w:kern w:val="32"/>
                <w:sz w:val="22"/>
                <w:szCs w:val="22"/>
                <w:lang w:eastAsia="sl-SI"/>
              </w:rPr>
              <w:t>II. c Načrtovana nadomestitev zmanjšanih prihodkov in povečanih odhodkov proračuna:</w:t>
            </w:r>
          </w:p>
        </w:tc>
      </w:tr>
      <w:tr w:rsidR="00932AAC" w:rsidRPr="006520EB" w14:paraId="0D4DF728" w14:textId="77777777" w:rsidTr="000410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0"/>
        </w:trPr>
        <w:tc>
          <w:tcPr>
            <w:tcW w:w="4536" w:type="dxa"/>
            <w:gridSpan w:val="4"/>
            <w:tcBorders>
              <w:top w:val="single" w:sz="4" w:space="0" w:color="auto"/>
              <w:left w:val="single" w:sz="4" w:space="0" w:color="auto"/>
              <w:bottom w:val="single" w:sz="4" w:space="0" w:color="auto"/>
              <w:right w:val="single" w:sz="4" w:space="0" w:color="auto"/>
            </w:tcBorders>
            <w:vAlign w:val="center"/>
            <w:hideMark/>
          </w:tcPr>
          <w:p w14:paraId="3FDED099" w14:textId="77777777" w:rsidR="00932AAC" w:rsidRPr="006520EB" w:rsidRDefault="003A2813" w:rsidP="003A2813">
            <w:pPr>
              <w:widowControl w:val="0"/>
              <w:spacing w:line="276" w:lineRule="auto"/>
              <w:ind w:left="-122" w:right="-112"/>
              <w:rPr>
                <w:rFonts w:eastAsia="Calibri" w:cs="Arial"/>
                <w:sz w:val="22"/>
                <w:szCs w:val="22"/>
              </w:rPr>
            </w:pPr>
            <w:r w:rsidRPr="006520EB">
              <w:rPr>
                <w:rFonts w:eastAsia="Calibri" w:cs="Arial"/>
                <w:sz w:val="22"/>
                <w:szCs w:val="22"/>
              </w:rPr>
              <w:t xml:space="preserve"> </w:t>
            </w:r>
            <w:r w:rsidR="00932AAC" w:rsidRPr="006520EB">
              <w:rPr>
                <w:rFonts w:eastAsia="Calibri" w:cs="Arial"/>
                <w:sz w:val="22"/>
                <w:szCs w:val="22"/>
              </w:rPr>
              <w:t>Novi prihodki</w:t>
            </w:r>
          </w:p>
        </w:tc>
        <w:tc>
          <w:tcPr>
            <w:tcW w:w="2884" w:type="dxa"/>
            <w:gridSpan w:val="4"/>
            <w:tcBorders>
              <w:top w:val="single" w:sz="4" w:space="0" w:color="auto"/>
              <w:left w:val="single" w:sz="4" w:space="0" w:color="auto"/>
              <w:bottom w:val="single" w:sz="4" w:space="0" w:color="auto"/>
              <w:right w:val="single" w:sz="4" w:space="0" w:color="auto"/>
            </w:tcBorders>
            <w:vAlign w:val="center"/>
            <w:hideMark/>
          </w:tcPr>
          <w:p w14:paraId="61F55459" w14:textId="77777777" w:rsidR="00932AAC" w:rsidRPr="006520EB" w:rsidRDefault="00932AAC" w:rsidP="003A2813">
            <w:pPr>
              <w:widowControl w:val="0"/>
              <w:spacing w:line="276" w:lineRule="auto"/>
              <w:ind w:left="-122" w:right="-112"/>
              <w:jc w:val="center"/>
              <w:rPr>
                <w:rFonts w:eastAsia="Calibri" w:cs="Arial"/>
                <w:sz w:val="22"/>
                <w:szCs w:val="22"/>
              </w:rPr>
            </w:pPr>
            <w:r w:rsidRPr="006520EB">
              <w:rPr>
                <w:rFonts w:eastAsia="Calibri" w:cs="Arial"/>
                <w:sz w:val="22"/>
                <w:szCs w:val="22"/>
              </w:rPr>
              <w:t>Znesek za tekoče leto (t)</w:t>
            </w:r>
          </w:p>
        </w:tc>
        <w:tc>
          <w:tcPr>
            <w:tcW w:w="1652" w:type="dxa"/>
            <w:gridSpan w:val="3"/>
            <w:tcBorders>
              <w:top w:val="single" w:sz="4" w:space="0" w:color="auto"/>
              <w:left w:val="single" w:sz="4" w:space="0" w:color="auto"/>
              <w:bottom w:val="single" w:sz="4" w:space="0" w:color="auto"/>
              <w:right w:val="single" w:sz="4" w:space="0" w:color="auto"/>
            </w:tcBorders>
            <w:vAlign w:val="center"/>
            <w:hideMark/>
          </w:tcPr>
          <w:p w14:paraId="1BB1C136" w14:textId="77777777" w:rsidR="00932AAC" w:rsidRPr="006520EB" w:rsidRDefault="003A2813" w:rsidP="003A2813">
            <w:pPr>
              <w:widowControl w:val="0"/>
              <w:spacing w:line="276" w:lineRule="auto"/>
              <w:ind w:left="-122" w:right="-112"/>
              <w:rPr>
                <w:rFonts w:eastAsia="Calibri" w:cs="Arial"/>
                <w:sz w:val="22"/>
                <w:szCs w:val="22"/>
              </w:rPr>
            </w:pPr>
            <w:r w:rsidRPr="006520EB">
              <w:rPr>
                <w:rFonts w:eastAsia="Calibri" w:cs="Arial"/>
                <w:sz w:val="22"/>
                <w:szCs w:val="22"/>
              </w:rPr>
              <w:t xml:space="preserve"> </w:t>
            </w:r>
            <w:r w:rsidR="00932AAC" w:rsidRPr="006520EB">
              <w:rPr>
                <w:rFonts w:eastAsia="Calibri" w:cs="Arial"/>
                <w:sz w:val="22"/>
                <w:szCs w:val="22"/>
              </w:rPr>
              <w:t>Znesek za t + 1</w:t>
            </w:r>
          </w:p>
        </w:tc>
      </w:tr>
      <w:tr w:rsidR="00932AAC" w:rsidRPr="006520EB" w14:paraId="5899A274" w14:textId="77777777" w:rsidTr="000410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95"/>
        </w:trPr>
        <w:tc>
          <w:tcPr>
            <w:tcW w:w="4536" w:type="dxa"/>
            <w:gridSpan w:val="4"/>
            <w:tcBorders>
              <w:top w:val="single" w:sz="4" w:space="0" w:color="auto"/>
              <w:left w:val="single" w:sz="4" w:space="0" w:color="auto"/>
              <w:bottom w:val="single" w:sz="4" w:space="0" w:color="auto"/>
              <w:right w:val="single" w:sz="4" w:space="0" w:color="auto"/>
            </w:tcBorders>
            <w:vAlign w:val="center"/>
          </w:tcPr>
          <w:p w14:paraId="030F7866" w14:textId="77777777" w:rsidR="00932AAC" w:rsidRPr="006520EB" w:rsidRDefault="00932AAC" w:rsidP="00932AAC">
            <w:pPr>
              <w:widowControl w:val="0"/>
              <w:tabs>
                <w:tab w:val="left" w:pos="360"/>
              </w:tabs>
              <w:spacing w:line="276" w:lineRule="auto"/>
              <w:outlineLvl w:val="0"/>
              <w:rPr>
                <w:rFonts w:cs="Arial"/>
                <w:bCs/>
                <w:kern w:val="32"/>
                <w:sz w:val="22"/>
                <w:szCs w:val="22"/>
                <w:lang w:eastAsia="sl-SI"/>
              </w:rPr>
            </w:pPr>
          </w:p>
        </w:tc>
        <w:tc>
          <w:tcPr>
            <w:tcW w:w="2884" w:type="dxa"/>
            <w:gridSpan w:val="4"/>
            <w:tcBorders>
              <w:top w:val="single" w:sz="4" w:space="0" w:color="auto"/>
              <w:left w:val="single" w:sz="4" w:space="0" w:color="auto"/>
              <w:bottom w:val="single" w:sz="4" w:space="0" w:color="auto"/>
              <w:right w:val="single" w:sz="4" w:space="0" w:color="auto"/>
            </w:tcBorders>
            <w:vAlign w:val="center"/>
          </w:tcPr>
          <w:p w14:paraId="038AA3BF" w14:textId="77777777" w:rsidR="00932AAC" w:rsidRPr="006520EB" w:rsidRDefault="00932AAC" w:rsidP="00932AAC">
            <w:pPr>
              <w:widowControl w:val="0"/>
              <w:tabs>
                <w:tab w:val="left" w:pos="360"/>
              </w:tabs>
              <w:spacing w:line="276" w:lineRule="auto"/>
              <w:outlineLvl w:val="0"/>
              <w:rPr>
                <w:rFonts w:cs="Arial"/>
                <w:bCs/>
                <w:kern w:val="32"/>
                <w:sz w:val="22"/>
                <w:szCs w:val="22"/>
                <w:lang w:eastAsia="sl-SI"/>
              </w:rPr>
            </w:pPr>
          </w:p>
        </w:tc>
        <w:tc>
          <w:tcPr>
            <w:tcW w:w="1652" w:type="dxa"/>
            <w:gridSpan w:val="3"/>
            <w:tcBorders>
              <w:top w:val="single" w:sz="4" w:space="0" w:color="auto"/>
              <w:left w:val="single" w:sz="4" w:space="0" w:color="auto"/>
              <w:bottom w:val="single" w:sz="4" w:space="0" w:color="auto"/>
              <w:right w:val="single" w:sz="4" w:space="0" w:color="auto"/>
            </w:tcBorders>
            <w:vAlign w:val="center"/>
          </w:tcPr>
          <w:p w14:paraId="78B87CD3" w14:textId="77777777" w:rsidR="00932AAC" w:rsidRPr="006520EB" w:rsidRDefault="00932AAC" w:rsidP="00932AAC">
            <w:pPr>
              <w:widowControl w:val="0"/>
              <w:tabs>
                <w:tab w:val="left" w:pos="360"/>
              </w:tabs>
              <w:spacing w:line="276" w:lineRule="auto"/>
              <w:outlineLvl w:val="0"/>
              <w:rPr>
                <w:rFonts w:cs="Arial"/>
                <w:bCs/>
                <w:kern w:val="32"/>
                <w:sz w:val="22"/>
                <w:szCs w:val="22"/>
                <w:lang w:eastAsia="sl-SI"/>
              </w:rPr>
            </w:pPr>
          </w:p>
        </w:tc>
      </w:tr>
      <w:tr w:rsidR="00932AAC" w:rsidRPr="006520EB" w14:paraId="6544465E" w14:textId="77777777" w:rsidTr="000410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95"/>
        </w:trPr>
        <w:tc>
          <w:tcPr>
            <w:tcW w:w="4536" w:type="dxa"/>
            <w:gridSpan w:val="4"/>
            <w:tcBorders>
              <w:top w:val="single" w:sz="4" w:space="0" w:color="auto"/>
              <w:left w:val="single" w:sz="4" w:space="0" w:color="auto"/>
              <w:bottom w:val="single" w:sz="4" w:space="0" w:color="auto"/>
              <w:right w:val="single" w:sz="4" w:space="0" w:color="auto"/>
            </w:tcBorders>
            <w:vAlign w:val="center"/>
          </w:tcPr>
          <w:p w14:paraId="18FA17C8" w14:textId="77777777" w:rsidR="00932AAC" w:rsidRPr="006520EB" w:rsidRDefault="00932AAC" w:rsidP="00932AAC">
            <w:pPr>
              <w:widowControl w:val="0"/>
              <w:tabs>
                <w:tab w:val="left" w:pos="360"/>
              </w:tabs>
              <w:spacing w:line="276" w:lineRule="auto"/>
              <w:outlineLvl w:val="0"/>
              <w:rPr>
                <w:rFonts w:cs="Arial"/>
                <w:bCs/>
                <w:kern w:val="32"/>
                <w:sz w:val="22"/>
                <w:szCs w:val="22"/>
                <w:lang w:eastAsia="sl-SI"/>
              </w:rPr>
            </w:pPr>
          </w:p>
        </w:tc>
        <w:tc>
          <w:tcPr>
            <w:tcW w:w="2884" w:type="dxa"/>
            <w:gridSpan w:val="4"/>
            <w:tcBorders>
              <w:top w:val="single" w:sz="4" w:space="0" w:color="auto"/>
              <w:left w:val="single" w:sz="4" w:space="0" w:color="auto"/>
              <w:bottom w:val="single" w:sz="4" w:space="0" w:color="auto"/>
              <w:right w:val="single" w:sz="4" w:space="0" w:color="auto"/>
            </w:tcBorders>
            <w:vAlign w:val="center"/>
          </w:tcPr>
          <w:p w14:paraId="4D6F0CC0" w14:textId="77777777" w:rsidR="00932AAC" w:rsidRPr="006520EB" w:rsidRDefault="00932AAC" w:rsidP="00932AAC">
            <w:pPr>
              <w:widowControl w:val="0"/>
              <w:tabs>
                <w:tab w:val="left" w:pos="360"/>
              </w:tabs>
              <w:spacing w:line="276" w:lineRule="auto"/>
              <w:outlineLvl w:val="0"/>
              <w:rPr>
                <w:rFonts w:cs="Arial"/>
                <w:bCs/>
                <w:kern w:val="32"/>
                <w:sz w:val="22"/>
                <w:szCs w:val="22"/>
                <w:lang w:eastAsia="sl-SI"/>
              </w:rPr>
            </w:pPr>
          </w:p>
        </w:tc>
        <w:tc>
          <w:tcPr>
            <w:tcW w:w="1652" w:type="dxa"/>
            <w:gridSpan w:val="3"/>
            <w:tcBorders>
              <w:top w:val="single" w:sz="4" w:space="0" w:color="auto"/>
              <w:left w:val="single" w:sz="4" w:space="0" w:color="auto"/>
              <w:bottom w:val="single" w:sz="4" w:space="0" w:color="auto"/>
              <w:right w:val="single" w:sz="4" w:space="0" w:color="auto"/>
            </w:tcBorders>
            <w:vAlign w:val="center"/>
          </w:tcPr>
          <w:p w14:paraId="38490B53" w14:textId="77777777" w:rsidR="00932AAC" w:rsidRPr="006520EB" w:rsidRDefault="00932AAC" w:rsidP="00932AAC">
            <w:pPr>
              <w:widowControl w:val="0"/>
              <w:tabs>
                <w:tab w:val="left" w:pos="360"/>
              </w:tabs>
              <w:spacing w:line="276" w:lineRule="auto"/>
              <w:outlineLvl w:val="0"/>
              <w:rPr>
                <w:rFonts w:cs="Arial"/>
                <w:bCs/>
                <w:kern w:val="32"/>
                <w:sz w:val="22"/>
                <w:szCs w:val="22"/>
                <w:lang w:eastAsia="sl-SI"/>
              </w:rPr>
            </w:pPr>
          </w:p>
        </w:tc>
      </w:tr>
      <w:tr w:rsidR="00932AAC" w:rsidRPr="006520EB" w14:paraId="4D34A626" w14:textId="77777777" w:rsidTr="000410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95"/>
        </w:trPr>
        <w:tc>
          <w:tcPr>
            <w:tcW w:w="4536" w:type="dxa"/>
            <w:gridSpan w:val="4"/>
            <w:tcBorders>
              <w:top w:val="single" w:sz="4" w:space="0" w:color="auto"/>
              <w:left w:val="single" w:sz="4" w:space="0" w:color="auto"/>
              <w:bottom w:val="single" w:sz="4" w:space="0" w:color="auto"/>
              <w:right w:val="single" w:sz="4" w:space="0" w:color="auto"/>
            </w:tcBorders>
            <w:vAlign w:val="center"/>
          </w:tcPr>
          <w:p w14:paraId="074C6E7A" w14:textId="77777777" w:rsidR="00932AAC" w:rsidRPr="006520EB" w:rsidRDefault="00932AAC" w:rsidP="00932AAC">
            <w:pPr>
              <w:widowControl w:val="0"/>
              <w:tabs>
                <w:tab w:val="left" w:pos="360"/>
              </w:tabs>
              <w:spacing w:line="276" w:lineRule="auto"/>
              <w:outlineLvl w:val="0"/>
              <w:rPr>
                <w:rFonts w:cs="Arial"/>
                <w:bCs/>
                <w:kern w:val="32"/>
                <w:sz w:val="22"/>
                <w:szCs w:val="22"/>
                <w:lang w:eastAsia="sl-SI"/>
              </w:rPr>
            </w:pPr>
          </w:p>
        </w:tc>
        <w:tc>
          <w:tcPr>
            <w:tcW w:w="2884" w:type="dxa"/>
            <w:gridSpan w:val="4"/>
            <w:tcBorders>
              <w:top w:val="single" w:sz="4" w:space="0" w:color="auto"/>
              <w:left w:val="single" w:sz="4" w:space="0" w:color="auto"/>
              <w:bottom w:val="single" w:sz="4" w:space="0" w:color="auto"/>
              <w:right w:val="single" w:sz="4" w:space="0" w:color="auto"/>
            </w:tcBorders>
            <w:vAlign w:val="center"/>
          </w:tcPr>
          <w:p w14:paraId="1A36E822" w14:textId="77777777" w:rsidR="00932AAC" w:rsidRPr="006520EB" w:rsidRDefault="00932AAC" w:rsidP="00932AAC">
            <w:pPr>
              <w:widowControl w:val="0"/>
              <w:tabs>
                <w:tab w:val="left" w:pos="360"/>
              </w:tabs>
              <w:spacing w:line="276" w:lineRule="auto"/>
              <w:outlineLvl w:val="0"/>
              <w:rPr>
                <w:rFonts w:cs="Arial"/>
                <w:bCs/>
                <w:kern w:val="32"/>
                <w:sz w:val="22"/>
                <w:szCs w:val="22"/>
                <w:lang w:eastAsia="sl-SI"/>
              </w:rPr>
            </w:pPr>
          </w:p>
        </w:tc>
        <w:tc>
          <w:tcPr>
            <w:tcW w:w="1652" w:type="dxa"/>
            <w:gridSpan w:val="3"/>
            <w:tcBorders>
              <w:top w:val="single" w:sz="4" w:space="0" w:color="auto"/>
              <w:left w:val="single" w:sz="4" w:space="0" w:color="auto"/>
              <w:bottom w:val="single" w:sz="4" w:space="0" w:color="auto"/>
              <w:right w:val="single" w:sz="4" w:space="0" w:color="auto"/>
            </w:tcBorders>
            <w:vAlign w:val="center"/>
          </w:tcPr>
          <w:p w14:paraId="47742177" w14:textId="77777777" w:rsidR="00932AAC" w:rsidRPr="006520EB" w:rsidRDefault="00932AAC" w:rsidP="00932AAC">
            <w:pPr>
              <w:widowControl w:val="0"/>
              <w:tabs>
                <w:tab w:val="left" w:pos="360"/>
              </w:tabs>
              <w:spacing w:line="276" w:lineRule="auto"/>
              <w:outlineLvl w:val="0"/>
              <w:rPr>
                <w:rFonts w:cs="Arial"/>
                <w:bCs/>
                <w:kern w:val="32"/>
                <w:sz w:val="22"/>
                <w:szCs w:val="22"/>
                <w:lang w:eastAsia="sl-SI"/>
              </w:rPr>
            </w:pPr>
          </w:p>
        </w:tc>
      </w:tr>
      <w:tr w:rsidR="00932AAC" w:rsidRPr="006520EB" w14:paraId="093350FD" w14:textId="77777777" w:rsidTr="000410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95"/>
        </w:trPr>
        <w:tc>
          <w:tcPr>
            <w:tcW w:w="4536" w:type="dxa"/>
            <w:gridSpan w:val="4"/>
            <w:tcBorders>
              <w:top w:val="single" w:sz="4" w:space="0" w:color="auto"/>
              <w:left w:val="single" w:sz="4" w:space="0" w:color="auto"/>
              <w:bottom w:val="single" w:sz="4" w:space="0" w:color="auto"/>
              <w:right w:val="single" w:sz="4" w:space="0" w:color="auto"/>
            </w:tcBorders>
            <w:vAlign w:val="center"/>
            <w:hideMark/>
          </w:tcPr>
          <w:p w14:paraId="77D6EA6D" w14:textId="77777777" w:rsidR="00932AAC" w:rsidRPr="006520EB" w:rsidRDefault="00932AAC" w:rsidP="00932AAC">
            <w:pPr>
              <w:widowControl w:val="0"/>
              <w:tabs>
                <w:tab w:val="left" w:pos="360"/>
              </w:tabs>
              <w:spacing w:line="276" w:lineRule="auto"/>
              <w:outlineLvl w:val="0"/>
              <w:rPr>
                <w:rFonts w:cs="Arial"/>
                <w:b/>
                <w:kern w:val="32"/>
                <w:sz w:val="22"/>
                <w:szCs w:val="22"/>
                <w:lang w:eastAsia="sl-SI"/>
              </w:rPr>
            </w:pPr>
            <w:r w:rsidRPr="006520EB">
              <w:rPr>
                <w:rFonts w:cs="Arial"/>
                <w:b/>
                <w:kern w:val="32"/>
                <w:sz w:val="22"/>
                <w:szCs w:val="22"/>
                <w:lang w:eastAsia="sl-SI"/>
              </w:rPr>
              <w:t>SKUPAJ</w:t>
            </w:r>
          </w:p>
        </w:tc>
        <w:tc>
          <w:tcPr>
            <w:tcW w:w="2884" w:type="dxa"/>
            <w:gridSpan w:val="4"/>
            <w:tcBorders>
              <w:top w:val="single" w:sz="4" w:space="0" w:color="auto"/>
              <w:left w:val="single" w:sz="4" w:space="0" w:color="auto"/>
              <w:bottom w:val="single" w:sz="4" w:space="0" w:color="auto"/>
              <w:right w:val="single" w:sz="4" w:space="0" w:color="auto"/>
            </w:tcBorders>
            <w:vAlign w:val="center"/>
          </w:tcPr>
          <w:p w14:paraId="0AEC43A6" w14:textId="77777777" w:rsidR="00932AAC" w:rsidRPr="006520EB" w:rsidRDefault="00932AAC" w:rsidP="00932AAC">
            <w:pPr>
              <w:widowControl w:val="0"/>
              <w:tabs>
                <w:tab w:val="left" w:pos="360"/>
              </w:tabs>
              <w:spacing w:line="276" w:lineRule="auto"/>
              <w:outlineLvl w:val="0"/>
              <w:rPr>
                <w:rFonts w:cs="Arial"/>
                <w:b/>
                <w:kern w:val="32"/>
                <w:sz w:val="22"/>
                <w:szCs w:val="22"/>
                <w:lang w:eastAsia="sl-SI"/>
              </w:rPr>
            </w:pPr>
          </w:p>
        </w:tc>
        <w:tc>
          <w:tcPr>
            <w:tcW w:w="1652" w:type="dxa"/>
            <w:gridSpan w:val="3"/>
            <w:tcBorders>
              <w:top w:val="single" w:sz="4" w:space="0" w:color="auto"/>
              <w:left w:val="single" w:sz="4" w:space="0" w:color="auto"/>
              <w:bottom w:val="single" w:sz="4" w:space="0" w:color="auto"/>
              <w:right w:val="single" w:sz="4" w:space="0" w:color="auto"/>
            </w:tcBorders>
            <w:vAlign w:val="center"/>
          </w:tcPr>
          <w:p w14:paraId="24EBE816" w14:textId="77777777" w:rsidR="00932AAC" w:rsidRPr="006520EB" w:rsidRDefault="00932AAC" w:rsidP="00932AAC">
            <w:pPr>
              <w:widowControl w:val="0"/>
              <w:tabs>
                <w:tab w:val="left" w:pos="360"/>
              </w:tabs>
              <w:spacing w:line="276" w:lineRule="auto"/>
              <w:outlineLvl w:val="0"/>
              <w:rPr>
                <w:rFonts w:cs="Arial"/>
                <w:b/>
                <w:kern w:val="32"/>
                <w:sz w:val="22"/>
                <w:szCs w:val="22"/>
                <w:lang w:eastAsia="sl-SI"/>
              </w:rPr>
            </w:pPr>
          </w:p>
        </w:tc>
      </w:tr>
      <w:tr w:rsidR="00932AAC" w:rsidRPr="006520EB" w14:paraId="51CF76FF" w14:textId="77777777" w:rsidTr="00527F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8"/>
        </w:trPr>
        <w:tc>
          <w:tcPr>
            <w:tcW w:w="9072" w:type="dxa"/>
            <w:gridSpan w:val="11"/>
            <w:tcBorders>
              <w:top w:val="single" w:sz="4" w:space="0" w:color="000000"/>
              <w:left w:val="single" w:sz="4" w:space="0" w:color="000000"/>
              <w:bottom w:val="single" w:sz="4" w:space="0" w:color="000000"/>
              <w:right w:val="single" w:sz="4" w:space="0" w:color="000000"/>
            </w:tcBorders>
          </w:tcPr>
          <w:p w14:paraId="10B6A7D8" w14:textId="77777777" w:rsidR="00932AAC" w:rsidRPr="006520EB" w:rsidRDefault="00932AAC" w:rsidP="00932AAC">
            <w:pPr>
              <w:widowControl w:val="0"/>
              <w:spacing w:line="276" w:lineRule="auto"/>
              <w:rPr>
                <w:rFonts w:eastAsia="Calibri" w:cs="Arial"/>
                <w:b/>
                <w:sz w:val="22"/>
                <w:szCs w:val="22"/>
              </w:rPr>
            </w:pPr>
            <w:r w:rsidRPr="006520EB">
              <w:rPr>
                <w:rFonts w:eastAsia="Calibri" w:cs="Arial"/>
                <w:b/>
                <w:sz w:val="22"/>
                <w:szCs w:val="22"/>
              </w:rPr>
              <w:t>OBRAZLOŽITEV:/</w:t>
            </w:r>
          </w:p>
          <w:p w14:paraId="4A51CA35" w14:textId="77777777" w:rsidR="005A75DE" w:rsidRPr="006520EB" w:rsidRDefault="005A75DE" w:rsidP="00900B07">
            <w:pPr>
              <w:widowControl w:val="0"/>
              <w:numPr>
                <w:ilvl w:val="0"/>
                <w:numId w:val="1"/>
              </w:numPr>
              <w:suppressAutoHyphens/>
              <w:spacing w:line="288" w:lineRule="auto"/>
              <w:ind w:left="284" w:hanging="284"/>
              <w:jc w:val="both"/>
              <w:rPr>
                <w:rFonts w:cs="Arial"/>
                <w:b/>
                <w:szCs w:val="20"/>
                <w:lang w:eastAsia="sl-SI"/>
              </w:rPr>
            </w:pPr>
            <w:r w:rsidRPr="006520EB">
              <w:rPr>
                <w:rFonts w:cs="Arial"/>
                <w:b/>
                <w:szCs w:val="20"/>
                <w:lang w:eastAsia="sl-SI"/>
              </w:rPr>
              <w:t>Ocena finančnih posledic, ki niso načrtovane v sprejetem proračunu</w:t>
            </w:r>
          </w:p>
          <w:p w14:paraId="3EC72AB2" w14:textId="77777777" w:rsidR="005A75DE" w:rsidRPr="006520EB" w:rsidRDefault="005A75DE" w:rsidP="005A75DE">
            <w:pPr>
              <w:widowControl w:val="0"/>
              <w:spacing w:line="288" w:lineRule="auto"/>
              <w:ind w:left="284"/>
              <w:rPr>
                <w:rFonts w:cs="Arial"/>
                <w:szCs w:val="20"/>
                <w:lang w:eastAsia="sl-SI"/>
              </w:rPr>
            </w:pPr>
          </w:p>
          <w:p w14:paraId="79BDC787" w14:textId="77777777" w:rsidR="005A75DE" w:rsidRPr="006520EB" w:rsidRDefault="005A75DE" w:rsidP="00900B07">
            <w:pPr>
              <w:widowControl w:val="0"/>
              <w:numPr>
                <w:ilvl w:val="0"/>
                <w:numId w:val="1"/>
              </w:numPr>
              <w:suppressAutoHyphens/>
              <w:spacing w:line="288" w:lineRule="auto"/>
              <w:ind w:left="284" w:hanging="284"/>
              <w:jc w:val="both"/>
              <w:rPr>
                <w:rFonts w:cs="Arial"/>
                <w:b/>
                <w:szCs w:val="20"/>
                <w:lang w:eastAsia="sl-SI"/>
              </w:rPr>
            </w:pPr>
            <w:r w:rsidRPr="006520EB">
              <w:rPr>
                <w:rFonts w:cs="Arial"/>
                <w:b/>
                <w:szCs w:val="20"/>
                <w:lang w:eastAsia="sl-SI"/>
              </w:rPr>
              <w:t>Finančne posledice za državni proračun</w:t>
            </w:r>
          </w:p>
          <w:p w14:paraId="009C7038" w14:textId="77777777" w:rsidR="005A75DE" w:rsidRPr="006520EB" w:rsidRDefault="005A75DE" w:rsidP="005A75DE">
            <w:pPr>
              <w:widowControl w:val="0"/>
              <w:suppressAutoHyphens/>
              <w:spacing w:line="288" w:lineRule="auto"/>
              <w:ind w:left="720"/>
              <w:jc w:val="both"/>
              <w:rPr>
                <w:rFonts w:cs="Arial"/>
                <w:b/>
                <w:szCs w:val="20"/>
                <w:lang w:eastAsia="sl-SI"/>
              </w:rPr>
            </w:pPr>
            <w:proofErr w:type="spellStart"/>
            <w:r w:rsidRPr="006520EB">
              <w:rPr>
                <w:rFonts w:cs="Arial"/>
                <w:b/>
                <w:szCs w:val="20"/>
                <w:lang w:eastAsia="sl-SI"/>
              </w:rPr>
              <w:t>II.a</w:t>
            </w:r>
            <w:proofErr w:type="spellEnd"/>
            <w:r w:rsidRPr="006520EB">
              <w:rPr>
                <w:rFonts w:cs="Arial"/>
                <w:b/>
                <w:szCs w:val="20"/>
                <w:lang w:eastAsia="sl-SI"/>
              </w:rPr>
              <w:t xml:space="preserve"> Pravice porabe za izvedbo predlaganih rešitev so zagotovljene:</w:t>
            </w:r>
          </w:p>
          <w:p w14:paraId="0C89D6A9" w14:textId="77777777" w:rsidR="005A75DE" w:rsidRPr="006520EB" w:rsidRDefault="005A75DE" w:rsidP="005A75DE">
            <w:pPr>
              <w:widowControl w:val="0"/>
              <w:suppressAutoHyphens/>
              <w:spacing w:line="288" w:lineRule="auto"/>
              <w:ind w:left="714"/>
              <w:jc w:val="both"/>
              <w:rPr>
                <w:rFonts w:cs="Arial"/>
                <w:b/>
                <w:szCs w:val="20"/>
                <w:lang w:eastAsia="sl-SI"/>
              </w:rPr>
            </w:pPr>
            <w:proofErr w:type="spellStart"/>
            <w:r w:rsidRPr="006520EB">
              <w:rPr>
                <w:rFonts w:cs="Arial"/>
                <w:b/>
                <w:szCs w:val="20"/>
                <w:lang w:eastAsia="sl-SI"/>
              </w:rPr>
              <w:lastRenderedPageBreak/>
              <w:t>II.b</w:t>
            </w:r>
            <w:proofErr w:type="spellEnd"/>
            <w:r w:rsidRPr="006520EB">
              <w:rPr>
                <w:rFonts w:cs="Arial"/>
                <w:b/>
                <w:szCs w:val="20"/>
                <w:lang w:eastAsia="sl-SI"/>
              </w:rPr>
              <w:t xml:space="preserve"> Manjkajoče pravice porabe bodo zagotovljene s prerazporeditvijo:</w:t>
            </w:r>
          </w:p>
          <w:p w14:paraId="1EFCBB5C" w14:textId="77777777" w:rsidR="005A75DE" w:rsidRPr="006520EB" w:rsidRDefault="005A75DE" w:rsidP="005A75DE">
            <w:pPr>
              <w:widowControl w:val="0"/>
              <w:spacing w:line="276" w:lineRule="auto"/>
              <w:rPr>
                <w:rFonts w:cs="Arial"/>
                <w:b/>
                <w:szCs w:val="20"/>
                <w:lang w:eastAsia="sl-SI"/>
              </w:rPr>
            </w:pPr>
            <w:r w:rsidRPr="006520EB">
              <w:rPr>
                <w:rFonts w:cs="Arial"/>
                <w:b/>
                <w:szCs w:val="20"/>
                <w:lang w:eastAsia="sl-SI"/>
              </w:rPr>
              <w:t xml:space="preserve">             </w:t>
            </w:r>
            <w:proofErr w:type="spellStart"/>
            <w:r w:rsidRPr="006520EB">
              <w:rPr>
                <w:rFonts w:cs="Arial"/>
                <w:b/>
                <w:szCs w:val="20"/>
                <w:lang w:eastAsia="sl-SI"/>
              </w:rPr>
              <w:t>II.c</w:t>
            </w:r>
            <w:proofErr w:type="spellEnd"/>
            <w:r w:rsidRPr="006520EB">
              <w:rPr>
                <w:rFonts w:cs="Arial"/>
                <w:b/>
                <w:szCs w:val="20"/>
                <w:lang w:eastAsia="sl-SI"/>
              </w:rPr>
              <w:t xml:space="preserve"> Načrtovana nadomestitev zmanjšanih prihodkov in povečanih odhodkov </w:t>
            </w:r>
          </w:p>
          <w:p w14:paraId="60AC6C9C" w14:textId="77777777" w:rsidR="005A75DE" w:rsidRPr="006520EB" w:rsidRDefault="005A75DE" w:rsidP="005A75DE">
            <w:pPr>
              <w:widowControl w:val="0"/>
              <w:spacing w:line="276" w:lineRule="auto"/>
              <w:rPr>
                <w:rFonts w:eastAsia="Calibri" w:cs="Arial"/>
                <w:b/>
                <w:sz w:val="22"/>
                <w:szCs w:val="22"/>
              </w:rPr>
            </w:pPr>
            <w:r w:rsidRPr="006520EB">
              <w:rPr>
                <w:rFonts w:eastAsia="Calibri" w:cs="Arial"/>
                <w:b/>
                <w:sz w:val="22"/>
                <w:szCs w:val="22"/>
              </w:rPr>
              <w:t xml:space="preserve">                 proračuna:</w:t>
            </w:r>
          </w:p>
        </w:tc>
      </w:tr>
      <w:tr w:rsidR="00932AAC" w:rsidRPr="006520EB" w14:paraId="26B21472" w14:textId="77777777" w:rsidTr="00527F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72" w:type="dxa"/>
            <w:gridSpan w:val="11"/>
            <w:tcBorders>
              <w:top w:val="single" w:sz="4" w:space="0" w:color="000000"/>
              <w:left w:val="single" w:sz="4" w:space="0" w:color="000000"/>
              <w:bottom w:val="single" w:sz="4" w:space="0" w:color="000000"/>
              <w:right w:val="single" w:sz="4" w:space="0" w:color="000000"/>
            </w:tcBorders>
          </w:tcPr>
          <w:p w14:paraId="1F150063" w14:textId="77777777" w:rsidR="0004106E" w:rsidRPr="006520EB" w:rsidRDefault="000532BB" w:rsidP="0004106E">
            <w:pPr>
              <w:widowControl w:val="0"/>
              <w:suppressAutoHyphens/>
              <w:overflowPunct w:val="0"/>
              <w:autoSpaceDE w:val="0"/>
              <w:autoSpaceDN w:val="0"/>
              <w:adjustRightInd w:val="0"/>
              <w:spacing w:line="240" w:lineRule="auto"/>
              <w:textAlignment w:val="baseline"/>
              <w:outlineLvl w:val="3"/>
              <w:rPr>
                <w:rFonts w:eastAsia="Calibri" w:cs="Arial"/>
                <w:sz w:val="22"/>
                <w:szCs w:val="22"/>
              </w:rPr>
            </w:pPr>
            <w:r w:rsidRPr="006520EB">
              <w:rPr>
                <w:rFonts w:eastAsia="Calibri" w:cs="Arial"/>
                <w:b/>
                <w:sz w:val="22"/>
                <w:szCs w:val="22"/>
              </w:rPr>
              <w:lastRenderedPageBreak/>
              <w:t xml:space="preserve">7.b </w:t>
            </w:r>
            <w:r w:rsidR="00932AAC" w:rsidRPr="006520EB">
              <w:rPr>
                <w:rFonts w:eastAsia="Calibri" w:cs="Arial"/>
                <w:b/>
                <w:sz w:val="22"/>
                <w:szCs w:val="22"/>
              </w:rPr>
              <w:t>Predstavitev ocene finančnih posledic pod 40.000 EUR:</w:t>
            </w:r>
            <w:r w:rsidR="00932AAC" w:rsidRPr="006520EB">
              <w:rPr>
                <w:rFonts w:eastAsia="Calibri" w:cs="Arial"/>
                <w:sz w:val="22"/>
                <w:szCs w:val="22"/>
              </w:rPr>
              <w:t xml:space="preserve"> </w:t>
            </w:r>
          </w:p>
          <w:p w14:paraId="03BC9116" w14:textId="77777777" w:rsidR="000B13B2" w:rsidRPr="006520EB" w:rsidRDefault="000B13B2" w:rsidP="0004106E">
            <w:pPr>
              <w:widowControl w:val="0"/>
              <w:suppressAutoHyphens/>
              <w:overflowPunct w:val="0"/>
              <w:autoSpaceDE w:val="0"/>
              <w:autoSpaceDN w:val="0"/>
              <w:adjustRightInd w:val="0"/>
              <w:spacing w:line="240" w:lineRule="auto"/>
              <w:textAlignment w:val="baseline"/>
              <w:outlineLvl w:val="3"/>
              <w:rPr>
                <w:rFonts w:cs="Arial"/>
                <w:sz w:val="22"/>
                <w:szCs w:val="22"/>
              </w:rPr>
            </w:pPr>
            <w:r w:rsidRPr="006520EB">
              <w:rPr>
                <w:rFonts w:cs="Arial"/>
                <w:sz w:val="22"/>
                <w:szCs w:val="22"/>
              </w:rPr>
              <w:t>Gradivo nima finančnih posledic za državni proračun.</w:t>
            </w:r>
          </w:p>
          <w:p w14:paraId="7416B887" w14:textId="77777777" w:rsidR="0004106E" w:rsidRPr="006520EB" w:rsidRDefault="0004106E" w:rsidP="0004106E">
            <w:pPr>
              <w:widowControl w:val="0"/>
              <w:suppressAutoHyphens/>
              <w:overflowPunct w:val="0"/>
              <w:autoSpaceDE w:val="0"/>
              <w:autoSpaceDN w:val="0"/>
              <w:adjustRightInd w:val="0"/>
              <w:spacing w:line="240" w:lineRule="auto"/>
              <w:textAlignment w:val="baseline"/>
              <w:outlineLvl w:val="3"/>
              <w:rPr>
                <w:rFonts w:cs="Arial"/>
                <w:sz w:val="22"/>
                <w:szCs w:val="22"/>
                <w:lang w:eastAsia="sl-SI"/>
              </w:rPr>
            </w:pPr>
          </w:p>
        </w:tc>
      </w:tr>
      <w:tr w:rsidR="00932AAC" w:rsidRPr="006520EB" w14:paraId="2AA940F8" w14:textId="77777777" w:rsidTr="00527F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72" w:type="dxa"/>
            <w:gridSpan w:val="11"/>
            <w:tcBorders>
              <w:top w:val="single" w:sz="4" w:space="0" w:color="000000"/>
              <w:left w:val="single" w:sz="4" w:space="0" w:color="000000"/>
              <w:bottom w:val="single" w:sz="4" w:space="0" w:color="000000"/>
              <w:right w:val="single" w:sz="4" w:space="0" w:color="000000"/>
            </w:tcBorders>
            <w:hideMark/>
          </w:tcPr>
          <w:p w14:paraId="18C72791" w14:textId="77777777" w:rsidR="00932AAC" w:rsidRPr="006520EB" w:rsidRDefault="000532BB" w:rsidP="000532BB">
            <w:pPr>
              <w:spacing w:line="276" w:lineRule="auto"/>
              <w:rPr>
                <w:rFonts w:cs="Arial"/>
                <w:b/>
                <w:sz w:val="22"/>
                <w:szCs w:val="22"/>
                <w:lang w:eastAsia="sl-SI"/>
              </w:rPr>
            </w:pPr>
            <w:r w:rsidRPr="006520EB">
              <w:rPr>
                <w:rFonts w:cs="Arial"/>
                <w:b/>
                <w:sz w:val="22"/>
                <w:szCs w:val="22"/>
                <w:lang w:eastAsia="sl-SI"/>
              </w:rPr>
              <w:t xml:space="preserve">8.  </w:t>
            </w:r>
            <w:r w:rsidR="00932AAC" w:rsidRPr="006520EB">
              <w:rPr>
                <w:rFonts w:cs="Arial"/>
                <w:b/>
                <w:sz w:val="22"/>
                <w:szCs w:val="22"/>
                <w:lang w:eastAsia="sl-SI"/>
              </w:rPr>
              <w:t>Predstavitev sodelovanja z združenji občin:</w:t>
            </w:r>
          </w:p>
          <w:p w14:paraId="2B45AA76" w14:textId="77777777" w:rsidR="00527FBF" w:rsidRPr="006520EB" w:rsidRDefault="00527FBF" w:rsidP="000532BB">
            <w:pPr>
              <w:spacing w:line="276" w:lineRule="auto"/>
              <w:rPr>
                <w:rFonts w:cs="Arial"/>
                <w:b/>
                <w:sz w:val="22"/>
                <w:szCs w:val="22"/>
                <w:lang w:eastAsia="sl-SI"/>
              </w:rPr>
            </w:pPr>
          </w:p>
        </w:tc>
      </w:tr>
      <w:tr w:rsidR="00932AAC" w:rsidRPr="006520EB" w14:paraId="6E8DCFD7" w14:textId="77777777" w:rsidTr="000410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20" w:type="dxa"/>
            <w:gridSpan w:val="8"/>
            <w:tcBorders>
              <w:top w:val="single" w:sz="4" w:space="0" w:color="000000"/>
              <w:left w:val="single" w:sz="4" w:space="0" w:color="000000"/>
              <w:bottom w:val="single" w:sz="4" w:space="0" w:color="000000"/>
              <w:right w:val="single" w:sz="4" w:space="0" w:color="000000"/>
            </w:tcBorders>
            <w:hideMark/>
          </w:tcPr>
          <w:p w14:paraId="3A2E243D" w14:textId="77777777" w:rsidR="00932AAC" w:rsidRPr="006520EB" w:rsidRDefault="00932AAC" w:rsidP="00932AAC">
            <w:pPr>
              <w:widowControl w:val="0"/>
              <w:spacing w:line="276" w:lineRule="auto"/>
              <w:rPr>
                <w:rFonts w:eastAsia="Calibri" w:cs="Arial"/>
                <w:iCs/>
                <w:sz w:val="22"/>
                <w:szCs w:val="22"/>
              </w:rPr>
            </w:pPr>
            <w:r w:rsidRPr="006520EB">
              <w:rPr>
                <w:rFonts w:eastAsia="Calibri" w:cs="Arial"/>
                <w:iCs/>
                <w:sz w:val="22"/>
                <w:szCs w:val="22"/>
              </w:rPr>
              <w:t>Vsebina predloženega gradiva (predpisa) vpliva na:</w:t>
            </w:r>
          </w:p>
          <w:p w14:paraId="17311034" w14:textId="77777777" w:rsidR="000532BB" w:rsidRPr="006520EB" w:rsidRDefault="00932AAC" w:rsidP="00900B07">
            <w:pPr>
              <w:pStyle w:val="Odstavekseznama"/>
              <w:widowControl w:val="0"/>
              <w:numPr>
                <w:ilvl w:val="0"/>
                <w:numId w:val="2"/>
              </w:numPr>
              <w:spacing w:after="200" w:line="276" w:lineRule="auto"/>
              <w:rPr>
                <w:rFonts w:eastAsia="Calibri" w:cs="Arial"/>
                <w:iCs/>
                <w:sz w:val="22"/>
                <w:szCs w:val="22"/>
              </w:rPr>
            </w:pPr>
            <w:r w:rsidRPr="006520EB">
              <w:rPr>
                <w:rFonts w:eastAsia="Calibri" w:cs="Arial"/>
                <w:iCs/>
                <w:sz w:val="22"/>
                <w:szCs w:val="22"/>
              </w:rPr>
              <w:t>pristojnosti občin</w:t>
            </w:r>
          </w:p>
          <w:p w14:paraId="50475EC6" w14:textId="77777777" w:rsidR="000532BB" w:rsidRPr="006520EB" w:rsidRDefault="00932AAC" w:rsidP="00900B07">
            <w:pPr>
              <w:pStyle w:val="Odstavekseznama"/>
              <w:widowControl w:val="0"/>
              <w:numPr>
                <w:ilvl w:val="0"/>
                <w:numId w:val="2"/>
              </w:numPr>
              <w:spacing w:after="200" w:line="276" w:lineRule="auto"/>
              <w:rPr>
                <w:rFonts w:eastAsia="Calibri" w:cs="Arial"/>
                <w:iCs/>
                <w:sz w:val="22"/>
                <w:szCs w:val="22"/>
              </w:rPr>
            </w:pPr>
            <w:r w:rsidRPr="006520EB">
              <w:rPr>
                <w:rFonts w:eastAsia="Calibri" w:cs="Arial"/>
                <w:iCs/>
                <w:sz w:val="22"/>
                <w:szCs w:val="22"/>
              </w:rPr>
              <w:t>delovanje občin</w:t>
            </w:r>
          </w:p>
          <w:p w14:paraId="5D0BC17F" w14:textId="77777777" w:rsidR="00932AAC" w:rsidRPr="006520EB" w:rsidRDefault="00932AAC" w:rsidP="00900B07">
            <w:pPr>
              <w:pStyle w:val="Odstavekseznama"/>
              <w:widowControl w:val="0"/>
              <w:numPr>
                <w:ilvl w:val="0"/>
                <w:numId w:val="2"/>
              </w:numPr>
              <w:spacing w:after="200" w:line="276" w:lineRule="auto"/>
              <w:rPr>
                <w:rFonts w:eastAsia="Calibri" w:cs="Arial"/>
                <w:iCs/>
                <w:sz w:val="22"/>
                <w:szCs w:val="22"/>
              </w:rPr>
            </w:pPr>
            <w:r w:rsidRPr="006520EB">
              <w:rPr>
                <w:rFonts w:eastAsia="Calibri" w:cs="Arial"/>
                <w:iCs/>
                <w:sz w:val="22"/>
                <w:szCs w:val="22"/>
              </w:rPr>
              <w:t>financiranje občin</w:t>
            </w:r>
          </w:p>
        </w:tc>
        <w:tc>
          <w:tcPr>
            <w:tcW w:w="1652" w:type="dxa"/>
            <w:gridSpan w:val="3"/>
            <w:tcBorders>
              <w:top w:val="single" w:sz="4" w:space="0" w:color="000000"/>
              <w:left w:val="single" w:sz="4" w:space="0" w:color="000000"/>
              <w:bottom w:val="single" w:sz="4" w:space="0" w:color="000000"/>
              <w:right w:val="single" w:sz="4" w:space="0" w:color="000000"/>
            </w:tcBorders>
            <w:hideMark/>
          </w:tcPr>
          <w:p w14:paraId="270B10BC" w14:textId="77777777" w:rsidR="00932AAC" w:rsidRPr="006520EB" w:rsidRDefault="00932AAC" w:rsidP="00932AAC">
            <w:pPr>
              <w:widowControl w:val="0"/>
              <w:spacing w:line="276" w:lineRule="auto"/>
              <w:jc w:val="center"/>
              <w:rPr>
                <w:rFonts w:eastAsia="Calibri" w:cs="Arial"/>
                <w:sz w:val="22"/>
                <w:szCs w:val="22"/>
              </w:rPr>
            </w:pPr>
            <w:r w:rsidRPr="006520EB">
              <w:rPr>
                <w:rFonts w:eastAsia="Calibri" w:cs="Arial"/>
                <w:sz w:val="22"/>
                <w:szCs w:val="22"/>
              </w:rPr>
              <w:t>NE</w:t>
            </w:r>
          </w:p>
        </w:tc>
      </w:tr>
      <w:tr w:rsidR="00932AAC" w:rsidRPr="006520EB" w14:paraId="10AB4437" w14:textId="77777777" w:rsidTr="00527F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72" w:type="dxa"/>
            <w:gridSpan w:val="11"/>
            <w:tcBorders>
              <w:top w:val="single" w:sz="4" w:space="0" w:color="000000"/>
              <w:left w:val="single" w:sz="4" w:space="0" w:color="000000"/>
              <w:bottom w:val="single" w:sz="4" w:space="0" w:color="000000"/>
              <w:right w:val="single" w:sz="4" w:space="0" w:color="000000"/>
            </w:tcBorders>
          </w:tcPr>
          <w:p w14:paraId="516B5940" w14:textId="77777777" w:rsidR="000532BB" w:rsidRPr="006520EB" w:rsidRDefault="00932AAC" w:rsidP="000532BB">
            <w:pPr>
              <w:widowControl w:val="0"/>
              <w:spacing w:line="276" w:lineRule="auto"/>
              <w:rPr>
                <w:rFonts w:eastAsia="Calibri" w:cs="Arial"/>
                <w:iCs/>
                <w:sz w:val="22"/>
                <w:szCs w:val="22"/>
              </w:rPr>
            </w:pPr>
            <w:r w:rsidRPr="006520EB">
              <w:rPr>
                <w:rFonts w:eastAsia="Calibri" w:cs="Arial"/>
                <w:iCs/>
                <w:sz w:val="22"/>
                <w:szCs w:val="22"/>
              </w:rPr>
              <w:t xml:space="preserve">Gradivo (predpis) je bilo poslano v mnenje: </w:t>
            </w:r>
          </w:p>
          <w:p w14:paraId="1E4BC6B1" w14:textId="77777777" w:rsidR="000532BB" w:rsidRPr="006520EB" w:rsidRDefault="00932AAC" w:rsidP="00900B07">
            <w:pPr>
              <w:pStyle w:val="Odstavekseznama"/>
              <w:widowControl w:val="0"/>
              <w:numPr>
                <w:ilvl w:val="0"/>
                <w:numId w:val="2"/>
              </w:numPr>
              <w:spacing w:line="276" w:lineRule="auto"/>
              <w:rPr>
                <w:rFonts w:eastAsia="Calibri" w:cs="Arial"/>
                <w:iCs/>
                <w:sz w:val="22"/>
                <w:szCs w:val="22"/>
              </w:rPr>
            </w:pPr>
            <w:r w:rsidRPr="006520EB">
              <w:rPr>
                <w:rFonts w:eastAsia="Calibri" w:cs="Arial"/>
                <w:iCs/>
                <w:sz w:val="22"/>
                <w:szCs w:val="22"/>
              </w:rPr>
              <w:t>Skupnosti občin Slovenije SOS: NE,</w:t>
            </w:r>
          </w:p>
          <w:p w14:paraId="5C1230FE" w14:textId="77777777" w:rsidR="000532BB" w:rsidRPr="006520EB" w:rsidRDefault="00932AAC" w:rsidP="00900B07">
            <w:pPr>
              <w:pStyle w:val="Odstavekseznama"/>
              <w:widowControl w:val="0"/>
              <w:numPr>
                <w:ilvl w:val="0"/>
                <w:numId w:val="2"/>
              </w:numPr>
              <w:spacing w:line="276" w:lineRule="auto"/>
              <w:rPr>
                <w:rFonts w:eastAsia="Calibri" w:cs="Arial"/>
                <w:iCs/>
                <w:sz w:val="22"/>
                <w:szCs w:val="22"/>
              </w:rPr>
            </w:pPr>
            <w:r w:rsidRPr="006520EB">
              <w:rPr>
                <w:rFonts w:eastAsia="Calibri" w:cs="Arial"/>
                <w:iCs/>
                <w:sz w:val="22"/>
                <w:szCs w:val="22"/>
              </w:rPr>
              <w:t>Združenju občin Slovenije ZOS: NE,</w:t>
            </w:r>
          </w:p>
          <w:p w14:paraId="40EE5F0F" w14:textId="77777777" w:rsidR="00932AAC" w:rsidRPr="006520EB" w:rsidRDefault="00932AAC" w:rsidP="00900B07">
            <w:pPr>
              <w:pStyle w:val="Odstavekseznama"/>
              <w:widowControl w:val="0"/>
              <w:numPr>
                <w:ilvl w:val="0"/>
                <w:numId w:val="2"/>
              </w:numPr>
              <w:spacing w:line="276" w:lineRule="auto"/>
              <w:rPr>
                <w:rFonts w:eastAsia="Calibri" w:cs="Arial"/>
                <w:iCs/>
                <w:sz w:val="22"/>
                <w:szCs w:val="22"/>
              </w:rPr>
            </w:pPr>
            <w:r w:rsidRPr="006520EB">
              <w:rPr>
                <w:rFonts w:eastAsia="Calibri" w:cs="Arial"/>
                <w:iCs/>
                <w:sz w:val="22"/>
                <w:szCs w:val="22"/>
              </w:rPr>
              <w:t>Združenju mestnih občin Slovenije ZMOS: NE.</w:t>
            </w:r>
          </w:p>
          <w:p w14:paraId="13C193AD" w14:textId="77777777" w:rsidR="000B13B2" w:rsidRPr="006520EB" w:rsidRDefault="000B13B2" w:rsidP="000B13B2">
            <w:pPr>
              <w:pStyle w:val="Odstavekseznama"/>
              <w:widowControl w:val="0"/>
              <w:spacing w:line="276" w:lineRule="auto"/>
              <w:rPr>
                <w:rFonts w:eastAsia="Calibri" w:cs="Arial"/>
                <w:iCs/>
                <w:sz w:val="22"/>
                <w:szCs w:val="22"/>
              </w:rPr>
            </w:pPr>
          </w:p>
          <w:p w14:paraId="044B036E" w14:textId="77777777" w:rsidR="000532BB" w:rsidRPr="006520EB" w:rsidRDefault="00932AAC" w:rsidP="000532BB">
            <w:pPr>
              <w:widowControl w:val="0"/>
              <w:overflowPunct w:val="0"/>
              <w:autoSpaceDE w:val="0"/>
              <w:autoSpaceDN w:val="0"/>
              <w:adjustRightInd w:val="0"/>
              <w:spacing w:line="276" w:lineRule="auto"/>
              <w:jc w:val="both"/>
              <w:textAlignment w:val="baseline"/>
              <w:rPr>
                <w:rFonts w:cs="Arial"/>
                <w:iCs/>
                <w:sz w:val="22"/>
                <w:szCs w:val="22"/>
                <w:lang w:eastAsia="sl-SI"/>
              </w:rPr>
            </w:pPr>
            <w:r w:rsidRPr="006520EB">
              <w:rPr>
                <w:rFonts w:cs="Arial"/>
                <w:iCs/>
                <w:sz w:val="22"/>
                <w:szCs w:val="22"/>
                <w:lang w:eastAsia="sl-SI"/>
              </w:rPr>
              <w:t>Predlogi in pripombe združenj so bili upoštevani:</w:t>
            </w:r>
            <w:r w:rsidR="000532BB" w:rsidRPr="006520EB">
              <w:rPr>
                <w:rFonts w:cs="Arial"/>
                <w:iCs/>
                <w:sz w:val="22"/>
                <w:szCs w:val="22"/>
                <w:lang w:eastAsia="sl-SI"/>
              </w:rPr>
              <w:t xml:space="preserve"> </w:t>
            </w:r>
          </w:p>
          <w:p w14:paraId="4CCF538C" w14:textId="77777777" w:rsidR="0004106E" w:rsidRPr="006520EB" w:rsidRDefault="00932AAC" w:rsidP="00900B07">
            <w:pPr>
              <w:pStyle w:val="Odstavekseznama"/>
              <w:widowControl w:val="0"/>
              <w:numPr>
                <w:ilvl w:val="0"/>
                <w:numId w:val="2"/>
              </w:numPr>
              <w:overflowPunct w:val="0"/>
              <w:autoSpaceDE w:val="0"/>
              <w:autoSpaceDN w:val="0"/>
              <w:adjustRightInd w:val="0"/>
              <w:spacing w:line="276" w:lineRule="auto"/>
              <w:jc w:val="both"/>
              <w:textAlignment w:val="baseline"/>
              <w:rPr>
                <w:rFonts w:cs="Arial"/>
                <w:iCs/>
                <w:sz w:val="22"/>
                <w:szCs w:val="22"/>
                <w:lang w:eastAsia="sl-SI"/>
              </w:rPr>
            </w:pPr>
            <w:r w:rsidRPr="006520EB">
              <w:rPr>
                <w:rFonts w:cs="Arial"/>
                <w:iCs/>
                <w:sz w:val="22"/>
                <w:szCs w:val="22"/>
                <w:lang w:eastAsia="sl-SI"/>
              </w:rPr>
              <w:t>v celoti,</w:t>
            </w:r>
            <w:r w:rsidR="000532BB" w:rsidRPr="006520EB">
              <w:rPr>
                <w:rFonts w:cs="Arial"/>
                <w:iCs/>
                <w:sz w:val="22"/>
                <w:szCs w:val="22"/>
                <w:lang w:eastAsia="sl-SI"/>
              </w:rPr>
              <w:t xml:space="preserve"> </w:t>
            </w:r>
          </w:p>
          <w:p w14:paraId="48C511BA" w14:textId="77777777" w:rsidR="000532BB" w:rsidRPr="006520EB" w:rsidRDefault="00932AAC" w:rsidP="00900B07">
            <w:pPr>
              <w:pStyle w:val="Odstavekseznama"/>
              <w:widowControl w:val="0"/>
              <w:numPr>
                <w:ilvl w:val="0"/>
                <w:numId w:val="2"/>
              </w:numPr>
              <w:overflowPunct w:val="0"/>
              <w:autoSpaceDE w:val="0"/>
              <w:autoSpaceDN w:val="0"/>
              <w:adjustRightInd w:val="0"/>
              <w:spacing w:line="276" w:lineRule="auto"/>
              <w:jc w:val="both"/>
              <w:textAlignment w:val="baseline"/>
              <w:rPr>
                <w:rFonts w:cs="Arial"/>
                <w:iCs/>
                <w:sz w:val="22"/>
                <w:szCs w:val="22"/>
                <w:lang w:eastAsia="sl-SI"/>
              </w:rPr>
            </w:pPr>
            <w:r w:rsidRPr="006520EB">
              <w:rPr>
                <w:rFonts w:cs="Arial"/>
                <w:iCs/>
                <w:sz w:val="22"/>
                <w:szCs w:val="22"/>
                <w:lang w:eastAsia="sl-SI"/>
              </w:rPr>
              <w:t>večinoma,</w:t>
            </w:r>
            <w:r w:rsidR="000532BB" w:rsidRPr="006520EB">
              <w:rPr>
                <w:rFonts w:cs="Arial"/>
                <w:iCs/>
                <w:sz w:val="22"/>
                <w:szCs w:val="22"/>
                <w:lang w:eastAsia="sl-SI"/>
              </w:rPr>
              <w:t xml:space="preserve"> </w:t>
            </w:r>
          </w:p>
          <w:p w14:paraId="4B45EDAD" w14:textId="77777777" w:rsidR="000532BB" w:rsidRPr="006520EB" w:rsidRDefault="00932AAC" w:rsidP="00900B07">
            <w:pPr>
              <w:pStyle w:val="Odstavekseznama"/>
              <w:widowControl w:val="0"/>
              <w:numPr>
                <w:ilvl w:val="0"/>
                <w:numId w:val="2"/>
              </w:numPr>
              <w:overflowPunct w:val="0"/>
              <w:autoSpaceDE w:val="0"/>
              <w:autoSpaceDN w:val="0"/>
              <w:adjustRightInd w:val="0"/>
              <w:spacing w:line="276" w:lineRule="auto"/>
              <w:jc w:val="both"/>
              <w:textAlignment w:val="baseline"/>
              <w:rPr>
                <w:rFonts w:cs="Arial"/>
                <w:iCs/>
                <w:sz w:val="22"/>
                <w:szCs w:val="22"/>
                <w:lang w:eastAsia="sl-SI"/>
              </w:rPr>
            </w:pPr>
            <w:r w:rsidRPr="006520EB">
              <w:rPr>
                <w:rFonts w:cs="Arial"/>
                <w:iCs/>
                <w:sz w:val="22"/>
                <w:szCs w:val="22"/>
                <w:lang w:eastAsia="sl-SI"/>
              </w:rPr>
              <w:t>delno,</w:t>
            </w:r>
            <w:r w:rsidR="000532BB" w:rsidRPr="006520EB">
              <w:rPr>
                <w:rFonts w:cs="Arial"/>
                <w:iCs/>
                <w:sz w:val="22"/>
                <w:szCs w:val="22"/>
                <w:lang w:eastAsia="sl-SI"/>
              </w:rPr>
              <w:t xml:space="preserve"> </w:t>
            </w:r>
          </w:p>
          <w:p w14:paraId="54BBEF45" w14:textId="77777777" w:rsidR="00932AAC" w:rsidRPr="006520EB" w:rsidRDefault="00932AAC" w:rsidP="00900B07">
            <w:pPr>
              <w:pStyle w:val="Odstavekseznama"/>
              <w:widowControl w:val="0"/>
              <w:numPr>
                <w:ilvl w:val="0"/>
                <w:numId w:val="2"/>
              </w:numPr>
              <w:overflowPunct w:val="0"/>
              <w:autoSpaceDE w:val="0"/>
              <w:autoSpaceDN w:val="0"/>
              <w:adjustRightInd w:val="0"/>
              <w:spacing w:line="276" w:lineRule="auto"/>
              <w:jc w:val="both"/>
              <w:textAlignment w:val="baseline"/>
              <w:rPr>
                <w:rFonts w:cs="Arial"/>
                <w:iCs/>
                <w:sz w:val="22"/>
                <w:szCs w:val="22"/>
                <w:lang w:eastAsia="sl-SI"/>
              </w:rPr>
            </w:pPr>
            <w:r w:rsidRPr="006520EB">
              <w:rPr>
                <w:rFonts w:cs="Arial"/>
                <w:iCs/>
                <w:sz w:val="22"/>
                <w:szCs w:val="22"/>
                <w:lang w:eastAsia="sl-SI"/>
              </w:rPr>
              <w:t>niso bili upoštevani.</w:t>
            </w:r>
          </w:p>
          <w:p w14:paraId="48D719B6" w14:textId="77777777" w:rsidR="00932AAC" w:rsidRPr="006520EB" w:rsidRDefault="00932AAC" w:rsidP="00932AAC">
            <w:pPr>
              <w:widowControl w:val="0"/>
              <w:overflowPunct w:val="0"/>
              <w:autoSpaceDE w:val="0"/>
              <w:autoSpaceDN w:val="0"/>
              <w:adjustRightInd w:val="0"/>
              <w:spacing w:line="276" w:lineRule="auto"/>
              <w:jc w:val="both"/>
              <w:textAlignment w:val="baseline"/>
              <w:rPr>
                <w:rFonts w:cs="Arial"/>
                <w:iCs/>
                <w:sz w:val="22"/>
                <w:szCs w:val="22"/>
                <w:lang w:eastAsia="sl-SI"/>
              </w:rPr>
            </w:pPr>
            <w:r w:rsidRPr="006520EB">
              <w:rPr>
                <w:rFonts w:cs="Arial"/>
                <w:iCs/>
                <w:sz w:val="22"/>
                <w:szCs w:val="22"/>
                <w:lang w:eastAsia="sl-SI"/>
              </w:rPr>
              <w:t>Bistveni predlogi in pripombe, ki niso bili upoštevani.</w:t>
            </w:r>
          </w:p>
          <w:p w14:paraId="7F022751" w14:textId="77777777" w:rsidR="0004106E" w:rsidRPr="006520EB" w:rsidRDefault="0004106E" w:rsidP="00932AAC">
            <w:pPr>
              <w:widowControl w:val="0"/>
              <w:overflowPunct w:val="0"/>
              <w:autoSpaceDE w:val="0"/>
              <w:autoSpaceDN w:val="0"/>
              <w:adjustRightInd w:val="0"/>
              <w:spacing w:line="276" w:lineRule="auto"/>
              <w:jc w:val="both"/>
              <w:textAlignment w:val="baseline"/>
              <w:rPr>
                <w:rFonts w:eastAsia="Calibri" w:cs="Arial"/>
                <w:iCs/>
                <w:sz w:val="22"/>
                <w:szCs w:val="22"/>
              </w:rPr>
            </w:pPr>
            <w:r w:rsidRPr="006520EB">
              <w:rPr>
                <w:rFonts w:cs="Arial"/>
                <w:iCs/>
                <w:sz w:val="22"/>
                <w:szCs w:val="22"/>
              </w:rPr>
              <w:t>/</w:t>
            </w:r>
          </w:p>
        </w:tc>
      </w:tr>
      <w:tr w:rsidR="00932AAC" w:rsidRPr="006520EB" w14:paraId="0F370090" w14:textId="77777777" w:rsidTr="00527F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72" w:type="dxa"/>
            <w:gridSpan w:val="11"/>
            <w:tcBorders>
              <w:top w:val="single" w:sz="4" w:space="0" w:color="000000"/>
              <w:left w:val="single" w:sz="4" w:space="0" w:color="000000"/>
              <w:bottom w:val="single" w:sz="4" w:space="0" w:color="000000"/>
              <w:right w:val="single" w:sz="4" w:space="0" w:color="000000"/>
            </w:tcBorders>
            <w:hideMark/>
          </w:tcPr>
          <w:p w14:paraId="1564BA24" w14:textId="77777777" w:rsidR="00932AAC" w:rsidRPr="006520EB" w:rsidRDefault="00932AAC" w:rsidP="00932AAC">
            <w:pPr>
              <w:widowControl w:val="0"/>
              <w:spacing w:line="276" w:lineRule="auto"/>
              <w:rPr>
                <w:rFonts w:eastAsia="Calibri" w:cs="Arial"/>
                <w:b/>
                <w:sz w:val="22"/>
                <w:szCs w:val="22"/>
              </w:rPr>
            </w:pPr>
            <w:r w:rsidRPr="006520EB">
              <w:rPr>
                <w:rFonts w:eastAsia="Calibri" w:cs="Arial"/>
                <w:b/>
                <w:sz w:val="22"/>
                <w:szCs w:val="22"/>
              </w:rPr>
              <w:t>9 Predstavitev sodelovanja javnosti:</w:t>
            </w:r>
          </w:p>
          <w:p w14:paraId="5445A77B" w14:textId="77777777" w:rsidR="00527FBF" w:rsidRPr="006520EB" w:rsidRDefault="00527FBF" w:rsidP="00932AAC">
            <w:pPr>
              <w:widowControl w:val="0"/>
              <w:spacing w:line="276" w:lineRule="auto"/>
              <w:rPr>
                <w:rFonts w:eastAsia="Calibri" w:cs="Arial"/>
                <w:b/>
                <w:sz w:val="22"/>
                <w:szCs w:val="22"/>
              </w:rPr>
            </w:pPr>
          </w:p>
        </w:tc>
      </w:tr>
      <w:tr w:rsidR="00932AAC" w:rsidRPr="006520EB" w14:paraId="4DD13080" w14:textId="77777777" w:rsidTr="00527F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20" w:type="dxa"/>
            <w:gridSpan w:val="8"/>
            <w:tcBorders>
              <w:top w:val="single" w:sz="4" w:space="0" w:color="000000"/>
              <w:left w:val="single" w:sz="4" w:space="0" w:color="000000"/>
              <w:bottom w:val="single" w:sz="4" w:space="0" w:color="000000"/>
              <w:right w:val="single" w:sz="4" w:space="0" w:color="000000"/>
            </w:tcBorders>
            <w:hideMark/>
          </w:tcPr>
          <w:p w14:paraId="4C1D56D9" w14:textId="77777777" w:rsidR="00932AAC" w:rsidRPr="006520EB" w:rsidRDefault="00932AAC" w:rsidP="00932AAC">
            <w:pPr>
              <w:widowControl w:val="0"/>
              <w:spacing w:line="276" w:lineRule="auto"/>
              <w:rPr>
                <w:rFonts w:eastAsia="Calibri" w:cs="Arial"/>
                <w:sz w:val="22"/>
                <w:szCs w:val="22"/>
              </w:rPr>
            </w:pPr>
            <w:r w:rsidRPr="006520EB">
              <w:rPr>
                <w:rFonts w:eastAsia="Calibri" w:cs="Arial"/>
                <w:iCs/>
                <w:sz w:val="22"/>
                <w:szCs w:val="22"/>
              </w:rPr>
              <w:t>Gradivo je bilo predhodno objavljeno na spletni strani predlagatelja:</w:t>
            </w:r>
          </w:p>
        </w:tc>
        <w:tc>
          <w:tcPr>
            <w:tcW w:w="1652" w:type="dxa"/>
            <w:gridSpan w:val="3"/>
            <w:tcBorders>
              <w:top w:val="single" w:sz="4" w:space="0" w:color="000000"/>
              <w:left w:val="single" w:sz="4" w:space="0" w:color="000000"/>
              <w:bottom w:val="single" w:sz="4" w:space="0" w:color="000000"/>
              <w:right w:val="single" w:sz="4" w:space="0" w:color="000000"/>
            </w:tcBorders>
            <w:hideMark/>
          </w:tcPr>
          <w:p w14:paraId="1C99A810" w14:textId="77777777" w:rsidR="00932AAC" w:rsidRPr="006520EB" w:rsidRDefault="00932AAC" w:rsidP="00932AAC">
            <w:pPr>
              <w:widowControl w:val="0"/>
              <w:spacing w:line="276" w:lineRule="auto"/>
              <w:jc w:val="center"/>
              <w:rPr>
                <w:rFonts w:eastAsia="Calibri" w:cs="Arial"/>
                <w:iCs/>
                <w:sz w:val="22"/>
                <w:szCs w:val="22"/>
              </w:rPr>
            </w:pPr>
            <w:r w:rsidRPr="006520EB">
              <w:rPr>
                <w:rFonts w:eastAsia="Calibri" w:cs="Arial"/>
                <w:sz w:val="22"/>
                <w:szCs w:val="22"/>
              </w:rPr>
              <w:t>NE</w:t>
            </w:r>
          </w:p>
        </w:tc>
      </w:tr>
      <w:tr w:rsidR="00932AAC" w:rsidRPr="006520EB" w14:paraId="0EA749C9" w14:textId="77777777" w:rsidTr="00527F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trPr>
        <w:tc>
          <w:tcPr>
            <w:tcW w:w="9072" w:type="dxa"/>
            <w:gridSpan w:val="11"/>
            <w:tcBorders>
              <w:top w:val="single" w:sz="4" w:space="0" w:color="000000"/>
              <w:left w:val="single" w:sz="4" w:space="0" w:color="000000"/>
              <w:bottom w:val="single" w:sz="4" w:space="0" w:color="000000"/>
              <w:right w:val="single" w:sz="4" w:space="0" w:color="000000"/>
            </w:tcBorders>
            <w:hideMark/>
          </w:tcPr>
          <w:p w14:paraId="6D3E6B4D" w14:textId="77777777" w:rsidR="00932AAC" w:rsidRPr="006520EB" w:rsidRDefault="00932AAC" w:rsidP="00932AAC">
            <w:pPr>
              <w:widowControl w:val="0"/>
              <w:spacing w:line="276" w:lineRule="auto"/>
              <w:jc w:val="both"/>
              <w:rPr>
                <w:rFonts w:eastAsia="Calibri" w:cs="Arial"/>
                <w:iCs/>
                <w:sz w:val="22"/>
                <w:szCs w:val="22"/>
              </w:rPr>
            </w:pPr>
            <w:r w:rsidRPr="006520EB">
              <w:rPr>
                <w:rFonts w:eastAsia="Calibri" w:cs="Arial"/>
                <w:iCs/>
                <w:sz w:val="22"/>
                <w:szCs w:val="22"/>
              </w:rPr>
              <w:t xml:space="preserve">Skladno s sedmim odstavkom 9. člena Poslovnika Vlade RS </w:t>
            </w:r>
            <w:r w:rsidR="002861CB" w:rsidRPr="006520EB">
              <w:rPr>
                <w:rFonts w:eastAsia="Calibri" w:cs="Arial"/>
                <w:iCs/>
                <w:sz w:val="22"/>
                <w:szCs w:val="22"/>
              </w:rPr>
              <w:t xml:space="preserve">(Uradni list RS, št. 43/01, 23/02 – </w:t>
            </w:r>
            <w:proofErr w:type="spellStart"/>
            <w:r w:rsidR="002861CB" w:rsidRPr="006520EB">
              <w:rPr>
                <w:rFonts w:eastAsia="Calibri" w:cs="Arial"/>
                <w:iCs/>
                <w:sz w:val="22"/>
                <w:szCs w:val="22"/>
              </w:rPr>
              <w:t>popr</w:t>
            </w:r>
            <w:proofErr w:type="spellEnd"/>
            <w:r w:rsidR="002861CB" w:rsidRPr="006520EB">
              <w:rPr>
                <w:rFonts w:eastAsia="Calibri" w:cs="Arial"/>
                <w:iCs/>
                <w:sz w:val="22"/>
                <w:szCs w:val="22"/>
              </w:rPr>
              <w:t xml:space="preserve">., 54/03, 103/03, 114/04, 26/06, 21/07, 32/10, 73/10, 95/11, 64/12, 10/14, 164/20, 35/21, 51/21 in 114/21), </w:t>
            </w:r>
            <w:r w:rsidRPr="006520EB">
              <w:rPr>
                <w:rFonts w:eastAsia="Calibri" w:cs="Arial"/>
                <w:iCs/>
                <w:sz w:val="22"/>
                <w:szCs w:val="22"/>
              </w:rPr>
              <w:t>javnost ni bila povabljena k sodelovanju.</w:t>
            </w:r>
          </w:p>
        </w:tc>
      </w:tr>
      <w:tr w:rsidR="00932AAC" w:rsidRPr="006520EB" w14:paraId="0D31C7D5" w14:textId="77777777" w:rsidTr="00527F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20" w:type="dxa"/>
            <w:gridSpan w:val="8"/>
            <w:tcBorders>
              <w:top w:val="single" w:sz="4" w:space="0" w:color="000000"/>
              <w:left w:val="single" w:sz="4" w:space="0" w:color="000000"/>
              <w:bottom w:val="single" w:sz="4" w:space="0" w:color="000000"/>
              <w:right w:val="single" w:sz="4" w:space="0" w:color="000000"/>
            </w:tcBorders>
            <w:vAlign w:val="center"/>
            <w:hideMark/>
          </w:tcPr>
          <w:p w14:paraId="42C64B35" w14:textId="77777777" w:rsidR="00932AAC" w:rsidRPr="006520EB" w:rsidRDefault="00932AAC" w:rsidP="00932AAC">
            <w:pPr>
              <w:widowControl w:val="0"/>
              <w:spacing w:line="240" w:lineRule="auto"/>
              <w:rPr>
                <w:rFonts w:eastAsia="Calibri" w:cs="Arial"/>
                <w:b/>
                <w:sz w:val="22"/>
                <w:szCs w:val="22"/>
              </w:rPr>
            </w:pPr>
            <w:r w:rsidRPr="006520EB">
              <w:rPr>
                <w:rFonts w:eastAsia="Calibri" w:cs="Arial"/>
                <w:b/>
                <w:sz w:val="22"/>
                <w:szCs w:val="22"/>
              </w:rPr>
              <w:t>10 Pri pripravi gradiva so bile upoštevane zahteve iz Resolucije o normativni dejavnosti:</w:t>
            </w:r>
          </w:p>
          <w:p w14:paraId="4C400A04" w14:textId="77777777" w:rsidR="00527FBF" w:rsidRPr="006520EB" w:rsidRDefault="00527FBF" w:rsidP="00932AAC">
            <w:pPr>
              <w:widowControl w:val="0"/>
              <w:spacing w:line="240" w:lineRule="auto"/>
              <w:rPr>
                <w:rFonts w:eastAsia="Calibri" w:cs="Arial"/>
                <w:sz w:val="22"/>
                <w:szCs w:val="22"/>
              </w:rPr>
            </w:pPr>
          </w:p>
        </w:tc>
        <w:tc>
          <w:tcPr>
            <w:tcW w:w="1652" w:type="dxa"/>
            <w:gridSpan w:val="3"/>
            <w:tcBorders>
              <w:top w:val="single" w:sz="4" w:space="0" w:color="000000"/>
              <w:left w:val="single" w:sz="4" w:space="0" w:color="000000"/>
              <w:bottom w:val="single" w:sz="4" w:space="0" w:color="000000"/>
              <w:right w:val="single" w:sz="4" w:space="0" w:color="000000"/>
            </w:tcBorders>
            <w:vAlign w:val="center"/>
            <w:hideMark/>
          </w:tcPr>
          <w:p w14:paraId="4FCD2C85" w14:textId="77777777" w:rsidR="00932AAC" w:rsidRPr="006520EB" w:rsidRDefault="000F528E" w:rsidP="00932AAC">
            <w:pPr>
              <w:widowControl w:val="0"/>
              <w:spacing w:line="240" w:lineRule="auto"/>
              <w:jc w:val="center"/>
              <w:rPr>
                <w:rFonts w:eastAsia="Calibri" w:cs="Arial"/>
                <w:iCs/>
                <w:sz w:val="22"/>
                <w:szCs w:val="22"/>
              </w:rPr>
            </w:pPr>
            <w:r w:rsidRPr="006520EB">
              <w:rPr>
                <w:rFonts w:eastAsia="Calibri" w:cs="Arial"/>
                <w:iCs/>
                <w:sz w:val="22"/>
                <w:szCs w:val="22"/>
              </w:rPr>
              <w:t>NE</w:t>
            </w:r>
          </w:p>
        </w:tc>
      </w:tr>
      <w:tr w:rsidR="00932AAC" w:rsidRPr="006520EB" w14:paraId="09AAC470" w14:textId="77777777" w:rsidTr="00527F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20" w:type="dxa"/>
            <w:gridSpan w:val="8"/>
            <w:tcBorders>
              <w:top w:val="single" w:sz="4" w:space="0" w:color="000000"/>
              <w:left w:val="single" w:sz="4" w:space="0" w:color="000000"/>
              <w:bottom w:val="single" w:sz="4" w:space="0" w:color="000000"/>
              <w:right w:val="single" w:sz="4" w:space="0" w:color="000000"/>
            </w:tcBorders>
            <w:vAlign w:val="center"/>
            <w:hideMark/>
          </w:tcPr>
          <w:p w14:paraId="49CBDDDE" w14:textId="77777777" w:rsidR="00932AAC" w:rsidRPr="006520EB" w:rsidRDefault="00932AAC" w:rsidP="00932AAC">
            <w:pPr>
              <w:widowControl w:val="0"/>
              <w:spacing w:line="240" w:lineRule="auto"/>
              <w:rPr>
                <w:rFonts w:eastAsia="Calibri" w:cs="Arial"/>
                <w:b/>
                <w:sz w:val="22"/>
                <w:szCs w:val="22"/>
              </w:rPr>
            </w:pPr>
            <w:r w:rsidRPr="006520EB">
              <w:rPr>
                <w:rFonts w:eastAsia="Calibri" w:cs="Arial"/>
                <w:b/>
                <w:sz w:val="22"/>
                <w:szCs w:val="22"/>
              </w:rPr>
              <w:t>11 Gradivo je uvrščeno v delovni program Vlade:</w:t>
            </w:r>
          </w:p>
          <w:p w14:paraId="2D0B5CED" w14:textId="77777777" w:rsidR="00527FBF" w:rsidRPr="006520EB" w:rsidRDefault="00527FBF" w:rsidP="00932AAC">
            <w:pPr>
              <w:widowControl w:val="0"/>
              <w:spacing w:line="240" w:lineRule="auto"/>
              <w:rPr>
                <w:rFonts w:eastAsia="Calibri" w:cs="Arial"/>
                <w:b/>
                <w:sz w:val="22"/>
                <w:szCs w:val="22"/>
              </w:rPr>
            </w:pPr>
          </w:p>
        </w:tc>
        <w:tc>
          <w:tcPr>
            <w:tcW w:w="1652" w:type="dxa"/>
            <w:gridSpan w:val="3"/>
            <w:tcBorders>
              <w:top w:val="single" w:sz="4" w:space="0" w:color="000000"/>
              <w:left w:val="single" w:sz="4" w:space="0" w:color="000000"/>
              <w:bottom w:val="single" w:sz="4" w:space="0" w:color="000000"/>
              <w:right w:val="single" w:sz="4" w:space="0" w:color="000000"/>
            </w:tcBorders>
            <w:vAlign w:val="center"/>
            <w:hideMark/>
          </w:tcPr>
          <w:p w14:paraId="27F8AA52" w14:textId="77777777" w:rsidR="00932AAC" w:rsidRPr="006520EB" w:rsidRDefault="00932AAC" w:rsidP="00932AAC">
            <w:pPr>
              <w:widowControl w:val="0"/>
              <w:spacing w:line="240" w:lineRule="auto"/>
              <w:jc w:val="center"/>
              <w:rPr>
                <w:rFonts w:eastAsia="Calibri" w:cs="Arial"/>
                <w:sz w:val="22"/>
                <w:szCs w:val="22"/>
              </w:rPr>
            </w:pPr>
            <w:r w:rsidRPr="006520EB">
              <w:rPr>
                <w:rFonts w:eastAsia="Calibri" w:cs="Arial"/>
                <w:sz w:val="22"/>
                <w:szCs w:val="22"/>
              </w:rPr>
              <w:t>NE</w:t>
            </w:r>
          </w:p>
        </w:tc>
      </w:tr>
      <w:tr w:rsidR="00932AAC" w:rsidRPr="006520EB" w14:paraId="5939D348" w14:textId="77777777" w:rsidTr="00527F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72" w:type="dxa"/>
            <w:gridSpan w:val="11"/>
            <w:tcBorders>
              <w:top w:val="single" w:sz="4" w:space="0" w:color="000000"/>
              <w:left w:val="single" w:sz="4" w:space="0" w:color="000000"/>
              <w:bottom w:val="single" w:sz="4" w:space="0" w:color="000000"/>
              <w:right w:val="single" w:sz="4" w:space="0" w:color="000000"/>
            </w:tcBorders>
          </w:tcPr>
          <w:p w14:paraId="773EBC73" w14:textId="77777777" w:rsidR="00527FBF" w:rsidRPr="006520EB" w:rsidRDefault="00527FBF" w:rsidP="00932AAC">
            <w:pPr>
              <w:widowControl w:val="0"/>
              <w:overflowPunct w:val="0"/>
              <w:autoSpaceDE w:val="0"/>
              <w:autoSpaceDN w:val="0"/>
              <w:adjustRightInd w:val="0"/>
              <w:spacing w:line="240" w:lineRule="auto"/>
              <w:ind w:left="3400"/>
              <w:jc w:val="both"/>
              <w:textAlignment w:val="baseline"/>
              <w:rPr>
                <w:rFonts w:cs="Arial"/>
                <w:sz w:val="22"/>
                <w:szCs w:val="22"/>
                <w:lang w:eastAsia="sl-SI"/>
              </w:rPr>
            </w:pPr>
            <w:r w:rsidRPr="006520EB">
              <w:rPr>
                <w:rFonts w:cs="Arial"/>
                <w:sz w:val="22"/>
                <w:szCs w:val="22"/>
                <w:lang w:eastAsia="sl-SI"/>
              </w:rPr>
              <w:t xml:space="preserve">               </w:t>
            </w:r>
          </w:p>
          <w:p w14:paraId="3CD077B9" w14:textId="77777777" w:rsidR="00932AAC" w:rsidRPr="006520EB" w:rsidRDefault="00527FBF" w:rsidP="00932AAC">
            <w:pPr>
              <w:widowControl w:val="0"/>
              <w:overflowPunct w:val="0"/>
              <w:autoSpaceDE w:val="0"/>
              <w:autoSpaceDN w:val="0"/>
              <w:adjustRightInd w:val="0"/>
              <w:spacing w:line="240" w:lineRule="auto"/>
              <w:ind w:left="3400"/>
              <w:jc w:val="both"/>
              <w:textAlignment w:val="baseline"/>
              <w:rPr>
                <w:rFonts w:cs="Arial"/>
                <w:sz w:val="22"/>
                <w:szCs w:val="22"/>
                <w:lang w:eastAsia="sl-SI"/>
              </w:rPr>
            </w:pPr>
            <w:r w:rsidRPr="006520EB">
              <w:rPr>
                <w:rFonts w:cs="Arial"/>
                <w:sz w:val="22"/>
                <w:szCs w:val="22"/>
                <w:lang w:eastAsia="sl-SI"/>
              </w:rPr>
              <w:t xml:space="preserve">                     Sanja Ajanović Hovnik</w:t>
            </w:r>
          </w:p>
          <w:p w14:paraId="248DB612" w14:textId="77777777" w:rsidR="00527FBF" w:rsidRPr="006520EB" w:rsidRDefault="00527FBF" w:rsidP="00932AAC">
            <w:pPr>
              <w:widowControl w:val="0"/>
              <w:overflowPunct w:val="0"/>
              <w:autoSpaceDE w:val="0"/>
              <w:autoSpaceDN w:val="0"/>
              <w:adjustRightInd w:val="0"/>
              <w:spacing w:line="240" w:lineRule="auto"/>
              <w:ind w:left="3400"/>
              <w:jc w:val="both"/>
              <w:textAlignment w:val="baseline"/>
              <w:rPr>
                <w:rFonts w:cs="Arial"/>
                <w:sz w:val="22"/>
                <w:szCs w:val="22"/>
                <w:lang w:eastAsia="sl-SI"/>
              </w:rPr>
            </w:pPr>
            <w:r w:rsidRPr="006520EB">
              <w:rPr>
                <w:rFonts w:cs="Arial"/>
                <w:sz w:val="22"/>
                <w:szCs w:val="22"/>
                <w:lang w:eastAsia="sl-SI"/>
              </w:rPr>
              <w:t xml:space="preserve">                             MINISTRICA</w:t>
            </w:r>
          </w:p>
          <w:p w14:paraId="6B8E9D6A" w14:textId="77777777" w:rsidR="00527FBF" w:rsidRPr="006520EB" w:rsidRDefault="00527FBF" w:rsidP="00932AAC">
            <w:pPr>
              <w:widowControl w:val="0"/>
              <w:overflowPunct w:val="0"/>
              <w:autoSpaceDE w:val="0"/>
              <w:autoSpaceDN w:val="0"/>
              <w:adjustRightInd w:val="0"/>
              <w:spacing w:line="240" w:lineRule="auto"/>
              <w:ind w:left="3400"/>
              <w:jc w:val="both"/>
              <w:textAlignment w:val="baseline"/>
              <w:rPr>
                <w:rFonts w:cs="Arial"/>
                <w:sz w:val="22"/>
                <w:szCs w:val="22"/>
                <w:lang w:eastAsia="sl-SI"/>
              </w:rPr>
            </w:pPr>
          </w:p>
        </w:tc>
      </w:tr>
    </w:tbl>
    <w:p w14:paraId="1A6B6107" w14:textId="77777777" w:rsidR="00932AAC" w:rsidRPr="006520EB" w:rsidRDefault="00932AAC" w:rsidP="00932AAC">
      <w:pPr>
        <w:spacing w:line="240" w:lineRule="auto"/>
        <w:rPr>
          <w:rFonts w:cs="Arial"/>
          <w:sz w:val="22"/>
          <w:szCs w:val="22"/>
        </w:rPr>
      </w:pPr>
    </w:p>
    <w:p w14:paraId="2476044A" w14:textId="77777777" w:rsidR="00932AAC" w:rsidRPr="006520EB" w:rsidRDefault="00932AAC" w:rsidP="00932AAC">
      <w:pPr>
        <w:spacing w:line="240" w:lineRule="auto"/>
        <w:rPr>
          <w:rFonts w:cs="Arial"/>
          <w:sz w:val="22"/>
          <w:szCs w:val="22"/>
        </w:rPr>
      </w:pPr>
    </w:p>
    <w:p w14:paraId="5E8F4DF1" w14:textId="77777777" w:rsidR="00932AAC" w:rsidRPr="006520EB" w:rsidRDefault="00932AAC" w:rsidP="00932AAC">
      <w:pPr>
        <w:spacing w:line="240" w:lineRule="auto"/>
        <w:rPr>
          <w:rFonts w:cs="Arial"/>
          <w:sz w:val="22"/>
          <w:szCs w:val="22"/>
        </w:rPr>
      </w:pPr>
    </w:p>
    <w:p w14:paraId="3AAE0632" w14:textId="77777777" w:rsidR="00932AAC" w:rsidRPr="006520EB" w:rsidRDefault="00932AAC" w:rsidP="00932AAC">
      <w:pPr>
        <w:suppressAutoHyphens/>
        <w:autoSpaceDE w:val="0"/>
        <w:autoSpaceDN w:val="0"/>
        <w:adjustRightInd w:val="0"/>
        <w:spacing w:after="200" w:line="240" w:lineRule="atLeast"/>
        <w:jc w:val="right"/>
        <w:rPr>
          <w:rFonts w:cs="Arial"/>
          <w:iCs/>
          <w:sz w:val="22"/>
          <w:szCs w:val="22"/>
          <w:lang w:eastAsia="sl-SI"/>
        </w:rPr>
      </w:pPr>
    </w:p>
    <w:p w14:paraId="4130785E" w14:textId="77777777" w:rsidR="00932AAC" w:rsidRPr="006520EB" w:rsidRDefault="00932AAC" w:rsidP="00932AAC">
      <w:pPr>
        <w:suppressAutoHyphens/>
        <w:autoSpaceDE w:val="0"/>
        <w:autoSpaceDN w:val="0"/>
        <w:adjustRightInd w:val="0"/>
        <w:spacing w:after="200" w:line="240" w:lineRule="atLeast"/>
        <w:jc w:val="right"/>
        <w:rPr>
          <w:rFonts w:cs="Arial"/>
          <w:iCs/>
          <w:sz w:val="22"/>
          <w:szCs w:val="22"/>
          <w:lang w:eastAsia="sl-SI"/>
        </w:rPr>
      </w:pPr>
    </w:p>
    <w:p w14:paraId="7B867D92" w14:textId="77777777" w:rsidR="00932AAC" w:rsidRPr="006520EB" w:rsidRDefault="00932AAC" w:rsidP="00932AAC">
      <w:pPr>
        <w:suppressAutoHyphens/>
        <w:autoSpaceDE w:val="0"/>
        <w:autoSpaceDN w:val="0"/>
        <w:adjustRightInd w:val="0"/>
        <w:spacing w:after="200" w:line="240" w:lineRule="atLeast"/>
        <w:jc w:val="right"/>
        <w:rPr>
          <w:rFonts w:cs="Arial"/>
          <w:iCs/>
          <w:sz w:val="22"/>
          <w:szCs w:val="22"/>
          <w:lang w:eastAsia="sl-SI"/>
        </w:rPr>
      </w:pPr>
    </w:p>
    <w:p w14:paraId="718C388E" w14:textId="77777777" w:rsidR="00A430A6" w:rsidRPr="006520EB" w:rsidRDefault="00A430A6" w:rsidP="00932AAC">
      <w:pPr>
        <w:suppressAutoHyphens/>
        <w:autoSpaceDE w:val="0"/>
        <w:autoSpaceDN w:val="0"/>
        <w:adjustRightInd w:val="0"/>
        <w:spacing w:after="200" w:line="240" w:lineRule="atLeast"/>
        <w:jc w:val="right"/>
        <w:rPr>
          <w:rFonts w:cs="Arial"/>
          <w:iCs/>
          <w:sz w:val="22"/>
          <w:szCs w:val="22"/>
          <w:lang w:eastAsia="sl-SI"/>
        </w:rPr>
      </w:pPr>
    </w:p>
    <w:p w14:paraId="2B629CCB" w14:textId="77777777" w:rsidR="00A430A6" w:rsidRPr="006520EB" w:rsidRDefault="00A430A6" w:rsidP="00932AAC">
      <w:pPr>
        <w:suppressAutoHyphens/>
        <w:autoSpaceDE w:val="0"/>
        <w:autoSpaceDN w:val="0"/>
        <w:adjustRightInd w:val="0"/>
        <w:spacing w:after="200" w:line="240" w:lineRule="atLeast"/>
        <w:jc w:val="right"/>
        <w:rPr>
          <w:rFonts w:cs="Arial"/>
          <w:iCs/>
          <w:sz w:val="22"/>
          <w:szCs w:val="22"/>
          <w:lang w:eastAsia="sl-SI"/>
        </w:rPr>
      </w:pPr>
    </w:p>
    <w:p w14:paraId="0125DF4F" w14:textId="77777777" w:rsidR="00A430A6" w:rsidRPr="006520EB" w:rsidRDefault="00A430A6" w:rsidP="00932AAC">
      <w:pPr>
        <w:suppressAutoHyphens/>
        <w:autoSpaceDE w:val="0"/>
        <w:autoSpaceDN w:val="0"/>
        <w:adjustRightInd w:val="0"/>
        <w:spacing w:after="200" w:line="240" w:lineRule="atLeast"/>
        <w:jc w:val="right"/>
        <w:rPr>
          <w:rFonts w:cs="Arial"/>
          <w:iCs/>
          <w:sz w:val="22"/>
          <w:szCs w:val="22"/>
          <w:lang w:eastAsia="sl-SI"/>
        </w:rPr>
      </w:pPr>
    </w:p>
    <w:p w14:paraId="24F478B9" w14:textId="77777777" w:rsidR="00932AAC" w:rsidRPr="006520EB" w:rsidRDefault="00932AAC" w:rsidP="00932AAC">
      <w:pPr>
        <w:suppressAutoHyphens/>
        <w:autoSpaceDE w:val="0"/>
        <w:autoSpaceDN w:val="0"/>
        <w:adjustRightInd w:val="0"/>
        <w:spacing w:after="200" w:line="240" w:lineRule="atLeast"/>
        <w:jc w:val="right"/>
        <w:rPr>
          <w:rFonts w:cs="Arial"/>
          <w:iCs/>
          <w:sz w:val="22"/>
          <w:szCs w:val="22"/>
          <w:lang w:eastAsia="sl-SI"/>
        </w:rPr>
      </w:pPr>
    </w:p>
    <w:p w14:paraId="51C80C53" w14:textId="77777777" w:rsidR="00932AAC" w:rsidRPr="006520EB" w:rsidRDefault="00BC1C42" w:rsidP="00932AAC">
      <w:pPr>
        <w:suppressAutoHyphens/>
        <w:autoSpaceDE w:val="0"/>
        <w:autoSpaceDN w:val="0"/>
        <w:adjustRightInd w:val="0"/>
        <w:spacing w:after="200" w:line="240" w:lineRule="atLeast"/>
        <w:jc w:val="right"/>
        <w:rPr>
          <w:rFonts w:cs="Arial"/>
          <w:b/>
          <w:bCs/>
          <w:iCs/>
          <w:szCs w:val="20"/>
          <w:lang w:eastAsia="sl-SI"/>
        </w:rPr>
      </w:pPr>
      <w:r w:rsidRPr="006520EB">
        <w:rPr>
          <w:rFonts w:cs="Arial"/>
          <w:b/>
          <w:bCs/>
          <w:iCs/>
          <w:szCs w:val="20"/>
          <w:lang w:eastAsia="sl-SI"/>
        </w:rPr>
        <w:t>PRILOGA 1</w:t>
      </w:r>
    </w:p>
    <w:p w14:paraId="028DBD8F" w14:textId="77777777" w:rsidR="00BC1C42" w:rsidRPr="006520EB" w:rsidRDefault="00BC1C42" w:rsidP="00BC1C42">
      <w:pPr>
        <w:spacing w:line="260" w:lineRule="atLeast"/>
        <w:rPr>
          <w:rFonts w:cs="Arial"/>
          <w:szCs w:val="20"/>
        </w:rPr>
      </w:pPr>
    </w:p>
    <w:p w14:paraId="12ADDA3D" w14:textId="77777777" w:rsidR="00BC1C42" w:rsidRPr="006520EB" w:rsidRDefault="00BC1C42" w:rsidP="00BC1C42">
      <w:pPr>
        <w:spacing w:line="260" w:lineRule="atLeast"/>
        <w:rPr>
          <w:rFonts w:cs="Arial"/>
          <w:szCs w:val="20"/>
        </w:rPr>
      </w:pPr>
    </w:p>
    <w:p w14:paraId="329A0DFC" w14:textId="77777777" w:rsidR="00BC1C42" w:rsidRPr="006520EB" w:rsidRDefault="00BC1C42" w:rsidP="00BC1C42">
      <w:pPr>
        <w:spacing w:line="260" w:lineRule="atLeast"/>
        <w:rPr>
          <w:rFonts w:cs="Arial"/>
          <w:szCs w:val="20"/>
        </w:rPr>
      </w:pPr>
      <w:r w:rsidRPr="006520EB">
        <w:rPr>
          <w:rFonts w:cs="Arial"/>
          <w:szCs w:val="20"/>
        </w:rPr>
        <w:t>Številka:</w:t>
      </w:r>
    </w:p>
    <w:p w14:paraId="5B175363" w14:textId="77777777" w:rsidR="00BC1C42" w:rsidRPr="006520EB" w:rsidRDefault="00BC1C42" w:rsidP="00BC1C42">
      <w:pPr>
        <w:spacing w:line="260" w:lineRule="atLeast"/>
        <w:rPr>
          <w:rFonts w:cs="Arial"/>
          <w:szCs w:val="20"/>
        </w:rPr>
      </w:pPr>
      <w:r w:rsidRPr="006520EB">
        <w:rPr>
          <w:rFonts w:cs="Arial"/>
          <w:szCs w:val="20"/>
        </w:rPr>
        <w:t>Datum:</w:t>
      </w:r>
    </w:p>
    <w:p w14:paraId="28E6EAD0" w14:textId="77777777" w:rsidR="00BC1C42" w:rsidRPr="006520EB" w:rsidRDefault="00BC1C42" w:rsidP="00BC1C42">
      <w:pPr>
        <w:suppressAutoHyphens/>
        <w:autoSpaceDE w:val="0"/>
        <w:autoSpaceDN w:val="0"/>
        <w:adjustRightInd w:val="0"/>
        <w:spacing w:after="200" w:line="240" w:lineRule="atLeast"/>
        <w:rPr>
          <w:rFonts w:cs="Arial"/>
          <w:b/>
          <w:bCs/>
          <w:iCs/>
          <w:szCs w:val="20"/>
          <w:lang w:eastAsia="sl-SI"/>
        </w:rPr>
      </w:pPr>
    </w:p>
    <w:p w14:paraId="3DCAEBFA" w14:textId="77777777" w:rsidR="00BC1C42" w:rsidRPr="006520EB" w:rsidRDefault="00BC1C42" w:rsidP="00BC1C42">
      <w:pPr>
        <w:overflowPunct w:val="0"/>
        <w:autoSpaceDE w:val="0"/>
        <w:autoSpaceDN w:val="0"/>
        <w:adjustRightInd w:val="0"/>
        <w:spacing w:before="60" w:line="276" w:lineRule="auto"/>
        <w:jc w:val="both"/>
        <w:textAlignment w:val="baseline"/>
        <w:rPr>
          <w:rFonts w:cs="Arial"/>
          <w:iCs/>
          <w:szCs w:val="20"/>
          <w:lang w:eastAsia="sl-SI"/>
        </w:rPr>
      </w:pPr>
      <w:r w:rsidRPr="006520EB">
        <w:rPr>
          <w:rFonts w:cs="Arial"/>
          <w:iCs/>
          <w:szCs w:val="20"/>
          <w:lang w:eastAsia="sl-SI"/>
        </w:rPr>
        <w:t>Vlada Republike Slovenije je na podlagi šestega odstavka 21. člena Zakona o Vladi Republike Slovenije (Uradni list RS, št. 24/05 – uradno prečiščeno besedilo, 109/08, 38/10 – ZUKN, 8/12, 21/13, 47/13 – ZDU-1G, 65/14, 55/17 in 163/22), na ____ seji dne ______, sprejela naslednji</w:t>
      </w:r>
    </w:p>
    <w:p w14:paraId="2CCBBB6D" w14:textId="77777777" w:rsidR="00BC1C42" w:rsidRPr="006520EB" w:rsidRDefault="00BC1C42" w:rsidP="00BC1C42">
      <w:pPr>
        <w:overflowPunct w:val="0"/>
        <w:autoSpaceDE w:val="0"/>
        <w:autoSpaceDN w:val="0"/>
        <w:adjustRightInd w:val="0"/>
        <w:spacing w:before="60" w:line="276" w:lineRule="auto"/>
        <w:jc w:val="both"/>
        <w:textAlignment w:val="baseline"/>
        <w:rPr>
          <w:rFonts w:cs="Arial"/>
          <w:iCs/>
          <w:szCs w:val="20"/>
          <w:lang w:eastAsia="sl-SI"/>
        </w:rPr>
      </w:pPr>
    </w:p>
    <w:p w14:paraId="1EE203C4" w14:textId="77777777" w:rsidR="00BC1C42" w:rsidRPr="006520EB" w:rsidRDefault="00BC1C42" w:rsidP="00BC1C42">
      <w:pPr>
        <w:overflowPunct w:val="0"/>
        <w:autoSpaceDE w:val="0"/>
        <w:autoSpaceDN w:val="0"/>
        <w:adjustRightInd w:val="0"/>
        <w:spacing w:before="60" w:line="276" w:lineRule="auto"/>
        <w:jc w:val="both"/>
        <w:textAlignment w:val="baseline"/>
        <w:rPr>
          <w:rFonts w:cs="Arial"/>
          <w:iCs/>
          <w:szCs w:val="20"/>
          <w:lang w:eastAsia="sl-SI"/>
        </w:rPr>
      </w:pPr>
    </w:p>
    <w:p w14:paraId="5FB72E66" w14:textId="77777777" w:rsidR="00BC1C42" w:rsidRPr="006520EB" w:rsidRDefault="00BC1C42" w:rsidP="00BC1C42">
      <w:pPr>
        <w:overflowPunct w:val="0"/>
        <w:autoSpaceDE w:val="0"/>
        <w:autoSpaceDN w:val="0"/>
        <w:adjustRightInd w:val="0"/>
        <w:spacing w:before="60" w:line="276" w:lineRule="auto"/>
        <w:jc w:val="center"/>
        <w:textAlignment w:val="baseline"/>
        <w:rPr>
          <w:rFonts w:cs="Arial"/>
          <w:iCs/>
          <w:szCs w:val="20"/>
          <w:lang w:eastAsia="sl-SI"/>
        </w:rPr>
      </w:pPr>
      <w:r w:rsidRPr="006520EB">
        <w:rPr>
          <w:rFonts w:cs="Arial"/>
          <w:iCs/>
          <w:szCs w:val="20"/>
          <w:lang w:eastAsia="sl-SI"/>
        </w:rPr>
        <w:t>SKLEP</w:t>
      </w:r>
    </w:p>
    <w:p w14:paraId="117BE1BD" w14:textId="77777777" w:rsidR="00BC1C42" w:rsidRPr="006520EB" w:rsidRDefault="00BC1C42" w:rsidP="00BC1C42">
      <w:pPr>
        <w:spacing w:line="276" w:lineRule="auto"/>
        <w:ind w:right="57"/>
        <w:jc w:val="both"/>
        <w:rPr>
          <w:rFonts w:eastAsia="Calibri" w:cs="Arial"/>
          <w:bCs/>
          <w:color w:val="000000"/>
          <w:szCs w:val="20"/>
        </w:rPr>
      </w:pPr>
    </w:p>
    <w:p w14:paraId="588FCB9A" w14:textId="069340E7" w:rsidR="005B7FD0" w:rsidRPr="006520EB" w:rsidRDefault="005B7FD0" w:rsidP="00BC1C42">
      <w:pPr>
        <w:spacing w:line="276" w:lineRule="auto"/>
        <w:ind w:right="57"/>
        <w:jc w:val="both"/>
        <w:rPr>
          <w:rFonts w:eastAsia="Calibri" w:cs="Arial"/>
          <w:bCs/>
          <w:color w:val="000000"/>
          <w:szCs w:val="20"/>
        </w:rPr>
      </w:pPr>
      <w:r w:rsidRPr="006520EB">
        <w:rPr>
          <w:rFonts w:eastAsia="Calibri" w:cs="Arial"/>
          <w:bCs/>
          <w:color w:val="000000"/>
          <w:szCs w:val="20"/>
        </w:rPr>
        <w:t>Vlada Republike Slovenije se je seznanila s končnim poročilom o delu Medresorske delovne skupine za odpravo administrativnih ovir s področja upravnih zadev tujcev  in načrtom odprave (administrativnih) ovir pri delu organov na prvi stopnji.</w:t>
      </w:r>
    </w:p>
    <w:p w14:paraId="1F82B8C6" w14:textId="77777777" w:rsidR="005B7FD0" w:rsidRPr="006520EB" w:rsidRDefault="005B7FD0" w:rsidP="00BC1C42">
      <w:pPr>
        <w:spacing w:line="276" w:lineRule="auto"/>
        <w:ind w:right="57"/>
        <w:jc w:val="both"/>
        <w:rPr>
          <w:rFonts w:eastAsia="Calibri" w:cs="Arial"/>
          <w:bCs/>
          <w:color w:val="000000"/>
          <w:szCs w:val="20"/>
        </w:rPr>
      </w:pPr>
    </w:p>
    <w:p w14:paraId="74F757FF" w14:textId="77777777" w:rsidR="00932AAC" w:rsidRPr="006520EB" w:rsidRDefault="00932AAC" w:rsidP="00932AAC">
      <w:pPr>
        <w:spacing w:line="276" w:lineRule="auto"/>
        <w:ind w:right="57"/>
        <w:jc w:val="both"/>
        <w:rPr>
          <w:rFonts w:eastAsia="Calibri" w:cs="Arial"/>
          <w:color w:val="000000"/>
          <w:szCs w:val="20"/>
        </w:rPr>
      </w:pPr>
    </w:p>
    <w:p w14:paraId="4FF7CA32" w14:textId="77777777" w:rsidR="00932AAC" w:rsidRPr="006520EB" w:rsidRDefault="00932AAC" w:rsidP="00932AAC">
      <w:pPr>
        <w:spacing w:line="276" w:lineRule="auto"/>
        <w:ind w:right="57"/>
        <w:jc w:val="both"/>
        <w:rPr>
          <w:rFonts w:eastAsia="Calibri" w:cs="Arial"/>
          <w:color w:val="000000"/>
          <w:szCs w:val="20"/>
        </w:rPr>
      </w:pPr>
      <w:r w:rsidRPr="006520EB">
        <w:rPr>
          <w:rFonts w:eastAsia="Calibri" w:cs="Arial"/>
          <w:color w:val="000000"/>
          <w:szCs w:val="20"/>
        </w:rPr>
        <w:t xml:space="preserve">                                                                                            Barbara Kolenko </w:t>
      </w:r>
      <w:proofErr w:type="spellStart"/>
      <w:r w:rsidRPr="006520EB">
        <w:rPr>
          <w:rFonts w:eastAsia="Calibri" w:cs="Arial"/>
          <w:color w:val="000000"/>
          <w:szCs w:val="20"/>
        </w:rPr>
        <w:t>Helbl</w:t>
      </w:r>
      <w:proofErr w:type="spellEnd"/>
    </w:p>
    <w:p w14:paraId="7014C40A" w14:textId="77777777" w:rsidR="00932AAC" w:rsidRPr="006520EB" w:rsidRDefault="00932AAC" w:rsidP="00932AAC">
      <w:pPr>
        <w:spacing w:line="276" w:lineRule="auto"/>
        <w:ind w:right="57"/>
        <w:jc w:val="both"/>
        <w:rPr>
          <w:rFonts w:eastAsia="Calibri" w:cs="Arial"/>
          <w:color w:val="000000"/>
          <w:szCs w:val="20"/>
        </w:rPr>
      </w:pPr>
      <w:r w:rsidRPr="006520EB">
        <w:rPr>
          <w:rFonts w:eastAsia="Calibri" w:cs="Arial"/>
          <w:color w:val="000000"/>
          <w:szCs w:val="20"/>
        </w:rPr>
        <w:t xml:space="preserve">                                                                                      </w:t>
      </w:r>
      <w:r w:rsidR="00BC1C42" w:rsidRPr="006520EB">
        <w:rPr>
          <w:rFonts w:eastAsia="Calibri" w:cs="Arial"/>
          <w:color w:val="000000"/>
          <w:szCs w:val="20"/>
        </w:rPr>
        <w:t>GENERALNA SEKRETARKA</w:t>
      </w:r>
      <w:r w:rsidRPr="006520EB">
        <w:rPr>
          <w:rFonts w:eastAsia="Calibri" w:cs="Arial"/>
          <w:color w:val="000000"/>
          <w:szCs w:val="20"/>
        </w:rPr>
        <w:t xml:space="preserve">  </w:t>
      </w:r>
    </w:p>
    <w:p w14:paraId="67B1B8B4" w14:textId="77777777" w:rsidR="00932AAC" w:rsidRPr="006520EB" w:rsidRDefault="00932AAC" w:rsidP="00932AAC">
      <w:pPr>
        <w:spacing w:line="240" w:lineRule="auto"/>
        <w:ind w:left="2127" w:firstLine="709"/>
        <w:rPr>
          <w:rFonts w:cs="Arial"/>
          <w:b/>
          <w:szCs w:val="20"/>
        </w:rPr>
      </w:pPr>
    </w:p>
    <w:p w14:paraId="2807C202" w14:textId="77777777" w:rsidR="00932AAC" w:rsidRPr="006520EB" w:rsidRDefault="00932AAC" w:rsidP="00932AAC">
      <w:pPr>
        <w:spacing w:line="240" w:lineRule="auto"/>
        <w:ind w:left="4254" w:firstLine="709"/>
        <w:jc w:val="center"/>
        <w:rPr>
          <w:rFonts w:cs="Arial"/>
          <w:b/>
          <w:szCs w:val="20"/>
        </w:rPr>
      </w:pPr>
    </w:p>
    <w:p w14:paraId="4CAAA0CA" w14:textId="77777777" w:rsidR="00932AAC" w:rsidRPr="006520EB" w:rsidRDefault="00932AAC" w:rsidP="00932AAC">
      <w:pPr>
        <w:spacing w:line="240" w:lineRule="auto"/>
        <w:rPr>
          <w:rFonts w:cs="Arial"/>
          <w:szCs w:val="20"/>
        </w:rPr>
      </w:pPr>
    </w:p>
    <w:p w14:paraId="48E74BF6" w14:textId="77777777" w:rsidR="00932AAC" w:rsidRPr="006520EB" w:rsidRDefault="00932AAC" w:rsidP="00932AAC">
      <w:pPr>
        <w:spacing w:line="240" w:lineRule="auto"/>
        <w:rPr>
          <w:rFonts w:cs="Arial"/>
          <w:szCs w:val="20"/>
        </w:rPr>
      </w:pPr>
    </w:p>
    <w:p w14:paraId="6C59E964" w14:textId="77777777" w:rsidR="00932AAC" w:rsidRPr="006520EB" w:rsidRDefault="00BC1C42" w:rsidP="00BC1C42">
      <w:pPr>
        <w:overflowPunct w:val="0"/>
        <w:autoSpaceDE w:val="0"/>
        <w:autoSpaceDN w:val="0"/>
        <w:adjustRightInd w:val="0"/>
        <w:spacing w:before="60" w:after="60" w:line="276" w:lineRule="auto"/>
        <w:jc w:val="both"/>
        <w:rPr>
          <w:rFonts w:cs="Arial"/>
          <w:iCs/>
          <w:szCs w:val="20"/>
          <w:lang w:eastAsia="sl-SI"/>
        </w:rPr>
      </w:pPr>
      <w:r w:rsidRPr="006520EB">
        <w:rPr>
          <w:rFonts w:cs="Arial"/>
          <w:iCs/>
          <w:szCs w:val="20"/>
          <w:lang w:eastAsia="sl-SI"/>
        </w:rPr>
        <w:t>Sklep prejmejo:</w:t>
      </w:r>
    </w:p>
    <w:p w14:paraId="505B970A" w14:textId="77777777" w:rsidR="00BC1C42" w:rsidRPr="006520EB" w:rsidRDefault="00BC1C42" w:rsidP="00900B07">
      <w:pPr>
        <w:numPr>
          <w:ilvl w:val="0"/>
          <w:numId w:val="2"/>
        </w:numPr>
        <w:spacing w:line="276" w:lineRule="auto"/>
        <w:jc w:val="both"/>
        <w:rPr>
          <w:rFonts w:eastAsia="Calibri" w:cs="Arial"/>
          <w:szCs w:val="20"/>
          <w:lang w:eastAsia="sl-SI"/>
        </w:rPr>
      </w:pPr>
      <w:r w:rsidRPr="006520EB">
        <w:rPr>
          <w:rFonts w:eastAsia="Calibri" w:cs="Arial"/>
          <w:szCs w:val="20"/>
          <w:lang w:eastAsia="sl-SI"/>
        </w:rPr>
        <w:t>Kabinet predsednika Vlade RS,</w:t>
      </w:r>
    </w:p>
    <w:p w14:paraId="64BE4242" w14:textId="77777777" w:rsidR="00BC1C42" w:rsidRPr="006520EB" w:rsidRDefault="00BC1C42" w:rsidP="00900B07">
      <w:pPr>
        <w:numPr>
          <w:ilvl w:val="0"/>
          <w:numId w:val="2"/>
        </w:numPr>
        <w:spacing w:line="276" w:lineRule="auto"/>
        <w:jc w:val="both"/>
        <w:rPr>
          <w:rFonts w:eastAsia="Calibri" w:cs="Arial"/>
          <w:szCs w:val="20"/>
          <w:lang w:eastAsia="sl-SI"/>
        </w:rPr>
      </w:pPr>
      <w:r w:rsidRPr="006520EB">
        <w:rPr>
          <w:rFonts w:eastAsia="Calibri" w:cs="Arial"/>
          <w:szCs w:val="20"/>
          <w:lang w:eastAsia="sl-SI"/>
        </w:rPr>
        <w:t>Služba Vlade RS za zakonodajo,</w:t>
      </w:r>
    </w:p>
    <w:p w14:paraId="7200BFD5" w14:textId="77777777" w:rsidR="00BC1C42" w:rsidRPr="006520EB" w:rsidRDefault="00BC1C42" w:rsidP="00900B07">
      <w:pPr>
        <w:numPr>
          <w:ilvl w:val="0"/>
          <w:numId w:val="2"/>
        </w:numPr>
        <w:spacing w:line="276" w:lineRule="auto"/>
        <w:jc w:val="both"/>
        <w:rPr>
          <w:rFonts w:eastAsia="Calibri" w:cs="Arial"/>
          <w:szCs w:val="20"/>
          <w:lang w:eastAsia="sl-SI"/>
        </w:rPr>
      </w:pPr>
      <w:r w:rsidRPr="006520EB">
        <w:rPr>
          <w:rFonts w:eastAsia="Calibri" w:cs="Arial"/>
          <w:szCs w:val="20"/>
          <w:lang w:eastAsia="sl-SI"/>
        </w:rPr>
        <w:t>Ministrstvo za notranje zadeve,</w:t>
      </w:r>
    </w:p>
    <w:p w14:paraId="21CC30C3" w14:textId="77777777" w:rsidR="00BC1C42" w:rsidRPr="006520EB" w:rsidRDefault="00BC1C42" w:rsidP="00900B07">
      <w:pPr>
        <w:numPr>
          <w:ilvl w:val="0"/>
          <w:numId w:val="2"/>
        </w:numPr>
        <w:spacing w:line="276" w:lineRule="auto"/>
        <w:jc w:val="both"/>
        <w:rPr>
          <w:rFonts w:eastAsia="Calibri" w:cs="Arial"/>
          <w:szCs w:val="20"/>
          <w:lang w:eastAsia="sl-SI"/>
        </w:rPr>
      </w:pPr>
      <w:r w:rsidRPr="006520EB">
        <w:rPr>
          <w:rFonts w:eastAsia="Calibri" w:cs="Arial"/>
          <w:szCs w:val="20"/>
          <w:lang w:eastAsia="sl-SI"/>
        </w:rPr>
        <w:t>Ministrstvo za zunanje</w:t>
      </w:r>
      <w:r w:rsidR="008E3916" w:rsidRPr="006520EB">
        <w:rPr>
          <w:rFonts w:eastAsia="Calibri" w:cs="Arial"/>
          <w:szCs w:val="20"/>
          <w:lang w:eastAsia="sl-SI"/>
        </w:rPr>
        <w:t xml:space="preserve"> in evropske</w:t>
      </w:r>
      <w:r w:rsidRPr="006520EB">
        <w:rPr>
          <w:rFonts w:eastAsia="Calibri" w:cs="Arial"/>
          <w:szCs w:val="20"/>
          <w:lang w:eastAsia="sl-SI"/>
        </w:rPr>
        <w:t xml:space="preserve"> zadeve,</w:t>
      </w:r>
    </w:p>
    <w:p w14:paraId="31776F59" w14:textId="77777777" w:rsidR="00BC1C42" w:rsidRPr="006520EB" w:rsidRDefault="00BC1C42" w:rsidP="00900B07">
      <w:pPr>
        <w:numPr>
          <w:ilvl w:val="0"/>
          <w:numId w:val="2"/>
        </w:numPr>
        <w:spacing w:line="276" w:lineRule="auto"/>
        <w:jc w:val="both"/>
        <w:rPr>
          <w:rFonts w:eastAsia="Calibri" w:cs="Arial"/>
          <w:szCs w:val="20"/>
          <w:lang w:eastAsia="sl-SI"/>
        </w:rPr>
      </w:pPr>
      <w:r w:rsidRPr="006520EB">
        <w:rPr>
          <w:rFonts w:eastAsia="Calibri" w:cs="Arial"/>
          <w:szCs w:val="20"/>
          <w:lang w:eastAsia="sl-SI"/>
        </w:rPr>
        <w:t>Ministrstvo za delo, družino, socialne zadeve in enake možnosti,</w:t>
      </w:r>
    </w:p>
    <w:p w14:paraId="4DF78040" w14:textId="77777777" w:rsidR="00BC1C42" w:rsidRPr="006520EB" w:rsidRDefault="00BC1C42" w:rsidP="00900B07">
      <w:pPr>
        <w:numPr>
          <w:ilvl w:val="0"/>
          <w:numId w:val="2"/>
        </w:numPr>
        <w:spacing w:line="276" w:lineRule="auto"/>
        <w:jc w:val="both"/>
        <w:rPr>
          <w:rFonts w:eastAsia="Calibri" w:cs="Arial"/>
          <w:szCs w:val="20"/>
          <w:lang w:eastAsia="sl-SI"/>
        </w:rPr>
      </w:pPr>
      <w:r w:rsidRPr="006520EB">
        <w:rPr>
          <w:rFonts w:eastAsia="Calibri" w:cs="Arial"/>
          <w:szCs w:val="20"/>
          <w:lang w:eastAsia="sl-SI"/>
        </w:rPr>
        <w:t xml:space="preserve">Ministrstvo za </w:t>
      </w:r>
      <w:r w:rsidR="00005AB3" w:rsidRPr="006520EB">
        <w:rPr>
          <w:rFonts w:eastAsia="Calibri" w:cs="Arial"/>
          <w:szCs w:val="20"/>
          <w:lang w:eastAsia="sl-SI"/>
        </w:rPr>
        <w:t>visoko šolstvo, znanost in inovacije</w:t>
      </w:r>
      <w:r w:rsidRPr="006520EB">
        <w:rPr>
          <w:rFonts w:eastAsia="Calibri" w:cs="Arial"/>
          <w:szCs w:val="20"/>
          <w:lang w:eastAsia="sl-SI"/>
        </w:rPr>
        <w:t>,</w:t>
      </w:r>
    </w:p>
    <w:p w14:paraId="2AFFE5B4" w14:textId="77777777" w:rsidR="00BC1C42" w:rsidRPr="006520EB" w:rsidRDefault="00BC1C42" w:rsidP="00900B07">
      <w:pPr>
        <w:numPr>
          <w:ilvl w:val="0"/>
          <w:numId w:val="2"/>
        </w:numPr>
        <w:spacing w:line="276" w:lineRule="auto"/>
        <w:jc w:val="both"/>
        <w:rPr>
          <w:rFonts w:eastAsia="Calibri" w:cs="Arial"/>
          <w:szCs w:val="20"/>
          <w:lang w:eastAsia="sl-SI"/>
        </w:rPr>
      </w:pPr>
      <w:r w:rsidRPr="006520EB">
        <w:rPr>
          <w:rFonts w:eastAsia="Calibri" w:cs="Arial"/>
          <w:szCs w:val="20"/>
          <w:lang w:eastAsia="sl-SI"/>
        </w:rPr>
        <w:t xml:space="preserve">Ministrstvo za </w:t>
      </w:r>
      <w:r w:rsidR="00B4674B" w:rsidRPr="006520EB">
        <w:rPr>
          <w:rFonts w:eastAsia="Calibri" w:cs="Arial"/>
          <w:szCs w:val="20"/>
          <w:lang w:eastAsia="sl-SI"/>
        </w:rPr>
        <w:t>gospodarstvo, turizem in šport</w:t>
      </w:r>
      <w:r w:rsidRPr="006520EB">
        <w:rPr>
          <w:rFonts w:eastAsia="Calibri" w:cs="Arial"/>
          <w:szCs w:val="20"/>
          <w:lang w:eastAsia="sl-SI"/>
        </w:rPr>
        <w:t>,</w:t>
      </w:r>
    </w:p>
    <w:p w14:paraId="361BE4B0" w14:textId="77777777" w:rsidR="00BC1C42" w:rsidRPr="006520EB" w:rsidRDefault="00BC1C42" w:rsidP="00900B07">
      <w:pPr>
        <w:numPr>
          <w:ilvl w:val="0"/>
          <w:numId w:val="2"/>
        </w:numPr>
        <w:spacing w:line="276" w:lineRule="auto"/>
        <w:jc w:val="both"/>
        <w:rPr>
          <w:rFonts w:eastAsia="Calibri" w:cs="Arial"/>
          <w:szCs w:val="20"/>
          <w:lang w:eastAsia="sl-SI"/>
        </w:rPr>
      </w:pPr>
      <w:r w:rsidRPr="006520EB">
        <w:rPr>
          <w:rFonts w:eastAsia="Calibri" w:cs="Arial"/>
          <w:szCs w:val="20"/>
          <w:lang w:eastAsia="sl-SI"/>
        </w:rPr>
        <w:t>Ministrstvo za pravosodje,</w:t>
      </w:r>
    </w:p>
    <w:p w14:paraId="6720F38D" w14:textId="77777777" w:rsidR="00BC1C42" w:rsidRPr="006520EB" w:rsidRDefault="00BC1C42" w:rsidP="00900B07">
      <w:pPr>
        <w:numPr>
          <w:ilvl w:val="0"/>
          <w:numId w:val="2"/>
        </w:numPr>
        <w:spacing w:line="276" w:lineRule="auto"/>
        <w:jc w:val="both"/>
        <w:rPr>
          <w:rFonts w:eastAsia="Calibri" w:cs="Arial"/>
          <w:szCs w:val="20"/>
          <w:lang w:eastAsia="sl-SI"/>
        </w:rPr>
      </w:pPr>
      <w:r w:rsidRPr="006520EB">
        <w:rPr>
          <w:rFonts w:eastAsia="Calibri" w:cs="Arial"/>
          <w:szCs w:val="20"/>
          <w:lang w:eastAsia="sl-SI"/>
        </w:rPr>
        <w:t>Ministrstvo za javno upravo,</w:t>
      </w:r>
    </w:p>
    <w:p w14:paraId="762C4A3A" w14:textId="68C85805" w:rsidR="00BC1C42" w:rsidRDefault="00B4674B" w:rsidP="00900B07">
      <w:pPr>
        <w:numPr>
          <w:ilvl w:val="0"/>
          <w:numId w:val="2"/>
        </w:numPr>
        <w:spacing w:line="276" w:lineRule="auto"/>
        <w:jc w:val="both"/>
        <w:rPr>
          <w:rFonts w:eastAsia="Calibri" w:cs="Arial"/>
          <w:szCs w:val="20"/>
          <w:lang w:eastAsia="sl-SI"/>
        </w:rPr>
      </w:pPr>
      <w:r w:rsidRPr="006520EB">
        <w:rPr>
          <w:rFonts w:eastAsia="Calibri" w:cs="Arial"/>
          <w:szCs w:val="20"/>
          <w:lang w:eastAsia="sl-SI"/>
        </w:rPr>
        <w:t>Ministrstvo</w:t>
      </w:r>
      <w:r w:rsidR="00BC1C42" w:rsidRPr="006520EB">
        <w:rPr>
          <w:rFonts w:eastAsia="Calibri" w:cs="Arial"/>
          <w:szCs w:val="20"/>
          <w:lang w:eastAsia="sl-SI"/>
        </w:rPr>
        <w:t xml:space="preserve"> za digitalno preobrazbo,</w:t>
      </w:r>
    </w:p>
    <w:p w14:paraId="68E5B1DF" w14:textId="6862C868" w:rsidR="005D76EE" w:rsidRPr="006520EB" w:rsidRDefault="005D76EE" w:rsidP="00900B07">
      <w:pPr>
        <w:numPr>
          <w:ilvl w:val="0"/>
          <w:numId w:val="2"/>
        </w:numPr>
        <w:spacing w:line="276" w:lineRule="auto"/>
        <w:jc w:val="both"/>
        <w:rPr>
          <w:rFonts w:eastAsia="Calibri" w:cs="Arial"/>
          <w:szCs w:val="20"/>
          <w:lang w:eastAsia="sl-SI"/>
        </w:rPr>
      </w:pPr>
      <w:r>
        <w:rPr>
          <w:rFonts w:eastAsia="Calibri" w:cs="Arial"/>
          <w:szCs w:val="20"/>
          <w:lang w:eastAsia="sl-SI"/>
        </w:rPr>
        <w:t>Ministrstvo za zdravje,</w:t>
      </w:r>
    </w:p>
    <w:p w14:paraId="1C288364" w14:textId="77777777" w:rsidR="00BC1C42" w:rsidRPr="006520EB" w:rsidRDefault="00BC1C42" w:rsidP="00900B07">
      <w:pPr>
        <w:numPr>
          <w:ilvl w:val="0"/>
          <w:numId w:val="2"/>
        </w:numPr>
        <w:spacing w:line="276" w:lineRule="auto"/>
        <w:jc w:val="both"/>
        <w:rPr>
          <w:rFonts w:eastAsia="Calibri" w:cs="Arial"/>
          <w:szCs w:val="20"/>
          <w:lang w:eastAsia="sl-SI"/>
        </w:rPr>
      </w:pPr>
      <w:r w:rsidRPr="006520EB">
        <w:rPr>
          <w:rFonts w:eastAsia="Calibri" w:cs="Arial"/>
          <w:szCs w:val="20"/>
          <w:lang w:eastAsia="sl-SI"/>
        </w:rPr>
        <w:t>Urad Vlade RS za oskrbo in integracijo migrantov,</w:t>
      </w:r>
    </w:p>
    <w:p w14:paraId="59455198" w14:textId="77777777" w:rsidR="00BC1C42" w:rsidRPr="006520EB" w:rsidRDefault="00BC1C42" w:rsidP="00900B07">
      <w:pPr>
        <w:numPr>
          <w:ilvl w:val="0"/>
          <w:numId w:val="2"/>
        </w:numPr>
        <w:spacing w:line="276" w:lineRule="auto"/>
        <w:jc w:val="both"/>
        <w:rPr>
          <w:rFonts w:eastAsia="Calibri" w:cs="Arial"/>
          <w:szCs w:val="20"/>
          <w:lang w:eastAsia="sl-SI"/>
        </w:rPr>
      </w:pPr>
      <w:r w:rsidRPr="006520EB">
        <w:rPr>
          <w:rFonts w:eastAsia="Calibri" w:cs="Arial"/>
          <w:szCs w:val="20"/>
          <w:lang w:eastAsia="sl-SI"/>
        </w:rPr>
        <w:t>Zavod RS za zaposlovanje.</w:t>
      </w:r>
    </w:p>
    <w:p w14:paraId="53580BE2" w14:textId="77777777" w:rsidR="00932AAC" w:rsidRPr="006520EB" w:rsidRDefault="00932AAC" w:rsidP="00BC1C42">
      <w:pPr>
        <w:spacing w:line="276" w:lineRule="auto"/>
        <w:jc w:val="both"/>
        <w:rPr>
          <w:rFonts w:eastAsia="Calibri" w:cs="Arial"/>
          <w:szCs w:val="20"/>
          <w:lang w:eastAsia="sl-SI"/>
        </w:rPr>
      </w:pPr>
    </w:p>
    <w:p w14:paraId="73CCCADE" w14:textId="77777777" w:rsidR="00932AAC" w:rsidRPr="006520EB" w:rsidRDefault="00932AAC" w:rsidP="00BC1C42">
      <w:pPr>
        <w:spacing w:line="276" w:lineRule="auto"/>
        <w:jc w:val="both"/>
        <w:rPr>
          <w:rFonts w:eastAsia="Calibri" w:cs="Arial"/>
          <w:szCs w:val="20"/>
          <w:lang w:eastAsia="sl-SI"/>
        </w:rPr>
      </w:pPr>
    </w:p>
    <w:p w14:paraId="128FAAD3" w14:textId="77777777" w:rsidR="00BC1C42" w:rsidRPr="006520EB" w:rsidRDefault="00BC1C42" w:rsidP="00BC1C42">
      <w:pPr>
        <w:spacing w:line="276" w:lineRule="auto"/>
        <w:jc w:val="both"/>
        <w:rPr>
          <w:rFonts w:eastAsia="Calibri" w:cs="Arial"/>
          <w:szCs w:val="20"/>
          <w:lang w:eastAsia="sl-SI"/>
        </w:rPr>
      </w:pPr>
    </w:p>
    <w:p w14:paraId="2C992404" w14:textId="77777777" w:rsidR="00BC1C42" w:rsidRPr="006520EB" w:rsidRDefault="00BC1C42" w:rsidP="00932AAC">
      <w:pPr>
        <w:spacing w:line="240" w:lineRule="auto"/>
        <w:jc w:val="both"/>
        <w:rPr>
          <w:rFonts w:eastAsia="Calibri" w:cs="Arial"/>
          <w:szCs w:val="20"/>
          <w:lang w:eastAsia="sl-SI"/>
        </w:rPr>
      </w:pPr>
      <w:r w:rsidRPr="006520EB">
        <w:rPr>
          <w:rFonts w:eastAsia="Calibri" w:cs="Arial"/>
          <w:szCs w:val="20"/>
          <w:lang w:eastAsia="sl-SI"/>
        </w:rPr>
        <w:br w:type="page"/>
      </w:r>
    </w:p>
    <w:p w14:paraId="0A076C3F" w14:textId="77777777" w:rsidR="00932AAC" w:rsidRPr="006520EB" w:rsidRDefault="00932AAC" w:rsidP="00932AAC">
      <w:pPr>
        <w:spacing w:line="240" w:lineRule="auto"/>
        <w:jc w:val="both"/>
        <w:rPr>
          <w:rFonts w:eastAsia="Calibri" w:cs="Arial"/>
          <w:szCs w:val="20"/>
          <w:lang w:eastAsia="sl-SI"/>
        </w:rPr>
      </w:pPr>
    </w:p>
    <w:p w14:paraId="59D0689A" w14:textId="77777777" w:rsidR="00932AAC" w:rsidRPr="006520EB" w:rsidRDefault="00932AAC" w:rsidP="00932AAC">
      <w:pPr>
        <w:spacing w:line="288" w:lineRule="auto"/>
        <w:jc w:val="right"/>
        <w:rPr>
          <w:rFonts w:cs="Arial"/>
          <w:b/>
          <w:bCs/>
          <w:szCs w:val="20"/>
        </w:rPr>
      </w:pPr>
      <w:r w:rsidRPr="006520EB">
        <w:rPr>
          <w:rFonts w:cs="Arial"/>
          <w:b/>
          <w:bCs/>
          <w:szCs w:val="20"/>
        </w:rPr>
        <w:t>PRILOGA 2</w:t>
      </w:r>
    </w:p>
    <w:p w14:paraId="2B49D33C" w14:textId="018D59C4" w:rsidR="000C2087" w:rsidRPr="006520EB" w:rsidRDefault="000C2087" w:rsidP="000C2087">
      <w:pPr>
        <w:spacing w:line="288" w:lineRule="auto"/>
        <w:jc w:val="center"/>
        <w:rPr>
          <w:rFonts w:cs="Arial"/>
          <w:szCs w:val="20"/>
        </w:rPr>
      </w:pPr>
      <w:r w:rsidRPr="006520EB">
        <w:rPr>
          <w:rFonts w:cs="Arial"/>
          <w:szCs w:val="20"/>
        </w:rPr>
        <w:t xml:space="preserve">                                                                                                                                    </w:t>
      </w:r>
    </w:p>
    <w:p w14:paraId="4A395EDE" w14:textId="77777777" w:rsidR="00414C43" w:rsidRPr="006520EB" w:rsidRDefault="00414C43" w:rsidP="00932AAC">
      <w:pPr>
        <w:spacing w:line="288" w:lineRule="auto"/>
        <w:jc w:val="both"/>
        <w:rPr>
          <w:rFonts w:cs="Arial"/>
          <w:b/>
          <w:szCs w:val="20"/>
        </w:rPr>
      </w:pPr>
    </w:p>
    <w:p w14:paraId="15F93BB9" w14:textId="77777777" w:rsidR="00932AAC" w:rsidRPr="006520EB" w:rsidRDefault="00932AAC" w:rsidP="00932AAC">
      <w:pPr>
        <w:spacing w:line="288" w:lineRule="auto"/>
        <w:jc w:val="both"/>
        <w:rPr>
          <w:rFonts w:cs="Arial"/>
          <w:b/>
          <w:szCs w:val="20"/>
        </w:rPr>
      </w:pPr>
    </w:p>
    <w:p w14:paraId="1574F037" w14:textId="77777777" w:rsidR="00EE0797" w:rsidRPr="006520EB" w:rsidRDefault="00932AAC" w:rsidP="00932AAC">
      <w:pPr>
        <w:spacing w:line="288" w:lineRule="auto"/>
        <w:jc w:val="both"/>
        <w:rPr>
          <w:rFonts w:cs="Arial"/>
          <w:b/>
          <w:szCs w:val="20"/>
        </w:rPr>
      </w:pPr>
      <w:r w:rsidRPr="006520EB">
        <w:rPr>
          <w:rFonts w:cs="Arial"/>
          <w:b/>
          <w:szCs w:val="20"/>
        </w:rPr>
        <w:t xml:space="preserve">POROČILO O DELU </w:t>
      </w:r>
      <w:r w:rsidR="00EF1F2B" w:rsidRPr="006520EB">
        <w:rPr>
          <w:rFonts w:cs="Arial"/>
          <w:b/>
          <w:szCs w:val="20"/>
        </w:rPr>
        <w:t>MEDRESORSKE DELOVNE SKUPINE ZA ODPRAVO ADMINISTRATIVNIH OVIR S PODROČJA UPRAVNIH ZADEV TUJCEV</w:t>
      </w:r>
      <w:r w:rsidR="00EE0797" w:rsidRPr="006520EB">
        <w:rPr>
          <w:rFonts w:cs="Arial"/>
          <w:b/>
          <w:szCs w:val="20"/>
        </w:rPr>
        <w:t xml:space="preserve"> </w:t>
      </w:r>
    </w:p>
    <w:p w14:paraId="423036D0" w14:textId="77777777" w:rsidR="00EE0797" w:rsidRPr="006520EB" w:rsidRDefault="00EE0797" w:rsidP="00932AAC">
      <w:pPr>
        <w:spacing w:line="288" w:lineRule="auto"/>
        <w:jc w:val="both"/>
        <w:rPr>
          <w:rFonts w:cs="Arial"/>
          <w:b/>
          <w:szCs w:val="20"/>
        </w:rPr>
      </w:pPr>
      <w:r w:rsidRPr="006520EB">
        <w:rPr>
          <w:rFonts w:cs="Arial"/>
          <w:b/>
          <w:szCs w:val="20"/>
        </w:rPr>
        <w:t>IN</w:t>
      </w:r>
    </w:p>
    <w:p w14:paraId="4EB39251" w14:textId="77777777" w:rsidR="00932AAC" w:rsidRPr="006520EB" w:rsidRDefault="00EE0797" w:rsidP="00932AAC">
      <w:pPr>
        <w:spacing w:line="288" w:lineRule="auto"/>
        <w:jc w:val="both"/>
        <w:rPr>
          <w:rFonts w:cs="Arial"/>
          <w:b/>
          <w:szCs w:val="20"/>
        </w:rPr>
      </w:pPr>
      <w:r w:rsidRPr="006520EB">
        <w:rPr>
          <w:rFonts w:cs="Arial"/>
          <w:b/>
          <w:szCs w:val="20"/>
        </w:rPr>
        <w:t>NAČRT ODPRAVE (ADMINISTRATIVNIH ) OVIR PRI DELU ORGANOV NA PRVI STOPNJI</w:t>
      </w:r>
    </w:p>
    <w:p w14:paraId="5A011593" w14:textId="77777777" w:rsidR="00932AAC" w:rsidRPr="006520EB" w:rsidRDefault="00932AAC" w:rsidP="00932AAC">
      <w:pPr>
        <w:spacing w:line="288" w:lineRule="auto"/>
        <w:jc w:val="both"/>
        <w:rPr>
          <w:rFonts w:cs="Arial"/>
          <w:b/>
          <w:szCs w:val="20"/>
        </w:rPr>
      </w:pPr>
    </w:p>
    <w:p w14:paraId="76A594AC" w14:textId="77777777" w:rsidR="005B7FD0" w:rsidRPr="006520EB" w:rsidRDefault="005B7FD0" w:rsidP="00932AAC">
      <w:pPr>
        <w:spacing w:line="288" w:lineRule="auto"/>
        <w:jc w:val="both"/>
        <w:rPr>
          <w:rFonts w:cs="Arial"/>
          <w:b/>
          <w:szCs w:val="20"/>
        </w:rPr>
      </w:pPr>
      <w:r w:rsidRPr="006520EB">
        <w:rPr>
          <w:rFonts w:cs="Arial"/>
          <w:b/>
          <w:szCs w:val="20"/>
        </w:rPr>
        <w:t>l. Poročilo o delu medresorske delovne skupine za odpravo administrativnih ovir s področja upravnih zadev tujcev</w:t>
      </w:r>
    </w:p>
    <w:p w14:paraId="49457662" w14:textId="77777777" w:rsidR="00932AAC" w:rsidRPr="006520EB" w:rsidRDefault="003D0F13" w:rsidP="00932AAC">
      <w:pPr>
        <w:keepNext/>
        <w:spacing w:before="240" w:after="60" w:line="260" w:lineRule="atLeast"/>
        <w:outlineLvl w:val="0"/>
        <w:rPr>
          <w:rFonts w:cs="Arial"/>
          <w:b/>
          <w:kern w:val="32"/>
          <w:szCs w:val="20"/>
          <w:lang w:eastAsia="sl-SI"/>
        </w:rPr>
      </w:pPr>
      <w:r w:rsidRPr="006520EB">
        <w:rPr>
          <w:rFonts w:cs="Arial"/>
          <w:b/>
          <w:kern w:val="32"/>
          <w:szCs w:val="20"/>
          <w:lang w:eastAsia="sl-SI"/>
        </w:rPr>
        <w:t>l.</w:t>
      </w:r>
      <w:r w:rsidR="00932AAC" w:rsidRPr="006520EB">
        <w:rPr>
          <w:rFonts w:cs="Arial"/>
          <w:b/>
          <w:kern w:val="32"/>
          <w:szCs w:val="20"/>
          <w:lang w:eastAsia="sl-SI"/>
        </w:rPr>
        <w:t>1</w:t>
      </w:r>
      <w:r w:rsidR="00FB1294" w:rsidRPr="006520EB">
        <w:rPr>
          <w:rFonts w:cs="Arial"/>
          <w:b/>
          <w:kern w:val="32"/>
          <w:szCs w:val="20"/>
          <w:lang w:eastAsia="sl-SI"/>
        </w:rPr>
        <w:t xml:space="preserve">. </w:t>
      </w:r>
      <w:r w:rsidR="00932AAC" w:rsidRPr="006520EB">
        <w:rPr>
          <w:rFonts w:cs="Arial"/>
          <w:b/>
          <w:kern w:val="32"/>
          <w:szCs w:val="20"/>
          <w:lang w:eastAsia="sl-SI"/>
        </w:rPr>
        <w:t>Splošno</w:t>
      </w:r>
    </w:p>
    <w:p w14:paraId="08DB56A9" w14:textId="77777777" w:rsidR="00932AAC" w:rsidRPr="006520EB" w:rsidRDefault="00932AAC" w:rsidP="00932AAC">
      <w:pPr>
        <w:jc w:val="both"/>
        <w:rPr>
          <w:rFonts w:cs="Arial"/>
          <w:b/>
          <w:szCs w:val="20"/>
        </w:rPr>
      </w:pPr>
    </w:p>
    <w:p w14:paraId="619848B1" w14:textId="77777777" w:rsidR="007A090A" w:rsidRPr="006520EB" w:rsidRDefault="007A090A" w:rsidP="00A57932">
      <w:pPr>
        <w:tabs>
          <w:tab w:val="left" w:pos="1985"/>
        </w:tabs>
        <w:spacing w:line="276" w:lineRule="auto"/>
        <w:jc w:val="both"/>
        <w:rPr>
          <w:rFonts w:cs="Arial"/>
          <w:szCs w:val="20"/>
        </w:rPr>
      </w:pPr>
      <w:r w:rsidRPr="006520EB">
        <w:rPr>
          <w:rFonts w:cs="Arial"/>
          <w:szCs w:val="20"/>
        </w:rPr>
        <w:t xml:space="preserve">Na podlagi 16. in 59. člena Zakona o državni upravi </w:t>
      </w:r>
      <w:r w:rsidR="0008251E" w:rsidRPr="006520EB">
        <w:rPr>
          <w:rFonts w:cs="Arial"/>
          <w:szCs w:val="20"/>
        </w:rPr>
        <w:t xml:space="preserve">(Uradni list RS, št. 113/05 – uradno prečiščeno besedilo, 89/07 – </w:t>
      </w:r>
      <w:proofErr w:type="spellStart"/>
      <w:r w:rsidR="0008251E" w:rsidRPr="006520EB">
        <w:rPr>
          <w:rFonts w:cs="Arial"/>
          <w:szCs w:val="20"/>
        </w:rPr>
        <w:t>odl</w:t>
      </w:r>
      <w:proofErr w:type="spellEnd"/>
      <w:r w:rsidR="0008251E" w:rsidRPr="006520EB">
        <w:rPr>
          <w:rFonts w:cs="Arial"/>
          <w:szCs w:val="20"/>
        </w:rPr>
        <w:t>. US, 126/07 – ZUP-E, 48/09, 8/10 – ZUP-G, 8/12 – ZVRS-F, 21/12, 47/13, 12/14, 90/14, 51/16, 36/21, 82/21, 189/21 in 153/22), je Sanja Ajanović Hovnik, ministrica za javno upravo, izdala sklep št. 010-110/2022-14 z dne 19. 8. 2022, s katerim je bila imenovana M</w:t>
      </w:r>
      <w:r w:rsidRPr="006520EB">
        <w:rPr>
          <w:rFonts w:cs="Arial"/>
          <w:szCs w:val="20"/>
        </w:rPr>
        <w:t xml:space="preserve">edresorska delovna skupina za odpravo administrativnih ovir s področja upravnih zadev tujcev (v nadaljnjem besedilu: MDST), </w:t>
      </w:r>
      <w:r w:rsidR="0008251E" w:rsidRPr="006520EB">
        <w:rPr>
          <w:rFonts w:cs="Arial"/>
          <w:szCs w:val="20"/>
        </w:rPr>
        <w:t>ter sklep</w:t>
      </w:r>
      <w:r w:rsidR="00604E2F" w:rsidRPr="006520EB">
        <w:rPr>
          <w:rFonts w:cs="Arial"/>
          <w:szCs w:val="20"/>
        </w:rPr>
        <w:t>a</w:t>
      </w:r>
      <w:r w:rsidR="0008251E" w:rsidRPr="006520EB">
        <w:rPr>
          <w:rFonts w:cs="Arial"/>
          <w:szCs w:val="20"/>
        </w:rPr>
        <w:t xml:space="preserve"> o dopolnitvi sklepa o imenovanju medresorske delovne skupine za odpravo administrativnih ovir s področja upravnih zadev tujcev, št. 010-110/2022-21 z dne 19. 9. 2022</w:t>
      </w:r>
      <w:r w:rsidR="00604E2F" w:rsidRPr="006520EB">
        <w:rPr>
          <w:rFonts w:cs="Arial"/>
          <w:szCs w:val="20"/>
        </w:rPr>
        <w:t xml:space="preserve"> in št. 010-110/2022-181 z dne 22. 2. 2023</w:t>
      </w:r>
      <w:r w:rsidR="0008251E" w:rsidRPr="006520EB">
        <w:rPr>
          <w:rFonts w:cs="Arial"/>
          <w:szCs w:val="20"/>
        </w:rPr>
        <w:t xml:space="preserve">. </w:t>
      </w:r>
      <w:r w:rsidRPr="006520EB">
        <w:rPr>
          <w:rFonts w:cs="Arial"/>
          <w:szCs w:val="20"/>
        </w:rPr>
        <w:t xml:space="preserve">Razlog imenovanja MDST je </w:t>
      </w:r>
      <w:r w:rsidR="00604E2F" w:rsidRPr="006520EB">
        <w:rPr>
          <w:rFonts w:cs="Arial"/>
          <w:szCs w:val="20"/>
        </w:rPr>
        <w:t xml:space="preserve">bila </w:t>
      </w:r>
      <w:r w:rsidRPr="006520EB">
        <w:rPr>
          <w:rFonts w:cs="Arial"/>
          <w:szCs w:val="20"/>
        </w:rPr>
        <w:t xml:space="preserve">izdelava načrta odprave (administrativnih) ovir pri delu organov na prvi stopnji z namenom hitrejšega vodenja upravnih postopkov znotraj procesnih in materialnih rokov, možnih poenostavitev materialnih in procesnih določb ter podaja predlogov potrebnih sprememb in dopolnitev predpisov s tega področja dela, podaja predlogov dobrih praks z drugih področij dela, ki bi jih lahko implementirali v konkretno upravno področje ter iskanje možnosti intenzivnejše vključitve informacijskih sistemov v postopek dela. </w:t>
      </w:r>
    </w:p>
    <w:p w14:paraId="2A298A17" w14:textId="77777777" w:rsidR="0008251E" w:rsidRPr="006520EB" w:rsidRDefault="0008251E" w:rsidP="00A57932">
      <w:pPr>
        <w:tabs>
          <w:tab w:val="left" w:pos="1985"/>
        </w:tabs>
        <w:spacing w:line="276" w:lineRule="auto"/>
        <w:jc w:val="both"/>
        <w:rPr>
          <w:rFonts w:cs="Arial"/>
          <w:szCs w:val="20"/>
        </w:rPr>
      </w:pPr>
    </w:p>
    <w:p w14:paraId="16A35B64" w14:textId="1A1AFE1E" w:rsidR="00827183" w:rsidRPr="006520EB" w:rsidRDefault="0008251E" w:rsidP="00A57932">
      <w:pPr>
        <w:spacing w:line="276" w:lineRule="auto"/>
        <w:jc w:val="both"/>
        <w:rPr>
          <w:rFonts w:eastAsia="Calibri" w:cs="Arial"/>
          <w:szCs w:val="20"/>
          <w:lang w:eastAsia="sl-SI"/>
        </w:rPr>
      </w:pPr>
      <w:r w:rsidRPr="004501E6">
        <w:rPr>
          <w:rFonts w:cs="Arial"/>
          <w:szCs w:val="20"/>
        </w:rPr>
        <w:t>Sklep</w:t>
      </w:r>
      <w:r w:rsidR="004501E6" w:rsidRPr="004501E6">
        <w:rPr>
          <w:rFonts w:cs="Arial"/>
          <w:szCs w:val="20"/>
        </w:rPr>
        <w:t>i</w:t>
      </w:r>
      <w:r w:rsidRPr="004501E6">
        <w:rPr>
          <w:rFonts w:cs="Arial"/>
          <w:szCs w:val="20"/>
        </w:rPr>
        <w:t xml:space="preserve">  št. 010-110/2022-14 z dne 19. 8. 2022</w:t>
      </w:r>
      <w:r w:rsidR="00604E2F" w:rsidRPr="004501E6">
        <w:rPr>
          <w:rFonts w:cs="Arial"/>
          <w:szCs w:val="20"/>
        </w:rPr>
        <w:t xml:space="preserve">, </w:t>
      </w:r>
      <w:r w:rsidRPr="004501E6">
        <w:rPr>
          <w:rFonts w:cs="Arial"/>
          <w:szCs w:val="20"/>
        </w:rPr>
        <w:t>št. 010-110/2022-21 z dne 19. 9. 2022</w:t>
      </w:r>
      <w:r w:rsidR="00604E2F" w:rsidRPr="004501E6">
        <w:rPr>
          <w:rFonts w:cs="Arial"/>
          <w:szCs w:val="20"/>
        </w:rPr>
        <w:t xml:space="preserve"> in št. 010-110/2022-181 z dne 22. 2. 2023</w:t>
      </w:r>
      <w:r w:rsidRPr="004501E6">
        <w:rPr>
          <w:rFonts w:cs="Arial"/>
          <w:szCs w:val="20"/>
        </w:rPr>
        <w:t>, določa</w:t>
      </w:r>
      <w:r w:rsidR="00604E2F" w:rsidRPr="004501E6">
        <w:rPr>
          <w:rFonts w:cs="Arial"/>
          <w:szCs w:val="20"/>
        </w:rPr>
        <w:t>jo</w:t>
      </w:r>
      <w:r w:rsidRPr="004501E6">
        <w:rPr>
          <w:rFonts w:cs="Arial"/>
          <w:szCs w:val="20"/>
        </w:rPr>
        <w:t xml:space="preserve"> sestavo MDST, ki jo sestavljajo člani,</w:t>
      </w:r>
      <w:r w:rsidR="00827183" w:rsidRPr="004501E6">
        <w:rPr>
          <w:rFonts w:cs="Arial"/>
          <w:szCs w:val="20"/>
        </w:rPr>
        <w:t xml:space="preserve"> </w:t>
      </w:r>
      <w:r w:rsidR="005F1571" w:rsidRPr="004501E6">
        <w:rPr>
          <w:rFonts w:cs="Arial"/>
          <w:szCs w:val="20"/>
        </w:rPr>
        <w:t xml:space="preserve">javni uslužbenci </w:t>
      </w:r>
      <w:r w:rsidR="00827183" w:rsidRPr="004501E6">
        <w:rPr>
          <w:rFonts w:cs="Arial"/>
          <w:szCs w:val="20"/>
        </w:rPr>
        <w:t>K</w:t>
      </w:r>
      <w:r w:rsidR="00827183" w:rsidRPr="004501E6">
        <w:rPr>
          <w:rFonts w:eastAsia="Calibri" w:cs="Arial"/>
          <w:szCs w:val="20"/>
          <w:lang w:eastAsia="sl-SI"/>
        </w:rPr>
        <w:t>abineta predsednika Vlade RS, Službe Vlade RS za zakonodajo, Ministrstva za notranje zadeve, Ministrstva za zunanje</w:t>
      </w:r>
      <w:r w:rsidR="008E3916" w:rsidRPr="004501E6">
        <w:rPr>
          <w:rFonts w:eastAsia="Calibri" w:cs="Arial"/>
          <w:szCs w:val="20"/>
          <w:lang w:eastAsia="sl-SI"/>
        </w:rPr>
        <w:t xml:space="preserve"> in evropske</w:t>
      </w:r>
      <w:r w:rsidR="00827183" w:rsidRPr="004501E6">
        <w:rPr>
          <w:rFonts w:eastAsia="Calibri" w:cs="Arial"/>
          <w:szCs w:val="20"/>
          <w:lang w:eastAsia="sl-SI"/>
        </w:rPr>
        <w:t xml:space="preserve"> zadeve, Ministrstva za delo, družino, socialne zadeve in enake možnosti, Ministrstva za</w:t>
      </w:r>
      <w:r w:rsidR="00B4674B" w:rsidRPr="004501E6">
        <w:rPr>
          <w:rFonts w:eastAsia="Calibri" w:cs="Arial"/>
          <w:szCs w:val="20"/>
          <w:lang w:eastAsia="sl-SI"/>
        </w:rPr>
        <w:t xml:space="preserve"> visoko šolstvo, znanost in inovacije</w:t>
      </w:r>
      <w:r w:rsidR="00827183" w:rsidRPr="004501E6">
        <w:rPr>
          <w:rFonts w:eastAsia="Calibri" w:cs="Arial"/>
          <w:szCs w:val="20"/>
          <w:lang w:eastAsia="sl-SI"/>
        </w:rPr>
        <w:t xml:space="preserve">, Ministrstva za </w:t>
      </w:r>
      <w:r w:rsidR="00B4674B" w:rsidRPr="004501E6">
        <w:rPr>
          <w:rFonts w:eastAsia="Calibri" w:cs="Arial"/>
          <w:szCs w:val="20"/>
          <w:lang w:eastAsia="sl-SI"/>
        </w:rPr>
        <w:t>gospodarstvo, turizem in šport</w:t>
      </w:r>
      <w:r w:rsidR="00827183" w:rsidRPr="004501E6">
        <w:rPr>
          <w:rFonts w:eastAsia="Calibri" w:cs="Arial"/>
          <w:szCs w:val="20"/>
          <w:lang w:eastAsia="sl-SI"/>
        </w:rPr>
        <w:t>, Ministrstva za pravosodje, Ministrstv</w:t>
      </w:r>
      <w:r w:rsidR="00B4674B" w:rsidRPr="004501E6">
        <w:rPr>
          <w:rFonts w:eastAsia="Calibri" w:cs="Arial"/>
          <w:szCs w:val="20"/>
          <w:lang w:eastAsia="sl-SI"/>
        </w:rPr>
        <w:t>a</w:t>
      </w:r>
      <w:r w:rsidR="00827183" w:rsidRPr="004501E6">
        <w:rPr>
          <w:rFonts w:eastAsia="Calibri" w:cs="Arial"/>
          <w:szCs w:val="20"/>
          <w:lang w:eastAsia="sl-SI"/>
        </w:rPr>
        <w:t xml:space="preserve"> za javno upravo, </w:t>
      </w:r>
      <w:r w:rsidR="00B4674B" w:rsidRPr="004501E6">
        <w:rPr>
          <w:rFonts w:eastAsia="Calibri" w:cs="Arial"/>
          <w:szCs w:val="20"/>
          <w:lang w:eastAsia="sl-SI"/>
        </w:rPr>
        <w:t>Ministrstva</w:t>
      </w:r>
      <w:r w:rsidR="00827183" w:rsidRPr="004501E6">
        <w:rPr>
          <w:rFonts w:eastAsia="Calibri" w:cs="Arial"/>
          <w:szCs w:val="20"/>
          <w:lang w:eastAsia="sl-SI"/>
        </w:rPr>
        <w:t xml:space="preserve"> za digitalno preobrazbo, </w:t>
      </w:r>
      <w:r w:rsidR="004501E6" w:rsidRPr="004501E6">
        <w:rPr>
          <w:rFonts w:eastAsia="Calibri" w:cs="Arial"/>
          <w:szCs w:val="20"/>
          <w:lang w:eastAsia="sl-SI"/>
        </w:rPr>
        <w:t xml:space="preserve">Ministrstva za zdravje, </w:t>
      </w:r>
      <w:r w:rsidR="00827183" w:rsidRPr="004501E6">
        <w:rPr>
          <w:rFonts w:eastAsia="Calibri" w:cs="Arial"/>
          <w:szCs w:val="20"/>
          <w:lang w:eastAsia="sl-SI"/>
        </w:rPr>
        <w:t>Urada Vlade RS za oskrbo in integracijo migrantov, ter Zavoda RS za zaposlovanje.</w:t>
      </w:r>
      <w:r w:rsidR="00827183" w:rsidRPr="006520EB">
        <w:rPr>
          <w:rFonts w:eastAsia="Calibri" w:cs="Arial"/>
          <w:szCs w:val="20"/>
          <w:lang w:eastAsia="sl-SI"/>
        </w:rPr>
        <w:t xml:space="preserve"> </w:t>
      </w:r>
    </w:p>
    <w:p w14:paraId="13F5C64D" w14:textId="77777777" w:rsidR="00827183" w:rsidRPr="006520EB" w:rsidRDefault="00827183" w:rsidP="00A57932">
      <w:pPr>
        <w:spacing w:line="276" w:lineRule="auto"/>
        <w:jc w:val="both"/>
        <w:rPr>
          <w:rFonts w:eastAsia="Calibri" w:cs="Arial"/>
          <w:szCs w:val="20"/>
          <w:lang w:eastAsia="sl-SI"/>
        </w:rPr>
      </w:pPr>
    </w:p>
    <w:p w14:paraId="56C52993" w14:textId="7976A49F" w:rsidR="007633C8" w:rsidRPr="006520EB" w:rsidRDefault="00827183" w:rsidP="00A57932">
      <w:pPr>
        <w:spacing w:line="276" w:lineRule="auto"/>
        <w:jc w:val="both"/>
        <w:rPr>
          <w:rFonts w:cs="Arial"/>
          <w:bCs/>
          <w:szCs w:val="20"/>
        </w:rPr>
      </w:pPr>
      <w:r w:rsidRPr="006520EB">
        <w:rPr>
          <w:rFonts w:cs="Arial"/>
          <w:bCs/>
          <w:szCs w:val="20"/>
        </w:rPr>
        <w:t xml:space="preserve">Tehnično in administrativno podporo MDST </w:t>
      </w:r>
      <w:r w:rsidR="003D3D42" w:rsidRPr="006520EB">
        <w:rPr>
          <w:rFonts w:cs="Arial"/>
          <w:bCs/>
          <w:szCs w:val="20"/>
        </w:rPr>
        <w:t xml:space="preserve">je </w:t>
      </w:r>
      <w:r w:rsidRPr="006520EB">
        <w:rPr>
          <w:rFonts w:cs="Arial"/>
          <w:bCs/>
          <w:szCs w:val="20"/>
        </w:rPr>
        <w:t>zagotavlja</w:t>
      </w:r>
      <w:r w:rsidR="003D3D42" w:rsidRPr="006520EB">
        <w:rPr>
          <w:rFonts w:cs="Arial"/>
          <w:bCs/>
          <w:szCs w:val="20"/>
        </w:rPr>
        <w:t>lo</w:t>
      </w:r>
      <w:r w:rsidRPr="006520EB">
        <w:rPr>
          <w:rFonts w:cs="Arial"/>
          <w:bCs/>
          <w:szCs w:val="20"/>
        </w:rPr>
        <w:t xml:space="preserve"> Ministrstvo za javno upravo. Sestanke MDST </w:t>
      </w:r>
      <w:r w:rsidR="003D3D42" w:rsidRPr="006520EB">
        <w:rPr>
          <w:rFonts w:cs="Arial"/>
          <w:bCs/>
          <w:szCs w:val="20"/>
        </w:rPr>
        <w:t>je skliceval</w:t>
      </w:r>
      <w:r w:rsidRPr="006520EB">
        <w:rPr>
          <w:rFonts w:cs="Arial"/>
          <w:bCs/>
          <w:szCs w:val="20"/>
        </w:rPr>
        <w:t xml:space="preserve"> vodja MDST, Jure Trbič, državni sekretar na Ministrstvu za javno upravo, dvakrat mesečno</w:t>
      </w:r>
      <w:r w:rsidR="00584A09" w:rsidRPr="006520EB">
        <w:rPr>
          <w:rFonts w:cs="Arial"/>
          <w:bCs/>
          <w:szCs w:val="20"/>
        </w:rPr>
        <w:t>. Zaradi številčnosti članov</w:t>
      </w:r>
      <w:r w:rsidRPr="006520EB">
        <w:rPr>
          <w:rFonts w:cs="Arial"/>
          <w:bCs/>
          <w:szCs w:val="20"/>
        </w:rPr>
        <w:t xml:space="preserve"> </w:t>
      </w:r>
      <w:r w:rsidR="007633C8" w:rsidRPr="006520EB">
        <w:rPr>
          <w:rFonts w:cs="Arial"/>
          <w:bCs/>
          <w:szCs w:val="20"/>
        </w:rPr>
        <w:t xml:space="preserve">so </w:t>
      </w:r>
      <w:r w:rsidR="003D3D42" w:rsidRPr="006520EB">
        <w:rPr>
          <w:rFonts w:cs="Arial"/>
          <w:bCs/>
          <w:szCs w:val="20"/>
        </w:rPr>
        <w:t xml:space="preserve">bili </w:t>
      </w:r>
      <w:r w:rsidR="00584A09" w:rsidRPr="006520EB">
        <w:rPr>
          <w:rFonts w:cs="Arial"/>
          <w:bCs/>
          <w:szCs w:val="20"/>
        </w:rPr>
        <w:t xml:space="preserve">le ti </w:t>
      </w:r>
      <w:r w:rsidR="007633C8" w:rsidRPr="006520EB">
        <w:rPr>
          <w:rFonts w:cs="Arial"/>
          <w:bCs/>
          <w:szCs w:val="20"/>
        </w:rPr>
        <w:t>vabljeni glede na področje obravnave</w:t>
      </w:r>
      <w:r w:rsidR="007235D7" w:rsidRPr="006520EB">
        <w:rPr>
          <w:rFonts w:cs="Arial"/>
          <w:bCs/>
          <w:szCs w:val="20"/>
        </w:rPr>
        <w:t xml:space="preserve">, </w:t>
      </w:r>
      <w:r w:rsidR="003C410D" w:rsidRPr="006520EB">
        <w:rPr>
          <w:rFonts w:cs="Arial"/>
          <w:bCs/>
          <w:szCs w:val="20"/>
        </w:rPr>
        <w:t xml:space="preserve">vseh </w:t>
      </w:r>
      <w:r w:rsidR="007235D7" w:rsidRPr="006520EB">
        <w:rPr>
          <w:rFonts w:cs="Arial"/>
          <w:bCs/>
          <w:szCs w:val="20"/>
        </w:rPr>
        <w:t xml:space="preserve">sestankov pa se </w:t>
      </w:r>
      <w:r w:rsidR="003D3D42" w:rsidRPr="006520EB">
        <w:rPr>
          <w:rFonts w:cs="Arial"/>
          <w:bCs/>
          <w:szCs w:val="20"/>
        </w:rPr>
        <w:t xml:space="preserve">je do svojega imenovanja za člana MDST, udeleževal </w:t>
      </w:r>
      <w:r w:rsidR="007235D7" w:rsidRPr="006520EB">
        <w:rPr>
          <w:rFonts w:cs="Arial"/>
          <w:bCs/>
          <w:szCs w:val="20"/>
        </w:rPr>
        <w:t>tudi načelnik ene izmed upravnih enot</w:t>
      </w:r>
      <w:r w:rsidR="003C410D" w:rsidRPr="006520EB">
        <w:rPr>
          <w:rFonts w:cs="Arial"/>
          <w:bCs/>
          <w:szCs w:val="20"/>
        </w:rPr>
        <w:t>, ki je hkrati član delovne skupine načelnikov za notranje zadeve in promet (ustanovljen</w:t>
      </w:r>
      <w:r w:rsidR="004501E6">
        <w:rPr>
          <w:rFonts w:cs="Arial"/>
          <w:bCs/>
          <w:szCs w:val="20"/>
        </w:rPr>
        <w:t>e</w:t>
      </w:r>
      <w:r w:rsidR="003C410D" w:rsidRPr="006520EB">
        <w:rPr>
          <w:rFonts w:cs="Arial"/>
          <w:bCs/>
          <w:szCs w:val="20"/>
        </w:rPr>
        <w:t xml:space="preserve"> s strani </w:t>
      </w:r>
      <w:r w:rsidR="004501E6">
        <w:rPr>
          <w:rFonts w:cs="Arial"/>
          <w:bCs/>
          <w:szCs w:val="20"/>
        </w:rPr>
        <w:t xml:space="preserve">ministra oziroma </w:t>
      </w:r>
      <w:r w:rsidR="003C410D" w:rsidRPr="006520EB">
        <w:rPr>
          <w:rFonts w:cs="Arial"/>
          <w:bCs/>
          <w:szCs w:val="20"/>
        </w:rPr>
        <w:t xml:space="preserve">ministrice za javno upravo). </w:t>
      </w:r>
      <w:r w:rsidR="007633C8" w:rsidRPr="006520EB">
        <w:rPr>
          <w:rFonts w:cs="Arial"/>
          <w:bCs/>
          <w:szCs w:val="20"/>
        </w:rPr>
        <w:t xml:space="preserve">Član </w:t>
      </w:r>
      <w:r w:rsidR="00A57932" w:rsidRPr="006520EB">
        <w:rPr>
          <w:rFonts w:cs="Arial"/>
          <w:bCs/>
          <w:szCs w:val="20"/>
        </w:rPr>
        <w:t>Službe Vlade RS za zakonodajo,</w:t>
      </w:r>
      <w:r w:rsidR="007633C8" w:rsidRPr="006520EB">
        <w:rPr>
          <w:rFonts w:cs="Arial"/>
          <w:bCs/>
          <w:szCs w:val="20"/>
        </w:rPr>
        <w:t xml:space="preserve"> upoštevajoč dnevni red </w:t>
      </w:r>
      <w:r w:rsidR="00266717" w:rsidRPr="006520EB">
        <w:rPr>
          <w:rFonts w:cs="Arial"/>
          <w:bCs/>
          <w:szCs w:val="20"/>
        </w:rPr>
        <w:t xml:space="preserve">sklicanih sestankov, </w:t>
      </w:r>
      <w:r w:rsidR="003D3D42" w:rsidRPr="006520EB">
        <w:rPr>
          <w:rFonts w:cs="Arial"/>
          <w:bCs/>
          <w:szCs w:val="20"/>
        </w:rPr>
        <w:t>na nobenega od izvedenih sestankov MDST ni bil povabljen.</w:t>
      </w:r>
    </w:p>
    <w:p w14:paraId="64D8CFAE" w14:textId="77777777" w:rsidR="005F1C8E" w:rsidRPr="006520EB" w:rsidRDefault="005F1C8E" w:rsidP="00A57932">
      <w:pPr>
        <w:spacing w:line="276" w:lineRule="auto"/>
        <w:jc w:val="both"/>
        <w:rPr>
          <w:rFonts w:cs="Arial"/>
          <w:bCs/>
          <w:szCs w:val="20"/>
        </w:rPr>
      </w:pPr>
    </w:p>
    <w:p w14:paraId="6CA439E6" w14:textId="77777777" w:rsidR="005F1C8E" w:rsidRPr="006520EB" w:rsidRDefault="005F1C8E" w:rsidP="00A57932">
      <w:pPr>
        <w:spacing w:line="276" w:lineRule="auto"/>
        <w:jc w:val="both"/>
        <w:rPr>
          <w:rFonts w:cs="Arial"/>
          <w:szCs w:val="20"/>
        </w:rPr>
      </w:pPr>
      <w:r w:rsidRPr="006520EB">
        <w:rPr>
          <w:rFonts w:cs="Arial"/>
          <w:szCs w:val="20"/>
        </w:rPr>
        <w:t xml:space="preserve">V letu 2022 se je MDST sestala šestkrat, v letu 2023 do </w:t>
      </w:r>
      <w:r w:rsidR="003D3D42" w:rsidRPr="006520EB">
        <w:rPr>
          <w:rFonts w:cs="Arial"/>
          <w:szCs w:val="20"/>
        </w:rPr>
        <w:t xml:space="preserve">konca </w:t>
      </w:r>
      <w:r w:rsidRPr="006520EB">
        <w:rPr>
          <w:rFonts w:cs="Arial"/>
          <w:szCs w:val="20"/>
        </w:rPr>
        <w:t xml:space="preserve">meseca </w:t>
      </w:r>
      <w:r w:rsidR="003D3D42" w:rsidRPr="006520EB">
        <w:rPr>
          <w:rFonts w:cs="Arial"/>
          <w:szCs w:val="20"/>
        </w:rPr>
        <w:t>aprila</w:t>
      </w:r>
      <w:r w:rsidRPr="006520EB">
        <w:rPr>
          <w:rFonts w:cs="Arial"/>
          <w:szCs w:val="20"/>
        </w:rPr>
        <w:t xml:space="preserve"> pa </w:t>
      </w:r>
      <w:r w:rsidR="003D3D42" w:rsidRPr="006520EB">
        <w:rPr>
          <w:rFonts w:cs="Arial"/>
          <w:szCs w:val="20"/>
        </w:rPr>
        <w:t>sedemkrat</w:t>
      </w:r>
      <w:r w:rsidRPr="006520EB">
        <w:rPr>
          <w:rFonts w:cs="Arial"/>
          <w:szCs w:val="20"/>
        </w:rPr>
        <w:t>. Vsi sestanki MDST so potekali na sedežu Ministrstva za javno upravo</w:t>
      </w:r>
      <w:r w:rsidR="00A266FE" w:rsidRPr="006520EB">
        <w:rPr>
          <w:rFonts w:cs="Arial"/>
          <w:szCs w:val="20"/>
        </w:rPr>
        <w:t>.</w:t>
      </w:r>
      <w:r w:rsidRPr="006520EB">
        <w:rPr>
          <w:rFonts w:cs="Arial"/>
          <w:szCs w:val="20"/>
        </w:rPr>
        <w:t xml:space="preserve"> </w:t>
      </w:r>
    </w:p>
    <w:p w14:paraId="734E17C6" w14:textId="77777777" w:rsidR="00A63C4A" w:rsidRPr="006520EB" w:rsidRDefault="00A63C4A" w:rsidP="00A57932">
      <w:pPr>
        <w:spacing w:line="276" w:lineRule="auto"/>
        <w:jc w:val="both"/>
        <w:rPr>
          <w:rFonts w:cs="Arial"/>
          <w:szCs w:val="20"/>
        </w:rPr>
      </w:pPr>
      <w:r w:rsidRPr="006520EB">
        <w:rPr>
          <w:rFonts w:cs="Arial"/>
          <w:szCs w:val="20"/>
        </w:rPr>
        <w:br w:type="page"/>
      </w:r>
    </w:p>
    <w:p w14:paraId="15F30470" w14:textId="77777777" w:rsidR="007F42D3" w:rsidRPr="006520EB" w:rsidRDefault="003D0F13" w:rsidP="00A57932">
      <w:pPr>
        <w:spacing w:line="276" w:lineRule="auto"/>
        <w:jc w:val="both"/>
        <w:rPr>
          <w:rFonts w:cs="Arial"/>
          <w:b/>
          <w:kern w:val="32"/>
          <w:szCs w:val="20"/>
          <w:lang w:eastAsia="sl-SI"/>
        </w:rPr>
      </w:pPr>
      <w:r w:rsidRPr="006520EB">
        <w:rPr>
          <w:rFonts w:cs="Arial"/>
          <w:b/>
          <w:kern w:val="32"/>
          <w:szCs w:val="20"/>
          <w:lang w:eastAsia="sl-SI"/>
        </w:rPr>
        <w:lastRenderedPageBreak/>
        <w:t>l.</w:t>
      </w:r>
      <w:r w:rsidR="00932AAC" w:rsidRPr="006520EB">
        <w:rPr>
          <w:rFonts w:cs="Arial"/>
          <w:b/>
          <w:kern w:val="32"/>
          <w:szCs w:val="20"/>
          <w:lang w:eastAsia="sl-SI"/>
        </w:rPr>
        <w:t>2</w:t>
      </w:r>
      <w:bookmarkStart w:id="3" w:name="_Hlk135062014"/>
      <w:r w:rsidR="00FB1294" w:rsidRPr="006520EB">
        <w:rPr>
          <w:rFonts w:cs="Arial"/>
          <w:b/>
          <w:kern w:val="32"/>
          <w:szCs w:val="20"/>
          <w:lang w:eastAsia="sl-SI"/>
        </w:rPr>
        <w:t xml:space="preserve">. </w:t>
      </w:r>
      <w:r w:rsidR="00932AAC" w:rsidRPr="006520EB">
        <w:rPr>
          <w:rFonts w:cs="Arial"/>
          <w:b/>
          <w:kern w:val="32"/>
          <w:szCs w:val="20"/>
          <w:lang w:eastAsia="sl-SI"/>
        </w:rPr>
        <w:t xml:space="preserve">Pregled dela </w:t>
      </w:r>
      <w:r w:rsidR="007633C8" w:rsidRPr="006520EB">
        <w:rPr>
          <w:rFonts w:cs="Arial"/>
          <w:b/>
          <w:kern w:val="32"/>
          <w:szCs w:val="20"/>
          <w:lang w:eastAsia="sl-SI"/>
        </w:rPr>
        <w:t>MDST</w:t>
      </w:r>
      <w:bookmarkEnd w:id="3"/>
    </w:p>
    <w:p w14:paraId="26FDF9C2" w14:textId="77777777" w:rsidR="007F42D3" w:rsidRPr="006520EB" w:rsidRDefault="007F42D3" w:rsidP="00A57932">
      <w:pPr>
        <w:spacing w:line="276" w:lineRule="auto"/>
        <w:jc w:val="both"/>
        <w:rPr>
          <w:rFonts w:cs="Arial"/>
          <w:b/>
          <w:kern w:val="32"/>
          <w:szCs w:val="20"/>
          <w:lang w:eastAsia="sl-SI"/>
        </w:rPr>
      </w:pPr>
    </w:p>
    <w:p w14:paraId="78633C5F" w14:textId="77777777" w:rsidR="00FB1294" w:rsidRPr="006520EB" w:rsidRDefault="003D0F13" w:rsidP="007F42D3">
      <w:pPr>
        <w:spacing w:line="276" w:lineRule="auto"/>
        <w:jc w:val="both"/>
        <w:rPr>
          <w:rFonts w:cs="Arial"/>
          <w:b/>
          <w:bCs/>
          <w:szCs w:val="20"/>
          <w:lang w:eastAsia="sl-SI"/>
        </w:rPr>
      </w:pPr>
      <w:r w:rsidRPr="006520EB">
        <w:rPr>
          <w:rFonts w:cs="Arial"/>
          <w:b/>
          <w:kern w:val="32"/>
          <w:szCs w:val="20"/>
          <w:lang w:eastAsia="sl-SI"/>
        </w:rPr>
        <w:t>l.</w:t>
      </w:r>
      <w:r w:rsidR="007F42D3" w:rsidRPr="006520EB">
        <w:rPr>
          <w:rFonts w:cs="Arial"/>
          <w:b/>
          <w:kern w:val="32"/>
          <w:szCs w:val="20"/>
          <w:lang w:eastAsia="sl-SI"/>
        </w:rPr>
        <w:t xml:space="preserve">2.1 </w:t>
      </w:r>
      <w:bookmarkStart w:id="4" w:name="_Hlk135062934"/>
      <w:r w:rsidR="00FB1294" w:rsidRPr="006520EB">
        <w:rPr>
          <w:rFonts w:cs="Arial"/>
          <w:b/>
          <w:bCs/>
          <w:szCs w:val="20"/>
          <w:lang w:eastAsia="sl-SI"/>
        </w:rPr>
        <w:t>Metode dela MDST</w:t>
      </w:r>
    </w:p>
    <w:bookmarkEnd w:id="4"/>
    <w:p w14:paraId="121011DC" w14:textId="77777777" w:rsidR="00FB1294" w:rsidRPr="006520EB" w:rsidRDefault="00FB1294" w:rsidP="00FB1294">
      <w:pPr>
        <w:spacing w:line="276" w:lineRule="auto"/>
        <w:rPr>
          <w:rFonts w:cs="Arial"/>
          <w:szCs w:val="20"/>
          <w:lang w:eastAsia="sl-SI"/>
        </w:rPr>
      </w:pPr>
    </w:p>
    <w:p w14:paraId="0D89D674" w14:textId="002D3BB7" w:rsidR="00970007" w:rsidRPr="006520EB" w:rsidRDefault="005F1C8E" w:rsidP="00A57932">
      <w:pPr>
        <w:tabs>
          <w:tab w:val="left" w:pos="1985"/>
        </w:tabs>
        <w:spacing w:line="276" w:lineRule="auto"/>
        <w:jc w:val="both"/>
        <w:rPr>
          <w:rFonts w:cs="Arial"/>
          <w:szCs w:val="20"/>
        </w:rPr>
      </w:pPr>
      <w:r w:rsidRPr="006520EB">
        <w:rPr>
          <w:rFonts w:cs="Arial"/>
          <w:szCs w:val="20"/>
        </w:rPr>
        <w:t xml:space="preserve">Članstvo MDST je v okviru svojega dela od meseca oktobra 2022 do konca meseca </w:t>
      </w:r>
      <w:r w:rsidR="0076359B" w:rsidRPr="006520EB">
        <w:rPr>
          <w:rFonts w:cs="Arial"/>
          <w:szCs w:val="20"/>
        </w:rPr>
        <w:t>aprila</w:t>
      </w:r>
      <w:r w:rsidRPr="006520EB">
        <w:rPr>
          <w:rFonts w:cs="Arial"/>
          <w:szCs w:val="20"/>
        </w:rPr>
        <w:t xml:space="preserve"> 2023</w:t>
      </w:r>
      <w:r w:rsidR="0076359B" w:rsidRPr="006520EB">
        <w:rPr>
          <w:rFonts w:cs="Arial"/>
          <w:szCs w:val="20"/>
        </w:rPr>
        <w:t>,</w:t>
      </w:r>
      <w:r w:rsidRPr="006520EB">
        <w:rPr>
          <w:rFonts w:cs="Arial"/>
          <w:szCs w:val="20"/>
        </w:rPr>
        <w:t xml:space="preserve"> strokovno razpravljalo o aktualni problematiki s področja upravnih zadev tujcev, ki </w:t>
      </w:r>
      <w:r w:rsidR="00970007" w:rsidRPr="006520EB">
        <w:rPr>
          <w:rFonts w:cs="Arial"/>
          <w:szCs w:val="20"/>
        </w:rPr>
        <w:t xml:space="preserve">je </w:t>
      </w:r>
      <w:r w:rsidR="003A2045" w:rsidRPr="006520EB">
        <w:rPr>
          <w:rFonts w:cs="Arial"/>
          <w:szCs w:val="20"/>
        </w:rPr>
        <w:t>zajema</w:t>
      </w:r>
      <w:r w:rsidR="00970007" w:rsidRPr="006520EB">
        <w:rPr>
          <w:rFonts w:cs="Arial"/>
          <w:szCs w:val="20"/>
        </w:rPr>
        <w:t>la</w:t>
      </w:r>
      <w:r w:rsidR="004D797D" w:rsidRPr="006520EB">
        <w:rPr>
          <w:rFonts w:cs="Arial"/>
          <w:szCs w:val="20"/>
        </w:rPr>
        <w:t xml:space="preserve"> več različnih vsebinskih sklopov. Metoda del</w:t>
      </w:r>
      <w:r w:rsidR="0035092C" w:rsidRPr="006520EB">
        <w:rPr>
          <w:rFonts w:cs="Arial"/>
          <w:szCs w:val="20"/>
        </w:rPr>
        <w:t xml:space="preserve">a </w:t>
      </w:r>
      <w:r w:rsidR="00970007" w:rsidRPr="006520EB">
        <w:rPr>
          <w:rFonts w:cs="Arial"/>
          <w:szCs w:val="20"/>
        </w:rPr>
        <w:t xml:space="preserve">MDST </w:t>
      </w:r>
      <w:r w:rsidR="0035092C" w:rsidRPr="006520EB">
        <w:rPr>
          <w:rFonts w:cs="Arial"/>
          <w:szCs w:val="20"/>
        </w:rPr>
        <w:t xml:space="preserve">je temeljila na: </w:t>
      </w:r>
    </w:p>
    <w:p w14:paraId="7BF4D616" w14:textId="77777777" w:rsidR="00970007" w:rsidRPr="006520EB" w:rsidRDefault="0035092C" w:rsidP="00900B07">
      <w:pPr>
        <w:pStyle w:val="Odstavekseznama"/>
        <w:numPr>
          <w:ilvl w:val="0"/>
          <w:numId w:val="2"/>
        </w:numPr>
        <w:tabs>
          <w:tab w:val="left" w:pos="1985"/>
        </w:tabs>
        <w:spacing w:line="276" w:lineRule="auto"/>
        <w:jc w:val="both"/>
        <w:rPr>
          <w:rFonts w:cs="Arial"/>
          <w:szCs w:val="20"/>
        </w:rPr>
      </w:pPr>
      <w:r w:rsidRPr="006520EB">
        <w:rPr>
          <w:rFonts w:cs="Arial"/>
          <w:szCs w:val="20"/>
        </w:rPr>
        <w:t xml:space="preserve">ustreznem </w:t>
      </w:r>
      <w:r w:rsidR="007235D7" w:rsidRPr="006520EB">
        <w:rPr>
          <w:rFonts w:cs="Arial"/>
          <w:szCs w:val="20"/>
        </w:rPr>
        <w:t xml:space="preserve">analitičnem </w:t>
      </w:r>
      <w:r w:rsidRPr="006520EB">
        <w:rPr>
          <w:rFonts w:cs="Arial"/>
          <w:szCs w:val="20"/>
        </w:rPr>
        <w:t xml:space="preserve">pregledu dejanskega stanja na področju </w:t>
      </w:r>
      <w:r w:rsidR="00970007" w:rsidRPr="006520EB">
        <w:rPr>
          <w:rFonts w:cs="Arial"/>
          <w:szCs w:val="20"/>
        </w:rPr>
        <w:t xml:space="preserve">upravnih zadev </w:t>
      </w:r>
      <w:r w:rsidRPr="006520EB">
        <w:rPr>
          <w:rFonts w:cs="Arial"/>
          <w:szCs w:val="20"/>
        </w:rPr>
        <w:t xml:space="preserve">tujcev v razmerju do upravnih enot, </w:t>
      </w:r>
    </w:p>
    <w:p w14:paraId="7AC601CD" w14:textId="77777777" w:rsidR="00970007" w:rsidRPr="006520EB" w:rsidRDefault="00030D09" w:rsidP="00900B07">
      <w:pPr>
        <w:pStyle w:val="Odstavekseznama"/>
        <w:numPr>
          <w:ilvl w:val="0"/>
          <w:numId w:val="2"/>
        </w:numPr>
        <w:tabs>
          <w:tab w:val="left" w:pos="1985"/>
        </w:tabs>
        <w:spacing w:line="276" w:lineRule="auto"/>
        <w:jc w:val="both"/>
        <w:rPr>
          <w:rFonts w:cs="Arial"/>
          <w:szCs w:val="20"/>
        </w:rPr>
      </w:pPr>
      <w:r w:rsidRPr="006520EB">
        <w:rPr>
          <w:rFonts w:cs="Arial"/>
          <w:szCs w:val="20"/>
        </w:rPr>
        <w:t xml:space="preserve">zagotavljanju </w:t>
      </w:r>
      <w:r w:rsidR="0035092C" w:rsidRPr="006520EB">
        <w:rPr>
          <w:rFonts w:cs="Arial"/>
          <w:szCs w:val="20"/>
        </w:rPr>
        <w:t xml:space="preserve"> ustrezn</w:t>
      </w:r>
      <w:r w:rsidRPr="006520EB">
        <w:rPr>
          <w:rFonts w:cs="Arial"/>
          <w:szCs w:val="20"/>
        </w:rPr>
        <w:t>e</w:t>
      </w:r>
      <w:r w:rsidR="0035092C" w:rsidRPr="006520EB">
        <w:rPr>
          <w:rFonts w:cs="Arial"/>
          <w:szCs w:val="20"/>
        </w:rPr>
        <w:t xml:space="preserve"> ravn</w:t>
      </w:r>
      <w:r w:rsidRPr="006520EB">
        <w:rPr>
          <w:rFonts w:cs="Arial"/>
          <w:szCs w:val="20"/>
        </w:rPr>
        <w:t>i</w:t>
      </w:r>
      <w:r w:rsidR="0035092C" w:rsidRPr="006520EB">
        <w:rPr>
          <w:rFonts w:cs="Arial"/>
          <w:szCs w:val="20"/>
        </w:rPr>
        <w:t xml:space="preserve"> interdisciplinarn</w:t>
      </w:r>
      <w:r w:rsidR="009D1F1E" w:rsidRPr="006520EB">
        <w:rPr>
          <w:rFonts w:cs="Arial"/>
          <w:szCs w:val="20"/>
        </w:rPr>
        <w:t>osti sestave</w:t>
      </w:r>
      <w:r w:rsidR="0035092C" w:rsidRPr="006520EB">
        <w:rPr>
          <w:rFonts w:cs="Arial"/>
          <w:szCs w:val="20"/>
        </w:rPr>
        <w:t xml:space="preserve"> članstva</w:t>
      </w:r>
      <w:r w:rsidR="00D41064" w:rsidRPr="006520EB">
        <w:rPr>
          <w:rFonts w:cs="Arial"/>
          <w:szCs w:val="20"/>
        </w:rPr>
        <w:t>,</w:t>
      </w:r>
      <w:r w:rsidR="0035092C" w:rsidRPr="006520EB">
        <w:rPr>
          <w:rFonts w:cs="Arial"/>
          <w:szCs w:val="20"/>
        </w:rPr>
        <w:t xml:space="preserve"> </w:t>
      </w:r>
    </w:p>
    <w:p w14:paraId="19400066" w14:textId="77777777" w:rsidR="00970007" w:rsidRPr="006520EB" w:rsidRDefault="0035092C" w:rsidP="00900B07">
      <w:pPr>
        <w:pStyle w:val="Odstavekseznama"/>
        <w:numPr>
          <w:ilvl w:val="0"/>
          <w:numId w:val="2"/>
        </w:numPr>
        <w:tabs>
          <w:tab w:val="left" w:pos="1985"/>
        </w:tabs>
        <w:spacing w:line="276" w:lineRule="auto"/>
        <w:jc w:val="both"/>
        <w:rPr>
          <w:rFonts w:cs="Arial"/>
          <w:szCs w:val="20"/>
        </w:rPr>
      </w:pPr>
      <w:r w:rsidRPr="006520EB">
        <w:rPr>
          <w:rFonts w:cs="Arial"/>
          <w:szCs w:val="20"/>
        </w:rPr>
        <w:t>pregled</w:t>
      </w:r>
      <w:r w:rsidR="00100765" w:rsidRPr="006520EB">
        <w:rPr>
          <w:rFonts w:cs="Arial"/>
          <w:szCs w:val="20"/>
        </w:rPr>
        <w:t>u</w:t>
      </w:r>
      <w:r w:rsidRPr="006520EB">
        <w:rPr>
          <w:rFonts w:cs="Arial"/>
          <w:szCs w:val="20"/>
        </w:rPr>
        <w:t xml:space="preserve"> in preučitv</w:t>
      </w:r>
      <w:r w:rsidR="00100765" w:rsidRPr="006520EB">
        <w:rPr>
          <w:rFonts w:cs="Arial"/>
          <w:szCs w:val="20"/>
        </w:rPr>
        <w:t>i</w:t>
      </w:r>
      <w:r w:rsidRPr="006520EB">
        <w:rPr>
          <w:rFonts w:cs="Arial"/>
          <w:szCs w:val="20"/>
        </w:rPr>
        <w:t xml:space="preserve"> </w:t>
      </w:r>
      <w:proofErr w:type="spellStart"/>
      <w:r w:rsidRPr="006520EB">
        <w:rPr>
          <w:rFonts w:cs="Arial"/>
          <w:szCs w:val="20"/>
        </w:rPr>
        <w:t>pozitivnopravne</w:t>
      </w:r>
      <w:proofErr w:type="spellEnd"/>
      <w:r w:rsidRPr="006520EB">
        <w:rPr>
          <w:rFonts w:cs="Arial"/>
          <w:szCs w:val="20"/>
        </w:rPr>
        <w:t xml:space="preserve"> ureditve s področja upravnih zadev tujcev, </w:t>
      </w:r>
      <w:r w:rsidR="00970007" w:rsidRPr="006520EB">
        <w:rPr>
          <w:rFonts w:cs="Arial"/>
          <w:szCs w:val="20"/>
        </w:rPr>
        <w:t xml:space="preserve"> </w:t>
      </w:r>
    </w:p>
    <w:p w14:paraId="475C0453" w14:textId="77777777" w:rsidR="00D41064" w:rsidRPr="006520EB" w:rsidRDefault="0035092C" w:rsidP="00900B07">
      <w:pPr>
        <w:pStyle w:val="Odstavekseznama"/>
        <w:numPr>
          <w:ilvl w:val="0"/>
          <w:numId w:val="2"/>
        </w:numPr>
        <w:tabs>
          <w:tab w:val="left" w:pos="1985"/>
        </w:tabs>
        <w:spacing w:line="276" w:lineRule="auto"/>
        <w:jc w:val="both"/>
        <w:rPr>
          <w:rFonts w:cs="Arial"/>
          <w:szCs w:val="20"/>
        </w:rPr>
      </w:pPr>
      <w:r w:rsidRPr="006520EB">
        <w:rPr>
          <w:rFonts w:cs="Arial"/>
          <w:szCs w:val="20"/>
        </w:rPr>
        <w:t>vključitv</w:t>
      </w:r>
      <w:r w:rsidR="00970007" w:rsidRPr="006520EB">
        <w:rPr>
          <w:rFonts w:cs="Arial"/>
          <w:szCs w:val="20"/>
        </w:rPr>
        <w:t>e</w:t>
      </w:r>
      <w:r w:rsidRPr="006520EB">
        <w:rPr>
          <w:rFonts w:cs="Arial"/>
          <w:szCs w:val="20"/>
        </w:rPr>
        <w:t xml:space="preserve"> </w:t>
      </w:r>
      <w:proofErr w:type="spellStart"/>
      <w:r w:rsidRPr="006520EB">
        <w:rPr>
          <w:rFonts w:cs="Arial"/>
          <w:szCs w:val="20"/>
        </w:rPr>
        <w:t>primerjalnopravne</w:t>
      </w:r>
      <w:proofErr w:type="spellEnd"/>
      <w:r w:rsidRPr="006520EB">
        <w:rPr>
          <w:rFonts w:cs="Arial"/>
          <w:szCs w:val="20"/>
        </w:rPr>
        <w:t xml:space="preserve"> metode dela</w:t>
      </w:r>
      <w:r w:rsidR="00970007" w:rsidRPr="006520EB">
        <w:rPr>
          <w:rFonts w:cs="Arial"/>
          <w:szCs w:val="20"/>
        </w:rPr>
        <w:t xml:space="preserve"> s tega področja</w:t>
      </w:r>
      <w:r w:rsidR="00D41064" w:rsidRPr="006520EB">
        <w:rPr>
          <w:rFonts w:cs="Arial"/>
          <w:szCs w:val="20"/>
        </w:rPr>
        <w:t>,</w:t>
      </w:r>
    </w:p>
    <w:p w14:paraId="301EB1A1" w14:textId="77777777" w:rsidR="00D41064" w:rsidRPr="006520EB" w:rsidRDefault="00D41064" w:rsidP="00900B07">
      <w:pPr>
        <w:pStyle w:val="Odstavekseznama"/>
        <w:numPr>
          <w:ilvl w:val="0"/>
          <w:numId w:val="2"/>
        </w:numPr>
        <w:tabs>
          <w:tab w:val="left" w:pos="1985"/>
        </w:tabs>
        <w:spacing w:line="276" w:lineRule="auto"/>
        <w:jc w:val="both"/>
        <w:rPr>
          <w:rFonts w:cs="Arial"/>
          <w:szCs w:val="20"/>
        </w:rPr>
      </w:pPr>
      <w:r w:rsidRPr="006520EB">
        <w:rPr>
          <w:rFonts w:cs="Arial"/>
          <w:szCs w:val="20"/>
        </w:rPr>
        <w:t>izvedbi posameznih vzporednih sestankov ožjega članstva;</w:t>
      </w:r>
    </w:p>
    <w:p w14:paraId="24914049" w14:textId="77777777" w:rsidR="00970007" w:rsidRPr="006520EB" w:rsidRDefault="00D41064" w:rsidP="00900B07">
      <w:pPr>
        <w:pStyle w:val="Odstavekseznama"/>
        <w:numPr>
          <w:ilvl w:val="0"/>
          <w:numId w:val="2"/>
        </w:numPr>
        <w:tabs>
          <w:tab w:val="left" w:pos="1985"/>
        </w:tabs>
        <w:spacing w:line="276" w:lineRule="auto"/>
        <w:jc w:val="both"/>
        <w:rPr>
          <w:rFonts w:cs="Arial"/>
          <w:szCs w:val="20"/>
        </w:rPr>
      </w:pPr>
      <w:r w:rsidRPr="006520EB">
        <w:rPr>
          <w:rFonts w:cs="Arial"/>
          <w:szCs w:val="20"/>
        </w:rPr>
        <w:t>podajanju predlogov ter</w:t>
      </w:r>
    </w:p>
    <w:p w14:paraId="735BFF57" w14:textId="77777777" w:rsidR="00D41064" w:rsidRPr="006520EB" w:rsidRDefault="00D41064" w:rsidP="00900B07">
      <w:pPr>
        <w:pStyle w:val="Odstavekseznama"/>
        <w:numPr>
          <w:ilvl w:val="0"/>
          <w:numId w:val="2"/>
        </w:numPr>
        <w:tabs>
          <w:tab w:val="left" w:pos="1985"/>
        </w:tabs>
        <w:spacing w:line="276" w:lineRule="auto"/>
        <w:jc w:val="both"/>
        <w:rPr>
          <w:rFonts w:cs="Arial"/>
          <w:szCs w:val="20"/>
        </w:rPr>
      </w:pPr>
      <w:r w:rsidRPr="006520EB">
        <w:rPr>
          <w:rFonts w:cs="Arial"/>
          <w:szCs w:val="20"/>
        </w:rPr>
        <w:t>opredelitvi članov MDST do predlaganih rešitev.</w:t>
      </w:r>
    </w:p>
    <w:p w14:paraId="2B5FB01B" w14:textId="77777777" w:rsidR="00E02227" w:rsidRPr="006520EB" w:rsidRDefault="00E02227" w:rsidP="00E02227">
      <w:pPr>
        <w:pStyle w:val="Odstavekseznama"/>
        <w:tabs>
          <w:tab w:val="left" w:pos="1985"/>
        </w:tabs>
        <w:spacing w:line="276" w:lineRule="auto"/>
        <w:jc w:val="both"/>
        <w:rPr>
          <w:rFonts w:cs="Arial"/>
          <w:szCs w:val="20"/>
        </w:rPr>
      </w:pPr>
    </w:p>
    <w:p w14:paraId="10F3CD42" w14:textId="77777777" w:rsidR="00FB1294" w:rsidRPr="006520EB" w:rsidRDefault="003D0F13" w:rsidP="003D0F13">
      <w:pPr>
        <w:tabs>
          <w:tab w:val="left" w:pos="1985"/>
        </w:tabs>
        <w:spacing w:line="276" w:lineRule="auto"/>
        <w:jc w:val="both"/>
        <w:rPr>
          <w:rFonts w:cs="Arial"/>
          <w:b/>
          <w:bCs/>
          <w:szCs w:val="20"/>
        </w:rPr>
      </w:pPr>
      <w:r w:rsidRPr="006520EB">
        <w:rPr>
          <w:rFonts w:cs="Arial"/>
          <w:b/>
          <w:bCs/>
          <w:szCs w:val="20"/>
        </w:rPr>
        <w:t xml:space="preserve">l.2.2 </w:t>
      </w:r>
      <w:r w:rsidR="00FB1294" w:rsidRPr="006520EB">
        <w:rPr>
          <w:rFonts w:cs="Arial"/>
          <w:b/>
          <w:bCs/>
          <w:szCs w:val="20"/>
        </w:rPr>
        <w:t>Vsebina strokovnih razprav</w:t>
      </w:r>
    </w:p>
    <w:p w14:paraId="74162175" w14:textId="77777777" w:rsidR="00FB1294" w:rsidRPr="006520EB" w:rsidRDefault="00FB1294" w:rsidP="00970007">
      <w:pPr>
        <w:tabs>
          <w:tab w:val="left" w:pos="1985"/>
        </w:tabs>
        <w:spacing w:line="276" w:lineRule="auto"/>
        <w:jc w:val="both"/>
        <w:rPr>
          <w:rFonts w:cs="Arial"/>
          <w:szCs w:val="20"/>
        </w:rPr>
      </w:pPr>
    </w:p>
    <w:p w14:paraId="100E8675" w14:textId="46F70FA7" w:rsidR="000216CD" w:rsidRPr="006520EB" w:rsidRDefault="00516352" w:rsidP="00970007">
      <w:pPr>
        <w:tabs>
          <w:tab w:val="left" w:pos="1985"/>
        </w:tabs>
        <w:spacing w:line="276" w:lineRule="auto"/>
        <w:jc w:val="both"/>
        <w:rPr>
          <w:rFonts w:cs="Arial"/>
          <w:szCs w:val="20"/>
        </w:rPr>
      </w:pPr>
      <w:r w:rsidRPr="006520EB">
        <w:rPr>
          <w:rFonts w:cs="Arial"/>
          <w:szCs w:val="20"/>
        </w:rPr>
        <w:t xml:space="preserve">Osrednje vodilo in </w:t>
      </w:r>
      <w:r w:rsidR="00030D09" w:rsidRPr="006520EB">
        <w:rPr>
          <w:rFonts w:cs="Arial"/>
          <w:szCs w:val="20"/>
        </w:rPr>
        <w:t>vsebina</w:t>
      </w:r>
      <w:r w:rsidRPr="006520EB">
        <w:rPr>
          <w:rFonts w:cs="Arial"/>
          <w:szCs w:val="20"/>
        </w:rPr>
        <w:t xml:space="preserve"> strokovnih razprav </w:t>
      </w:r>
      <w:r w:rsidR="00030D09" w:rsidRPr="006520EB">
        <w:rPr>
          <w:rFonts w:cs="Arial"/>
          <w:szCs w:val="20"/>
        </w:rPr>
        <w:t>se je nanašala na vprašanje</w:t>
      </w:r>
      <w:r w:rsidR="00822F65" w:rsidRPr="006520EB">
        <w:rPr>
          <w:rFonts w:cs="Arial"/>
          <w:szCs w:val="20"/>
        </w:rPr>
        <w:t>,</w:t>
      </w:r>
      <w:r w:rsidRPr="006520EB">
        <w:rPr>
          <w:rFonts w:cs="Arial"/>
          <w:szCs w:val="20"/>
        </w:rPr>
        <w:t xml:space="preserve"> kako predmetno področje ustrezno</w:t>
      </w:r>
      <w:r w:rsidR="00EB0443" w:rsidRPr="006520EB">
        <w:rPr>
          <w:rFonts w:cs="Arial"/>
          <w:szCs w:val="20"/>
        </w:rPr>
        <w:t xml:space="preserve"> </w:t>
      </w:r>
      <w:r w:rsidRPr="006520EB">
        <w:rPr>
          <w:rFonts w:cs="Arial"/>
          <w:szCs w:val="20"/>
        </w:rPr>
        <w:t xml:space="preserve">pravno urediti, da bi </w:t>
      </w:r>
      <w:r w:rsidR="00822F65" w:rsidRPr="006520EB">
        <w:rPr>
          <w:rFonts w:cs="Arial"/>
          <w:szCs w:val="20"/>
        </w:rPr>
        <w:t xml:space="preserve">bili </w:t>
      </w:r>
      <w:r w:rsidRPr="006520EB">
        <w:rPr>
          <w:rFonts w:cs="Arial"/>
          <w:szCs w:val="20"/>
        </w:rPr>
        <w:t>dose</w:t>
      </w:r>
      <w:r w:rsidR="00822F65" w:rsidRPr="006520EB">
        <w:rPr>
          <w:rFonts w:cs="Arial"/>
          <w:szCs w:val="20"/>
        </w:rPr>
        <w:t>ž</w:t>
      </w:r>
      <w:r w:rsidRPr="006520EB">
        <w:rPr>
          <w:rFonts w:cs="Arial"/>
          <w:szCs w:val="20"/>
        </w:rPr>
        <w:t>e</w:t>
      </w:r>
      <w:r w:rsidR="00822F65" w:rsidRPr="006520EB">
        <w:rPr>
          <w:rFonts w:cs="Arial"/>
          <w:szCs w:val="20"/>
        </w:rPr>
        <w:t xml:space="preserve">ni cilji, </w:t>
      </w:r>
      <w:r w:rsidRPr="006520EB">
        <w:rPr>
          <w:rFonts w:cs="Arial"/>
          <w:szCs w:val="20"/>
        </w:rPr>
        <w:t xml:space="preserve">zaradi </w:t>
      </w:r>
      <w:r w:rsidR="00527371">
        <w:rPr>
          <w:rFonts w:cs="Arial"/>
          <w:szCs w:val="20"/>
        </w:rPr>
        <w:t>katerih</w:t>
      </w:r>
      <w:r w:rsidRPr="006520EB">
        <w:rPr>
          <w:rFonts w:cs="Arial"/>
          <w:szCs w:val="20"/>
        </w:rPr>
        <w:t xml:space="preserve"> je bila MDST ustanovljena.</w:t>
      </w:r>
      <w:r w:rsidR="00EB0443" w:rsidRPr="006520EB">
        <w:rPr>
          <w:rFonts w:cs="Arial"/>
          <w:szCs w:val="20"/>
        </w:rPr>
        <w:t xml:space="preserve"> Glavnina dela je bila tako usmerjena </w:t>
      </w:r>
      <w:r w:rsidR="007750BD" w:rsidRPr="006520EB">
        <w:rPr>
          <w:rFonts w:cs="Arial"/>
          <w:szCs w:val="20"/>
        </w:rPr>
        <w:t xml:space="preserve">v izdelavo načrta odprave (administrativnih) ovir pri delu organov na prvi stopnji oziroma </w:t>
      </w:r>
      <w:r w:rsidR="00EB0443" w:rsidRPr="006520EB">
        <w:rPr>
          <w:rFonts w:cs="Arial"/>
          <w:szCs w:val="20"/>
        </w:rPr>
        <w:t>v oblikovanje predlogov za izboljšanje oz. pohitritev postopkov</w:t>
      </w:r>
      <w:r w:rsidR="007750BD" w:rsidRPr="006520EB">
        <w:rPr>
          <w:rFonts w:cs="Arial"/>
          <w:szCs w:val="20"/>
        </w:rPr>
        <w:t xml:space="preserve"> znotraj procesnih in materialnih rokov</w:t>
      </w:r>
      <w:r w:rsidR="00EB0443" w:rsidRPr="006520EB">
        <w:rPr>
          <w:rFonts w:cs="Arial"/>
          <w:szCs w:val="20"/>
        </w:rPr>
        <w:t xml:space="preserve">, ki </w:t>
      </w:r>
      <w:r w:rsidR="00970007" w:rsidRPr="006520EB">
        <w:rPr>
          <w:rFonts w:cs="Arial"/>
          <w:szCs w:val="20"/>
        </w:rPr>
        <w:t xml:space="preserve">so se oziroma </w:t>
      </w:r>
      <w:r w:rsidR="00EB0443" w:rsidRPr="006520EB">
        <w:rPr>
          <w:rFonts w:cs="Arial"/>
          <w:szCs w:val="20"/>
        </w:rPr>
        <w:t xml:space="preserve">se </w:t>
      </w:r>
      <w:r w:rsidR="007750BD" w:rsidRPr="006520EB">
        <w:rPr>
          <w:rFonts w:cs="Arial"/>
          <w:szCs w:val="20"/>
        </w:rPr>
        <w:t xml:space="preserve">večinoma  </w:t>
      </w:r>
      <w:r w:rsidR="00EB0443" w:rsidRPr="006520EB">
        <w:rPr>
          <w:rFonts w:cs="Arial"/>
          <w:szCs w:val="20"/>
        </w:rPr>
        <w:t xml:space="preserve">nanašajo na spremembo ali dopolnitev veljavnih predpisov, kot tudi </w:t>
      </w:r>
      <w:r w:rsidR="006744DD" w:rsidRPr="006520EB">
        <w:rPr>
          <w:rFonts w:cs="Arial"/>
          <w:szCs w:val="20"/>
        </w:rPr>
        <w:t>v oblikovanje drugih predlogov</w:t>
      </w:r>
      <w:r w:rsidR="00EB0443" w:rsidRPr="006520EB">
        <w:rPr>
          <w:rFonts w:cs="Arial"/>
          <w:szCs w:val="20"/>
        </w:rPr>
        <w:t xml:space="preserve">, ki </w:t>
      </w:r>
      <w:r w:rsidR="00E02227" w:rsidRPr="006520EB">
        <w:rPr>
          <w:rFonts w:cs="Arial"/>
          <w:szCs w:val="20"/>
        </w:rPr>
        <w:t>bodo (lahko)</w:t>
      </w:r>
      <w:r w:rsidR="00EB0443" w:rsidRPr="006520EB">
        <w:rPr>
          <w:rFonts w:cs="Arial"/>
          <w:szCs w:val="20"/>
        </w:rPr>
        <w:t xml:space="preserve"> pripomogli k optimizaciji postopkov</w:t>
      </w:r>
      <w:r w:rsidR="00E02227" w:rsidRPr="006520EB">
        <w:rPr>
          <w:rFonts w:cs="Arial"/>
          <w:szCs w:val="20"/>
        </w:rPr>
        <w:t xml:space="preserve"> na tem področju dela</w:t>
      </w:r>
      <w:r w:rsidR="00EB0443" w:rsidRPr="006520EB">
        <w:rPr>
          <w:rFonts w:cs="Arial"/>
          <w:szCs w:val="20"/>
        </w:rPr>
        <w:t>.</w:t>
      </w:r>
      <w:r w:rsidRPr="006520EB">
        <w:rPr>
          <w:rFonts w:cs="Arial"/>
          <w:szCs w:val="20"/>
        </w:rPr>
        <w:t xml:space="preserve"> Strokovn</w:t>
      </w:r>
      <w:r w:rsidR="007750BD" w:rsidRPr="006520EB">
        <w:rPr>
          <w:rFonts w:cs="Arial"/>
          <w:szCs w:val="20"/>
        </w:rPr>
        <w:t>a</w:t>
      </w:r>
      <w:r w:rsidRPr="006520EB">
        <w:rPr>
          <w:rFonts w:cs="Arial"/>
          <w:szCs w:val="20"/>
        </w:rPr>
        <w:t xml:space="preserve"> razprav</w:t>
      </w:r>
      <w:r w:rsidR="007750BD" w:rsidRPr="006520EB">
        <w:rPr>
          <w:rFonts w:cs="Arial"/>
          <w:szCs w:val="20"/>
        </w:rPr>
        <w:t>a</w:t>
      </w:r>
      <w:r w:rsidRPr="006520EB">
        <w:rPr>
          <w:rFonts w:cs="Arial"/>
          <w:szCs w:val="20"/>
        </w:rPr>
        <w:t xml:space="preserve"> </w:t>
      </w:r>
      <w:r w:rsidR="007750BD" w:rsidRPr="006520EB">
        <w:rPr>
          <w:rFonts w:cs="Arial"/>
          <w:szCs w:val="20"/>
        </w:rPr>
        <w:t xml:space="preserve">MDST se je strnila </w:t>
      </w:r>
      <w:r w:rsidRPr="006520EB">
        <w:rPr>
          <w:rFonts w:cs="Arial"/>
          <w:szCs w:val="20"/>
        </w:rPr>
        <w:t xml:space="preserve">v naslednje točke: </w:t>
      </w:r>
    </w:p>
    <w:p w14:paraId="18490136" w14:textId="5F2E56F9" w:rsidR="00646C44" w:rsidRPr="006520EB" w:rsidRDefault="00646C44" w:rsidP="00900B07">
      <w:pPr>
        <w:pStyle w:val="Odstavekseznama"/>
        <w:numPr>
          <w:ilvl w:val="0"/>
          <w:numId w:val="7"/>
        </w:numPr>
        <w:tabs>
          <w:tab w:val="left" w:pos="1985"/>
        </w:tabs>
        <w:spacing w:line="276" w:lineRule="auto"/>
        <w:jc w:val="both"/>
        <w:rPr>
          <w:rFonts w:cs="Arial"/>
          <w:szCs w:val="20"/>
        </w:rPr>
      </w:pPr>
      <w:r w:rsidRPr="006520EB">
        <w:rPr>
          <w:rFonts w:cs="Arial"/>
          <w:szCs w:val="20"/>
        </w:rPr>
        <w:t>dejansko stanje na upravnih enotah, ki so kot upravni organi prve stopnje stvarno pristojn</w:t>
      </w:r>
      <w:r w:rsidR="00266717" w:rsidRPr="006520EB">
        <w:rPr>
          <w:rFonts w:cs="Arial"/>
          <w:szCs w:val="20"/>
        </w:rPr>
        <w:t>i</w:t>
      </w:r>
      <w:r w:rsidRPr="006520EB">
        <w:rPr>
          <w:rFonts w:cs="Arial"/>
          <w:szCs w:val="20"/>
        </w:rPr>
        <w:t xml:space="preserve"> za obravnavo vlog s področja upravnih zadev tujcev</w:t>
      </w:r>
      <w:r w:rsidR="008C2AE1">
        <w:rPr>
          <w:rFonts w:cs="Arial"/>
          <w:szCs w:val="20"/>
        </w:rPr>
        <w:t>, ki se nanašajo na prebivanje v Republiki Sloveniji</w:t>
      </w:r>
      <w:r w:rsidR="00266717" w:rsidRPr="006520EB">
        <w:rPr>
          <w:rFonts w:cs="Arial"/>
          <w:szCs w:val="20"/>
        </w:rPr>
        <w:t>;</w:t>
      </w:r>
    </w:p>
    <w:p w14:paraId="43C02BC4" w14:textId="77777777" w:rsidR="00646C44" w:rsidRPr="006520EB" w:rsidRDefault="005F1C8E" w:rsidP="00900B07">
      <w:pPr>
        <w:pStyle w:val="Odstavekseznama"/>
        <w:numPr>
          <w:ilvl w:val="0"/>
          <w:numId w:val="7"/>
        </w:numPr>
        <w:tabs>
          <w:tab w:val="left" w:pos="1985"/>
        </w:tabs>
        <w:spacing w:line="276" w:lineRule="auto"/>
        <w:jc w:val="both"/>
        <w:rPr>
          <w:rFonts w:cs="Arial"/>
          <w:szCs w:val="20"/>
        </w:rPr>
      </w:pPr>
      <w:r w:rsidRPr="006520EB">
        <w:rPr>
          <w:rFonts w:cs="Arial"/>
          <w:szCs w:val="20"/>
        </w:rPr>
        <w:t>dolgotrajnost upravnih postopkov</w:t>
      </w:r>
      <w:r w:rsidR="00646C44" w:rsidRPr="006520EB">
        <w:rPr>
          <w:rFonts w:cs="Arial"/>
          <w:szCs w:val="20"/>
        </w:rPr>
        <w:t xml:space="preserve"> s tega področja dela</w:t>
      </w:r>
      <w:r w:rsidR="00266717" w:rsidRPr="006520EB">
        <w:rPr>
          <w:rFonts w:cs="Arial"/>
          <w:szCs w:val="20"/>
        </w:rPr>
        <w:t>;</w:t>
      </w:r>
    </w:p>
    <w:p w14:paraId="3E5BCC0E" w14:textId="77777777" w:rsidR="00C01D18" w:rsidRPr="006520EB" w:rsidRDefault="00C01D18" w:rsidP="00900B07">
      <w:pPr>
        <w:pStyle w:val="Odstavekseznama"/>
        <w:numPr>
          <w:ilvl w:val="0"/>
          <w:numId w:val="7"/>
        </w:numPr>
        <w:spacing w:line="276" w:lineRule="auto"/>
        <w:jc w:val="both"/>
        <w:rPr>
          <w:rFonts w:cs="Arial"/>
          <w:szCs w:val="20"/>
        </w:rPr>
      </w:pPr>
      <w:r w:rsidRPr="006520EB">
        <w:rPr>
          <w:rFonts w:cs="Arial"/>
          <w:szCs w:val="20"/>
        </w:rPr>
        <w:t>kompleksnost predpisov s področja upravnih zadev tujcev;</w:t>
      </w:r>
    </w:p>
    <w:p w14:paraId="62B0045C" w14:textId="453D943F" w:rsidR="00C01D18" w:rsidRPr="006520EB" w:rsidRDefault="00C01D18" w:rsidP="00900B07">
      <w:pPr>
        <w:pStyle w:val="Odstavekseznama"/>
        <w:numPr>
          <w:ilvl w:val="0"/>
          <w:numId w:val="7"/>
        </w:numPr>
        <w:tabs>
          <w:tab w:val="left" w:pos="1985"/>
        </w:tabs>
        <w:spacing w:line="276" w:lineRule="auto"/>
        <w:jc w:val="both"/>
        <w:rPr>
          <w:rFonts w:cs="Arial"/>
          <w:szCs w:val="20"/>
        </w:rPr>
      </w:pPr>
      <w:r w:rsidRPr="006520EB">
        <w:rPr>
          <w:rFonts w:cs="Arial"/>
          <w:szCs w:val="20"/>
        </w:rPr>
        <w:t>številčnost oziroma velik priliv vlog strank na posameznih upravnih enotah, zlasti</w:t>
      </w:r>
      <w:r w:rsidR="00584A09" w:rsidRPr="006520EB">
        <w:rPr>
          <w:rFonts w:cs="Arial"/>
          <w:szCs w:val="20"/>
        </w:rPr>
        <w:t xml:space="preserve"> na večjih upravnih enotah oz.</w:t>
      </w:r>
      <w:r w:rsidRPr="006520EB">
        <w:rPr>
          <w:rFonts w:cs="Arial"/>
          <w:szCs w:val="20"/>
        </w:rPr>
        <w:t xml:space="preserve"> </w:t>
      </w:r>
      <w:r w:rsidR="00584A09" w:rsidRPr="006520EB">
        <w:rPr>
          <w:rFonts w:cs="Arial"/>
          <w:szCs w:val="20"/>
        </w:rPr>
        <w:t>upravnih enotah v mestnih, regionalnih, gospodarskih in</w:t>
      </w:r>
      <w:r w:rsidRPr="006520EB">
        <w:rPr>
          <w:rFonts w:cs="Arial"/>
          <w:szCs w:val="20"/>
        </w:rPr>
        <w:t xml:space="preserve"> univerzitetnih središčih;</w:t>
      </w:r>
    </w:p>
    <w:p w14:paraId="15A41E02" w14:textId="5D7FE679" w:rsidR="00C01D18" w:rsidRPr="006520EB" w:rsidRDefault="007750BD" w:rsidP="00900B07">
      <w:pPr>
        <w:pStyle w:val="Odstavekseznama"/>
        <w:numPr>
          <w:ilvl w:val="0"/>
          <w:numId w:val="7"/>
        </w:numPr>
        <w:tabs>
          <w:tab w:val="left" w:pos="1985"/>
        </w:tabs>
        <w:spacing w:line="276" w:lineRule="auto"/>
        <w:jc w:val="both"/>
        <w:rPr>
          <w:rFonts w:cs="Arial"/>
          <w:szCs w:val="20"/>
        </w:rPr>
      </w:pPr>
      <w:r w:rsidRPr="006520EB">
        <w:rPr>
          <w:rFonts w:cs="Arial"/>
          <w:szCs w:val="20"/>
        </w:rPr>
        <w:t>veliko število nerešenih upravnih zadev s področja upravnih zadev tujcev na posameznih večjih upravnih enotah</w:t>
      </w:r>
      <w:r w:rsidR="00B53EAB" w:rsidRPr="006520EB">
        <w:rPr>
          <w:rFonts w:cs="Arial"/>
          <w:szCs w:val="20"/>
        </w:rPr>
        <w:t xml:space="preserve">, </w:t>
      </w:r>
      <w:r w:rsidR="00C01D18" w:rsidRPr="006520EB">
        <w:rPr>
          <w:rFonts w:cs="Arial"/>
          <w:szCs w:val="20"/>
        </w:rPr>
        <w:t>statistično informiranje in razrez statističnih podatkov glede na vložene in rešene vloge v letu 2022, primerjavo števila vloženih vlog z letoma 2021 in 2020</w:t>
      </w:r>
      <w:r w:rsidR="00584A09" w:rsidRPr="006520EB">
        <w:rPr>
          <w:rFonts w:cs="Arial"/>
          <w:szCs w:val="20"/>
        </w:rPr>
        <w:t xml:space="preserve">, </w:t>
      </w:r>
      <w:r w:rsidR="004F1AFE">
        <w:rPr>
          <w:rFonts w:cs="Arial"/>
          <w:szCs w:val="20"/>
        </w:rPr>
        <w:t xml:space="preserve">ter </w:t>
      </w:r>
      <w:r w:rsidR="00584A09" w:rsidRPr="006520EB">
        <w:rPr>
          <w:rFonts w:cs="Arial"/>
          <w:szCs w:val="20"/>
        </w:rPr>
        <w:t>seznanitev s povprečnih časom obdelave vlog po posameznih upravnih enotah</w:t>
      </w:r>
      <w:r w:rsidR="00C01D18" w:rsidRPr="006520EB">
        <w:rPr>
          <w:rFonts w:cs="Arial"/>
          <w:szCs w:val="20"/>
        </w:rPr>
        <w:t>;</w:t>
      </w:r>
    </w:p>
    <w:p w14:paraId="541FEB5F" w14:textId="55C73243" w:rsidR="00516352" w:rsidRPr="006520EB" w:rsidRDefault="00516352" w:rsidP="00900B07">
      <w:pPr>
        <w:pStyle w:val="Odstavekseznama"/>
        <w:numPr>
          <w:ilvl w:val="0"/>
          <w:numId w:val="7"/>
        </w:numPr>
        <w:tabs>
          <w:tab w:val="left" w:pos="1985"/>
        </w:tabs>
        <w:spacing w:line="276" w:lineRule="auto"/>
        <w:jc w:val="both"/>
        <w:rPr>
          <w:rFonts w:cs="Arial"/>
          <w:szCs w:val="20"/>
        </w:rPr>
      </w:pPr>
      <w:r w:rsidRPr="006520EB">
        <w:rPr>
          <w:rFonts w:cs="Arial"/>
          <w:szCs w:val="20"/>
        </w:rPr>
        <w:t>položaj tujih študentov, znanstvenikov</w:t>
      </w:r>
      <w:r w:rsidR="00584A09" w:rsidRPr="006520EB">
        <w:rPr>
          <w:rFonts w:cs="Arial"/>
          <w:szCs w:val="20"/>
        </w:rPr>
        <w:t>, zdravnikov</w:t>
      </w:r>
      <w:r w:rsidRPr="006520EB">
        <w:rPr>
          <w:rFonts w:cs="Arial"/>
          <w:szCs w:val="20"/>
        </w:rPr>
        <w:t xml:space="preserve"> ter ostalih prosilcev za izdajo enotnega dovoljenja za prebivanje in delo v Republiki Sloveniji, ki razpolagajo s specifičnimi znanji na določenih področjih dela;</w:t>
      </w:r>
    </w:p>
    <w:p w14:paraId="679581A3" w14:textId="392710FE" w:rsidR="005018AD" w:rsidRPr="006520EB" w:rsidRDefault="005018AD" w:rsidP="00900B07">
      <w:pPr>
        <w:pStyle w:val="Odstavekseznama"/>
        <w:numPr>
          <w:ilvl w:val="0"/>
          <w:numId w:val="7"/>
        </w:numPr>
        <w:tabs>
          <w:tab w:val="left" w:pos="1985"/>
        </w:tabs>
        <w:spacing w:line="276" w:lineRule="auto"/>
        <w:jc w:val="both"/>
        <w:rPr>
          <w:rFonts w:cs="Arial"/>
          <w:szCs w:val="20"/>
        </w:rPr>
      </w:pPr>
      <w:r w:rsidRPr="006520EB">
        <w:rPr>
          <w:rFonts w:cs="Arial"/>
          <w:szCs w:val="20"/>
        </w:rPr>
        <w:t>možnosti uvedbe posebnega postopka za zaposlovanje visoko kvalificiranega razvojnega kadra;</w:t>
      </w:r>
    </w:p>
    <w:p w14:paraId="6D9B3A28" w14:textId="77777777" w:rsidR="00516352" w:rsidRPr="006520EB" w:rsidRDefault="00516352" w:rsidP="00900B07">
      <w:pPr>
        <w:pStyle w:val="Odstavekseznama"/>
        <w:numPr>
          <w:ilvl w:val="0"/>
          <w:numId w:val="7"/>
        </w:numPr>
        <w:tabs>
          <w:tab w:val="left" w:pos="1985"/>
        </w:tabs>
        <w:spacing w:line="276" w:lineRule="auto"/>
        <w:jc w:val="both"/>
        <w:rPr>
          <w:rFonts w:cs="Arial"/>
          <w:szCs w:val="20"/>
        </w:rPr>
      </w:pPr>
      <w:r w:rsidRPr="006520EB">
        <w:rPr>
          <w:rFonts w:cs="Arial"/>
          <w:szCs w:val="20"/>
        </w:rPr>
        <w:t>možnosti pridobitve večjega števila tujcev za delo v socialno varstvenih zavodih, s tem v zvezi pa tudi potrebno organizacijo dela na upravnih enotah, za hitro rešitev vlog, ko bo nabor tujcev določen;</w:t>
      </w:r>
    </w:p>
    <w:p w14:paraId="7712F89B" w14:textId="77777777" w:rsidR="008F4A9F" w:rsidRPr="006520EB" w:rsidRDefault="008F4A9F" w:rsidP="00900B07">
      <w:pPr>
        <w:pStyle w:val="Odstavekseznama"/>
        <w:numPr>
          <w:ilvl w:val="0"/>
          <w:numId w:val="7"/>
        </w:numPr>
        <w:tabs>
          <w:tab w:val="left" w:pos="1985"/>
        </w:tabs>
        <w:spacing w:line="276" w:lineRule="auto"/>
        <w:jc w:val="both"/>
        <w:rPr>
          <w:rFonts w:cs="Arial"/>
          <w:szCs w:val="20"/>
        </w:rPr>
      </w:pPr>
      <w:r w:rsidRPr="006520EB">
        <w:rPr>
          <w:rFonts w:cs="Arial"/>
          <w:szCs w:val="20"/>
        </w:rPr>
        <w:t>možnosti poenostavitve dela  s področja upravnih zadev tujcev na diplomatsko konzularnih predstavništvih RS v tujini;</w:t>
      </w:r>
    </w:p>
    <w:p w14:paraId="2DD837B0" w14:textId="77777777" w:rsidR="003A2045" w:rsidRPr="006520EB" w:rsidRDefault="00646C44" w:rsidP="00900B07">
      <w:pPr>
        <w:pStyle w:val="Odstavekseznama"/>
        <w:numPr>
          <w:ilvl w:val="0"/>
          <w:numId w:val="7"/>
        </w:numPr>
        <w:tabs>
          <w:tab w:val="left" w:pos="1985"/>
        </w:tabs>
        <w:spacing w:line="276" w:lineRule="auto"/>
        <w:jc w:val="both"/>
        <w:rPr>
          <w:rFonts w:cs="Arial"/>
          <w:szCs w:val="20"/>
        </w:rPr>
      </w:pPr>
      <w:r w:rsidRPr="006520EB">
        <w:rPr>
          <w:rFonts w:cs="Arial"/>
          <w:szCs w:val="20"/>
        </w:rPr>
        <w:t>razlo</w:t>
      </w:r>
      <w:r w:rsidR="003A2045" w:rsidRPr="006520EB">
        <w:rPr>
          <w:rFonts w:cs="Arial"/>
          <w:szCs w:val="20"/>
        </w:rPr>
        <w:t xml:space="preserve">ge in ukrepe za izboljšanje dela na upravnih enotah, ki so bili prepoznani in so evidentirani kot predlogi za: </w:t>
      </w:r>
    </w:p>
    <w:p w14:paraId="5ADD2BA2" w14:textId="77777777" w:rsidR="003A2045" w:rsidRPr="006520EB" w:rsidRDefault="003A2045" w:rsidP="00900B07">
      <w:pPr>
        <w:pStyle w:val="Odstavekseznama"/>
        <w:numPr>
          <w:ilvl w:val="0"/>
          <w:numId w:val="6"/>
        </w:numPr>
        <w:tabs>
          <w:tab w:val="left" w:pos="1985"/>
        </w:tabs>
        <w:spacing w:line="276" w:lineRule="auto"/>
        <w:jc w:val="both"/>
        <w:rPr>
          <w:rFonts w:cs="Arial"/>
          <w:szCs w:val="20"/>
        </w:rPr>
      </w:pPr>
      <w:r w:rsidRPr="006520EB">
        <w:rPr>
          <w:rFonts w:cs="Arial"/>
          <w:szCs w:val="20"/>
        </w:rPr>
        <w:t xml:space="preserve">spremembo in/ali dopolnitev predpisov s področja upravnih zadev tujcev, </w:t>
      </w:r>
    </w:p>
    <w:p w14:paraId="71DFD7BD" w14:textId="271A4D14" w:rsidR="003A2045" w:rsidRPr="006520EB" w:rsidRDefault="003A2045" w:rsidP="00900B07">
      <w:pPr>
        <w:pStyle w:val="Odstavekseznama"/>
        <w:numPr>
          <w:ilvl w:val="0"/>
          <w:numId w:val="6"/>
        </w:numPr>
        <w:tabs>
          <w:tab w:val="left" w:pos="1985"/>
        </w:tabs>
        <w:spacing w:line="276" w:lineRule="auto"/>
        <w:jc w:val="both"/>
        <w:rPr>
          <w:rFonts w:cs="Arial"/>
          <w:szCs w:val="20"/>
        </w:rPr>
      </w:pPr>
      <w:r w:rsidRPr="006520EB">
        <w:rPr>
          <w:rFonts w:cs="Arial"/>
          <w:szCs w:val="20"/>
        </w:rPr>
        <w:t>digitalizacijo postopk</w:t>
      </w:r>
      <w:r w:rsidR="00822F65" w:rsidRPr="006520EB">
        <w:rPr>
          <w:rFonts w:cs="Arial"/>
          <w:szCs w:val="20"/>
        </w:rPr>
        <w:t>ov</w:t>
      </w:r>
      <w:r w:rsidRPr="006520EB">
        <w:rPr>
          <w:rFonts w:cs="Arial"/>
          <w:szCs w:val="20"/>
        </w:rPr>
        <w:t xml:space="preserve"> </w:t>
      </w:r>
      <w:r w:rsidR="00527371">
        <w:rPr>
          <w:rFonts w:cs="Arial"/>
          <w:szCs w:val="20"/>
        </w:rPr>
        <w:t xml:space="preserve">ter </w:t>
      </w:r>
      <w:r w:rsidRPr="006520EB">
        <w:rPr>
          <w:rFonts w:cs="Arial"/>
          <w:szCs w:val="20"/>
        </w:rPr>
        <w:t>povezovanj</w:t>
      </w:r>
      <w:r w:rsidR="00527371">
        <w:rPr>
          <w:rFonts w:cs="Arial"/>
          <w:szCs w:val="20"/>
        </w:rPr>
        <w:t>e</w:t>
      </w:r>
      <w:r w:rsidRPr="006520EB">
        <w:rPr>
          <w:rFonts w:cs="Arial"/>
          <w:szCs w:val="20"/>
        </w:rPr>
        <w:t xml:space="preserve"> obstoječih evidenc in registrov,</w:t>
      </w:r>
    </w:p>
    <w:p w14:paraId="33647176" w14:textId="77777777" w:rsidR="00137AE8" w:rsidRPr="006520EB" w:rsidRDefault="003A2045" w:rsidP="00900B07">
      <w:pPr>
        <w:pStyle w:val="Odstavekseznama"/>
        <w:numPr>
          <w:ilvl w:val="0"/>
          <w:numId w:val="6"/>
        </w:numPr>
        <w:tabs>
          <w:tab w:val="left" w:pos="1985"/>
        </w:tabs>
        <w:spacing w:line="276" w:lineRule="auto"/>
        <w:jc w:val="both"/>
        <w:rPr>
          <w:rFonts w:cs="Arial"/>
          <w:szCs w:val="20"/>
        </w:rPr>
      </w:pPr>
      <w:r w:rsidRPr="006520EB">
        <w:rPr>
          <w:rFonts w:cs="Arial"/>
          <w:szCs w:val="20"/>
        </w:rPr>
        <w:t>izobraževanje in usposabljanje</w:t>
      </w:r>
      <w:r w:rsidR="00822F65" w:rsidRPr="006520EB">
        <w:rPr>
          <w:rFonts w:cs="Arial"/>
          <w:szCs w:val="20"/>
        </w:rPr>
        <w:t xml:space="preserve"> vseh deležnikov v procesih pridobivanja dovoljenj tujcev</w:t>
      </w:r>
      <w:r w:rsidRPr="006520EB">
        <w:rPr>
          <w:rFonts w:cs="Arial"/>
          <w:szCs w:val="20"/>
        </w:rPr>
        <w:t>,</w:t>
      </w:r>
    </w:p>
    <w:p w14:paraId="2F6182D3" w14:textId="3C70F740" w:rsidR="00EB0443" w:rsidRPr="006520EB" w:rsidRDefault="00EB0443" w:rsidP="00900B07">
      <w:pPr>
        <w:pStyle w:val="Odstavekseznama"/>
        <w:numPr>
          <w:ilvl w:val="0"/>
          <w:numId w:val="6"/>
        </w:numPr>
        <w:tabs>
          <w:tab w:val="left" w:pos="1985"/>
        </w:tabs>
        <w:spacing w:line="276" w:lineRule="auto"/>
        <w:jc w:val="both"/>
        <w:rPr>
          <w:rFonts w:cs="Arial"/>
          <w:szCs w:val="20"/>
        </w:rPr>
      </w:pPr>
      <w:r w:rsidRPr="006520EB">
        <w:rPr>
          <w:rFonts w:cs="Arial"/>
          <w:szCs w:val="20"/>
        </w:rPr>
        <w:lastRenderedPageBreak/>
        <w:t>pričetek rednega sestajanja upravnih enot po posameznih regijah z namenom posvetovalnih delavnic izvedenih med javnimi uslužbenci z različnih upravnih enot posamezne regije ter izmenjav</w:t>
      </w:r>
      <w:r w:rsidR="00527371">
        <w:rPr>
          <w:rFonts w:cs="Arial"/>
          <w:szCs w:val="20"/>
        </w:rPr>
        <w:t>a</w:t>
      </w:r>
      <w:r w:rsidRPr="006520EB">
        <w:rPr>
          <w:rFonts w:cs="Arial"/>
          <w:szCs w:val="20"/>
        </w:rPr>
        <w:t xml:space="preserve"> dobrih praks dela</w:t>
      </w:r>
      <w:r w:rsidR="00317AB3" w:rsidRPr="006520EB">
        <w:rPr>
          <w:rFonts w:cs="Arial"/>
          <w:szCs w:val="20"/>
        </w:rPr>
        <w:t>, obravnava upravne ter sodne prakse</w:t>
      </w:r>
      <w:r w:rsidRPr="006520EB">
        <w:rPr>
          <w:rFonts w:cs="Arial"/>
          <w:szCs w:val="20"/>
        </w:rPr>
        <w:t>.</w:t>
      </w:r>
    </w:p>
    <w:p w14:paraId="4AE4B304" w14:textId="084EBD4D" w:rsidR="00137AE8" w:rsidRPr="006520EB" w:rsidRDefault="00137AE8" w:rsidP="00900B07">
      <w:pPr>
        <w:pStyle w:val="Odstavekseznama"/>
        <w:numPr>
          <w:ilvl w:val="0"/>
          <w:numId w:val="6"/>
        </w:numPr>
        <w:tabs>
          <w:tab w:val="left" w:pos="1985"/>
        </w:tabs>
        <w:spacing w:line="276" w:lineRule="auto"/>
        <w:jc w:val="both"/>
        <w:rPr>
          <w:rFonts w:cs="Arial"/>
          <w:szCs w:val="20"/>
        </w:rPr>
      </w:pPr>
      <w:r w:rsidRPr="006520EB">
        <w:rPr>
          <w:rFonts w:cs="Arial"/>
          <w:szCs w:val="20"/>
        </w:rPr>
        <w:t>zbir vseh izdanih navodil na področju upravnih zadev tujcev, ki bodo zaposlenim dosegljiva na določenem e-portalu</w:t>
      </w:r>
      <w:r w:rsidR="000D7F9B">
        <w:rPr>
          <w:rFonts w:cs="Arial"/>
          <w:szCs w:val="20"/>
        </w:rPr>
        <w:t>.</w:t>
      </w:r>
    </w:p>
    <w:p w14:paraId="42B47C8A" w14:textId="77777777" w:rsidR="003A2045" w:rsidRPr="006520EB" w:rsidRDefault="003A2045" w:rsidP="00900B07">
      <w:pPr>
        <w:pStyle w:val="Odstavekseznama"/>
        <w:numPr>
          <w:ilvl w:val="0"/>
          <w:numId w:val="8"/>
        </w:numPr>
        <w:tabs>
          <w:tab w:val="left" w:pos="1985"/>
        </w:tabs>
        <w:spacing w:line="276" w:lineRule="auto"/>
        <w:jc w:val="both"/>
        <w:rPr>
          <w:rFonts w:cs="Arial"/>
          <w:szCs w:val="20"/>
        </w:rPr>
      </w:pPr>
      <w:r w:rsidRPr="006520EB">
        <w:rPr>
          <w:rFonts w:cs="Arial"/>
          <w:szCs w:val="20"/>
        </w:rPr>
        <w:t xml:space="preserve">iskanje </w:t>
      </w:r>
      <w:r w:rsidR="00266717" w:rsidRPr="006520EB">
        <w:rPr>
          <w:rFonts w:cs="Arial"/>
          <w:szCs w:val="20"/>
        </w:rPr>
        <w:t xml:space="preserve">drugih možnih </w:t>
      </w:r>
      <w:r w:rsidRPr="006520EB">
        <w:rPr>
          <w:rFonts w:cs="Arial"/>
          <w:szCs w:val="20"/>
        </w:rPr>
        <w:t xml:space="preserve">rešitev </w:t>
      </w:r>
      <w:r w:rsidR="00266717" w:rsidRPr="006520EB">
        <w:rPr>
          <w:rFonts w:cs="Arial"/>
          <w:szCs w:val="20"/>
        </w:rPr>
        <w:t xml:space="preserve">za nastalo situacijo v zvezi s tujci </w:t>
      </w:r>
      <w:r w:rsidR="00822F65" w:rsidRPr="006520EB">
        <w:rPr>
          <w:rFonts w:cs="Arial"/>
          <w:szCs w:val="20"/>
        </w:rPr>
        <w:t xml:space="preserve">na podlagi </w:t>
      </w:r>
      <w:r w:rsidRPr="006520EB">
        <w:rPr>
          <w:rFonts w:cs="Arial"/>
          <w:szCs w:val="20"/>
        </w:rPr>
        <w:t>predlog</w:t>
      </w:r>
      <w:r w:rsidR="00822F65" w:rsidRPr="006520EB">
        <w:rPr>
          <w:rFonts w:cs="Arial"/>
          <w:szCs w:val="20"/>
        </w:rPr>
        <w:t>ov</w:t>
      </w:r>
      <w:r w:rsidRPr="006520EB">
        <w:rPr>
          <w:rFonts w:cs="Arial"/>
          <w:szCs w:val="20"/>
        </w:rPr>
        <w:t xml:space="preserve"> </w:t>
      </w:r>
      <w:r w:rsidR="00822F65" w:rsidRPr="006520EB">
        <w:rPr>
          <w:rFonts w:cs="Arial"/>
          <w:szCs w:val="20"/>
        </w:rPr>
        <w:t>članov MDST</w:t>
      </w:r>
      <w:r w:rsidR="00266717" w:rsidRPr="006520EB">
        <w:rPr>
          <w:rFonts w:cs="Arial"/>
          <w:szCs w:val="20"/>
        </w:rPr>
        <w:t>;</w:t>
      </w:r>
    </w:p>
    <w:p w14:paraId="211A9D0A" w14:textId="77777777" w:rsidR="005F1C8E" w:rsidRPr="006520EB" w:rsidRDefault="003A2045" w:rsidP="00900B07">
      <w:pPr>
        <w:pStyle w:val="Odstavekseznama"/>
        <w:numPr>
          <w:ilvl w:val="0"/>
          <w:numId w:val="8"/>
        </w:numPr>
        <w:tabs>
          <w:tab w:val="left" w:pos="1985"/>
        </w:tabs>
        <w:spacing w:line="276" w:lineRule="auto"/>
        <w:jc w:val="both"/>
        <w:rPr>
          <w:rFonts w:cs="Arial"/>
          <w:szCs w:val="20"/>
        </w:rPr>
      </w:pPr>
      <w:r w:rsidRPr="006520EB">
        <w:rPr>
          <w:rFonts w:cs="Arial"/>
          <w:szCs w:val="20"/>
        </w:rPr>
        <w:t xml:space="preserve">izobraževanje oziroma </w:t>
      </w:r>
      <w:r w:rsidR="00FF2DA5" w:rsidRPr="006520EB">
        <w:rPr>
          <w:rFonts w:cs="Arial"/>
          <w:szCs w:val="20"/>
        </w:rPr>
        <w:t>potrebe zaposlenih na upravnih enotah po izobraževanju in nadaljnjem usposabljanju s tega področja dela</w:t>
      </w:r>
      <w:r w:rsidR="00646C44" w:rsidRPr="006520EB">
        <w:rPr>
          <w:rFonts w:cs="Arial"/>
          <w:szCs w:val="20"/>
        </w:rPr>
        <w:t>,</w:t>
      </w:r>
      <w:r w:rsidR="00137AE8" w:rsidRPr="006520EB">
        <w:rPr>
          <w:rFonts w:cs="Arial"/>
          <w:szCs w:val="20"/>
        </w:rPr>
        <w:t xml:space="preserve"> ter vključevanja Upravne akademije</w:t>
      </w:r>
      <w:r w:rsidR="00912AC4" w:rsidRPr="006520EB">
        <w:rPr>
          <w:rFonts w:cs="Arial"/>
          <w:szCs w:val="20"/>
        </w:rPr>
        <w:t xml:space="preserve"> v okviru Ministrstva za javno upravo v sodelovanju z drugimi organi,</w:t>
      </w:r>
      <w:r w:rsidR="00137AE8" w:rsidRPr="006520EB">
        <w:rPr>
          <w:rFonts w:cs="Arial"/>
          <w:szCs w:val="20"/>
        </w:rPr>
        <w:t xml:space="preserve"> v planirano usposabljanje novo zaposlenih javnih uslužbencev z namenom, da pridejo na upravne enote že z določenim znanjem</w:t>
      </w:r>
      <w:r w:rsidR="00266717" w:rsidRPr="006520EB">
        <w:rPr>
          <w:rFonts w:cs="Arial"/>
          <w:szCs w:val="20"/>
        </w:rPr>
        <w:t>;</w:t>
      </w:r>
    </w:p>
    <w:p w14:paraId="1507597C" w14:textId="77777777" w:rsidR="001F2CCC" w:rsidRPr="006520EB" w:rsidRDefault="00646C44" w:rsidP="00900B07">
      <w:pPr>
        <w:pStyle w:val="Odstavekseznama"/>
        <w:numPr>
          <w:ilvl w:val="0"/>
          <w:numId w:val="8"/>
        </w:numPr>
        <w:tabs>
          <w:tab w:val="left" w:pos="1985"/>
        </w:tabs>
        <w:spacing w:line="276" w:lineRule="auto"/>
        <w:jc w:val="both"/>
        <w:rPr>
          <w:rFonts w:cs="Arial"/>
          <w:szCs w:val="20"/>
        </w:rPr>
      </w:pPr>
      <w:r w:rsidRPr="006520EB">
        <w:rPr>
          <w:rFonts w:cs="Arial"/>
          <w:szCs w:val="20"/>
        </w:rPr>
        <w:t>kadrovske resurse na upravnih enotah in njihovo fluktuacijo zlasti na področju dela upravnih notranjih zadev</w:t>
      </w:r>
      <w:r w:rsidR="00266717" w:rsidRPr="006520EB">
        <w:rPr>
          <w:rFonts w:cs="Arial"/>
          <w:szCs w:val="20"/>
        </w:rPr>
        <w:t xml:space="preserve"> ter potrebno zapolnitev z novimi kadri na podlagi </w:t>
      </w:r>
      <w:r w:rsidR="0008730F" w:rsidRPr="006520EB">
        <w:rPr>
          <w:rFonts w:cs="Arial"/>
          <w:szCs w:val="20"/>
        </w:rPr>
        <w:t>sprejetega</w:t>
      </w:r>
      <w:r w:rsidR="0008730F" w:rsidRPr="006520EB">
        <w:t xml:space="preserve"> </w:t>
      </w:r>
      <w:r w:rsidR="0008730F" w:rsidRPr="006520EB">
        <w:rPr>
          <w:rFonts w:cs="Arial"/>
          <w:szCs w:val="20"/>
        </w:rPr>
        <w:t>Skupnega kadrovskega načrta organov državne uprave za leti 2022 in 2023</w:t>
      </w:r>
      <w:r w:rsidR="001F2CCC" w:rsidRPr="006520EB">
        <w:rPr>
          <w:rFonts w:cs="Arial"/>
          <w:szCs w:val="20"/>
        </w:rPr>
        <w:t>;</w:t>
      </w:r>
    </w:p>
    <w:p w14:paraId="56009D26" w14:textId="77777777" w:rsidR="001F2CCC" w:rsidRPr="006520EB" w:rsidRDefault="001F2CCC" w:rsidP="00900B07">
      <w:pPr>
        <w:pStyle w:val="Odstavekseznama"/>
        <w:numPr>
          <w:ilvl w:val="0"/>
          <w:numId w:val="8"/>
        </w:numPr>
        <w:tabs>
          <w:tab w:val="left" w:pos="1985"/>
        </w:tabs>
        <w:spacing w:line="276" w:lineRule="auto"/>
        <w:jc w:val="both"/>
        <w:rPr>
          <w:rFonts w:cs="Arial"/>
          <w:szCs w:val="20"/>
        </w:rPr>
      </w:pPr>
      <w:r w:rsidRPr="006520EB">
        <w:rPr>
          <w:rFonts w:cs="Arial"/>
          <w:szCs w:val="20"/>
        </w:rPr>
        <w:t>poslovanje z dokumenti v elektronski obliki med upravnimi organi in sodišči;</w:t>
      </w:r>
    </w:p>
    <w:p w14:paraId="70998FFF" w14:textId="77777777" w:rsidR="00646C44" w:rsidRPr="006520EB" w:rsidRDefault="001F2CCC" w:rsidP="00900B07">
      <w:pPr>
        <w:pStyle w:val="Odstavekseznama"/>
        <w:numPr>
          <w:ilvl w:val="0"/>
          <w:numId w:val="8"/>
        </w:numPr>
        <w:tabs>
          <w:tab w:val="left" w:pos="1985"/>
        </w:tabs>
        <w:spacing w:line="276" w:lineRule="auto"/>
        <w:jc w:val="both"/>
        <w:rPr>
          <w:rFonts w:cs="Arial"/>
          <w:szCs w:val="20"/>
        </w:rPr>
      </w:pPr>
      <w:r w:rsidRPr="006520EB">
        <w:rPr>
          <w:rFonts w:cs="Arial"/>
          <w:szCs w:val="20"/>
        </w:rPr>
        <w:t>projekt digitalizacije upravnih postopkov</w:t>
      </w:r>
      <w:r w:rsidR="009C5BE4" w:rsidRPr="006520EB">
        <w:rPr>
          <w:rFonts w:cs="Arial"/>
          <w:szCs w:val="20"/>
        </w:rPr>
        <w:t xml:space="preserve"> in </w:t>
      </w:r>
      <w:r w:rsidR="00160643" w:rsidRPr="006520EB">
        <w:rPr>
          <w:rFonts w:cs="Arial"/>
          <w:szCs w:val="20"/>
        </w:rPr>
        <w:t>nadgradnja registra tujcev skupaj z izgradnjo uporabniških vmesnikov</w:t>
      </w:r>
      <w:r w:rsidR="009C5BE4" w:rsidRPr="006520EB">
        <w:rPr>
          <w:rFonts w:cs="Arial"/>
          <w:szCs w:val="20"/>
        </w:rPr>
        <w:t xml:space="preserve"> oziroma poenostavitev dela javnih uslužbencev s pomočjo digitalnih rešitev.   </w:t>
      </w:r>
    </w:p>
    <w:p w14:paraId="4E3617A2" w14:textId="77777777" w:rsidR="00912AC4" w:rsidRPr="006520EB" w:rsidRDefault="00912AC4" w:rsidP="00A57932">
      <w:pPr>
        <w:tabs>
          <w:tab w:val="left" w:pos="1985"/>
        </w:tabs>
        <w:spacing w:line="276" w:lineRule="auto"/>
        <w:jc w:val="both"/>
        <w:rPr>
          <w:rFonts w:cs="Arial"/>
          <w:szCs w:val="20"/>
        </w:rPr>
      </w:pPr>
    </w:p>
    <w:p w14:paraId="0C356E35" w14:textId="77777777" w:rsidR="00FB1294" w:rsidRPr="006520EB" w:rsidRDefault="003D0F13" w:rsidP="00A57932">
      <w:pPr>
        <w:tabs>
          <w:tab w:val="left" w:pos="1985"/>
        </w:tabs>
        <w:spacing w:line="276" w:lineRule="auto"/>
        <w:jc w:val="both"/>
        <w:rPr>
          <w:rFonts w:cs="Arial"/>
          <w:b/>
          <w:bCs/>
          <w:szCs w:val="20"/>
        </w:rPr>
      </w:pPr>
      <w:r w:rsidRPr="006520EB">
        <w:rPr>
          <w:rFonts w:cs="Arial"/>
          <w:b/>
          <w:bCs/>
          <w:szCs w:val="20"/>
        </w:rPr>
        <w:t>l.</w:t>
      </w:r>
      <w:r w:rsidR="00FB1294" w:rsidRPr="006520EB">
        <w:rPr>
          <w:rFonts w:cs="Arial"/>
          <w:b/>
          <w:bCs/>
          <w:szCs w:val="20"/>
        </w:rPr>
        <w:t>3. Sklepi</w:t>
      </w:r>
      <w:r w:rsidR="001D0C41" w:rsidRPr="006520EB">
        <w:rPr>
          <w:rFonts w:cs="Arial"/>
          <w:b/>
          <w:bCs/>
          <w:szCs w:val="20"/>
        </w:rPr>
        <w:t xml:space="preserve"> MDST</w:t>
      </w:r>
    </w:p>
    <w:p w14:paraId="78D19E40" w14:textId="77777777" w:rsidR="00FB1294" w:rsidRPr="006520EB" w:rsidRDefault="00FB1294" w:rsidP="00A57932">
      <w:pPr>
        <w:tabs>
          <w:tab w:val="left" w:pos="1985"/>
        </w:tabs>
        <w:spacing w:line="276" w:lineRule="auto"/>
        <w:jc w:val="both"/>
        <w:rPr>
          <w:rFonts w:cs="Arial"/>
          <w:szCs w:val="20"/>
        </w:rPr>
      </w:pPr>
    </w:p>
    <w:p w14:paraId="308094B2" w14:textId="186E436E" w:rsidR="00FE6013" w:rsidRDefault="00912AC4" w:rsidP="00C04BB4">
      <w:pPr>
        <w:tabs>
          <w:tab w:val="left" w:pos="1985"/>
        </w:tabs>
        <w:spacing w:line="276" w:lineRule="auto"/>
        <w:jc w:val="both"/>
        <w:rPr>
          <w:rFonts w:cs="Arial"/>
          <w:szCs w:val="20"/>
        </w:rPr>
      </w:pPr>
      <w:r w:rsidRPr="006520EB">
        <w:rPr>
          <w:rFonts w:cs="Arial"/>
          <w:szCs w:val="20"/>
        </w:rPr>
        <w:t>V</w:t>
      </w:r>
      <w:r w:rsidR="005F1C8E" w:rsidRPr="006520EB">
        <w:rPr>
          <w:rFonts w:cs="Arial"/>
          <w:szCs w:val="20"/>
        </w:rPr>
        <w:t xml:space="preserve"> okviru </w:t>
      </w:r>
      <w:r w:rsidR="00D41064" w:rsidRPr="006520EB">
        <w:rPr>
          <w:rFonts w:cs="Arial"/>
          <w:szCs w:val="20"/>
        </w:rPr>
        <w:t>trinajstih</w:t>
      </w:r>
      <w:r w:rsidR="005F1C8E" w:rsidRPr="006520EB">
        <w:rPr>
          <w:rFonts w:cs="Arial"/>
          <w:szCs w:val="20"/>
        </w:rPr>
        <w:t xml:space="preserve"> izvedenih sestankov</w:t>
      </w:r>
      <w:r w:rsidRPr="006520EB">
        <w:rPr>
          <w:rFonts w:cs="Arial"/>
          <w:szCs w:val="20"/>
        </w:rPr>
        <w:t xml:space="preserve"> je MDST sprejela</w:t>
      </w:r>
      <w:r w:rsidR="005F1C8E" w:rsidRPr="006520EB">
        <w:rPr>
          <w:rFonts w:cs="Arial"/>
          <w:szCs w:val="20"/>
        </w:rPr>
        <w:t xml:space="preserve"> številne sklepe</w:t>
      </w:r>
      <w:r w:rsidRPr="006520EB">
        <w:rPr>
          <w:rFonts w:cs="Arial"/>
          <w:szCs w:val="20"/>
        </w:rPr>
        <w:t xml:space="preserve">, </w:t>
      </w:r>
      <w:r w:rsidR="00580ED9" w:rsidRPr="006520EB">
        <w:rPr>
          <w:rFonts w:cs="Arial"/>
          <w:szCs w:val="20"/>
        </w:rPr>
        <w:t>skupaj z načrtom odprave (administrativnih) ovir pri delu organov na prvi stopnji. Navedeno rezultira v poglobljeni seznanitvi s področjem dela skozi popis upravnih in delovnih procesov tako na upravnih enotah kot tudi na Zavodu RS za zaposlovanje,</w:t>
      </w:r>
      <w:r w:rsidR="00C04BB4" w:rsidRPr="006520EB">
        <w:rPr>
          <w:rFonts w:cs="Arial"/>
          <w:szCs w:val="20"/>
        </w:rPr>
        <w:t xml:space="preserve"> v seznanitvi s statističnimi podatki s področja upravnih zadev tujcev po upravnih enotah, </w:t>
      </w:r>
      <w:r w:rsidR="00580ED9" w:rsidRPr="006520EB">
        <w:rPr>
          <w:rFonts w:cs="Arial"/>
          <w:szCs w:val="20"/>
        </w:rPr>
        <w:t xml:space="preserve">izvedeni analizi s področja pravnih in dejanskih možnosti poenostavitve postopka izdaje enotnega dovoljenja za zaposlitev tujcev iz tretjih držav, </w:t>
      </w:r>
      <w:r w:rsidR="00C04BB4" w:rsidRPr="006520EB">
        <w:rPr>
          <w:rFonts w:cs="Arial"/>
          <w:szCs w:val="20"/>
        </w:rPr>
        <w:t xml:space="preserve">posodobitvi vseh </w:t>
      </w:r>
      <w:r w:rsidR="000D7F9B">
        <w:rPr>
          <w:rFonts w:cs="Arial"/>
          <w:szCs w:val="20"/>
        </w:rPr>
        <w:t xml:space="preserve">(telefonskih) </w:t>
      </w:r>
      <w:r w:rsidR="00C04BB4" w:rsidRPr="006520EB">
        <w:rPr>
          <w:rFonts w:cs="Arial"/>
          <w:szCs w:val="20"/>
        </w:rPr>
        <w:t xml:space="preserve">kontaktov upravnih enot, posodobitvi spletnih informacij za tujce, </w:t>
      </w:r>
      <w:r w:rsidR="00580ED9" w:rsidRPr="006520EB">
        <w:rPr>
          <w:rFonts w:cs="Arial"/>
          <w:szCs w:val="20"/>
        </w:rPr>
        <w:t>izvedenih regijskih posvetov upravnih enot, spremenjenih in dopolnjenih zakonskih določbah s področja tujcev</w:t>
      </w:r>
      <w:r w:rsidR="003F7577" w:rsidRPr="006520EB">
        <w:rPr>
          <w:rFonts w:cs="Arial"/>
          <w:szCs w:val="20"/>
        </w:rPr>
        <w:t xml:space="preserve">, </w:t>
      </w:r>
      <w:r w:rsidR="00011CCE" w:rsidRPr="006520EB">
        <w:rPr>
          <w:rFonts w:cs="Arial"/>
          <w:szCs w:val="20"/>
        </w:rPr>
        <w:t xml:space="preserve">s področja zaposlovanja, samozaposlovanja in dela tujcev, s področja </w:t>
      </w:r>
      <w:r w:rsidR="00580ED9" w:rsidRPr="006520EB">
        <w:rPr>
          <w:rFonts w:cs="Arial"/>
          <w:szCs w:val="20"/>
        </w:rPr>
        <w:t>državne uprave,</w:t>
      </w:r>
      <w:r w:rsidR="003F7577" w:rsidRPr="006520EB">
        <w:rPr>
          <w:rFonts w:cs="Arial"/>
          <w:szCs w:val="20"/>
        </w:rPr>
        <w:t xml:space="preserve"> ter </w:t>
      </w:r>
      <w:r w:rsidR="00011CCE" w:rsidRPr="006520EB">
        <w:rPr>
          <w:rFonts w:cs="Arial"/>
          <w:szCs w:val="20"/>
        </w:rPr>
        <w:t xml:space="preserve">s področja </w:t>
      </w:r>
      <w:r w:rsidR="003F7577" w:rsidRPr="006520EB">
        <w:rPr>
          <w:rFonts w:cs="Arial"/>
          <w:szCs w:val="20"/>
        </w:rPr>
        <w:t>čezmejne</w:t>
      </w:r>
      <w:r w:rsidR="00011CCE" w:rsidRPr="006520EB">
        <w:rPr>
          <w:rFonts w:cs="Arial"/>
          <w:szCs w:val="20"/>
        </w:rPr>
        <w:t>ga</w:t>
      </w:r>
      <w:r w:rsidR="003F7577" w:rsidRPr="006520EB">
        <w:rPr>
          <w:rFonts w:cs="Arial"/>
          <w:szCs w:val="20"/>
        </w:rPr>
        <w:t xml:space="preserve"> izvajanj</w:t>
      </w:r>
      <w:r w:rsidR="00011CCE" w:rsidRPr="006520EB">
        <w:rPr>
          <w:rFonts w:cs="Arial"/>
          <w:szCs w:val="20"/>
        </w:rPr>
        <w:t>a</w:t>
      </w:r>
      <w:r w:rsidR="003F7577" w:rsidRPr="006520EB">
        <w:rPr>
          <w:rFonts w:cs="Arial"/>
          <w:szCs w:val="20"/>
        </w:rPr>
        <w:t xml:space="preserve"> storitev,</w:t>
      </w:r>
      <w:r w:rsidR="00580ED9" w:rsidRPr="006520EB">
        <w:rPr>
          <w:rFonts w:cs="Arial"/>
          <w:szCs w:val="20"/>
        </w:rPr>
        <w:t xml:space="preserve"> izvedenih izobraževanjih oziroma usposabljanjih javnih uslužbencev upravnih enot ter  </w:t>
      </w:r>
      <w:r w:rsidR="00C04BB4" w:rsidRPr="006520EB">
        <w:rPr>
          <w:rFonts w:cs="Arial"/>
          <w:szCs w:val="20"/>
        </w:rPr>
        <w:t xml:space="preserve">pričetkom posodabljanja </w:t>
      </w:r>
      <w:r w:rsidR="00C84218">
        <w:rPr>
          <w:rFonts w:cs="Arial"/>
          <w:szCs w:val="20"/>
        </w:rPr>
        <w:t xml:space="preserve">dostopnosti </w:t>
      </w:r>
      <w:r w:rsidR="00C04BB4" w:rsidRPr="006520EB">
        <w:rPr>
          <w:rFonts w:cs="Arial"/>
          <w:szCs w:val="20"/>
        </w:rPr>
        <w:t xml:space="preserve">navodil s področja upravnih zadev tujcev za upravne enote, </w:t>
      </w:r>
      <w:r w:rsidR="00580ED9" w:rsidRPr="006520EB">
        <w:rPr>
          <w:rFonts w:cs="Arial"/>
          <w:szCs w:val="20"/>
        </w:rPr>
        <w:t>izvedenem srečanju med predstavniki posameznih ministrstev</w:t>
      </w:r>
      <w:r w:rsidR="008649B1" w:rsidRPr="006520EB">
        <w:rPr>
          <w:rFonts w:cs="Arial"/>
          <w:szCs w:val="20"/>
        </w:rPr>
        <w:t xml:space="preserve">, </w:t>
      </w:r>
      <w:r w:rsidR="00580ED9" w:rsidRPr="006520EB">
        <w:rPr>
          <w:rFonts w:cs="Arial"/>
          <w:szCs w:val="20"/>
        </w:rPr>
        <w:t>upravnih enot ter Rektorske konferenc</w:t>
      </w:r>
      <w:r w:rsidR="00BA5BA5" w:rsidRPr="006520EB">
        <w:rPr>
          <w:rFonts w:cs="Arial"/>
          <w:szCs w:val="20"/>
        </w:rPr>
        <w:t>e</w:t>
      </w:r>
      <w:r w:rsidR="00580ED9" w:rsidRPr="006520EB">
        <w:rPr>
          <w:rFonts w:cs="Arial"/>
          <w:szCs w:val="20"/>
        </w:rPr>
        <w:t xml:space="preserve"> Slovenije in Koordinacije samostojnih raziskovalnih inštitutov Slovenije,</w:t>
      </w:r>
      <w:r w:rsidR="00C04BB4" w:rsidRPr="006520EB">
        <w:rPr>
          <w:rFonts w:cs="Arial"/>
          <w:szCs w:val="20"/>
        </w:rPr>
        <w:t xml:space="preserve"> </w:t>
      </w:r>
      <w:r w:rsidR="00FE6013">
        <w:rPr>
          <w:rFonts w:cs="Arial"/>
          <w:szCs w:val="20"/>
        </w:rPr>
        <w:t xml:space="preserve">vzporedno </w:t>
      </w:r>
      <w:r w:rsidR="00580ED9" w:rsidRPr="006520EB">
        <w:rPr>
          <w:rFonts w:cs="Arial"/>
          <w:szCs w:val="20"/>
        </w:rPr>
        <w:t>izvedenem regionalnem konzularnem posvetu</w:t>
      </w:r>
      <w:r w:rsidR="00FE6013">
        <w:rPr>
          <w:rFonts w:cs="Arial"/>
          <w:szCs w:val="20"/>
        </w:rPr>
        <w:t xml:space="preserve"> (v organizaciji Ministrstva za zunanje in evropske zadeve)</w:t>
      </w:r>
      <w:r w:rsidR="00580ED9" w:rsidRPr="006520EB">
        <w:rPr>
          <w:rFonts w:cs="Arial"/>
          <w:szCs w:val="20"/>
        </w:rPr>
        <w:t>, v okviru katerega so bile predstavljene novosti s področja upravnih zadev tujcev ter načrti, ki na tem področju sledijo</w:t>
      </w:r>
      <w:r w:rsidR="00011CCE" w:rsidRPr="006520EB">
        <w:rPr>
          <w:rFonts w:cs="Arial"/>
          <w:szCs w:val="20"/>
        </w:rPr>
        <w:t xml:space="preserve"> in se dotikajo tudi pridobivanja biometričnih podatkov s strani zunanjih izvajalcev, </w:t>
      </w:r>
      <w:r w:rsidR="00580ED9" w:rsidRPr="006520EB">
        <w:rPr>
          <w:rFonts w:cs="Arial"/>
          <w:szCs w:val="20"/>
        </w:rPr>
        <w:t>ter številnih predlogih rešitev</w:t>
      </w:r>
      <w:r w:rsidR="00C04BB4" w:rsidRPr="006520EB">
        <w:rPr>
          <w:rFonts w:cs="Arial"/>
          <w:szCs w:val="20"/>
        </w:rPr>
        <w:t>.</w:t>
      </w:r>
    </w:p>
    <w:p w14:paraId="77BCB5FB" w14:textId="77777777" w:rsidR="00FE6013" w:rsidRDefault="00FE6013" w:rsidP="00C04BB4">
      <w:pPr>
        <w:tabs>
          <w:tab w:val="left" w:pos="1985"/>
        </w:tabs>
        <w:spacing w:line="276" w:lineRule="auto"/>
        <w:jc w:val="both"/>
        <w:rPr>
          <w:rFonts w:cs="Arial"/>
          <w:szCs w:val="20"/>
        </w:rPr>
      </w:pPr>
    </w:p>
    <w:p w14:paraId="5A4DF2A7" w14:textId="77777777" w:rsidR="001D0C41" w:rsidRPr="006520EB" w:rsidRDefault="003D0F13" w:rsidP="00A57932">
      <w:pPr>
        <w:tabs>
          <w:tab w:val="left" w:pos="1985"/>
        </w:tabs>
        <w:spacing w:line="276" w:lineRule="auto"/>
        <w:jc w:val="both"/>
        <w:rPr>
          <w:rFonts w:cs="Arial"/>
          <w:b/>
          <w:bCs/>
          <w:szCs w:val="20"/>
        </w:rPr>
      </w:pPr>
      <w:r w:rsidRPr="006520EB">
        <w:rPr>
          <w:rFonts w:cs="Arial"/>
          <w:b/>
          <w:bCs/>
          <w:szCs w:val="20"/>
        </w:rPr>
        <w:t>l.</w:t>
      </w:r>
      <w:r w:rsidR="007F42D3" w:rsidRPr="006520EB">
        <w:rPr>
          <w:rFonts w:cs="Arial"/>
          <w:b/>
          <w:bCs/>
          <w:szCs w:val="20"/>
        </w:rPr>
        <w:t>3.1 Predlogi rešitev</w:t>
      </w:r>
    </w:p>
    <w:p w14:paraId="7B62D299" w14:textId="77777777" w:rsidR="000216CD" w:rsidRPr="006520EB" w:rsidRDefault="000216CD" w:rsidP="00A57932">
      <w:pPr>
        <w:tabs>
          <w:tab w:val="left" w:pos="1985"/>
        </w:tabs>
        <w:spacing w:line="276" w:lineRule="auto"/>
        <w:jc w:val="both"/>
        <w:rPr>
          <w:rFonts w:cs="Arial"/>
          <w:b/>
          <w:bCs/>
          <w:szCs w:val="20"/>
        </w:rPr>
      </w:pPr>
    </w:p>
    <w:p w14:paraId="193620EF" w14:textId="77777777" w:rsidR="000216CD" w:rsidRPr="006520EB" w:rsidRDefault="000216CD" w:rsidP="00A57932">
      <w:pPr>
        <w:tabs>
          <w:tab w:val="left" w:pos="1985"/>
        </w:tabs>
        <w:spacing w:line="276" w:lineRule="auto"/>
        <w:jc w:val="both"/>
        <w:rPr>
          <w:rFonts w:cs="Arial"/>
          <w:szCs w:val="20"/>
        </w:rPr>
      </w:pPr>
      <w:r w:rsidRPr="006520EB">
        <w:rPr>
          <w:rFonts w:cs="Arial"/>
          <w:szCs w:val="20"/>
        </w:rPr>
        <w:t xml:space="preserve">Nekateri podani predlogi rešitev so bili že v času dela MDST realizirani na različne načine, drugi </w:t>
      </w:r>
      <w:r w:rsidRPr="006520EB">
        <w:rPr>
          <w:rFonts w:cs="Arial"/>
          <w:szCs w:val="20"/>
        </w:rPr>
        <w:t>pa so predmet izvedenega načrta odprave (administrativnih) ovir, katerega del je nadaljnja razprava o potrebnih (sistemskih) spremembah in dopolnitvah veljavnih predpisov s področja upravnih notranjih zadev v povezavi z upravnimi zadevami tujcev, nadaljnje izobraževanje in usposabljanje javnih uslužbencev ter poenostavitev njihovega dela s pomočjo digitalnih rešitev, ki so v pripravi.</w:t>
      </w:r>
    </w:p>
    <w:p w14:paraId="4C9A3349" w14:textId="77777777" w:rsidR="001D0C41" w:rsidRPr="006520EB" w:rsidRDefault="001D0C41" w:rsidP="00A57932">
      <w:pPr>
        <w:tabs>
          <w:tab w:val="left" w:pos="1985"/>
        </w:tabs>
        <w:spacing w:line="276" w:lineRule="auto"/>
        <w:jc w:val="both"/>
        <w:rPr>
          <w:rFonts w:cs="Arial"/>
          <w:szCs w:val="20"/>
        </w:rPr>
      </w:pPr>
    </w:p>
    <w:p w14:paraId="52AE55C7" w14:textId="0A87372C" w:rsidR="008E0417" w:rsidRDefault="001D0C41" w:rsidP="00A57932">
      <w:pPr>
        <w:tabs>
          <w:tab w:val="left" w:pos="1985"/>
        </w:tabs>
        <w:spacing w:line="276" w:lineRule="auto"/>
        <w:jc w:val="both"/>
        <w:rPr>
          <w:rFonts w:cs="Arial"/>
          <w:szCs w:val="20"/>
        </w:rPr>
      </w:pPr>
      <w:r w:rsidRPr="006520EB">
        <w:rPr>
          <w:rFonts w:cs="Arial"/>
          <w:szCs w:val="20"/>
        </w:rPr>
        <w:t xml:space="preserve">Skupaj je bilo </w:t>
      </w:r>
      <w:r w:rsidR="008649B1" w:rsidRPr="006520EB">
        <w:rPr>
          <w:rFonts w:cs="Arial"/>
          <w:szCs w:val="20"/>
        </w:rPr>
        <w:t xml:space="preserve">v okviru MDST </w:t>
      </w:r>
      <w:r w:rsidRPr="006520EB">
        <w:rPr>
          <w:rFonts w:cs="Arial"/>
          <w:szCs w:val="20"/>
        </w:rPr>
        <w:t xml:space="preserve">obravnavanih </w:t>
      </w:r>
      <w:r w:rsidR="004F1AFE">
        <w:rPr>
          <w:rFonts w:cs="Arial"/>
          <w:szCs w:val="20"/>
        </w:rPr>
        <w:t xml:space="preserve">zelo veliko </w:t>
      </w:r>
      <w:r w:rsidR="00584A09" w:rsidRPr="006520EB">
        <w:rPr>
          <w:rFonts w:cs="Arial"/>
          <w:szCs w:val="20"/>
        </w:rPr>
        <w:t>število</w:t>
      </w:r>
      <w:r w:rsidRPr="006520EB">
        <w:rPr>
          <w:rFonts w:cs="Arial"/>
          <w:szCs w:val="20"/>
        </w:rPr>
        <w:t xml:space="preserve"> predlogov rešitev,</w:t>
      </w:r>
      <w:r w:rsidR="00584A09" w:rsidRPr="006520EB">
        <w:rPr>
          <w:rFonts w:cs="Arial"/>
          <w:szCs w:val="20"/>
        </w:rPr>
        <w:t xml:space="preserve"> ki so jih podali člani MDST,</w:t>
      </w:r>
      <w:r w:rsidRPr="006520EB">
        <w:rPr>
          <w:rFonts w:cs="Arial"/>
          <w:szCs w:val="20"/>
        </w:rPr>
        <w:t xml:space="preserve"> od katerih so bili nekateri </w:t>
      </w:r>
      <w:r w:rsidR="008649B1" w:rsidRPr="006520EB">
        <w:rPr>
          <w:rFonts w:cs="Arial"/>
          <w:szCs w:val="20"/>
        </w:rPr>
        <w:t xml:space="preserve">predlogi že v času dela MDST </w:t>
      </w:r>
      <w:r w:rsidR="00544AFE" w:rsidRPr="006520EB">
        <w:rPr>
          <w:rFonts w:cs="Arial"/>
          <w:szCs w:val="20"/>
        </w:rPr>
        <w:t xml:space="preserve">črtani kot možna rešitev, ker so se vsebine podanih </w:t>
      </w:r>
      <w:r w:rsidR="008649B1" w:rsidRPr="006520EB">
        <w:rPr>
          <w:rFonts w:cs="Arial"/>
          <w:szCs w:val="20"/>
        </w:rPr>
        <w:t xml:space="preserve">rešitev </w:t>
      </w:r>
      <w:r w:rsidRPr="006520EB">
        <w:rPr>
          <w:rFonts w:cs="Arial"/>
          <w:szCs w:val="20"/>
        </w:rPr>
        <w:t xml:space="preserve">že </w:t>
      </w:r>
      <w:r w:rsidR="00544AFE" w:rsidRPr="006520EB">
        <w:rPr>
          <w:rFonts w:cs="Arial"/>
          <w:szCs w:val="20"/>
        </w:rPr>
        <w:t xml:space="preserve">izvajale na podlagi </w:t>
      </w:r>
      <w:r w:rsidR="00A53775" w:rsidRPr="006520EB">
        <w:rPr>
          <w:rFonts w:cs="Arial"/>
          <w:szCs w:val="20"/>
        </w:rPr>
        <w:t xml:space="preserve">veljavnih </w:t>
      </w:r>
      <w:r w:rsidR="00544AFE" w:rsidRPr="006520EB">
        <w:rPr>
          <w:rFonts w:cs="Arial"/>
          <w:szCs w:val="20"/>
        </w:rPr>
        <w:t xml:space="preserve">zakonskih predpisov, </w:t>
      </w:r>
      <w:r w:rsidR="008649B1" w:rsidRPr="006520EB">
        <w:rPr>
          <w:rFonts w:cs="Arial"/>
          <w:szCs w:val="20"/>
        </w:rPr>
        <w:t xml:space="preserve">oziroma </w:t>
      </w:r>
      <w:r w:rsidR="008649B1" w:rsidRPr="006520EB">
        <w:rPr>
          <w:rFonts w:cs="Arial"/>
          <w:szCs w:val="20"/>
        </w:rPr>
        <w:lastRenderedPageBreak/>
        <w:t xml:space="preserve">so bile </w:t>
      </w:r>
      <w:r w:rsidR="00A53775" w:rsidRPr="006520EB">
        <w:rPr>
          <w:rFonts w:cs="Arial"/>
          <w:szCs w:val="20"/>
        </w:rPr>
        <w:t xml:space="preserve">že </w:t>
      </w:r>
      <w:r w:rsidR="00544AFE" w:rsidRPr="006520EB">
        <w:rPr>
          <w:rFonts w:cs="Arial"/>
          <w:szCs w:val="20"/>
        </w:rPr>
        <w:t>predmet obstoječe prakse dela na področju tujskih zadev</w:t>
      </w:r>
      <w:r w:rsidR="000377FB" w:rsidRPr="006520EB">
        <w:rPr>
          <w:rFonts w:cs="Arial"/>
          <w:szCs w:val="20"/>
        </w:rPr>
        <w:t xml:space="preserve">. Nekateri predlogi rešitev, ki so bili po svoji vsebini podobni, so bili za nadaljnjo obravnavo v okviru dela MDST združeni v en predlog. Del predlogov je bil v okviru dela MDST tudi zavrnjen, ker je </w:t>
      </w:r>
      <w:r w:rsidR="00A53775" w:rsidRPr="006520EB">
        <w:rPr>
          <w:rFonts w:cs="Arial"/>
          <w:szCs w:val="20"/>
        </w:rPr>
        <w:t xml:space="preserve">bila </w:t>
      </w:r>
      <w:r w:rsidR="00B04970" w:rsidRPr="006520EB">
        <w:rPr>
          <w:rFonts w:cs="Arial"/>
          <w:szCs w:val="20"/>
        </w:rPr>
        <w:t xml:space="preserve">njihova </w:t>
      </w:r>
      <w:r w:rsidR="000377FB" w:rsidRPr="006520EB">
        <w:rPr>
          <w:rFonts w:cs="Arial"/>
          <w:szCs w:val="20"/>
        </w:rPr>
        <w:t>rešitev</w:t>
      </w:r>
      <w:r w:rsidR="00B04970" w:rsidRPr="006520EB">
        <w:rPr>
          <w:rFonts w:cs="Arial"/>
          <w:szCs w:val="20"/>
        </w:rPr>
        <w:t xml:space="preserve"> </w:t>
      </w:r>
      <w:proofErr w:type="spellStart"/>
      <w:r w:rsidR="00A53775" w:rsidRPr="006520EB">
        <w:rPr>
          <w:rFonts w:cs="Arial"/>
          <w:szCs w:val="20"/>
        </w:rPr>
        <w:t>nerelevantna</w:t>
      </w:r>
      <w:proofErr w:type="spellEnd"/>
      <w:r w:rsidR="00A53775" w:rsidRPr="006520EB">
        <w:rPr>
          <w:rFonts w:cs="Arial"/>
          <w:szCs w:val="20"/>
        </w:rPr>
        <w:t xml:space="preserve"> v povezavi s predmetom obravnave</w:t>
      </w:r>
      <w:r w:rsidR="005705CC" w:rsidRPr="006520EB">
        <w:rPr>
          <w:rFonts w:cs="Arial"/>
          <w:szCs w:val="20"/>
        </w:rPr>
        <w:t xml:space="preserve">, </w:t>
      </w:r>
      <w:r w:rsidR="00B04970" w:rsidRPr="006520EB">
        <w:rPr>
          <w:rFonts w:cs="Arial"/>
          <w:szCs w:val="20"/>
        </w:rPr>
        <w:t xml:space="preserve">oziroma se je vsebina rešitve podvajala z že </w:t>
      </w:r>
      <w:r w:rsidR="005705CC" w:rsidRPr="006520EB">
        <w:rPr>
          <w:rFonts w:cs="Arial"/>
          <w:szCs w:val="20"/>
        </w:rPr>
        <w:t>podanimi predlogi</w:t>
      </w:r>
      <w:r w:rsidR="00A53775" w:rsidRPr="006520EB">
        <w:rPr>
          <w:rFonts w:cs="Arial"/>
          <w:szCs w:val="20"/>
        </w:rPr>
        <w:t xml:space="preserve">. </w:t>
      </w:r>
      <w:r w:rsidR="000377FB" w:rsidRPr="006520EB">
        <w:rPr>
          <w:rFonts w:cs="Arial"/>
          <w:szCs w:val="20"/>
        </w:rPr>
        <w:t xml:space="preserve">Na podlagi navedenega je v nadaljnji obravnavi dela MDST ostalo devetintrideset (39) predlogov rešitev, ki so bili sprejeti.  </w:t>
      </w:r>
      <w:r w:rsidR="00C84218">
        <w:rPr>
          <w:rFonts w:cs="Arial"/>
          <w:szCs w:val="20"/>
        </w:rPr>
        <w:t>Za vse te sprejete predloge rešitev še ni znano, ali bodo tudi dejansko izvedeni, saj bodo zlasti tisti, ki se nanašajo na potrebne spremembe zakonskih predpisov, ponovno predmet strokovne obravnave ob upoštevanju veljavnih predpisov Evropske unije.</w:t>
      </w:r>
    </w:p>
    <w:p w14:paraId="2D45E07F" w14:textId="4F637938" w:rsidR="00C84218" w:rsidRDefault="00C84218" w:rsidP="00A57932">
      <w:pPr>
        <w:tabs>
          <w:tab w:val="left" w:pos="1985"/>
        </w:tabs>
        <w:spacing w:line="276" w:lineRule="auto"/>
        <w:jc w:val="both"/>
        <w:rPr>
          <w:rFonts w:cs="Arial"/>
          <w:szCs w:val="20"/>
        </w:rPr>
      </w:pPr>
    </w:p>
    <w:p w14:paraId="5CA1C1A8" w14:textId="77777777" w:rsidR="008E0417" w:rsidRPr="006520EB" w:rsidRDefault="003D0F13" w:rsidP="00A57932">
      <w:pPr>
        <w:tabs>
          <w:tab w:val="left" w:pos="1985"/>
        </w:tabs>
        <w:spacing w:line="276" w:lineRule="auto"/>
        <w:jc w:val="both"/>
        <w:rPr>
          <w:rFonts w:cs="Arial"/>
          <w:b/>
          <w:bCs/>
          <w:szCs w:val="20"/>
        </w:rPr>
      </w:pPr>
      <w:r w:rsidRPr="006520EB">
        <w:rPr>
          <w:rFonts w:cs="Arial"/>
          <w:b/>
          <w:bCs/>
          <w:szCs w:val="20"/>
        </w:rPr>
        <w:t>l.</w:t>
      </w:r>
      <w:r w:rsidR="008E0417" w:rsidRPr="006520EB">
        <w:rPr>
          <w:rFonts w:cs="Arial"/>
          <w:b/>
          <w:bCs/>
          <w:szCs w:val="20"/>
        </w:rPr>
        <w:t xml:space="preserve">3.2 </w:t>
      </w:r>
      <w:r w:rsidR="005C6D96" w:rsidRPr="006520EB">
        <w:rPr>
          <w:rFonts w:cs="Arial"/>
          <w:b/>
          <w:bCs/>
          <w:szCs w:val="20"/>
        </w:rPr>
        <w:t xml:space="preserve">Vsebina sprejetih </w:t>
      </w:r>
      <w:r w:rsidR="00C04BB4" w:rsidRPr="006520EB">
        <w:rPr>
          <w:rFonts w:cs="Arial"/>
          <w:b/>
          <w:bCs/>
          <w:szCs w:val="20"/>
        </w:rPr>
        <w:t>in že izvedeni</w:t>
      </w:r>
      <w:r w:rsidR="005C6D96" w:rsidRPr="006520EB">
        <w:rPr>
          <w:rFonts w:cs="Arial"/>
          <w:b/>
          <w:bCs/>
          <w:szCs w:val="20"/>
        </w:rPr>
        <w:t>h</w:t>
      </w:r>
      <w:r w:rsidR="00C04BB4" w:rsidRPr="006520EB">
        <w:rPr>
          <w:rFonts w:cs="Arial"/>
          <w:b/>
          <w:bCs/>
          <w:szCs w:val="20"/>
        </w:rPr>
        <w:t xml:space="preserve"> </w:t>
      </w:r>
      <w:r w:rsidR="008E0417" w:rsidRPr="006520EB">
        <w:rPr>
          <w:rFonts w:cs="Arial"/>
          <w:b/>
          <w:bCs/>
          <w:szCs w:val="20"/>
        </w:rPr>
        <w:t>predlog</w:t>
      </w:r>
      <w:r w:rsidR="005C6D96" w:rsidRPr="006520EB">
        <w:rPr>
          <w:rFonts w:cs="Arial"/>
          <w:b/>
          <w:bCs/>
          <w:szCs w:val="20"/>
        </w:rPr>
        <w:t>ov</w:t>
      </w:r>
      <w:r w:rsidR="008E0417" w:rsidRPr="006520EB">
        <w:rPr>
          <w:rFonts w:cs="Arial"/>
          <w:b/>
          <w:bCs/>
          <w:szCs w:val="20"/>
        </w:rPr>
        <w:t xml:space="preserve"> rešitev</w:t>
      </w:r>
    </w:p>
    <w:p w14:paraId="448F2E5C" w14:textId="77777777" w:rsidR="008E0417" w:rsidRPr="006520EB" w:rsidRDefault="008E0417" w:rsidP="00A57932">
      <w:pPr>
        <w:tabs>
          <w:tab w:val="left" w:pos="1985"/>
        </w:tabs>
        <w:spacing w:line="276" w:lineRule="auto"/>
        <w:jc w:val="both"/>
        <w:rPr>
          <w:rFonts w:cs="Arial"/>
          <w:b/>
          <w:bCs/>
          <w:szCs w:val="20"/>
        </w:rPr>
      </w:pPr>
    </w:p>
    <w:p w14:paraId="43F26194" w14:textId="58A873D2" w:rsidR="007E0271" w:rsidRPr="006520EB" w:rsidRDefault="005705CC" w:rsidP="00A57932">
      <w:pPr>
        <w:tabs>
          <w:tab w:val="left" w:pos="1985"/>
        </w:tabs>
        <w:spacing w:line="276" w:lineRule="auto"/>
        <w:jc w:val="both"/>
        <w:rPr>
          <w:rFonts w:cs="Arial"/>
          <w:szCs w:val="20"/>
        </w:rPr>
      </w:pPr>
      <w:r w:rsidRPr="006520EB">
        <w:rPr>
          <w:rFonts w:cs="Arial"/>
          <w:szCs w:val="20"/>
        </w:rPr>
        <w:t>Predlog</w:t>
      </w:r>
      <w:r w:rsidR="00AE2E02">
        <w:rPr>
          <w:rFonts w:cs="Arial"/>
          <w:szCs w:val="20"/>
        </w:rPr>
        <w:t>ov</w:t>
      </w:r>
      <w:r w:rsidRPr="006520EB">
        <w:rPr>
          <w:rFonts w:cs="Arial"/>
          <w:szCs w:val="20"/>
        </w:rPr>
        <w:t xml:space="preserve"> rešitev, ki so bili v okviru dela MDST sprejeti in v času od meseca oktobra 202</w:t>
      </w:r>
      <w:r w:rsidR="000377FB" w:rsidRPr="006520EB">
        <w:rPr>
          <w:rFonts w:cs="Arial"/>
          <w:szCs w:val="20"/>
        </w:rPr>
        <w:t>2</w:t>
      </w:r>
      <w:r w:rsidRPr="006520EB">
        <w:rPr>
          <w:rFonts w:cs="Arial"/>
          <w:szCs w:val="20"/>
        </w:rPr>
        <w:t xml:space="preserve"> dalje </w:t>
      </w:r>
      <w:r w:rsidRPr="006520EB">
        <w:rPr>
          <w:rFonts w:cs="Arial"/>
          <w:szCs w:val="20"/>
        </w:rPr>
        <w:t xml:space="preserve">tudi že realizirani, je sedemnajst (17). Večina njih je implementirana v </w:t>
      </w:r>
      <w:r w:rsidR="000377FB" w:rsidRPr="006520EB">
        <w:rPr>
          <w:rFonts w:cs="Arial"/>
          <w:szCs w:val="20"/>
        </w:rPr>
        <w:t>zakonu s področja tujcev</w:t>
      </w:r>
      <w:r w:rsidR="0090005B" w:rsidRPr="006520EB">
        <w:rPr>
          <w:rFonts w:cs="Arial"/>
          <w:szCs w:val="20"/>
        </w:rPr>
        <w:t xml:space="preserve">, nekateri tudi v zakonskih predpisih s področja </w:t>
      </w:r>
      <w:r w:rsidR="008E0417" w:rsidRPr="006520EB">
        <w:rPr>
          <w:rFonts w:cs="Arial"/>
          <w:szCs w:val="20"/>
        </w:rPr>
        <w:t>zaposlovanj</w:t>
      </w:r>
      <w:r w:rsidR="0090005B" w:rsidRPr="006520EB">
        <w:rPr>
          <w:rFonts w:cs="Arial"/>
          <w:szCs w:val="20"/>
        </w:rPr>
        <w:t>a</w:t>
      </w:r>
      <w:r w:rsidR="008E0417" w:rsidRPr="006520EB">
        <w:rPr>
          <w:rFonts w:cs="Arial"/>
          <w:szCs w:val="20"/>
        </w:rPr>
        <w:t xml:space="preserve"> in del</w:t>
      </w:r>
      <w:r w:rsidR="0090005B" w:rsidRPr="006520EB">
        <w:rPr>
          <w:rFonts w:cs="Arial"/>
          <w:szCs w:val="20"/>
        </w:rPr>
        <w:t>a</w:t>
      </w:r>
      <w:r w:rsidR="008E0417" w:rsidRPr="006520EB">
        <w:rPr>
          <w:rFonts w:cs="Arial"/>
          <w:szCs w:val="20"/>
        </w:rPr>
        <w:t xml:space="preserve"> tujcev</w:t>
      </w:r>
      <w:r w:rsidRPr="006520EB">
        <w:rPr>
          <w:rFonts w:cs="Arial"/>
          <w:szCs w:val="20"/>
        </w:rPr>
        <w:t xml:space="preserve">, </w:t>
      </w:r>
      <w:r w:rsidR="007E0271" w:rsidRPr="006520EB">
        <w:rPr>
          <w:rFonts w:cs="Arial"/>
          <w:szCs w:val="20"/>
        </w:rPr>
        <w:t>čezmejne</w:t>
      </w:r>
      <w:r w:rsidR="0090005B" w:rsidRPr="006520EB">
        <w:rPr>
          <w:rFonts w:cs="Arial"/>
          <w:szCs w:val="20"/>
        </w:rPr>
        <w:t>ga</w:t>
      </w:r>
      <w:r w:rsidR="007E0271" w:rsidRPr="006520EB">
        <w:rPr>
          <w:rFonts w:cs="Arial"/>
          <w:szCs w:val="20"/>
        </w:rPr>
        <w:t xml:space="preserve"> izvajanj</w:t>
      </w:r>
      <w:r w:rsidR="0090005B" w:rsidRPr="006520EB">
        <w:rPr>
          <w:rFonts w:cs="Arial"/>
          <w:szCs w:val="20"/>
        </w:rPr>
        <w:t>a</w:t>
      </w:r>
      <w:r w:rsidR="007E0271" w:rsidRPr="006520EB">
        <w:rPr>
          <w:rFonts w:cs="Arial"/>
          <w:szCs w:val="20"/>
        </w:rPr>
        <w:t xml:space="preserve"> storitev </w:t>
      </w:r>
      <w:r w:rsidR="008E0417" w:rsidRPr="006520EB">
        <w:rPr>
          <w:rFonts w:cs="Arial"/>
          <w:szCs w:val="20"/>
        </w:rPr>
        <w:t xml:space="preserve">ter </w:t>
      </w:r>
      <w:r w:rsidR="0090005B" w:rsidRPr="006520EB">
        <w:rPr>
          <w:rFonts w:cs="Arial"/>
          <w:szCs w:val="20"/>
        </w:rPr>
        <w:t xml:space="preserve">s področja </w:t>
      </w:r>
      <w:r w:rsidR="008E0417" w:rsidRPr="006520EB">
        <w:rPr>
          <w:rFonts w:cs="Arial"/>
          <w:szCs w:val="20"/>
        </w:rPr>
        <w:t>državn</w:t>
      </w:r>
      <w:r w:rsidR="0090005B" w:rsidRPr="006520EB">
        <w:rPr>
          <w:rFonts w:cs="Arial"/>
          <w:szCs w:val="20"/>
        </w:rPr>
        <w:t>e</w:t>
      </w:r>
      <w:r w:rsidR="008E0417" w:rsidRPr="006520EB">
        <w:rPr>
          <w:rFonts w:cs="Arial"/>
          <w:szCs w:val="20"/>
        </w:rPr>
        <w:t xml:space="preserve"> uprav</w:t>
      </w:r>
      <w:r w:rsidR="0090005B" w:rsidRPr="006520EB">
        <w:rPr>
          <w:rFonts w:cs="Arial"/>
          <w:szCs w:val="20"/>
        </w:rPr>
        <w:t>e</w:t>
      </w:r>
      <w:r w:rsidR="008E0417" w:rsidRPr="006520EB">
        <w:rPr>
          <w:rFonts w:cs="Arial"/>
          <w:szCs w:val="20"/>
        </w:rPr>
        <w:t>.</w:t>
      </w:r>
      <w:r w:rsidR="007E0271" w:rsidRPr="006520EB">
        <w:rPr>
          <w:rFonts w:cs="Arial"/>
          <w:szCs w:val="20"/>
        </w:rPr>
        <w:t xml:space="preserve"> </w:t>
      </w:r>
      <w:r w:rsidR="0090005B" w:rsidRPr="006520EB">
        <w:rPr>
          <w:rFonts w:cs="Arial"/>
          <w:szCs w:val="20"/>
        </w:rPr>
        <w:t xml:space="preserve">Drugi so </w:t>
      </w:r>
      <w:r w:rsidR="007E0271" w:rsidRPr="006520EB">
        <w:rPr>
          <w:rFonts w:cs="Arial"/>
          <w:szCs w:val="20"/>
        </w:rPr>
        <w:t>bil</w:t>
      </w:r>
      <w:r w:rsidR="0090005B" w:rsidRPr="006520EB">
        <w:rPr>
          <w:rFonts w:cs="Arial"/>
          <w:szCs w:val="20"/>
        </w:rPr>
        <w:t>i</w:t>
      </w:r>
      <w:r w:rsidR="007E0271" w:rsidRPr="006520EB">
        <w:rPr>
          <w:rFonts w:cs="Arial"/>
          <w:szCs w:val="20"/>
        </w:rPr>
        <w:t xml:space="preserve"> izvedeni skozi izobraževanja oziroma usposabljanja javnih uslužbencev</w:t>
      </w:r>
      <w:r w:rsidR="007929B8" w:rsidRPr="006520EB">
        <w:rPr>
          <w:rFonts w:cs="Arial"/>
          <w:szCs w:val="20"/>
        </w:rPr>
        <w:t xml:space="preserve"> </w:t>
      </w:r>
      <w:r w:rsidR="0090005B" w:rsidRPr="006520EB">
        <w:rPr>
          <w:rFonts w:cs="Arial"/>
          <w:szCs w:val="20"/>
        </w:rPr>
        <w:t xml:space="preserve">ter posredovanimi navodili oziroma usmeritvami </w:t>
      </w:r>
      <w:r w:rsidR="007929B8" w:rsidRPr="006520EB">
        <w:rPr>
          <w:rFonts w:cs="Arial"/>
          <w:szCs w:val="20"/>
        </w:rPr>
        <w:t>za delo na upravnih enotah</w:t>
      </w:r>
      <w:r w:rsidR="007E0271" w:rsidRPr="006520EB">
        <w:rPr>
          <w:rFonts w:cs="Arial"/>
          <w:szCs w:val="20"/>
        </w:rPr>
        <w:t>, posodobitvami spletnih strani s področja informacij za tujce na svetovnem spletu</w:t>
      </w:r>
      <w:r w:rsidR="00A80DA6" w:rsidRPr="006520EB">
        <w:rPr>
          <w:rFonts w:cs="Arial"/>
          <w:szCs w:val="20"/>
        </w:rPr>
        <w:t xml:space="preserve">, </w:t>
      </w:r>
      <w:r w:rsidR="0090005B" w:rsidRPr="006520EB">
        <w:rPr>
          <w:rFonts w:cs="Arial"/>
          <w:szCs w:val="20"/>
        </w:rPr>
        <w:t>z ustrezno</w:t>
      </w:r>
      <w:r w:rsidR="00F940BB" w:rsidRPr="006520EB">
        <w:rPr>
          <w:rFonts w:cs="Arial"/>
          <w:szCs w:val="20"/>
        </w:rPr>
        <w:t xml:space="preserve"> (spremenjeno)</w:t>
      </w:r>
      <w:r w:rsidR="0090005B" w:rsidRPr="006520EB">
        <w:rPr>
          <w:rFonts w:cs="Arial"/>
          <w:szCs w:val="20"/>
        </w:rPr>
        <w:t xml:space="preserve"> organizacijo dela upravnih enot, </w:t>
      </w:r>
      <w:r w:rsidR="00A80DA6" w:rsidRPr="006520EB">
        <w:rPr>
          <w:rFonts w:cs="Arial"/>
          <w:szCs w:val="20"/>
        </w:rPr>
        <w:t>dodatnimi kadrovskimi okrepitvami na upravnih enotah</w:t>
      </w:r>
      <w:r w:rsidR="0090005B" w:rsidRPr="006520EB">
        <w:rPr>
          <w:rFonts w:cs="Arial"/>
          <w:szCs w:val="20"/>
        </w:rPr>
        <w:t xml:space="preserve">, </w:t>
      </w:r>
      <w:r w:rsidR="00A80DA6" w:rsidRPr="006520EB">
        <w:rPr>
          <w:rFonts w:cs="Arial"/>
          <w:szCs w:val="20"/>
        </w:rPr>
        <w:t xml:space="preserve">ter dodatnim spremljanjem </w:t>
      </w:r>
      <w:r w:rsidR="0090005B" w:rsidRPr="006520EB">
        <w:rPr>
          <w:rFonts w:cs="Arial"/>
          <w:szCs w:val="20"/>
        </w:rPr>
        <w:t xml:space="preserve">njihovega </w:t>
      </w:r>
      <w:r w:rsidR="00A80DA6" w:rsidRPr="006520EB">
        <w:rPr>
          <w:rFonts w:cs="Arial"/>
          <w:szCs w:val="20"/>
        </w:rPr>
        <w:t xml:space="preserve">dela na podlagi sprejetih akcijskih načrtov </w:t>
      </w:r>
      <w:r w:rsidR="00F940BB" w:rsidRPr="006520EB">
        <w:rPr>
          <w:rFonts w:cs="Arial"/>
          <w:szCs w:val="20"/>
        </w:rPr>
        <w:t xml:space="preserve">v </w:t>
      </w:r>
      <w:r w:rsidR="00A80DA6" w:rsidRPr="006520EB">
        <w:rPr>
          <w:rFonts w:cs="Arial"/>
          <w:szCs w:val="20"/>
        </w:rPr>
        <w:t>nekaj največjih uprav</w:t>
      </w:r>
      <w:r w:rsidR="00F940BB" w:rsidRPr="006520EB">
        <w:rPr>
          <w:rFonts w:cs="Arial"/>
          <w:szCs w:val="20"/>
        </w:rPr>
        <w:t xml:space="preserve">nih enotah </w:t>
      </w:r>
      <w:r w:rsidR="00A80DA6" w:rsidRPr="006520EB">
        <w:rPr>
          <w:rFonts w:cs="Arial"/>
          <w:szCs w:val="20"/>
        </w:rPr>
        <w:t>v Republiki Sloveniji.</w:t>
      </w:r>
    </w:p>
    <w:p w14:paraId="449642A8" w14:textId="77777777" w:rsidR="007E0271" w:rsidRPr="006520EB" w:rsidRDefault="007E0271" w:rsidP="00A57932">
      <w:pPr>
        <w:tabs>
          <w:tab w:val="left" w:pos="1985"/>
        </w:tabs>
        <w:spacing w:line="276" w:lineRule="auto"/>
        <w:jc w:val="both"/>
        <w:rPr>
          <w:rFonts w:cs="Arial"/>
          <w:szCs w:val="20"/>
        </w:rPr>
      </w:pPr>
    </w:p>
    <w:p w14:paraId="53880358" w14:textId="77777777" w:rsidR="007929B8" w:rsidRPr="006520EB" w:rsidRDefault="007A49C8" w:rsidP="007929B8">
      <w:pPr>
        <w:tabs>
          <w:tab w:val="left" w:pos="1985"/>
        </w:tabs>
        <w:spacing w:line="276" w:lineRule="auto"/>
        <w:jc w:val="both"/>
        <w:rPr>
          <w:rFonts w:cs="Arial"/>
          <w:szCs w:val="20"/>
        </w:rPr>
      </w:pPr>
      <w:r w:rsidRPr="006520EB">
        <w:rPr>
          <w:rFonts w:cs="Arial"/>
          <w:szCs w:val="20"/>
        </w:rPr>
        <w:t>Podani p</w:t>
      </w:r>
      <w:r w:rsidR="007929B8" w:rsidRPr="006520EB">
        <w:rPr>
          <w:rFonts w:cs="Arial"/>
          <w:szCs w:val="20"/>
        </w:rPr>
        <w:t xml:space="preserve">redlogi </w:t>
      </w:r>
      <w:r w:rsidR="00F940BB" w:rsidRPr="006520EB">
        <w:rPr>
          <w:rFonts w:cs="Arial"/>
          <w:szCs w:val="20"/>
        </w:rPr>
        <w:t>rešitev</w:t>
      </w:r>
      <w:r w:rsidRPr="006520EB">
        <w:rPr>
          <w:rFonts w:cs="Arial"/>
          <w:szCs w:val="20"/>
        </w:rPr>
        <w:t xml:space="preserve">, </w:t>
      </w:r>
      <w:r w:rsidR="007929B8" w:rsidRPr="006520EB">
        <w:rPr>
          <w:rFonts w:cs="Arial"/>
          <w:szCs w:val="20"/>
        </w:rPr>
        <w:t xml:space="preserve">ki so bili sprejeti v okviru dela MDST </w:t>
      </w:r>
      <w:r w:rsidRPr="006520EB">
        <w:rPr>
          <w:rFonts w:cs="Arial"/>
          <w:szCs w:val="20"/>
        </w:rPr>
        <w:t>in</w:t>
      </w:r>
      <w:r w:rsidR="007929B8" w:rsidRPr="006520EB">
        <w:rPr>
          <w:rFonts w:cs="Arial"/>
          <w:szCs w:val="20"/>
        </w:rPr>
        <w:t xml:space="preserve"> tudi že implementirani v zakonske predpise, so </w:t>
      </w:r>
      <w:r w:rsidR="002D28E5" w:rsidRPr="006520EB">
        <w:rPr>
          <w:rFonts w:cs="Arial"/>
          <w:szCs w:val="20"/>
        </w:rPr>
        <w:t>navedeni v nadaljevanju.</w:t>
      </w:r>
    </w:p>
    <w:p w14:paraId="23F5186B" w14:textId="77777777" w:rsidR="007929B8" w:rsidRPr="006520EB" w:rsidRDefault="007929B8" w:rsidP="007929B8">
      <w:pPr>
        <w:tabs>
          <w:tab w:val="left" w:pos="1985"/>
        </w:tabs>
        <w:spacing w:line="276" w:lineRule="auto"/>
        <w:jc w:val="both"/>
        <w:rPr>
          <w:rFonts w:cs="Arial"/>
          <w:szCs w:val="20"/>
        </w:rPr>
      </w:pPr>
    </w:p>
    <w:p w14:paraId="0CB6855C" w14:textId="77777777" w:rsidR="002D28E5" w:rsidRPr="006520EB" w:rsidRDefault="002D28E5" w:rsidP="007929B8">
      <w:pPr>
        <w:tabs>
          <w:tab w:val="left" w:pos="1985"/>
        </w:tabs>
        <w:spacing w:line="276" w:lineRule="auto"/>
        <w:jc w:val="both"/>
        <w:rPr>
          <w:rFonts w:cs="Arial"/>
          <w:szCs w:val="20"/>
        </w:rPr>
      </w:pPr>
      <w:r w:rsidRPr="006520EB">
        <w:rPr>
          <w:rFonts w:cs="Arial"/>
          <w:szCs w:val="20"/>
        </w:rPr>
        <w:t>1.</w:t>
      </w:r>
    </w:p>
    <w:p w14:paraId="5126CEA5" w14:textId="77777777" w:rsidR="00F940BB" w:rsidRPr="006520EB" w:rsidRDefault="002D28E5" w:rsidP="002D28E5">
      <w:pPr>
        <w:tabs>
          <w:tab w:val="left" w:pos="1985"/>
        </w:tabs>
        <w:spacing w:line="276" w:lineRule="auto"/>
        <w:jc w:val="both"/>
        <w:rPr>
          <w:rFonts w:cs="Arial"/>
          <w:szCs w:val="20"/>
        </w:rPr>
      </w:pPr>
      <w:r w:rsidRPr="006520EB">
        <w:rPr>
          <w:rFonts w:cs="Arial"/>
          <w:szCs w:val="20"/>
        </w:rPr>
        <w:t>Predlog: p</w:t>
      </w:r>
      <w:r w:rsidR="00983DE1" w:rsidRPr="006520EB">
        <w:rPr>
          <w:rFonts w:cs="Arial"/>
          <w:szCs w:val="20"/>
        </w:rPr>
        <w:t>odatki za izdajo dovoljenja za prebivanje - zajem prstnih odtisov, 111. člen Ztuj-2</w:t>
      </w:r>
    </w:p>
    <w:p w14:paraId="58D280EF" w14:textId="7E16ACFC" w:rsidR="00983DE1" w:rsidRPr="006520EB" w:rsidRDefault="002D28E5" w:rsidP="002D28E5">
      <w:pPr>
        <w:tabs>
          <w:tab w:val="left" w:pos="1985"/>
        </w:tabs>
        <w:spacing w:line="276" w:lineRule="auto"/>
        <w:jc w:val="both"/>
        <w:rPr>
          <w:rFonts w:cs="Arial"/>
          <w:szCs w:val="20"/>
        </w:rPr>
      </w:pPr>
      <w:r w:rsidRPr="006520EB">
        <w:rPr>
          <w:rFonts w:cs="Arial"/>
          <w:szCs w:val="20"/>
        </w:rPr>
        <w:t xml:space="preserve">Vsebina predloga: </w:t>
      </w:r>
      <w:r w:rsidR="00F940BB" w:rsidRPr="006520EB">
        <w:rPr>
          <w:rFonts w:cs="Arial"/>
          <w:szCs w:val="20"/>
        </w:rPr>
        <w:t>z</w:t>
      </w:r>
      <w:r w:rsidR="00DF62A4" w:rsidRPr="006520EB">
        <w:rPr>
          <w:rFonts w:cs="Arial"/>
          <w:szCs w:val="20"/>
        </w:rPr>
        <w:t>ajem dveh prstnih odtisov naj</w:t>
      </w:r>
      <w:r w:rsidR="00AE2E02">
        <w:rPr>
          <w:rFonts w:cs="Arial"/>
          <w:szCs w:val="20"/>
        </w:rPr>
        <w:t xml:space="preserve"> se</w:t>
      </w:r>
      <w:r w:rsidR="00DF62A4" w:rsidRPr="006520EB">
        <w:rPr>
          <w:rFonts w:cs="Arial"/>
          <w:szCs w:val="20"/>
        </w:rPr>
        <w:t xml:space="preserve"> za upravne zadeve tujcev izvede le enkrat, saj se prstni odtisi ne spreminjajo. Biometrični podatki tujca </w:t>
      </w:r>
      <w:r w:rsidR="00F940BB" w:rsidRPr="006520EB">
        <w:rPr>
          <w:rFonts w:cs="Arial"/>
          <w:szCs w:val="20"/>
        </w:rPr>
        <w:t xml:space="preserve">naj </w:t>
      </w:r>
      <w:r w:rsidR="00DF62A4" w:rsidRPr="006520EB">
        <w:rPr>
          <w:rFonts w:cs="Arial"/>
          <w:szCs w:val="20"/>
        </w:rPr>
        <w:t xml:space="preserve">se hranijo v evidenci </w:t>
      </w:r>
      <w:r w:rsidR="00AE2E02">
        <w:rPr>
          <w:rFonts w:cs="Arial"/>
          <w:szCs w:val="20"/>
        </w:rPr>
        <w:t>pet (</w:t>
      </w:r>
      <w:r w:rsidR="00DF62A4" w:rsidRPr="006520EB">
        <w:rPr>
          <w:rFonts w:cs="Arial"/>
          <w:szCs w:val="20"/>
        </w:rPr>
        <w:t>5</w:t>
      </w:r>
      <w:r w:rsidR="00AE2E02">
        <w:rPr>
          <w:rFonts w:cs="Arial"/>
          <w:szCs w:val="20"/>
        </w:rPr>
        <w:t>)</w:t>
      </w:r>
      <w:r w:rsidR="00DF62A4" w:rsidRPr="006520EB">
        <w:rPr>
          <w:rFonts w:cs="Arial"/>
          <w:szCs w:val="20"/>
        </w:rPr>
        <w:t xml:space="preserve"> let. Če to ni sprejemljivo, naj se zajem prstnih odtisov izvede na katerikoli upravni enoti ali DKP RS v tujini.</w:t>
      </w:r>
    </w:p>
    <w:p w14:paraId="1EA9275E" w14:textId="09031883" w:rsidR="00983DE1" w:rsidRPr="006520EB" w:rsidRDefault="002D28E5" w:rsidP="002D28E5">
      <w:pPr>
        <w:tabs>
          <w:tab w:val="left" w:pos="1985"/>
        </w:tabs>
        <w:spacing w:line="276" w:lineRule="auto"/>
        <w:jc w:val="both"/>
        <w:rPr>
          <w:rFonts w:cs="Arial"/>
          <w:szCs w:val="20"/>
        </w:rPr>
      </w:pPr>
      <w:r w:rsidRPr="006520EB">
        <w:rPr>
          <w:rFonts w:cs="Arial"/>
          <w:szCs w:val="20"/>
        </w:rPr>
        <w:t>Rešitev: p</w:t>
      </w:r>
      <w:r w:rsidR="0047033E" w:rsidRPr="006520EB">
        <w:rPr>
          <w:rFonts w:cs="Arial"/>
          <w:szCs w:val="20"/>
        </w:rPr>
        <w:t xml:space="preserve">redlog je </w:t>
      </w:r>
      <w:r w:rsidR="00F940BB" w:rsidRPr="006520EB">
        <w:rPr>
          <w:rFonts w:cs="Arial"/>
          <w:szCs w:val="20"/>
        </w:rPr>
        <w:t>umeščen v Zakon o spremembah in dopolnitvah Zakona o tujcih</w:t>
      </w:r>
      <w:r w:rsidR="00F940BB" w:rsidRPr="006520EB">
        <w:rPr>
          <w:rStyle w:val="Sprotnaopomba-sklic"/>
          <w:rFonts w:cs="Arial"/>
          <w:szCs w:val="20"/>
        </w:rPr>
        <w:footnoteReference w:id="1"/>
      </w:r>
      <w:r w:rsidR="008E049F" w:rsidRPr="006520EB">
        <w:rPr>
          <w:rFonts w:cs="Arial"/>
          <w:szCs w:val="20"/>
        </w:rPr>
        <w:t>.</w:t>
      </w:r>
      <w:r w:rsidR="0047033E" w:rsidRPr="006520EB">
        <w:rPr>
          <w:rFonts w:cs="Arial"/>
          <w:szCs w:val="20"/>
        </w:rPr>
        <w:t xml:space="preserve"> </w:t>
      </w:r>
      <w:r w:rsidR="008E049F" w:rsidRPr="006520EB">
        <w:rPr>
          <w:rFonts w:cs="Arial"/>
          <w:szCs w:val="20"/>
        </w:rPr>
        <w:t>Omogočena je</w:t>
      </w:r>
      <w:r w:rsidR="008C2AE1">
        <w:rPr>
          <w:rFonts w:cs="Arial"/>
          <w:szCs w:val="20"/>
        </w:rPr>
        <w:t xml:space="preserve"> petletna</w:t>
      </w:r>
      <w:r w:rsidR="008E049F" w:rsidRPr="006520EB">
        <w:rPr>
          <w:rFonts w:cs="Arial"/>
          <w:szCs w:val="20"/>
        </w:rPr>
        <w:t xml:space="preserve"> h</w:t>
      </w:r>
      <w:r w:rsidR="0047033E" w:rsidRPr="006520EB">
        <w:rPr>
          <w:rFonts w:cs="Arial"/>
          <w:szCs w:val="20"/>
        </w:rPr>
        <w:t>ramba prstnih odtisov oddanih v postopku izdaje prvega dovoljenja za začasno prebivanje tudi za namen uporabe v postopku podaljšanja dovoljenja za začasno prebivanje</w:t>
      </w:r>
      <w:r w:rsidR="008E049F" w:rsidRPr="006520EB">
        <w:rPr>
          <w:rFonts w:cs="Arial"/>
          <w:szCs w:val="20"/>
        </w:rPr>
        <w:t>.</w:t>
      </w:r>
    </w:p>
    <w:p w14:paraId="5A58131E" w14:textId="77777777" w:rsidR="008E049F" w:rsidRPr="006520EB" w:rsidRDefault="008E049F" w:rsidP="008E049F">
      <w:pPr>
        <w:pStyle w:val="Odstavekseznama"/>
        <w:tabs>
          <w:tab w:val="left" w:pos="1985"/>
        </w:tabs>
        <w:spacing w:line="276" w:lineRule="auto"/>
        <w:jc w:val="both"/>
        <w:rPr>
          <w:rFonts w:cs="Arial"/>
          <w:szCs w:val="20"/>
        </w:rPr>
      </w:pPr>
    </w:p>
    <w:p w14:paraId="7FE25B28" w14:textId="77777777" w:rsidR="002D28E5" w:rsidRPr="006520EB" w:rsidRDefault="002D28E5" w:rsidP="002D28E5">
      <w:pPr>
        <w:tabs>
          <w:tab w:val="left" w:pos="1985"/>
        </w:tabs>
        <w:spacing w:line="276" w:lineRule="auto"/>
        <w:jc w:val="both"/>
        <w:rPr>
          <w:rFonts w:cs="Arial"/>
          <w:szCs w:val="20"/>
        </w:rPr>
      </w:pPr>
      <w:r w:rsidRPr="006520EB">
        <w:rPr>
          <w:rFonts w:cs="Arial"/>
          <w:szCs w:val="20"/>
        </w:rPr>
        <w:t>2.</w:t>
      </w:r>
    </w:p>
    <w:p w14:paraId="29D01800" w14:textId="77777777" w:rsidR="008E049F" w:rsidRPr="006520EB" w:rsidRDefault="002D28E5" w:rsidP="002D28E5">
      <w:pPr>
        <w:tabs>
          <w:tab w:val="left" w:pos="1985"/>
        </w:tabs>
        <w:spacing w:line="276" w:lineRule="auto"/>
        <w:jc w:val="both"/>
        <w:rPr>
          <w:rFonts w:cs="Arial"/>
          <w:szCs w:val="20"/>
        </w:rPr>
      </w:pPr>
      <w:r w:rsidRPr="006520EB">
        <w:rPr>
          <w:rFonts w:cs="Arial"/>
          <w:szCs w:val="20"/>
        </w:rPr>
        <w:t>Predlog: i</w:t>
      </w:r>
      <w:r w:rsidR="00983DE1" w:rsidRPr="006520EB">
        <w:rPr>
          <w:rFonts w:cs="Arial"/>
          <w:szCs w:val="20"/>
        </w:rPr>
        <w:t>zdaja prvega dovoljenja za prebivanje in zajem prstnih odtisov</w:t>
      </w:r>
      <w:r w:rsidR="00DF62A4" w:rsidRPr="006520EB">
        <w:rPr>
          <w:rFonts w:cs="Arial"/>
          <w:szCs w:val="20"/>
        </w:rPr>
        <w:t xml:space="preserve"> </w:t>
      </w:r>
    </w:p>
    <w:p w14:paraId="2F358541" w14:textId="77777777" w:rsidR="00983DE1" w:rsidRPr="006520EB" w:rsidRDefault="002D28E5" w:rsidP="002D28E5">
      <w:pPr>
        <w:tabs>
          <w:tab w:val="left" w:pos="1985"/>
        </w:tabs>
        <w:spacing w:line="276" w:lineRule="auto"/>
        <w:jc w:val="both"/>
        <w:rPr>
          <w:rFonts w:cs="Arial"/>
          <w:szCs w:val="20"/>
        </w:rPr>
      </w:pPr>
      <w:r w:rsidRPr="006520EB">
        <w:rPr>
          <w:rFonts w:cs="Arial"/>
          <w:szCs w:val="20"/>
        </w:rPr>
        <w:t>Vsebina predloga: o</w:t>
      </w:r>
      <w:r w:rsidR="00DF62A4" w:rsidRPr="006520EB">
        <w:rPr>
          <w:rFonts w:cs="Arial"/>
          <w:szCs w:val="20"/>
        </w:rPr>
        <w:t>dpravi se zahteva DKP RS, da ima tujec pisni poziv upravne enote za oddajo prstnih odtisov, saj se lahko dejstvo o vloženi vlogi preveri neposredno v registru tujcev.</w:t>
      </w:r>
    </w:p>
    <w:p w14:paraId="3345CC81" w14:textId="77777777" w:rsidR="0047033E" w:rsidRPr="006520EB" w:rsidRDefault="002D28E5" w:rsidP="002D28E5">
      <w:pPr>
        <w:tabs>
          <w:tab w:val="left" w:pos="1985"/>
        </w:tabs>
        <w:spacing w:line="276" w:lineRule="auto"/>
        <w:jc w:val="both"/>
        <w:rPr>
          <w:rFonts w:cs="Arial"/>
          <w:szCs w:val="20"/>
        </w:rPr>
      </w:pPr>
      <w:r w:rsidRPr="006520EB">
        <w:rPr>
          <w:rFonts w:cs="Arial"/>
          <w:szCs w:val="20"/>
        </w:rPr>
        <w:t>Rešitev: p</w:t>
      </w:r>
      <w:r w:rsidR="0047033E" w:rsidRPr="006520EB">
        <w:rPr>
          <w:rFonts w:cs="Arial"/>
          <w:szCs w:val="20"/>
        </w:rPr>
        <w:t xml:space="preserve">redlog je umeščen v </w:t>
      </w:r>
      <w:r w:rsidR="008E049F" w:rsidRPr="006520EB">
        <w:rPr>
          <w:rFonts w:cs="Arial"/>
          <w:szCs w:val="20"/>
        </w:rPr>
        <w:t>ZTuj-2G</w:t>
      </w:r>
      <w:r w:rsidR="002D371C" w:rsidRPr="006520EB">
        <w:rPr>
          <w:rFonts w:cs="Arial"/>
          <w:szCs w:val="20"/>
        </w:rPr>
        <w:t>. O</w:t>
      </w:r>
      <w:r w:rsidR="0047033E" w:rsidRPr="006520EB">
        <w:rPr>
          <w:rFonts w:cs="Arial"/>
          <w:szCs w:val="20"/>
        </w:rPr>
        <w:t>dprav</w:t>
      </w:r>
      <w:r w:rsidR="002D371C" w:rsidRPr="006520EB">
        <w:rPr>
          <w:rFonts w:cs="Arial"/>
          <w:szCs w:val="20"/>
        </w:rPr>
        <w:t xml:space="preserve">ljena je </w:t>
      </w:r>
      <w:r w:rsidR="0047033E" w:rsidRPr="006520EB">
        <w:rPr>
          <w:rFonts w:cs="Arial"/>
          <w:szCs w:val="20"/>
        </w:rPr>
        <w:t xml:space="preserve"> zahtev</w:t>
      </w:r>
      <w:r w:rsidR="002D371C" w:rsidRPr="006520EB">
        <w:rPr>
          <w:rFonts w:cs="Arial"/>
          <w:szCs w:val="20"/>
        </w:rPr>
        <w:t>a</w:t>
      </w:r>
      <w:r w:rsidR="0047033E" w:rsidRPr="006520EB">
        <w:rPr>
          <w:rFonts w:cs="Arial"/>
          <w:szCs w:val="20"/>
        </w:rPr>
        <w:t xml:space="preserve"> po pisnem pozivu upravne enote za dopolnitev prošnje s prstnimi odtisi.</w:t>
      </w:r>
    </w:p>
    <w:p w14:paraId="17C34C0E" w14:textId="77777777" w:rsidR="00983DE1" w:rsidRPr="006520EB" w:rsidRDefault="00983DE1" w:rsidP="00983DE1">
      <w:pPr>
        <w:tabs>
          <w:tab w:val="left" w:pos="1985"/>
        </w:tabs>
        <w:spacing w:line="276" w:lineRule="auto"/>
        <w:jc w:val="both"/>
        <w:rPr>
          <w:rFonts w:cs="Arial"/>
          <w:szCs w:val="20"/>
        </w:rPr>
      </w:pPr>
    </w:p>
    <w:p w14:paraId="3A496ABC" w14:textId="77777777" w:rsidR="002D28E5" w:rsidRPr="006520EB" w:rsidRDefault="002D28E5" w:rsidP="002D28E5">
      <w:pPr>
        <w:tabs>
          <w:tab w:val="left" w:pos="1985"/>
        </w:tabs>
        <w:spacing w:line="276" w:lineRule="auto"/>
        <w:jc w:val="both"/>
        <w:rPr>
          <w:rFonts w:cs="Arial"/>
          <w:szCs w:val="20"/>
        </w:rPr>
      </w:pPr>
      <w:r w:rsidRPr="006520EB">
        <w:rPr>
          <w:rFonts w:cs="Arial"/>
          <w:szCs w:val="20"/>
        </w:rPr>
        <w:t>3.</w:t>
      </w:r>
    </w:p>
    <w:p w14:paraId="2D908A3C" w14:textId="77777777" w:rsidR="00BC6702" w:rsidRPr="006520EB" w:rsidRDefault="002D28E5" w:rsidP="002D28E5">
      <w:pPr>
        <w:tabs>
          <w:tab w:val="left" w:pos="1985"/>
        </w:tabs>
        <w:spacing w:line="276" w:lineRule="auto"/>
        <w:jc w:val="both"/>
        <w:rPr>
          <w:rFonts w:cs="Arial"/>
          <w:szCs w:val="20"/>
        </w:rPr>
      </w:pPr>
      <w:r w:rsidRPr="006520EB">
        <w:rPr>
          <w:rFonts w:cs="Arial"/>
          <w:szCs w:val="20"/>
        </w:rPr>
        <w:t>Predlog: o</w:t>
      </w:r>
      <w:r w:rsidR="00983DE1" w:rsidRPr="006520EB">
        <w:rPr>
          <w:rFonts w:cs="Arial"/>
          <w:szCs w:val="20"/>
        </w:rPr>
        <w:t>značitev pravice do dostopa na trg dela, izdaja pisne odobritve za zamenjavo delodajalca</w:t>
      </w:r>
      <w:r w:rsidR="00DF62A4" w:rsidRPr="006520EB">
        <w:rPr>
          <w:rFonts w:cs="Arial"/>
          <w:szCs w:val="20"/>
        </w:rPr>
        <w:t xml:space="preserve"> </w:t>
      </w:r>
    </w:p>
    <w:p w14:paraId="1D13F4C5" w14:textId="15BCB848" w:rsidR="0047033E" w:rsidRPr="006520EB" w:rsidRDefault="002D28E5" w:rsidP="002D28E5">
      <w:pPr>
        <w:tabs>
          <w:tab w:val="left" w:pos="1985"/>
        </w:tabs>
        <w:spacing w:line="276" w:lineRule="auto"/>
        <w:jc w:val="both"/>
        <w:rPr>
          <w:rFonts w:cs="Arial"/>
          <w:szCs w:val="20"/>
        </w:rPr>
      </w:pPr>
      <w:r w:rsidRPr="006520EB">
        <w:rPr>
          <w:rFonts w:cs="Arial"/>
          <w:szCs w:val="20"/>
        </w:rPr>
        <w:t xml:space="preserve">Vsebina predloga: </w:t>
      </w:r>
      <w:r w:rsidR="00BC6702" w:rsidRPr="006520EB">
        <w:rPr>
          <w:rFonts w:cs="Arial"/>
          <w:szCs w:val="20"/>
        </w:rPr>
        <w:t>č</w:t>
      </w:r>
      <w:r w:rsidR="00DF62A4" w:rsidRPr="006520EB">
        <w:rPr>
          <w:rFonts w:cs="Arial"/>
          <w:szCs w:val="20"/>
        </w:rPr>
        <w:t>rtanje 5. odstavka 37. člena ZTuj-2</w:t>
      </w:r>
      <w:r w:rsidR="00BC6702" w:rsidRPr="006520EB">
        <w:rPr>
          <w:rStyle w:val="Sprotnaopomba-sklic"/>
          <w:rFonts w:cs="Arial"/>
          <w:szCs w:val="20"/>
        </w:rPr>
        <w:footnoteReference w:id="2"/>
      </w:r>
      <w:r w:rsidR="00DF62A4" w:rsidRPr="006520EB">
        <w:rPr>
          <w:rFonts w:cs="Arial"/>
          <w:szCs w:val="20"/>
        </w:rPr>
        <w:t xml:space="preserve">. Pristojnost odločanja v postopkih zamenjave delodajalca </w:t>
      </w:r>
      <w:r w:rsidR="00AE2E02">
        <w:rPr>
          <w:rFonts w:cs="Arial"/>
          <w:szCs w:val="20"/>
        </w:rPr>
        <w:t>se</w:t>
      </w:r>
      <w:r w:rsidR="00DF62A4" w:rsidRPr="006520EB">
        <w:rPr>
          <w:rFonts w:cs="Arial"/>
          <w:szCs w:val="20"/>
        </w:rPr>
        <w:t xml:space="preserve"> v okviru sprememb zakona s področja zaposlovanja, </w:t>
      </w:r>
      <w:r w:rsidR="003B570E">
        <w:rPr>
          <w:rFonts w:cs="Arial"/>
          <w:szCs w:val="20"/>
        </w:rPr>
        <w:t>prenese</w:t>
      </w:r>
      <w:r w:rsidR="00DF62A4" w:rsidRPr="006520EB">
        <w:rPr>
          <w:rFonts w:cs="Arial"/>
          <w:szCs w:val="20"/>
        </w:rPr>
        <w:t xml:space="preserve"> na </w:t>
      </w:r>
      <w:r w:rsidR="00BC6702" w:rsidRPr="006520EB">
        <w:rPr>
          <w:rFonts w:cs="Arial"/>
          <w:szCs w:val="20"/>
        </w:rPr>
        <w:t>ZRSZ.</w:t>
      </w:r>
      <w:r w:rsidR="0047033E" w:rsidRPr="006520EB">
        <w:rPr>
          <w:rFonts w:cs="Arial"/>
          <w:szCs w:val="20"/>
        </w:rPr>
        <w:t xml:space="preserve"> </w:t>
      </w:r>
    </w:p>
    <w:p w14:paraId="21A1DC4C" w14:textId="667ACDB7" w:rsidR="0047033E" w:rsidRPr="006520EB" w:rsidRDefault="002D28E5" w:rsidP="002D28E5">
      <w:pPr>
        <w:tabs>
          <w:tab w:val="left" w:pos="1985"/>
        </w:tabs>
        <w:spacing w:line="276" w:lineRule="auto"/>
        <w:jc w:val="both"/>
        <w:rPr>
          <w:rFonts w:cs="Arial"/>
          <w:szCs w:val="20"/>
        </w:rPr>
      </w:pPr>
      <w:r w:rsidRPr="006520EB">
        <w:rPr>
          <w:rFonts w:cs="Arial"/>
          <w:szCs w:val="20"/>
        </w:rPr>
        <w:t>Rešitev: p</w:t>
      </w:r>
      <w:r w:rsidR="0047033E" w:rsidRPr="006520EB">
        <w:rPr>
          <w:rFonts w:cs="Arial"/>
          <w:szCs w:val="20"/>
        </w:rPr>
        <w:t>redlog je umeščen v</w:t>
      </w:r>
      <w:r w:rsidR="00BC6702" w:rsidRPr="006520EB">
        <w:rPr>
          <w:rFonts w:cs="Arial"/>
          <w:szCs w:val="20"/>
        </w:rPr>
        <w:t xml:space="preserve"> ZTuj-2G</w:t>
      </w:r>
      <w:r w:rsidR="0047033E" w:rsidRPr="006520EB">
        <w:rPr>
          <w:rFonts w:cs="Arial"/>
          <w:szCs w:val="20"/>
        </w:rPr>
        <w:t xml:space="preserve"> na način,</w:t>
      </w:r>
      <w:r w:rsidR="00B62A14" w:rsidRPr="006520EB">
        <w:rPr>
          <w:rFonts w:cs="Arial"/>
          <w:szCs w:val="20"/>
        </w:rPr>
        <w:t xml:space="preserve"> </w:t>
      </w:r>
      <w:r w:rsidR="0047033E" w:rsidRPr="006520EB">
        <w:rPr>
          <w:rFonts w:cs="Arial"/>
          <w:szCs w:val="20"/>
        </w:rPr>
        <w:t>da v primer</w:t>
      </w:r>
      <w:r w:rsidR="003B570E">
        <w:rPr>
          <w:rFonts w:cs="Arial"/>
          <w:szCs w:val="20"/>
        </w:rPr>
        <w:t>ih</w:t>
      </w:r>
      <w:r w:rsidR="0047033E" w:rsidRPr="006520EB">
        <w:rPr>
          <w:rFonts w:cs="Arial"/>
          <w:szCs w:val="20"/>
        </w:rPr>
        <w:t xml:space="preserve"> podanega soglasja </w:t>
      </w:r>
      <w:r w:rsidR="00BC6702" w:rsidRPr="006520EB">
        <w:rPr>
          <w:rFonts w:cs="Arial"/>
          <w:szCs w:val="20"/>
        </w:rPr>
        <w:t>Z</w:t>
      </w:r>
      <w:r w:rsidR="0047033E" w:rsidRPr="006520EB">
        <w:rPr>
          <w:rFonts w:cs="Arial"/>
          <w:szCs w:val="20"/>
        </w:rPr>
        <w:t xml:space="preserve">RSZ za zamenjavo </w:t>
      </w:r>
      <w:r w:rsidR="00BC6702" w:rsidRPr="006520EB">
        <w:rPr>
          <w:rFonts w:cs="Arial"/>
          <w:szCs w:val="20"/>
        </w:rPr>
        <w:t>delovnega mesta</w:t>
      </w:r>
      <w:r w:rsidR="0047033E" w:rsidRPr="006520EB">
        <w:rPr>
          <w:rFonts w:cs="Arial"/>
          <w:szCs w:val="20"/>
        </w:rPr>
        <w:t xml:space="preserve"> pri istem delodajalcu, zamenjav</w:t>
      </w:r>
      <w:r w:rsidR="003B570E">
        <w:rPr>
          <w:rFonts w:cs="Arial"/>
          <w:szCs w:val="20"/>
        </w:rPr>
        <w:t>i</w:t>
      </w:r>
      <w:r w:rsidR="0047033E" w:rsidRPr="006520EB">
        <w:rPr>
          <w:rFonts w:cs="Arial"/>
          <w:szCs w:val="20"/>
        </w:rPr>
        <w:t xml:space="preserve"> delodajalca in zaposlitv</w:t>
      </w:r>
      <w:r w:rsidR="003B570E">
        <w:rPr>
          <w:rFonts w:cs="Arial"/>
          <w:szCs w:val="20"/>
        </w:rPr>
        <w:t>i</w:t>
      </w:r>
      <w:r w:rsidR="0047033E" w:rsidRPr="006520EB">
        <w:rPr>
          <w:rFonts w:cs="Arial"/>
          <w:szCs w:val="20"/>
        </w:rPr>
        <w:t xml:space="preserve"> pri dveh </w:t>
      </w:r>
      <w:r w:rsidR="0047033E" w:rsidRPr="006520EB">
        <w:rPr>
          <w:rFonts w:cs="Arial"/>
          <w:szCs w:val="20"/>
        </w:rPr>
        <w:lastRenderedPageBreak/>
        <w:t>ali več delodajalcih</w:t>
      </w:r>
      <w:r w:rsidR="00BC6702" w:rsidRPr="006520EB">
        <w:rPr>
          <w:rFonts w:cs="Arial"/>
          <w:szCs w:val="20"/>
        </w:rPr>
        <w:t>,</w:t>
      </w:r>
      <w:r w:rsidR="0047033E" w:rsidRPr="006520EB">
        <w:rPr>
          <w:rFonts w:cs="Arial"/>
          <w:szCs w:val="20"/>
        </w:rPr>
        <w:t xml:space="preserve"> upravni enoti ne bo </w:t>
      </w:r>
      <w:r w:rsidR="00BC6702" w:rsidRPr="006520EB">
        <w:rPr>
          <w:rFonts w:cs="Arial"/>
          <w:szCs w:val="20"/>
        </w:rPr>
        <w:t xml:space="preserve">potrebno </w:t>
      </w:r>
      <w:r w:rsidR="0047033E" w:rsidRPr="006520EB">
        <w:rPr>
          <w:rFonts w:cs="Arial"/>
          <w:szCs w:val="20"/>
        </w:rPr>
        <w:t xml:space="preserve">izdati pisne odobritve v obliki odločbe. Tujec bo lahko v času veljavnosti enotnega dovoljenja za prebivanje in delo, zamenjal delovno mesto pri istem delodajalcu, zamenjal delodajalca ali se zaposlil pri dveh ali več delodajalcih le na podlagi soglasja </w:t>
      </w:r>
      <w:r w:rsidR="00BC6702" w:rsidRPr="006520EB">
        <w:rPr>
          <w:rFonts w:cs="Arial"/>
          <w:szCs w:val="20"/>
        </w:rPr>
        <w:t>ZRSZ</w:t>
      </w:r>
      <w:r w:rsidR="00252AEA">
        <w:rPr>
          <w:rFonts w:cs="Arial"/>
          <w:szCs w:val="20"/>
        </w:rPr>
        <w:t>, ki bo tujcu oz. delodajalcu tudi vročeno s strani ZRSZ</w:t>
      </w:r>
      <w:r w:rsidR="0047033E" w:rsidRPr="006520EB">
        <w:rPr>
          <w:rFonts w:cs="Arial"/>
          <w:szCs w:val="20"/>
        </w:rPr>
        <w:t xml:space="preserve">. V primeru, da </w:t>
      </w:r>
      <w:r w:rsidR="00BC6702" w:rsidRPr="006520EB">
        <w:rPr>
          <w:rFonts w:cs="Arial"/>
          <w:szCs w:val="20"/>
        </w:rPr>
        <w:t xml:space="preserve">ta organ </w:t>
      </w:r>
      <w:r w:rsidR="0047033E" w:rsidRPr="006520EB">
        <w:rPr>
          <w:rFonts w:cs="Arial"/>
          <w:szCs w:val="20"/>
        </w:rPr>
        <w:t xml:space="preserve">soglasja ne bo podal, bo morala upravna enota izdati </w:t>
      </w:r>
      <w:r w:rsidR="00252AEA">
        <w:rPr>
          <w:rFonts w:cs="Arial"/>
          <w:szCs w:val="20"/>
        </w:rPr>
        <w:t xml:space="preserve">pisno </w:t>
      </w:r>
      <w:r w:rsidR="0047033E" w:rsidRPr="006520EB">
        <w:rPr>
          <w:rFonts w:cs="Arial"/>
          <w:szCs w:val="20"/>
        </w:rPr>
        <w:t xml:space="preserve">odločbo o zavrnitvi zamenjave delovnega mesta pri istem delodajalcu, zamenjave delodajalca ali zaposlitve pri dveh ali več delodajalcih. Upravne enote, kot je predlagano, </w:t>
      </w:r>
      <w:r w:rsidR="00BC6702" w:rsidRPr="006520EB">
        <w:rPr>
          <w:rFonts w:cs="Arial"/>
          <w:szCs w:val="20"/>
        </w:rPr>
        <w:t>z dano r</w:t>
      </w:r>
      <w:r w:rsidRPr="006520EB">
        <w:rPr>
          <w:rFonts w:cs="Arial"/>
          <w:szCs w:val="20"/>
        </w:rPr>
        <w:t xml:space="preserve">ešitvijo niso </w:t>
      </w:r>
      <w:r w:rsidR="0047033E" w:rsidRPr="006520EB">
        <w:rPr>
          <w:rFonts w:cs="Arial"/>
          <w:szCs w:val="20"/>
        </w:rPr>
        <w:t>v celoti razbremenjene postopkov za zamenjavo delovnega mesta pri istem delodajalcu, zamenjavo delodajalca in za zaposlitev pri dveh ali več delodajalcih</w:t>
      </w:r>
      <w:r w:rsidR="00252AEA">
        <w:rPr>
          <w:rFonts w:cs="Arial"/>
          <w:szCs w:val="20"/>
        </w:rPr>
        <w:t>, se bodo pa ti postopki s sprejeto rešitvijo pospešili.</w:t>
      </w:r>
    </w:p>
    <w:p w14:paraId="598D01F6" w14:textId="77777777" w:rsidR="007D2A8A" w:rsidRPr="006520EB" w:rsidRDefault="007D2A8A" w:rsidP="002D28E5">
      <w:pPr>
        <w:tabs>
          <w:tab w:val="left" w:pos="1985"/>
        </w:tabs>
        <w:spacing w:line="276" w:lineRule="auto"/>
        <w:jc w:val="both"/>
        <w:rPr>
          <w:rFonts w:cs="Arial"/>
          <w:szCs w:val="20"/>
        </w:rPr>
      </w:pPr>
    </w:p>
    <w:p w14:paraId="1191169B" w14:textId="77777777" w:rsidR="0047033E" w:rsidRPr="006520EB" w:rsidRDefault="007D2A8A" w:rsidP="007D2A8A">
      <w:pPr>
        <w:tabs>
          <w:tab w:val="left" w:pos="1985"/>
        </w:tabs>
        <w:spacing w:line="276" w:lineRule="auto"/>
        <w:jc w:val="both"/>
        <w:rPr>
          <w:rFonts w:cs="Arial"/>
          <w:szCs w:val="20"/>
        </w:rPr>
      </w:pPr>
      <w:r w:rsidRPr="006520EB">
        <w:rPr>
          <w:rFonts w:cs="Arial"/>
          <w:szCs w:val="20"/>
        </w:rPr>
        <w:t>4.</w:t>
      </w:r>
    </w:p>
    <w:p w14:paraId="061D02CB" w14:textId="77777777" w:rsidR="00983DE1" w:rsidRPr="006520EB" w:rsidRDefault="007D2A8A" w:rsidP="007D2A8A">
      <w:pPr>
        <w:tabs>
          <w:tab w:val="left" w:pos="1985"/>
        </w:tabs>
        <w:spacing w:line="276" w:lineRule="auto"/>
        <w:jc w:val="both"/>
        <w:rPr>
          <w:rFonts w:cs="Arial"/>
          <w:szCs w:val="20"/>
        </w:rPr>
      </w:pPr>
      <w:r w:rsidRPr="006520EB">
        <w:rPr>
          <w:rFonts w:cs="Arial"/>
          <w:szCs w:val="20"/>
        </w:rPr>
        <w:t>Predlog: u</w:t>
      </w:r>
      <w:r w:rsidR="00983DE1" w:rsidRPr="006520EB">
        <w:rPr>
          <w:rFonts w:cs="Arial"/>
          <w:szCs w:val="20"/>
        </w:rPr>
        <w:t>gotavljanje zadržkov iz 55. člena Ztuj-2 za mobilne študente iz 44. a člen ZTuj-2</w:t>
      </w:r>
      <w:r w:rsidR="00DF62A4" w:rsidRPr="006520EB">
        <w:rPr>
          <w:rFonts w:cs="Arial"/>
          <w:szCs w:val="20"/>
        </w:rPr>
        <w:t xml:space="preserve"> </w:t>
      </w:r>
      <w:r w:rsidRPr="006520EB">
        <w:rPr>
          <w:rFonts w:cs="Arial"/>
          <w:szCs w:val="20"/>
        </w:rPr>
        <w:t>Vsebina predloga: z</w:t>
      </w:r>
      <w:r w:rsidR="00DF62A4" w:rsidRPr="006520EB">
        <w:rPr>
          <w:rFonts w:cs="Arial"/>
          <w:szCs w:val="20"/>
        </w:rPr>
        <w:t>adostovalo bi le potrdilo iz kazenske evidence države članice Evropske unije, v kateri je mobilni študent vpisan na študij, oz. pisna izjava študenta pod kazensko odgovornostjo.</w:t>
      </w:r>
    </w:p>
    <w:p w14:paraId="2200C7FE" w14:textId="2AF376C6" w:rsidR="00B62A14" w:rsidRPr="006520EB" w:rsidRDefault="007D2A8A" w:rsidP="007D2A8A">
      <w:pPr>
        <w:tabs>
          <w:tab w:val="left" w:pos="1985"/>
        </w:tabs>
        <w:spacing w:line="276" w:lineRule="auto"/>
        <w:jc w:val="both"/>
        <w:rPr>
          <w:rFonts w:cs="Arial"/>
          <w:szCs w:val="20"/>
        </w:rPr>
      </w:pPr>
      <w:r w:rsidRPr="006520EB">
        <w:rPr>
          <w:rFonts w:cs="Arial"/>
          <w:szCs w:val="20"/>
        </w:rPr>
        <w:t>Rešitev</w:t>
      </w:r>
      <w:r w:rsidR="003B570E">
        <w:rPr>
          <w:rFonts w:cs="Arial"/>
          <w:szCs w:val="20"/>
        </w:rPr>
        <w:t>:</w:t>
      </w:r>
      <w:r w:rsidRPr="006520EB">
        <w:rPr>
          <w:rFonts w:cs="Arial"/>
          <w:szCs w:val="20"/>
        </w:rPr>
        <w:t xml:space="preserve"> Ministrstvo za notranje zadeve je upravnim enotam že podalo </w:t>
      </w:r>
      <w:r w:rsidR="00B62A14" w:rsidRPr="006520EB">
        <w:rPr>
          <w:rFonts w:cs="Arial"/>
          <w:szCs w:val="20"/>
        </w:rPr>
        <w:t>usmeritve za delo.</w:t>
      </w:r>
    </w:p>
    <w:p w14:paraId="13050F20" w14:textId="77777777" w:rsidR="007D2A8A" w:rsidRPr="006520EB" w:rsidRDefault="007D2A8A" w:rsidP="007D2A8A">
      <w:pPr>
        <w:tabs>
          <w:tab w:val="left" w:pos="1985"/>
        </w:tabs>
        <w:spacing w:line="276" w:lineRule="auto"/>
        <w:jc w:val="both"/>
        <w:rPr>
          <w:rFonts w:cs="Arial"/>
          <w:szCs w:val="20"/>
        </w:rPr>
      </w:pPr>
    </w:p>
    <w:p w14:paraId="44220CC6" w14:textId="77777777" w:rsidR="007D2A8A" w:rsidRPr="006520EB" w:rsidRDefault="007D2A8A" w:rsidP="007D2A8A">
      <w:pPr>
        <w:tabs>
          <w:tab w:val="left" w:pos="1985"/>
        </w:tabs>
        <w:spacing w:line="276" w:lineRule="auto"/>
        <w:jc w:val="both"/>
        <w:rPr>
          <w:rFonts w:cs="Arial"/>
          <w:szCs w:val="20"/>
        </w:rPr>
      </w:pPr>
      <w:r w:rsidRPr="006520EB">
        <w:rPr>
          <w:rFonts w:cs="Arial"/>
          <w:szCs w:val="20"/>
        </w:rPr>
        <w:t>5.</w:t>
      </w:r>
    </w:p>
    <w:p w14:paraId="6950F313" w14:textId="28FF19C3" w:rsidR="007D2A8A" w:rsidRPr="006520EB" w:rsidRDefault="007D2A8A" w:rsidP="007D2A8A">
      <w:pPr>
        <w:tabs>
          <w:tab w:val="left" w:pos="1985"/>
        </w:tabs>
        <w:spacing w:line="276" w:lineRule="auto"/>
        <w:jc w:val="both"/>
        <w:rPr>
          <w:rFonts w:cs="Arial"/>
          <w:szCs w:val="20"/>
        </w:rPr>
      </w:pPr>
      <w:r w:rsidRPr="006520EB">
        <w:rPr>
          <w:rFonts w:cs="Arial"/>
          <w:szCs w:val="20"/>
        </w:rPr>
        <w:t>Predlog: p</w:t>
      </w:r>
      <w:r w:rsidR="00983DE1" w:rsidRPr="006520EB">
        <w:rPr>
          <w:rFonts w:cs="Arial"/>
          <w:szCs w:val="20"/>
        </w:rPr>
        <w:t>otrdilo o vloženi prošnji naj omogoča prehajanj</w:t>
      </w:r>
      <w:r w:rsidR="00415BDB">
        <w:rPr>
          <w:rFonts w:cs="Arial"/>
          <w:szCs w:val="20"/>
        </w:rPr>
        <w:t>e</w:t>
      </w:r>
      <w:r w:rsidR="00983DE1" w:rsidRPr="006520EB">
        <w:rPr>
          <w:rFonts w:cs="Arial"/>
          <w:szCs w:val="20"/>
        </w:rPr>
        <w:t xml:space="preserve"> državne meje</w:t>
      </w:r>
    </w:p>
    <w:p w14:paraId="618A165D" w14:textId="77777777" w:rsidR="00983DE1" w:rsidRPr="006520EB" w:rsidRDefault="007D2A8A" w:rsidP="007D2A8A">
      <w:pPr>
        <w:tabs>
          <w:tab w:val="left" w:pos="1985"/>
        </w:tabs>
        <w:spacing w:line="276" w:lineRule="auto"/>
        <w:jc w:val="both"/>
        <w:rPr>
          <w:rFonts w:cs="Arial"/>
          <w:szCs w:val="20"/>
        </w:rPr>
      </w:pPr>
      <w:r w:rsidRPr="006520EB">
        <w:rPr>
          <w:rFonts w:cs="Arial"/>
          <w:szCs w:val="20"/>
        </w:rPr>
        <w:t>Vsebina predloga: p</w:t>
      </w:r>
      <w:r w:rsidR="00DF62A4" w:rsidRPr="006520EB">
        <w:rPr>
          <w:rFonts w:cs="Arial"/>
          <w:szCs w:val="20"/>
        </w:rPr>
        <w:t>otrebno je omogočiti prehajanje državnih mej na podlagi potrdila o vloženi prošnji.</w:t>
      </w:r>
      <w:r w:rsidR="00983DE1" w:rsidRPr="006520EB">
        <w:rPr>
          <w:rFonts w:cs="Arial"/>
          <w:szCs w:val="20"/>
        </w:rPr>
        <w:t xml:space="preserve"> </w:t>
      </w:r>
    </w:p>
    <w:p w14:paraId="0988CE4C" w14:textId="5D8C0822" w:rsidR="00B62A14" w:rsidRDefault="007D2A8A" w:rsidP="007D2A8A">
      <w:pPr>
        <w:tabs>
          <w:tab w:val="left" w:pos="1985"/>
        </w:tabs>
        <w:spacing w:line="276" w:lineRule="auto"/>
        <w:jc w:val="both"/>
        <w:rPr>
          <w:rFonts w:cs="Arial"/>
          <w:szCs w:val="20"/>
        </w:rPr>
      </w:pPr>
      <w:r w:rsidRPr="006520EB">
        <w:rPr>
          <w:rFonts w:cs="Arial"/>
          <w:szCs w:val="20"/>
        </w:rPr>
        <w:t xml:space="preserve">Rešitev: </w:t>
      </w:r>
      <w:r w:rsidR="00B62A14" w:rsidRPr="006520EB">
        <w:rPr>
          <w:rFonts w:cs="Arial"/>
          <w:szCs w:val="20"/>
        </w:rPr>
        <w:t xml:space="preserve">predlog je umeščen </w:t>
      </w:r>
      <w:r w:rsidRPr="006520EB">
        <w:rPr>
          <w:rFonts w:cs="Arial"/>
          <w:szCs w:val="20"/>
        </w:rPr>
        <w:t>v ZTuj-2G</w:t>
      </w:r>
      <w:r w:rsidR="00B62A14" w:rsidRPr="006520EB">
        <w:rPr>
          <w:rFonts w:cs="Arial"/>
          <w:szCs w:val="20"/>
        </w:rPr>
        <w:t xml:space="preserve">. Gre za možnost prehoda državne meje v primerih, ko ima tujec vloženo prošnjo za podaljšanje ali izdajo nadaljnjega dovoljenja za prebivanje, o prošnji pa še ni bilo odločeno, tujec pa je zapustil ozemlje Republike Slovenije. S predlagano spremembo se sedaj </w:t>
      </w:r>
      <w:r w:rsidR="00252AEA">
        <w:rPr>
          <w:rFonts w:cs="Arial"/>
          <w:szCs w:val="20"/>
        </w:rPr>
        <w:t xml:space="preserve">tudi </w:t>
      </w:r>
      <w:r w:rsidR="00B62A14" w:rsidRPr="006520EB">
        <w:rPr>
          <w:rFonts w:cs="Arial"/>
          <w:szCs w:val="20"/>
        </w:rPr>
        <w:t xml:space="preserve">tujcem, ki za vstop v </w:t>
      </w:r>
      <w:r w:rsidRPr="006520EB">
        <w:rPr>
          <w:rFonts w:cs="Arial"/>
          <w:szCs w:val="20"/>
        </w:rPr>
        <w:t xml:space="preserve">Republiko </w:t>
      </w:r>
      <w:r w:rsidR="00B62A14" w:rsidRPr="006520EB">
        <w:rPr>
          <w:rFonts w:cs="Arial"/>
          <w:szCs w:val="20"/>
        </w:rPr>
        <w:t>Slovenijo ne potrebujejo vizuma, omogoča, da lahko v času odločanja o prošnji</w:t>
      </w:r>
      <w:r w:rsidRPr="006520EB">
        <w:rPr>
          <w:rFonts w:cs="Arial"/>
          <w:szCs w:val="20"/>
        </w:rPr>
        <w:t>,</w:t>
      </w:r>
      <w:r w:rsidR="00B62A14" w:rsidRPr="006520EB">
        <w:rPr>
          <w:rFonts w:cs="Arial"/>
          <w:szCs w:val="20"/>
        </w:rPr>
        <w:t xml:space="preserve">  vstopijo v Republiko Slovenijo skladno z namenom, zaradi katerega jim bo izdano dovoljenje za začasno prebivanje.</w:t>
      </w:r>
      <w:r w:rsidR="00252AEA">
        <w:rPr>
          <w:rFonts w:cs="Arial"/>
          <w:szCs w:val="20"/>
        </w:rPr>
        <w:t xml:space="preserve"> </w:t>
      </w:r>
    </w:p>
    <w:p w14:paraId="605EEB49" w14:textId="77777777" w:rsidR="007D2A8A" w:rsidRPr="006520EB" w:rsidRDefault="007D2A8A" w:rsidP="007D2A8A">
      <w:pPr>
        <w:tabs>
          <w:tab w:val="left" w:pos="1985"/>
        </w:tabs>
        <w:spacing w:line="276" w:lineRule="auto"/>
        <w:jc w:val="both"/>
        <w:rPr>
          <w:rFonts w:cs="Arial"/>
          <w:szCs w:val="20"/>
        </w:rPr>
      </w:pPr>
    </w:p>
    <w:p w14:paraId="347539C5" w14:textId="77777777" w:rsidR="007D2A8A" w:rsidRPr="006520EB" w:rsidRDefault="007D2A8A" w:rsidP="007D2A8A">
      <w:pPr>
        <w:tabs>
          <w:tab w:val="left" w:pos="1985"/>
        </w:tabs>
        <w:spacing w:line="276" w:lineRule="auto"/>
        <w:jc w:val="both"/>
        <w:rPr>
          <w:rFonts w:cs="Arial"/>
          <w:szCs w:val="20"/>
        </w:rPr>
      </w:pPr>
      <w:r w:rsidRPr="006520EB">
        <w:rPr>
          <w:rFonts w:cs="Arial"/>
          <w:szCs w:val="20"/>
        </w:rPr>
        <w:t>6.</w:t>
      </w:r>
    </w:p>
    <w:p w14:paraId="103603C6" w14:textId="77777777" w:rsidR="007D2A8A" w:rsidRPr="006520EB" w:rsidRDefault="007D2A8A" w:rsidP="007D2A8A">
      <w:pPr>
        <w:tabs>
          <w:tab w:val="left" w:pos="1985"/>
        </w:tabs>
        <w:spacing w:line="276" w:lineRule="auto"/>
        <w:jc w:val="both"/>
        <w:rPr>
          <w:rFonts w:cs="Arial"/>
          <w:szCs w:val="20"/>
        </w:rPr>
      </w:pPr>
      <w:r w:rsidRPr="006520EB">
        <w:rPr>
          <w:rFonts w:cs="Arial"/>
          <w:szCs w:val="20"/>
        </w:rPr>
        <w:t>Predlog: v</w:t>
      </w:r>
      <w:r w:rsidR="00983DE1" w:rsidRPr="006520EB">
        <w:rPr>
          <w:rFonts w:cs="Arial"/>
          <w:szCs w:val="20"/>
        </w:rPr>
        <w:t>ročanje po pošti, vključno s kartico za dovoljenje za prebivanje</w:t>
      </w:r>
      <w:r w:rsidR="00DF62A4" w:rsidRPr="006520EB">
        <w:rPr>
          <w:rFonts w:cs="Arial"/>
          <w:szCs w:val="20"/>
        </w:rPr>
        <w:t xml:space="preserve"> </w:t>
      </w:r>
    </w:p>
    <w:p w14:paraId="033B882B" w14:textId="733DAE7F" w:rsidR="00983DE1" w:rsidRPr="006520EB" w:rsidRDefault="007D2A8A" w:rsidP="007D2A8A">
      <w:pPr>
        <w:tabs>
          <w:tab w:val="left" w:pos="1985"/>
        </w:tabs>
        <w:spacing w:line="276" w:lineRule="auto"/>
        <w:jc w:val="both"/>
        <w:rPr>
          <w:rFonts w:cs="Arial"/>
          <w:szCs w:val="20"/>
        </w:rPr>
      </w:pPr>
      <w:r w:rsidRPr="006520EB">
        <w:rPr>
          <w:rFonts w:cs="Arial"/>
          <w:szCs w:val="20"/>
        </w:rPr>
        <w:t xml:space="preserve">Vsebina predloga: </w:t>
      </w:r>
      <w:r w:rsidR="00DF62A4" w:rsidRPr="006520EB">
        <w:rPr>
          <w:rFonts w:cs="Arial"/>
          <w:szCs w:val="20"/>
        </w:rPr>
        <w:t xml:space="preserve">Potrebno je omogočiti, če tudi je potrebna sprememba zakona, da se vse odločbe tujcem </w:t>
      </w:r>
      <w:r w:rsidR="004414A8">
        <w:rPr>
          <w:rFonts w:cs="Arial"/>
          <w:szCs w:val="20"/>
        </w:rPr>
        <w:t xml:space="preserve">lahko </w:t>
      </w:r>
      <w:r w:rsidR="00DF62A4" w:rsidRPr="006520EB">
        <w:rPr>
          <w:rFonts w:cs="Arial"/>
          <w:szCs w:val="20"/>
        </w:rPr>
        <w:t xml:space="preserve">vročajo </w:t>
      </w:r>
      <w:r w:rsidR="004414A8">
        <w:rPr>
          <w:rFonts w:cs="Arial"/>
          <w:szCs w:val="20"/>
        </w:rPr>
        <w:t>t</w:t>
      </w:r>
      <w:r w:rsidR="00DF62A4" w:rsidRPr="006520EB">
        <w:rPr>
          <w:rFonts w:cs="Arial"/>
          <w:szCs w:val="20"/>
        </w:rPr>
        <w:t xml:space="preserve">udi po pošti (vključno s kartico dovoljenja za prebivanje) namesto, da se tujca vabi na </w:t>
      </w:r>
      <w:r w:rsidR="003B570E">
        <w:rPr>
          <w:rFonts w:cs="Arial"/>
          <w:szCs w:val="20"/>
        </w:rPr>
        <w:t>upravno enoto</w:t>
      </w:r>
      <w:r w:rsidR="00DF62A4" w:rsidRPr="006520EB">
        <w:rPr>
          <w:rFonts w:cs="Arial"/>
          <w:szCs w:val="20"/>
        </w:rPr>
        <w:t xml:space="preserve">. Če MNZ presodi, da vročanje po </w:t>
      </w:r>
      <w:r w:rsidR="003B570E">
        <w:rPr>
          <w:rFonts w:cs="Arial"/>
          <w:szCs w:val="20"/>
        </w:rPr>
        <w:t>zakonu s področja splošnega upravnega postopka</w:t>
      </w:r>
      <w:r w:rsidR="00DF62A4" w:rsidRPr="006520EB">
        <w:rPr>
          <w:rFonts w:cs="Arial"/>
          <w:szCs w:val="20"/>
        </w:rPr>
        <w:t xml:space="preserve"> ni primerno, naj se vzpostavi vročanje po vzoru vročanja osebnih dokumentov.</w:t>
      </w:r>
    </w:p>
    <w:p w14:paraId="3CB7549F" w14:textId="75F6DE6F" w:rsidR="00116B32" w:rsidRDefault="00116B32" w:rsidP="00116B32">
      <w:pPr>
        <w:tabs>
          <w:tab w:val="left" w:pos="1985"/>
        </w:tabs>
        <w:spacing w:line="276" w:lineRule="auto"/>
        <w:jc w:val="both"/>
        <w:rPr>
          <w:rFonts w:cs="Arial"/>
          <w:szCs w:val="20"/>
        </w:rPr>
      </w:pPr>
      <w:r w:rsidRPr="006520EB">
        <w:rPr>
          <w:rFonts w:cs="Arial"/>
          <w:szCs w:val="20"/>
        </w:rPr>
        <w:t xml:space="preserve">Rešitev: </w:t>
      </w:r>
      <w:r w:rsidR="00B62A14" w:rsidRPr="006520EB">
        <w:rPr>
          <w:rFonts w:cs="Arial"/>
          <w:szCs w:val="20"/>
        </w:rPr>
        <w:t xml:space="preserve">predlog je sprejet v </w:t>
      </w:r>
      <w:r w:rsidRPr="006520EB">
        <w:rPr>
          <w:rFonts w:cs="Arial"/>
          <w:szCs w:val="20"/>
        </w:rPr>
        <w:t>ZTuj-2G</w:t>
      </w:r>
      <w:r w:rsidR="00B62A14" w:rsidRPr="006520EB">
        <w:rPr>
          <w:rFonts w:cs="Arial"/>
          <w:szCs w:val="20"/>
        </w:rPr>
        <w:t xml:space="preserve"> v delu, ki se nanaša na možnost vročanja podaljšanih dovoljenj za začasno prebivanje</w:t>
      </w:r>
      <w:r w:rsidR="00252AEA">
        <w:rPr>
          <w:rFonts w:cs="Arial"/>
          <w:szCs w:val="20"/>
        </w:rPr>
        <w:t>, nadaljnjih dovoljenj za prebivanje</w:t>
      </w:r>
      <w:r w:rsidR="00B62A14" w:rsidRPr="006520EB">
        <w:rPr>
          <w:rFonts w:cs="Arial"/>
          <w:szCs w:val="20"/>
        </w:rPr>
        <w:t xml:space="preserve"> in dovoljenj za stalno prebivanje</w:t>
      </w:r>
      <w:r w:rsidR="00252AEA">
        <w:rPr>
          <w:rFonts w:cs="Arial"/>
          <w:szCs w:val="20"/>
        </w:rPr>
        <w:t>, ki se izdajajo v obliki izkaznice dovoljenja za prebivanje,</w:t>
      </w:r>
      <w:r w:rsidR="00B62A14" w:rsidRPr="006520EB">
        <w:rPr>
          <w:rFonts w:cs="Arial"/>
          <w:szCs w:val="20"/>
        </w:rPr>
        <w:t xml:space="preserve"> po pošti. </w:t>
      </w:r>
      <w:r w:rsidR="00252AEA">
        <w:rPr>
          <w:rFonts w:cs="Arial"/>
          <w:szCs w:val="20"/>
        </w:rPr>
        <w:t>Način vročitve (po pošti oziroma osebno na upravni enoti), izbere vlagatelj ob vložitvi vloge.</w:t>
      </w:r>
    </w:p>
    <w:p w14:paraId="779231BF" w14:textId="77777777" w:rsidR="00252AEA" w:rsidRPr="006520EB" w:rsidRDefault="00252AEA" w:rsidP="00116B32">
      <w:pPr>
        <w:tabs>
          <w:tab w:val="left" w:pos="1985"/>
        </w:tabs>
        <w:spacing w:line="276" w:lineRule="auto"/>
        <w:jc w:val="both"/>
        <w:rPr>
          <w:rFonts w:cs="Arial"/>
          <w:szCs w:val="20"/>
        </w:rPr>
      </w:pPr>
    </w:p>
    <w:p w14:paraId="603622B0" w14:textId="77777777" w:rsidR="00983DE1" w:rsidRPr="006520EB" w:rsidRDefault="00116B32" w:rsidP="00983DE1">
      <w:pPr>
        <w:tabs>
          <w:tab w:val="left" w:pos="1985"/>
        </w:tabs>
        <w:spacing w:line="276" w:lineRule="auto"/>
        <w:jc w:val="both"/>
        <w:rPr>
          <w:rFonts w:cs="Arial"/>
          <w:szCs w:val="20"/>
        </w:rPr>
      </w:pPr>
      <w:r w:rsidRPr="006520EB">
        <w:rPr>
          <w:rFonts w:cs="Arial"/>
          <w:szCs w:val="20"/>
        </w:rPr>
        <w:t>7.</w:t>
      </w:r>
    </w:p>
    <w:p w14:paraId="17DDAC5B" w14:textId="77777777" w:rsidR="00116B32" w:rsidRPr="006520EB" w:rsidRDefault="00116B32" w:rsidP="00116B32">
      <w:pPr>
        <w:tabs>
          <w:tab w:val="left" w:pos="1985"/>
        </w:tabs>
        <w:spacing w:line="276" w:lineRule="auto"/>
        <w:jc w:val="both"/>
        <w:rPr>
          <w:rFonts w:cs="Arial"/>
          <w:szCs w:val="20"/>
        </w:rPr>
      </w:pPr>
      <w:r w:rsidRPr="006520EB">
        <w:rPr>
          <w:rFonts w:cs="Arial"/>
          <w:szCs w:val="20"/>
        </w:rPr>
        <w:t>Predlog: p</w:t>
      </w:r>
      <w:r w:rsidR="00983DE1" w:rsidRPr="006520EB">
        <w:rPr>
          <w:rFonts w:cs="Arial"/>
          <w:szCs w:val="20"/>
        </w:rPr>
        <w:t>riprav</w:t>
      </w:r>
      <w:r w:rsidRPr="006520EB">
        <w:rPr>
          <w:rFonts w:cs="Arial"/>
          <w:szCs w:val="20"/>
        </w:rPr>
        <w:t>a</w:t>
      </w:r>
      <w:r w:rsidR="00983DE1" w:rsidRPr="006520EB">
        <w:rPr>
          <w:rFonts w:cs="Arial"/>
          <w:szCs w:val="20"/>
        </w:rPr>
        <w:t xml:space="preserve"> enotnih navodil v zvezi z oddajo vloge</w:t>
      </w:r>
    </w:p>
    <w:p w14:paraId="2E29E08C" w14:textId="77777777" w:rsidR="00983DE1" w:rsidRPr="006520EB" w:rsidRDefault="00116B32" w:rsidP="00116B32">
      <w:pPr>
        <w:tabs>
          <w:tab w:val="left" w:pos="1985"/>
        </w:tabs>
        <w:spacing w:line="276" w:lineRule="auto"/>
        <w:jc w:val="both"/>
        <w:rPr>
          <w:rFonts w:cs="Arial"/>
          <w:szCs w:val="20"/>
        </w:rPr>
      </w:pPr>
      <w:r w:rsidRPr="006520EB">
        <w:rPr>
          <w:rFonts w:cs="Arial"/>
          <w:szCs w:val="20"/>
        </w:rPr>
        <w:t xml:space="preserve">Vsebina predloga: pri pripravi </w:t>
      </w:r>
      <w:r w:rsidR="00DF62A4" w:rsidRPr="006520EB">
        <w:rPr>
          <w:rFonts w:cs="Arial"/>
          <w:szCs w:val="20"/>
        </w:rPr>
        <w:t xml:space="preserve">enotnih navodil </w:t>
      </w:r>
      <w:r w:rsidRPr="006520EB">
        <w:rPr>
          <w:rFonts w:cs="Arial"/>
          <w:szCs w:val="20"/>
        </w:rPr>
        <w:t xml:space="preserve">se predlaga sodelovanje </w:t>
      </w:r>
      <w:r w:rsidR="00DF62A4" w:rsidRPr="006520EB">
        <w:rPr>
          <w:rFonts w:cs="Arial"/>
          <w:szCs w:val="20"/>
        </w:rPr>
        <w:t>univerze, raziskovaln</w:t>
      </w:r>
      <w:r w:rsidRPr="006520EB">
        <w:rPr>
          <w:rFonts w:cs="Arial"/>
          <w:szCs w:val="20"/>
        </w:rPr>
        <w:t>ega</w:t>
      </w:r>
      <w:r w:rsidR="00DF62A4" w:rsidRPr="006520EB">
        <w:rPr>
          <w:rFonts w:cs="Arial"/>
          <w:szCs w:val="20"/>
        </w:rPr>
        <w:t xml:space="preserve"> institut</w:t>
      </w:r>
      <w:r w:rsidRPr="006520EB">
        <w:rPr>
          <w:rFonts w:cs="Arial"/>
          <w:szCs w:val="20"/>
        </w:rPr>
        <w:t>a</w:t>
      </w:r>
      <w:r w:rsidR="00DF62A4" w:rsidRPr="006520EB">
        <w:rPr>
          <w:rFonts w:cs="Arial"/>
          <w:szCs w:val="20"/>
        </w:rPr>
        <w:t xml:space="preserve"> in </w:t>
      </w:r>
      <w:r w:rsidRPr="006520EB">
        <w:rPr>
          <w:rFonts w:cs="Arial"/>
          <w:szCs w:val="20"/>
        </w:rPr>
        <w:t>upravnih enot</w:t>
      </w:r>
      <w:r w:rsidR="00DF62A4" w:rsidRPr="006520EB">
        <w:rPr>
          <w:rFonts w:cs="Arial"/>
          <w:szCs w:val="20"/>
        </w:rPr>
        <w:t xml:space="preserve">, ki na koncu pregledajo, dopolnijo in potrdijo pripravljena navodila in informacije. Pripravi </w:t>
      </w:r>
      <w:r w:rsidRPr="006520EB">
        <w:rPr>
          <w:rFonts w:cs="Arial"/>
          <w:szCs w:val="20"/>
        </w:rPr>
        <w:t xml:space="preserve">naj </w:t>
      </w:r>
      <w:r w:rsidR="00DF62A4" w:rsidRPr="006520EB">
        <w:rPr>
          <w:rFonts w:cs="Arial"/>
          <w:szCs w:val="20"/>
        </w:rPr>
        <w:t>se spletna stran s podrobnimi koraki in navodili glede oddaje vloge.</w:t>
      </w:r>
    </w:p>
    <w:p w14:paraId="17982B43" w14:textId="4D1B1701" w:rsidR="00B62A14" w:rsidRPr="006520EB" w:rsidRDefault="00116B32" w:rsidP="00116B32">
      <w:pPr>
        <w:tabs>
          <w:tab w:val="left" w:pos="1985"/>
        </w:tabs>
        <w:spacing w:line="276" w:lineRule="auto"/>
        <w:jc w:val="both"/>
        <w:rPr>
          <w:rFonts w:cs="Arial"/>
          <w:szCs w:val="20"/>
        </w:rPr>
      </w:pPr>
      <w:r w:rsidRPr="006520EB">
        <w:rPr>
          <w:rFonts w:cs="Arial"/>
          <w:szCs w:val="20"/>
        </w:rPr>
        <w:t xml:space="preserve">Rešitev: </w:t>
      </w:r>
      <w:r w:rsidR="00B62A14" w:rsidRPr="006520EB">
        <w:rPr>
          <w:rFonts w:cs="Arial"/>
          <w:szCs w:val="20"/>
        </w:rPr>
        <w:t xml:space="preserve">zadeva je bila s strani pristojnega organa za študente in ostale kategorije tujcev </w:t>
      </w:r>
      <w:r w:rsidRPr="006520EB">
        <w:rPr>
          <w:rFonts w:cs="Arial"/>
          <w:szCs w:val="20"/>
        </w:rPr>
        <w:t xml:space="preserve">že </w:t>
      </w:r>
      <w:r w:rsidR="00B62A14" w:rsidRPr="006520EB">
        <w:rPr>
          <w:rFonts w:cs="Arial"/>
          <w:szCs w:val="20"/>
        </w:rPr>
        <w:t xml:space="preserve">pripravljena. Na obrazcih prošenj za izdajo/podaljšanje dovoljenj za prebivanje so navedena dokazila in listine, ki jih je treba </w:t>
      </w:r>
      <w:r w:rsidR="001D1B3C" w:rsidRPr="006520EB">
        <w:rPr>
          <w:rFonts w:cs="Arial"/>
          <w:szCs w:val="20"/>
        </w:rPr>
        <w:t xml:space="preserve">priložiti </w:t>
      </w:r>
      <w:r w:rsidR="00B62A14" w:rsidRPr="006520EB">
        <w:rPr>
          <w:rFonts w:cs="Arial"/>
          <w:szCs w:val="20"/>
        </w:rPr>
        <w:t>prošnji</w:t>
      </w:r>
      <w:r w:rsidR="001D1B3C" w:rsidRPr="006520EB">
        <w:rPr>
          <w:rFonts w:cs="Arial"/>
          <w:szCs w:val="20"/>
        </w:rPr>
        <w:t xml:space="preserve">. </w:t>
      </w:r>
      <w:r w:rsidR="00B62A14" w:rsidRPr="006520EB">
        <w:rPr>
          <w:rFonts w:cs="Arial"/>
          <w:szCs w:val="20"/>
        </w:rPr>
        <w:t>Na spletni strani Univerze v Ljubljani (</w:t>
      </w:r>
      <w:hyperlink r:id="rId9" w:history="1">
        <w:r w:rsidR="001D1B3C" w:rsidRPr="006520EB">
          <w:rPr>
            <w:rStyle w:val="Hiperpovezava"/>
            <w:rFonts w:cs="Arial"/>
            <w:szCs w:val="20"/>
          </w:rPr>
          <w:t>https://www.uni-lj.si/study/information/temporary-residence-permit-in-the-republic-of-slovenia</w:t>
        </w:r>
      </w:hyperlink>
      <w:r w:rsidR="00B62A14" w:rsidRPr="006520EB">
        <w:rPr>
          <w:rFonts w:cs="Arial"/>
          <w:szCs w:val="20"/>
        </w:rPr>
        <w:t>) so</w:t>
      </w:r>
      <w:r w:rsidR="001D1B3C" w:rsidRPr="006520EB">
        <w:rPr>
          <w:rFonts w:cs="Arial"/>
          <w:szCs w:val="20"/>
        </w:rPr>
        <w:t xml:space="preserve"> </w:t>
      </w:r>
      <w:r w:rsidR="00B62A14" w:rsidRPr="006520EB">
        <w:rPr>
          <w:rFonts w:cs="Arial"/>
          <w:szCs w:val="20"/>
        </w:rPr>
        <w:t>med drugim</w:t>
      </w:r>
      <w:r w:rsidR="001D1B3C" w:rsidRPr="006520EB">
        <w:rPr>
          <w:rFonts w:cs="Arial"/>
          <w:szCs w:val="20"/>
        </w:rPr>
        <w:t xml:space="preserve"> </w:t>
      </w:r>
      <w:r w:rsidR="00B62A14" w:rsidRPr="006520EB">
        <w:rPr>
          <w:rFonts w:cs="Arial"/>
          <w:szCs w:val="20"/>
        </w:rPr>
        <w:t>tudi pojasnila v zvezi z vložitvijo prošnje za izdajo/podaljšanje dovoljenja za prebivanje in izdajo/obnovo potrdila o prijavi prebivanja zaradi študija</w:t>
      </w:r>
      <w:r w:rsidR="001D1B3C" w:rsidRPr="006520EB">
        <w:rPr>
          <w:rFonts w:cs="Arial"/>
          <w:szCs w:val="20"/>
        </w:rPr>
        <w:t xml:space="preserve"> </w:t>
      </w:r>
      <w:r w:rsidR="00B62A14" w:rsidRPr="006520EB">
        <w:rPr>
          <w:rFonts w:cs="Arial"/>
          <w:szCs w:val="20"/>
        </w:rPr>
        <w:t xml:space="preserve">v angleškem jeziku (pri pripravi pojasnil </w:t>
      </w:r>
      <w:r w:rsidR="001D1B3C" w:rsidRPr="006520EB">
        <w:rPr>
          <w:rFonts w:cs="Arial"/>
          <w:szCs w:val="20"/>
        </w:rPr>
        <w:t>sta sodelovala Ministrstvo za notranje zadeve in Upravna enota</w:t>
      </w:r>
      <w:r w:rsidR="00B62A14" w:rsidRPr="006520EB">
        <w:rPr>
          <w:rFonts w:cs="Arial"/>
          <w:szCs w:val="20"/>
        </w:rPr>
        <w:t xml:space="preserve"> Ljubljana). Tudi na spletni strani </w:t>
      </w:r>
      <w:hyperlink r:id="rId10" w:history="1">
        <w:r w:rsidR="001D1B3C" w:rsidRPr="006520EB">
          <w:rPr>
            <w:rStyle w:val="Hiperpovezava"/>
            <w:rFonts w:cs="Arial"/>
            <w:szCs w:val="20"/>
          </w:rPr>
          <w:t>https://infotujci.si/</w:t>
        </w:r>
      </w:hyperlink>
      <w:r w:rsidR="001D1B3C" w:rsidRPr="006520EB">
        <w:rPr>
          <w:rFonts w:cs="Arial"/>
          <w:szCs w:val="20"/>
        </w:rPr>
        <w:t xml:space="preserve"> </w:t>
      </w:r>
      <w:r w:rsidR="00B62A14" w:rsidRPr="006520EB">
        <w:rPr>
          <w:rFonts w:cs="Arial"/>
          <w:szCs w:val="20"/>
        </w:rPr>
        <w:t xml:space="preserve">so dostopna vsa </w:t>
      </w:r>
      <w:r w:rsidR="001D1B3C" w:rsidRPr="006520EB">
        <w:rPr>
          <w:rFonts w:cs="Arial"/>
          <w:szCs w:val="20"/>
        </w:rPr>
        <w:t xml:space="preserve">potrebna </w:t>
      </w:r>
      <w:r w:rsidR="00B62A14" w:rsidRPr="006520EB">
        <w:rPr>
          <w:rFonts w:cs="Arial"/>
          <w:szCs w:val="20"/>
        </w:rPr>
        <w:t>pojasnila za tujce, poleg slovenskega tudi v angleškem jeziku.</w:t>
      </w:r>
    </w:p>
    <w:p w14:paraId="43C058FF" w14:textId="77777777" w:rsidR="00983DE1" w:rsidRPr="006520EB" w:rsidRDefault="00983DE1" w:rsidP="00983DE1">
      <w:pPr>
        <w:tabs>
          <w:tab w:val="left" w:pos="1985"/>
        </w:tabs>
        <w:spacing w:line="276" w:lineRule="auto"/>
        <w:jc w:val="both"/>
        <w:rPr>
          <w:rFonts w:cs="Arial"/>
          <w:szCs w:val="20"/>
        </w:rPr>
      </w:pPr>
    </w:p>
    <w:p w14:paraId="4522F631" w14:textId="77777777" w:rsidR="001D1B3C" w:rsidRPr="006520EB" w:rsidRDefault="001D1B3C" w:rsidP="00983DE1">
      <w:pPr>
        <w:tabs>
          <w:tab w:val="left" w:pos="1985"/>
        </w:tabs>
        <w:spacing w:line="276" w:lineRule="auto"/>
        <w:jc w:val="both"/>
        <w:rPr>
          <w:rFonts w:cs="Arial"/>
          <w:szCs w:val="20"/>
        </w:rPr>
      </w:pPr>
      <w:r w:rsidRPr="006520EB">
        <w:rPr>
          <w:rFonts w:cs="Arial"/>
          <w:szCs w:val="20"/>
        </w:rPr>
        <w:t>8.</w:t>
      </w:r>
    </w:p>
    <w:p w14:paraId="694BA18C" w14:textId="77777777" w:rsidR="001D1B3C" w:rsidRPr="006520EB" w:rsidRDefault="001D1B3C" w:rsidP="001D1B3C">
      <w:pPr>
        <w:tabs>
          <w:tab w:val="left" w:pos="1985"/>
        </w:tabs>
        <w:spacing w:line="276" w:lineRule="auto"/>
        <w:jc w:val="both"/>
        <w:rPr>
          <w:rFonts w:cs="Arial"/>
          <w:szCs w:val="20"/>
        </w:rPr>
      </w:pPr>
      <w:r w:rsidRPr="006520EB">
        <w:rPr>
          <w:rFonts w:cs="Arial"/>
          <w:szCs w:val="20"/>
        </w:rPr>
        <w:t>Predlog: o</w:t>
      </w:r>
      <w:r w:rsidR="00983DE1" w:rsidRPr="006520EB">
        <w:rPr>
          <w:rFonts w:cs="Arial"/>
          <w:szCs w:val="20"/>
        </w:rPr>
        <w:t>pustitev trenutne zahteve za predložitev potrdila o zdravstvenem zavarovanju za bodoče zaposlene tujce</w:t>
      </w:r>
    </w:p>
    <w:p w14:paraId="15815958" w14:textId="77777777" w:rsidR="00983DE1" w:rsidRPr="006520EB" w:rsidRDefault="001D1B3C" w:rsidP="001D1B3C">
      <w:pPr>
        <w:tabs>
          <w:tab w:val="left" w:pos="1985"/>
        </w:tabs>
        <w:spacing w:line="276" w:lineRule="auto"/>
        <w:jc w:val="both"/>
        <w:rPr>
          <w:rFonts w:cs="Arial"/>
          <w:szCs w:val="20"/>
        </w:rPr>
      </w:pPr>
      <w:r w:rsidRPr="006520EB">
        <w:rPr>
          <w:rFonts w:cs="Arial"/>
          <w:szCs w:val="20"/>
        </w:rPr>
        <w:t>Vsebina predloga: o</w:t>
      </w:r>
      <w:r w:rsidR="00DF62A4" w:rsidRPr="006520EB">
        <w:rPr>
          <w:rFonts w:cs="Arial"/>
          <w:szCs w:val="20"/>
        </w:rPr>
        <w:t>pustitev trenutne zahteve za predložitev potrdila o zdravstvenem zavarovanju za osebe, ki bodo zaposlene, saj bodo te osebe z dnem zaposlitve vključene v sistem javnega zdravstvenega zavarovanja v R</w:t>
      </w:r>
      <w:r w:rsidRPr="006520EB">
        <w:rPr>
          <w:rFonts w:cs="Arial"/>
          <w:szCs w:val="20"/>
        </w:rPr>
        <w:t xml:space="preserve">epubliki </w:t>
      </w:r>
      <w:r w:rsidR="00DF62A4" w:rsidRPr="006520EB">
        <w:rPr>
          <w:rFonts w:cs="Arial"/>
          <w:szCs w:val="20"/>
        </w:rPr>
        <w:t>S</w:t>
      </w:r>
      <w:r w:rsidRPr="006520EB">
        <w:rPr>
          <w:rFonts w:cs="Arial"/>
          <w:szCs w:val="20"/>
        </w:rPr>
        <w:t>loveniji</w:t>
      </w:r>
      <w:r w:rsidR="00DF62A4" w:rsidRPr="006520EB">
        <w:rPr>
          <w:rFonts w:cs="Arial"/>
          <w:szCs w:val="20"/>
        </w:rPr>
        <w:t xml:space="preserve"> in </w:t>
      </w:r>
      <w:r w:rsidRPr="006520EB">
        <w:rPr>
          <w:rFonts w:cs="Arial"/>
          <w:szCs w:val="20"/>
        </w:rPr>
        <w:t xml:space="preserve">bodo s </w:t>
      </w:r>
      <w:r w:rsidR="00DF62A4" w:rsidRPr="006520EB">
        <w:rPr>
          <w:rFonts w:cs="Arial"/>
          <w:szCs w:val="20"/>
        </w:rPr>
        <w:t>tem ustrezno zavarovane. Tujec mora sam urediti zdravstveno zavarovanje za obdobje pred zaposlitvijo. Ta predlog ne zahteva spremembe predpisov, ampak pripravo ustreznega tolmačenja</w:t>
      </w:r>
      <w:r w:rsidRPr="006520EB">
        <w:rPr>
          <w:rFonts w:cs="Arial"/>
          <w:szCs w:val="20"/>
        </w:rPr>
        <w:t xml:space="preserve"> predpisa</w:t>
      </w:r>
      <w:r w:rsidR="00DF62A4" w:rsidRPr="006520EB">
        <w:rPr>
          <w:rFonts w:cs="Arial"/>
          <w:szCs w:val="20"/>
        </w:rPr>
        <w:t xml:space="preserve"> in pripravo enotnih navodil s strani pristojnega ministrstva.</w:t>
      </w:r>
    </w:p>
    <w:p w14:paraId="1E4D4483" w14:textId="49B4FA63" w:rsidR="00B62A14" w:rsidRPr="006520EB" w:rsidRDefault="001D1B3C" w:rsidP="001D1B3C">
      <w:pPr>
        <w:tabs>
          <w:tab w:val="left" w:pos="1985"/>
        </w:tabs>
        <w:spacing w:line="276" w:lineRule="auto"/>
        <w:jc w:val="both"/>
        <w:rPr>
          <w:rFonts w:cs="Arial"/>
          <w:szCs w:val="20"/>
        </w:rPr>
      </w:pPr>
      <w:r w:rsidRPr="006520EB">
        <w:rPr>
          <w:rFonts w:cs="Arial"/>
          <w:szCs w:val="20"/>
        </w:rPr>
        <w:t xml:space="preserve">Rešitev: </w:t>
      </w:r>
      <w:r w:rsidR="00B62A14" w:rsidRPr="006520EB">
        <w:rPr>
          <w:rFonts w:cs="Arial"/>
          <w:szCs w:val="20"/>
        </w:rPr>
        <w:t>predlog je že realiziran, podano je ustrezno navodilo</w:t>
      </w:r>
      <w:r w:rsidRPr="006520EB">
        <w:rPr>
          <w:rFonts w:cs="Arial"/>
          <w:szCs w:val="20"/>
        </w:rPr>
        <w:t xml:space="preserve"> pristojnega ministrstva</w:t>
      </w:r>
      <w:r w:rsidR="00E70854">
        <w:rPr>
          <w:rFonts w:cs="Arial"/>
          <w:szCs w:val="20"/>
        </w:rPr>
        <w:t xml:space="preserve">, v skladu s katerim se v postopku izdaje/podaljšanja dovoljenja za prebivanje, </w:t>
      </w:r>
      <w:r w:rsidR="00880278">
        <w:rPr>
          <w:rFonts w:cs="Arial"/>
          <w:szCs w:val="20"/>
        </w:rPr>
        <w:t>(</w:t>
      </w:r>
      <w:r w:rsidR="00E70854">
        <w:rPr>
          <w:rFonts w:cs="Arial"/>
          <w:szCs w:val="20"/>
        </w:rPr>
        <w:t>kadar se izpolnjevanje pogoja ustreznega zdravstvenega zavarovanja izkazuje s komercialnim zdravstvenim zavarovanjem</w:t>
      </w:r>
      <w:r w:rsidR="00880278">
        <w:rPr>
          <w:rFonts w:cs="Arial"/>
          <w:szCs w:val="20"/>
        </w:rPr>
        <w:t>)</w:t>
      </w:r>
      <w:r w:rsidR="00E70854">
        <w:rPr>
          <w:rFonts w:cs="Arial"/>
          <w:szCs w:val="20"/>
        </w:rPr>
        <w:t>, vlagatelja prošnje na predložitev dokazila o komercialnem zdravstvenem zavarovanju pozove v fazi postopka, ko je ocenjeno, da za tem ne bodo več sledila nova pozivanja na predložitev dokazil</w:t>
      </w:r>
      <w:r w:rsidR="00B62A14" w:rsidRPr="006520EB">
        <w:rPr>
          <w:rFonts w:cs="Arial"/>
          <w:szCs w:val="20"/>
        </w:rPr>
        <w:t>.</w:t>
      </w:r>
    </w:p>
    <w:p w14:paraId="154A0A44" w14:textId="77777777" w:rsidR="001D1B3C" w:rsidRPr="006520EB" w:rsidRDefault="001D1B3C" w:rsidP="001D1B3C">
      <w:pPr>
        <w:tabs>
          <w:tab w:val="left" w:pos="1985"/>
        </w:tabs>
        <w:spacing w:line="276" w:lineRule="auto"/>
        <w:jc w:val="both"/>
        <w:rPr>
          <w:rFonts w:cs="Arial"/>
          <w:szCs w:val="20"/>
        </w:rPr>
      </w:pPr>
    </w:p>
    <w:p w14:paraId="5478A0C7" w14:textId="77777777" w:rsidR="00983DE1" w:rsidRPr="006520EB" w:rsidRDefault="001D1B3C" w:rsidP="00983DE1">
      <w:pPr>
        <w:tabs>
          <w:tab w:val="left" w:pos="1985"/>
        </w:tabs>
        <w:spacing w:line="276" w:lineRule="auto"/>
        <w:jc w:val="both"/>
        <w:rPr>
          <w:rFonts w:cs="Arial"/>
          <w:szCs w:val="20"/>
        </w:rPr>
      </w:pPr>
      <w:r w:rsidRPr="006520EB">
        <w:rPr>
          <w:rFonts w:cs="Arial"/>
          <w:szCs w:val="20"/>
        </w:rPr>
        <w:t>9.</w:t>
      </w:r>
    </w:p>
    <w:p w14:paraId="32BCD679" w14:textId="77777777" w:rsidR="001D1B3C" w:rsidRPr="006520EB" w:rsidRDefault="001D1B3C" w:rsidP="001D1B3C">
      <w:pPr>
        <w:tabs>
          <w:tab w:val="left" w:pos="1985"/>
        </w:tabs>
        <w:spacing w:line="276" w:lineRule="auto"/>
        <w:jc w:val="both"/>
        <w:rPr>
          <w:rFonts w:cs="Arial"/>
          <w:szCs w:val="20"/>
        </w:rPr>
      </w:pPr>
      <w:r w:rsidRPr="006520EB">
        <w:rPr>
          <w:rFonts w:cs="Arial"/>
          <w:szCs w:val="20"/>
        </w:rPr>
        <w:t>Predlog: u</w:t>
      </w:r>
      <w:r w:rsidR="00983DE1" w:rsidRPr="006520EB">
        <w:rPr>
          <w:rFonts w:cs="Arial"/>
          <w:szCs w:val="20"/>
        </w:rPr>
        <w:t>poštevanje zakonskih rokov pri obravnavi vlog</w:t>
      </w:r>
      <w:r w:rsidR="00DF62A4" w:rsidRPr="006520EB">
        <w:rPr>
          <w:rFonts w:cs="Arial"/>
          <w:szCs w:val="20"/>
        </w:rPr>
        <w:t xml:space="preserve"> </w:t>
      </w:r>
    </w:p>
    <w:p w14:paraId="117CB42E" w14:textId="0C961CC4" w:rsidR="001D1B3C" w:rsidRPr="006520EB" w:rsidRDefault="001D1B3C" w:rsidP="001D1B3C">
      <w:pPr>
        <w:tabs>
          <w:tab w:val="left" w:pos="1985"/>
        </w:tabs>
        <w:spacing w:line="276" w:lineRule="auto"/>
        <w:jc w:val="both"/>
        <w:rPr>
          <w:rFonts w:cs="Arial"/>
          <w:szCs w:val="20"/>
        </w:rPr>
      </w:pPr>
      <w:r w:rsidRPr="006520EB">
        <w:rPr>
          <w:rFonts w:cs="Arial"/>
          <w:szCs w:val="20"/>
        </w:rPr>
        <w:t>Vsebina predloga: u</w:t>
      </w:r>
      <w:r w:rsidR="00DF62A4" w:rsidRPr="006520EB">
        <w:rPr>
          <w:rFonts w:cs="Arial"/>
          <w:szCs w:val="20"/>
        </w:rPr>
        <w:t>poštevanje zakonskih rokov za obravnavo vlog kandidatov pri pridobitvi dovoljenj oz</w:t>
      </w:r>
      <w:r w:rsidR="00880278">
        <w:rPr>
          <w:rFonts w:cs="Arial"/>
          <w:szCs w:val="20"/>
        </w:rPr>
        <w:t>iroma</w:t>
      </w:r>
      <w:r w:rsidR="00DF62A4" w:rsidRPr="006520EB">
        <w:rPr>
          <w:rFonts w:cs="Arial"/>
          <w:szCs w:val="20"/>
        </w:rPr>
        <w:t xml:space="preserve"> vize</w:t>
      </w:r>
      <w:r w:rsidR="00584A09" w:rsidRPr="006520EB">
        <w:rPr>
          <w:rFonts w:cs="Arial"/>
          <w:szCs w:val="20"/>
        </w:rPr>
        <w:t>.</w:t>
      </w:r>
      <w:r w:rsidR="00DF62A4" w:rsidRPr="006520EB">
        <w:rPr>
          <w:rFonts w:cs="Arial"/>
          <w:szCs w:val="20"/>
        </w:rPr>
        <w:t xml:space="preserve"> </w:t>
      </w:r>
    </w:p>
    <w:p w14:paraId="7819027A" w14:textId="77777777" w:rsidR="00B62A14" w:rsidRPr="006520EB" w:rsidRDefault="001D1B3C" w:rsidP="001D1B3C">
      <w:pPr>
        <w:tabs>
          <w:tab w:val="left" w:pos="1985"/>
        </w:tabs>
        <w:spacing w:line="276" w:lineRule="auto"/>
        <w:jc w:val="both"/>
        <w:rPr>
          <w:rFonts w:cs="Arial"/>
          <w:szCs w:val="20"/>
        </w:rPr>
      </w:pPr>
      <w:r w:rsidRPr="006520EB">
        <w:rPr>
          <w:rFonts w:cs="Arial"/>
          <w:szCs w:val="20"/>
        </w:rPr>
        <w:t xml:space="preserve">Rešitev: </w:t>
      </w:r>
      <w:r w:rsidR="00B62A14" w:rsidRPr="006520EB">
        <w:rPr>
          <w:rFonts w:cs="Arial"/>
          <w:szCs w:val="20"/>
        </w:rPr>
        <w:t>procesni in materialni roki veljajo in se morajo upoštevati. Zaradi velikega pripada zadev ter upoštevajoč predpisane zakonske roke, so bili vzporedno sprejeti drugi pravni instituti, kot so prenos krajevne pristojnosti pod določenimi pogoji</w:t>
      </w:r>
      <w:r w:rsidRPr="006520EB">
        <w:rPr>
          <w:rFonts w:cs="Arial"/>
          <w:szCs w:val="20"/>
        </w:rPr>
        <w:t xml:space="preserve">, kar je </w:t>
      </w:r>
      <w:r w:rsidR="00B62A14" w:rsidRPr="006520EB">
        <w:rPr>
          <w:rFonts w:cs="Arial"/>
          <w:szCs w:val="20"/>
        </w:rPr>
        <w:t xml:space="preserve">predpisano z </w:t>
      </w:r>
      <w:r w:rsidRPr="006520EB">
        <w:rPr>
          <w:rFonts w:cs="Arial"/>
          <w:szCs w:val="20"/>
        </w:rPr>
        <w:t>Zakonom o spremembah in dopolnitvah Zakona o državni upravi</w:t>
      </w:r>
      <w:r w:rsidRPr="006520EB">
        <w:rPr>
          <w:rStyle w:val="Sprotnaopomba-sklic"/>
          <w:rFonts w:cs="Arial"/>
          <w:szCs w:val="20"/>
        </w:rPr>
        <w:footnoteReference w:id="3"/>
      </w:r>
      <w:r w:rsidR="00B62A14" w:rsidRPr="006520EB">
        <w:rPr>
          <w:rFonts w:cs="Arial"/>
          <w:szCs w:val="20"/>
        </w:rPr>
        <w:t>, prednostna obravnava vlog za dovoljenje za prebivanje raziskovalcev</w:t>
      </w:r>
      <w:r w:rsidR="009A4A9D" w:rsidRPr="006520EB">
        <w:rPr>
          <w:rFonts w:cs="Arial"/>
          <w:szCs w:val="20"/>
        </w:rPr>
        <w:t xml:space="preserve"> ter</w:t>
      </w:r>
      <w:r w:rsidR="009D0806" w:rsidRPr="006520EB">
        <w:rPr>
          <w:rFonts w:cs="Arial"/>
          <w:szCs w:val="20"/>
        </w:rPr>
        <w:t xml:space="preserve"> </w:t>
      </w:r>
      <w:r w:rsidR="00B62A14" w:rsidRPr="006520EB">
        <w:rPr>
          <w:rFonts w:cs="Arial"/>
          <w:szCs w:val="20"/>
        </w:rPr>
        <w:t>prednostna obravnava vlog za dovoljenje za prebivanje študentov</w:t>
      </w:r>
      <w:r w:rsidR="009D0806" w:rsidRPr="006520EB">
        <w:rPr>
          <w:rFonts w:cs="Arial"/>
          <w:szCs w:val="20"/>
        </w:rPr>
        <w:t xml:space="preserve">, kar je že bilo predpisano </w:t>
      </w:r>
      <w:r w:rsidR="00B62A14" w:rsidRPr="006520EB">
        <w:rPr>
          <w:rFonts w:cs="Arial"/>
          <w:szCs w:val="20"/>
        </w:rPr>
        <w:t>v ZTuj-2, ter prednostna obravnava prošenj za enotno dovoljenje za prebivanje in delo, ki so vložene za zaposlitev pri delodajalcih s področja javnega sektorja, ki opravljajo določene dejavnost</w:t>
      </w:r>
      <w:r w:rsidR="009D0806" w:rsidRPr="006520EB">
        <w:rPr>
          <w:rFonts w:cs="Arial"/>
          <w:szCs w:val="20"/>
        </w:rPr>
        <w:t xml:space="preserve">, </w:t>
      </w:r>
      <w:r w:rsidR="00B62A14" w:rsidRPr="006520EB">
        <w:rPr>
          <w:rFonts w:cs="Arial"/>
          <w:szCs w:val="20"/>
        </w:rPr>
        <w:t xml:space="preserve"> </w:t>
      </w:r>
      <w:r w:rsidR="009D0806" w:rsidRPr="006520EB">
        <w:rPr>
          <w:rFonts w:cs="Arial"/>
          <w:szCs w:val="20"/>
        </w:rPr>
        <w:t>kar je predpisano z ZTuj-2G.</w:t>
      </w:r>
    </w:p>
    <w:p w14:paraId="7281043E" w14:textId="77777777" w:rsidR="009D0806" w:rsidRPr="006520EB" w:rsidRDefault="009D0806" w:rsidP="001D1B3C">
      <w:pPr>
        <w:tabs>
          <w:tab w:val="left" w:pos="1985"/>
        </w:tabs>
        <w:spacing w:line="276" w:lineRule="auto"/>
        <w:jc w:val="both"/>
        <w:rPr>
          <w:rFonts w:cs="Arial"/>
          <w:szCs w:val="20"/>
        </w:rPr>
      </w:pPr>
    </w:p>
    <w:p w14:paraId="5A8CBD87" w14:textId="77777777" w:rsidR="00B62A14" w:rsidRPr="006520EB" w:rsidRDefault="009D0806" w:rsidP="009D0806">
      <w:pPr>
        <w:tabs>
          <w:tab w:val="left" w:pos="1985"/>
        </w:tabs>
        <w:spacing w:line="276" w:lineRule="auto"/>
        <w:jc w:val="both"/>
        <w:rPr>
          <w:rFonts w:cs="Arial"/>
          <w:szCs w:val="20"/>
        </w:rPr>
      </w:pPr>
      <w:r w:rsidRPr="006520EB">
        <w:rPr>
          <w:rFonts w:cs="Arial"/>
          <w:szCs w:val="20"/>
        </w:rPr>
        <w:t>10.</w:t>
      </w:r>
    </w:p>
    <w:p w14:paraId="644FB962" w14:textId="77777777" w:rsidR="009D0806" w:rsidRPr="006520EB" w:rsidRDefault="009D0806" w:rsidP="009D0806">
      <w:pPr>
        <w:tabs>
          <w:tab w:val="left" w:pos="1985"/>
        </w:tabs>
        <w:spacing w:line="276" w:lineRule="auto"/>
        <w:jc w:val="both"/>
        <w:rPr>
          <w:rFonts w:cs="Arial"/>
          <w:szCs w:val="20"/>
        </w:rPr>
      </w:pPr>
      <w:r w:rsidRPr="006520EB">
        <w:rPr>
          <w:rFonts w:cs="Arial"/>
          <w:szCs w:val="20"/>
        </w:rPr>
        <w:t>Predlog: u</w:t>
      </w:r>
      <w:r w:rsidR="00983DE1" w:rsidRPr="006520EB">
        <w:rPr>
          <w:rFonts w:cs="Arial"/>
          <w:szCs w:val="20"/>
        </w:rPr>
        <w:t>kinitev preverjanja zadostnih sredstev za preživljanje na strani tujih študentov</w:t>
      </w:r>
    </w:p>
    <w:p w14:paraId="6187E088" w14:textId="77777777" w:rsidR="00983DE1" w:rsidRPr="006520EB" w:rsidRDefault="009D0806" w:rsidP="009D0806">
      <w:pPr>
        <w:tabs>
          <w:tab w:val="left" w:pos="1985"/>
        </w:tabs>
        <w:spacing w:line="276" w:lineRule="auto"/>
        <w:jc w:val="both"/>
        <w:rPr>
          <w:rFonts w:cs="Arial"/>
          <w:szCs w:val="20"/>
        </w:rPr>
      </w:pPr>
      <w:r w:rsidRPr="006520EB">
        <w:rPr>
          <w:rFonts w:cs="Arial"/>
          <w:szCs w:val="20"/>
        </w:rPr>
        <w:t>Vsebina predloga: š</w:t>
      </w:r>
      <w:r w:rsidR="00DF62A4" w:rsidRPr="006520EB">
        <w:rPr>
          <w:rFonts w:cs="Arial"/>
          <w:szCs w:val="20"/>
        </w:rPr>
        <w:t>tudenti iz tujine, brez stalnega prebivališča v RS, niso upravičeni do denarno socialne pomoči, zato se lahko ukine preverjanje zadostnih sredstev za preživljanje. V tem primeru naj se tujec izreče, na kakšen način bo zagotavljal sredstva za preživljanje, organ pa v postopku lahko upošteva tudi prihodnja sredstva</w:t>
      </w:r>
      <w:r w:rsidR="009A4A9D" w:rsidRPr="006520EB">
        <w:rPr>
          <w:rFonts w:cs="Arial"/>
          <w:szCs w:val="20"/>
        </w:rPr>
        <w:t>,</w:t>
      </w:r>
      <w:r w:rsidR="00DF62A4" w:rsidRPr="006520EB">
        <w:rPr>
          <w:rFonts w:cs="Arial"/>
          <w:szCs w:val="20"/>
        </w:rPr>
        <w:t xml:space="preserve"> npr. delo preko študentskega servisa.</w:t>
      </w:r>
    </w:p>
    <w:p w14:paraId="34BDABE1" w14:textId="77777777" w:rsidR="00983DE1" w:rsidRPr="006520EB" w:rsidRDefault="009D0806" w:rsidP="00983DE1">
      <w:pPr>
        <w:tabs>
          <w:tab w:val="left" w:pos="1985"/>
        </w:tabs>
        <w:spacing w:line="276" w:lineRule="auto"/>
        <w:jc w:val="both"/>
        <w:rPr>
          <w:rFonts w:cs="Arial"/>
          <w:szCs w:val="20"/>
        </w:rPr>
      </w:pPr>
      <w:r w:rsidRPr="006520EB">
        <w:rPr>
          <w:rFonts w:cs="Arial"/>
          <w:szCs w:val="20"/>
        </w:rPr>
        <w:t xml:space="preserve">Rešitev: </w:t>
      </w:r>
      <w:r w:rsidR="009A4A9D" w:rsidRPr="006520EB">
        <w:rPr>
          <w:rFonts w:cs="Arial"/>
          <w:szCs w:val="20"/>
        </w:rPr>
        <w:t>predlog je realiziran tako, da tuji</w:t>
      </w:r>
      <w:r w:rsidR="00B62A14" w:rsidRPr="006520EB">
        <w:rPr>
          <w:rFonts w:cs="Arial"/>
          <w:szCs w:val="20"/>
        </w:rPr>
        <w:t xml:space="preserve"> študent lahko izpolnjevanje pogoja zadostnih sredstev za preživljanje dokazuje s pisno izjavo staršev oziroma zakonitega zastopnika o tem, da ga bodo v času študija oziroma izobraževanja preživljali, če so ga starši po pravu države, katere državljan je, dolžni preživljati.</w:t>
      </w:r>
    </w:p>
    <w:p w14:paraId="6B77B4D9" w14:textId="77777777" w:rsidR="009D0806" w:rsidRPr="006520EB" w:rsidRDefault="009D0806" w:rsidP="00983DE1">
      <w:pPr>
        <w:tabs>
          <w:tab w:val="left" w:pos="1985"/>
        </w:tabs>
        <w:spacing w:line="276" w:lineRule="auto"/>
        <w:jc w:val="both"/>
        <w:rPr>
          <w:rFonts w:cs="Arial"/>
          <w:szCs w:val="20"/>
        </w:rPr>
      </w:pPr>
    </w:p>
    <w:p w14:paraId="6A61C810" w14:textId="77777777" w:rsidR="009D0806" w:rsidRPr="006520EB" w:rsidRDefault="009D0806" w:rsidP="00983DE1">
      <w:pPr>
        <w:tabs>
          <w:tab w:val="left" w:pos="1985"/>
        </w:tabs>
        <w:spacing w:line="276" w:lineRule="auto"/>
        <w:jc w:val="both"/>
        <w:rPr>
          <w:rFonts w:cs="Arial"/>
          <w:szCs w:val="20"/>
        </w:rPr>
      </w:pPr>
      <w:r w:rsidRPr="006520EB">
        <w:rPr>
          <w:rFonts w:cs="Arial"/>
          <w:szCs w:val="20"/>
        </w:rPr>
        <w:t>11.</w:t>
      </w:r>
    </w:p>
    <w:p w14:paraId="444508EB" w14:textId="77777777" w:rsidR="009D0806" w:rsidRPr="006520EB" w:rsidRDefault="009D0806" w:rsidP="009D0806">
      <w:pPr>
        <w:tabs>
          <w:tab w:val="left" w:pos="1985"/>
        </w:tabs>
        <w:spacing w:line="276" w:lineRule="auto"/>
        <w:jc w:val="both"/>
        <w:rPr>
          <w:rFonts w:cs="Arial"/>
          <w:szCs w:val="20"/>
        </w:rPr>
      </w:pPr>
      <w:r w:rsidRPr="006520EB">
        <w:rPr>
          <w:rFonts w:cs="Arial"/>
          <w:szCs w:val="20"/>
        </w:rPr>
        <w:t>Predlog: š</w:t>
      </w:r>
      <w:r w:rsidR="00983DE1" w:rsidRPr="006520EB">
        <w:rPr>
          <w:rFonts w:cs="Arial"/>
          <w:szCs w:val="20"/>
        </w:rPr>
        <w:t>tudentje in raziskovalci naj imajo prednostne termine za oddajo vlog in prevzem dovoljenja</w:t>
      </w:r>
      <w:r w:rsidR="0047033E" w:rsidRPr="006520EB">
        <w:rPr>
          <w:rFonts w:cs="Arial"/>
          <w:szCs w:val="20"/>
        </w:rPr>
        <w:t xml:space="preserve"> </w:t>
      </w:r>
    </w:p>
    <w:p w14:paraId="277409EC" w14:textId="77777777" w:rsidR="00983DE1" w:rsidRPr="006520EB" w:rsidRDefault="009D0806" w:rsidP="009D0806">
      <w:pPr>
        <w:tabs>
          <w:tab w:val="left" w:pos="1985"/>
        </w:tabs>
        <w:spacing w:line="276" w:lineRule="auto"/>
        <w:jc w:val="both"/>
        <w:rPr>
          <w:rFonts w:cs="Arial"/>
          <w:szCs w:val="20"/>
        </w:rPr>
      </w:pPr>
      <w:r w:rsidRPr="006520EB">
        <w:rPr>
          <w:rFonts w:cs="Arial"/>
          <w:szCs w:val="20"/>
        </w:rPr>
        <w:t>Vsebina predloga: d</w:t>
      </w:r>
      <w:r w:rsidR="0047033E" w:rsidRPr="006520EB">
        <w:rPr>
          <w:rFonts w:cs="Arial"/>
          <w:szCs w:val="20"/>
        </w:rPr>
        <w:t>o vzpostavitve končne informacijske rešitve se predlaga prednostna določitev terminov za oddajo vlog in prevzem dovoljenja, dokler se ne vzpostavi elektronska oddaja vloge in vročanje dovoljenj po pošti.</w:t>
      </w:r>
    </w:p>
    <w:p w14:paraId="29AD6173" w14:textId="24B1E3AE" w:rsidR="00B62A14" w:rsidRPr="006520EB" w:rsidRDefault="009D0806" w:rsidP="009D0806">
      <w:pPr>
        <w:tabs>
          <w:tab w:val="left" w:pos="1985"/>
        </w:tabs>
        <w:spacing w:line="276" w:lineRule="auto"/>
        <w:jc w:val="both"/>
        <w:rPr>
          <w:rFonts w:cs="Arial"/>
          <w:szCs w:val="20"/>
        </w:rPr>
      </w:pPr>
      <w:r w:rsidRPr="006520EB">
        <w:rPr>
          <w:rFonts w:cs="Arial"/>
          <w:szCs w:val="20"/>
        </w:rPr>
        <w:t xml:space="preserve">Rešitev: </w:t>
      </w:r>
      <w:r w:rsidR="009A4A9D" w:rsidRPr="006520EB">
        <w:rPr>
          <w:rFonts w:cs="Arial"/>
          <w:szCs w:val="20"/>
        </w:rPr>
        <w:t xml:space="preserve">predlog je realiziran. </w:t>
      </w:r>
      <w:r w:rsidR="00B62A14" w:rsidRPr="006520EB">
        <w:rPr>
          <w:rFonts w:cs="Arial"/>
          <w:szCs w:val="20"/>
        </w:rPr>
        <w:t xml:space="preserve">Z ZTuj-2 je določena prednostna obravnava vlog za dovoljenje za prebivanje raziskovalcev in študentov. Prednostni termini za oddajo vlog študentov se lahko vedno dogovorijo med univerzo ter posamezno </w:t>
      </w:r>
      <w:r w:rsidR="009A4A9D" w:rsidRPr="006520EB">
        <w:rPr>
          <w:rFonts w:cs="Arial"/>
          <w:szCs w:val="20"/>
        </w:rPr>
        <w:t>upravno enoto</w:t>
      </w:r>
      <w:r w:rsidR="00B62A14" w:rsidRPr="006520EB">
        <w:rPr>
          <w:rFonts w:cs="Arial"/>
          <w:szCs w:val="20"/>
        </w:rPr>
        <w:t>. Gre za organizacijo dela, ki je v pristojnosti predstojnika</w:t>
      </w:r>
      <w:r w:rsidR="009A4A9D" w:rsidRPr="006520EB">
        <w:rPr>
          <w:rFonts w:cs="Arial"/>
          <w:szCs w:val="20"/>
        </w:rPr>
        <w:t xml:space="preserve"> organa</w:t>
      </w:r>
      <w:r w:rsidR="00B62A14" w:rsidRPr="006520EB">
        <w:rPr>
          <w:rFonts w:cs="Arial"/>
          <w:szCs w:val="20"/>
        </w:rPr>
        <w:t>.</w:t>
      </w:r>
      <w:r w:rsidR="00584A09" w:rsidRPr="006520EB">
        <w:rPr>
          <w:rFonts w:cs="Arial"/>
          <w:szCs w:val="20"/>
        </w:rPr>
        <w:t xml:space="preserve"> Upravna enota Ljubljana je na podlagi izvedenega sestanka s </w:t>
      </w:r>
      <w:r w:rsidR="00584A09" w:rsidRPr="006520EB">
        <w:rPr>
          <w:rFonts w:cs="Arial"/>
          <w:szCs w:val="20"/>
        </w:rPr>
        <w:lastRenderedPageBreak/>
        <w:t xml:space="preserve">predstavniki Univerze v Ljubljani, </w:t>
      </w:r>
      <w:r w:rsidR="005720C3">
        <w:rPr>
          <w:rFonts w:cs="Arial"/>
          <w:szCs w:val="20"/>
        </w:rPr>
        <w:t>Ministrstva za notranje zadeve, Ministrstva za zunanje in evropske zadeve, Ministrstva za delo, družine, socialne zadeve in enake možnosti ter Ministrstva za javno upravo</w:t>
      </w:r>
      <w:r w:rsidR="00172004">
        <w:rPr>
          <w:rFonts w:cs="Arial"/>
          <w:szCs w:val="20"/>
        </w:rPr>
        <w:t>,</w:t>
      </w:r>
      <w:r w:rsidR="005720C3">
        <w:rPr>
          <w:rFonts w:cs="Arial"/>
          <w:szCs w:val="20"/>
        </w:rPr>
        <w:t xml:space="preserve"> </w:t>
      </w:r>
      <w:r w:rsidR="00584A09" w:rsidRPr="006520EB">
        <w:rPr>
          <w:rFonts w:cs="Arial"/>
          <w:szCs w:val="20"/>
        </w:rPr>
        <w:t xml:space="preserve">v obdobju največjega pripada vlog </w:t>
      </w:r>
      <w:r w:rsidR="005720C3">
        <w:rPr>
          <w:rFonts w:cs="Arial"/>
          <w:szCs w:val="20"/>
        </w:rPr>
        <w:t xml:space="preserve">tujih </w:t>
      </w:r>
      <w:r w:rsidR="00584A09" w:rsidRPr="006520EB">
        <w:rPr>
          <w:rFonts w:cs="Arial"/>
          <w:szCs w:val="20"/>
        </w:rPr>
        <w:t>študentov</w:t>
      </w:r>
      <w:r w:rsidR="005720C3">
        <w:rPr>
          <w:rFonts w:cs="Arial"/>
          <w:szCs w:val="20"/>
        </w:rPr>
        <w:t xml:space="preserve"> (jesen 2022)</w:t>
      </w:r>
      <w:r w:rsidR="00172004">
        <w:rPr>
          <w:rFonts w:cs="Arial"/>
          <w:szCs w:val="20"/>
        </w:rPr>
        <w:t>,</w:t>
      </w:r>
      <w:r w:rsidR="00584A09" w:rsidRPr="006520EB">
        <w:rPr>
          <w:rFonts w:cs="Arial"/>
          <w:szCs w:val="20"/>
        </w:rPr>
        <w:t xml:space="preserve"> reorganizirala način dela. </w:t>
      </w:r>
    </w:p>
    <w:p w14:paraId="7B8053E3" w14:textId="77777777" w:rsidR="009D0806" w:rsidRPr="006520EB" w:rsidRDefault="009D0806" w:rsidP="009D0806">
      <w:pPr>
        <w:tabs>
          <w:tab w:val="left" w:pos="1985"/>
        </w:tabs>
        <w:spacing w:line="276" w:lineRule="auto"/>
        <w:jc w:val="both"/>
        <w:rPr>
          <w:rFonts w:cs="Arial"/>
          <w:szCs w:val="20"/>
        </w:rPr>
      </w:pPr>
    </w:p>
    <w:p w14:paraId="051F26E0" w14:textId="77777777" w:rsidR="009D0806" w:rsidRPr="006520EB" w:rsidRDefault="009D0806" w:rsidP="009D0806">
      <w:pPr>
        <w:tabs>
          <w:tab w:val="left" w:pos="1985"/>
        </w:tabs>
        <w:spacing w:line="276" w:lineRule="auto"/>
        <w:jc w:val="both"/>
        <w:rPr>
          <w:rFonts w:cs="Arial"/>
          <w:szCs w:val="20"/>
        </w:rPr>
      </w:pPr>
      <w:r w:rsidRPr="006520EB">
        <w:rPr>
          <w:rFonts w:cs="Arial"/>
          <w:szCs w:val="20"/>
        </w:rPr>
        <w:t>12.</w:t>
      </w:r>
    </w:p>
    <w:p w14:paraId="17231926" w14:textId="77777777" w:rsidR="009D0806" w:rsidRPr="006520EB" w:rsidRDefault="009D0806" w:rsidP="009D0806">
      <w:pPr>
        <w:tabs>
          <w:tab w:val="left" w:pos="1985"/>
        </w:tabs>
        <w:spacing w:line="276" w:lineRule="auto"/>
        <w:jc w:val="both"/>
        <w:rPr>
          <w:rFonts w:cs="Arial"/>
          <w:szCs w:val="20"/>
        </w:rPr>
      </w:pPr>
      <w:r w:rsidRPr="006520EB">
        <w:rPr>
          <w:rFonts w:cs="Arial"/>
          <w:szCs w:val="20"/>
        </w:rPr>
        <w:t>Predlog: p</w:t>
      </w:r>
      <w:r w:rsidR="00983DE1" w:rsidRPr="006520EB">
        <w:rPr>
          <w:rFonts w:cs="Arial"/>
          <w:szCs w:val="20"/>
        </w:rPr>
        <w:t>odaljševanje dovoljenj za prebivanje</w:t>
      </w:r>
      <w:r w:rsidR="0047033E" w:rsidRPr="006520EB">
        <w:rPr>
          <w:rFonts w:cs="Arial"/>
          <w:szCs w:val="20"/>
        </w:rPr>
        <w:t xml:space="preserve"> </w:t>
      </w:r>
    </w:p>
    <w:p w14:paraId="38887C01" w14:textId="77777777" w:rsidR="00983DE1" w:rsidRPr="006520EB" w:rsidRDefault="009D0806" w:rsidP="009D0806">
      <w:pPr>
        <w:tabs>
          <w:tab w:val="left" w:pos="1985"/>
        </w:tabs>
        <w:spacing w:line="276" w:lineRule="auto"/>
        <w:jc w:val="both"/>
        <w:rPr>
          <w:rFonts w:cs="Arial"/>
          <w:szCs w:val="20"/>
        </w:rPr>
      </w:pPr>
      <w:r w:rsidRPr="006520EB">
        <w:rPr>
          <w:rFonts w:cs="Arial"/>
          <w:szCs w:val="20"/>
        </w:rPr>
        <w:t>Vsebina predloga: p</w:t>
      </w:r>
      <w:r w:rsidR="0047033E" w:rsidRPr="006520EB">
        <w:rPr>
          <w:rFonts w:cs="Arial"/>
          <w:szCs w:val="20"/>
        </w:rPr>
        <w:t>ri podaljševanju dovoljenja za prebivanje naj se tujcem izda ustrezen dokument, ki omogoča gibanje po drugih državah članicah in tudi prehod zunanje meje</w:t>
      </w:r>
    </w:p>
    <w:p w14:paraId="1EBDF4B4" w14:textId="5DACA122" w:rsidR="00415BDB" w:rsidRDefault="009D0806" w:rsidP="00415BDB">
      <w:pPr>
        <w:tabs>
          <w:tab w:val="left" w:pos="1985"/>
        </w:tabs>
        <w:spacing w:line="276" w:lineRule="auto"/>
        <w:jc w:val="both"/>
        <w:rPr>
          <w:rFonts w:cs="Arial"/>
          <w:szCs w:val="20"/>
        </w:rPr>
      </w:pPr>
      <w:r w:rsidRPr="006520EB">
        <w:rPr>
          <w:rFonts w:cs="Arial"/>
          <w:szCs w:val="20"/>
        </w:rPr>
        <w:t xml:space="preserve">Rešitev: </w:t>
      </w:r>
      <w:r w:rsidR="00B62A14" w:rsidRPr="006520EB">
        <w:rPr>
          <w:rFonts w:cs="Arial"/>
          <w:szCs w:val="20"/>
        </w:rPr>
        <w:t xml:space="preserve">predlog je že umeščen v </w:t>
      </w:r>
      <w:r w:rsidR="009A4A9D" w:rsidRPr="006520EB">
        <w:rPr>
          <w:rFonts w:cs="Arial"/>
          <w:szCs w:val="20"/>
        </w:rPr>
        <w:t>ZTuj-2G.</w:t>
      </w:r>
      <w:r w:rsidR="00415BDB">
        <w:rPr>
          <w:rFonts w:cs="Arial"/>
          <w:szCs w:val="20"/>
        </w:rPr>
        <w:t xml:space="preserve"> </w:t>
      </w:r>
      <w:r w:rsidR="005630E6">
        <w:rPr>
          <w:rFonts w:cs="Arial"/>
          <w:szCs w:val="20"/>
        </w:rPr>
        <w:t xml:space="preserve">Gre za rešitev, ki je sicer že navedena v okviru predloga rešitve pod točko l.3.2.5. Tujcu je omogočen </w:t>
      </w:r>
      <w:r w:rsidR="00415BDB" w:rsidRPr="00415BDB">
        <w:rPr>
          <w:rFonts w:cs="Arial"/>
          <w:szCs w:val="20"/>
        </w:rPr>
        <w:t xml:space="preserve">prehod državne meje v primerih, ko ima vloženo prošnjo za podaljšanje ali izdajo nadaljnjega dovoljenja za </w:t>
      </w:r>
      <w:r w:rsidR="00415BDB">
        <w:rPr>
          <w:rFonts w:cs="Arial"/>
          <w:szCs w:val="20"/>
        </w:rPr>
        <w:t xml:space="preserve">začasno </w:t>
      </w:r>
      <w:r w:rsidR="00415BDB" w:rsidRPr="00415BDB">
        <w:rPr>
          <w:rFonts w:cs="Arial"/>
          <w:szCs w:val="20"/>
        </w:rPr>
        <w:t xml:space="preserve">prebivanje, o </w:t>
      </w:r>
      <w:r w:rsidR="005630E6">
        <w:rPr>
          <w:rFonts w:cs="Arial"/>
          <w:szCs w:val="20"/>
        </w:rPr>
        <w:t xml:space="preserve">njegovi </w:t>
      </w:r>
      <w:r w:rsidR="00415BDB" w:rsidRPr="00415BDB">
        <w:rPr>
          <w:rFonts w:cs="Arial"/>
          <w:szCs w:val="20"/>
        </w:rPr>
        <w:t>prošnji še ni bilo odločeno, tujec pa je zapustil ozemlje Republike Slovenije. S predlagano spremembo se sedaj tudi tujcem, ki za vstop v Republiko Slovenijo ne potrebujejo vizuma, omogoča, da lahko v času odločanja o prošnji</w:t>
      </w:r>
      <w:r w:rsidR="00415BDB">
        <w:rPr>
          <w:rFonts w:cs="Arial"/>
          <w:szCs w:val="20"/>
        </w:rPr>
        <w:t xml:space="preserve"> za podaljšanje ali izdajo nadaljnjega dovoljenja za začasno prebivanje</w:t>
      </w:r>
      <w:r w:rsidR="00415BDB" w:rsidRPr="00415BDB">
        <w:rPr>
          <w:rFonts w:cs="Arial"/>
          <w:szCs w:val="20"/>
        </w:rPr>
        <w:t>, vstopijo v Republiko Slovenijo skladno z namenom, zaradi katerega</w:t>
      </w:r>
      <w:r w:rsidR="00415BDB">
        <w:rPr>
          <w:rFonts w:cs="Arial"/>
          <w:szCs w:val="20"/>
        </w:rPr>
        <w:t xml:space="preserve"> se vodi postopek podaljšanja oziroma izdaje nadaljnjega dovoljenja za začasno prebivanje. </w:t>
      </w:r>
      <w:r w:rsidR="00415BDB" w:rsidRPr="00415BDB">
        <w:rPr>
          <w:rFonts w:cs="Arial"/>
          <w:szCs w:val="20"/>
        </w:rPr>
        <w:t xml:space="preserve"> </w:t>
      </w:r>
    </w:p>
    <w:p w14:paraId="6F8BF15D" w14:textId="77777777" w:rsidR="00415BDB" w:rsidRPr="00415BDB" w:rsidRDefault="00415BDB" w:rsidP="00415BDB">
      <w:pPr>
        <w:tabs>
          <w:tab w:val="left" w:pos="1985"/>
        </w:tabs>
        <w:spacing w:line="276" w:lineRule="auto"/>
        <w:jc w:val="both"/>
        <w:rPr>
          <w:rFonts w:cs="Arial"/>
          <w:szCs w:val="20"/>
        </w:rPr>
      </w:pPr>
    </w:p>
    <w:p w14:paraId="059313AD" w14:textId="77777777" w:rsidR="00983DE1" w:rsidRPr="006520EB" w:rsidRDefault="009D0806" w:rsidP="00983DE1">
      <w:pPr>
        <w:tabs>
          <w:tab w:val="left" w:pos="1985"/>
        </w:tabs>
        <w:spacing w:line="276" w:lineRule="auto"/>
        <w:jc w:val="both"/>
        <w:rPr>
          <w:rFonts w:cs="Arial"/>
          <w:szCs w:val="20"/>
        </w:rPr>
      </w:pPr>
      <w:r w:rsidRPr="006520EB">
        <w:rPr>
          <w:rFonts w:cs="Arial"/>
          <w:szCs w:val="20"/>
        </w:rPr>
        <w:t>13.</w:t>
      </w:r>
    </w:p>
    <w:p w14:paraId="766674F7" w14:textId="52C429A5" w:rsidR="009D0806" w:rsidRPr="006520EB" w:rsidRDefault="009D0806" w:rsidP="009D0806">
      <w:pPr>
        <w:tabs>
          <w:tab w:val="left" w:pos="1985"/>
        </w:tabs>
        <w:spacing w:line="276" w:lineRule="auto"/>
        <w:jc w:val="both"/>
        <w:rPr>
          <w:rFonts w:cs="Arial"/>
          <w:szCs w:val="20"/>
        </w:rPr>
      </w:pPr>
      <w:r w:rsidRPr="006520EB">
        <w:rPr>
          <w:rFonts w:cs="Arial"/>
          <w:szCs w:val="20"/>
        </w:rPr>
        <w:t>Predlog: u</w:t>
      </w:r>
      <w:r w:rsidR="00983DE1" w:rsidRPr="006520EB">
        <w:rPr>
          <w:rFonts w:cs="Arial"/>
          <w:szCs w:val="20"/>
        </w:rPr>
        <w:t xml:space="preserve">vedba možnosti učinkovitega prilagajanja pripada </w:t>
      </w:r>
      <w:r w:rsidR="00172004">
        <w:rPr>
          <w:rFonts w:cs="Arial"/>
          <w:szCs w:val="20"/>
        </w:rPr>
        <w:t xml:space="preserve">na </w:t>
      </w:r>
      <w:r w:rsidR="00983DE1" w:rsidRPr="006520EB">
        <w:rPr>
          <w:rFonts w:cs="Arial"/>
          <w:szCs w:val="20"/>
        </w:rPr>
        <w:t>posamezn</w:t>
      </w:r>
      <w:r w:rsidR="00172004">
        <w:rPr>
          <w:rFonts w:cs="Arial"/>
          <w:szCs w:val="20"/>
        </w:rPr>
        <w:t>i</w:t>
      </w:r>
      <w:r w:rsidR="00983DE1" w:rsidRPr="006520EB">
        <w:rPr>
          <w:rFonts w:cs="Arial"/>
          <w:szCs w:val="20"/>
        </w:rPr>
        <w:t xml:space="preserve"> </w:t>
      </w:r>
      <w:r w:rsidR="009A4A9D" w:rsidRPr="006520EB">
        <w:rPr>
          <w:rFonts w:cs="Arial"/>
          <w:szCs w:val="20"/>
        </w:rPr>
        <w:t>upravn</w:t>
      </w:r>
      <w:r w:rsidR="00172004">
        <w:rPr>
          <w:rFonts w:cs="Arial"/>
          <w:szCs w:val="20"/>
        </w:rPr>
        <w:t>i</w:t>
      </w:r>
      <w:r w:rsidR="009A4A9D" w:rsidRPr="006520EB">
        <w:rPr>
          <w:rFonts w:cs="Arial"/>
          <w:szCs w:val="20"/>
        </w:rPr>
        <w:t xml:space="preserve"> enot</w:t>
      </w:r>
      <w:r w:rsidR="00172004">
        <w:rPr>
          <w:rFonts w:cs="Arial"/>
          <w:szCs w:val="20"/>
        </w:rPr>
        <w:t>i</w:t>
      </w:r>
      <w:r w:rsidR="00983DE1" w:rsidRPr="006520EB">
        <w:rPr>
          <w:rFonts w:cs="Arial"/>
          <w:szCs w:val="20"/>
        </w:rPr>
        <w:t xml:space="preserve"> s prenosom na drugo </w:t>
      </w:r>
      <w:r w:rsidR="009A4A9D" w:rsidRPr="006520EB">
        <w:rPr>
          <w:rFonts w:cs="Arial"/>
          <w:szCs w:val="20"/>
        </w:rPr>
        <w:t xml:space="preserve">upravno enoto </w:t>
      </w:r>
      <w:r w:rsidR="00983DE1" w:rsidRPr="006520EB">
        <w:rPr>
          <w:rFonts w:cs="Arial"/>
          <w:szCs w:val="20"/>
        </w:rPr>
        <w:t>oziroma uvedb</w:t>
      </w:r>
      <w:r w:rsidR="009A4A9D" w:rsidRPr="006520EB">
        <w:rPr>
          <w:rFonts w:cs="Arial"/>
          <w:szCs w:val="20"/>
        </w:rPr>
        <w:t>a</w:t>
      </w:r>
      <w:r w:rsidR="00983DE1" w:rsidRPr="006520EB">
        <w:rPr>
          <w:rFonts w:cs="Arial"/>
          <w:szCs w:val="20"/>
        </w:rPr>
        <w:t xml:space="preserve"> specializiranih </w:t>
      </w:r>
      <w:r w:rsidR="009A4A9D" w:rsidRPr="006520EB">
        <w:rPr>
          <w:rFonts w:cs="Arial"/>
          <w:szCs w:val="20"/>
        </w:rPr>
        <w:t>upravnih enot</w:t>
      </w:r>
    </w:p>
    <w:p w14:paraId="53A20C82" w14:textId="72224071" w:rsidR="00983DE1" w:rsidRPr="006520EB" w:rsidRDefault="009D0806" w:rsidP="009D0806">
      <w:pPr>
        <w:tabs>
          <w:tab w:val="left" w:pos="1985"/>
        </w:tabs>
        <w:spacing w:line="276" w:lineRule="auto"/>
        <w:jc w:val="both"/>
        <w:rPr>
          <w:rFonts w:cs="Arial"/>
          <w:szCs w:val="20"/>
        </w:rPr>
      </w:pPr>
      <w:r w:rsidRPr="006520EB">
        <w:rPr>
          <w:rFonts w:cs="Arial"/>
          <w:szCs w:val="20"/>
        </w:rPr>
        <w:t xml:space="preserve">Vsebina predloga: </w:t>
      </w:r>
      <w:r w:rsidR="0047033E" w:rsidRPr="006520EB">
        <w:rPr>
          <w:rFonts w:cs="Arial"/>
          <w:szCs w:val="20"/>
        </w:rPr>
        <w:t xml:space="preserve">krajevna pristojnost </w:t>
      </w:r>
      <w:r w:rsidR="009A4A9D" w:rsidRPr="006520EB">
        <w:rPr>
          <w:rFonts w:cs="Arial"/>
          <w:szCs w:val="20"/>
        </w:rPr>
        <w:t>upravnih enot</w:t>
      </w:r>
      <w:r w:rsidR="0047033E" w:rsidRPr="006520EB">
        <w:rPr>
          <w:rFonts w:cs="Arial"/>
          <w:szCs w:val="20"/>
        </w:rPr>
        <w:t xml:space="preserve"> naj se odpravi, podpira </w:t>
      </w:r>
      <w:r w:rsidR="00172004">
        <w:rPr>
          <w:rFonts w:cs="Arial"/>
          <w:szCs w:val="20"/>
        </w:rPr>
        <w:t xml:space="preserve">se </w:t>
      </w:r>
      <w:r w:rsidR="0047033E" w:rsidRPr="006520EB">
        <w:rPr>
          <w:rFonts w:cs="Arial"/>
          <w:szCs w:val="20"/>
        </w:rPr>
        <w:t xml:space="preserve">tudi rešitev prilagajanja pripada </w:t>
      </w:r>
      <w:r w:rsidR="009A4A9D" w:rsidRPr="006520EB">
        <w:rPr>
          <w:rFonts w:cs="Arial"/>
          <w:szCs w:val="20"/>
        </w:rPr>
        <w:t>upravni enoti</w:t>
      </w:r>
      <w:r w:rsidR="0047033E" w:rsidRPr="006520EB">
        <w:rPr>
          <w:rFonts w:cs="Arial"/>
          <w:szCs w:val="20"/>
        </w:rPr>
        <w:t xml:space="preserve"> z možnostjo prenosa pristojnosti, pri tem naj se upošteva tudi uvedba specializirane </w:t>
      </w:r>
      <w:r w:rsidR="009A4A9D" w:rsidRPr="006520EB">
        <w:rPr>
          <w:rFonts w:cs="Arial"/>
          <w:szCs w:val="20"/>
        </w:rPr>
        <w:t>upravne enote</w:t>
      </w:r>
      <w:r w:rsidR="0047033E" w:rsidRPr="006520EB">
        <w:rPr>
          <w:rFonts w:cs="Arial"/>
          <w:szCs w:val="20"/>
        </w:rPr>
        <w:t xml:space="preserve"> za določene vrste dovoljenj, tudi za strokovnjake iz določenih poklicev z dodano vrednostjo.</w:t>
      </w:r>
    </w:p>
    <w:p w14:paraId="0AC6BCE8" w14:textId="0D4FF94D" w:rsidR="00B62A14" w:rsidRPr="006520EB" w:rsidRDefault="009D0806" w:rsidP="009D0806">
      <w:pPr>
        <w:tabs>
          <w:tab w:val="left" w:pos="1985"/>
        </w:tabs>
        <w:spacing w:line="276" w:lineRule="auto"/>
        <w:jc w:val="both"/>
        <w:rPr>
          <w:rFonts w:cs="Arial"/>
          <w:szCs w:val="20"/>
        </w:rPr>
      </w:pPr>
      <w:r w:rsidRPr="006520EB">
        <w:rPr>
          <w:rFonts w:cs="Arial"/>
          <w:szCs w:val="20"/>
        </w:rPr>
        <w:t xml:space="preserve">Rešitev: </w:t>
      </w:r>
      <w:r w:rsidR="009A4A9D" w:rsidRPr="006520EB">
        <w:rPr>
          <w:rFonts w:cs="Arial"/>
          <w:szCs w:val="20"/>
        </w:rPr>
        <w:t xml:space="preserve">predlog ni bil umeščen v ZTuj-2G, ker je bil </w:t>
      </w:r>
      <w:r w:rsidR="009E7296">
        <w:rPr>
          <w:rFonts w:cs="Arial"/>
          <w:szCs w:val="20"/>
        </w:rPr>
        <w:t xml:space="preserve">v delu </w:t>
      </w:r>
      <w:r w:rsidR="009E7296" w:rsidRPr="009E7296">
        <w:rPr>
          <w:rFonts w:cs="Arial"/>
          <w:szCs w:val="20"/>
        </w:rPr>
        <w:t xml:space="preserve">učinkovitega prilagajanja pripada </w:t>
      </w:r>
      <w:r w:rsidR="00430AAF">
        <w:rPr>
          <w:rFonts w:cs="Arial"/>
          <w:szCs w:val="20"/>
        </w:rPr>
        <w:t xml:space="preserve">na </w:t>
      </w:r>
      <w:r w:rsidR="009E7296" w:rsidRPr="009E7296">
        <w:rPr>
          <w:rFonts w:cs="Arial"/>
          <w:szCs w:val="20"/>
        </w:rPr>
        <w:t>posamezn</w:t>
      </w:r>
      <w:r w:rsidR="00430AAF">
        <w:rPr>
          <w:rFonts w:cs="Arial"/>
          <w:szCs w:val="20"/>
        </w:rPr>
        <w:t>i</w:t>
      </w:r>
      <w:r w:rsidR="009E7296" w:rsidRPr="009E7296">
        <w:rPr>
          <w:rFonts w:cs="Arial"/>
          <w:szCs w:val="20"/>
        </w:rPr>
        <w:t xml:space="preserve"> upravn</w:t>
      </w:r>
      <w:r w:rsidR="00430AAF">
        <w:rPr>
          <w:rFonts w:cs="Arial"/>
          <w:szCs w:val="20"/>
        </w:rPr>
        <w:t>i</w:t>
      </w:r>
      <w:r w:rsidR="009E7296" w:rsidRPr="009E7296">
        <w:rPr>
          <w:rFonts w:cs="Arial"/>
          <w:szCs w:val="20"/>
        </w:rPr>
        <w:t xml:space="preserve"> enot</w:t>
      </w:r>
      <w:r w:rsidR="00430AAF">
        <w:rPr>
          <w:rFonts w:cs="Arial"/>
          <w:szCs w:val="20"/>
        </w:rPr>
        <w:t>i</w:t>
      </w:r>
      <w:r w:rsidR="009E7296" w:rsidRPr="009E7296">
        <w:rPr>
          <w:rFonts w:cs="Arial"/>
          <w:szCs w:val="20"/>
        </w:rPr>
        <w:t xml:space="preserve"> s prenosom na drugo upravno enoto</w:t>
      </w:r>
      <w:r w:rsidR="009E7296">
        <w:rPr>
          <w:rFonts w:cs="Arial"/>
          <w:szCs w:val="20"/>
        </w:rPr>
        <w:t>,</w:t>
      </w:r>
      <w:r w:rsidR="009E7296" w:rsidRPr="009E7296">
        <w:rPr>
          <w:rFonts w:cs="Arial"/>
          <w:szCs w:val="20"/>
        </w:rPr>
        <w:t xml:space="preserve"> </w:t>
      </w:r>
      <w:r w:rsidR="009A4A9D" w:rsidRPr="006520EB">
        <w:rPr>
          <w:rFonts w:cs="Arial"/>
          <w:szCs w:val="20"/>
        </w:rPr>
        <w:t xml:space="preserve">smiselno vključen </w:t>
      </w:r>
      <w:r w:rsidR="00B62A14" w:rsidRPr="006520EB">
        <w:rPr>
          <w:rFonts w:cs="Arial"/>
          <w:szCs w:val="20"/>
        </w:rPr>
        <w:t xml:space="preserve"> v </w:t>
      </w:r>
      <w:r w:rsidR="009A4A9D" w:rsidRPr="006520EB">
        <w:rPr>
          <w:rFonts w:cs="Arial"/>
          <w:szCs w:val="20"/>
        </w:rPr>
        <w:t>ZDU-1O.</w:t>
      </w:r>
    </w:p>
    <w:p w14:paraId="0549D66B" w14:textId="77777777" w:rsidR="009D0806" w:rsidRPr="006520EB" w:rsidRDefault="009D0806" w:rsidP="009D0806">
      <w:pPr>
        <w:tabs>
          <w:tab w:val="left" w:pos="1985"/>
        </w:tabs>
        <w:spacing w:line="276" w:lineRule="auto"/>
        <w:jc w:val="both"/>
        <w:rPr>
          <w:rFonts w:cs="Arial"/>
          <w:szCs w:val="20"/>
        </w:rPr>
      </w:pPr>
    </w:p>
    <w:p w14:paraId="7CB37AF1" w14:textId="77777777" w:rsidR="00983DE1" w:rsidRPr="006520EB" w:rsidRDefault="009D0806" w:rsidP="009D0806">
      <w:pPr>
        <w:tabs>
          <w:tab w:val="left" w:pos="1985"/>
        </w:tabs>
        <w:spacing w:line="276" w:lineRule="auto"/>
        <w:jc w:val="both"/>
        <w:rPr>
          <w:rFonts w:cs="Arial"/>
          <w:szCs w:val="20"/>
        </w:rPr>
      </w:pPr>
      <w:r w:rsidRPr="006520EB">
        <w:rPr>
          <w:rFonts w:cs="Arial"/>
          <w:szCs w:val="20"/>
        </w:rPr>
        <w:t>14.</w:t>
      </w:r>
    </w:p>
    <w:p w14:paraId="0C8078F9" w14:textId="77777777" w:rsidR="009D0806" w:rsidRPr="006520EB" w:rsidRDefault="009D0806" w:rsidP="009D0806">
      <w:pPr>
        <w:tabs>
          <w:tab w:val="left" w:pos="1985"/>
        </w:tabs>
        <w:spacing w:line="276" w:lineRule="auto"/>
        <w:jc w:val="both"/>
        <w:rPr>
          <w:rFonts w:cs="Arial"/>
          <w:szCs w:val="20"/>
        </w:rPr>
      </w:pPr>
      <w:r w:rsidRPr="006520EB">
        <w:rPr>
          <w:rFonts w:cs="Arial"/>
          <w:szCs w:val="20"/>
        </w:rPr>
        <w:t>Predlog: i</w:t>
      </w:r>
      <w:r w:rsidR="00983DE1" w:rsidRPr="006520EB">
        <w:rPr>
          <w:rFonts w:cs="Arial"/>
          <w:szCs w:val="20"/>
        </w:rPr>
        <w:t xml:space="preserve">zdaja usmeritev </w:t>
      </w:r>
      <w:r w:rsidR="00C93FC5" w:rsidRPr="006520EB">
        <w:rPr>
          <w:rFonts w:cs="Arial"/>
          <w:szCs w:val="20"/>
        </w:rPr>
        <w:t>upravni enoti</w:t>
      </w:r>
      <w:r w:rsidR="00983DE1" w:rsidRPr="006520EB">
        <w:rPr>
          <w:rFonts w:cs="Arial"/>
          <w:szCs w:val="20"/>
        </w:rPr>
        <w:t>, da se pogoj 3-mesečnega roka veljavnosti potrdila o nekaznovanosti nanaša na oddajo vloge in ne na izdajo dovoljenja</w:t>
      </w:r>
      <w:r w:rsidR="0047033E" w:rsidRPr="006520EB">
        <w:rPr>
          <w:rFonts w:cs="Arial"/>
          <w:szCs w:val="20"/>
        </w:rPr>
        <w:t xml:space="preserve"> </w:t>
      </w:r>
    </w:p>
    <w:p w14:paraId="37ADA107" w14:textId="77777777" w:rsidR="00983DE1" w:rsidRPr="006520EB" w:rsidRDefault="009D0806" w:rsidP="009D0806">
      <w:pPr>
        <w:tabs>
          <w:tab w:val="left" w:pos="1985"/>
        </w:tabs>
        <w:spacing w:line="276" w:lineRule="auto"/>
        <w:jc w:val="both"/>
        <w:rPr>
          <w:rFonts w:cs="Arial"/>
          <w:szCs w:val="20"/>
        </w:rPr>
      </w:pPr>
      <w:r w:rsidRPr="006520EB">
        <w:rPr>
          <w:rFonts w:cs="Arial"/>
          <w:szCs w:val="20"/>
        </w:rPr>
        <w:t>Vsebina predloga: p</w:t>
      </w:r>
      <w:r w:rsidR="0047033E" w:rsidRPr="006520EB">
        <w:rPr>
          <w:rFonts w:cs="Arial"/>
          <w:szCs w:val="20"/>
        </w:rPr>
        <w:t>oda naj se tolmačenje, da se rok veljavnosti potrdila presoja po datumu oddaje vloge.</w:t>
      </w:r>
    </w:p>
    <w:p w14:paraId="1B0768B4" w14:textId="77777777" w:rsidR="00B62A14" w:rsidRPr="006520EB" w:rsidRDefault="009D0806" w:rsidP="009D0806">
      <w:pPr>
        <w:tabs>
          <w:tab w:val="left" w:pos="1985"/>
        </w:tabs>
        <w:spacing w:line="276" w:lineRule="auto"/>
        <w:jc w:val="both"/>
        <w:rPr>
          <w:rFonts w:cs="Arial"/>
          <w:szCs w:val="20"/>
        </w:rPr>
      </w:pPr>
      <w:r w:rsidRPr="006520EB">
        <w:rPr>
          <w:rFonts w:cs="Arial"/>
          <w:szCs w:val="20"/>
        </w:rPr>
        <w:t xml:space="preserve">Rešitev: </w:t>
      </w:r>
      <w:r w:rsidR="00C93FC5" w:rsidRPr="006520EB">
        <w:rPr>
          <w:rFonts w:cs="Arial"/>
          <w:szCs w:val="20"/>
        </w:rPr>
        <w:t xml:space="preserve">predlog je </w:t>
      </w:r>
      <w:r w:rsidR="00B62A14" w:rsidRPr="006520EB">
        <w:rPr>
          <w:rFonts w:cs="Arial"/>
          <w:szCs w:val="20"/>
        </w:rPr>
        <w:t>že upoštevan skozi navodila</w:t>
      </w:r>
      <w:r w:rsidR="00C93FC5" w:rsidRPr="006520EB">
        <w:rPr>
          <w:rFonts w:cs="Arial"/>
          <w:szCs w:val="20"/>
        </w:rPr>
        <w:t xml:space="preserve"> oziroma usmeritve</w:t>
      </w:r>
      <w:r w:rsidR="00B62A14" w:rsidRPr="006520EB">
        <w:rPr>
          <w:rFonts w:cs="Arial"/>
          <w:szCs w:val="20"/>
        </w:rPr>
        <w:t>.</w:t>
      </w:r>
    </w:p>
    <w:p w14:paraId="06488F18" w14:textId="77777777" w:rsidR="00C93FC5" w:rsidRPr="006520EB" w:rsidRDefault="00C93FC5" w:rsidP="009D0806">
      <w:pPr>
        <w:tabs>
          <w:tab w:val="left" w:pos="1985"/>
        </w:tabs>
        <w:spacing w:line="276" w:lineRule="auto"/>
        <w:jc w:val="both"/>
        <w:rPr>
          <w:rFonts w:cs="Arial"/>
          <w:szCs w:val="20"/>
        </w:rPr>
      </w:pPr>
    </w:p>
    <w:p w14:paraId="28A64D0F" w14:textId="77777777" w:rsidR="00C93FC5" w:rsidRPr="006520EB" w:rsidRDefault="00C93FC5" w:rsidP="009D0806">
      <w:pPr>
        <w:tabs>
          <w:tab w:val="left" w:pos="1985"/>
        </w:tabs>
        <w:spacing w:line="276" w:lineRule="auto"/>
        <w:jc w:val="both"/>
        <w:rPr>
          <w:rFonts w:cs="Arial"/>
          <w:szCs w:val="20"/>
        </w:rPr>
      </w:pPr>
      <w:r w:rsidRPr="006520EB">
        <w:rPr>
          <w:rFonts w:cs="Arial"/>
          <w:szCs w:val="20"/>
        </w:rPr>
        <w:t>15.</w:t>
      </w:r>
    </w:p>
    <w:p w14:paraId="0EE6FAEA" w14:textId="77777777" w:rsidR="00C93FC5" w:rsidRPr="006520EB" w:rsidRDefault="00C93FC5" w:rsidP="00C93FC5">
      <w:pPr>
        <w:tabs>
          <w:tab w:val="left" w:pos="1985"/>
        </w:tabs>
        <w:spacing w:line="276" w:lineRule="auto"/>
        <w:jc w:val="both"/>
        <w:rPr>
          <w:rFonts w:cs="Arial"/>
          <w:szCs w:val="20"/>
        </w:rPr>
      </w:pPr>
      <w:r w:rsidRPr="006520EB">
        <w:rPr>
          <w:rFonts w:cs="Arial"/>
          <w:szCs w:val="20"/>
        </w:rPr>
        <w:t>Predlog: p</w:t>
      </w:r>
      <w:r w:rsidR="00983DE1" w:rsidRPr="006520EB">
        <w:rPr>
          <w:rFonts w:cs="Arial"/>
          <w:szCs w:val="20"/>
        </w:rPr>
        <w:t>rednostna obravnava vloge za enotno dovoljenje za strokovnjake iz določenih poklicev z dodano vrednostjo</w:t>
      </w:r>
    </w:p>
    <w:p w14:paraId="4E349AE7" w14:textId="09B310D2" w:rsidR="00983DE1" w:rsidRPr="006520EB" w:rsidRDefault="00C93FC5" w:rsidP="00C93FC5">
      <w:pPr>
        <w:tabs>
          <w:tab w:val="left" w:pos="1985"/>
        </w:tabs>
        <w:spacing w:line="276" w:lineRule="auto"/>
        <w:jc w:val="both"/>
        <w:rPr>
          <w:rFonts w:cs="Arial"/>
          <w:szCs w:val="20"/>
        </w:rPr>
      </w:pPr>
      <w:r w:rsidRPr="006520EB">
        <w:rPr>
          <w:rFonts w:cs="Arial"/>
          <w:szCs w:val="20"/>
        </w:rPr>
        <w:t>Vsebina predloga: p</w:t>
      </w:r>
      <w:r w:rsidR="0047033E" w:rsidRPr="006520EB">
        <w:rPr>
          <w:rFonts w:cs="Arial"/>
          <w:szCs w:val="20"/>
        </w:rPr>
        <w:t xml:space="preserve">otrebna je prednostna obravnava vlog </w:t>
      </w:r>
      <w:r w:rsidR="00504BA3">
        <w:rPr>
          <w:rFonts w:cs="Arial"/>
          <w:szCs w:val="20"/>
        </w:rPr>
        <w:t xml:space="preserve">za tujce </w:t>
      </w:r>
      <w:r w:rsidR="0047033E" w:rsidRPr="006520EB">
        <w:rPr>
          <w:rFonts w:cs="Arial"/>
          <w:szCs w:val="20"/>
        </w:rPr>
        <w:t>iz določenih poklicev z dodano vrednostjo potem, ko se bo z interventnimi rešitvami čas obravnave vlog skrajšal.</w:t>
      </w:r>
    </w:p>
    <w:p w14:paraId="53277D16" w14:textId="5B926830" w:rsidR="00B62A14" w:rsidRPr="006520EB" w:rsidRDefault="00C93FC5" w:rsidP="00C93FC5">
      <w:pPr>
        <w:tabs>
          <w:tab w:val="left" w:pos="1985"/>
        </w:tabs>
        <w:spacing w:line="276" w:lineRule="auto"/>
        <w:jc w:val="both"/>
        <w:rPr>
          <w:rFonts w:cs="Arial"/>
          <w:szCs w:val="20"/>
        </w:rPr>
      </w:pPr>
      <w:r w:rsidRPr="006520EB">
        <w:rPr>
          <w:rFonts w:cs="Arial"/>
          <w:szCs w:val="20"/>
        </w:rPr>
        <w:t>Rešitev: predlog je umeščen v ZTuj-2G</w:t>
      </w:r>
      <w:r w:rsidR="00B62A14" w:rsidRPr="006520EB">
        <w:rPr>
          <w:rFonts w:cs="Arial"/>
          <w:szCs w:val="20"/>
        </w:rPr>
        <w:t xml:space="preserve"> in se nanaša na prednostno obravnavo prošenj tujcev za izdajo enotnega dovoljenja za </w:t>
      </w:r>
      <w:r w:rsidR="00D36893">
        <w:rPr>
          <w:rFonts w:cs="Arial"/>
          <w:szCs w:val="20"/>
        </w:rPr>
        <w:t xml:space="preserve">zaposlitev </w:t>
      </w:r>
      <w:r w:rsidR="00B62A14" w:rsidRPr="006520EB">
        <w:rPr>
          <w:rFonts w:cs="Arial"/>
          <w:szCs w:val="20"/>
        </w:rPr>
        <w:t xml:space="preserve">pri </w:t>
      </w:r>
      <w:r w:rsidR="009E7296">
        <w:rPr>
          <w:rFonts w:cs="Arial"/>
          <w:szCs w:val="20"/>
        </w:rPr>
        <w:t xml:space="preserve">določenih </w:t>
      </w:r>
      <w:r w:rsidR="00B62A14" w:rsidRPr="006520EB">
        <w:rPr>
          <w:rFonts w:cs="Arial"/>
          <w:szCs w:val="20"/>
        </w:rPr>
        <w:t>delodajalcih s področja javnega sektorja</w:t>
      </w:r>
      <w:r w:rsidR="009E7296" w:rsidRPr="00AE2E02">
        <w:t xml:space="preserve"> (</w:t>
      </w:r>
      <w:r w:rsidR="009E7296" w:rsidRPr="009E7296">
        <w:rPr>
          <w:rFonts w:cs="Arial"/>
          <w:szCs w:val="20"/>
        </w:rPr>
        <w:t>ki izvajajo zdravstveno dejavnost, dejavnost vzgoje in izobraževanja, v javnih zavodih, ki izvajajo institucionalno varstvo odraslih oseb</w:t>
      </w:r>
      <w:r w:rsidR="00D36893">
        <w:rPr>
          <w:rFonts w:cs="Arial"/>
          <w:szCs w:val="20"/>
        </w:rPr>
        <w:t xml:space="preserve"> </w:t>
      </w:r>
      <w:r w:rsidR="009E7296" w:rsidRPr="009E7296">
        <w:rPr>
          <w:rFonts w:cs="Arial"/>
          <w:szCs w:val="20"/>
        </w:rPr>
        <w:t>v posebnih socialnovarstvenih zavodih za odrasle, v varstveno delovnih centrih in socialnovarstvenih zavodih za usposabljanje, v javnih zavodih, ki izvajajo socialnovarstveno storitev pomoč družini na domu, ter v javnih socialnovarstvenih zavodih, ki izvajajo socialnovarstvene storitve</w:t>
      </w:r>
      <w:r w:rsidR="009E7296">
        <w:rPr>
          <w:rFonts w:cs="Arial"/>
          <w:szCs w:val="20"/>
        </w:rPr>
        <w:t>)</w:t>
      </w:r>
      <w:r w:rsidR="00B62A14" w:rsidRPr="006520EB">
        <w:rPr>
          <w:rFonts w:cs="Arial"/>
          <w:szCs w:val="20"/>
        </w:rPr>
        <w:t xml:space="preserve">, </w:t>
      </w:r>
      <w:r w:rsidR="009E7296">
        <w:rPr>
          <w:rFonts w:cs="Arial"/>
          <w:szCs w:val="20"/>
        </w:rPr>
        <w:t xml:space="preserve">ter </w:t>
      </w:r>
      <w:r w:rsidR="00B62A14" w:rsidRPr="006520EB">
        <w:rPr>
          <w:rFonts w:cs="Arial"/>
          <w:szCs w:val="20"/>
        </w:rPr>
        <w:t>kadar obstaja javni interes</w:t>
      </w:r>
      <w:r w:rsidR="009E7296">
        <w:rPr>
          <w:rFonts w:cs="Arial"/>
          <w:szCs w:val="20"/>
        </w:rPr>
        <w:t>.</w:t>
      </w:r>
      <w:r w:rsidR="00B62A14" w:rsidRPr="006520EB">
        <w:rPr>
          <w:rFonts w:cs="Arial"/>
          <w:szCs w:val="20"/>
        </w:rPr>
        <w:t xml:space="preserve"> </w:t>
      </w:r>
      <w:r w:rsidR="009E7296">
        <w:rPr>
          <w:rFonts w:cs="Arial"/>
          <w:szCs w:val="20"/>
        </w:rPr>
        <w:t>Predlog glede prednostne obravnave je bil v določenem delu glede soglasja vključen tudi v</w:t>
      </w:r>
      <w:r w:rsidRPr="006520EB">
        <w:rPr>
          <w:rFonts w:cs="Arial"/>
          <w:szCs w:val="20"/>
        </w:rPr>
        <w:t xml:space="preserve"> Zakon o spremembah in dopolnitvah Zakona o zaposlovanju, samozaposlovanju in delu tujcev</w:t>
      </w:r>
      <w:r w:rsidR="00352902" w:rsidRPr="006520EB">
        <w:rPr>
          <w:rStyle w:val="Sprotnaopomba-sklic"/>
          <w:rFonts w:cs="Arial"/>
          <w:szCs w:val="20"/>
        </w:rPr>
        <w:footnoteReference w:id="4"/>
      </w:r>
      <w:r w:rsidR="00352902" w:rsidRPr="006520EB">
        <w:rPr>
          <w:rFonts w:cs="Arial"/>
          <w:szCs w:val="20"/>
        </w:rPr>
        <w:t>.</w:t>
      </w:r>
    </w:p>
    <w:p w14:paraId="2CF6A7C9" w14:textId="77777777" w:rsidR="00C93FC5" w:rsidRPr="006520EB" w:rsidRDefault="00C93FC5" w:rsidP="00C93FC5">
      <w:pPr>
        <w:tabs>
          <w:tab w:val="left" w:pos="1985"/>
        </w:tabs>
        <w:spacing w:line="276" w:lineRule="auto"/>
        <w:jc w:val="both"/>
        <w:rPr>
          <w:rFonts w:cs="Arial"/>
          <w:szCs w:val="20"/>
        </w:rPr>
      </w:pPr>
    </w:p>
    <w:p w14:paraId="7FDEFE4E" w14:textId="77777777" w:rsidR="00504BA3" w:rsidRDefault="00504BA3" w:rsidP="00983DE1">
      <w:pPr>
        <w:tabs>
          <w:tab w:val="left" w:pos="1985"/>
        </w:tabs>
        <w:spacing w:line="276" w:lineRule="auto"/>
        <w:jc w:val="both"/>
        <w:rPr>
          <w:rFonts w:cs="Arial"/>
          <w:szCs w:val="20"/>
        </w:rPr>
      </w:pPr>
    </w:p>
    <w:p w14:paraId="0D8F87FD" w14:textId="3FAD8BF5" w:rsidR="00983DE1" w:rsidRPr="006520EB" w:rsidRDefault="00C93FC5" w:rsidP="00983DE1">
      <w:pPr>
        <w:tabs>
          <w:tab w:val="left" w:pos="1985"/>
        </w:tabs>
        <w:spacing w:line="276" w:lineRule="auto"/>
        <w:jc w:val="both"/>
        <w:rPr>
          <w:rFonts w:cs="Arial"/>
          <w:szCs w:val="20"/>
        </w:rPr>
      </w:pPr>
      <w:r w:rsidRPr="006520EB">
        <w:rPr>
          <w:rFonts w:cs="Arial"/>
          <w:szCs w:val="20"/>
        </w:rPr>
        <w:lastRenderedPageBreak/>
        <w:t>16.</w:t>
      </w:r>
    </w:p>
    <w:p w14:paraId="5660B0B4" w14:textId="3203590A" w:rsidR="00C93FC5" w:rsidRPr="006520EB" w:rsidRDefault="00C93FC5" w:rsidP="00C93FC5">
      <w:pPr>
        <w:tabs>
          <w:tab w:val="left" w:pos="1985"/>
        </w:tabs>
        <w:spacing w:line="276" w:lineRule="auto"/>
        <w:jc w:val="both"/>
        <w:rPr>
          <w:rFonts w:cs="Arial"/>
          <w:szCs w:val="20"/>
        </w:rPr>
      </w:pPr>
      <w:r w:rsidRPr="006520EB">
        <w:rPr>
          <w:rFonts w:cs="Arial"/>
          <w:szCs w:val="20"/>
        </w:rPr>
        <w:t>Predlog: r</w:t>
      </w:r>
      <w:r w:rsidR="00983DE1" w:rsidRPr="006520EB">
        <w:rPr>
          <w:rFonts w:cs="Arial"/>
          <w:szCs w:val="20"/>
        </w:rPr>
        <w:t xml:space="preserve">eorganizacija, okrepitev ter specializacija </w:t>
      </w:r>
      <w:r w:rsidR="00F30205" w:rsidRPr="006520EB">
        <w:rPr>
          <w:rFonts w:cs="Arial"/>
          <w:szCs w:val="20"/>
        </w:rPr>
        <w:t>upravnih enot</w:t>
      </w:r>
      <w:r w:rsidR="00983DE1" w:rsidRPr="006520EB">
        <w:rPr>
          <w:rFonts w:cs="Arial"/>
          <w:szCs w:val="20"/>
        </w:rPr>
        <w:t xml:space="preserve"> glede obravnave vlog za dovoljenje za prebivanje in delo tujcev </w:t>
      </w:r>
      <w:r w:rsidR="00D36893">
        <w:rPr>
          <w:rFonts w:cs="Arial"/>
          <w:szCs w:val="20"/>
        </w:rPr>
        <w:t>ter</w:t>
      </w:r>
      <w:r w:rsidR="00F30205" w:rsidRPr="006520EB">
        <w:rPr>
          <w:rFonts w:cs="Arial"/>
          <w:szCs w:val="20"/>
        </w:rPr>
        <w:t xml:space="preserve"> </w:t>
      </w:r>
      <w:r w:rsidR="00983DE1" w:rsidRPr="006520EB">
        <w:rPr>
          <w:rFonts w:cs="Arial"/>
          <w:szCs w:val="20"/>
        </w:rPr>
        <w:t xml:space="preserve">predstavitev akcijskega načrta </w:t>
      </w:r>
      <w:r w:rsidR="00F30205" w:rsidRPr="006520EB">
        <w:rPr>
          <w:rFonts w:cs="Arial"/>
          <w:szCs w:val="20"/>
        </w:rPr>
        <w:t>Ministrstva za javno upravo v okviru dela MDST</w:t>
      </w:r>
    </w:p>
    <w:p w14:paraId="5667C148" w14:textId="77777777" w:rsidR="00983DE1" w:rsidRPr="006520EB" w:rsidRDefault="00C93FC5" w:rsidP="00C93FC5">
      <w:pPr>
        <w:tabs>
          <w:tab w:val="left" w:pos="1985"/>
        </w:tabs>
        <w:spacing w:line="276" w:lineRule="auto"/>
        <w:jc w:val="both"/>
        <w:rPr>
          <w:rFonts w:cs="Arial"/>
          <w:szCs w:val="20"/>
        </w:rPr>
      </w:pPr>
      <w:r w:rsidRPr="006520EB">
        <w:rPr>
          <w:rFonts w:cs="Arial"/>
          <w:szCs w:val="20"/>
        </w:rPr>
        <w:t xml:space="preserve">Vsebina predloga: </w:t>
      </w:r>
      <w:r w:rsidR="00F30205" w:rsidRPr="006520EB">
        <w:rPr>
          <w:rFonts w:cs="Arial"/>
          <w:szCs w:val="20"/>
        </w:rPr>
        <w:t xml:space="preserve">Ministrstvo za javno upravo je v mesecu </w:t>
      </w:r>
      <w:r w:rsidR="0047033E" w:rsidRPr="006520EB">
        <w:rPr>
          <w:rFonts w:cs="Arial"/>
          <w:szCs w:val="20"/>
        </w:rPr>
        <w:t>juliju 2022 izpostavil</w:t>
      </w:r>
      <w:r w:rsidR="00F30205" w:rsidRPr="006520EB">
        <w:rPr>
          <w:rFonts w:cs="Arial"/>
          <w:szCs w:val="20"/>
        </w:rPr>
        <w:t>o akcijski načrt</w:t>
      </w:r>
      <w:r w:rsidR="0047033E" w:rsidRPr="006520EB">
        <w:rPr>
          <w:rFonts w:cs="Arial"/>
          <w:szCs w:val="20"/>
        </w:rPr>
        <w:t xml:space="preserve"> za odpravo zaostankov ter</w:t>
      </w:r>
      <w:r w:rsidR="00F30205" w:rsidRPr="006520EB">
        <w:rPr>
          <w:rFonts w:cs="Arial"/>
          <w:szCs w:val="20"/>
        </w:rPr>
        <w:t>,</w:t>
      </w:r>
      <w:r w:rsidR="0047033E" w:rsidRPr="006520EB">
        <w:rPr>
          <w:rFonts w:cs="Arial"/>
          <w:szCs w:val="20"/>
        </w:rPr>
        <w:t xml:space="preserve"> da bo opravljen premislek o boljši organiziranosti </w:t>
      </w:r>
      <w:r w:rsidR="00F30205" w:rsidRPr="006520EB">
        <w:rPr>
          <w:rFonts w:cs="Arial"/>
          <w:szCs w:val="20"/>
        </w:rPr>
        <w:t>upravnih enot</w:t>
      </w:r>
      <w:r w:rsidR="0047033E" w:rsidRPr="006520EB">
        <w:rPr>
          <w:rFonts w:cs="Arial"/>
          <w:szCs w:val="20"/>
        </w:rPr>
        <w:t xml:space="preserve">.  </w:t>
      </w:r>
      <w:r w:rsidR="00F30205" w:rsidRPr="006520EB">
        <w:rPr>
          <w:rFonts w:cs="Arial"/>
          <w:szCs w:val="20"/>
        </w:rPr>
        <w:t>C</w:t>
      </w:r>
      <w:r w:rsidR="0047033E" w:rsidRPr="006520EB">
        <w:rPr>
          <w:rFonts w:cs="Arial"/>
          <w:szCs w:val="20"/>
        </w:rPr>
        <w:t xml:space="preserve">enter SOLVIT, ki deluje v okviru </w:t>
      </w:r>
      <w:r w:rsidR="003E5977" w:rsidRPr="006520EB">
        <w:rPr>
          <w:rFonts w:cs="Arial"/>
          <w:szCs w:val="20"/>
        </w:rPr>
        <w:t xml:space="preserve">Ministrstva za gospodarstvo, turizem in šport </w:t>
      </w:r>
      <w:r w:rsidR="0047033E" w:rsidRPr="006520EB">
        <w:rPr>
          <w:rFonts w:cs="Arial"/>
          <w:szCs w:val="20"/>
        </w:rPr>
        <w:t xml:space="preserve">opaža, da gre za zapletene postopke, vse </w:t>
      </w:r>
      <w:r w:rsidR="003E5977" w:rsidRPr="006520EB">
        <w:rPr>
          <w:rFonts w:cs="Arial"/>
          <w:szCs w:val="20"/>
        </w:rPr>
        <w:t>upravne enote</w:t>
      </w:r>
      <w:r w:rsidR="0047033E" w:rsidRPr="006520EB">
        <w:rPr>
          <w:rFonts w:cs="Arial"/>
          <w:szCs w:val="20"/>
        </w:rPr>
        <w:t xml:space="preserve"> pa ne razpolagajo z ustreznim kadrom oziroma znanjem, zato se ti postopki dodatno zapletajo in podaljšujejo</w:t>
      </w:r>
      <w:r w:rsidR="003E5977" w:rsidRPr="006520EB">
        <w:rPr>
          <w:rFonts w:cs="Arial"/>
          <w:szCs w:val="20"/>
        </w:rPr>
        <w:t>.</w:t>
      </w:r>
    </w:p>
    <w:p w14:paraId="656EC377" w14:textId="1FF4F783" w:rsidR="00B62A14" w:rsidRPr="006520EB" w:rsidRDefault="00C93FC5" w:rsidP="00C93FC5">
      <w:pPr>
        <w:tabs>
          <w:tab w:val="left" w:pos="1985"/>
        </w:tabs>
        <w:spacing w:line="276" w:lineRule="auto"/>
        <w:jc w:val="both"/>
        <w:rPr>
          <w:rFonts w:cs="Arial"/>
          <w:szCs w:val="20"/>
        </w:rPr>
      </w:pPr>
      <w:r w:rsidRPr="006520EB">
        <w:rPr>
          <w:rFonts w:cs="Arial"/>
          <w:szCs w:val="20"/>
        </w:rPr>
        <w:t xml:space="preserve">Rešitev: </w:t>
      </w:r>
      <w:r w:rsidR="003E5977" w:rsidRPr="006520EB">
        <w:rPr>
          <w:rFonts w:cs="Arial"/>
          <w:szCs w:val="20"/>
        </w:rPr>
        <w:t xml:space="preserve">predlog je že upoštevan z </w:t>
      </w:r>
      <w:r w:rsidR="00B62A14" w:rsidRPr="006520EB">
        <w:rPr>
          <w:rFonts w:cs="Arial"/>
          <w:szCs w:val="20"/>
        </w:rPr>
        <w:t>akcijski</w:t>
      </w:r>
      <w:r w:rsidR="003E5977" w:rsidRPr="006520EB">
        <w:rPr>
          <w:rFonts w:cs="Arial"/>
          <w:szCs w:val="20"/>
        </w:rPr>
        <w:t>m</w:t>
      </w:r>
      <w:r w:rsidR="00B62A14" w:rsidRPr="006520EB">
        <w:rPr>
          <w:rFonts w:cs="Arial"/>
          <w:szCs w:val="20"/>
        </w:rPr>
        <w:t xml:space="preserve"> načrt</w:t>
      </w:r>
      <w:r w:rsidR="003E5977" w:rsidRPr="006520EB">
        <w:rPr>
          <w:rFonts w:cs="Arial"/>
          <w:szCs w:val="20"/>
        </w:rPr>
        <w:t xml:space="preserve">om, ki </w:t>
      </w:r>
      <w:r w:rsidR="00B62A14" w:rsidRPr="006520EB">
        <w:rPr>
          <w:rFonts w:cs="Arial"/>
          <w:szCs w:val="20"/>
        </w:rPr>
        <w:t xml:space="preserve">je bil izveden skozi identifikacijo najbolj obremenjenih upravnih enot </w:t>
      </w:r>
      <w:r w:rsidR="00D36893">
        <w:rPr>
          <w:rFonts w:cs="Arial"/>
          <w:szCs w:val="20"/>
        </w:rPr>
        <w:t xml:space="preserve">s področja </w:t>
      </w:r>
      <w:r w:rsidR="003E5977" w:rsidRPr="006520EB">
        <w:rPr>
          <w:rFonts w:cs="Arial"/>
          <w:szCs w:val="20"/>
        </w:rPr>
        <w:t>dela upravnih zadev</w:t>
      </w:r>
      <w:r w:rsidR="00B62A14" w:rsidRPr="006520EB">
        <w:rPr>
          <w:rFonts w:cs="Arial"/>
          <w:szCs w:val="20"/>
        </w:rPr>
        <w:t xml:space="preserve"> tujcev, izvedenih sestankov z </w:t>
      </w:r>
      <w:r w:rsidR="003E5977" w:rsidRPr="006520EB">
        <w:rPr>
          <w:rFonts w:cs="Arial"/>
          <w:szCs w:val="20"/>
        </w:rPr>
        <w:t xml:space="preserve">vodstvom teh upravnih enot </w:t>
      </w:r>
      <w:r w:rsidR="00B62A14" w:rsidRPr="006520EB">
        <w:rPr>
          <w:rFonts w:cs="Arial"/>
          <w:szCs w:val="20"/>
        </w:rPr>
        <w:t xml:space="preserve">ter pozivom, naj </w:t>
      </w:r>
      <w:r w:rsidR="003E5977" w:rsidRPr="006520EB">
        <w:rPr>
          <w:rFonts w:cs="Arial"/>
          <w:szCs w:val="20"/>
        </w:rPr>
        <w:t>upravne enote</w:t>
      </w:r>
      <w:r w:rsidR="00B62A14" w:rsidRPr="006520EB">
        <w:rPr>
          <w:rFonts w:cs="Arial"/>
          <w:szCs w:val="20"/>
        </w:rPr>
        <w:t xml:space="preserve"> pripravijo pregled stanja, popis težav oziroma povzetek problemov, s katerimi se srečujejo ter ukrepe, ki so jih </w:t>
      </w:r>
      <w:r w:rsidR="00FC4B47" w:rsidRPr="006520EB">
        <w:rPr>
          <w:rFonts w:cs="Arial"/>
          <w:szCs w:val="20"/>
        </w:rPr>
        <w:t>upravne enote</w:t>
      </w:r>
      <w:r w:rsidR="00B62A14" w:rsidRPr="006520EB">
        <w:rPr>
          <w:rFonts w:cs="Arial"/>
          <w:szCs w:val="20"/>
        </w:rPr>
        <w:t xml:space="preserve"> v ta namen sprejele (glede na ugotovitve/analiz</w:t>
      </w:r>
      <w:r w:rsidR="00FC4B47" w:rsidRPr="006520EB">
        <w:rPr>
          <w:rFonts w:cs="Arial"/>
          <w:szCs w:val="20"/>
        </w:rPr>
        <w:t>o</w:t>
      </w:r>
      <w:r w:rsidR="00B62A14" w:rsidRPr="006520EB">
        <w:rPr>
          <w:rFonts w:cs="Arial"/>
          <w:szCs w:val="20"/>
        </w:rPr>
        <w:t xml:space="preserve"> stanja). Akcijski</w:t>
      </w:r>
      <w:r w:rsidR="0090005B" w:rsidRPr="006520EB">
        <w:rPr>
          <w:rFonts w:cs="Arial"/>
          <w:szCs w:val="20"/>
        </w:rPr>
        <w:t xml:space="preserve"> </w:t>
      </w:r>
      <w:r w:rsidR="00B62A14" w:rsidRPr="006520EB">
        <w:rPr>
          <w:rFonts w:cs="Arial"/>
          <w:szCs w:val="20"/>
        </w:rPr>
        <w:t xml:space="preserve">načrt je bil </w:t>
      </w:r>
      <w:r w:rsidR="005720C3">
        <w:rPr>
          <w:rFonts w:cs="Arial"/>
          <w:szCs w:val="20"/>
        </w:rPr>
        <w:t xml:space="preserve">med drugim </w:t>
      </w:r>
      <w:r w:rsidR="00B62A14" w:rsidRPr="006520EB">
        <w:rPr>
          <w:rFonts w:cs="Arial"/>
          <w:szCs w:val="20"/>
        </w:rPr>
        <w:t>usmerjen tudi v</w:t>
      </w:r>
      <w:r w:rsidR="005720C3">
        <w:rPr>
          <w:rFonts w:cs="Arial"/>
          <w:szCs w:val="20"/>
        </w:rPr>
        <w:t xml:space="preserve"> podrobnejši</w:t>
      </w:r>
      <w:r w:rsidR="00B62A14" w:rsidRPr="006520EB">
        <w:rPr>
          <w:rFonts w:cs="Arial"/>
          <w:szCs w:val="20"/>
        </w:rPr>
        <w:t xml:space="preserve"> prikaz </w:t>
      </w:r>
      <w:r w:rsidR="005720C3">
        <w:rPr>
          <w:rFonts w:cs="Arial"/>
          <w:szCs w:val="20"/>
        </w:rPr>
        <w:t xml:space="preserve">kadrovske strukture na upravni enoti in </w:t>
      </w:r>
      <w:r w:rsidR="00B62A14" w:rsidRPr="006520EB">
        <w:rPr>
          <w:rFonts w:cs="Arial"/>
          <w:szCs w:val="20"/>
        </w:rPr>
        <w:t>potreb po kadrovskih okrepitvah</w:t>
      </w:r>
      <w:r w:rsidR="000714C2" w:rsidRPr="006520EB">
        <w:rPr>
          <w:rFonts w:cs="Arial"/>
          <w:szCs w:val="20"/>
        </w:rPr>
        <w:t>.</w:t>
      </w:r>
    </w:p>
    <w:p w14:paraId="654DA40A" w14:textId="77777777" w:rsidR="00983DE1" w:rsidRPr="006520EB" w:rsidRDefault="00983DE1" w:rsidP="00983DE1">
      <w:pPr>
        <w:tabs>
          <w:tab w:val="left" w:pos="1985"/>
        </w:tabs>
        <w:spacing w:line="276" w:lineRule="auto"/>
        <w:jc w:val="both"/>
        <w:rPr>
          <w:rFonts w:cs="Arial"/>
          <w:szCs w:val="20"/>
        </w:rPr>
      </w:pPr>
    </w:p>
    <w:p w14:paraId="6E9AFE7A" w14:textId="77777777" w:rsidR="00C93FC5" w:rsidRPr="006520EB" w:rsidRDefault="00C93FC5" w:rsidP="00983DE1">
      <w:pPr>
        <w:tabs>
          <w:tab w:val="left" w:pos="1985"/>
        </w:tabs>
        <w:spacing w:line="276" w:lineRule="auto"/>
        <w:jc w:val="both"/>
        <w:rPr>
          <w:rFonts w:cs="Arial"/>
          <w:szCs w:val="20"/>
        </w:rPr>
      </w:pPr>
      <w:r w:rsidRPr="006520EB">
        <w:rPr>
          <w:rFonts w:cs="Arial"/>
          <w:szCs w:val="20"/>
        </w:rPr>
        <w:t>17.</w:t>
      </w:r>
    </w:p>
    <w:p w14:paraId="4B218F46" w14:textId="77777777" w:rsidR="00C93FC5" w:rsidRPr="006520EB" w:rsidRDefault="00C93FC5" w:rsidP="00C93FC5">
      <w:pPr>
        <w:tabs>
          <w:tab w:val="left" w:pos="1985"/>
        </w:tabs>
        <w:spacing w:line="276" w:lineRule="auto"/>
        <w:jc w:val="both"/>
        <w:rPr>
          <w:rFonts w:cs="Arial"/>
          <w:szCs w:val="20"/>
        </w:rPr>
      </w:pPr>
      <w:r w:rsidRPr="006520EB">
        <w:rPr>
          <w:rFonts w:cs="Arial"/>
          <w:szCs w:val="20"/>
        </w:rPr>
        <w:t>Predlog: p</w:t>
      </w:r>
      <w:r w:rsidR="00983DE1" w:rsidRPr="006520EB">
        <w:rPr>
          <w:rFonts w:cs="Arial"/>
          <w:szCs w:val="20"/>
        </w:rPr>
        <w:t>otrebno</w:t>
      </w:r>
      <w:r w:rsidR="00FC4B47" w:rsidRPr="006520EB">
        <w:rPr>
          <w:rFonts w:cs="Arial"/>
          <w:szCs w:val="20"/>
        </w:rPr>
        <w:t xml:space="preserve"> je izobraževanje in osveščanje </w:t>
      </w:r>
      <w:r w:rsidR="00983DE1" w:rsidRPr="006520EB">
        <w:rPr>
          <w:rFonts w:cs="Arial"/>
          <w:szCs w:val="20"/>
        </w:rPr>
        <w:t>delodajalcev in tujcev</w:t>
      </w:r>
      <w:r w:rsidR="00DF62A4" w:rsidRPr="006520EB">
        <w:rPr>
          <w:rFonts w:cs="Arial"/>
          <w:szCs w:val="20"/>
        </w:rPr>
        <w:t xml:space="preserve"> </w:t>
      </w:r>
    </w:p>
    <w:p w14:paraId="61823B22" w14:textId="77777777" w:rsidR="00260E01" w:rsidRPr="006520EB" w:rsidRDefault="00C93FC5" w:rsidP="00C93FC5">
      <w:pPr>
        <w:tabs>
          <w:tab w:val="left" w:pos="1985"/>
        </w:tabs>
        <w:spacing w:line="276" w:lineRule="auto"/>
        <w:jc w:val="both"/>
        <w:rPr>
          <w:rFonts w:cs="Arial"/>
          <w:szCs w:val="20"/>
        </w:rPr>
      </w:pPr>
      <w:r w:rsidRPr="006520EB">
        <w:rPr>
          <w:rFonts w:cs="Arial"/>
          <w:szCs w:val="20"/>
        </w:rPr>
        <w:t xml:space="preserve">Vsebina predloga: </w:t>
      </w:r>
      <w:r w:rsidR="00FC4B47" w:rsidRPr="006520EB">
        <w:rPr>
          <w:rFonts w:cs="Arial"/>
          <w:szCs w:val="20"/>
        </w:rPr>
        <w:t>1. izvedejo naj se delavnice za upravne enote, Zavod RS za zaposlovanje</w:t>
      </w:r>
      <w:r w:rsidR="00DF62A4" w:rsidRPr="006520EB">
        <w:rPr>
          <w:rFonts w:cs="Arial"/>
          <w:szCs w:val="20"/>
        </w:rPr>
        <w:t xml:space="preserve">, </w:t>
      </w:r>
      <w:r w:rsidR="00FC4B47" w:rsidRPr="006520EB">
        <w:rPr>
          <w:rFonts w:cs="Arial"/>
          <w:szCs w:val="20"/>
        </w:rPr>
        <w:t>ministrstva</w:t>
      </w:r>
      <w:r w:rsidR="00DF62A4" w:rsidRPr="006520EB">
        <w:rPr>
          <w:rFonts w:cs="Arial"/>
          <w:szCs w:val="20"/>
        </w:rPr>
        <w:t xml:space="preserve"> </w:t>
      </w:r>
      <w:r w:rsidR="00FC4B47" w:rsidRPr="006520EB">
        <w:rPr>
          <w:rFonts w:cs="Arial"/>
          <w:szCs w:val="20"/>
        </w:rPr>
        <w:t>ter</w:t>
      </w:r>
      <w:r w:rsidR="00DF62A4" w:rsidRPr="006520EB">
        <w:rPr>
          <w:rFonts w:cs="Arial"/>
          <w:szCs w:val="20"/>
        </w:rPr>
        <w:t xml:space="preserve"> predstavnike gospodarstva </w:t>
      </w:r>
      <w:r w:rsidR="00FC4B47" w:rsidRPr="006520EB">
        <w:rPr>
          <w:rFonts w:cs="Arial"/>
          <w:szCs w:val="20"/>
        </w:rPr>
        <w:t>in</w:t>
      </w:r>
      <w:r w:rsidR="00DF62A4" w:rsidRPr="006520EB">
        <w:rPr>
          <w:rFonts w:cs="Arial"/>
          <w:szCs w:val="20"/>
        </w:rPr>
        <w:t xml:space="preserve"> </w:t>
      </w:r>
      <w:r w:rsidR="00FC4B47" w:rsidRPr="006520EB">
        <w:rPr>
          <w:rFonts w:cs="Arial"/>
          <w:szCs w:val="20"/>
        </w:rPr>
        <w:t>podjetij</w:t>
      </w:r>
      <w:r w:rsidR="00DF62A4" w:rsidRPr="006520EB">
        <w:rPr>
          <w:rFonts w:cs="Arial"/>
          <w:szCs w:val="20"/>
        </w:rPr>
        <w:t>, s praktičnimi vidiki izvedbe postopka pridobitve dovoljenja</w:t>
      </w:r>
      <w:r w:rsidR="00FC4B47" w:rsidRPr="006520EB">
        <w:rPr>
          <w:rFonts w:cs="Arial"/>
          <w:szCs w:val="20"/>
        </w:rPr>
        <w:t xml:space="preserve">. Posredujejo naj se </w:t>
      </w:r>
      <w:r w:rsidR="00DF62A4" w:rsidRPr="006520EB">
        <w:rPr>
          <w:rFonts w:cs="Arial"/>
          <w:szCs w:val="20"/>
        </w:rPr>
        <w:t>informacij</w:t>
      </w:r>
      <w:r w:rsidR="00FC4B47" w:rsidRPr="006520EB">
        <w:rPr>
          <w:rFonts w:cs="Arial"/>
          <w:szCs w:val="20"/>
        </w:rPr>
        <w:t>e</w:t>
      </w:r>
      <w:r w:rsidR="00DF62A4" w:rsidRPr="006520EB">
        <w:rPr>
          <w:rFonts w:cs="Arial"/>
          <w:szCs w:val="20"/>
        </w:rPr>
        <w:t>, kje so težave in kakšne so možnosti za učinkovitejše sodelovanje</w:t>
      </w:r>
      <w:r w:rsidR="00FC4B47" w:rsidRPr="006520EB">
        <w:rPr>
          <w:rFonts w:cs="Arial"/>
          <w:szCs w:val="20"/>
        </w:rPr>
        <w:t>.</w:t>
      </w:r>
      <w:r w:rsidR="00DF62A4" w:rsidRPr="006520EB">
        <w:rPr>
          <w:rFonts w:cs="Arial"/>
          <w:szCs w:val="20"/>
        </w:rPr>
        <w:t xml:space="preserve"> 2. podajo naj se pisni predlogi </w:t>
      </w:r>
      <w:r w:rsidR="00FC4B47" w:rsidRPr="006520EB">
        <w:rPr>
          <w:rFonts w:cs="Arial"/>
          <w:szCs w:val="20"/>
        </w:rPr>
        <w:t xml:space="preserve">posameznih </w:t>
      </w:r>
      <w:r w:rsidR="00DF62A4" w:rsidRPr="006520EB">
        <w:rPr>
          <w:rFonts w:cs="Arial"/>
          <w:szCs w:val="20"/>
        </w:rPr>
        <w:t>resorjev (</w:t>
      </w:r>
      <w:r w:rsidR="00FC4B47" w:rsidRPr="006520EB">
        <w:rPr>
          <w:rFonts w:cs="Arial"/>
          <w:szCs w:val="20"/>
        </w:rPr>
        <w:t>Ministrstva za notranje zadeve, Ministrstva za delo, družino, socialne zadeve in enake možnosti, ter Ministrstva za javno upravo</w:t>
      </w:r>
      <w:r w:rsidR="00DF62A4" w:rsidRPr="006520EB">
        <w:rPr>
          <w:rFonts w:cs="Arial"/>
          <w:szCs w:val="20"/>
        </w:rPr>
        <w:t>)</w:t>
      </w:r>
      <w:r w:rsidR="00FC4B47" w:rsidRPr="006520EB">
        <w:rPr>
          <w:rFonts w:cs="Arial"/>
          <w:szCs w:val="20"/>
        </w:rPr>
        <w:t>,</w:t>
      </w:r>
      <w:r w:rsidR="00DF62A4" w:rsidRPr="006520EB">
        <w:rPr>
          <w:rFonts w:cs="Arial"/>
          <w:szCs w:val="20"/>
        </w:rPr>
        <w:t xml:space="preserve"> za pohitritev postopkov v okviru veljavnih možnosti (SPOT, ipd.), ki so na strani prosilcev, da se jih posreduje gospodarstvu. Ker je manjši delež vlog vložen preko portala SPOT, je potrebno okrepiti poznavanje možnosti za učinkovitejše postopanje tudi na strani delodajalcev</w:t>
      </w:r>
      <w:r w:rsidR="00FC4B47" w:rsidRPr="006520EB">
        <w:rPr>
          <w:rFonts w:cs="Arial"/>
          <w:szCs w:val="20"/>
        </w:rPr>
        <w:t>.</w:t>
      </w:r>
      <w:r w:rsidR="00DF62A4" w:rsidRPr="006520EB">
        <w:rPr>
          <w:rFonts w:cs="Arial"/>
          <w:szCs w:val="20"/>
        </w:rPr>
        <w:t xml:space="preserve"> 3. potrebno je odpreti telefonsko svetovalno točko glede potrebnih dokumentov</w:t>
      </w:r>
      <w:r w:rsidR="00FC4B47" w:rsidRPr="006520EB">
        <w:rPr>
          <w:rFonts w:cs="Arial"/>
          <w:szCs w:val="20"/>
        </w:rPr>
        <w:t>.</w:t>
      </w:r>
      <w:r w:rsidR="00DF62A4" w:rsidRPr="006520EB">
        <w:rPr>
          <w:rFonts w:cs="Arial"/>
          <w:szCs w:val="20"/>
        </w:rPr>
        <w:t xml:space="preserve"> 4. vprašanj</w:t>
      </w:r>
      <w:r w:rsidR="00FC4B47" w:rsidRPr="006520EB">
        <w:rPr>
          <w:rFonts w:cs="Arial"/>
          <w:szCs w:val="20"/>
        </w:rPr>
        <w:t>a</w:t>
      </w:r>
      <w:r w:rsidR="00DF62A4" w:rsidRPr="006520EB">
        <w:rPr>
          <w:rFonts w:cs="Arial"/>
          <w:szCs w:val="20"/>
        </w:rPr>
        <w:t xml:space="preserve"> in odgovor</w:t>
      </w:r>
      <w:r w:rsidR="00FC4B47" w:rsidRPr="006520EB">
        <w:rPr>
          <w:rFonts w:cs="Arial"/>
          <w:szCs w:val="20"/>
        </w:rPr>
        <w:t xml:space="preserve">i naj se objavijo </w:t>
      </w:r>
      <w:r w:rsidR="00DF62A4" w:rsidRPr="006520EB">
        <w:rPr>
          <w:rFonts w:cs="Arial"/>
          <w:szCs w:val="20"/>
        </w:rPr>
        <w:t xml:space="preserve">na spletni strani </w:t>
      </w:r>
      <w:hyperlink r:id="rId11" w:history="1">
        <w:r w:rsidR="00FC4B47" w:rsidRPr="006520EB">
          <w:rPr>
            <w:rStyle w:val="Hiperpovezava"/>
            <w:rFonts w:cs="Arial"/>
            <w:szCs w:val="20"/>
          </w:rPr>
          <w:t>https://infotujci.si</w:t>
        </w:r>
      </w:hyperlink>
      <w:r w:rsidR="00DF62A4" w:rsidRPr="006520EB">
        <w:rPr>
          <w:rFonts w:cs="Arial"/>
          <w:szCs w:val="20"/>
        </w:rPr>
        <w:t xml:space="preserve">.  </w:t>
      </w:r>
    </w:p>
    <w:p w14:paraId="5C2364DC" w14:textId="403B021B" w:rsidR="00B62A14" w:rsidRPr="006520EB" w:rsidRDefault="00C93FC5" w:rsidP="00C93FC5">
      <w:pPr>
        <w:tabs>
          <w:tab w:val="left" w:pos="1985"/>
        </w:tabs>
        <w:spacing w:line="276" w:lineRule="auto"/>
        <w:jc w:val="both"/>
        <w:rPr>
          <w:rFonts w:cs="Arial"/>
          <w:szCs w:val="20"/>
        </w:rPr>
      </w:pPr>
      <w:r w:rsidRPr="006520EB">
        <w:rPr>
          <w:rFonts w:cs="Arial"/>
          <w:szCs w:val="20"/>
        </w:rPr>
        <w:t xml:space="preserve">Rešitev: </w:t>
      </w:r>
      <w:r w:rsidR="00FC4B47" w:rsidRPr="006520EB">
        <w:rPr>
          <w:rFonts w:cs="Arial"/>
          <w:szCs w:val="20"/>
        </w:rPr>
        <w:t xml:space="preserve">predlogi rešitev so upoštevani. Na opisanem področju je bilo že veliko zadev realiziranih, pri čemer je primarno </w:t>
      </w:r>
      <w:r w:rsidR="00B62A14" w:rsidRPr="006520EB">
        <w:rPr>
          <w:rFonts w:cs="Arial"/>
          <w:szCs w:val="20"/>
        </w:rPr>
        <w:t xml:space="preserve">usposabljanje in izobraževanje za zaposlene na </w:t>
      </w:r>
      <w:r w:rsidR="00FC4B47" w:rsidRPr="006520EB">
        <w:rPr>
          <w:rFonts w:cs="Arial"/>
          <w:szCs w:val="20"/>
        </w:rPr>
        <w:t>upravnih enotah.</w:t>
      </w:r>
    </w:p>
    <w:p w14:paraId="54E14022" w14:textId="77777777" w:rsidR="00983DE1" w:rsidRPr="006520EB" w:rsidRDefault="00983DE1" w:rsidP="00983DE1">
      <w:pPr>
        <w:tabs>
          <w:tab w:val="left" w:pos="1985"/>
        </w:tabs>
        <w:spacing w:line="276" w:lineRule="auto"/>
        <w:jc w:val="both"/>
        <w:rPr>
          <w:rFonts w:cs="Arial"/>
          <w:szCs w:val="20"/>
        </w:rPr>
      </w:pPr>
    </w:p>
    <w:p w14:paraId="4FCAC37E" w14:textId="22DFB6B8" w:rsidR="0012582B" w:rsidRPr="006520EB" w:rsidRDefault="00991C8C" w:rsidP="00A57932">
      <w:pPr>
        <w:tabs>
          <w:tab w:val="left" w:pos="1985"/>
        </w:tabs>
        <w:spacing w:line="276" w:lineRule="auto"/>
        <w:jc w:val="both"/>
        <w:rPr>
          <w:rFonts w:cs="Arial"/>
          <w:szCs w:val="20"/>
        </w:rPr>
      </w:pPr>
      <w:r w:rsidRPr="006520EB">
        <w:rPr>
          <w:rFonts w:cs="Arial"/>
          <w:bCs/>
          <w:szCs w:val="20"/>
        </w:rPr>
        <w:t>Kot izhaja iz realizacije posameznih predlogov rešitev, je bilo več kot polovica teh realiziranih s pomočjo zakonskih sprememb in dopolnitev, ki se odražajo v ZTuj-2G</w:t>
      </w:r>
      <w:r w:rsidR="00AF05AE" w:rsidRPr="006520EB">
        <w:rPr>
          <w:rFonts w:cs="Arial"/>
          <w:bCs/>
          <w:szCs w:val="20"/>
        </w:rPr>
        <w:t xml:space="preserve">. </w:t>
      </w:r>
      <w:r w:rsidR="00E813F3" w:rsidRPr="006520EB">
        <w:rPr>
          <w:rFonts w:cs="Arial"/>
          <w:bCs/>
          <w:szCs w:val="20"/>
        </w:rPr>
        <w:t>Z namenom odprave administrativnih ovir in zasledovanja načela ekonomičnosti upravnega postopka so bili s to novelo zakona implementirani predlogi rešitev, ki so bili podani v okviru dela MDST. ZTuj-2G tako vsebuje možnost vročanja podaljšanih</w:t>
      </w:r>
      <w:r w:rsidR="009E7296">
        <w:rPr>
          <w:rFonts w:cs="Arial"/>
          <w:bCs/>
          <w:szCs w:val="20"/>
        </w:rPr>
        <w:t xml:space="preserve"> in nadaljnjih</w:t>
      </w:r>
      <w:r w:rsidR="00E813F3" w:rsidRPr="006520EB">
        <w:rPr>
          <w:rFonts w:cs="Arial"/>
          <w:bCs/>
          <w:szCs w:val="20"/>
        </w:rPr>
        <w:t xml:space="preserve"> dovoljenj za začasno prebivanje in dovoljenj za stalno prebivanje po pošti, hrambo prstnih odtisov oddanih v postopku izdaje prvega dovoljenja za začasno prebivanje tudi za namen uporabe v postopku podaljšanja dovoljenja za začasno prebivanje, odpravo zahteve po pisnem pozivu upravne enote za dopolnitev prošnje s prstnimi odtisi, spremembo koncepta odločanja o zamenjavi delovnega mesta pri istem delodajalcu, zamenjav</w:t>
      </w:r>
      <w:r w:rsidR="005A017B">
        <w:rPr>
          <w:rFonts w:cs="Arial"/>
          <w:bCs/>
          <w:szCs w:val="20"/>
        </w:rPr>
        <w:t>o</w:t>
      </w:r>
      <w:r w:rsidR="00E813F3" w:rsidRPr="006520EB">
        <w:rPr>
          <w:rFonts w:cs="Arial"/>
          <w:bCs/>
          <w:szCs w:val="20"/>
        </w:rPr>
        <w:t xml:space="preserve"> delodajalca ali zaposlitv</w:t>
      </w:r>
      <w:r w:rsidR="005A017B">
        <w:rPr>
          <w:rFonts w:cs="Arial"/>
          <w:bCs/>
          <w:szCs w:val="20"/>
        </w:rPr>
        <w:t>e</w:t>
      </w:r>
      <w:r w:rsidR="00E813F3" w:rsidRPr="006520EB">
        <w:rPr>
          <w:rFonts w:cs="Arial"/>
          <w:bCs/>
          <w:szCs w:val="20"/>
        </w:rPr>
        <w:t xml:space="preserve"> pri dveh ali več delodajalcih (ukinitev obveznosti izdaje pisne odobritve s strani upravne enote v primeru izdaje soglasja s strani Zavoda </w:t>
      </w:r>
      <w:r w:rsidR="0002236E" w:rsidRPr="006520EB">
        <w:rPr>
          <w:rFonts w:cs="Arial"/>
          <w:bCs/>
          <w:szCs w:val="20"/>
        </w:rPr>
        <w:t>RS</w:t>
      </w:r>
      <w:r w:rsidR="00E813F3" w:rsidRPr="006520EB">
        <w:rPr>
          <w:rFonts w:cs="Arial"/>
          <w:bCs/>
          <w:szCs w:val="20"/>
        </w:rPr>
        <w:t xml:space="preserve"> za zaposlovanje), odprav</w:t>
      </w:r>
      <w:r w:rsidR="005A017B">
        <w:rPr>
          <w:rFonts w:cs="Arial"/>
          <w:bCs/>
          <w:szCs w:val="20"/>
        </w:rPr>
        <w:t>o</w:t>
      </w:r>
      <w:r w:rsidR="00E813F3" w:rsidRPr="006520EB">
        <w:rPr>
          <w:rFonts w:cs="Arial"/>
          <w:bCs/>
          <w:szCs w:val="20"/>
        </w:rPr>
        <w:t xml:space="preserve"> obveznosti periodičnega preverjanja izpolnjevanja pogoja zadostnih sredstev za preživljanje po uradni dolžnosti s strani upravne enote</w:t>
      </w:r>
      <w:r w:rsidR="006520EB" w:rsidRPr="006520EB">
        <w:rPr>
          <w:rFonts w:cs="Arial"/>
          <w:bCs/>
          <w:szCs w:val="20"/>
        </w:rPr>
        <w:t xml:space="preserve"> (odprava administrativne obremenitve za uslužbence upravnih enot)</w:t>
      </w:r>
      <w:r w:rsidR="000A1F5A">
        <w:rPr>
          <w:rFonts w:cs="Arial"/>
          <w:bCs/>
          <w:szCs w:val="20"/>
        </w:rPr>
        <w:t xml:space="preserve">. Vse navedeno bo </w:t>
      </w:r>
      <w:r w:rsidR="00E813F3" w:rsidRPr="006520EB">
        <w:rPr>
          <w:rFonts w:cs="Arial"/>
          <w:bCs/>
          <w:szCs w:val="20"/>
        </w:rPr>
        <w:t>omogočil</w:t>
      </w:r>
      <w:r w:rsidR="000A1F5A">
        <w:rPr>
          <w:rFonts w:cs="Arial"/>
          <w:bCs/>
          <w:szCs w:val="20"/>
        </w:rPr>
        <w:t>o</w:t>
      </w:r>
      <w:r w:rsidR="00E813F3" w:rsidRPr="006520EB">
        <w:rPr>
          <w:rFonts w:cs="Arial"/>
          <w:bCs/>
          <w:szCs w:val="20"/>
        </w:rPr>
        <w:t xml:space="preserve"> hitrejše vodenje postopkov izdaje dovoljenj za prebivanje in potrdil o prijavi prebivanja. Med drugim ta novela zakona vsebuje tudi novi osmi odstavek 37. člena ZTuj-2, ki določa prednostno obravnavo prošenj tujcev za izdajo enotnega dovoljenja, če gre za zaposlitve v določenih področjih javnega sektorja (torej področij, ki so navedena v novi 20. točki drugega odstavka 5. člena Zakona o zaposlovanju, samozaposlovanju in delu tujcev</w:t>
      </w:r>
      <w:r w:rsidR="00E813F3" w:rsidRPr="006520EB">
        <w:rPr>
          <w:rStyle w:val="Sprotnaopomba-sklic"/>
          <w:rFonts w:cs="Arial"/>
          <w:bCs/>
          <w:szCs w:val="20"/>
        </w:rPr>
        <w:footnoteReference w:id="5"/>
      </w:r>
      <w:r w:rsidR="009E7296">
        <w:rPr>
          <w:rFonts w:cs="Arial"/>
          <w:bCs/>
          <w:szCs w:val="20"/>
        </w:rPr>
        <w:t xml:space="preserve">, ter dodatno v primerih, če gre za zaposlitev na področju dejavnosti vzgoje in izobraževanja ter </w:t>
      </w:r>
      <w:r w:rsidR="00E813F3" w:rsidRPr="006520EB">
        <w:rPr>
          <w:rFonts w:cs="Arial"/>
          <w:bCs/>
          <w:szCs w:val="20"/>
        </w:rPr>
        <w:t>v primerih, kadar obstaja javni interes</w:t>
      </w:r>
      <w:r w:rsidR="009E7296">
        <w:rPr>
          <w:rFonts w:cs="Arial"/>
          <w:bCs/>
          <w:szCs w:val="20"/>
        </w:rPr>
        <w:t>)</w:t>
      </w:r>
      <w:r w:rsidR="00E813F3" w:rsidRPr="006520EB">
        <w:rPr>
          <w:rFonts w:cs="Arial"/>
          <w:bCs/>
          <w:szCs w:val="20"/>
        </w:rPr>
        <w:t xml:space="preserve">. </w:t>
      </w:r>
      <w:r w:rsidR="0002236E" w:rsidRPr="006520EB">
        <w:rPr>
          <w:rFonts w:cs="Arial"/>
          <w:bCs/>
          <w:szCs w:val="20"/>
        </w:rPr>
        <w:t>R</w:t>
      </w:r>
      <w:r w:rsidR="0024085E" w:rsidRPr="006520EB">
        <w:rPr>
          <w:rFonts w:cs="Arial"/>
          <w:bCs/>
          <w:szCs w:val="20"/>
        </w:rPr>
        <w:t xml:space="preserve">ešitve, ki se </w:t>
      </w:r>
      <w:r w:rsidR="0024085E" w:rsidRPr="006520EB">
        <w:rPr>
          <w:rFonts w:cs="Arial"/>
          <w:bCs/>
          <w:szCs w:val="20"/>
        </w:rPr>
        <w:lastRenderedPageBreak/>
        <w:t xml:space="preserve">odražajo v ZZSDT-D, se </w:t>
      </w:r>
      <w:r w:rsidR="0024085E" w:rsidRPr="006520EB">
        <w:rPr>
          <w:rFonts w:cs="Arial"/>
          <w:bCs/>
          <w:szCs w:val="20"/>
        </w:rPr>
        <w:t xml:space="preserve">nanašajo na postopek izdaje soglasja upravne enote k enotnemu dovoljenju, ki po novem ne bo več potrebno. Zavod RS za zaposlovanje bo podal soglasje k zamenjavi delovnega mesta, zamenjavi delodajalca ali zaposlitvi pri dveh ali več delodajalcih v času veljavnosti enotnega dovoljenja. Prav tako je novost to, da določbe </w:t>
      </w:r>
      <w:r w:rsidR="00CA4728">
        <w:rPr>
          <w:rFonts w:cs="Arial"/>
          <w:bCs/>
          <w:szCs w:val="20"/>
        </w:rPr>
        <w:t xml:space="preserve">tega </w:t>
      </w:r>
      <w:r w:rsidR="0024085E" w:rsidRPr="006520EB">
        <w:rPr>
          <w:rFonts w:cs="Arial"/>
          <w:bCs/>
          <w:szCs w:val="20"/>
        </w:rPr>
        <w:t xml:space="preserve">zakona ne veljajo za tujce, ki se zaposlijo pri delodajalcih s področja javnega sektorja, ki izvajajo zdravstveno dejavnost, v javnih zavodih, ki izvajajo institucionalno varstvo odraslih oseb in ostalih javnih zavodih. </w:t>
      </w:r>
      <w:r w:rsidR="0002236E" w:rsidRPr="006520EB">
        <w:rPr>
          <w:rFonts w:cs="Arial"/>
          <w:bCs/>
          <w:szCs w:val="20"/>
        </w:rPr>
        <w:t xml:space="preserve">Zaradi težav pri prehodu državnih meja, ki so jih imeli tujci, ki so v Republiki Sloveniji vložili prošnjo za podaljšanje ali izdajo nadaljnjega dovoljenja za prebivanje, o njihovi prošnji pa še ni bilo odločeno, tujci  pa so v tem  času zapustili ozemlje Republike Slovenije, se z ZTuj-2G  omogoča, da lahko tujec, ki za vstop v Republiko Slovenijo ne potrebuje vizuma, v času odločanja o prošnji, na podlagi posebnega potrdila vstopi v Republiko Slovenijo skladno z namenom, zaradi katerega mu bo izdano dovoljenje za začasno prebivanje. </w:t>
      </w:r>
      <w:r w:rsidR="00AF05AE" w:rsidRPr="006520EB">
        <w:rPr>
          <w:rFonts w:cs="Arial"/>
          <w:bCs/>
          <w:szCs w:val="20"/>
        </w:rPr>
        <w:t>N</w:t>
      </w:r>
      <w:r w:rsidRPr="006520EB">
        <w:rPr>
          <w:rFonts w:cs="Arial"/>
          <w:bCs/>
          <w:szCs w:val="20"/>
        </w:rPr>
        <w:t xml:space="preserve">ekatere </w:t>
      </w:r>
      <w:r w:rsidR="00AF05AE" w:rsidRPr="006520EB">
        <w:rPr>
          <w:rFonts w:cs="Arial"/>
          <w:bCs/>
          <w:szCs w:val="20"/>
        </w:rPr>
        <w:t xml:space="preserve">rešitve se odražajo tudi v </w:t>
      </w:r>
      <w:r w:rsidRPr="006520EB">
        <w:rPr>
          <w:rFonts w:cs="Arial"/>
          <w:bCs/>
          <w:szCs w:val="20"/>
        </w:rPr>
        <w:t xml:space="preserve">ZDU-1O, </w:t>
      </w:r>
      <w:r w:rsidR="00AF05AE" w:rsidRPr="006520EB">
        <w:rPr>
          <w:rFonts w:cs="Arial"/>
          <w:bCs/>
          <w:szCs w:val="20"/>
        </w:rPr>
        <w:t>pri katerem</w:t>
      </w:r>
      <w:r w:rsidR="0012582B" w:rsidRPr="006520EB">
        <w:rPr>
          <w:rFonts w:cs="Arial"/>
          <w:szCs w:val="20"/>
        </w:rPr>
        <w:t xml:space="preserve"> gre za vsebino, ki se nanaša na možnost prenosa krajevne pristojnosti v posameznih upravnih zadevah z ene upravne enote na drugo upravno enoto, če jih prva zaradi svoje preobremenjenosti, ob izpolnjevanju določenih pogojev, ne more rešiti v zakonitem roku</w:t>
      </w:r>
      <w:r w:rsidR="00AF05AE" w:rsidRPr="006520EB">
        <w:rPr>
          <w:rFonts w:cs="Arial"/>
          <w:szCs w:val="20"/>
        </w:rPr>
        <w:t xml:space="preserve">, </w:t>
      </w:r>
      <w:r w:rsidR="0024085E" w:rsidRPr="006520EB">
        <w:rPr>
          <w:rFonts w:cs="Arial"/>
          <w:szCs w:val="20"/>
        </w:rPr>
        <w:t xml:space="preserve">ter v </w:t>
      </w:r>
      <w:r w:rsidR="00CB1F87" w:rsidRPr="006520EB">
        <w:rPr>
          <w:rFonts w:cs="Arial"/>
          <w:szCs w:val="20"/>
        </w:rPr>
        <w:t>Zakonu o čezmejnem izvajanju storitev</w:t>
      </w:r>
      <w:r w:rsidR="00CB1F87" w:rsidRPr="006520EB">
        <w:rPr>
          <w:rStyle w:val="Sprotnaopomba-sklic"/>
          <w:rFonts w:cs="Arial"/>
          <w:szCs w:val="20"/>
        </w:rPr>
        <w:footnoteReference w:id="6"/>
      </w:r>
      <w:r w:rsidR="00CB1F87" w:rsidRPr="006520EB">
        <w:rPr>
          <w:rFonts w:cs="Arial"/>
          <w:szCs w:val="20"/>
        </w:rPr>
        <w:t xml:space="preserve"> </w:t>
      </w:r>
      <w:r w:rsidR="00CB1F87" w:rsidRPr="006520EB">
        <w:rPr>
          <w:rFonts w:cs="Arial"/>
          <w:bCs/>
          <w:szCs w:val="20"/>
        </w:rPr>
        <w:t>v zadevi e-dostopnosti upravnih enot do evidenc Zavoda za zdravstveno zavarovanje Slovenije, v zvezi z izdanimi potrdili A1.</w:t>
      </w:r>
    </w:p>
    <w:p w14:paraId="30BA97C9" w14:textId="77777777" w:rsidR="0012582B" w:rsidRPr="006520EB" w:rsidRDefault="0012582B" w:rsidP="00A57932">
      <w:pPr>
        <w:tabs>
          <w:tab w:val="left" w:pos="1985"/>
        </w:tabs>
        <w:spacing w:line="276" w:lineRule="auto"/>
        <w:jc w:val="both"/>
        <w:rPr>
          <w:rFonts w:cs="Arial"/>
          <w:b/>
          <w:bCs/>
          <w:szCs w:val="20"/>
        </w:rPr>
      </w:pPr>
    </w:p>
    <w:p w14:paraId="015DB9CA" w14:textId="1DDCAC54" w:rsidR="001D0C41" w:rsidRDefault="00ED0C74" w:rsidP="00A57932">
      <w:pPr>
        <w:tabs>
          <w:tab w:val="left" w:pos="1985"/>
        </w:tabs>
        <w:spacing w:line="276" w:lineRule="auto"/>
        <w:jc w:val="both"/>
        <w:rPr>
          <w:rFonts w:cs="Arial"/>
          <w:szCs w:val="20"/>
        </w:rPr>
      </w:pPr>
      <w:r w:rsidRPr="00CA4728">
        <w:rPr>
          <w:rFonts w:cs="Arial"/>
          <w:szCs w:val="20"/>
        </w:rPr>
        <w:t xml:space="preserve">Nekaj predlogov rešitev je bilo realiziranih skozi podana navodila oziroma usmeritve za delo, posodobljene in prevedene spletne strani, </w:t>
      </w:r>
      <w:r w:rsidR="00CA4728">
        <w:rPr>
          <w:rFonts w:cs="Arial"/>
          <w:szCs w:val="20"/>
        </w:rPr>
        <w:t xml:space="preserve">preko katerih </w:t>
      </w:r>
      <w:r w:rsidRPr="00CA4728">
        <w:rPr>
          <w:rFonts w:cs="Arial"/>
          <w:szCs w:val="20"/>
        </w:rPr>
        <w:t xml:space="preserve">tujci </w:t>
      </w:r>
      <w:r w:rsidR="00453871" w:rsidRPr="00CA4728">
        <w:rPr>
          <w:rFonts w:cs="Arial"/>
          <w:szCs w:val="20"/>
        </w:rPr>
        <w:t xml:space="preserve">lahko </w:t>
      </w:r>
      <w:r w:rsidRPr="00CA4728">
        <w:rPr>
          <w:rFonts w:cs="Arial"/>
          <w:szCs w:val="20"/>
        </w:rPr>
        <w:t>dostopajo do vseh rel</w:t>
      </w:r>
      <w:r w:rsidR="006520EB" w:rsidRPr="00CA4728">
        <w:rPr>
          <w:rFonts w:cs="Arial"/>
          <w:szCs w:val="20"/>
        </w:rPr>
        <w:t>e</w:t>
      </w:r>
      <w:r w:rsidRPr="00CA4728">
        <w:rPr>
          <w:rFonts w:cs="Arial"/>
          <w:szCs w:val="20"/>
        </w:rPr>
        <w:t>vantnih informacij ter obrazc</w:t>
      </w:r>
      <w:r w:rsidR="00453871" w:rsidRPr="00CA4728">
        <w:rPr>
          <w:rFonts w:cs="Arial"/>
          <w:szCs w:val="20"/>
        </w:rPr>
        <w:t>ev</w:t>
      </w:r>
      <w:r w:rsidRPr="00CA4728">
        <w:rPr>
          <w:rFonts w:cs="Arial"/>
          <w:szCs w:val="20"/>
        </w:rPr>
        <w:t xml:space="preserve"> vlog, </w:t>
      </w:r>
      <w:r w:rsidR="00CB1B88" w:rsidRPr="00CA4728">
        <w:rPr>
          <w:rFonts w:cs="Arial"/>
          <w:szCs w:val="20"/>
        </w:rPr>
        <w:t xml:space="preserve">na katerih so posamezne informacije </w:t>
      </w:r>
      <w:r w:rsidRPr="00CA4728">
        <w:rPr>
          <w:rFonts w:cs="Arial"/>
          <w:szCs w:val="20"/>
        </w:rPr>
        <w:t>preveden</w:t>
      </w:r>
      <w:r w:rsidR="00CB1B88" w:rsidRPr="00CA4728">
        <w:rPr>
          <w:rFonts w:cs="Arial"/>
          <w:szCs w:val="20"/>
        </w:rPr>
        <w:t>e</w:t>
      </w:r>
      <w:r w:rsidRPr="00CA4728">
        <w:rPr>
          <w:rFonts w:cs="Arial"/>
          <w:szCs w:val="20"/>
        </w:rPr>
        <w:t xml:space="preserve"> v različne jezike</w:t>
      </w:r>
      <w:r w:rsidR="00453871" w:rsidRPr="00CA4728">
        <w:rPr>
          <w:rFonts w:cs="Arial"/>
          <w:szCs w:val="20"/>
        </w:rPr>
        <w:t xml:space="preserve">. Konkretno to pomeni, da so na </w:t>
      </w:r>
      <w:r w:rsidR="00453871" w:rsidRPr="00CA4728">
        <w:t xml:space="preserve"> </w:t>
      </w:r>
      <w:r w:rsidR="00453871" w:rsidRPr="00CA4728">
        <w:rPr>
          <w:rFonts w:cs="Arial"/>
          <w:szCs w:val="20"/>
        </w:rPr>
        <w:t>obrazcih prošenj za izdajo ali podaljšanje dovoljenj za prebivanje, ki so določeni s Pravilnikom o načinu izdaje dovoljenja za prebivanje in potrdila o pravicah obmejnega delavca, načinu zajemanja prstnih odtisov, načinu označitve prenehanja ter ceni izkaznice dovoljenja za prebivanje in potrdila o pravicah obmejnega delavca</w:t>
      </w:r>
      <w:r w:rsidR="00D21621" w:rsidRPr="00CA4728">
        <w:rPr>
          <w:rStyle w:val="Sprotnaopomba-sklic"/>
          <w:rFonts w:cs="Arial"/>
          <w:szCs w:val="20"/>
        </w:rPr>
        <w:footnoteReference w:id="7"/>
      </w:r>
      <w:r w:rsidR="00453871" w:rsidRPr="00CA4728">
        <w:rPr>
          <w:rFonts w:cs="Arial"/>
          <w:szCs w:val="20"/>
        </w:rPr>
        <w:t xml:space="preserve">, v tuje jezike prevedene informacije o tem, kaj je </w:t>
      </w:r>
      <w:r w:rsidR="00CB1B88" w:rsidRPr="00CA4728">
        <w:rPr>
          <w:rFonts w:cs="Arial"/>
          <w:szCs w:val="20"/>
        </w:rPr>
        <w:t>potrebno</w:t>
      </w:r>
      <w:r w:rsidR="00453871" w:rsidRPr="00CA4728">
        <w:rPr>
          <w:rFonts w:cs="Arial"/>
          <w:szCs w:val="20"/>
        </w:rPr>
        <w:t xml:space="preserve"> prošnji priložiti, katere podatke bo upravna enota pridobila po uradni dolžnosti</w:t>
      </w:r>
      <w:r w:rsidR="00CB1B88" w:rsidRPr="00CA4728">
        <w:rPr>
          <w:rFonts w:cs="Arial"/>
          <w:szCs w:val="20"/>
        </w:rPr>
        <w:t xml:space="preserve">, ter </w:t>
      </w:r>
      <w:r w:rsidR="00453871" w:rsidRPr="00CA4728">
        <w:rPr>
          <w:rFonts w:cs="Arial"/>
          <w:szCs w:val="20"/>
        </w:rPr>
        <w:t>informacije o varstvu osebnih podatkov</w:t>
      </w:r>
      <w:r w:rsidR="00CB1B88" w:rsidRPr="00CA4728">
        <w:rPr>
          <w:rFonts w:cs="Arial"/>
          <w:szCs w:val="20"/>
        </w:rPr>
        <w:t>. O</w:t>
      </w:r>
      <w:r w:rsidR="00453871" w:rsidRPr="00CA4728">
        <w:rPr>
          <w:rFonts w:cs="Arial"/>
          <w:szCs w:val="20"/>
        </w:rPr>
        <w:t>brazci prošenj za izdajo</w:t>
      </w:r>
      <w:r w:rsidR="00D21621" w:rsidRPr="00CA4728">
        <w:rPr>
          <w:rFonts w:cs="Arial"/>
          <w:szCs w:val="20"/>
        </w:rPr>
        <w:t xml:space="preserve"> ali </w:t>
      </w:r>
      <w:r w:rsidR="00453871" w:rsidRPr="00CA4728">
        <w:rPr>
          <w:rFonts w:cs="Arial"/>
          <w:szCs w:val="20"/>
        </w:rPr>
        <w:t xml:space="preserve">podaljšanje dovoljenj za prebivanje </w:t>
      </w:r>
      <w:r w:rsidR="00D21621" w:rsidRPr="00CA4728">
        <w:rPr>
          <w:rFonts w:cs="Arial"/>
          <w:szCs w:val="20"/>
        </w:rPr>
        <w:t xml:space="preserve">bodo </w:t>
      </w:r>
      <w:r w:rsidR="00453871" w:rsidRPr="00CA4728">
        <w:rPr>
          <w:rFonts w:cs="Arial"/>
          <w:szCs w:val="20"/>
        </w:rPr>
        <w:t xml:space="preserve">v celoti prevedeni v angleški jezik z naslednjo spremembo </w:t>
      </w:r>
      <w:r w:rsidR="00D21621" w:rsidRPr="00CA4728">
        <w:rPr>
          <w:rFonts w:cs="Arial"/>
          <w:szCs w:val="20"/>
        </w:rPr>
        <w:t>in</w:t>
      </w:r>
      <w:r w:rsidR="00453871" w:rsidRPr="00CA4728">
        <w:rPr>
          <w:rFonts w:cs="Arial"/>
          <w:szCs w:val="20"/>
        </w:rPr>
        <w:t xml:space="preserve"> dopolnitvijo </w:t>
      </w:r>
      <w:r w:rsidR="00D21621" w:rsidRPr="00CA4728">
        <w:rPr>
          <w:rFonts w:cs="Arial"/>
          <w:szCs w:val="20"/>
        </w:rPr>
        <w:t xml:space="preserve">prej navedenega pravilnika. </w:t>
      </w:r>
      <w:r w:rsidR="00256E23" w:rsidRPr="00CA4728">
        <w:rPr>
          <w:rFonts w:cs="Arial"/>
          <w:szCs w:val="20"/>
        </w:rPr>
        <w:t xml:space="preserve">Nekaj predlogov rešitev pa je bilo realiziranih tudi </w:t>
      </w:r>
      <w:r w:rsidRPr="00CA4728">
        <w:rPr>
          <w:rFonts w:cs="Arial"/>
          <w:szCs w:val="20"/>
        </w:rPr>
        <w:t xml:space="preserve"> skozi že izvedena izobraževanja oziro</w:t>
      </w:r>
      <w:r w:rsidR="006520EB" w:rsidRPr="00CA4728">
        <w:rPr>
          <w:rFonts w:cs="Arial"/>
          <w:szCs w:val="20"/>
        </w:rPr>
        <w:t>m</w:t>
      </w:r>
      <w:r w:rsidRPr="00CA4728">
        <w:rPr>
          <w:rFonts w:cs="Arial"/>
          <w:szCs w:val="20"/>
        </w:rPr>
        <w:t>a usposabljanja zaposlenih ter krepitve kadrovskih virov na upravnih enotah.</w:t>
      </w:r>
    </w:p>
    <w:p w14:paraId="03AD1D9A" w14:textId="77777777" w:rsidR="0002236E" w:rsidRPr="006520EB" w:rsidRDefault="0002236E" w:rsidP="00A57932">
      <w:pPr>
        <w:tabs>
          <w:tab w:val="left" w:pos="1985"/>
        </w:tabs>
        <w:spacing w:line="276" w:lineRule="auto"/>
        <w:jc w:val="both"/>
        <w:rPr>
          <w:rFonts w:cs="Arial"/>
          <w:szCs w:val="20"/>
        </w:rPr>
      </w:pPr>
    </w:p>
    <w:p w14:paraId="23555EA9" w14:textId="77777777" w:rsidR="0002236E" w:rsidRPr="006520EB" w:rsidRDefault="0002236E" w:rsidP="00A57932">
      <w:pPr>
        <w:tabs>
          <w:tab w:val="left" w:pos="1985"/>
        </w:tabs>
        <w:spacing w:line="276" w:lineRule="auto"/>
        <w:jc w:val="both"/>
        <w:rPr>
          <w:rFonts w:cs="Arial"/>
          <w:szCs w:val="20"/>
        </w:rPr>
      </w:pPr>
      <w:r w:rsidRPr="006520EB">
        <w:rPr>
          <w:rFonts w:cs="Arial"/>
          <w:szCs w:val="20"/>
        </w:rPr>
        <w:t>Pretežni del predlogov rešitev, je bil realiziran v prvi tretjini oziroma drugi tretjini leta 2023.</w:t>
      </w:r>
    </w:p>
    <w:p w14:paraId="1D1D43D5" w14:textId="77777777" w:rsidR="0002236E" w:rsidRPr="006520EB" w:rsidRDefault="0002236E" w:rsidP="00A57932">
      <w:pPr>
        <w:tabs>
          <w:tab w:val="left" w:pos="1985"/>
        </w:tabs>
        <w:spacing w:line="276" w:lineRule="auto"/>
        <w:jc w:val="both"/>
        <w:rPr>
          <w:rFonts w:cs="Arial"/>
          <w:szCs w:val="20"/>
        </w:rPr>
      </w:pPr>
    </w:p>
    <w:p w14:paraId="1C1D27DC" w14:textId="77777777" w:rsidR="00FB1294" w:rsidRPr="006520EB" w:rsidRDefault="003D0F13" w:rsidP="00A57932">
      <w:pPr>
        <w:tabs>
          <w:tab w:val="left" w:pos="1985"/>
        </w:tabs>
        <w:spacing w:line="276" w:lineRule="auto"/>
        <w:jc w:val="both"/>
        <w:rPr>
          <w:rFonts w:cs="Arial"/>
          <w:b/>
          <w:bCs/>
          <w:szCs w:val="20"/>
        </w:rPr>
      </w:pPr>
      <w:r w:rsidRPr="006520EB">
        <w:rPr>
          <w:rFonts w:cs="Arial"/>
          <w:b/>
          <w:bCs/>
          <w:szCs w:val="20"/>
        </w:rPr>
        <w:t>l.</w:t>
      </w:r>
      <w:r w:rsidR="00ED0C74" w:rsidRPr="006520EB">
        <w:rPr>
          <w:rFonts w:cs="Arial"/>
          <w:b/>
          <w:bCs/>
          <w:szCs w:val="20"/>
        </w:rPr>
        <w:t>3</w:t>
      </w:r>
      <w:r w:rsidR="003968E9" w:rsidRPr="006520EB">
        <w:rPr>
          <w:rFonts w:cs="Arial"/>
          <w:b/>
          <w:bCs/>
          <w:szCs w:val="20"/>
        </w:rPr>
        <w:t>.2.</w:t>
      </w:r>
      <w:r w:rsidR="00ED0C74" w:rsidRPr="006520EB">
        <w:rPr>
          <w:rFonts w:cs="Arial"/>
          <w:b/>
          <w:bCs/>
          <w:szCs w:val="20"/>
        </w:rPr>
        <w:t>1</w:t>
      </w:r>
      <w:r w:rsidR="00FB1294" w:rsidRPr="006520EB">
        <w:rPr>
          <w:rFonts w:cs="Arial"/>
          <w:b/>
          <w:bCs/>
          <w:szCs w:val="20"/>
        </w:rPr>
        <w:t xml:space="preserve"> Izobraževanje</w:t>
      </w:r>
      <w:r w:rsidR="003968E9" w:rsidRPr="006520EB">
        <w:rPr>
          <w:rFonts w:cs="Arial"/>
          <w:b/>
          <w:bCs/>
          <w:szCs w:val="20"/>
        </w:rPr>
        <w:t xml:space="preserve"> in usposabljanje </w:t>
      </w:r>
    </w:p>
    <w:p w14:paraId="258ED1AE" w14:textId="77777777" w:rsidR="0002236E" w:rsidRPr="006520EB" w:rsidRDefault="0002236E" w:rsidP="00A57932">
      <w:pPr>
        <w:tabs>
          <w:tab w:val="left" w:pos="1985"/>
        </w:tabs>
        <w:spacing w:line="276" w:lineRule="auto"/>
        <w:jc w:val="both"/>
        <w:rPr>
          <w:rFonts w:cs="Arial"/>
          <w:b/>
          <w:bCs/>
          <w:szCs w:val="20"/>
        </w:rPr>
      </w:pPr>
    </w:p>
    <w:p w14:paraId="730EC0DF" w14:textId="303738BE" w:rsidR="00763C4E" w:rsidRPr="006520EB" w:rsidRDefault="0002236E" w:rsidP="00A57932">
      <w:pPr>
        <w:tabs>
          <w:tab w:val="left" w:pos="1985"/>
        </w:tabs>
        <w:spacing w:line="276" w:lineRule="auto"/>
        <w:jc w:val="both"/>
        <w:rPr>
          <w:rFonts w:cs="Arial"/>
          <w:bCs/>
          <w:szCs w:val="20"/>
        </w:rPr>
      </w:pPr>
      <w:r w:rsidRPr="006520EB">
        <w:rPr>
          <w:rFonts w:cs="Arial"/>
          <w:bCs/>
          <w:szCs w:val="20"/>
        </w:rPr>
        <w:t>Rezultat dela MDST se nadalje kaže v načrtovanem izvajanju izobraževanj oziroma usposabljanj javnih uslužbencev s tega področja dela</w:t>
      </w:r>
      <w:r w:rsidR="00763447" w:rsidRPr="006520EB">
        <w:rPr>
          <w:rFonts w:cs="Arial"/>
          <w:bCs/>
          <w:szCs w:val="20"/>
        </w:rPr>
        <w:t xml:space="preserve">. </w:t>
      </w:r>
      <w:r w:rsidRPr="006520EB">
        <w:rPr>
          <w:rFonts w:cs="Arial"/>
          <w:bCs/>
          <w:szCs w:val="20"/>
        </w:rPr>
        <w:t>V zvezi z usposabljanjem javnih uslužbencev, ki delajo na upravnih zadevah tujcev, so bila v okviru dela MDST, zbrana številna vprašanja oziroma vsebine s področja upravnih zadev tujcev, o katerih</w:t>
      </w:r>
      <w:r w:rsidR="00AE7944" w:rsidRPr="006520EB">
        <w:rPr>
          <w:rFonts w:cs="Arial"/>
          <w:bCs/>
          <w:szCs w:val="20"/>
        </w:rPr>
        <w:t xml:space="preserve"> so </w:t>
      </w:r>
      <w:r w:rsidRPr="006520EB">
        <w:rPr>
          <w:rFonts w:cs="Arial"/>
          <w:bCs/>
          <w:szCs w:val="20"/>
        </w:rPr>
        <w:t xml:space="preserve">javni uslužbenci </w:t>
      </w:r>
      <w:r w:rsidR="00AE7944" w:rsidRPr="006520EB">
        <w:rPr>
          <w:rFonts w:cs="Arial"/>
          <w:bCs/>
          <w:szCs w:val="20"/>
        </w:rPr>
        <w:t>želeli</w:t>
      </w:r>
      <w:r w:rsidRPr="006520EB">
        <w:rPr>
          <w:rFonts w:cs="Arial"/>
          <w:bCs/>
          <w:szCs w:val="20"/>
        </w:rPr>
        <w:t xml:space="preserve"> razpravljati. Ministrstvo za notranje zadeve  je iz tega naslova izvedlo usposabljanj</w:t>
      </w:r>
      <w:r w:rsidR="00AE7944" w:rsidRPr="006520EB">
        <w:rPr>
          <w:rFonts w:cs="Arial"/>
          <w:bCs/>
          <w:szCs w:val="20"/>
        </w:rPr>
        <w:t>a</w:t>
      </w:r>
      <w:r w:rsidRPr="006520EB">
        <w:rPr>
          <w:rFonts w:cs="Arial"/>
          <w:bCs/>
          <w:szCs w:val="20"/>
        </w:rPr>
        <w:t xml:space="preserve"> dne 16. 2. 2023</w:t>
      </w:r>
      <w:r w:rsidR="00AE7944" w:rsidRPr="006520EB">
        <w:rPr>
          <w:rFonts w:cs="Arial"/>
          <w:bCs/>
          <w:szCs w:val="20"/>
        </w:rPr>
        <w:t xml:space="preserve">, 13. 4. </w:t>
      </w:r>
      <w:r w:rsidR="00AE7944" w:rsidRPr="006520EB">
        <w:rPr>
          <w:rFonts w:cs="Arial"/>
          <w:bCs/>
          <w:szCs w:val="20"/>
        </w:rPr>
        <w:t>2023 in 17. 5. 2023, v okviru katerih je podalo odgovore na vprašanja javnih uslužbencev, ki delajo na upravnih zadevah tujcev</w:t>
      </w:r>
      <w:r w:rsidR="00BA1601" w:rsidRPr="006520EB">
        <w:rPr>
          <w:rFonts w:cs="Arial"/>
          <w:bCs/>
          <w:szCs w:val="20"/>
        </w:rPr>
        <w:t xml:space="preserve">. Ministrstvo za notranje zadeve je javnim </w:t>
      </w:r>
      <w:r w:rsidR="00581F86">
        <w:rPr>
          <w:rFonts w:cs="Arial"/>
          <w:bCs/>
          <w:szCs w:val="20"/>
        </w:rPr>
        <w:t>uslužbencem</w:t>
      </w:r>
      <w:r w:rsidR="00581F86" w:rsidRPr="006520EB">
        <w:rPr>
          <w:rFonts w:cs="Arial"/>
          <w:bCs/>
          <w:szCs w:val="20"/>
        </w:rPr>
        <w:t xml:space="preserve"> </w:t>
      </w:r>
      <w:r w:rsidR="00AE7944" w:rsidRPr="006520EB">
        <w:rPr>
          <w:rFonts w:cs="Arial"/>
          <w:bCs/>
          <w:szCs w:val="20"/>
        </w:rPr>
        <w:t xml:space="preserve">na usposabljanju dne 13. 4. 2023 predstavilo </w:t>
      </w:r>
      <w:r w:rsidR="00BA1601" w:rsidRPr="006520EB">
        <w:rPr>
          <w:rFonts w:cs="Arial"/>
          <w:bCs/>
          <w:szCs w:val="20"/>
        </w:rPr>
        <w:t xml:space="preserve">tudi </w:t>
      </w:r>
      <w:r w:rsidR="00AE7944" w:rsidRPr="006520EB">
        <w:rPr>
          <w:rFonts w:cs="Arial"/>
          <w:bCs/>
          <w:szCs w:val="20"/>
        </w:rPr>
        <w:t>vsebino ZTuj-2G, v zvezi s katero bodo upravnim enotam v nadaljevanju podane dodatne usmeritve za delo</w:t>
      </w:r>
      <w:r w:rsidR="00BA1601" w:rsidRPr="006520EB">
        <w:rPr>
          <w:rFonts w:cs="Arial"/>
          <w:bCs/>
          <w:szCs w:val="20"/>
        </w:rPr>
        <w:t xml:space="preserve"> glede določb </w:t>
      </w:r>
      <w:r w:rsidR="00AE7944" w:rsidRPr="006520EB">
        <w:rPr>
          <w:rFonts w:cs="Arial"/>
          <w:bCs/>
          <w:szCs w:val="20"/>
        </w:rPr>
        <w:t>ZTuj-2G, katerih začetek uporabe, je na podlagi prehodnih določb tega zakona,</w:t>
      </w:r>
      <w:r w:rsidR="009E7296">
        <w:rPr>
          <w:rFonts w:cs="Arial"/>
          <w:bCs/>
          <w:szCs w:val="20"/>
        </w:rPr>
        <w:t xml:space="preserve"> v določenih delih</w:t>
      </w:r>
      <w:r w:rsidR="00AE7944" w:rsidRPr="006520EB">
        <w:rPr>
          <w:rFonts w:cs="Arial"/>
          <w:bCs/>
          <w:szCs w:val="20"/>
        </w:rPr>
        <w:t xml:space="preserve"> zamaknjen</w:t>
      </w:r>
      <w:r w:rsidRPr="006520EB">
        <w:rPr>
          <w:rFonts w:cs="Arial"/>
          <w:bCs/>
          <w:szCs w:val="20"/>
        </w:rPr>
        <w:t>.</w:t>
      </w:r>
      <w:r w:rsidR="00BA1601" w:rsidRPr="006520EB">
        <w:rPr>
          <w:rFonts w:cs="Arial"/>
          <w:bCs/>
          <w:szCs w:val="20"/>
        </w:rPr>
        <w:t xml:space="preserve"> </w:t>
      </w:r>
    </w:p>
    <w:p w14:paraId="180A21DA" w14:textId="77777777" w:rsidR="00BD79D2" w:rsidRPr="006520EB" w:rsidRDefault="00BD79D2" w:rsidP="00A57932">
      <w:pPr>
        <w:tabs>
          <w:tab w:val="left" w:pos="1985"/>
        </w:tabs>
        <w:spacing w:line="276" w:lineRule="auto"/>
        <w:jc w:val="both"/>
        <w:rPr>
          <w:rFonts w:cs="Arial"/>
          <w:bCs/>
          <w:szCs w:val="20"/>
        </w:rPr>
      </w:pPr>
    </w:p>
    <w:p w14:paraId="57C15EF7" w14:textId="4352FAAD" w:rsidR="00D36AD1" w:rsidRPr="006520EB" w:rsidRDefault="00BD79D2" w:rsidP="00BD79D2">
      <w:pPr>
        <w:tabs>
          <w:tab w:val="left" w:pos="1985"/>
        </w:tabs>
        <w:spacing w:line="276" w:lineRule="auto"/>
        <w:jc w:val="both"/>
        <w:rPr>
          <w:rFonts w:cs="Arial"/>
          <w:bCs/>
          <w:szCs w:val="20"/>
        </w:rPr>
      </w:pPr>
      <w:r w:rsidRPr="006520EB">
        <w:rPr>
          <w:rFonts w:cs="Arial"/>
          <w:bCs/>
          <w:szCs w:val="20"/>
        </w:rPr>
        <w:t xml:space="preserve">Kot rezultat dogovorov MDST je bilo dne 26. 1. 2023, </w:t>
      </w:r>
      <w:r w:rsidR="006520EB">
        <w:rPr>
          <w:rFonts w:cs="Arial"/>
          <w:bCs/>
          <w:szCs w:val="20"/>
        </w:rPr>
        <w:t xml:space="preserve">na pobudo Ministrstva za javno upravo </w:t>
      </w:r>
      <w:r w:rsidRPr="006520EB">
        <w:rPr>
          <w:rFonts w:cs="Arial"/>
          <w:bCs/>
          <w:szCs w:val="20"/>
        </w:rPr>
        <w:t xml:space="preserve">izvedeno prvo (pilotno) srečanje uslužbencev upravnih enot s področja gorenjske regije in Upravne enote Domžale ter Upravne enote Kamnik, z namenom izmenjave dobrih delovnih praks </w:t>
      </w:r>
      <w:r w:rsidRPr="006520EB">
        <w:rPr>
          <w:rFonts w:cs="Arial"/>
          <w:bCs/>
          <w:szCs w:val="20"/>
        </w:rPr>
        <w:lastRenderedPageBreak/>
        <w:t>in razreševanja strokovnih vprašanj na področju upravnih zadev tujcev v organizaciji U</w:t>
      </w:r>
      <w:r w:rsidR="00EB4237" w:rsidRPr="006520EB">
        <w:rPr>
          <w:rFonts w:cs="Arial"/>
          <w:bCs/>
          <w:szCs w:val="20"/>
        </w:rPr>
        <w:t>pravne enote</w:t>
      </w:r>
      <w:r w:rsidRPr="006520EB">
        <w:rPr>
          <w:rFonts w:cs="Arial"/>
          <w:bCs/>
          <w:szCs w:val="20"/>
        </w:rPr>
        <w:t xml:space="preserve"> Domžale, ki je gostila tudi preostale upravne enote oziroma njihove javne uslužbence. Namen srečanja je</w:t>
      </w:r>
      <w:r w:rsidR="00EB4237" w:rsidRPr="006520EB">
        <w:rPr>
          <w:rFonts w:cs="Arial"/>
          <w:bCs/>
          <w:szCs w:val="20"/>
        </w:rPr>
        <w:t xml:space="preserve"> bilo</w:t>
      </w:r>
      <w:r w:rsidRPr="006520EB">
        <w:rPr>
          <w:rFonts w:cs="Arial"/>
          <w:bCs/>
          <w:szCs w:val="20"/>
        </w:rPr>
        <w:t xml:space="preserve"> izkoristiti znanje in izkušnje uslužbencev upravnih enot ter preko ustreznega dialoga oz. medsebojnega sodelovanja zagotoviti poenotenje dela oz. prakse.</w:t>
      </w:r>
      <w:r w:rsidR="006520EB">
        <w:rPr>
          <w:rFonts w:cs="Arial"/>
          <w:bCs/>
          <w:szCs w:val="20"/>
        </w:rPr>
        <w:t xml:space="preserve"> Na podlagi pozitivnega odziva in prepoznavi smiselnosti tovrstnih srečanj se je Ministrstvo za javno upravo z načelnicami in načelniki upravnih enot dogovorilo, da k organizacij tovrstnih strokovnih regijskih srečanj pristopijo</w:t>
      </w:r>
      <w:r w:rsidR="005720C3">
        <w:rPr>
          <w:rFonts w:cs="Arial"/>
          <w:bCs/>
          <w:szCs w:val="20"/>
        </w:rPr>
        <w:t xml:space="preserve"> še preostale </w:t>
      </w:r>
      <w:r w:rsidR="006520EB">
        <w:rPr>
          <w:rFonts w:cs="Arial"/>
          <w:bCs/>
          <w:szCs w:val="20"/>
        </w:rPr>
        <w:t>upravne enote.</w:t>
      </w:r>
      <w:r w:rsidR="00EB4237" w:rsidRPr="006520EB">
        <w:rPr>
          <w:rFonts w:cs="Arial"/>
          <w:bCs/>
          <w:szCs w:val="20"/>
        </w:rPr>
        <w:t xml:space="preserve"> </w:t>
      </w:r>
    </w:p>
    <w:p w14:paraId="30652178" w14:textId="77777777" w:rsidR="00763C4E" w:rsidRPr="006520EB" w:rsidRDefault="00763C4E" w:rsidP="00A57932">
      <w:pPr>
        <w:tabs>
          <w:tab w:val="left" w:pos="1985"/>
        </w:tabs>
        <w:spacing w:line="276" w:lineRule="auto"/>
        <w:jc w:val="both"/>
        <w:rPr>
          <w:rFonts w:cs="Arial"/>
          <w:bCs/>
          <w:szCs w:val="20"/>
        </w:rPr>
      </w:pPr>
    </w:p>
    <w:p w14:paraId="32C1B61C" w14:textId="77777777" w:rsidR="00763C4E" w:rsidRPr="006520EB" w:rsidRDefault="003D0F13" w:rsidP="00A57932">
      <w:pPr>
        <w:tabs>
          <w:tab w:val="left" w:pos="1985"/>
        </w:tabs>
        <w:spacing w:line="276" w:lineRule="auto"/>
        <w:jc w:val="both"/>
        <w:rPr>
          <w:rFonts w:cs="Arial"/>
          <w:b/>
          <w:bCs/>
          <w:szCs w:val="20"/>
        </w:rPr>
      </w:pPr>
      <w:r w:rsidRPr="006520EB">
        <w:rPr>
          <w:rFonts w:cs="Arial"/>
          <w:b/>
          <w:bCs/>
          <w:szCs w:val="20"/>
        </w:rPr>
        <w:t>l.</w:t>
      </w:r>
      <w:r w:rsidR="00BD79D2" w:rsidRPr="006520EB">
        <w:rPr>
          <w:rFonts w:cs="Arial"/>
          <w:b/>
          <w:bCs/>
          <w:szCs w:val="20"/>
        </w:rPr>
        <w:t>3.2.2</w:t>
      </w:r>
      <w:r w:rsidR="00763C4E" w:rsidRPr="006520EB">
        <w:rPr>
          <w:rFonts w:cs="Arial"/>
          <w:b/>
          <w:bCs/>
          <w:szCs w:val="20"/>
        </w:rPr>
        <w:t xml:space="preserve"> Prenos krajevne pristojnosti</w:t>
      </w:r>
    </w:p>
    <w:p w14:paraId="4C742EE1" w14:textId="77777777" w:rsidR="00763C4E" w:rsidRPr="006520EB" w:rsidRDefault="00763C4E" w:rsidP="00A57932">
      <w:pPr>
        <w:tabs>
          <w:tab w:val="left" w:pos="1985"/>
        </w:tabs>
        <w:spacing w:line="276" w:lineRule="auto"/>
        <w:jc w:val="both"/>
        <w:rPr>
          <w:rFonts w:cs="Arial"/>
          <w:b/>
          <w:bCs/>
          <w:szCs w:val="20"/>
        </w:rPr>
      </w:pPr>
    </w:p>
    <w:p w14:paraId="20375E5C" w14:textId="197BFB25" w:rsidR="00763C4E" w:rsidRPr="006520EB" w:rsidRDefault="00763C4E" w:rsidP="00A57932">
      <w:pPr>
        <w:tabs>
          <w:tab w:val="left" w:pos="1985"/>
        </w:tabs>
        <w:spacing w:line="276" w:lineRule="auto"/>
        <w:jc w:val="both"/>
        <w:rPr>
          <w:rFonts w:cs="Arial"/>
          <w:bCs/>
          <w:szCs w:val="20"/>
        </w:rPr>
      </w:pPr>
      <w:r w:rsidRPr="006520EB">
        <w:rPr>
          <w:rFonts w:cs="Arial"/>
          <w:bCs/>
          <w:szCs w:val="20"/>
        </w:rPr>
        <w:t xml:space="preserve">Kot posledica predlagane rešitve razbremenitve nekaterih najbolj obremenjenih upravnih enot, ki je bila podana v okviru dela MDST, so bile posamezne upravne zadeve tujcev s sklepi Ministrstva za javno upravo, ob predhodnem soglasju Ministrstva za notranje zadeve, že prenešene v reševanje s krajevno pristojne upravne enote na druge, novo določene krajevno pristojne upravne enote. </w:t>
      </w:r>
      <w:r w:rsidR="003972BB">
        <w:rPr>
          <w:rFonts w:cs="Arial"/>
          <w:bCs/>
          <w:szCs w:val="20"/>
        </w:rPr>
        <w:t xml:space="preserve">V prenos krajevne pristojnosti so bile zajete le upravne zadeve izdaje ali podaljšanja enotnega dovoljenja za prebivanje in delo. </w:t>
      </w:r>
      <w:r w:rsidR="00EB4237" w:rsidRPr="006520EB">
        <w:rPr>
          <w:rFonts w:cs="Arial"/>
          <w:bCs/>
          <w:szCs w:val="20"/>
        </w:rPr>
        <w:t xml:space="preserve">Iz Upravne enote </w:t>
      </w:r>
      <w:r w:rsidR="00581F86">
        <w:rPr>
          <w:rFonts w:cs="Arial"/>
          <w:bCs/>
          <w:szCs w:val="20"/>
        </w:rPr>
        <w:t>Ljubljana</w:t>
      </w:r>
      <w:r w:rsidR="00581F86" w:rsidRPr="006520EB">
        <w:rPr>
          <w:rFonts w:cs="Arial"/>
          <w:bCs/>
          <w:szCs w:val="20"/>
        </w:rPr>
        <w:t xml:space="preserve"> </w:t>
      </w:r>
      <w:r w:rsidR="00EB4237" w:rsidRPr="006520EB">
        <w:rPr>
          <w:rFonts w:cs="Arial"/>
          <w:bCs/>
          <w:szCs w:val="20"/>
        </w:rPr>
        <w:t xml:space="preserve">je bilo </w:t>
      </w:r>
      <w:r w:rsidR="00A4126B">
        <w:rPr>
          <w:rFonts w:cs="Arial"/>
          <w:bCs/>
          <w:szCs w:val="20"/>
        </w:rPr>
        <w:t>prenesenih</w:t>
      </w:r>
      <w:r w:rsidR="00EB4237" w:rsidRPr="006520EB">
        <w:rPr>
          <w:rFonts w:cs="Arial"/>
          <w:bCs/>
          <w:szCs w:val="20"/>
        </w:rPr>
        <w:t xml:space="preserve"> tri tisoč (3000) upravnih zadev tujcev na enainpe</w:t>
      </w:r>
      <w:r w:rsidR="00581F86">
        <w:rPr>
          <w:rFonts w:cs="Arial"/>
          <w:bCs/>
          <w:szCs w:val="20"/>
        </w:rPr>
        <w:t>t</w:t>
      </w:r>
      <w:r w:rsidR="00EB4237" w:rsidRPr="006520EB">
        <w:rPr>
          <w:rFonts w:cs="Arial"/>
          <w:bCs/>
          <w:szCs w:val="20"/>
        </w:rPr>
        <w:t xml:space="preserve">deset (51) drugih upravnih enot, iz Upravne enote Maribor je bilo </w:t>
      </w:r>
      <w:r w:rsidR="00A4126B">
        <w:rPr>
          <w:rFonts w:cs="Arial"/>
          <w:bCs/>
          <w:szCs w:val="20"/>
        </w:rPr>
        <w:t>prenesenih</w:t>
      </w:r>
      <w:r w:rsidR="00EB4237" w:rsidRPr="006520EB">
        <w:rPr>
          <w:rFonts w:cs="Arial"/>
          <w:bCs/>
          <w:szCs w:val="20"/>
        </w:rPr>
        <w:t xml:space="preserve"> tisoč petsto (1500) upravnih zadev na dvainpetdeset (52) drugih upravnih enot in iz Upravne enote Kranj je bilo </w:t>
      </w:r>
      <w:r w:rsidR="00A4126B">
        <w:rPr>
          <w:rFonts w:cs="Arial"/>
          <w:bCs/>
          <w:szCs w:val="20"/>
        </w:rPr>
        <w:t>prenesenih</w:t>
      </w:r>
      <w:r w:rsidR="00EB4237" w:rsidRPr="006520EB">
        <w:rPr>
          <w:rFonts w:cs="Arial"/>
          <w:bCs/>
          <w:szCs w:val="20"/>
        </w:rPr>
        <w:t xml:space="preserve"> osemsto (800) upravnih zadev na štiri (4) druge upravne enote.</w:t>
      </w:r>
    </w:p>
    <w:p w14:paraId="072BA320" w14:textId="77777777" w:rsidR="00EB4237" w:rsidRPr="006520EB" w:rsidRDefault="00EB4237" w:rsidP="00A57932">
      <w:pPr>
        <w:tabs>
          <w:tab w:val="left" w:pos="1985"/>
        </w:tabs>
        <w:spacing w:line="276" w:lineRule="auto"/>
        <w:jc w:val="both"/>
        <w:rPr>
          <w:rFonts w:cs="Arial"/>
          <w:bCs/>
          <w:szCs w:val="20"/>
        </w:rPr>
      </w:pPr>
    </w:p>
    <w:p w14:paraId="301DC2D7" w14:textId="40ABE0C4" w:rsidR="00EB4237" w:rsidRDefault="00EB4237" w:rsidP="00A57932">
      <w:pPr>
        <w:tabs>
          <w:tab w:val="left" w:pos="1985"/>
        </w:tabs>
        <w:spacing w:line="276" w:lineRule="auto"/>
        <w:jc w:val="both"/>
        <w:rPr>
          <w:rFonts w:cs="Arial"/>
          <w:bCs/>
          <w:szCs w:val="20"/>
        </w:rPr>
      </w:pPr>
      <w:r w:rsidRPr="006520EB">
        <w:rPr>
          <w:rFonts w:cs="Arial"/>
          <w:bCs/>
          <w:szCs w:val="20"/>
        </w:rPr>
        <w:t>Tudi v zvezi s prenosom krajevne pristojnosti za posamezne upravne zadeve s področja tujcev na podlagi tretjega odstavka 51. člena Zakona o državni upravi</w:t>
      </w:r>
      <w:r w:rsidR="00A4126B">
        <w:rPr>
          <w:rStyle w:val="Sprotnaopomba-sklic"/>
          <w:rFonts w:cs="Arial"/>
          <w:bCs/>
          <w:szCs w:val="20"/>
        </w:rPr>
        <w:footnoteReference w:id="8"/>
      </w:r>
      <w:r w:rsidRPr="006520EB">
        <w:rPr>
          <w:rFonts w:cs="Arial"/>
          <w:bCs/>
          <w:szCs w:val="20"/>
        </w:rPr>
        <w:t>, ki je bila že izvedena, so bile upravnim enotam s strani Ministrstva za notranje zadeve ob sodelovanju Ministrstva za javno upravo, poslane v začetku meseca maja 2023, usmeritve za delo, glede posameznih vprašanj, ki so jih v zvezi s prenosom krajevne pristojnosti, izpostavile upravne enote.</w:t>
      </w:r>
    </w:p>
    <w:p w14:paraId="7C88011B" w14:textId="7BF6E318" w:rsidR="003972BB" w:rsidRDefault="003972BB" w:rsidP="00A57932">
      <w:pPr>
        <w:tabs>
          <w:tab w:val="left" w:pos="1985"/>
        </w:tabs>
        <w:spacing w:line="276" w:lineRule="auto"/>
        <w:jc w:val="both"/>
        <w:rPr>
          <w:rFonts w:cs="Arial"/>
          <w:bCs/>
          <w:szCs w:val="20"/>
        </w:rPr>
      </w:pPr>
    </w:p>
    <w:p w14:paraId="26C20AB4" w14:textId="0ED5C485" w:rsidR="000F15CC" w:rsidRPr="006520EB" w:rsidRDefault="003D0F13" w:rsidP="00A57932">
      <w:pPr>
        <w:tabs>
          <w:tab w:val="left" w:pos="1985"/>
        </w:tabs>
        <w:spacing w:line="276" w:lineRule="auto"/>
        <w:jc w:val="both"/>
        <w:rPr>
          <w:rFonts w:cs="Arial"/>
          <w:szCs w:val="20"/>
        </w:rPr>
      </w:pPr>
      <w:r w:rsidRPr="006520EB">
        <w:rPr>
          <w:rFonts w:cs="Arial"/>
          <w:b/>
          <w:bCs/>
          <w:szCs w:val="20"/>
        </w:rPr>
        <w:t>l.</w:t>
      </w:r>
      <w:r w:rsidR="00ED0C74" w:rsidRPr="006520EB">
        <w:rPr>
          <w:rFonts w:cs="Arial"/>
          <w:b/>
          <w:bCs/>
          <w:szCs w:val="20"/>
        </w:rPr>
        <w:t>3.2.</w:t>
      </w:r>
      <w:r w:rsidR="00BD79D2" w:rsidRPr="006520EB">
        <w:rPr>
          <w:rFonts w:cs="Arial"/>
          <w:b/>
          <w:bCs/>
          <w:szCs w:val="20"/>
        </w:rPr>
        <w:t>3</w:t>
      </w:r>
      <w:r w:rsidR="00ED0C74" w:rsidRPr="006520EB">
        <w:rPr>
          <w:rFonts w:cs="Arial"/>
          <w:b/>
          <w:bCs/>
          <w:szCs w:val="20"/>
        </w:rPr>
        <w:t xml:space="preserve"> Kadrovske krepitve upravnih enot</w:t>
      </w:r>
    </w:p>
    <w:p w14:paraId="7D215C93" w14:textId="39E0ED8C" w:rsidR="007633C8" w:rsidRPr="006520EB" w:rsidRDefault="007633C8" w:rsidP="00A57932">
      <w:pPr>
        <w:spacing w:line="276" w:lineRule="auto"/>
        <w:jc w:val="both"/>
        <w:rPr>
          <w:rFonts w:cs="Arial"/>
          <w:szCs w:val="20"/>
        </w:rPr>
      </w:pPr>
    </w:p>
    <w:p w14:paraId="03E98029" w14:textId="6E4B2FBE" w:rsidR="001A4DB8" w:rsidRPr="006520EB" w:rsidRDefault="00470344" w:rsidP="00A57932">
      <w:pPr>
        <w:spacing w:line="276" w:lineRule="auto"/>
        <w:jc w:val="both"/>
        <w:rPr>
          <w:rFonts w:cs="Arial"/>
          <w:szCs w:val="20"/>
        </w:rPr>
      </w:pPr>
      <w:r>
        <w:rPr>
          <w:rFonts w:cs="Arial"/>
          <w:szCs w:val="20"/>
        </w:rPr>
        <w:t>Še pred samim imenovanjem MDST in vzporedno z delom MDST je Ministrstvo za javno upravo pripravljalo različna gradiva oz</w:t>
      </w:r>
      <w:r w:rsidR="004F1AFE">
        <w:rPr>
          <w:rFonts w:cs="Arial"/>
          <w:szCs w:val="20"/>
        </w:rPr>
        <w:t>iroma</w:t>
      </w:r>
      <w:r>
        <w:rPr>
          <w:rFonts w:cs="Arial"/>
          <w:szCs w:val="20"/>
        </w:rPr>
        <w:t xml:space="preserve"> analize</w:t>
      </w:r>
      <w:r w:rsidR="004F1AFE">
        <w:rPr>
          <w:rFonts w:cs="Arial"/>
          <w:szCs w:val="20"/>
        </w:rPr>
        <w:t>, ki so bile potrebne</w:t>
      </w:r>
      <w:r>
        <w:rPr>
          <w:rFonts w:cs="Arial"/>
          <w:szCs w:val="20"/>
        </w:rPr>
        <w:t xml:space="preserve"> za nujno in sistematično kadrovsko okrepitev upravnih enot. Vlada Republike Slovenije je tako na predlog Ministrstva za javno upravo skupni kadrovski načrt organov državne uprave za leti 2023 in 2024 za upravne enote povečala za 50 dodatno dovoljenih novih zaposlitev. Skladno z navedenim je </w:t>
      </w:r>
      <w:r w:rsidR="001A4DB8" w:rsidRPr="006520EB">
        <w:rPr>
          <w:rFonts w:cs="Arial"/>
          <w:szCs w:val="20"/>
        </w:rPr>
        <w:t xml:space="preserve">Ministrstvo za javno upravo v začetku leta 2023 pripravilo dodatne kadrovske okrepitve upravnih enot z namenom, da se zagotovi reševanje zaostankov in obvladovanje tekočega pripada novih zadev na upravnem področju tujcev. </w:t>
      </w:r>
    </w:p>
    <w:p w14:paraId="2FE64D6F" w14:textId="77777777" w:rsidR="00822F65" w:rsidRPr="006520EB" w:rsidRDefault="00822F65" w:rsidP="00B82BB4">
      <w:pPr>
        <w:spacing w:line="276" w:lineRule="auto"/>
        <w:jc w:val="both"/>
        <w:rPr>
          <w:rFonts w:cs="Arial"/>
          <w:szCs w:val="20"/>
        </w:rPr>
      </w:pPr>
      <w:bookmarkStart w:id="5" w:name="_Hlk126304272"/>
    </w:p>
    <w:p w14:paraId="31355911" w14:textId="77777777" w:rsidR="00FB1294" w:rsidRPr="006520EB" w:rsidRDefault="003D0F13" w:rsidP="00B82BB4">
      <w:pPr>
        <w:spacing w:line="276" w:lineRule="auto"/>
        <w:jc w:val="both"/>
        <w:rPr>
          <w:rFonts w:cs="Arial"/>
          <w:b/>
          <w:bCs/>
          <w:szCs w:val="20"/>
        </w:rPr>
      </w:pPr>
      <w:r w:rsidRPr="006520EB">
        <w:rPr>
          <w:rFonts w:cs="Arial"/>
          <w:b/>
          <w:bCs/>
          <w:szCs w:val="20"/>
        </w:rPr>
        <w:t>l.</w:t>
      </w:r>
      <w:r w:rsidR="00763447" w:rsidRPr="006520EB">
        <w:rPr>
          <w:rFonts w:cs="Arial"/>
          <w:b/>
          <w:bCs/>
          <w:szCs w:val="20"/>
        </w:rPr>
        <w:t>3.2.4</w:t>
      </w:r>
      <w:r w:rsidR="00FB1294" w:rsidRPr="006520EB">
        <w:rPr>
          <w:rFonts w:cs="Arial"/>
          <w:b/>
          <w:bCs/>
          <w:szCs w:val="20"/>
        </w:rPr>
        <w:t xml:space="preserve"> Digitalizacija upravnih postopkov in nadgradnja registra tujcev</w:t>
      </w:r>
    </w:p>
    <w:p w14:paraId="66A6AE6D" w14:textId="77777777" w:rsidR="00763447" w:rsidRPr="006520EB" w:rsidRDefault="00763447" w:rsidP="00B82BB4">
      <w:pPr>
        <w:spacing w:line="276" w:lineRule="auto"/>
        <w:jc w:val="both"/>
        <w:rPr>
          <w:rFonts w:cs="Arial"/>
          <w:b/>
          <w:bCs/>
          <w:szCs w:val="20"/>
        </w:rPr>
      </w:pPr>
    </w:p>
    <w:p w14:paraId="237E6FDB" w14:textId="3921BA9F" w:rsidR="000D1EAD" w:rsidRPr="006520EB" w:rsidRDefault="00763447" w:rsidP="000D1EAD">
      <w:pPr>
        <w:spacing w:line="276" w:lineRule="auto"/>
        <w:jc w:val="both"/>
        <w:rPr>
          <w:rFonts w:cs="Arial"/>
          <w:szCs w:val="20"/>
        </w:rPr>
      </w:pPr>
      <w:r w:rsidRPr="006520EB">
        <w:rPr>
          <w:rFonts w:cs="Arial"/>
          <w:szCs w:val="20"/>
        </w:rPr>
        <w:t xml:space="preserve">Rezultat dela MDST se nadalje kaže </w:t>
      </w:r>
      <w:r w:rsidR="000D1EAD" w:rsidRPr="006520EB">
        <w:rPr>
          <w:rFonts w:cs="Arial"/>
          <w:szCs w:val="20"/>
        </w:rPr>
        <w:t>tudi v analizi</w:t>
      </w:r>
      <w:r w:rsidRPr="006520EB">
        <w:rPr>
          <w:rFonts w:cs="Arial"/>
          <w:szCs w:val="20"/>
        </w:rPr>
        <w:t xml:space="preserve"> možnih poenostavitvah dela s pomočjo digitalnih rešitev.</w:t>
      </w:r>
      <w:r w:rsidR="000D1EAD" w:rsidRPr="006520EB">
        <w:rPr>
          <w:rFonts w:cs="Arial"/>
          <w:szCs w:val="20"/>
        </w:rPr>
        <w:t xml:space="preserve"> </w:t>
      </w:r>
      <w:r w:rsidRPr="006520EB">
        <w:rPr>
          <w:rFonts w:cs="Arial"/>
          <w:szCs w:val="20"/>
        </w:rPr>
        <w:t>V zvezi z optimizacijo delovnih procesov na upravnih enotah s pomočjo moderne tehnologije z namenom razbremenitve uslužbencev upravnih enot in strank ter pohitritve postopkov, je na področju digitalnih rešitev v okviru MDST že bila izvedena posodobitev e-vlog na portalu SPOT</w:t>
      </w:r>
      <w:r w:rsidR="00590AA2">
        <w:rPr>
          <w:rFonts w:cs="Arial"/>
          <w:szCs w:val="20"/>
        </w:rPr>
        <w:t>.</w:t>
      </w:r>
      <w:r w:rsidRPr="006520EB">
        <w:rPr>
          <w:rFonts w:cs="Arial"/>
          <w:szCs w:val="20"/>
        </w:rPr>
        <w:t xml:space="preserve">  </w:t>
      </w:r>
      <w:r w:rsidR="00590AA2">
        <w:rPr>
          <w:rFonts w:cs="Arial"/>
          <w:szCs w:val="20"/>
        </w:rPr>
        <w:t>V</w:t>
      </w:r>
      <w:r w:rsidR="006C3F1F" w:rsidRPr="006520EB">
        <w:rPr>
          <w:rFonts w:cs="Arial"/>
          <w:szCs w:val="20"/>
        </w:rPr>
        <w:t xml:space="preserve"> nadaljevanju dela, kar je </w:t>
      </w:r>
      <w:r w:rsidR="00A8273B" w:rsidRPr="006520EB">
        <w:rPr>
          <w:rFonts w:cs="Arial"/>
          <w:szCs w:val="20"/>
        </w:rPr>
        <w:t xml:space="preserve">sicer že </w:t>
      </w:r>
      <w:r w:rsidR="006C3F1F" w:rsidRPr="006520EB">
        <w:rPr>
          <w:rFonts w:cs="Arial"/>
          <w:szCs w:val="20"/>
        </w:rPr>
        <w:t>predmet načrta odprave (administrativnih) ovir pri delu organov na prvi stopnji, je tudi načrtovana izvedba preostalih ukrepov s področja nadgradnje re</w:t>
      </w:r>
      <w:r w:rsidR="000033FA" w:rsidRPr="006520EB">
        <w:rPr>
          <w:rFonts w:cs="Arial"/>
          <w:szCs w:val="20"/>
        </w:rPr>
        <w:t xml:space="preserve">gistra tujcev in optimizacije delovnih procesov z ustreznimi digitalnimi rešitvami.  </w:t>
      </w:r>
      <w:r w:rsidR="00B71402" w:rsidRPr="006520EB">
        <w:rPr>
          <w:rFonts w:cs="Arial"/>
          <w:szCs w:val="20"/>
        </w:rPr>
        <w:t xml:space="preserve">Na </w:t>
      </w:r>
      <w:r w:rsidR="000033FA" w:rsidRPr="006520EB">
        <w:rPr>
          <w:rFonts w:cs="Arial"/>
          <w:szCs w:val="20"/>
        </w:rPr>
        <w:t xml:space="preserve">tem segmentu dela je </w:t>
      </w:r>
      <w:r w:rsidR="00A8273B" w:rsidRPr="006520EB">
        <w:rPr>
          <w:rFonts w:cs="Arial"/>
          <w:szCs w:val="20"/>
        </w:rPr>
        <w:t>bil v mesecu januarju 2023</w:t>
      </w:r>
      <w:r w:rsidR="00E93197" w:rsidRPr="006520EB">
        <w:rPr>
          <w:rFonts w:cs="Arial"/>
          <w:szCs w:val="20"/>
        </w:rPr>
        <w:t>, v okviru dela MDST, s strani Ministrstva za digitalno preobrazbo,</w:t>
      </w:r>
      <w:r w:rsidR="00A8273B" w:rsidRPr="006520EB">
        <w:rPr>
          <w:rFonts w:cs="Arial"/>
          <w:szCs w:val="20"/>
        </w:rPr>
        <w:t xml:space="preserve"> </w:t>
      </w:r>
      <w:r w:rsidR="008F439B" w:rsidRPr="006520EB">
        <w:rPr>
          <w:rFonts w:cs="Arial"/>
          <w:szCs w:val="20"/>
        </w:rPr>
        <w:t>pripravljen </w:t>
      </w:r>
      <w:r w:rsidR="00A8273B" w:rsidRPr="006520EB">
        <w:rPr>
          <w:rFonts w:cs="Arial"/>
          <w:szCs w:val="20"/>
        </w:rPr>
        <w:t>»P</w:t>
      </w:r>
      <w:r w:rsidR="008F439B" w:rsidRPr="006520EB">
        <w:rPr>
          <w:rFonts w:cs="Arial"/>
          <w:szCs w:val="20"/>
        </w:rPr>
        <w:t xml:space="preserve">redlog koncepta za </w:t>
      </w:r>
      <w:r w:rsidR="00A8273B" w:rsidRPr="006520EB">
        <w:rPr>
          <w:rFonts w:cs="Arial"/>
          <w:szCs w:val="20"/>
        </w:rPr>
        <w:t>digitalizacijo postopkov s področja upravnih zadev tujcev«</w:t>
      </w:r>
      <w:r w:rsidR="00E93197" w:rsidRPr="006520EB">
        <w:rPr>
          <w:rFonts w:cs="Arial"/>
          <w:szCs w:val="20"/>
        </w:rPr>
        <w:t xml:space="preserve">. To ministrstvo je v mesecu aprilu 2023, kot nosilec </w:t>
      </w:r>
      <w:bookmarkEnd w:id="5"/>
      <w:r w:rsidR="000D1EAD" w:rsidRPr="006520EB">
        <w:rPr>
          <w:rFonts w:cs="Arial"/>
          <w:szCs w:val="20"/>
        </w:rPr>
        <w:t xml:space="preserve">aktivnosti za </w:t>
      </w:r>
      <w:r w:rsidR="000D1EAD" w:rsidRPr="006520EB">
        <w:rPr>
          <w:rFonts w:cs="Arial"/>
          <w:szCs w:val="20"/>
        </w:rPr>
        <w:lastRenderedPageBreak/>
        <w:t>digitalizacijo postopkov na področju tujcev oziroma upravnih notranjih zadev, organiziral</w:t>
      </w:r>
      <w:r w:rsidR="00E93197" w:rsidRPr="006520EB">
        <w:rPr>
          <w:rFonts w:cs="Arial"/>
          <w:szCs w:val="20"/>
        </w:rPr>
        <w:t>o</w:t>
      </w:r>
      <w:r w:rsidR="000D1EAD" w:rsidRPr="006520EB">
        <w:rPr>
          <w:rFonts w:cs="Arial"/>
          <w:szCs w:val="20"/>
        </w:rPr>
        <w:t xml:space="preserve"> </w:t>
      </w:r>
      <w:r w:rsidR="00E93197" w:rsidRPr="006520EB">
        <w:rPr>
          <w:rFonts w:cs="Arial"/>
          <w:szCs w:val="20"/>
        </w:rPr>
        <w:t xml:space="preserve">uvodni </w:t>
      </w:r>
      <w:r w:rsidR="000D1EAD" w:rsidRPr="006520EB">
        <w:rPr>
          <w:rFonts w:cs="Arial"/>
          <w:szCs w:val="20"/>
        </w:rPr>
        <w:t>sestanek glede realizacije osnovnega koncepta digitalizacije</w:t>
      </w:r>
      <w:r w:rsidR="00E93197" w:rsidRPr="006520EB">
        <w:rPr>
          <w:rFonts w:cs="Arial"/>
          <w:szCs w:val="20"/>
        </w:rPr>
        <w:t xml:space="preserve">, njihovo delo na tem področju pa se nadaljuje. </w:t>
      </w:r>
    </w:p>
    <w:p w14:paraId="4495D962" w14:textId="77777777" w:rsidR="000D1EAD" w:rsidRPr="006520EB" w:rsidRDefault="000D1EAD" w:rsidP="000D1EAD">
      <w:pPr>
        <w:spacing w:line="276" w:lineRule="auto"/>
        <w:jc w:val="both"/>
        <w:rPr>
          <w:rFonts w:cs="Arial"/>
          <w:szCs w:val="20"/>
        </w:rPr>
      </w:pPr>
    </w:p>
    <w:p w14:paraId="43C1609D" w14:textId="769DBCCA" w:rsidR="009B7B61" w:rsidRPr="006520EB" w:rsidRDefault="00E93197" w:rsidP="009B7B61">
      <w:pPr>
        <w:spacing w:line="276" w:lineRule="auto"/>
        <w:jc w:val="both"/>
        <w:rPr>
          <w:rFonts w:cs="Arial"/>
          <w:szCs w:val="20"/>
        </w:rPr>
      </w:pPr>
      <w:r w:rsidRPr="006520EB">
        <w:rPr>
          <w:rFonts w:cs="Arial"/>
          <w:szCs w:val="20"/>
        </w:rPr>
        <w:t>Iz naslova uvedbe elekt</w:t>
      </w:r>
      <w:r w:rsidR="00590AA2">
        <w:rPr>
          <w:rFonts w:cs="Arial"/>
          <w:szCs w:val="20"/>
        </w:rPr>
        <w:t>r</w:t>
      </w:r>
      <w:r w:rsidRPr="006520EB">
        <w:rPr>
          <w:rFonts w:cs="Arial"/>
          <w:szCs w:val="20"/>
        </w:rPr>
        <w:t>on</w:t>
      </w:r>
      <w:r w:rsidR="00590AA2">
        <w:rPr>
          <w:rFonts w:cs="Arial"/>
          <w:szCs w:val="20"/>
        </w:rPr>
        <w:t>s</w:t>
      </w:r>
      <w:r w:rsidRPr="006520EB">
        <w:rPr>
          <w:rFonts w:cs="Arial"/>
          <w:szCs w:val="20"/>
        </w:rPr>
        <w:t xml:space="preserve">kega poslovanja med upravnimi enotami in sodišči ter drugimi pristojnimi organi (npr. Ministrstvom za pravosodje), je bila v okviru dela MDST, dne 4. 4. 2023, s strani Ministrstva za pravosodje podana informacija, da je aplikacija s katero se upravlja skupna evidenca kazenskih točk v cestnem prometu (EKT) in evidenca pravnomočnih sodb oziroma sklepov o prekrških (EPS), zastarela in deluje počasi, kar se odraža tudi v počasnem delovanju v zvezi z izdajo elektronskih potrdil, pri čemer tudi ni omogočeno njihovo pošiljanje </w:t>
      </w:r>
      <w:r w:rsidR="00133AFF" w:rsidRPr="006520EB">
        <w:rPr>
          <w:rFonts w:cs="Arial"/>
          <w:szCs w:val="20"/>
        </w:rPr>
        <w:t xml:space="preserve">na </w:t>
      </w:r>
      <w:r w:rsidR="00581F86">
        <w:rPr>
          <w:rFonts w:cs="Arial"/>
          <w:szCs w:val="20"/>
        </w:rPr>
        <w:t>elektronske</w:t>
      </w:r>
      <w:r w:rsidR="00581F86" w:rsidRPr="006520EB">
        <w:rPr>
          <w:rFonts w:cs="Arial"/>
          <w:szCs w:val="20"/>
        </w:rPr>
        <w:t xml:space="preserve"> </w:t>
      </w:r>
      <w:r w:rsidR="00133AFF" w:rsidRPr="006520EB">
        <w:rPr>
          <w:rFonts w:cs="Arial"/>
          <w:szCs w:val="20"/>
        </w:rPr>
        <w:t xml:space="preserve">naslove upravnih enot. Ministrstvo za pravosodje je za potrebe dela MDST ob tem tudi </w:t>
      </w:r>
      <w:r w:rsidR="00581F86">
        <w:rPr>
          <w:rFonts w:cs="Arial"/>
          <w:szCs w:val="20"/>
        </w:rPr>
        <w:t>sporočilo</w:t>
      </w:r>
      <w:r w:rsidR="00133AFF" w:rsidRPr="006520EB">
        <w:rPr>
          <w:rFonts w:cs="Arial"/>
          <w:szCs w:val="20"/>
        </w:rPr>
        <w:t xml:space="preserve">, da je v zaključni fazi priprava projekta </w:t>
      </w:r>
      <w:r w:rsidR="009B7B61" w:rsidRPr="006520EB">
        <w:rPr>
          <w:rFonts w:cs="Arial"/>
          <w:szCs w:val="20"/>
        </w:rPr>
        <w:t xml:space="preserve">vzpostavitve nove informacijske rešitve, ki </w:t>
      </w:r>
      <w:r w:rsidR="00133AFF" w:rsidRPr="006520EB">
        <w:rPr>
          <w:rFonts w:cs="Arial"/>
          <w:szCs w:val="20"/>
        </w:rPr>
        <w:t xml:space="preserve">bo zajela </w:t>
      </w:r>
      <w:r w:rsidR="009B7B61" w:rsidRPr="006520EB">
        <w:rPr>
          <w:rFonts w:cs="Arial"/>
          <w:szCs w:val="20"/>
        </w:rPr>
        <w:t xml:space="preserve">implementacijo </w:t>
      </w:r>
      <w:r w:rsidR="00133AFF" w:rsidRPr="006520EB">
        <w:rPr>
          <w:rFonts w:cs="Arial"/>
          <w:szCs w:val="20"/>
        </w:rPr>
        <w:t>omenjenih</w:t>
      </w:r>
      <w:r w:rsidR="009B7B61" w:rsidRPr="006520EB">
        <w:rPr>
          <w:rFonts w:cs="Arial"/>
          <w:szCs w:val="20"/>
        </w:rPr>
        <w:t xml:space="preserve"> evidenc v novem programskem okolju</w:t>
      </w:r>
      <w:r w:rsidR="00133AFF" w:rsidRPr="006520EB">
        <w:rPr>
          <w:rFonts w:cs="Arial"/>
          <w:szCs w:val="20"/>
        </w:rPr>
        <w:t xml:space="preserve">. </w:t>
      </w:r>
      <w:r w:rsidR="009B7B61" w:rsidRPr="006520EB">
        <w:rPr>
          <w:rFonts w:cs="Arial"/>
          <w:szCs w:val="20"/>
        </w:rPr>
        <w:t xml:space="preserve">Celotna informacijska rešitev </w:t>
      </w:r>
    </w:p>
    <w:p w14:paraId="6CA442F8" w14:textId="250DBD25" w:rsidR="009B7B61" w:rsidRPr="006520EB" w:rsidRDefault="009B7B61" w:rsidP="009B7B61">
      <w:pPr>
        <w:spacing w:line="276" w:lineRule="auto"/>
        <w:jc w:val="both"/>
        <w:rPr>
          <w:rFonts w:cs="Arial"/>
          <w:szCs w:val="20"/>
        </w:rPr>
      </w:pPr>
      <w:r w:rsidRPr="006520EB">
        <w:rPr>
          <w:rFonts w:cs="Arial"/>
          <w:szCs w:val="20"/>
        </w:rPr>
        <w:t xml:space="preserve">se bo </w:t>
      </w:r>
      <w:r w:rsidR="00133AFF" w:rsidRPr="006520EB">
        <w:rPr>
          <w:rFonts w:cs="Arial"/>
          <w:szCs w:val="20"/>
        </w:rPr>
        <w:t xml:space="preserve">namreč </w:t>
      </w:r>
      <w:r w:rsidRPr="006520EB">
        <w:rPr>
          <w:rFonts w:cs="Arial"/>
          <w:szCs w:val="20"/>
        </w:rPr>
        <w:t xml:space="preserve">postavila v Državnem Računalniškem Oblaku, pri čemer se bodo v največji možni meri uporabili </w:t>
      </w:r>
      <w:r w:rsidR="00133AFF" w:rsidRPr="006520EB">
        <w:rPr>
          <w:rFonts w:cs="Arial"/>
          <w:szCs w:val="20"/>
        </w:rPr>
        <w:t xml:space="preserve">tudi </w:t>
      </w:r>
      <w:r w:rsidRPr="006520EB">
        <w:rPr>
          <w:rFonts w:cs="Arial"/>
          <w:szCs w:val="20"/>
        </w:rPr>
        <w:t xml:space="preserve">različni horizontalni gradniki (npr. </w:t>
      </w:r>
      <w:r w:rsidR="00133AFF" w:rsidRPr="006520EB">
        <w:rPr>
          <w:rFonts w:cs="Arial"/>
          <w:szCs w:val="20"/>
        </w:rPr>
        <w:t>»</w:t>
      </w:r>
      <w:r w:rsidRPr="006520EB">
        <w:rPr>
          <w:rFonts w:cs="Arial"/>
          <w:szCs w:val="20"/>
        </w:rPr>
        <w:t>Varnostna shema</w:t>
      </w:r>
      <w:r w:rsidR="00133AFF" w:rsidRPr="006520EB">
        <w:rPr>
          <w:rFonts w:cs="Arial"/>
          <w:szCs w:val="20"/>
        </w:rPr>
        <w:t>« in »</w:t>
      </w:r>
      <w:r w:rsidRPr="006520EB">
        <w:rPr>
          <w:rFonts w:cs="Arial"/>
          <w:szCs w:val="20"/>
        </w:rPr>
        <w:t>Pladenj</w:t>
      </w:r>
      <w:r w:rsidR="00133AFF" w:rsidRPr="006520EB">
        <w:rPr>
          <w:rFonts w:cs="Arial"/>
          <w:szCs w:val="20"/>
        </w:rPr>
        <w:t>«</w:t>
      </w:r>
      <w:r w:rsidRPr="006520EB">
        <w:rPr>
          <w:rFonts w:cs="Arial"/>
          <w:szCs w:val="20"/>
        </w:rPr>
        <w:t xml:space="preserve">). Poleg skupin notranjih in administratorskih uporabnikov, se bo </w:t>
      </w:r>
      <w:r w:rsidR="00AF2E8C" w:rsidRPr="006520EB">
        <w:rPr>
          <w:rFonts w:cs="Arial"/>
          <w:szCs w:val="20"/>
        </w:rPr>
        <w:t xml:space="preserve">v uporabo te informacijske rešitve vključilo </w:t>
      </w:r>
      <w:r w:rsidRPr="006520EB">
        <w:rPr>
          <w:rFonts w:cs="Arial"/>
          <w:szCs w:val="20"/>
        </w:rPr>
        <w:t>zunanje uporabnike, v sklop katerih spadajo</w:t>
      </w:r>
      <w:r w:rsidR="00AF2E8C" w:rsidRPr="006520EB">
        <w:rPr>
          <w:rFonts w:cs="Arial"/>
          <w:szCs w:val="20"/>
        </w:rPr>
        <w:t xml:space="preserve"> tudi drugi organi, med katerimi so tudi upravne enote, sodišča, Policija, itd.</w:t>
      </w:r>
      <w:r w:rsidRPr="006520EB">
        <w:rPr>
          <w:rFonts w:cs="Arial"/>
          <w:szCs w:val="20"/>
        </w:rPr>
        <w:t xml:space="preserve"> </w:t>
      </w:r>
      <w:r w:rsidR="00AF2E8C" w:rsidRPr="006520EB">
        <w:rPr>
          <w:rFonts w:cs="Arial"/>
          <w:szCs w:val="20"/>
        </w:rPr>
        <w:t>Ministrstvo za pravosodje v zvezi z navedenim projektom načrtuje njegovo izvedbo do konca leta 2023. Rezulta</w:t>
      </w:r>
      <w:r w:rsidR="00EE4127" w:rsidRPr="006520EB">
        <w:rPr>
          <w:rFonts w:cs="Arial"/>
          <w:szCs w:val="20"/>
        </w:rPr>
        <w:t>t</w:t>
      </w:r>
      <w:r w:rsidR="00AF2E8C" w:rsidRPr="006520EB">
        <w:rPr>
          <w:rFonts w:cs="Arial"/>
          <w:szCs w:val="20"/>
        </w:rPr>
        <w:t xml:space="preserve"> izvedbe tega projekta</w:t>
      </w:r>
      <w:r w:rsidR="00EE4127" w:rsidRPr="006520EB">
        <w:rPr>
          <w:rFonts w:cs="Arial"/>
          <w:szCs w:val="20"/>
        </w:rPr>
        <w:t xml:space="preserve"> bo </w:t>
      </w:r>
      <w:r w:rsidR="0054721F">
        <w:rPr>
          <w:rFonts w:cs="Arial"/>
          <w:szCs w:val="20"/>
        </w:rPr>
        <w:t xml:space="preserve">predvsem </w:t>
      </w:r>
      <w:r w:rsidR="00EE4127" w:rsidRPr="006520EB">
        <w:rPr>
          <w:rFonts w:cs="Arial"/>
          <w:szCs w:val="20"/>
        </w:rPr>
        <w:t xml:space="preserve">v </w:t>
      </w:r>
      <w:r w:rsidR="0054721F">
        <w:rPr>
          <w:rFonts w:cs="Arial"/>
          <w:szCs w:val="20"/>
        </w:rPr>
        <w:t xml:space="preserve">možnosti </w:t>
      </w:r>
      <w:r w:rsidR="00EE4127" w:rsidRPr="006520EB">
        <w:rPr>
          <w:rFonts w:cs="Arial"/>
          <w:szCs w:val="20"/>
        </w:rPr>
        <w:t>hitrejš</w:t>
      </w:r>
      <w:r w:rsidR="0054721F">
        <w:rPr>
          <w:rFonts w:cs="Arial"/>
          <w:szCs w:val="20"/>
        </w:rPr>
        <w:t>e</w:t>
      </w:r>
      <w:r w:rsidR="00EE4127" w:rsidRPr="006520EB">
        <w:rPr>
          <w:rFonts w:cs="Arial"/>
          <w:szCs w:val="20"/>
        </w:rPr>
        <w:t xml:space="preserve"> izdaj</w:t>
      </w:r>
      <w:r w:rsidR="0054721F">
        <w:rPr>
          <w:rFonts w:cs="Arial"/>
          <w:szCs w:val="20"/>
        </w:rPr>
        <w:t>e</w:t>
      </w:r>
      <w:r w:rsidR="00EE4127" w:rsidRPr="006520EB">
        <w:rPr>
          <w:rFonts w:cs="Arial"/>
          <w:szCs w:val="20"/>
        </w:rPr>
        <w:t xml:space="preserve"> p</w:t>
      </w:r>
      <w:r w:rsidRPr="006520EB">
        <w:rPr>
          <w:rFonts w:cs="Arial"/>
          <w:szCs w:val="20"/>
        </w:rPr>
        <w:t xml:space="preserve">otrdil iz evidence, </w:t>
      </w:r>
      <w:r w:rsidR="00EE4127" w:rsidRPr="006520EB">
        <w:rPr>
          <w:rFonts w:cs="Arial"/>
          <w:szCs w:val="20"/>
        </w:rPr>
        <w:t xml:space="preserve">ob vzpostavljenih </w:t>
      </w:r>
      <w:r w:rsidRPr="006520EB">
        <w:rPr>
          <w:rFonts w:cs="Arial"/>
          <w:szCs w:val="20"/>
        </w:rPr>
        <w:t>programski</w:t>
      </w:r>
      <w:r w:rsidR="00EE4127" w:rsidRPr="006520EB">
        <w:rPr>
          <w:rFonts w:cs="Arial"/>
          <w:szCs w:val="20"/>
        </w:rPr>
        <w:t xml:space="preserve">h vmesnikih za </w:t>
      </w:r>
      <w:r w:rsidRPr="006520EB">
        <w:rPr>
          <w:rFonts w:cs="Arial"/>
          <w:szCs w:val="20"/>
        </w:rPr>
        <w:t xml:space="preserve">elektronski dostop do </w:t>
      </w:r>
      <w:r w:rsidR="00EE4127" w:rsidRPr="006520EB">
        <w:rPr>
          <w:rFonts w:cs="Arial"/>
          <w:szCs w:val="20"/>
        </w:rPr>
        <w:t>njih</w:t>
      </w:r>
      <w:r w:rsidRPr="006520EB">
        <w:rPr>
          <w:rFonts w:cs="Arial"/>
          <w:szCs w:val="20"/>
        </w:rPr>
        <w:t>.</w:t>
      </w:r>
    </w:p>
    <w:p w14:paraId="74AA1F6C" w14:textId="77777777" w:rsidR="00522568" w:rsidRPr="006520EB" w:rsidRDefault="00522568" w:rsidP="009B7B61">
      <w:pPr>
        <w:spacing w:line="276" w:lineRule="auto"/>
        <w:jc w:val="both"/>
        <w:rPr>
          <w:rFonts w:cs="Arial"/>
          <w:szCs w:val="20"/>
        </w:rPr>
      </w:pPr>
    </w:p>
    <w:p w14:paraId="3D8471D6" w14:textId="77777777" w:rsidR="00522568" w:rsidRPr="006520EB" w:rsidRDefault="00522568" w:rsidP="009B7B61">
      <w:pPr>
        <w:spacing w:line="276" w:lineRule="auto"/>
        <w:jc w:val="both"/>
        <w:rPr>
          <w:rFonts w:cs="Arial"/>
          <w:szCs w:val="20"/>
        </w:rPr>
      </w:pPr>
      <w:r w:rsidRPr="006520EB">
        <w:rPr>
          <w:rFonts w:cs="Arial"/>
          <w:szCs w:val="20"/>
        </w:rPr>
        <w:br w:type="page"/>
      </w:r>
    </w:p>
    <w:p w14:paraId="1D100579" w14:textId="77777777" w:rsidR="00C95C20" w:rsidRPr="006520EB" w:rsidRDefault="00C95C20" w:rsidP="002B0DAC">
      <w:pPr>
        <w:spacing w:line="276" w:lineRule="auto"/>
        <w:jc w:val="both"/>
        <w:rPr>
          <w:rFonts w:eastAsia="Calibri" w:cs="Arial"/>
          <w:b/>
          <w:bCs/>
          <w:szCs w:val="20"/>
          <w:lang w:eastAsia="sl-SI"/>
        </w:rPr>
      </w:pPr>
      <w:proofErr w:type="spellStart"/>
      <w:r w:rsidRPr="006520EB">
        <w:rPr>
          <w:rFonts w:eastAsia="Calibri" w:cs="Arial"/>
          <w:b/>
          <w:bCs/>
          <w:szCs w:val="20"/>
          <w:lang w:eastAsia="sl-SI"/>
        </w:rPr>
        <w:lastRenderedPageBreak/>
        <w:t>ll</w:t>
      </w:r>
      <w:proofErr w:type="spellEnd"/>
      <w:r w:rsidRPr="006520EB">
        <w:rPr>
          <w:rFonts w:eastAsia="Calibri" w:cs="Arial"/>
          <w:b/>
          <w:bCs/>
          <w:szCs w:val="20"/>
          <w:lang w:eastAsia="sl-SI"/>
        </w:rPr>
        <w:t>. Načrt odprave (administrativnih) ovir pri delu organov na prvi stopnji</w:t>
      </w:r>
    </w:p>
    <w:p w14:paraId="0AAEA78F" w14:textId="77777777" w:rsidR="00C95C20" w:rsidRPr="006520EB" w:rsidRDefault="00C95C20" w:rsidP="002B0DAC">
      <w:pPr>
        <w:spacing w:line="276" w:lineRule="auto"/>
        <w:jc w:val="both"/>
        <w:rPr>
          <w:rFonts w:eastAsia="Calibri" w:cs="Arial"/>
          <w:b/>
          <w:bCs/>
          <w:szCs w:val="20"/>
          <w:lang w:eastAsia="sl-SI"/>
        </w:rPr>
      </w:pPr>
    </w:p>
    <w:p w14:paraId="695EE00E" w14:textId="77777777" w:rsidR="009E52F4" w:rsidRPr="006520EB" w:rsidRDefault="009E52F4" w:rsidP="002B0DAC">
      <w:pPr>
        <w:spacing w:line="276" w:lineRule="auto"/>
        <w:jc w:val="both"/>
        <w:rPr>
          <w:rFonts w:eastAsia="Calibri" w:cs="Arial"/>
          <w:bCs/>
          <w:szCs w:val="20"/>
          <w:lang w:eastAsia="sl-SI"/>
        </w:rPr>
      </w:pPr>
      <w:r w:rsidRPr="006520EB">
        <w:rPr>
          <w:rFonts w:eastAsia="Calibri" w:cs="Arial"/>
          <w:bCs/>
          <w:szCs w:val="20"/>
          <w:lang w:eastAsia="sl-SI"/>
        </w:rPr>
        <w:t>Načrt odprave (administrativnih</w:t>
      </w:r>
      <w:r w:rsidR="003D0F13" w:rsidRPr="006520EB">
        <w:rPr>
          <w:rFonts w:eastAsia="Calibri" w:cs="Arial"/>
          <w:bCs/>
          <w:szCs w:val="20"/>
          <w:lang w:eastAsia="sl-SI"/>
        </w:rPr>
        <w:t>)</w:t>
      </w:r>
      <w:r w:rsidRPr="006520EB">
        <w:rPr>
          <w:rFonts w:eastAsia="Calibri" w:cs="Arial"/>
          <w:bCs/>
          <w:szCs w:val="20"/>
          <w:lang w:eastAsia="sl-SI"/>
        </w:rPr>
        <w:t xml:space="preserve"> ovir pri delu organov na prvi stopnji, upoštevajoč že izvedene predloge rešitev, ki so bili podani v okviru dela MDST, temelji na predlogih rešitev, ki so bili s strani MDST sprejeti, vendar v času njenega dela še niso</w:t>
      </w:r>
      <w:r w:rsidR="003D0F13" w:rsidRPr="006520EB">
        <w:rPr>
          <w:rFonts w:eastAsia="Calibri" w:cs="Arial"/>
          <w:bCs/>
          <w:szCs w:val="20"/>
          <w:lang w:eastAsia="sl-SI"/>
        </w:rPr>
        <w:t xml:space="preserve"> </w:t>
      </w:r>
      <w:r w:rsidRPr="006520EB">
        <w:rPr>
          <w:rFonts w:eastAsia="Calibri" w:cs="Arial"/>
          <w:bCs/>
          <w:szCs w:val="20"/>
          <w:lang w:eastAsia="sl-SI"/>
        </w:rPr>
        <w:t>bili realizirani</w:t>
      </w:r>
      <w:r w:rsidR="003D0F13" w:rsidRPr="006520EB">
        <w:rPr>
          <w:rFonts w:eastAsia="Calibri" w:cs="Arial"/>
          <w:bCs/>
          <w:szCs w:val="20"/>
          <w:lang w:eastAsia="sl-SI"/>
        </w:rPr>
        <w:t xml:space="preserve"> zaradi različnih razlogov</w:t>
      </w:r>
      <w:r w:rsidRPr="006520EB">
        <w:rPr>
          <w:rFonts w:eastAsia="Calibri" w:cs="Arial"/>
          <w:bCs/>
          <w:szCs w:val="20"/>
          <w:lang w:eastAsia="sl-SI"/>
        </w:rPr>
        <w:t>. Takšnih predlogov rešitev je dvaindvajset (22).</w:t>
      </w:r>
    </w:p>
    <w:p w14:paraId="77C66162" w14:textId="77777777" w:rsidR="009E52F4" w:rsidRPr="006520EB" w:rsidRDefault="009E52F4" w:rsidP="002B0DAC">
      <w:pPr>
        <w:spacing w:line="276" w:lineRule="auto"/>
        <w:jc w:val="both"/>
        <w:rPr>
          <w:rFonts w:eastAsia="Calibri" w:cs="Arial"/>
          <w:bCs/>
          <w:szCs w:val="20"/>
          <w:lang w:eastAsia="sl-SI"/>
        </w:rPr>
      </w:pPr>
    </w:p>
    <w:p w14:paraId="1092E6D0" w14:textId="77777777" w:rsidR="00077CD7" w:rsidRPr="006520EB" w:rsidRDefault="003D0F13" w:rsidP="002B0DAC">
      <w:pPr>
        <w:spacing w:line="276" w:lineRule="auto"/>
        <w:jc w:val="both"/>
        <w:rPr>
          <w:rFonts w:eastAsia="Calibri" w:cs="Arial"/>
          <w:b/>
          <w:szCs w:val="20"/>
          <w:lang w:eastAsia="sl-SI"/>
        </w:rPr>
      </w:pPr>
      <w:r w:rsidRPr="006520EB">
        <w:rPr>
          <w:rFonts w:eastAsia="Calibri" w:cs="Arial"/>
          <w:b/>
          <w:szCs w:val="20"/>
          <w:lang w:eastAsia="sl-SI"/>
        </w:rPr>
        <w:t>ll.</w:t>
      </w:r>
      <w:r w:rsidR="00077CD7" w:rsidRPr="006520EB">
        <w:rPr>
          <w:rFonts w:eastAsia="Calibri" w:cs="Arial"/>
          <w:b/>
          <w:szCs w:val="20"/>
          <w:lang w:eastAsia="sl-SI"/>
        </w:rPr>
        <w:t>1.</w:t>
      </w:r>
      <w:r w:rsidRPr="006520EB">
        <w:rPr>
          <w:rFonts w:eastAsia="Calibri" w:cs="Arial"/>
          <w:b/>
          <w:szCs w:val="20"/>
          <w:lang w:eastAsia="sl-SI"/>
        </w:rPr>
        <w:t xml:space="preserve"> Vsebina sprejetih in še ne izvedenih predlogov rešitev</w:t>
      </w:r>
    </w:p>
    <w:p w14:paraId="6EAD76ED" w14:textId="77777777" w:rsidR="003D0F13" w:rsidRPr="006520EB" w:rsidRDefault="003D0F13" w:rsidP="002B0DAC">
      <w:pPr>
        <w:spacing w:line="276" w:lineRule="auto"/>
        <w:jc w:val="both"/>
        <w:rPr>
          <w:rFonts w:eastAsia="Calibri" w:cs="Arial"/>
          <w:b/>
          <w:szCs w:val="20"/>
          <w:lang w:eastAsia="sl-SI"/>
        </w:rPr>
      </w:pPr>
    </w:p>
    <w:p w14:paraId="0FB8593D" w14:textId="6D973CF8" w:rsidR="003D0F13" w:rsidRPr="006520EB" w:rsidRDefault="00F76723" w:rsidP="002B0DAC">
      <w:pPr>
        <w:spacing w:line="276" w:lineRule="auto"/>
        <w:jc w:val="both"/>
        <w:rPr>
          <w:rFonts w:eastAsia="Calibri" w:cs="Arial"/>
          <w:szCs w:val="20"/>
          <w:lang w:eastAsia="sl-SI"/>
        </w:rPr>
      </w:pPr>
      <w:r>
        <w:rPr>
          <w:rFonts w:eastAsia="Calibri" w:cs="Arial"/>
          <w:szCs w:val="20"/>
          <w:lang w:eastAsia="sl-SI"/>
        </w:rPr>
        <w:t>Za p</w:t>
      </w:r>
      <w:r w:rsidR="003D0F13" w:rsidRPr="006520EB">
        <w:rPr>
          <w:rFonts w:eastAsia="Calibri" w:cs="Arial"/>
          <w:szCs w:val="20"/>
          <w:lang w:eastAsia="sl-SI"/>
        </w:rPr>
        <w:t>odan</w:t>
      </w:r>
      <w:r>
        <w:rPr>
          <w:rFonts w:eastAsia="Calibri" w:cs="Arial"/>
          <w:szCs w:val="20"/>
          <w:lang w:eastAsia="sl-SI"/>
        </w:rPr>
        <w:t>e</w:t>
      </w:r>
      <w:r w:rsidR="003D0F13" w:rsidRPr="006520EB">
        <w:rPr>
          <w:rFonts w:eastAsia="Calibri" w:cs="Arial"/>
          <w:szCs w:val="20"/>
          <w:lang w:eastAsia="sl-SI"/>
        </w:rPr>
        <w:t xml:space="preserve"> predlog</w:t>
      </w:r>
      <w:r>
        <w:rPr>
          <w:rFonts w:eastAsia="Calibri" w:cs="Arial"/>
          <w:szCs w:val="20"/>
          <w:lang w:eastAsia="sl-SI"/>
        </w:rPr>
        <w:t>e</w:t>
      </w:r>
      <w:r w:rsidR="003D0F13" w:rsidRPr="006520EB">
        <w:rPr>
          <w:rFonts w:eastAsia="Calibri" w:cs="Arial"/>
          <w:szCs w:val="20"/>
          <w:lang w:eastAsia="sl-SI"/>
        </w:rPr>
        <w:t xml:space="preserve"> rešitev, ki so bili sprejeti v okviru dela MDST in še niso bili realizirani, </w:t>
      </w:r>
      <w:r w:rsidRPr="00F76723">
        <w:rPr>
          <w:rFonts w:eastAsia="Calibri" w:cs="Arial"/>
          <w:szCs w:val="20"/>
          <w:lang w:eastAsia="sl-SI"/>
        </w:rPr>
        <w:t>ni znano, ali bodo tudi dejansko izvedeni, saj bodo zlasti tisti, ki se nanašajo na potrebne spremembe zakonskih predpisov, ponovno predmet strokovne obravnave ob upoštevanju veljavnih predpisov Evropske unije.</w:t>
      </w:r>
      <w:r>
        <w:rPr>
          <w:rFonts w:eastAsia="Calibri" w:cs="Arial"/>
          <w:szCs w:val="20"/>
          <w:lang w:eastAsia="sl-SI"/>
        </w:rPr>
        <w:t xml:space="preserve"> Podani predlogi rešitev </w:t>
      </w:r>
      <w:r w:rsidR="003D0F13" w:rsidRPr="006520EB">
        <w:rPr>
          <w:rFonts w:eastAsia="Calibri" w:cs="Arial"/>
          <w:szCs w:val="20"/>
          <w:lang w:eastAsia="sl-SI"/>
        </w:rPr>
        <w:t>so navedeni v nadaljevanju.</w:t>
      </w:r>
      <w:r>
        <w:rPr>
          <w:rFonts w:eastAsia="Calibri" w:cs="Arial"/>
          <w:szCs w:val="20"/>
          <w:lang w:eastAsia="sl-SI"/>
        </w:rPr>
        <w:t xml:space="preserve"> </w:t>
      </w:r>
    </w:p>
    <w:p w14:paraId="2E442572" w14:textId="77777777" w:rsidR="003D0F13" w:rsidRPr="006520EB" w:rsidRDefault="003D0F13" w:rsidP="002B0DAC">
      <w:pPr>
        <w:spacing w:line="276" w:lineRule="auto"/>
        <w:jc w:val="both"/>
        <w:rPr>
          <w:rFonts w:eastAsia="Calibri" w:cs="Arial"/>
          <w:b/>
          <w:szCs w:val="20"/>
          <w:lang w:eastAsia="sl-SI"/>
        </w:rPr>
      </w:pPr>
    </w:p>
    <w:p w14:paraId="075D474E" w14:textId="77777777" w:rsidR="003D0F13" w:rsidRPr="006520EB" w:rsidRDefault="003D0F13" w:rsidP="002B0DAC">
      <w:pPr>
        <w:spacing w:line="276" w:lineRule="auto"/>
        <w:jc w:val="both"/>
        <w:rPr>
          <w:rFonts w:eastAsia="Calibri" w:cs="Arial"/>
          <w:szCs w:val="20"/>
          <w:lang w:eastAsia="sl-SI"/>
        </w:rPr>
      </w:pPr>
      <w:r w:rsidRPr="006520EB">
        <w:rPr>
          <w:rFonts w:eastAsia="Calibri" w:cs="Arial"/>
          <w:szCs w:val="20"/>
          <w:lang w:eastAsia="sl-SI"/>
        </w:rPr>
        <w:t>1.</w:t>
      </w:r>
    </w:p>
    <w:p w14:paraId="20853A5A" w14:textId="77777777" w:rsidR="00077CD7" w:rsidRPr="006520EB" w:rsidRDefault="00077CD7" w:rsidP="002B0DAC">
      <w:pPr>
        <w:spacing w:line="276" w:lineRule="auto"/>
        <w:jc w:val="both"/>
        <w:rPr>
          <w:rFonts w:eastAsia="Calibri" w:cs="Arial"/>
          <w:szCs w:val="20"/>
          <w:lang w:eastAsia="sl-SI"/>
        </w:rPr>
      </w:pPr>
      <w:r w:rsidRPr="006520EB">
        <w:rPr>
          <w:rFonts w:eastAsia="Calibri" w:cs="Arial"/>
          <w:szCs w:val="20"/>
          <w:lang w:eastAsia="sl-SI"/>
        </w:rPr>
        <w:t>Predlog: z</w:t>
      </w:r>
      <w:r w:rsidR="005C6D96" w:rsidRPr="006520EB">
        <w:rPr>
          <w:rFonts w:eastAsia="Calibri" w:cs="Arial"/>
          <w:szCs w:val="20"/>
          <w:lang w:eastAsia="sl-SI"/>
        </w:rPr>
        <w:t>avrnitev podaljšanja dovoljenja za prebivanje zaradi nezadostnih sredstev za preživljanje</w:t>
      </w:r>
    </w:p>
    <w:p w14:paraId="321C5F52" w14:textId="6150FFC3" w:rsidR="005C6D96" w:rsidRPr="006520EB" w:rsidRDefault="00077CD7" w:rsidP="002B0DAC">
      <w:pPr>
        <w:spacing w:line="276" w:lineRule="auto"/>
        <w:jc w:val="both"/>
        <w:rPr>
          <w:rFonts w:eastAsia="Calibri" w:cs="Arial"/>
          <w:szCs w:val="20"/>
          <w:lang w:eastAsia="sl-SI"/>
        </w:rPr>
      </w:pPr>
      <w:r w:rsidRPr="006520EB">
        <w:rPr>
          <w:rFonts w:eastAsia="Calibri" w:cs="Arial"/>
          <w:szCs w:val="20"/>
          <w:lang w:eastAsia="sl-SI"/>
        </w:rPr>
        <w:t>Vsebina predloga: v</w:t>
      </w:r>
      <w:r w:rsidR="007910CB" w:rsidRPr="006520EB">
        <w:rPr>
          <w:rFonts w:eastAsia="Calibri" w:cs="Arial"/>
          <w:szCs w:val="20"/>
          <w:lang w:eastAsia="sl-SI"/>
        </w:rPr>
        <w:t xml:space="preserve"> zvezi z zavrnitvijo podaljšanja dovoljenja za prebivanje zaradi nezadostnih sredstev za preživljanje naj se ustrezno spremeni 5. odstavek 55. člen Ztuj-2 tudi pri sponzorju.</w:t>
      </w:r>
    </w:p>
    <w:p w14:paraId="0581915A" w14:textId="77777777" w:rsidR="00125208" w:rsidRPr="006520EB" w:rsidRDefault="003D0F13" w:rsidP="00077CD7">
      <w:pPr>
        <w:spacing w:line="276" w:lineRule="auto"/>
        <w:jc w:val="both"/>
        <w:rPr>
          <w:rFonts w:eastAsia="Calibri" w:cs="Arial"/>
          <w:szCs w:val="20"/>
          <w:lang w:eastAsia="sl-SI"/>
        </w:rPr>
      </w:pPr>
      <w:r w:rsidRPr="006520EB">
        <w:rPr>
          <w:rFonts w:eastAsia="Calibri" w:cs="Arial"/>
          <w:szCs w:val="20"/>
          <w:lang w:eastAsia="sl-SI"/>
        </w:rPr>
        <w:t>Rešitev</w:t>
      </w:r>
      <w:r w:rsidR="00077CD7" w:rsidRPr="006520EB">
        <w:rPr>
          <w:rFonts w:eastAsia="Calibri" w:cs="Arial"/>
          <w:szCs w:val="20"/>
          <w:lang w:eastAsia="sl-SI"/>
        </w:rPr>
        <w:t xml:space="preserve">: </w:t>
      </w:r>
      <w:r w:rsidR="00125208" w:rsidRPr="006520EB">
        <w:rPr>
          <w:rFonts w:eastAsia="Calibri" w:cs="Arial"/>
          <w:szCs w:val="20"/>
          <w:lang w:eastAsia="sl-SI"/>
        </w:rPr>
        <w:t xml:space="preserve">predlog ni </w:t>
      </w:r>
      <w:r w:rsidRPr="006520EB">
        <w:rPr>
          <w:rFonts w:eastAsia="Calibri" w:cs="Arial"/>
          <w:szCs w:val="20"/>
          <w:lang w:eastAsia="sl-SI"/>
        </w:rPr>
        <w:t xml:space="preserve">bil </w:t>
      </w:r>
      <w:r w:rsidR="00125208" w:rsidRPr="006520EB">
        <w:rPr>
          <w:rFonts w:eastAsia="Calibri" w:cs="Arial"/>
          <w:szCs w:val="20"/>
          <w:lang w:eastAsia="sl-SI"/>
        </w:rPr>
        <w:t xml:space="preserve">vključen v </w:t>
      </w:r>
      <w:r w:rsidR="00A06301" w:rsidRPr="006520EB">
        <w:rPr>
          <w:rFonts w:eastAsia="Calibri" w:cs="Arial"/>
          <w:szCs w:val="20"/>
          <w:lang w:eastAsia="sl-SI"/>
        </w:rPr>
        <w:t>ZTuj-2G</w:t>
      </w:r>
      <w:r w:rsidR="00125208" w:rsidRPr="006520EB">
        <w:rPr>
          <w:rFonts w:eastAsia="Calibri" w:cs="Arial"/>
          <w:szCs w:val="20"/>
          <w:lang w:eastAsia="sl-SI"/>
        </w:rPr>
        <w:t xml:space="preserve">, ker dokument z uradnim pisnim odgovorom </w:t>
      </w:r>
      <w:r w:rsidR="00A06301" w:rsidRPr="006520EB">
        <w:rPr>
          <w:rFonts w:eastAsia="Calibri" w:cs="Arial"/>
          <w:szCs w:val="20"/>
          <w:lang w:eastAsia="sl-SI"/>
        </w:rPr>
        <w:t xml:space="preserve">Evropske komisije </w:t>
      </w:r>
      <w:r w:rsidR="00125208" w:rsidRPr="006520EB">
        <w:rPr>
          <w:rFonts w:eastAsia="Calibri" w:cs="Arial"/>
          <w:szCs w:val="20"/>
          <w:lang w:eastAsia="sl-SI"/>
        </w:rPr>
        <w:t xml:space="preserve">na vprašanje </w:t>
      </w:r>
      <w:r w:rsidR="00A06301" w:rsidRPr="006520EB">
        <w:rPr>
          <w:rFonts w:eastAsia="Calibri" w:cs="Arial"/>
          <w:szCs w:val="20"/>
          <w:lang w:eastAsia="sl-SI"/>
        </w:rPr>
        <w:t>Ministrstva za notranje zadeve</w:t>
      </w:r>
      <w:r w:rsidR="00DC534F" w:rsidRPr="006520EB">
        <w:rPr>
          <w:rFonts w:eastAsia="Calibri" w:cs="Arial"/>
          <w:szCs w:val="20"/>
          <w:lang w:eastAsia="sl-SI"/>
        </w:rPr>
        <w:t xml:space="preserve">, </w:t>
      </w:r>
      <w:r w:rsidR="00125208" w:rsidRPr="006520EB">
        <w:rPr>
          <w:rFonts w:eastAsia="Calibri" w:cs="Arial"/>
          <w:szCs w:val="20"/>
          <w:lang w:eastAsia="sl-SI"/>
        </w:rPr>
        <w:t>o tem ali je okoliščine iz 17. člena Direktive 2003/86/ES z dne 22. septembra 2003</w:t>
      </w:r>
      <w:r w:rsidR="00DC534F" w:rsidRPr="006520EB">
        <w:rPr>
          <w:rFonts w:eastAsia="Calibri" w:cs="Arial"/>
          <w:szCs w:val="20"/>
          <w:lang w:eastAsia="sl-SI"/>
        </w:rPr>
        <w:t>,</w:t>
      </w:r>
      <w:r w:rsidR="00125208" w:rsidRPr="006520EB">
        <w:rPr>
          <w:rFonts w:eastAsia="Calibri" w:cs="Arial"/>
          <w:szCs w:val="20"/>
          <w:lang w:eastAsia="sl-SI"/>
        </w:rPr>
        <w:t xml:space="preserve"> o pravici do združitve družine</w:t>
      </w:r>
      <w:r w:rsidR="00A06301" w:rsidRPr="006520EB">
        <w:rPr>
          <w:rStyle w:val="Sprotnaopomba-sklic"/>
          <w:rFonts w:eastAsia="Calibri" w:cs="Arial"/>
          <w:szCs w:val="20"/>
          <w:lang w:eastAsia="sl-SI"/>
        </w:rPr>
        <w:footnoteReference w:id="9"/>
      </w:r>
      <w:r w:rsidR="00DC534F" w:rsidRPr="006520EB">
        <w:rPr>
          <w:rFonts w:eastAsia="Calibri" w:cs="Arial"/>
          <w:szCs w:val="20"/>
          <w:lang w:eastAsia="sl-SI"/>
        </w:rPr>
        <w:t>,</w:t>
      </w:r>
      <w:r w:rsidR="00125208" w:rsidRPr="006520EB">
        <w:rPr>
          <w:rFonts w:eastAsia="Calibri" w:cs="Arial"/>
          <w:szCs w:val="20"/>
          <w:lang w:eastAsia="sl-SI"/>
        </w:rPr>
        <w:t xml:space="preserve"> treba upoštevati tudi v postopku izdaje/podaljšanja dovoljenja za začasno prebivanje tujcu, ki združuje družinske člane, to je sponzorju in pri katerem obstoji razlog za zavrnitev izdaje</w:t>
      </w:r>
      <w:r w:rsidR="00DC534F" w:rsidRPr="006520EB">
        <w:rPr>
          <w:rFonts w:eastAsia="Calibri" w:cs="Arial"/>
          <w:szCs w:val="20"/>
          <w:lang w:eastAsia="sl-SI"/>
        </w:rPr>
        <w:t xml:space="preserve"> ali </w:t>
      </w:r>
      <w:r w:rsidR="00125208" w:rsidRPr="006520EB">
        <w:rPr>
          <w:rFonts w:eastAsia="Calibri" w:cs="Arial"/>
          <w:szCs w:val="20"/>
          <w:lang w:eastAsia="sl-SI"/>
        </w:rPr>
        <w:t>podaljšanja dovoljenja za začasno prebivanje, še ni bil uradno objavljen na spletni strani kontaktne skupine Evropske komisije za zakonite migracije. Predlog bo, po uradni objavi odgovora Evropske komisije na spletni strani kontaktne skupine Evropske komisije za zakonite migracije, vključen v redno novelo Zakona o tujcih.</w:t>
      </w:r>
    </w:p>
    <w:p w14:paraId="56B1E4E3" w14:textId="77777777" w:rsidR="00221735" w:rsidRPr="006520EB" w:rsidRDefault="009120C4" w:rsidP="00077CD7">
      <w:pPr>
        <w:spacing w:line="276" w:lineRule="auto"/>
        <w:jc w:val="both"/>
        <w:rPr>
          <w:rFonts w:eastAsia="Calibri" w:cs="Arial"/>
          <w:szCs w:val="20"/>
          <w:lang w:eastAsia="sl-SI"/>
        </w:rPr>
      </w:pPr>
      <w:r w:rsidRPr="006520EB">
        <w:rPr>
          <w:rFonts w:eastAsia="Calibri" w:cs="Arial"/>
          <w:szCs w:val="20"/>
          <w:lang w:eastAsia="sl-SI"/>
        </w:rPr>
        <w:t xml:space="preserve">Nosilec in okvirni </w:t>
      </w:r>
      <w:r w:rsidR="001F622C" w:rsidRPr="006520EB">
        <w:rPr>
          <w:rFonts w:eastAsia="Calibri" w:cs="Arial"/>
          <w:szCs w:val="20"/>
          <w:lang w:eastAsia="sl-SI"/>
        </w:rPr>
        <w:t xml:space="preserve">datum možne </w:t>
      </w:r>
      <w:r w:rsidRPr="006520EB">
        <w:rPr>
          <w:rFonts w:eastAsia="Calibri" w:cs="Arial"/>
          <w:szCs w:val="20"/>
          <w:lang w:eastAsia="sl-SI"/>
        </w:rPr>
        <w:t xml:space="preserve">izvedbe: Ministrstvo za </w:t>
      </w:r>
      <w:r w:rsidR="003F78E2" w:rsidRPr="006520EB">
        <w:rPr>
          <w:rFonts w:eastAsia="Calibri" w:cs="Arial"/>
          <w:szCs w:val="20"/>
          <w:lang w:eastAsia="sl-SI"/>
        </w:rPr>
        <w:t xml:space="preserve">notranje zadeve, </w:t>
      </w:r>
      <w:r w:rsidR="00221735" w:rsidRPr="006520EB">
        <w:rPr>
          <w:rFonts w:eastAsia="Calibri" w:cs="Arial"/>
          <w:szCs w:val="20"/>
          <w:lang w:eastAsia="sl-SI"/>
        </w:rPr>
        <w:t>1</w:t>
      </w:r>
      <w:r w:rsidR="003F78E2" w:rsidRPr="006520EB">
        <w:rPr>
          <w:rFonts w:eastAsia="Calibri" w:cs="Arial"/>
          <w:szCs w:val="20"/>
          <w:lang w:eastAsia="sl-SI"/>
        </w:rPr>
        <w:t>. četrtletje</w:t>
      </w:r>
      <w:r w:rsidR="00221735" w:rsidRPr="006520EB">
        <w:rPr>
          <w:rFonts w:eastAsia="Calibri" w:cs="Arial"/>
          <w:szCs w:val="20"/>
          <w:lang w:eastAsia="sl-SI"/>
        </w:rPr>
        <w:t xml:space="preserve"> 2024</w:t>
      </w:r>
      <w:r w:rsidR="003F78E2" w:rsidRPr="006520EB">
        <w:rPr>
          <w:rFonts w:eastAsia="Calibri" w:cs="Arial"/>
          <w:szCs w:val="20"/>
          <w:lang w:eastAsia="sl-SI"/>
        </w:rPr>
        <w:t>.</w:t>
      </w:r>
    </w:p>
    <w:p w14:paraId="01A6C557" w14:textId="77777777" w:rsidR="00077CD7" w:rsidRPr="006520EB" w:rsidRDefault="00077CD7" w:rsidP="00077CD7">
      <w:pPr>
        <w:spacing w:line="276" w:lineRule="auto"/>
        <w:jc w:val="both"/>
        <w:rPr>
          <w:rFonts w:eastAsia="Calibri" w:cs="Arial"/>
          <w:szCs w:val="20"/>
          <w:lang w:eastAsia="sl-SI"/>
        </w:rPr>
      </w:pPr>
    </w:p>
    <w:p w14:paraId="75ED4B28" w14:textId="77777777" w:rsidR="005C6D96" w:rsidRPr="006520EB" w:rsidRDefault="00077CD7" w:rsidP="002B0DAC">
      <w:pPr>
        <w:spacing w:line="276" w:lineRule="auto"/>
        <w:jc w:val="both"/>
        <w:rPr>
          <w:rFonts w:eastAsia="Calibri" w:cs="Arial"/>
          <w:szCs w:val="20"/>
          <w:lang w:eastAsia="sl-SI"/>
        </w:rPr>
      </w:pPr>
      <w:r w:rsidRPr="006520EB">
        <w:rPr>
          <w:rFonts w:eastAsia="Calibri" w:cs="Arial"/>
          <w:szCs w:val="20"/>
          <w:lang w:eastAsia="sl-SI"/>
        </w:rPr>
        <w:t>2.</w:t>
      </w:r>
    </w:p>
    <w:p w14:paraId="2B693259" w14:textId="77777777" w:rsidR="00077CD7" w:rsidRPr="006520EB" w:rsidRDefault="00077CD7" w:rsidP="002B0DAC">
      <w:pPr>
        <w:spacing w:line="276" w:lineRule="auto"/>
        <w:jc w:val="both"/>
        <w:rPr>
          <w:rFonts w:eastAsia="Calibri" w:cs="Arial"/>
          <w:szCs w:val="20"/>
          <w:lang w:eastAsia="sl-SI"/>
        </w:rPr>
      </w:pPr>
      <w:r w:rsidRPr="006520EB">
        <w:rPr>
          <w:rFonts w:eastAsia="Calibri" w:cs="Arial"/>
          <w:szCs w:val="20"/>
          <w:lang w:eastAsia="sl-SI"/>
        </w:rPr>
        <w:t>Predlog: d</w:t>
      </w:r>
      <w:r w:rsidR="005C6D96" w:rsidRPr="006520EB">
        <w:rPr>
          <w:rFonts w:eastAsia="Calibri" w:cs="Arial"/>
          <w:szCs w:val="20"/>
          <w:lang w:eastAsia="sl-SI"/>
        </w:rPr>
        <w:t>ostop do evidence Zavoda za zdravstveno zavarovanje ter podaljšanje veljavnosti enotnega dovoljenja v povezavi z zdravstvenim zavarovanjem</w:t>
      </w:r>
    </w:p>
    <w:p w14:paraId="7DBD463D" w14:textId="77777777" w:rsidR="005C6D96" w:rsidRPr="006520EB" w:rsidRDefault="00077CD7" w:rsidP="002B0DAC">
      <w:pPr>
        <w:spacing w:line="276" w:lineRule="auto"/>
        <w:jc w:val="both"/>
        <w:rPr>
          <w:rFonts w:eastAsia="Calibri" w:cs="Arial"/>
          <w:szCs w:val="20"/>
          <w:lang w:eastAsia="sl-SI"/>
        </w:rPr>
      </w:pPr>
      <w:r w:rsidRPr="006520EB">
        <w:rPr>
          <w:rFonts w:eastAsia="Calibri" w:cs="Arial"/>
          <w:szCs w:val="20"/>
          <w:lang w:eastAsia="sl-SI"/>
        </w:rPr>
        <w:t>Vsebina predloga: n</w:t>
      </w:r>
      <w:r w:rsidR="007910CB" w:rsidRPr="006520EB">
        <w:rPr>
          <w:rFonts w:eastAsia="Calibri" w:cs="Arial"/>
          <w:szCs w:val="20"/>
          <w:lang w:eastAsia="sl-SI"/>
        </w:rPr>
        <w:t xml:space="preserve">adgradi naj se register tujcev z neposredno povezavo z evidenco </w:t>
      </w:r>
      <w:r w:rsidR="00DC534F" w:rsidRPr="006520EB">
        <w:rPr>
          <w:rFonts w:eastAsia="Calibri" w:cs="Arial"/>
          <w:szCs w:val="20"/>
          <w:lang w:eastAsia="sl-SI"/>
        </w:rPr>
        <w:t>Zavoda za zdravstveno zavarovanje Slovenije</w:t>
      </w:r>
      <w:r w:rsidR="007910CB" w:rsidRPr="006520EB">
        <w:rPr>
          <w:rFonts w:eastAsia="Calibri" w:cs="Arial"/>
          <w:szCs w:val="20"/>
          <w:lang w:eastAsia="sl-SI"/>
        </w:rPr>
        <w:t xml:space="preserve">. Pri </w:t>
      </w:r>
      <w:r w:rsidR="009120C4" w:rsidRPr="006520EB">
        <w:rPr>
          <w:rFonts w:eastAsia="Calibri" w:cs="Arial"/>
          <w:szCs w:val="20"/>
          <w:lang w:eastAsia="sl-SI"/>
        </w:rPr>
        <w:t>Z</w:t>
      </w:r>
      <w:r w:rsidR="00DC534F" w:rsidRPr="006520EB">
        <w:rPr>
          <w:rFonts w:eastAsia="Calibri" w:cs="Arial"/>
          <w:szCs w:val="20"/>
          <w:lang w:eastAsia="sl-SI"/>
        </w:rPr>
        <w:t>avodu za zdravstveno zavarovanje Slovenije</w:t>
      </w:r>
      <w:r w:rsidR="007910CB" w:rsidRPr="006520EB">
        <w:rPr>
          <w:rFonts w:eastAsia="Calibri" w:cs="Arial"/>
          <w:szCs w:val="20"/>
          <w:lang w:eastAsia="sl-SI"/>
        </w:rPr>
        <w:t xml:space="preserve"> naj se nadgradi sistem, ki bo omogočal vpogled v </w:t>
      </w:r>
      <w:r w:rsidR="009120C4" w:rsidRPr="006520EB">
        <w:rPr>
          <w:rFonts w:eastAsia="Calibri" w:cs="Arial"/>
          <w:szCs w:val="20"/>
          <w:lang w:eastAsia="sl-SI"/>
        </w:rPr>
        <w:t>c</w:t>
      </w:r>
      <w:r w:rsidR="007910CB" w:rsidRPr="006520EB">
        <w:rPr>
          <w:rFonts w:eastAsia="Calibri" w:cs="Arial"/>
          <w:szCs w:val="20"/>
          <w:lang w:eastAsia="sl-SI"/>
        </w:rPr>
        <w:t>entralno evidenco registra tujcev</w:t>
      </w:r>
      <w:r w:rsidR="009120C4" w:rsidRPr="006520EB">
        <w:rPr>
          <w:rFonts w:eastAsia="Calibri" w:cs="Arial"/>
          <w:szCs w:val="20"/>
          <w:lang w:eastAsia="sl-SI"/>
        </w:rPr>
        <w:t xml:space="preserve"> </w:t>
      </w:r>
      <w:r w:rsidR="007910CB" w:rsidRPr="006520EB">
        <w:rPr>
          <w:rFonts w:eastAsia="Calibri" w:cs="Arial"/>
          <w:szCs w:val="20"/>
          <w:lang w:eastAsia="sl-SI"/>
        </w:rPr>
        <w:t xml:space="preserve">in s tem tudi ureditve zdravstvenega zavarovanja za tujce, kar bi zmanjšalo </w:t>
      </w:r>
      <w:r w:rsidR="00DC534F" w:rsidRPr="006520EB">
        <w:rPr>
          <w:rFonts w:eastAsia="Calibri" w:cs="Arial"/>
          <w:szCs w:val="20"/>
          <w:lang w:eastAsia="sl-SI"/>
        </w:rPr>
        <w:t>»</w:t>
      </w:r>
      <w:r w:rsidR="007910CB" w:rsidRPr="006520EB">
        <w:rPr>
          <w:rFonts w:eastAsia="Calibri" w:cs="Arial"/>
          <w:szCs w:val="20"/>
          <w:lang w:eastAsia="sl-SI"/>
        </w:rPr>
        <w:t>birokracijo</w:t>
      </w:r>
      <w:r w:rsidR="00DC534F" w:rsidRPr="006520EB">
        <w:rPr>
          <w:rFonts w:eastAsia="Calibri" w:cs="Arial"/>
          <w:szCs w:val="20"/>
          <w:lang w:eastAsia="sl-SI"/>
        </w:rPr>
        <w:t>«</w:t>
      </w:r>
      <w:r w:rsidR="007910CB" w:rsidRPr="006520EB">
        <w:rPr>
          <w:rFonts w:eastAsia="Calibri" w:cs="Arial"/>
          <w:szCs w:val="20"/>
          <w:lang w:eastAsia="sl-SI"/>
        </w:rPr>
        <w:t>.</w:t>
      </w:r>
    </w:p>
    <w:p w14:paraId="613C7E0E" w14:textId="248CDAE7" w:rsidR="00125208" w:rsidRPr="006520EB" w:rsidRDefault="00077CD7" w:rsidP="002B0DAC">
      <w:pPr>
        <w:jc w:val="both"/>
        <w:rPr>
          <w:rFonts w:eastAsia="Calibri" w:cs="Arial"/>
          <w:szCs w:val="20"/>
          <w:lang w:eastAsia="sl-SI"/>
        </w:rPr>
      </w:pPr>
      <w:r w:rsidRPr="006520EB">
        <w:rPr>
          <w:rFonts w:eastAsia="Calibri" w:cs="Arial"/>
          <w:szCs w:val="20"/>
          <w:lang w:eastAsia="sl-SI"/>
        </w:rPr>
        <w:t xml:space="preserve">Rešitev: </w:t>
      </w:r>
      <w:r w:rsidR="00DC534F" w:rsidRPr="006520EB">
        <w:rPr>
          <w:rFonts w:eastAsia="Calibri" w:cs="Arial"/>
          <w:szCs w:val="20"/>
          <w:lang w:eastAsia="sl-SI"/>
        </w:rPr>
        <w:t>Zavod za zdravstveno zavarovanje Slovenije pridobiva potrebne podatke iz centralnega registra prebivalstva (CRP)</w:t>
      </w:r>
      <w:r w:rsidR="00125208" w:rsidRPr="006520EB">
        <w:rPr>
          <w:rFonts w:eastAsia="Calibri" w:cs="Arial"/>
          <w:szCs w:val="20"/>
          <w:lang w:eastAsia="sl-SI"/>
        </w:rPr>
        <w:t xml:space="preserve">. </w:t>
      </w:r>
      <w:r w:rsidR="00DC534F" w:rsidRPr="006520EB">
        <w:rPr>
          <w:rFonts w:eastAsia="Calibri" w:cs="Arial"/>
          <w:szCs w:val="20"/>
          <w:lang w:eastAsia="sl-SI"/>
        </w:rPr>
        <w:t>Delno je bil predlog rešitve že realiziran z ZČmIS-1</w:t>
      </w:r>
      <w:r w:rsidR="009120C4" w:rsidRPr="006520EB">
        <w:rPr>
          <w:rFonts w:eastAsia="Calibri" w:cs="Arial"/>
          <w:szCs w:val="20"/>
          <w:lang w:eastAsia="sl-SI"/>
        </w:rPr>
        <w:t xml:space="preserve"> v delu </w:t>
      </w:r>
      <w:r w:rsidR="00581F86">
        <w:rPr>
          <w:rFonts w:eastAsia="Calibri" w:cs="Arial"/>
          <w:szCs w:val="20"/>
          <w:lang w:eastAsia="sl-SI"/>
        </w:rPr>
        <w:t>elektronske</w:t>
      </w:r>
      <w:r w:rsidR="00581F86" w:rsidRPr="006520EB">
        <w:rPr>
          <w:rFonts w:eastAsia="Calibri" w:cs="Arial"/>
          <w:szCs w:val="20"/>
          <w:lang w:eastAsia="sl-SI"/>
        </w:rPr>
        <w:t xml:space="preserve"> </w:t>
      </w:r>
      <w:r w:rsidR="00125208" w:rsidRPr="006520EB">
        <w:rPr>
          <w:rFonts w:eastAsia="Calibri" w:cs="Arial"/>
          <w:szCs w:val="20"/>
          <w:lang w:eastAsia="sl-SI"/>
        </w:rPr>
        <w:t xml:space="preserve">dostopnosti upravnih enot do evidenc </w:t>
      </w:r>
      <w:r w:rsidR="009120C4" w:rsidRPr="006520EB">
        <w:rPr>
          <w:rFonts w:eastAsia="Calibri" w:cs="Arial"/>
          <w:szCs w:val="20"/>
          <w:lang w:eastAsia="sl-SI"/>
        </w:rPr>
        <w:t>zavoda za zdravstveno zavarovanje Slovenije v zadevi izdanih potrdil</w:t>
      </w:r>
      <w:r w:rsidR="00125208" w:rsidRPr="006520EB">
        <w:rPr>
          <w:rFonts w:eastAsia="Calibri" w:cs="Arial"/>
          <w:szCs w:val="20"/>
          <w:lang w:eastAsia="sl-SI"/>
        </w:rPr>
        <w:t xml:space="preserve"> A1.</w:t>
      </w:r>
      <w:r w:rsidR="009120C4" w:rsidRPr="006520EB">
        <w:rPr>
          <w:rFonts w:eastAsia="Calibri" w:cs="Arial"/>
          <w:szCs w:val="20"/>
          <w:lang w:eastAsia="sl-SI"/>
        </w:rPr>
        <w:t xml:space="preserve"> V nadaljevanju bo potrebno povezati centralno evidenco registra tujcev in evidenco </w:t>
      </w:r>
      <w:r w:rsidR="0054721F">
        <w:rPr>
          <w:rFonts w:eastAsia="Calibri" w:cs="Arial"/>
          <w:szCs w:val="20"/>
          <w:lang w:eastAsia="sl-SI"/>
        </w:rPr>
        <w:t>Z</w:t>
      </w:r>
      <w:r w:rsidR="009120C4" w:rsidRPr="006520EB">
        <w:rPr>
          <w:rFonts w:eastAsia="Calibri" w:cs="Arial"/>
          <w:szCs w:val="20"/>
          <w:lang w:eastAsia="sl-SI"/>
        </w:rPr>
        <w:t>avoda za zdravstveno zavarovanje Slovenije.</w:t>
      </w:r>
    </w:p>
    <w:p w14:paraId="68BCCE81" w14:textId="77777777" w:rsidR="00221735" w:rsidRPr="006520EB" w:rsidRDefault="009120C4" w:rsidP="002B0DAC">
      <w:pPr>
        <w:jc w:val="both"/>
        <w:rPr>
          <w:rFonts w:eastAsia="Calibri" w:cs="Arial"/>
          <w:szCs w:val="20"/>
          <w:lang w:eastAsia="sl-SI"/>
        </w:rPr>
      </w:pPr>
      <w:r w:rsidRPr="006520EB">
        <w:rPr>
          <w:rFonts w:eastAsia="Calibri" w:cs="Arial"/>
          <w:szCs w:val="20"/>
          <w:lang w:eastAsia="sl-SI"/>
        </w:rPr>
        <w:t xml:space="preserve">Nosilec in okvirni </w:t>
      </w:r>
      <w:r w:rsidR="001F622C" w:rsidRPr="006520EB">
        <w:rPr>
          <w:rFonts w:eastAsia="Calibri" w:cs="Arial"/>
          <w:szCs w:val="20"/>
          <w:lang w:eastAsia="sl-SI"/>
        </w:rPr>
        <w:t>datum možne</w:t>
      </w:r>
      <w:r w:rsidRPr="006520EB">
        <w:rPr>
          <w:rFonts w:eastAsia="Calibri" w:cs="Arial"/>
          <w:szCs w:val="20"/>
          <w:lang w:eastAsia="sl-SI"/>
        </w:rPr>
        <w:t xml:space="preserve"> izvedbe: Ministrstvo za zdravje, </w:t>
      </w:r>
      <w:r w:rsidR="003F78E2" w:rsidRPr="006520EB">
        <w:rPr>
          <w:rFonts w:eastAsia="Calibri" w:cs="Arial"/>
          <w:szCs w:val="20"/>
          <w:lang w:eastAsia="sl-SI"/>
        </w:rPr>
        <w:t>2. četrtletje</w:t>
      </w:r>
      <w:r w:rsidR="00221735" w:rsidRPr="006520EB">
        <w:rPr>
          <w:rFonts w:eastAsia="Calibri" w:cs="Arial"/>
          <w:szCs w:val="20"/>
          <w:lang w:eastAsia="sl-SI"/>
        </w:rPr>
        <w:t xml:space="preserve"> 2024</w:t>
      </w:r>
      <w:r w:rsidRPr="006520EB">
        <w:rPr>
          <w:rFonts w:eastAsia="Calibri" w:cs="Arial"/>
          <w:szCs w:val="20"/>
          <w:lang w:eastAsia="sl-SI"/>
        </w:rPr>
        <w:t>.</w:t>
      </w:r>
    </w:p>
    <w:p w14:paraId="2E4B0886" w14:textId="77777777" w:rsidR="00077CD7" w:rsidRPr="006520EB" w:rsidRDefault="00077CD7" w:rsidP="002B0DAC">
      <w:pPr>
        <w:jc w:val="both"/>
        <w:rPr>
          <w:rFonts w:eastAsia="Calibri" w:cs="Arial"/>
          <w:szCs w:val="20"/>
          <w:lang w:eastAsia="sl-SI"/>
        </w:rPr>
      </w:pPr>
    </w:p>
    <w:p w14:paraId="0F92D878" w14:textId="77777777" w:rsidR="00077CD7" w:rsidRPr="006520EB" w:rsidRDefault="00077CD7" w:rsidP="002B0DAC">
      <w:pPr>
        <w:jc w:val="both"/>
        <w:rPr>
          <w:rFonts w:eastAsia="Calibri" w:cs="Arial"/>
          <w:szCs w:val="20"/>
          <w:lang w:eastAsia="sl-SI"/>
        </w:rPr>
      </w:pPr>
      <w:r w:rsidRPr="006520EB">
        <w:rPr>
          <w:rFonts w:eastAsia="Calibri" w:cs="Arial"/>
          <w:szCs w:val="20"/>
          <w:lang w:eastAsia="sl-SI"/>
        </w:rPr>
        <w:t>3.</w:t>
      </w:r>
    </w:p>
    <w:p w14:paraId="0F873AA1" w14:textId="77777777" w:rsidR="00077CD7" w:rsidRPr="006520EB" w:rsidRDefault="00077CD7" w:rsidP="002B0DAC">
      <w:pPr>
        <w:spacing w:line="276" w:lineRule="auto"/>
        <w:jc w:val="both"/>
        <w:rPr>
          <w:rFonts w:eastAsia="Calibri" w:cs="Arial"/>
          <w:szCs w:val="20"/>
          <w:lang w:eastAsia="sl-SI"/>
        </w:rPr>
      </w:pPr>
      <w:r w:rsidRPr="006520EB">
        <w:rPr>
          <w:rFonts w:eastAsia="Calibri" w:cs="Arial"/>
          <w:szCs w:val="20"/>
          <w:lang w:eastAsia="sl-SI"/>
        </w:rPr>
        <w:t>Predlog: r</w:t>
      </w:r>
      <w:r w:rsidR="005C6D96" w:rsidRPr="006520EB">
        <w:rPr>
          <w:rFonts w:eastAsia="Calibri" w:cs="Arial"/>
          <w:szCs w:val="20"/>
          <w:lang w:eastAsia="sl-SI"/>
        </w:rPr>
        <w:t>azveljavitev dovoljenja za prebivanje</w:t>
      </w:r>
    </w:p>
    <w:p w14:paraId="51E0ED75" w14:textId="5D31B281" w:rsidR="005C6D96" w:rsidRPr="006520EB" w:rsidRDefault="00077CD7" w:rsidP="002B0DAC">
      <w:pPr>
        <w:spacing w:line="276" w:lineRule="auto"/>
        <w:jc w:val="both"/>
        <w:rPr>
          <w:rFonts w:eastAsia="Calibri" w:cs="Arial"/>
          <w:szCs w:val="20"/>
          <w:lang w:eastAsia="sl-SI"/>
        </w:rPr>
      </w:pPr>
      <w:r w:rsidRPr="006520EB">
        <w:rPr>
          <w:rFonts w:eastAsia="Calibri" w:cs="Arial"/>
          <w:szCs w:val="20"/>
          <w:lang w:eastAsia="sl-SI"/>
        </w:rPr>
        <w:t>Vsebina predloga:</w:t>
      </w:r>
      <w:r w:rsidR="007910CB" w:rsidRPr="006520EB">
        <w:rPr>
          <w:rFonts w:eastAsia="Calibri" w:cs="Arial"/>
          <w:szCs w:val="20"/>
          <w:lang w:eastAsia="sl-SI"/>
        </w:rPr>
        <w:t xml:space="preserve"> </w:t>
      </w:r>
      <w:r w:rsidR="00581F86">
        <w:rPr>
          <w:rFonts w:eastAsia="Calibri" w:cs="Arial"/>
          <w:szCs w:val="20"/>
          <w:lang w:eastAsia="sl-SI"/>
        </w:rPr>
        <w:t>nadgradnja</w:t>
      </w:r>
      <w:r w:rsidR="00581F86" w:rsidRPr="006520EB">
        <w:rPr>
          <w:rFonts w:eastAsia="Calibri" w:cs="Arial"/>
          <w:szCs w:val="20"/>
          <w:lang w:eastAsia="sl-SI"/>
        </w:rPr>
        <w:t xml:space="preserve"> </w:t>
      </w:r>
      <w:r w:rsidR="009120C4" w:rsidRPr="006520EB">
        <w:rPr>
          <w:rFonts w:eastAsia="Calibri" w:cs="Arial"/>
          <w:szCs w:val="20"/>
          <w:lang w:eastAsia="sl-SI"/>
        </w:rPr>
        <w:t>r</w:t>
      </w:r>
      <w:r w:rsidR="007910CB" w:rsidRPr="006520EB">
        <w:rPr>
          <w:rFonts w:eastAsia="Calibri" w:cs="Arial"/>
          <w:szCs w:val="20"/>
          <w:lang w:eastAsia="sl-SI"/>
        </w:rPr>
        <w:t>egistra tujcev, ki bo omogočila, da se v navedeni register evidentira uvedba postopka razveljavitve dovoljenja za prebivanje in ne samo razveljavitev dovoljenja za prebivanje.</w:t>
      </w:r>
    </w:p>
    <w:p w14:paraId="3D027978" w14:textId="77777777" w:rsidR="00125208" w:rsidRPr="006520EB" w:rsidRDefault="00077CD7" w:rsidP="002B0DAC">
      <w:pPr>
        <w:jc w:val="both"/>
        <w:rPr>
          <w:rFonts w:eastAsia="Calibri" w:cs="Arial"/>
          <w:szCs w:val="20"/>
          <w:lang w:eastAsia="sl-SI"/>
        </w:rPr>
      </w:pPr>
      <w:r w:rsidRPr="006520EB">
        <w:rPr>
          <w:rFonts w:eastAsia="Calibri" w:cs="Arial"/>
          <w:szCs w:val="20"/>
          <w:lang w:eastAsia="sl-SI"/>
        </w:rPr>
        <w:t xml:space="preserve">Rešitev: </w:t>
      </w:r>
      <w:r w:rsidR="009120C4" w:rsidRPr="006520EB">
        <w:rPr>
          <w:rFonts w:eastAsia="Calibri" w:cs="Arial"/>
          <w:szCs w:val="20"/>
          <w:lang w:eastAsia="sl-SI"/>
        </w:rPr>
        <w:t xml:space="preserve">predlog rešitve je </w:t>
      </w:r>
      <w:r w:rsidR="00125208" w:rsidRPr="006520EB">
        <w:rPr>
          <w:rFonts w:eastAsia="Calibri" w:cs="Arial"/>
          <w:szCs w:val="20"/>
          <w:lang w:eastAsia="sl-SI"/>
        </w:rPr>
        <w:t xml:space="preserve">v </w:t>
      </w:r>
      <w:r w:rsidR="009120C4" w:rsidRPr="006520EB">
        <w:rPr>
          <w:rFonts w:eastAsia="Calibri" w:cs="Arial"/>
          <w:szCs w:val="20"/>
          <w:lang w:eastAsia="sl-SI"/>
        </w:rPr>
        <w:t>n</w:t>
      </w:r>
      <w:r w:rsidR="00125208" w:rsidRPr="006520EB">
        <w:rPr>
          <w:rFonts w:eastAsia="Calibri" w:cs="Arial"/>
          <w:szCs w:val="20"/>
          <w:lang w:eastAsia="sl-SI"/>
        </w:rPr>
        <w:t xml:space="preserve">ačrtu </w:t>
      </w:r>
      <w:r w:rsidR="009120C4" w:rsidRPr="006520EB">
        <w:rPr>
          <w:rFonts w:eastAsia="Calibri" w:cs="Arial"/>
          <w:szCs w:val="20"/>
          <w:lang w:eastAsia="sl-SI"/>
        </w:rPr>
        <w:t>nadgradnje Vzdrževanja informacijskega sistema upravnih notranjih zadev ISUNZ</w:t>
      </w:r>
    </w:p>
    <w:p w14:paraId="22FAD3E0" w14:textId="77777777" w:rsidR="00221735" w:rsidRPr="006520EB" w:rsidRDefault="009120C4" w:rsidP="002B0DAC">
      <w:pPr>
        <w:jc w:val="both"/>
        <w:rPr>
          <w:rFonts w:eastAsia="Calibri" w:cs="Arial"/>
          <w:szCs w:val="20"/>
          <w:lang w:eastAsia="sl-SI"/>
        </w:rPr>
      </w:pPr>
      <w:r w:rsidRPr="006520EB">
        <w:rPr>
          <w:rFonts w:eastAsia="Calibri" w:cs="Arial"/>
          <w:szCs w:val="20"/>
          <w:lang w:eastAsia="sl-SI"/>
        </w:rPr>
        <w:lastRenderedPageBreak/>
        <w:t xml:space="preserve">Nosilec in okvirni datum </w:t>
      </w:r>
      <w:r w:rsidR="001F622C" w:rsidRPr="006520EB">
        <w:rPr>
          <w:rFonts w:eastAsia="Calibri" w:cs="Arial"/>
          <w:szCs w:val="20"/>
          <w:lang w:eastAsia="sl-SI"/>
        </w:rPr>
        <w:t xml:space="preserve">možne </w:t>
      </w:r>
      <w:r w:rsidRPr="006520EB">
        <w:rPr>
          <w:rFonts w:eastAsia="Calibri" w:cs="Arial"/>
          <w:szCs w:val="20"/>
          <w:lang w:eastAsia="sl-SI"/>
        </w:rPr>
        <w:t xml:space="preserve">izvedbe: Ministrstvo za notranje zadeve, </w:t>
      </w:r>
      <w:r w:rsidR="003F78E2" w:rsidRPr="006520EB">
        <w:rPr>
          <w:rFonts w:eastAsia="Calibri" w:cs="Arial"/>
          <w:szCs w:val="20"/>
          <w:lang w:eastAsia="sl-SI"/>
        </w:rPr>
        <w:t xml:space="preserve">2. četrtletje </w:t>
      </w:r>
      <w:r w:rsidR="00221735" w:rsidRPr="006520EB">
        <w:rPr>
          <w:rFonts w:eastAsia="Calibri" w:cs="Arial"/>
          <w:szCs w:val="20"/>
          <w:lang w:eastAsia="sl-SI"/>
        </w:rPr>
        <w:t>2024</w:t>
      </w:r>
      <w:r w:rsidRPr="006520EB">
        <w:rPr>
          <w:rFonts w:eastAsia="Calibri" w:cs="Arial"/>
          <w:szCs w:val="20"/>
          <w:lang w:eastAsia="sl-SI"/>
        </w:rPr>
        <w:t>.</w:t>
      </w:r>
    </w:p>
    <w:p w14:paraId="0B9F05B4" w14:textId="77777777" w:rsidR="00077CD7" w:rsidRPr="006520EB" w:rsidRDefault="00077CD7" w:rsidP="002B0DAC">
      <w:pPr>
        <w:jc w:val="both"/>
        <w:rPr>
          <w:rFonts w:eastAsia="Calibri" w:cs="Arial"/>
          <w:szCs w:val="20"/>
          <w:lang w:eastAsia="sl-SI"/>
        </w:rPr>
      </w:pPr>
    </w:p>
    <w:p w14:paraId="6EAA8F3F" w14:textId="77777777" w:rsidR="00077CD7" w:rsidRPr="006520EB" w:rsidRDefault="00077CD7" w:rsidP="002B0DAC">
      <w:pPr>
        <w:jc w:val="both"/>
        <w:rPr>
          <w:rFonts w:eastAsia="Calibri" w:cs="Arial"/>
          <w:szCs w:val="20"/>
          <w:lang w:eastAsia="sl-SI"/>
        </w:rPr>
      </w:pPr>
      <w:r w:rsidRPr="006520EB">
        <w:rPr>
          <w:rFonts w:eastAsia="Calibri" w:cs="Arial"/>
          <w:szCs w:val="20"/>
          <w:lang w:eastAsia="sl-SI"/>
        </w:rPr>
        <w:t>4.</w:t>
      </w:r>
    </w:p>
    <w:p w14:paraId="20466152" w14:textId="77777777" w:rsidR="00125208" w:rsidRPr="006520EB" w:rsidRDefault="00077CD7" w:rsidP="002B0DAC">
      <w:pPr>
        <w:spacing w:line="276" w:lineRule="auto"/>
        <w:jc w:val="both"/>
        <w:rPr>
          <w:rFonts w:eastAsia="Calibri" w:cs="Arial"/>
          <w:szCs w:val="20"/>
          <w:lang w:eastAsia="sl-SI"/>
        </w:rPr>
      </w:pPr>
      <w:r w:rsidRPr="006520EB">
        <w:rPr>
          <w:rFonts w:eastAsia="Calibri" w:cs="Arial"/>
          <w:szCs w:val="20"/>
          <w:lang w:eastAsia="sl-SI"/>
        </w:rPr>
        <w:t>Predlog: i</w:t>
      </w:r>
      <w:r w:rsidR="005C6D96" w:rsidRPr="006520EB">
        <w:rPr>
          <w:rFonts w:eastAsia="Calibri" w:cs="Arial"/>
          <w:szCs w:val="20"/>
          <w:lang w:eastAsia="sl-SI"/>
        </w:rPr>
        <w:t>nfo točka za tujce (podatki na enem mestu, kjer se ažurno spreminjajo in dopolnjujejo)</w:t>
      </w:r>
      <w:r w:rsidR="007910CB" w:rsidRPr="006520EB">
        <w:rPr>
          <w:rFonts w:eastAsia="Calibri" w:cs="Arial"/>
          <w:szCs w:val="20"/>
          <w:lang w:eastAsia="sl-SI"/>
        </w:rPr>
        <w:t xml:space="preserve"> </w:t>
      </w:r>
      <w:r w:rsidRPr="006520EB">
        <w:rPr>
          <w:rFonts w:eastAsia="Calibri" w:cs="Arial"/>
          <w:szCs w:val="20"/>
          <w:lang w:eastAsia="sl-SI"/>
        </w:rPr>
        <w:t>Vsebina predloga: p</w:t>
      </w:r>
      <w:r w:rsidR="003F78E2" w:rsidRPr="006520EB">
        <w:rPr>
          <w:rFonts w:eastAsia="Calibri" w:cs="Arial"/>
          <w:szCs w:val="20"/>
          <w:lang w:eastAsia="sl-SI"/>
        </w:rPr>
        <w:t>redlog je</w:t>
      </w:r>
      <w:r w:rsidR="007910CB" w:rsidRPr="006520EB">
        <w:rPr>
          <w:rFonts w:eastAsia="Calibri" w:cs="Arial"/>
          <w:szCs w:val="20"/>
          <w:lang w:eastAsia="sl-SI"/>
        </w:rPr>
        <w:t>, da se podatki na portalu "info tujci" ažurno spreminjajo in dopolnjujejo. Smiselno bi bilo organizirati okrepljeno in centralizirano info točko za tu</w:t>
      </w:r>
      <w:r w:rsidR="003F78E2" w:rsidRPr="006520EB">
        <w:rPr>
          <w:rFonts w:eastAsia="Calibri" w:cs="Arial"/>
          <w:szCs w:val="20"/>
          <w:lang w:eastAsia="sl-SI"/>
        </w:rPr>
        <w:t>j</w:t>
      </w:r>
      <w:r w:rsidR="007910CB" w:rsidRPr="006520EB">
        <w:rPr>
          <w:rFonts w:eastAsia="Calibri" w:cs="Arial"/>
          <w:szCs w:val="20"/>
          <w:lang w:eastAsia="sl-SI"/>
        </w:rPr>
        <w:t>ce, kjer bi bil na voljo klicni center, možnost osebnega obiska ter spletna dosegljivost za vse informacije s tega področja.</w:t>
      </w:r>
      <w:r w:rsidR="00125208" w:rsidRPr="006520EB">
        <w:rPr>
          <w:rFonts w:eastAsia="Calibri" w:cs="Arial"/>
          <w:szCs w:val="20"/>
          <w:lang w:eastAsia="sl-SI"/>
        </w:rPr>
        <w:t xml:space="preserve"> </w:t>
      </w:r>
    </w:p>
    <w:p w14:paraId="47103CF6" w14:textId="5CDF216E" w:rsidR="003F78E2" w:rsidRPr="006520EB" w:rsidRDefault="00077CD7" w:rsidP="002B0DAC">
      <w:pPr>
        <w:spacing w:line="276" w:lineRule="auto"/>
        <w:jc w:val="both"/>
        <w:rPr>
          <w:rFonts w:eastAsia="Calibri" w:cs="Arial"/>
          <w:szCs w:val="20"/>
          <w:lang w:eastAsia="sl-SI"/>
        </w:rPr>
      </w:pPr>
      <w:r w:rsidRPr="006520EB">
        <w:rPr>
          <w:rFonts w:eastAsia="Calibri" w:cs="Arial"/>
          <w:szCs w:val="20"/>
          <w:lang w:eastAsia="sl-SI"/>
        </w:rPr>
        <w:t xml:space="preserve">Rešitev: </w:t>
      </w:r>
      <w:r w:rsidR="003F78E2" w:rsidRPr="006520EB">
        <w:rPr>
          <w:rFonts w:eastAsia="Calibri" w:cs="Arial"/>
          <w:szCs w:val="20"/>
          <w:lang w:eastAsia="sl-SI"/>
        </w:rPr>
        <w:t>spletna točka</w:t>
      </w:r>
      <w:r w:rsidR="00125208" w:rsidRPr="006520EB">
        <w:rPr>
          <w:rFonts w:eastAsia="Calibri" w:cs="Arial"/>
          <w:szCs w:val="20"/>
          <w:lang w:eastAsia="sl-SI"/>
        </w:rPr>
        <w:t xml:space="preserve"> "</w:t>
      </w:r>
      <w:proofErr w:type="spellStart"/>
      <w:r w:rsidR="00125208" w:rsidRPr="006520EB">
        <w:rPr>
          <w:rFonts w:eastAsia="Calibri" w:cs="Arial"/>
          <w:szCs w:val="20"/>
          <w:lang w:eastAsia="sl-SI"/>
        </w:rPr>
        <w:t>info.tujci</w:t>
      </w:r>
      <w:proofErr w:type="spellEnd"/>
      <w:r w:rsidR="00125208" w:rsidRPr="006520EB">
        <w:rPr>
          <w:rFonts w:eastAsia="Calibri" w:cs="Arial"/>
          <w:szCs w:val="20"/>
          <w:lang w:eastAsia="sl-SI"/>
        </w:rPr>
        <w:t>", je bila</w:t>
      </w:r>
      <w:r w:rsidR="0017577E">
        <w:rPr>
          <w:rFonts w:eastAsia="Calibri" w:cs="Arial"/>
          <w:szCs w:val="20"/>
          <w:lang w:eastAsia="sl-SI"/>
        </w:rPr>
        <w:t xml:space="preserve"> s strani Ministrstva za notranje zadeve</w:t>
      </w:r>
      <w:r w:rsidR="00125208" w:rsidRPr="006520EB">
        <w:rPr>
          <w:rFonts w:eastAsia="Calibri" w:cs="Arial"/>
          <w:szCs w:val="20"/>
          <w:lang w:eastAsia="sl-SI"/>
        </w:rPr>
        <w:t xml:space="preserve"> že </w:t>
      </w:r>
      <w:r w:rsidR="00581F86">
        <w:rPr>
          <w:rFonts w:eastAsia="Calibri" w:cs="Arial"/>
          <w:szCs w:val="20"/>
          <w:lang w:eastAsia="sl-SI"/>
        </w:rPr>
        <w:t>posodobljena</w:t>
      </w:r>
      <w:r w:rsidR="00581F86" w:rsidRPr="006520EB">
        <w:rPr>
          <w:rFonts w:eastAsia="Calibri" w:cs="Arial"/>
          <w:szCs w:val="20"/>
          <w:lang w:eastAsia="sl-SI"/>
        </w:rPr>
        <w:t xml:space="preserve"> </w:t>
      </w:r>
      <w:r w:rsidR="00125208" w:rsidRPr="006520EB">
        <w:rPr>
          <w:rFonts w:eastAsia="Calibri" w:cs="Arial"/>
          <w:szCs w:val="20"/>
          <w:lang w:eastAsia="sl-SI"/>
        </w:rPr>
        <w:t xml:space="preserve">z vsemi obrazci vlog v </w:t>
      </w:r>
      <w:r w:rsidR="003F78E2" w:rsidRPr="006520EB">
        <w:rPr>
          <w:rFonts w:eastAsia="Calibri" w:cs="Arial"/>
          <w:szCs w:val="20"/>
          <w:lang w:eastAsia="sl-SI"/>
        </w:rPr>
        <w:t xml:space="preserve">prevodih različnih tujih jezikov; navedena spletna točka se bo </w:t>
      </w:r>
      <w:r w:rsidR="00125208" w:rsidRPr="006520EB">
        <w:rPr>
          <w:rFonts w:eastAsia="Calibri" w:cs="Arial"/>
          <w:szCs w:val="20"/>
          <w:lang w:eastAsia="sl-SI"/>
        </w:rPr>
        <w:t xml:space="preserve">posodabljala tudi v </w:t>
      </w:r>
      <w:r w:rsidR="003F78E2" w:rsidRPr="006520EB">
        <w:rPr>
          <w:rFonts w:eastAsia="Calibri" w:cs="Arial"/>
          <w:szCs w:val="20"/>
          <w:lang w:eastAsia="sl-SI"/>
        </w:rPr>
        <w:t>nadaljevanju</w:t>
      </w:r>
      <w:r w:rsidR="00125208" w:rsidRPr="006520EB">
        <w:rPr>
          <w:rFonts w:eastAsia="Calibri" w:cs="Arial"/>
          <w:szCs w:val="20"/>
          <w:lang w:eastAsia="sl-SI"/>
        </w:rPr>
        <w:t>.</w:t>
      </w:r>
      <w:r w:rsidR="00581F86">
        <w:rPr>
          <w:rFonts w:eastAsia="Calibri" w:cs="Arial"/>
          <w:szCs w:val="20"/>
          <w:lang w:eastAsia="sl-SI"/>
        </w:rPr>
        <w:t xml:space="preserve"> Informacije s področja migracij in zaposlovanja tujcev se že v obstoječem sistemu zagotavljajo preko zaposlenih na upravnih enotah, Ministrstvu za notranje zadeve, Ministrstvu za delo, družin</w:t>
      </w:r>
      <w:r w:rsidR="00793660">
        <w:rPr>
          <w:rFonts w:eastAsia="Calibri" w:cs="Arial"/>
          <w:szCs w:val="20"/>
          <w:lang w:eastAsia="sl-SI"/>
        </w:rPr>
        <w:t>o</w:t>
      </w:r>
      <w:r w:rsidR="00581F86">
        <w:rPr>
          <w:rFonts w:eastAsia="Calibri" w:cs="Arial"/>
          <w:szCs w:val="20"/>
          <w:lang w:eastAsia="sl-SI"/>
        </w:rPr>
        <w:t>, socialne zadeve in enake možnosti ter Zavod</w:t>
      </w:r>
      <w:r w:rsidR="00793660">
        <w:rPr>
          <w:rFonts w:eastAsia="Calibri" w:cs="Arial"/>
          <w:szCs w:val="20"/>
          <w:lang w:eastAsia="sl-SI"/>
        </w:rPr>
        <w:t>u</w:t>
      </w:r>
      <w:r w:rsidR="00581F86">
        <w:rPr>
          <w:rFonts w:eastAsia="Calibri" w:cs="Arial"/>
          <w:szCs w:val="20"/>
          <w:lang w:eastAsia="sl-SI"/>
        </w:rPr>
        <w:t xml:space="preserve"> RS za zaposlovanje (telefonski klici, osebni obiski, elektronska korespondenca). Upravne enote imajo </w:t>
      </w:r>
      <w:r w:rsidR="0002481F">
        <w:rPr>
          <w:rFonts w:eastAsia="Calibri" w:cs="Arial"/>
          <w:szCs w:val="20"/>
          <w:lang w:eastAsia="sl-SI"/>
        </w:rPr>
        <w:t xml:space="preserve">prav tako možnost, </w:t>
      </w:r>
      <w:r w:rsidR="00581F86">
        <w:rPr>
          <w:rFonts w:eastAsia="Calibri" w:cs="Arial"/>
          <w:szCs w:val="20"/>
          <w:lang w:eastAsia="sl-SI"/>
        </w:rPr>
        <w:t>da glede na posebnosti v njihovi organizaciji dela</w:t>
      </w:r>
      <w:r w:rsidR="0002481F">
        <w:rPr>
          <w:rFonts w:eastAsia="Calibri" w:cs="Arial"/>
          <w:szCs w:val="20"/>
          <w:lang w:eastAsia="sl-SI"/>
        </w:rPr>
        <w:t xml:space="preserve"> </w:t>
      </w:r>
      <w:r w:rsidR="007A169F">
        <w:rPr>
          <w:rFonts w:eastAsia="Calibri" w:cs="Arial"/>
          <w:szCs w:val="20"/>
          <w:lang w:eastAsia="sl-SI"/>
        </w:rPr>
        <w:t>oz.</w:t>
      </w:r>
      <w:r w:rsidR="0002481F">
        <w:rPr>
          <w:rFonts w:eastAsia="Calibri" w:cs="Arial"/>
          <w:szCs w:val="20"/>
          <w:lang w:eastAsia="sl-SI"/>
        </w:rPr>
        <w:t xml:space="preserve"> potrebe dela s strankami</w:t>
      </w:r>
      <w:r w:rsidR="00581F86">
        <w:rPr>
          <w:rFonts w:eastAsia="Calibri" w:cs="Arial"/>
          <w:szCs w:val="20"/>
          <w:lang w:eastAsia="sl-SI"/>
        </w:rPr>
        <w:t>, vzpostavijo sistem svetovalca za pomoč strankam</w:t>
      </w:r>
      <w:r w:rsidR="00E55600">
        <w:rPr>
          <w:rFonts w:eastAsia="Calibri" w:cs="Arial"/>
          <w:szCs w:val="20"/>
          <w:lang w:eastAsia="sl-SI"/>
        </w:rPr>
        <w:t xml:space="preserve"> (8. člen Uredbe o upravnem poslovanju</w:t>
      </w:r>
      <w:r w:rsidR="00E55600">
        <w:rPr>
          <w:rStyle w:val="Sprotnaopomba-sklic"/>
          <w:rFonts w:eastAsia="Calibri" w:cs="Arial"/>
          <w:szCs w:val="20"/>
          <w:lang w:eastAsia="sl-SI"/>
        </w:rPr>
        <w:footnoteReference w:id="10"/>
      </w:r>
      <w:r w:rsidR="00E55600">
        <w:rPr>
          <w:rFonts w:eastAsia="Calibri" w:cs="Arial"/>
          <w:szCs w:val="20"/>
          <w:lang w:eastAsia="sl-SI"/>
        </w:rPr>
        <w:t xml:space="preserve"> v povezavi z 19. in 20. členom te uredbe).</w:t>
      </w:r>
      <w:r w:rsidR="00125208" w:rsidRPr="006520EB">
        <w:rPr>
          <w:rFonts w:eastAsia="Calibri" w:cs="Arial"/>
          <w:szCs w:val="20"/>
          <w:lang w:eastAsia="sl-SI"/>
        </w:rPr>
        <w:t xml:space="preserve"> </w:t>
      </w:r>
      <w:r w:rsidR="003F78E2" w:rsidRPr="006520EB">
        <w:rPr>
          <w:rFonts w:eastAsia="Calibri" w:cs="Arial"/>
          <w:szCs w:val="20"/>
          <w:lang w:eastAsia="sl-SI"/>
        </w:rPr>
        <w:t xml:space="preserve">Ministrstvo za javno upravo bo z vidika tega </w:t>
      </w:r>
      <w:r w:rsidR="00581F86">
        <w:rPr>
          <w:rFonts w:eastAsia="Calibri" w:cs="Arial"/>
          <w:szCs w:val="20"/>
          <w:lang w:eastAsia="sl-SI"/>
        </w:rPr>
        <w:t>segmenta</w:t>
      </w:r>
      <w:r w:rsidR="00581F86" w:rsidRPr="006520EB">
        <w:rPr>
          <w:rFonts w:eastAsia="Calibri" w:cs="Arial"/>
          <w:szCs w:val="20"/>
          <w:lang w:eastAsia="sl-SI"/>
        </w:rPr>
        <w:t xml:space="preserve"> </w:t>
      </w:r>
      <w:r w:rsidR="003F78E2" w:rsidRPr="006520EB">
        <w:rPr>
          <w:rFonts w:eastAsia="Calibri" w:cs="Arial"/>
          <w:szCs w:val="20"/>
          <w:lang w:eastAsia="sl-SI"/>
        </w:rPr>
        <w:t xml:space="preserve">preučilo </w:t>
      </w:r>
      <w:r w:rsidR="00125208" w:rsidRPr="006520EB">
        <w:rPr>
          <w:rFonts w:eastAsia="Calibri" w:cs="Arial"/>
          <w:szCs w:val="20"/>
          <w:lang w:eastAsia="sl-SI"/>
        </w:rPr>
        <w:t xml:space="preserve">možnost dodatnih zaposlitev na </w:t>
      </w:r>
      <w:r w:rsidR="003F78E2" w:rsidRPr="006520EB">
        <w:rPr>
          <w:rFonts w:eastAsia="Calibri" w:cs="Arial"/>
          <w:szCs w:val="20"/>
          <w:lang w:eastAsia="sl-SI"/>
        </w:rPr>
        <w:t>upravnih enotah</w:t>
      </w:r>
      <w:r w:rsidR="00125208" w:rsidRPr="006520EB">
        <w:rPr>
          <w:rFonts w:eastAsia="Calibri" w:cs="Arial"/>
          <w:szCs w:val="20"/>
          <w:lang w:eastAsia="sl-SI"/>
        </w:rPr>
        <w:t xml:space="preserve"> z namenom zagotavljanja vseh potrebnih informacij strankam s področja upravnih zadev tujcev</w:t>
      </w:r>
      <w:r w:rsidR="003F78E2" w:rsidRPr="006520EB">
        <w:rPr>
          <w:rFonts w:eastAsia="Calibri" w:cs="Arial"/>
          <w:szCs w:val="20"/>
          <w:lang w:eastAsia="sl-SI"/>
        </w:rPr>
        <w:t xml:space="preserve">, kar pa je </w:t>
      </w:r>
      <w:r w:rsidR="00E55600">
        <w:rPr>
          <w:rFonts w:eastAsia="Calibri" w:cs="Arial"/>
          <w:szCs w:val="20"/>
          <w:lang w:eastAsia="sl-SI"/>
        </w:rPr>
        <w:t xml:space="preserve">lahko </w:t>
      </w:r>
      <w:r w:rsidR="003F78E2" w:rsidRPr="006520EB">
        <w:rPr>
          <w:rFonts w:eastAsia="Calibri" w:cs="Arial"/>
          <w:szCs w:val="20"/>
          <w:lang w:eastAsia="sl-SI"/>
        </w:rPr>
        <w:t xml:space="preserve">v </w:t>
      </w:r>
      <w:r w:rsidR="00581F86">
        <w:rPr>
          <w:rFonts w:eastAsia="Calibri" w:cs="Arial"/>
          <w:szCs w:val="20"/>
          <w:lang w:eastAsia="sl-SI"/>
        </w:rPr>
        <w:t>nadaljevanju</w:t>
      </w:r>
      <w:r w:rsidR="00581F86" w:rsidRPr="006520EB">
        <w:rPr>
          <w:rFonts w:eastAsia="Calibri" w:cs="Arial"/>
          <w:szCs w:val="20"/>
          <w:lang w:eastAsia="sl-SI"/>
        </w:rPr>
        <w:t xml:space="preserve"> </w:t>
      </w:r>
      <w:r w:rsidR="003F78E2" w:rsidRPr="006520EB">
        <w:rPr>
          <w:rFonts w:eastAsia="Calibri" w:cs="Arial"/>
          <w:szCs w:val="20"/>
          <w:lang w:eastAsia="sl-SI"/>
        </w:rPr>
        <w:t>povezano tudi s sprejetjem novega skupnega kadrovskega načrta organov državne uprave, za naslednji dve leti, vezano na predlog državnega proračuna, ki se sprejema za dve leti.</w:t>
      </w:r>
    </w:p>
    <w:p w14:paraId="54FF8FB8" w14:textId="77777777" w:rsidR="00221735" w:rsidRPr="006520EB" w:rsidRDefault="003F78E2" w:rsidP="002B0DAC">
      <w:pPr>
        <w:spacing w:line="276" w:lineRule="auto"/>
        <w:jc w:val="both"/>
        <w:rPr>
          <w:rFonts w:eastAsia="Calibri" w:cs="Arial"/>
          <w:szCs w:val="20"/>
          <w:lang w:eastAsia="sl-SI"/>
        </w:rPr>
      </w:pPr>
      <w:r w:rsidRPr="006520EB">
        <w:rPr>
          <w:rFonts w:eastAsia="Calibri" w:cs="Arial"/>
          <w:szCs w:val="20"/>
          <w:lang w:eastAsia="sl-SI"/>
        </w:rPr>
        <w:t xml:space="preserve">Nosilec in okvirni datum </w:t>
      </w:r>
      <w:r w:rsidR="001F622C" w:rsidRPr="006520EB">
        <w:rPr>
          <w:rFonts w:eastAsia="Calibri" w:cs="Arial"/>
          <w:szCs w:val="20"/>
          <w:lang w:eastAsia="sl-SI"/>
        </w:rPr>
        <w:t xml:space="preserve">možne </w:t>
      </w:r>
      <w:r w:rsidRPr="006520EB">
        <w:rPr>
          <w:rFonts w:eastAsia="Calibri" w:cs="Arial"/>
          <w:szCs w:val="20"/>
          <w:lang w:eastAsia="sl-SI"/>
        </w:rPr>
        <w:t xml:space="preserve">izvedbe: Ministrstvo za javno upravo, 1. četrtletje </w:t>
      </w:r>
      <w:r w:rsidR="00221735" w:rsidRPr="006520EB">
        <w:rPr>
          <w:rFonts w:eastAsia="Calibri" w:cs="Arial"/>
          <w:szCs w:val="20"/>
          <w:lang w:eastAsia="sl-SI"/>
        </w:rPr>
        <w:t>2024</w:t>
      </w:r>
      <w:r w:rsidRPr="006520EB">
        <w:rPr>
          <w:rFonts w:eastAsia="Calibri" w:cs="Arial"/>
          <w:szCs w:val="20"/>
          <w:lang w:eastAsia="sl-SI"/>
        </w:rPr>
        <w:t>.</w:t>
      </w:r>
    </w:p>
    <w:p w14:paraId="6B396453" w14:textId="77777777" w:rsidR="00077CD7" w:rsidRPr="006520EB" w:rsidRDefault="00077CD7" w:rsidP="002B0DAC">
      <w:pPr>
        <w:spacing w:line="276" w:lineRule="auto"/>
        <w:jc w:val="both"/>
        <w:rPr>
          <w:rFonts w:eastAsia="Calibri" w:cs="Arial"/>
          <w:szCs w:val="20"/>
          <w:lang w:eastAsia="sl-SI"/>
        </w:rPr>
      </w:pPr>
    </w:p>
    <w:p w14:paraId="13CAC63B" w14:textId="77777777" w:rsidR="005C6D96" w:rsidRPr="006520EB" w:rsidRDefault="00077CD7" w:rsidP="002B0DAC">
      <w:pPr>
        <w:spacing w:line="276" w:lineRule="auto"/>
        <w:jc w:val="both"/>
        <w:rPr>
          <w:rFonts w:eastAsia="Calibri" w:cs="Arial"/>
          <w:szCs w:val="20"/>
          <w:lang w:eastAsia="sl-SI"/>
        </w:rPr>
      </w:pPr>
      <w:r w:rsidRPr="006520EB">
        <w:rPr>
          <w:rFonts w:eastAsia="Calibri" w:cs="Arial"/>
          <w:szCs w:val="20"/>
          <w:lang w:eastAsia="sl-SI"/>
        </w:rPr>
        <w:t>5.</w:t>
      </w:r>
    </w:p>
    <w:p w14:paraId="6523857F" w14:textId="30299A0A" w:rsidR="00077CD7" w:rsidRPr="006520EB" w:rsidRDefault="00077CD7" w:rsidP="002B0DAC">
      <w:pPr>
        <w:spacing w:line="276" w:lineRule="auto"/>
        <w:jc w:val="both"/>
        <w:rPr>
          <w:rFonts w:eastAsia="Calibri" w:cs="Arial"/>
          <w:szCs w:val="20"/>
          <w:lang w:eastAsia="sl-SI"/>
        </w:rPr>
      </w:pPr>
      <w:r w:rsidRPr="006520EB">
        <w:rPr>
          <w:rFonts w:eastAsia="Calibri" w:cs="Arial"/>
          <w:szCs w:val="20"/>
          <w:lang w:eastAsia="sl-SI"/>
        </w:rPr>
        <w:t>Predlog: s</w:t>
      </w:r>
      <w:r w:rsidR="005C6D96" w:rsidRPr="006520EB">
        <w:rPr>
          <w:rFonts w:eastAsia="Calibri" w:cs="Arial"/>
          <w:szCs w:val="20"/>
          <w:lang w:eastAsia="sl-SI"/>
        </w:rPr>
        <w:t>pecializacija kadrovskih virov (uradnikov) s področja upravnih zadev tujcev na način sistemske reorganizacije dela upravnih enot, samo na tem upravnem področju z opcijo uvedbe migracijske službe</w:t>
      </w:r>
    </w:p>
    <w:p w14:paraId="1EC53E98" w14:textId="1AC3E7DC" w:rsidR="005C6D96" w:rsidRPr="006520EB" w:rsidRDefault="00077CD7" w:rsidP="002B0DAC">
      <w:pPr>
        <w:spacing w:line="276" w:lineRule="auto"/>
        <w:jc w:val="both"/>
        <w:rPr>
          <w:rFonts w:eastAsia="Calibri" w:cs="Arial"/>
          <w:szCs w:val="20"/>
          <w:lang w:eastAsia="sl-SI"/>
        </w:rPr>
      </w:pPr>
      <w:r w:rsidRPr="006520EB">
        <w:rPr>
          <w:rFonts w:eastAsia="Calibri" w:cs="Arial"/>
          <w:szCs w:val="20"/>
          <w:lang w:eastAsia="sl-SI"/>
        </w:rPr>
        <w:t>Vsebina predloga:</w:t>
      </w:r>
      <w:r w:rsidR="007910CB" w:rsidRPr="006520EB">
        <w:rPr>
          <w:rFonts w:eastAsia="Calibri" w:cs="Arial"/>
          <w:szCs w:val="20"/>
          <w:lang w:eastAsia="sl-SI"/>
        </w:rPr>
        <w:t xml:space="preserve"> </w:t>
      </w:r>
      <w:r w:rsidRPr="006520EB">
        <w:rPr>
          <w:rFonts w:eastAsia="Calibri" w:cs="Arial"/>
          <w:szCs w:val="20"/>
          <w:lang w:eastAsia="sl-SI"/>
        </w:rPr>
        <w:t>p</w:t>
      </w:r>
      <w:r w:rsidR="007910CB" w:rsidRPr="006520EB">
        <w:rPr>
          <w:rFonts w:eastAsia="Calibri" w:cs="Arial"/>
          <w:szCs w:val="20"/>
          <w:lang w:eastAsia="sl-SI"/>
        </w:rPr>
        <w:t>ri specializaciji kadrovskih virov gre za sistemsko reorganizacijo upravnih enot ter določitev stvarne pristojnosti posameznih upravnih enot na področju tujcev, upoštevajoč regionalni vidik, v okviru tega pa tudi</w:t>
      </w:r>
      <w:r w:rsidR="00590AA2">
        <w:rPr>
          <w:rFonts w:eastAsia="Calibri" w:cs="Arial"/>
          <w:szCs w:val="20"/>
          <w:lang w:eastAsia="sl-SI"/>
        </w:rPr>
        <w:t xml:space="preserve"> preučitev možnosti</w:t>
      </w:r>
      <w:r w:rsidR="007910CB" w:rsidRPr="006520EB">
        <w:rPr>
          <w:rFonts w:eastAsia="Calibri" w:cs="Arial"/>
          <w:szCs w:val="20"/>
          <w:lang w:eastAsia="sl-SI"/>
        </w:rPr>
        <w:t xml:space="preserve"> združitv</w:t>
      </w:r>
      <w:r w:rsidR="00590AA2">
        <w:rPr>
          <w:rFonts w:eastAsia="Calibri" w:cs="Arial"/>
          <w:szCs w:val="20"/>
          <w:lang w:eastAsia="sl-SI"/>
        </w:rPr>
        <w:t>e</w:t>
      </w:r>
      <w:r w:rsidR="007910CB" w:rsidRPr="006520EB">
        <w:rPr>
          <w:rFonts w:eastAsia="Calibri" w:cs="Arial"/>
          <w:szCs w:val="20"/>
          <w:lang w:eastAsia="sl-SI"/>
        </w:rPr>
        <w:t xml:space="preserve"> pristojnosti dela upravnih enot in </w:t>
      </w:r>
      <w:r w:rsidR="00510C55" w:rsidRPr="006520EB">
        <w:rPr>
          <w:rFonts w:eastAsia="Calibri" w:cs="Arial"/>
          <w:szCs w:val="20"/>
          <w:lang w:eastAsia="sl-SI"/>
        </w:rPr>
        <w:t xml:space="preserve">Zavoda RS </w:t>
      </w:r>
      <w:r w:rsidR="007910CB" w:rsidRPr="006520EB">
        <w:rPr>
          <w:rFonts w:eastAsia="Calibri" w:cs="Arial"/>
          <w:szCs w:val="20"/>
          <w:lang w:eastAsia="sl-SI"/>
        </w:rPr>
        <w:t>za zaposlovanje</w:t>
      </w:r>
      <w:r w:rsidR="005720C3">
        <w:rPr>
          <w:rFonts w:eastAsia="Calibri" w:cs="Arial"/>
          <w:szCs w:val="20"/>
          <w:lang w:eastAsia="sl-SI"/>
        </w:rPr>
        <w:t xml:space="preserve"> (slednj</w:t>
      </w:r>
      <w:r w:rsidR="007A169F">
        <w:rPr>
          <w:rFonts w:eastAsia="Calibri" w:cs="Arial"/>
          <w:szCs w:val="20"/>
          <w:lang w:eastAsia="sl-SI"/>
        </w:rPr>
        <w:t>a »združitev«</w:t>
      </w:r>
      <w:r w:rsidR="005720C3">
        <w:rPr>
          <w:rFonts w:eastAsia="Calibri" w:cs="Arial"/>
          <w:szCs w:val="20"/>
          <w:lang w:eastAsia="sl-SI"/>
        </w:rPr>
        <w:t xml:space="preserve"> terja </w:t>
      </w:r>
      <w:r w:rsidR="007A169F">
        <w:rPr>
          <w:rFonts w:eastAsia="Calibri" w:cs="Arial"/>
          <w:szCs w:val="20"/>
          <w:lang w:eastAsia="sl-SI"/>
        </w:rPr>
        <w:t xml:space="preserve">nujno in </w:t>
      </w:r>
      <w:r w:rsidR="005720C3">
        <w:rPr>
          <w:rFonts w:eastAsia="Calibri" w:cs="Arial"/>
          <w:szCs w:val="20"/>
          <w:lang w:eastAsia="sl-SI"/>
        </w:rPr>
        <w:t>aktivno sodelovanje nosilcev delovnega področja »prebivanje in delo tujcev«, tj. Ministrstv</w:t>
      </w:r>
      <w:r w:rsidR="00793660">
        <w:rPr>
          <w:rFonts w:eastAsia="Calibri" w:cs="Arial"/>
          <w:szCs w:val="20"/>
          <w:lang w:eastAsia="sl-SI"/>
        </w:rPr>
        <w:t>a</w:t>
      </w:r>
      <w:r w:rsidR="005720C3">
        <w:rPr>
          <w:rFonts w:eastAsia="Calibri" w:cs="Arial"/>
          <w:szCs w:val="20"/>
          <w:lang w:eastAsia="sl-SI"/>
        </w:rPr>
        <w:t xml:space="preserve"> za delo, družin</w:t>
      </w:r>
      <w:r w:rsidR="00793660">
        <w:rPr>
          <w:rFonts w:eastAsia="Calibri" w:cs="Arial"/>
          <w:szCs w:val="20"/>
          <w:lang w:eastAsia="sl-SI"/>
        </w:rPr>
        <w:t>o</w:t>
      </w:r>
      <w:r w:rsidR="005720C3">
        <w:rPr>
          <w:rFonts w:eastAsia="Calibri" w:cs="Arial"/>
          <w:szCs w:val="20"/>
          <w:lang w:eastAsia="sl-SI"/>
        </w:rPr>
        <w:t>, socialne zadeve in enake možnosti, ter Ministrstva za notranje zadeve)</w:t>
      </w:r>
      <w:r w:rsidR="007910CB" w:rsidRPr="006520EB">
        <w:rPr>
          <w:rFonts w:eastAsia="Calibri" w:cs="Arial"/>
          <w:szCs w:val="20"/>
          <w:lang w:eastAsia="sl-SI"/>
        </w:rPr>
        <w:t xml:space="preserve">. Pri tem bi bilo vložišče še vedno zagotovljeno na širšem regijskem območju. </w:t>
      </w:r>
    </w:p>
    <w:p w14:paraId="0FFEFE73" w14:textId="5B58686D" w:rsidR="00125208" w:rsidRPr="006520EB" w:rsidRDefault="00077CD7" w:rsidP="002B0DAC">
      <w:pPr>
        <w:jc w:val="both"/>
        <w:rPr>
          <w:rFonts w:eastAsia="Calibri" w:cs="Arial"/>
          <w:szCs w:val="20"/>
          <w:lang w:eastAsia="sl-SI"/>
        </w:rPr>
      </w:pPr>
      <w:r w:rsidRPr="006520EB">
        <w:rPr>
          <w:rFonts w:eastAsia="Calibri" w:cs="Arial"/>
          <w:szCs w:val="20"/>
          <w:lang w:eastAsia="sl-SI"/>
        </w:rPr>
        <w:t xml:space="preserve">Rešitev: </w:t>
      </w:r>
      <w:r w:rsidR="00125208" w:rsidRPr="006520EB">
        <w:rPr>
          <w:rFonts w:eastAsia="Calibri" w:cs="Arial"/>
          <w:szCs w:val="20"/>
          <w:lang w:eastAsia="sl-SI"/>
        </w:rPr>
        <w:t>predlog</w:t>
      </w:r>
      <w:r w:rsidR="0017577E">
        <w:rPr>
          <w:rFonts w:eastAsia="Calibri" w:cs="Arial"/>
          <w:szCs w:val="20"/>
          <w:lang w:eastAsia="sl-SI"/>
        </w:rPr>
        <w:t xml:space="preserve"> glede</w:t>
      </w:r>
      <w:r w:rsidR="00D472D6">
        <w:rPr>
          <w:rFonts w:eastAsia="Calibri" w:cs="Arial"/>
          <w:szCs w:val="20"/>
          <w:lang w:eastAsia="sl-SI"/>
        </w:rPr>
        <w:t xml:space="preserve"> specializacije kadrovskih virov oz.</w:t>
      </w:r>
      <w:r w:rsidR="0017577E">
        <w:rPr>
          <w:rFonts w:eastAsia="Calibri" w:cs="Arial"/>
          <w:szCs w:val="20"/>
          <w:lang w:eastAsia="sl-SI"/>
        </w:rPr>
        <w:t xml:space="preserve"> reorganizacije</w:t>
      </w:r>
      <w:r w:rsidR="00125208" w:rsidRPr="006520EB">
        <w:rPr>
          <w:rFonts w:eastAsia="Calibri" w:cs="Arial"/>
          <w:szCs w:val="20"/>
          <w:lang w:eastAsia="sl-SI"/>
        </w:rPr>
        <w:t xml:space="preserve"> </w:t>
      </w:r>
      <w:r w:rsidR="0017577E">
        <w:rPr>
          <w:rFonts w:eastAsia="Calibri" w:cs="Arial"/>
          <w:szCs w:val="20"/>
          <w:lang w:eastAsia="sl-SI"/>
        </w:rPr>
        <w:t xml:space="preserve">upravnih enot </w:t>
      </w:r>
      <w:r w:rsidR="00125208" w:rsidRPr="006520EB">
        <w:rPr>
          <w:rFonts w:eastAsia="Calibri" w:cs="Arial"/>
          <w:szCs w:val="20"/>
          <w:lang w:eastAsia="sl-SI"/>
        </w:rPr>
        <w:t>se podpira na daljši rok</w:t>
      </w:r>
      <w:r w:rsidR="00510C55" w:rsidRPr="006520EB">
        <w:rPr>
          <w:rFonts w:eastAsia="Calibri" w:cs="Arial"/>
          <w:szCs w:val="20"/>
          <w:lang w:eastAsia="sl-SI"/>
        </w:rPr>
        <w:t xml:space="preserve"> in se bo v tem času, upoštevajoč dejan</w:t>
      </w:r>
      <w:r w:rsidR="00590AA2">
        <w:rPr>
          <w:rFonts w:eastAsia="Calibri" w:cs="Arial"/>
          <w:szCs w:val="20"/>
          <w:lang w:eastAsia="sl-SI"/>
        </w:rPr>
        <w:t>s</w:t>
      </w:r>
      <w:r w:rsidR="00510C55" w:rsidRPr="006520EB">
        <w:rPr>
          <w:rFonts w:eastAsia="Calibri" w:cs="Arial"/>
          <w:szCs w:val="20"/>
          <w:lang w:eastAsia="sl-SI"/>
        </w:rPr>
        <w:t>ko stanje ponovno preučil</w:t>
      </w:r>
      <w:r w:rsidR="00125208" w:rsidRPr="006520EB">
        <w:rPr>
          <w:rFonts w:eastAsia="Calibri" w:cs="Arial"/>
          <w:szCs w:val="20"/>
          <w:lang w:eastAsia="sl-SI"/>
        </w:rPr>
        <w:t>.</w:t>
      </w:r>
      <w:r w:rsidR="00590AA2">
        <w:rPr>
          <w:rFonts w:eastAsia="Calibri" w:cs="Arial"/>
          <w:szCs w:val="20"/>
          <w:lang w:eastAsia="sl-SI"/>
        </w:rPr>
        <w:t xml:space="preserve"> Z vprašanjem reorganizacije</w:t>
      </w:r>
      <w:r w:rsidR="007A169F">
        <w:rPr>
          <w:rFonts w:eastAsia="Calibri" w:cs="Arial"/>
          <w:szCs w:val="20"/>
          <w:lang w:eastAsia="sl-SI"/>
        </w:rPr>
        <w:t xml:space="preserve"> upravnih enot</w:t>
      </w:r>
      <w:r w:rsidR="00590AA2">
        <w:rPr>
          <w:rFonts w:eastAsia="Calibri" w:cs="Arial"/>
          <w:szCs w:val="20"/>
          <w:lang w:eastAsia="sl-SI"/>
        </w:rPr>
        <w:t xml:space="preserve"> se ukvarja Strokovni svet za trajnostni razvoj javne uprave, ki je bil ustanovljen kot posvetovalno telo ministrice za javno upravo. Znotraj omenjenega strokovnega sveta deluje delovna (pod)skupina za reorganizacijo upravnih enot za bolj kakovostne javne storitve, usmerjene </w:t>
      </w:r>
      <w:r w:rsidR="00793660">
        <w:rPr>
          <w:rFonts w:eastAsia="Calibri" w:cs="Arial"/>
          <w:szCs w:val="20"/>
          <w:lang w:eastAsia="sl-SI"/>
        </w:rPr>
        <w:t>k</w:t>
      </w:r>
      <w:r w:rsidR="00590AA2">
        <w:rPr>
          <w:rFonts w:eastAsia="Calibri" w:cs="Arial"/>
          <w:szCs w:val="20"/>
          <w:lang w:eastAsia="sl-SI"/>
        </w:rPr>
        <w:t xml:space="preserve"> uporabnik</w:t>
      </w:r>
      <w:r w:rsidR="00793660">
        <w:rPr>
          <w:rFonts w:eastAsia="Calibri" w:cs="Arial"/>
          <w:szCs w:val="20"/>
          <w:lang w:eastAsia="sl-SI"/>
        </w:rPr>
        <w:t>om</w:t>
      </w:r>
      <w:r w:rsidR="00590AA2">
        <w:rPr>
          <w:rFonts w:eastAsia="Calibri" w:cs="Arial"/>
          <w:szCs w:val="20"/>
          <w:lang w:eastAsia="sl-SI"/>
        </w:rPr>
        <w:t xml:space="preserve"> v sinergiji z lokalno samoupravo. </w:t>
      </w:r>
    </w:p>
    <w:p w14:paraId="44744237" w14:textId="77777777" w:rsidR="007A2C1B" w:rsidRPr="006520EB" w:rsidRDefault="00510C55" w:rsidP="002B0DAC">
      <w:pPr>
        <w:jc w:val="both"/>
        <w:rPr>
          <w:rFonts w:eastAsia="Calibri" w:cs="Arial"/>
          <w:szCs w:val="20"/>
          <w:lang w:eastAsia="sl-SI"/>
        </w:rPr>
      </w:pPr>
      <w:r w:rsidRPr="006520EB">
        <w:rPr>
          <w:rFonts w:eastAsia="Calibri" w:cs="Arial"/>
          <w:szCs w:val="20"/>
          <w:lang w:eastAsia="sl-SI"/>
        </w:rPr>
        <w:t xml:space="preserve">Nosilec in okvirni datum </w:t>
      </w:r>
      <w:r w:rsidR="001F622C" w:rsidRPr="006520EB">
        <w:rPr>
          <w:rFonts w:eastAsia="Calibri" w:cs="Arial"/>
          <w:szCs w:val="20"/>
          <w:lang w:eastAsia="sl-SI"/>
        </w:rPr>
        <w:t xml:space="preserve">možne </w:t>
      </w:r>
      <w:r w:rsidRPr="006520EB">
        <w:rPr>
          <w:rFonts w:eastAsia="Calibri" w:cs="Arial"/>
          <w:szCs w:val="20"/>
          <w:lang w:eastAsia="sl-SI"/>
        </w:rPr>
        <w:t xml:space="preserve">izvedbe: Ministrstvo za javno upravo, 2. četrtletje </w:t>
      </w:r>
      <w:r w:rsidR="007A2C1B" w:rsidRPr="006520EB">
        <w:rPr>
          <w:rFonts w:eastAsia="Calibri" w:cs="Arial"/>
          <w:szCs w:val="20"/>
          <w:lang w:eastAsia="sl-SI"/>
        </w:rPr>
        <w:t>2025</w:t>
      </w:r>
    </w:p>
    <w:p w14:paraId="3B1D19EA" w14:textId="77777777" w:rsidR="00077CD7" w:rsidRPr="006520EB" w:rsidRDefault="00077CD7" w:rsidP="002B0DAC">
      <w:pPr>
        <w:jc w:val="both"/>
        <w:rPr>
          <w:rFonts w:eastAsia="Calibri" w:cs="Arial"/>
          <w:szCs w:val="20"/>
          <w:lang w:eastAsia="sl-SI"/>
        </w:rPr>
      </w:pPr>
    </w:p>
    <w:p w14:paraId="6677E8FE" w14:textId="77777777" w:rsidR="005C6D96" w:rsidRPr="006520EB" w:rsidRDefault="00077CD7" w:rsidP="002B0DAC">
      <w:pPr>
        <w:jc w:val="both"/>
        <w:rPr>
          <w:rFonts w:eastAsia="Calibri" w:cs="Arial"/>
          <w:szCs w:val="20"/>
          <w:lang w:eastAsia="sl-SI"/>
        </w:rPr>
      </w:pPr>
      <w:r w:rsidRPr="006520EB">
        <w:rPr>
          <w:rFonts w:eastAsia="Calibri" w:cs="Arial"/>
          <w:szCs w:val="20"/>
          <w:lang w:eastAsia="sl-SI"/>
        </w:rPr>
        <w:t>6.</w:t>
      </w:r>
    </w:p>
    <w:p w14:paraId="213240F3" w14:textId="77777777" w:rsidR="00077CD7" w:rsidRPr="006520EB" w:rsidRDefault="00077CD7" w:rsidP="002B0DAC">
      <w:pPr>
        <w:spacing w:line="276" w:lineRule="auto"/>
        <w:jc w:val="both"/>
        <w:rPr>
          <w:rFonts w:eastAsia="Calibri" w:cs="Arial"/>
          <w:szCs w:val="20"/>
          <w:lang w:eastAsia="sl-SI"/>
        </w:rPr>
      </w:pPr>
      <w:r w:rsidRPr="006520EB">
        <w:rPr>
          <w:rFonts w:eastAsia="Calibri" w:cs="Arial"/>
          <w:szCs w:val="20"/>
          <w:lang w:eastAsia="sl-SI"/>
        </w:rPr>
        <w:t>Predlog: s</w:t>
      </w:r>
      <w:r w:rsidR="005C6D96" w:rsidRPr="006520EB">
        <w:rPr>
          <w:rFonts w:eastAsia="Calibri" w:cs="Arial"/>
          <w:szCs w:val="20"/>
          <w:lang w:eastAsia="sl-SI"/>
        </w:rPr>
        <w:t>prejem zahtevkov za izdajo dovoljenja za prebivanje tudi na upravni enoti, ko tujec zakonito prebiva v državi</w:t>
      </w:r>
    </w:p>
    <w:p w14:paraId="1FF27A9A" w14:textId="77777777" w:rsidR="005C6D96" w:rsidRPr="006520EB" w:rsidRDefault="00077CD7" w:rsidP="002B0DAC">
      <w:pPr>
        <w:spacing w:line="276" w:lineRule="auto"/>
        <w:jc w:val="both"/>
        <w:rPr>
          <w:rFonts w:eastAsia="Calibri" w:cs="Arial"/>
          <w:szCs w:val="20"/>
          <w:lang w:eastAsia="sl-SI"/>
        </w:rPr>
      </w:pPr>
      <w:r w:rsidRPr="006520EB">
        <w:rPr>
          <w:rFonts w:eastAsia="Calibri" w:cs="Arial"/>
          <w:szCs w:val="20"/>
          <w:lang w:eastAsia="sl-SI"/>
        </w:rPr>
        <w:t>Vsebina predloga: o</w:t>
      </w:r>
      <w:r w:rsidR="007910CB" w:rsidRPr="006520EB">
        <w:rPr>
          <w:rFonts w:eastAsia="Calibri" w:cs="Arial"/>
          <w:szCs w:val="20"/>
          <w:lang w:eastAsia="sl-SI"/>
        </w:rPr>
        <w:t xml:space="preserve">dprava vložitve vlog preko </w:t>
      </w:r>
      <w:r w:rsidR="001F622C" w:rsidRPr="006520EB">
        <w:rPr>
          <w:rFonts w:eastAsia="Calibri" w:cs="Arial"/>
          <w:szCs w:val="20"/>
          <w:lang w:eastAsia="sl-SI"/>
        </w:rPr>
        <w:t xml:space="preserve">diplomatsko-konzularnih predstavništev (DKP) </w:t>
      </w:r>
      <w:r w:rsidR="007910CB" w:rsidRPr="006520EB">
        <w:rPr>
          <w:rFonts w:eastAsia="Calibri" w:cs="Arial"/>
          <w:szCs w:val="20"/>
          <w:lang w:eastAsia="sl-SI"/>
        </w:rPr>
        <w:t>R</w:t>
      </w:r>
      <w:r w:rsidR="001F622C" w:rsidRPr="006520EB">
        <w:rPr>
          <w:rFonts w:eastAsia="Calibri" w:cs="Arial"/>
          <w:szCs w:val="20"/>
          <w:lang w:eastAsia="sl-SI"/>
        </w:rPr>
        <w:t>epublike Slovenije</w:t>
      </w:r>
      <w:r w:rsidR="007910CB" w:rsidRPr="006520EB">
        <w:rPr>
          <w:rFonts w:eastAsia="Calibri" w:cs="Arial"/>
          <w:szCs w:val="20"/>
          <w:lang w:eastAsia="sl-SI"/>
        </w:rPr>
        <w:t xml:space="preserve"> takrat, ko se tujec zakonito nahaja oziroma prebiva v R</w:t>
      </w:r>
      <w:r w:rsidR="001F622C" w:rsidRPr="006520EB">
        <w:rPr>
          <w:rFonts w:eastAsia="Calibri" w:cs="Arial"/>
          <w:szCs w:val="20"/>
          <w:lang w:eastAsia="sl-SI"/>
        </w:rPr>
        <w:t>epubliki Sloveniji</w:t>
      </w:r>
      <w:r w:rsidR="007910CB" w:rsidRPr="006520EB">
        <w:rPr>
          <w:rFonts w:eastAsia="Calibri" w:cs="Arial"/>
          <w:szCs w:val="20"/>
          <w:lang w:eastAsia="sl-SI"/>
        </w:rPr>
        <w:t>.</w:t>
      </w:r>
    </w:p>
    <w:p w14:paraId="345634FF" w14:textId="77777777" w:rsidR="00125208" w:rsidRPr="006520EB" w:rsidRDefault="00077CD7" w:rsidP="002B0DAC">
      <w:pPr>
        <w:jc w:val="both"/>
        <w:rPr>
          <w:rFonts w:eastAsia="Calibri" w:cs="Arial"/>
          <w:szCs w:val="20"/>
          <w:lang w:eastAsia="sl-SI"/>
        </w:rPr>
      </w:pPr>
      <w:r w:rsidRPr="006520EB">
        <w:rPr>
          <w:rFonts w:eastAsia="Calibri" w:cs="Arial"/>
          <w:szCs w:val="20"/>
          <w:lang w:eastAsia="sl-SI"/>
        </w:rPr>
        <w:t xml:space="preserve">Rešitev: </w:t>
      </w:r>
      <w:r w:rsidR="001F622C" w:rsidRPr="006520EB">
        <w:rPr>
          <w:rFonts w:eastAsia="Calibri" w:cs="Arial"/>
          <w:szCs w:val="20"/>
          <w:lang w:eastAsia="sl-SI"/>
        </w:rPr>
        <w:t xml:space="preserve">gre za </w:t>
      </w:r>
      <w:r w:rsidR="00125208" w:rsidRPr="006520EB">
        <w:rPr>
          <w:rFonts w:eastAsia="Calibri" w:cs="Arial"/>
          <w:szCs w:val="20"/>
          <w:lang w:eastAsia="sl-SI"/>
        </w:rPr>
        <w:t>predlog</w:t>
      </w:r>
      <w:r w:rsidR="001F622C" w:rsidRPr="006520EB">
        <w:rPr>
          <w:rFonts w:eastAsia="Calibri" w:cs="Arial"/>
          <w:szCs w:val="20"/>
          <w:lang w:eastAsia="sl-SI"/>
        </w:rPr>
        <w:t xml:space="preserve"> rešitve</w:t>
      </w:r>
      <w:r w:rsidR="00125208" w:rsidRPr="006520EB">
        <w:rPr>
          <w:rFonts w:eastAsia="Calibri" w:cs="Arial"/>
          <w:szCs w:val="20"/>
          <w:lang w:eastAsia="sl-SI"/>
        </w:rPr>
        <w:t>, katerega upoštevanje</w:t>
      </w:r>
      <w:r w:rsidR="001F622C" w:rsidRPr="006520EB">
        <w:rPr>
          <w:rFonts w:eastAsia="Calibri" w:cs="Arial"/>
          <w:szCs w:val="20"/>
          <w:lang w:eastAsia="sl-SI"/>
        </w:rPr>
        <w:t xml:space="preserve"> oziroma </w:t>
      </w:r>
      <w:r w:rsidR="00125208" w:rsidRPr="006520EB">
        <w:rPr>
          <w:rFonts w:eastAsia="Calibri" w:cs="Arial"/>
          <w:szCs w:val="20"/>
          <w:lang w:eastAsia="sl-SI"/>
        </w:rPr>
        <w:t xml:space="preserve">realizacija </w:t>
      </w:r>
      <w:r w:rsidR="001F622C" w:rsidRPr="006520EB">
        <w:rPr>
          <w:rFonts w:eastAsia="Calibri" w:cs="Arial"/>
          <w:szCs w:val="20"/>
          <w:lang w:eastAsia="sl-SI"/>
        </w:rPr>
        <w:t xml:space="preserve">bo </w:t>
      </w:r>
      <w:r w:rsidR="00125208" w:rsidRPr="006520EB">
        <w:rPr>
          <w:rFonts w:eastAsia="Calibri" w:cs="Arial"/>
          <w:szCs w:val="20"/>
          <w:lang w:eastAsia="sl-SI"/>
        </w:rPr>
        <w:t>zahteva</w:t>
      </w:r>
      <w:r w:rsidR="001F622C" w:rsidRPr="006520EB">
        <w:rPr>
          <w:rFonts w:eastAsia="Calibri" w:cs="Arial"/>
          <w:szCs w:val="20"/>
          <w:lang w:eastAsia="sl-SI"/>
        </w:rPr>
        <w:t>la</w:t>
      </w:r>
      <w:r w:rsidR="00125208" w:rsidRPr="006520EB">
        <w:rPr>
          <w:rFonts w:eastAsia="Calibri" w:cs="Arial"/>
          <w:szCs w:val="20"/>
          <w:lang w:eastAsia="sl-SI"/>
        </w:rPr>
        <w:t xml:space="preserve"> sistemsko</w:t>
      </w:r>
      <w:r w:rsidR="001F622C" w:rsidRPr="006520EB">
        <w:rPr>
          <w:rFonts w:eastAsia="Calibri" w:cs="Arial"/>
          <w:szCs w:val="20"/>
          <w:lang w:eastAsia="sl-SI"/>
        </w:rPr>
        <w:t xml:space="preserve">, </w:t>
      </w:r>
      <w:r w:rsidR="00125208" w:rsidRPr="006520EB">
        <w:rPr>
          <w:rFonts w:eastAsia="Calibri" w:cs="Arial"/>
          <w:szCs w:val="20"/>
          <w:lang w:eastAsia="sl-SI"/>
        </w:rPr>
        <w:t xml:space="preserve">konceptualno spremembo </w:t>
      </w:r>
      <w:r w:rsidR="001F622C" w:rsidRPr="006520EB">
        <w:rPr>
          <w:rFonts w:eastAsia="Calibri" w:cs="Arial"/>
          <w:szCs w:val="20"/>
          <w:lang w:eastAsia="sl-SI"/>
        </w:rPr>
        <w:t xml:space="preserve">vsebine Ztuj-2. Predlog se bo v nadaljevanju ponovno preučil v okviru priprave </w:t>
      </w:r>
      <w:r w:rsidR="00125208" w:rsidRPr="006520EB">
        <w:rPr>
          <w:rFonts w:eastAsia="Calibri" w:cs="Arial"/>
          <w:szCs w:val="20"/>
          <w:lang w:eastAsia="sl-SI"/>
        </w:rPr>
        <w:t xml:space="preserve">redne novele </w:t>
      </w:r>
      <w:r w:rsidR="001F622C" w:rsidRPr="006520EB">
        <w:rPr>
          <w:rFonts w:eastAsia="Calibri" w:cs="Arial"/>
          <w:szCs w:val="20"/>
          <w:lang w:eastAsia="sl-SI"/>
        </w:rPr>
        <w:t>Ztuj-2</w:t>
      </w:r>
      <w:r w:rsidR="00125208" w:rsidRPr="006520EB">
        <w:rPr>
          <w:rFonts w:eastAsia="Calibri" w:cs="Arial"/>
          <w:szCs w:val="20"/>
          <w:lang w:eastAsia="sl-SI"/>
        </w:rPr>
        <w:t>, ob upoštevanju vseh veljavnih predpisov E</w:t>
      </w:r>
      <w:r w:rsidR="001F622C" w:rsidRPr="006520EB">
        <w:rPr>
          <w:rFonts w:eastAsia="Calibri" w:cs="Arial"/>
          <w:szCs w:val="20"/>
          <w:lang w:eastAsia="sl-SI"/>
        </w:rPr>
        <w:t>vropske unije</w:t>
      </w:r>
      <w:r w:rsidR="00125208" w:rsidRPr="006520EB">
        <w:rPr>
          <w:rFonts w:eastAsia="Calibri" w:cs="Arial"/>
          <w:szCs w:val="20"/>
          <w:lang w:eastAsia="sl-SI"/>
        </w:rPr>
        <w:t xml:space="preserve"> in strokovnih mnenj.</w:t>
      </w:r>
    </w:p>
    <w:p w14:paraId="6A3BE650" w14:textId="77777777" w:rsidR="007A2C1B" w:rsidRPr="006520EB" w:rsidRDefault="001F622C" w:rsidP="002B0DAC">
      <w:pPr>
        <w:jc w:val="both"/>
        <w:rPr>
          <w:rFonts w:eastAsia="Calibri" w:cs="Arial"/>
          <w:szCs w:val="20"/>
          <w:lang w:eastAsia="sl-SI"/>
        </w:rPr>
      </w:pPr>
      <w:r w:rsidRPr="006520EB">
        <w:rPr>
          <w:rFonts w:eastAsia="Calibri" w:cs="Arial"/>
          <w:szCs w:val="20"/>
          <w:lang w:eastAsia="sl-SI"/>
        </w:rPr>
        <w:lastRenderedPageBreak/>
        <w:t>Nosilec in okvirni datum možne izvedbe: Ministrstvo za notranje zadeve, 1. četrtletje</w:t>
      </w:r>
      <w:r w:rsidR="007A2C1B" w:rsidRPr="006520EB">
        <w:rPr>
          <w:rFonts w:eastAsia="Calibri" w:cs="Arial"/>
          <w:szCs w:val="20"/>
          <w:lang w:eastAsia="sl-SI"/>
        </w:rPr>
        <w:t xml:space="preserve"> 2024</w:t>
      </w:r>
      <w:r w:rsidRPr="006520EB">
        <w:rPr>
          <w:rFonts w:eastAsia="Calibri" w:cs="Arial"/>
          <w:szCs w:val="20"/>
          <w:lang w:eastAsia="sl-SI"/>
        </w:rPr>
        <w:t>.</w:t>
      </w:r>
    </w:p>
    <w:p w14:paraId="16FF7670" w14:textId="77777777" w:rsidR="005C4D1D" w:rsidRPr="006520EB" w:rsidRDefault="005C4D1D" w:rsidP="002B0DAC">
      <w:pPr>
        <w:jc w:val="both"/>
        <w:rPr>
          <w:rFonts w:eastAsia="Calibri" w:cs="Arial"/>
          <w:szCs w:val="20"/>
          <w:lang w:eastAsia="sl-SI"/>
        </w:rPr>
      </w:pPr>
    </w:p>
    <w:p w14:paraId="616F6553" w14:textId="77777777" w:rsidR="005C6D96" w:rsidRPr="006520EB" w:rsidRDefault="005C4D1D" w:rsidP="002B0DAC">
      <w:pPr>
        <w:jc w:val="both"/>
        <w:rPr>
          <w:rFonts w:eastAsia="Calibri" w:cs="Arial"/>
          <w:szCs w:val="20"/>
          <w:lang w:eastAsia="sl-SI"/>
        </w:rPr>
      </w:pPr>
      <w:r w:rsidRPr="006520EB">
        <w:rPr>
          <w:rFonts w:eastAsia="Calibri" w:cs="Arial"/>
          <w:szCs w:val="20"/>
          <w:lang w:eastAsia="sl-SI"/>
        </w:rPr>
        <w:t>7.</w:t>
      </w:r>
    </w:p>
    <w:p w14:paraId="098F1BAA" w14:textId="77777777" w:rsidR="005C4D1D" w:rsidRPr="006520EB" w:rsidRDefault="005C4D1D" w:rsidP="002B0DAC">
      <w:pPr>
        <w:spacing w:line="276" w:lineRule="auto"/>
        <w:jc w:val="both"/>
        <w:rPr>
          <w:rFonts w:eastAsia="Calibri" w:cs="Arial"/>
          <w:szCs w:val="20"/>
          <w:lang w:eastAsia="sl-SI"/>
        </w:rPr>
      </w:pPr>
      <w:r w:rsidRPr="006520EB">
        <w:rPr>
          <w:rFonts w:eastAsia="Calibri" w:cs="Arial"/>
          <w:szCs w:val="20"/>
          <w:lang w:eastAsia="sl-SI"/>
        </w:rPr>
        <w:t>Predlog: o</w:t>
      </w:r>
      <w:r w:rsidR="005C6D96" w:rsidRPr="006520EB">
        <w:rPr>
          <w:rFonts w:eastAsia="Calibri" w:cs="Arial"/>
          <w:szCs w:val="20"/>
          <w:lang w:eastAsia="sl-SI"/>
        </w:rPr>
        <w:t>bravnava zahtevkov za izdajo dovoljenj za prvo prebivanje, če so zahtevki vloženi neposredno na upravni enoti</w:t>
      </w:r>
    </w:p>
    <w:p w14:paraId="5224FB8F" w14:textId="77777777" w:rsidR="005C6D96" w:rsidRPr="006520EB" w:rsidRDefault="005C4D1D" w:rsidP="002B0DAC">
      <w:pPr>
        <w:spacing w:line="276" w:lineRule="auto"/>
        <w:jc w:val="both"/>
        <w:rPr>
          <w:rFonts w:eastAsia="Calibri" w:cs="Arial"/>
          <w:szCs w:val="20"/>
          <w:lang w:eastAsia="sl-SI"/>
        </w:rPr>
      </w:pPr>
      <w:r w:rsidRPr="006520EB">
        <w:rPr>
          <w:rFonts w:eastAsia="Calibri" w:cs="Arial"/>
          <w:szCs w:val="20"/>
          <w:lang w:eastAsia="sl-SI"/>
        </w:rPr>
        <w:t>Vsebina predloga: p</w:t>
      </w:r>
      <w:r w:rsidR="007910CB" w:rsidRPr="006520EB">
        <w:rPr>
          <w:rFonts w:eastAsia="Calibri" w:cs="Arial"/>
          <w:szCs w:val="20"/>
          <w:lang w:eastAsia="sl-SI"/>
        </w:rPr>
        <w:t xml:space="preserve">otrebno je odpraviti pošiljanje pisnih vlog, ki jih prejme </w:t>
      </w:r>
      <w:r w:rsidR="004F137B" w:rsidRPr="006520EB">
        <w:rPr>
          <w:rFonts w:eastAsia="Calibri" w:cs="Arial"/>
          <w:szCs w:val="20"/>
          <w:lang w:eastAsia="sl-SI"/>
        </w:rPr>
        <w:t>upravna enota</w:t>
      </w:r>
      <w:r w:rsidR="007910CB" w:rsidRPr="006520EB">
        <w:rPr>
          <w:rFonts w:eastAsia="Calibri" w:cs="Arial"/>
          <w:szCs w:val="20"/>
          <w:lang w:eastAsia="sl-SI"/>
        </w:rPr>
        <w:t xml:space="preserve"> od strank</w:t>
      </w:r>
      <w:r w:rsidR="004F137B" w:rsidRPr="006520EB">
        <w:rPr>
          <w:rFonts w:eastAsia="Calibri" w:cs="Arial"/>
          <w:szCs w:val="20"/>
          <w:lang w:eastAsia="sl-SI"/>
        </w:rPr>
        <w:t xml:space="preserve">, </w:t>
      </w:r>
      <w:r w:rsidR="007910CB" w:rsidRPr="006520EB">
        <w:rPr>
          <w:rFonts w:eastAsia="Calibri" w:cs="Arial"/>
          <w:szCs w:val="20"/>
          <w:lang w:eastAsia="sl-SI"/>
        </w:rPr>
        <w:t xml:space="preserve">na DKP </w:t>
      </w:r>
      <w:r w:rsidR="004F137B" w:rsidRPr="006520EB">
        <w:rPr>
          <w:rFonts w:eastAsia="Calibri" w:cs="Arial"/>
          <w:szCs w:val="20"/>
          <w:lang w:eastAsia="sl-SI"/>
        </w:rPr>
        <w:t>Republike Slovenije</w:t>
      </w:r>
      <w:r w:rsidR="007910CB" w:rsidRPr="006520EB">
        <w:rPr>
          <w:rFonts w:eastAsia="Calibri" w:cs="Arial"/>
          <w:szCs w:val="20"/>
          <w:lang w:eastAsia="sl-SI"/>
        </w:rPr>
        <w:t xml:space="preserve"> v tujino samo zato, ker bi morale biti te prve vloge vložene preko DKP R</w:t>
      </w:r>
      <w:r w:rsidR="004F137B" w:rsidRPr="006520EB">
        <w:rPr>
          <w:rFonts w:eastAsia="Calibri" w:cs="Arial"/>
          <w:szCs w:val="20"/>
          <w:lang w:eastAsia="sl-SI"/>
        </w:rPr>
        <w:t>epublike Slovenije</w:t>
      </w:r>
      <w:r w:rsidR="007910CB" w:rsidRPr="006520EB">
        <w:rPr>
          <w:rFonts w:eastAsia="Calibri" w:cs="Arial"/>
          <w:szCs w:val="20"/>
          <w:lang w:eastAsia="sl-SI"/>
        </w:rPr>
        <w:t xml:space="preserve"> v tujini.</w:t>
      </w:r>
    </w:p>
    <w:p w14:paraId="6FD37CA1" w14:textId="77777777" w:rsidR="00125208" w:rsidRPr="006520EB" w:rsidRDefault="005C4D1D" w:rsidP="002B0DAC">
      <w:pPr>
        <w:jc w:val="both"/>
        <w:rPr>
          <w:rFonts w:eastAsia="Calibri" w:cs="Arial"/>
          <w:szCs w:val="20"/>
          <w:lang w:eastAsia="sl-SI"/>
        </w:rPr>
      </w:pPr>
      <w:r w:rsidRPr="006520EB">
        <w:rPr>
          <w:rFonts w:eastAsia="Calibri" w:cs="Arial"/>
          <w:szCs w:val="20"/>
          <w:lang w:eastAsia="sl-SI"/>
        </w:rPr>
        <w:t xml:space="preserve">Rešitev: </w:t>
      </w:r>
      <w:r w:rsidR="004F137B" w:rsidRPr="006520EB">
        <w:rPr>
          <w:rFonts w:eastAsia="Calibri" w:cs="Arial"/>
          <w:szCs w:val="20"/>
          <w:lang w:eastAsia="sl-SI"/>
        </w:rPr>
        <w:t xml:space="preserve">gre za </w:t>
      </w:r>
      <w:r w:rsidR="00125208" w:rsidRPr="006520EB">
        <w:rPr>
          <w:rFonts w:eastAsia="Calibri" w:cs="Arial"/>
          <w:szCs w:val="20"/>
          <w:lang w:eastAsia="sl-SI"/>
        </w:rPr>
        <w:t>predlog</w:t>
      </w:r>
      <w:r w:rsidR="004F137B" w:rsidRPr="006520EB">
        <w:rPr>
          <w:rFonts w:eastAsia="Calibri" w:cs="Arial"/>
          <w:szCs w:val="20"/>
          <w:lang w:eastAsia="sl-SI"/>
        </w:rPr>
        <w:t xml:space="preserve"> rešitve</w:t>
      </w:r>
      <w:r w:rsidR="00125208" w:rsidRPr="006520EB">
        <w:rPr>
          <w:rFonts w:eastAsia="Calibri" w:cs="Arial"/>
          <w:szCs w:val="20"/>
          <w:lang w:eastAsia="sl-SI"/>
        </w:rPr>
        <w:t xml:space="preserve">, katerega upoštevanje oziroma realizacija </w:t>
      </w:r>
      <w:r w:rsidR="004F137B" w:rsidRPr="006520EB">
        <w:rPr>
          <w:rFonts w:eastAsia="Calibri" w:cs="Arial"/>
          <w:szCs w:val="20"/>
          <w:lang w:eastAsia="sl-SI"/>
        </w:rPr>
        <w:t xml:space="preserve">bo </w:t>
      </w:r>
      <w:r w:rsidR="00125208" w:rsidRPr="006520EB">
        <w:rPr>
          <w:rFonts w:eastAsia="Calibri" w:cs="Arial"/>
          <w:szCs w:val="20"/>
          <w:lang w:eastAsia="sl-SI"/>
        </w:rPr>
        <w:t>zahteva</w:t>
      </w:r>
      <w:r w:rsidR="004F137B" w:rsidRPr="006520EB">
        <w:rPr>
          <w:rFonts w:eastAsia="Calibri" w:cs="Arial"/>
          <w:szCs w:val="20"/>
          <w:lang w:eastAsia="sl-SI"/>
        </w:rPr>
        <w:t>la</w:t>
      </w:r>
      <w:r w:rsidR="00125208" w:rsidRPr="006520EB">
        <w:rPr>
          <w:rFonts w:eastAsia="Calibri" w:cs="Arial"/>
          <w:szCs w:val="20"/>
          <w:lang w:eastAsia="sl-SI"/>
        </w:rPr>
        <w:t xml:space="preserve"> sistemsko</w:t>
      </w:r>
      <w:r w:rsidR="004F137B" w:rsidRPr="006520EB">
        <w:rPr>
          <w:rFonts w:eastAsia="Calibri" w:cs="Arial"/>
          <w:szCs w:val="20"/>
          <w:lang w:eastAsia="sl-SI"/>
        </w:rPr>
        <w:t>,</w:t>
      </w:r>
      <w:r w:rsidR="00125208" w:rsidRPr="006520EB">
        <w:rPr>
          <w:rFonts w:eastAsia="Calibri" w:cs="Arial"/>
          <w:szCs w:val="20"/>
          <w:lang w:eastAsia="sl-SI"/>
        </w:rPr>
        <w:t xml:space="preserve"> konceptualno spremembo </w:t>
      </w:r>
      <w:r w:rsidR="004F137B" w:rsidRPr="006520EB">
        <w:rPr>
          <w:rFonts w:eastAsia="Calibri" w:cs="Arial"/>
          <w:szCs w:val="20"/>
          <w:lang w:eastAsia="sl-SI"/>
        </w:rPr>
        <w:t xml:space="preserve">vsebine Ztuj-2. Predlog se bo v nadaljevanju ponovno preučil v okviru priprave </w:t>
      </w:r>
      <w:r w:rsidR="00125208" w:rsidRPr="006520EB">
        <w:rPr>
          <w:rFonts w:eastAsia="Calibri" w:cs="Arial"/>
          <w:szCs w:val="20"/>
          <w:lang w:eastAsia="sl-SI"/>
        </w:rPr>
        <w:t xml:space="preserve">redne novele </w:t>
      </w:r>
      <w:r w:rsidR="004F137B" w:rsidRPr="006520EB">
        <w:rPr>
          <w:rFonts w:eastAsia="Calibri" w:cs="Arial"/>
          <w:szCs w:val="20"/>
          <w:lang w:eastAsia="sl-SI"/>
        </w:rPr>
        <w:t>Ztuj-2</w:t>
      </w:r>
      <w:r w:rsidR="00125208" w:rsidRPr="006520EB">
        <w:rPr>
          <w:rFonts w:eastAsia="Calibri" w:cs="Arial"/>
          <w:szCs w:val="20"/>
          <w:lang w:eastAsia="sl-SI"/>
        </w:rPr>
        <w:t xml:space="preserve">, ob upoštevanju vseh veljavnih predpisov </w:t>
      </w:r>
      <w:r w:rsidR="004F137B" w:rsidRPr="006520EB">
        <w:rPr>
          <w:rFonts w:eastAsia="Calibri" w:cs="Arial"/>
          <w:szCs w:val="20"/>
          <w:lang w:eastAsia="sl-SI"/>
        </w:rPr>
        <w:t>Evropske unije</w:t>
      </w:r>
      <w:r w:rsidR="00125208" w:rsidRPr="006520EB">
        <w:rPr>
          <w:rFonts w:eastAsia="Calibri" w:cs="Arial"/>
          <w:szCs w:val="20"/>
          <w:lang w:eastAsia="sl-SI"/>
        </w:rPr>
        <w:t xml:space="preserve"> in strokovnih mnenj.</w:t>
      </w:r>
    </w:p>
    <w:p w14:paraId="1F612AF8" w14:textId="77777777" w:rsidR="007A2C1B" w:rsidRPr="006520EB" w:rsidRDefault="008E2270" w:rsidP="002B0DAC">
      <w:pPr>
        <w:jc w:val="both"/>
        <w:rPr>
          <w:rFonts w:eastAsia="Calibri" w:cs="Arial"/>
          <w:szCs w:val="20"/>
          <w:lang w:eastAsia="sl-SI"/>
        </w:rPr>
      </w:pPr>
      <w:r w:rsidRPr="006520EB">
        <w:rPr>
          <w:rFonts w:eastAsia="Calibri" w:cs="Arial"/>
          <w:szCs w:val="20"/>
          <w:lang w:eastAsia="sl-SI"/>
        </w:rPr>
        <w:t xml:space="preserve">Nosilec in okvirni datum možne izvedbe: </w:t>
      </w:r>
      <w:r w:rsidR="009540A5" w:rsidRPr="006520EB">
        <w:rPr>
          <w:rFonts w:eastAsia="Calibri" w:cs="Arial"/>
          <w:szCs w:val="20"/>
          <w:lang w:eastAsia="sl-SI"/>
        </w:rPr>
        <w:t>Ministrstvo za notranje zadeve, 1. četrtletje 2024.</w:t>
      </w:r>
    </w:p>
    <w:p w14:paraId="6DBA36F2" w14:textId="77777777" w:rsidR="00522568" w:rsidRPr="006520EB" w:rsidRDefault="00522568" w:rsidP="002B0DAC">
      <w:pPr>
        <w:jc w:val="both"/>
        <w:rPr>
          <w:rFonts w:eastAsia="Calibri" w:cs="Arial"/>
          <w:szCs w:val="20"/>
          <w:lang w:eastAsia="sl-SI"/>
        </w:rPr>
      </w:pPr>
    </w:p>
    <w:p w14:paraId="34052E8B" w14:textId="77777777" w:rsidR="005C6D96" w:rsidRPr="006520EB" w:rsidRDefault="005C4D1D" w:rsidP="002B0DAC">
      <w:pPr>
        <w:jc w:val="both"/>
        <w:rPr>
          <w:rFonts w:eastAsia="Calibri" w:cs="Arial"/>
          <w:szCs w:val="20"/>
          <w:lang w:eastAsia="sl-SI"/>
        </w:rPr>
      </w:pPr>
      <w:r w:rsidRPr="006520EB">
        <w:rPr>
          <w:rFonts w:eastAsia="Calibri" w:cs="Arial"/>
          <w:szCs w:val="20"/>
          <w:lang w:eastAsia="sl-SI"/>
        </w:rPr>
        <w:t>8.</w:t>
      </w:r>
    </w:p>
    <w:p w14:paraId="45D76875" w14:textId="77777777" w:rsidR="005C4D1D" w:rsidRPr="006520EB" w:rsidRDefault="005C4D1D" w:rsidP="002B0DAC">
      <w:pPr>
        <w:spacing w:line="276" w:lineRule="auto"/>
        <w:jc w:val="both"/>
        <w:rPr>
          <w:rFonts w:eastAsia="Calibri" w:cs="Arial"/>
          <w:szCs w:val="20"/>
          <w:lang w:eastAsia="sl-SI"/>
        </w:rPr>
      </w:pPr>
      <w:r w:rsidRPr="006520EB">
        <w:rPr>
          <w:rFonts w:eastAsia="Calibri" w:cs="Arial"/>
          <w:szCs w:val="20"/>
          <w:lang w:eastAsia="sl-SI"/>
        </w:rPr>
        <w:t>Predlog: v</w:t>
      </w:r>
      <w:r w:rsidR="005C6D96" w:rsidRPr="006520EB">
        <w:rPr>
          <w:rFonts w:eastAsia="Calibri" w:cs="Arial"/>
          <w:szCs w:val="20"/>
          <w:lang w:eastAsia="sl-SI"/>
        </w:rPr>
        <w:t>ročanje po pošti, vključno s kartico za dovoljenje za prebivanje</w:t>
      </w:r>
    </w:p>
    <w:p w14:paraId="73CF21CC" w14:textId="1C93B10B" w:rsidR="004F137B" w:rsidRPr="006520EB" w:rsidRDefault="005C4D1D" w:rsidP="00522568">
      <w:pPr>
        <w:spacing w:line="276" w:lineRule="auto"/>
        <w:jc w:val="both"/>
        <w:rPr>
          <w:rFonts w:eastAsia="Calibri" w:cs="Arial"/>
          <w:szCs w:val="20"/>
          <w:lang w:eastAsia="sl-SI"/>
        </w:rPr>
      </w:pPr>
      <w:r w:rsidRPr="006520EB">
        <w:rPr>
          <w:rFonts w:eastAsia="Calibri" w:cs="Arial"/>
          <w:szCs w:val="20"/>
          <w:lang w:eastAsia="sl-SI"/>
        </w:rPr>
        <w:t>Vsebina predloga:</w:t>
      </w:r>
      <w:r w:rsidR="007910CB" w:rsidRPr="006520EB">
        <w:rPr>
          <w:rFonts w:eastAsia="Calibri" w:cs="Arial"/>
          <w:szCs w:val="20"/>
          <w:lang w:eastAsia="sl-SI"/>
        </w:rPr>
        <w:t xml:space="preserve"> </w:t>
      </w:r>
      <w:r w:rsidRPr="006520EB">
        <w:rPr>
          <w:rFonts w:eastAsia="Calibri" w:cs="Arial"/>
          <w:szCs w:val="20"/>
          <w:lang w:eastAsia="sl-SI"/>
        </w:rPr>
        <w:t>p</w:t>
      </w:r>
      <w:r w:rsidR="007910CB" w:rsidRPr="006520EB">
        <w:rPr>
          <w:rFonts w:eastAsia="Calibri" w:cs="Arial"/>
          <w:szCs w:val="20"/>
          <w:lang w:eastAsia="sl-SI"/>
        </w:rPr>
        <w:t xml:space="preserve">otrebno je omogočiti, če tudi je potrebna sprememba zakona, da se vse odločbe tujcem </w:t>
      </w:r>
      <w:r w:rsidR="004F137B" w:rsidRPr="006520EB">
        <w:rPr>
          <w:rFonts w:eastAsia="Calibri" w:cs="Arial"/>
          <w:szCs w:val="20"/>
          <w:lang w:eastAsia="sl-SI"/>
        </w:rPr>
        <w:t xml:space="preserve">lahko </w:t>
      </w:r>
      <w:r w:rsidR="007910CB" w:rsidRPr="006520EB">
        <w:rPr>
          <w:rFonts w:eastAsia="Calibri" w:cs="Arial"/>
          <w:szCs w:val="20"/>
          <w:lang w:eastAsia="sl-SI"/>
        </w:rPr>
        <w:t xml:space="preserve">vročajo tudi po pošti (vključno s kartico dovoljenja za prebivanje), namesto, da se tujca vabi na </w:t>
      </w:r>
      <w:r w:rsidR="004F137B" w:rsidRPr="006520EB">
        <w:rPr>
          <w:rFonts w:eastAsia="Calibri" w:cs="Arial"/>
          <w:szCs w:val="20"/>
          <w:lang w:eastAsia="sl-SI"/>
        </w:rPr>
        <w:t>upravno enoto</w:t>
      </w:r>
      <w:r w:rsidR="007910CB" w:rsidRPr="006520EB">
        <w:rPr>
          <w:rFonts w:eastAsia="Calibri" w:cs="Arial"/>
          <w:szCs w:val="20"/>
          <w:lang w:eastAsia="sl-SI"/>
        </w:rPr>
        <w:t xml:space="preserve">. Če </w:t>
      </w:r>
      <w:r w:rsidR="004F137B" w:rsidRPr="006520EB">
        <w:rPr>
          <w:rFonts w:eastAsia="Calibri" w:cs="Arial"/>
          <w:szCs w:val="20"/>
          <w:lang w:eastAsia="sl-SI"/>
        </w:rPr>
        <w:t>Ministrstvo za notranje zadeve</w:t>
      </w:r>
      <w:r w:rsidR="007910CB" w:rsidRPr="006520EB">
        <w:rPr>
          <w:rFonts w:eastAsia="Calibri" w:cs="Arial"/>
          <w:szCs w:val="20"/>
          <w:lang w:eastAsia="sl-SI"/>
        </w:rPr>
        <w:t xml:space="preserve"> presodi, da vročanje </w:t>
      </w:r>
      <w:r w:rsidR="004F137B" w:rsidRPr="006520EB">
        <w:rPr>
          <w:rFonts w:eastAsia="Calibri" w:cs="Arial"/>
          <w:szCs w:val="20"/>
          <w:lang w:eastAsia="sl-SI"/>
        </w:rPr>
        <w:t>v skladu z Zakonom o splošnem upravnem postopku</w:t>
      </w:r>
      <w:r w:rsidR="004F137B" w:rsidRPr="006520EB">
        <w:rPr>
          <w:rStyle w:val="Sprotnaopomba-sklic"/>
          <w:rFonts w:eastAsia="Calibri" w:cs="Arial"/>
          <w:szCs w:val="20"/>
          <w:lang w:eastAsia="sl-SI"/>
        </w:rPr>
        <w:footnoteReference w:id="11"/>
      </w:r>
      <w:r w:rsidR="007910CB" w:rsidRPr="006520EB">
        <w:rPr>
          <w:rFonts w:eastAsia="Calibri" w:cs="Arial"/>
          <w:szCs w:val="20"/>
          <w:lang w:eastAsia="sl-SI"/>
        </w:rPr>
        <w:t xml:space="preserve"> ni primerno, naj se vzpostavi vročanje po vzoru vročanja osebnih dokumentov.</w:t>
      </w:r>
    </w:p>
    <w:p w14:paraId="6C509262" w14:textId="77777777" w:rsidR="00125208" w:rsidRPr="00F22B25" w:rsidRDefault="005C4D1D" w:rsidP="002B0DAC">
      <w:pPr>
        <w:jc w:val="both"/>
        <w:rPr>
          <w:rFonts w:eastAsia="Calibri" w:cs="Arial"/>
          <w:szCs w:val="20"/>
          <w:lang w:eastAsia="sl-SI"/>
        </w:rPr>
      </w:pPr>
      <w:r w:rsidRPr="00F22B25">
        <w:rPr>
          <w:rFonts w:eastAsia="Calibri" w:cs="Arial"/>
          <w:szCs w:val="20"/>
          <w:lang w:eastAsia="sl-SI"/>
        </w:rPr>
        <w:t xml:space="preserve">Rešitev: </w:t>
      </w:r>
      <w:r w:rsidR="00125208" w:rsidRPr="00F22B25">
        <w:rPr>
          <w:rFonts w:eastAsia="Calibri" w:cs="Arial"/>
          <w:szCs w:val="20"/>
          <w:lang w:eastAsia="sl-SI"/>
        </w:rPr>
        <w:t>predlog</w:t>
      </w:r>
      <w:r w:rsidR="004F137B" w:rsidRPr="00F22B25">
        <w:rPr>
          <w:rFonts w:eastAsia="Calibri" w:cs="Arial"/>
          <w:szCs w:val="20"/>
          <w:lang w:eastAsia="sl-SI"/>
        </w:rPr>
        <w:t xml:space="preserve"> rešitve</w:t>
      </w:r>
      <w:r w:rsidR="00125208" w:rsidRPr="00F22B25">
        <w:rPr>
          <w:rFonts w:eastAsia="Calibri" w:cs="Arial"/>
          <w:szCs w:val="20"/>
          <w:lang w:eastAsia="sl-SI"/>
        </w:rPr>
        <w:t xml:space="preserve"> v delu, ki se nanaša na vročanje prvih dovoljenj, ostaja odprt za njegovo obravnavo in strokovno razpravo v nadaljevanju. </w:t>
      </w:r>
      <w:r w:rsidR="004F137B" w:rsidRPr="00F22B25">
        <w:rPr>
          <w:rFonts w:eastAsia="Calibri" w:cs="Arial"/>
          <w:szCs w:val="20"/>
          <w:lang w:eastAsia="sl-SI"/>
        </w:rPr>
        <w:t>R</w:t>
      </w:r>
      <w:r w:rsidR="00125208" w:rsidRPr="00F22B25">
        <w:rPr>
          <w:rFonts w:eastAsia="Calibri" w:cs="Arial"/>
          <w:szCs w:val="20"/>
          <w:lang w:eastAsia="sl-SI"/>
        </w:rPr>
        <w:t xml:space="preserve">ealizacija </w:t>
      </w:r>
      <w:r w:rsidR="004F137B" w:rsidRPr="00F22B25">
        <w:rPr>
          <w:rFonts w:eastAsia="Calibri" w:cs="Arial"/>
          <w:szCs w:val="20"/>
          <w:lang w:eastAsia="sl-SI"/>
        </w:rPr>
        <w:t xml:space="preserve">tega predloga </w:t>
      </w:r>
      <w:r w:rsidR="00125208" w:rsidRPr="00F22B25">
        <w:rPr>
          <w:rFonts w:eastAsia="Calibri" w:cs="Arial"/>
          <w:szCs w:val="20"/>
          <w:lang w:eastAsia="sl-SI"/>
        </w:rPr>
        <w:t>je odvisna oziroma povezana s sistemsko</w:t>
      </w:r>
      <w:r w:rsidR="004F137B" w:rsidRPr="00F22B25">
        <w:rPr>
          <w:rFonts w:eastAsia="Calibri" w:cs="Arial"/>
          <w:szCs w:val="20"/>
          <w:lang w:eastAsia="sl-SI"/>
        </w:rPr>
        <w:t xml:space="preserve">, </w:t>
      </w:r>
      <w:r w:rsidR="00125208" w:rsidRPr="00F22B25">
        <w:rPr>
          <w:rFonts w:eastAsia="Calibri" w:cs="Arial"/>
          <w:szCs w:val="20"/>
          <w:lang w:eastAsia="sl-SI"/>
        </w:rPr>
        <w:t xml:space="preserve">konceptualno spremembo </w:t>
      </w:r>
      <w:r w:rsidR="004F137B" w:rsidRPr="00F22B25">
        <w:rPr>
          <w:rFonts w:eastAsia="Calibri" w:cs="Arial"/>
          <w:szCs w:val="20"/>
          <w:lang w:eastAsia="sl-SI"/>
        </w:rPr>
        <w:t>Ztuj-2</w:t>
      </w:r>
      <w:r w:rsidR="00125208" w:rsidRPr="00F22B25">
        <w:rPr>
          <w:rFonts w:eastAsia="Calibri" w:cs="Arial"/>
          <w:szCs w:val="20"/>
          <w:lang w:eastAsia="sl-SI"/>
        </w:rPr>
        <w:t xml:space="preserve">. </w:t>
      </w:r>
      <w:r w:rsidR="004F137B" w:rsidRPr="00F22B25">
        <w:rPr>
          <w:rFonts w:eastAsia="Calibri" w:cs="Arial"/>
          <w:szCs w:val="20"/>
          <w:lang w:eastAsia="sl-SI"/>
        </w:rPr>
        <w:t xml:space="preserve">Če bo </w:t>
      </w:r>
      <w:r w:rsidR="00125208" w:rsidRPr="00F22B25">
        <w:rPr>
          <w:rFonts w:eastAsia="Calibri" w:cs="Arial"/>
          <w:szCs w:val="20"/>
          <w:lang w:eastAsia="sl-SI"/>
        </w:rPr>
        <w:t xml:space="preserve">v </w:t>
      </w:r>
      <w:r w:rsidR="004F137B" w:rsidRPr="00F22B25">
        <w:rPr>
          <w:rFonts w:eastAsia="Calibri" w:cs="Arial"/>
          <w:szCs w:val="20"/>
          <w:lang w:eastAsia="sl-SI"/>
        </w:rPr>
        <w:t>Ztuj-2</w:t>
      </w:r>
      <w:r w:rsidR="00125208" w:rsidRPr="00F22B25">
        <w:rPr>
          <w:rFonts w:eastAsia="Calibri" w:cs="Arial"/>
          <w:szCs w:val="20"/>
          <w:lang w:eastAsia="sl-SI"/>
        </w:rPr>
        <w:t xml:space="preserve"> ohranjeno temeljno pravilo, po katerem mora tujec prvo dovoljenje za začasno prebivanje v Republiki Sloveniji pridobiti pred vstopom v </w:t>
      </w:r>
      <w:r w:rsidR="00A01886" w:rsidRPr="00F22B25">
        <w:rPr>
          <w:rFonts w:eastAsia="Calibri" w:cs="Arial"/>
          <w:szCs w:val="20"/>
          <w:lang w:eastAsia="sl-SI"/>
        </w:rPr>
        <w:t>Republiko Slovenijo</w:t>
      </w:r>
      <w:r w:rsidR="00125208" w:rsidRPr="00F22B25">
        <w:rPr>
          <w:rFonts w:eastAsia="Calibri" w:cs="Arial"/>
          <w:szCs w:val="20"/>
          <w:lang w:eastAsia="sl-SI"/>
        </w:rPr>
        <w:t>, predloga ne bo mogoče realizirati, saj izkaznice prvega dovoljenja za začasno prebivanje v tujini ni mogoče vročati po pošti.</w:t>
      </w:r>
    </w:p>
    <w:p w14:paraId="6A0C9C6E" w14:textId="77777777" w:rsidR="007A2C1B" w:rsidRPr="00F22B25" w:rsidRDefault="008E2270" w:rsidP="002B0DAC">
      <w:pPr>
        <w:jc w:val="both"/>
        <w:rPr>
          <w:rFonts w:eastAsia="Calibri" w:cs="Arial"/>
          <w:szCs w:val="20"/>
          <w:lang w:eastAsia="sl-SI"/>
        </w:rPr>
      </w:pPr>
      <w:r w:rsidRPr="00F22B25">
        <w:rPr>
          <w:rFonts w:eastAsia="Calibri" w:cs="Arial"/>
          <w:szCs w:val="20"/>
          <w:lang w:eastAsia="sl-SI"/>
        </w:rPr>
        <w:t xml:space="preserve">Nosilec in okvirni datum možne izvedbe: </w:t>
      </w:r>
      <w:r w:rsidR="009540A5" w:rsidRPr="00F22B25">
        <w:rPr>
          <w:rFonts w:eastAsia="Calibri" w:cs="Arial"/>
          <w:szCs w:val="20"/>
          <w:lang w:eastAsia="sl-SI"/>
        </w:rPr>
        <w:t>Ministrstvo za notranje zadeve, 1. četrtletje 2024.</w:t>
      </w:r>
    </w:p>
    <w:p w14:paraId="00DA1848" w14:textId="77777777" w:rsidR="005C6D96" w:rsidRPr="006520EB" w:rsidRDefault="005C6D96" w:rsidP="002B0DAC">
      <w:pPr>
        <w:spacing w:line="276" w:lineRule="auto"/>
        <w:jc w:val="both"/>
        <w:rPr>
          <w:rFonts w:eastAsia="Calibri" w:cs="Arial"/>
          <w:szCs w:val="20"/>
          <w:lang w:eastAsia="sl-SI"/>
        </w:rPr>
      </w:pPr>
    </w:p>
    <w:p w14:paraId="49E24059" w14:textId="77777777" w:rsidR="005C4D1D" w:rsidRPr="006520EB" w:rsidRDefault="005C4D1D" w:rsidP="002B0DAC">
      <w:pPr>
        <w:spacing w:line="276" w:lineRule="auto"/>
        <w:jc w:val="both"/>
        <w:rPr>
          <w:rFonts w:eastAsia="Calibri" w:cs="Arial"/>
          <w:szCs w:val="20"/>
          <w:lang w:eastAsia="sl-SI"/>
        </w:rPr>
      </w:pPr>
      <w:r w:rsidRPr="006520EB">
        <w:rPr>
          <w:rFonts w:eastAsia="Calibri" w:cs="Arial"/>
          <w:szCs w:val="20"/>
          <w:lang w:eastAsia="sl-SI"/>
        </w:rPr>
        <w:t>9.</w:t>
      </w:r>
    </w:p>
    <w:p w14:paraId="07CB6709" w14:textId="43FF1700" w:rsidR="00FF78FC" w:rsidRPr="006520EB" w:rsidRDefault="00FF78FC" w:rsidP="002B0DAC">
      <w:pPr>
        <w:spacing w:line="276" w:lineRule="auto"/>
        <w:jc w:val="both"/>
        <w:rPr>
          <w:rFonts w:eastAsia="Calibri" w:cs="Arial"/>
          <w:szCs w:val="20"/>
          <w:lang w:eastAsia="sl-SI"/>
        </w:rPr>
      </w:pPr>
      <w:r w:rsidRPr="006520EB">
        <w:rPr>
          <w:rFonts w:eastAsia="Calibri" w:cs="Arial"/>
          <w:szCs w:val="20"/>
          <w:lang w:eastAsia="sl-SI"/>
        </w:rPr>
        <w:t>Predlog: v</w:t>
      </w:r>
      <w:r w:rsidR="005C6D96" w:rsidRPr="006520EB">
        <w:rPr>
          <w:rFonts w:eastAsia="Calibri" w:cs="Arial"/>
          <w:szCs w:val="20"/>
          <w:lang w:eastAsia="sl-SI"/>
        </w:rPr>
        <w:t>ročanje v R</w:t>
      </w:r>
      <w:r w:rsidR="00F22B25">
        <w:rPr>
          <w:rFonts w:eastAsia="Calibri" w:cs="Arial"/>
          <w:szCs w:val="20"/>
          <w:lang w:eastAsia="sl-SI"/>
        </w:rPr>
        <w:t>epubliki Sloveniji</w:t>
      </w:r>
      <w:r w:rsidR="005C6D96" w:rsidRPr="006520EB">
        <w:rPr>
          <w:rFonts w:eastAsia="Calibri" w:cs="Arial"/>
          <w:szCs w:val="20"/>
          <w:lang w:eastAsia="sl-SI"/>
        </w:rPr>
        <w:t>, če tujec zakonito prebiva v Republiki Sloveniji</w:t>
      </w:r>
    </w:p>
    <w:p w14:paraId="213C74E6" w14:textId="410429D9" w:rsidR="00125208" w:rsidRPr="006520EB" w:rsidRDefault="00FF78FC" w:rsidP="002B0DAC">
      <w:pPr>
        <w:spacing w:line="276" w:lineRule="auto"/>
        <w:jc w:val="both"/>
        <w:rPr>
          <w:rFonts w:eastAsia="Calibri" w:cs="Arial"/>
          <w:szCs w:val="20"/>
          <w:lang w:eastAsia="sl-SI"/>
        </w:rPr>
      </w:pPr>
      <w:r w:rsidRPr="006520EB">
        <w:rPr>
          <w:rFonts w:eastAsia="Calibri" w:cs="Arial"/>
          <w:szCs w:val="20"/>
          <w:lang w:eastAsia="sl-SI"/>
        </w:rPr>
        <w:t>Vsebina predloga: v</w:t>
      </w:r>
      <w:r w:rsidR="00D074F1" w:rsidRPr="006520EB">
        <w:rPr>
          <w:rFonts w:eastAsia="Calibri" w:cs="Arial"/>
          <w:szCs w:val="20"/>
          <w:lang w:eastAsia="sl-SI"/>
        </w:rPr>
        <w:t>ročanje konkretnih upravnih aktov tujcem v R</w:t>
      </w:r>
      <w:r w:rsidR="00F22B25">
        <w:rPr>
          <w:rFonts w:eastAsia="Calibri" w:cs="Arial"/>
          <w:szCs w:val="20"/>
          <w:lang w:eastAsia="sl-SI"/>
        </w:rPr>
        <w:t>epubliki Sloveniji</w:t>
      </w:r>
      <w:r w:rsidR="00D074F1" w:rsidRPr="006520EB">
        <w:rPr>
          <w:rFonts w:eastAsia="Calibri" w:cs="Arial"/>
          <w:szCs w:val="20"/>
          <w:lang w:eastAsia="sl-SI"/>
        </w:rPr>
        <w:t xml:space="preserve">, če tujec zakonito prebiva v Republiki Sloveniji (uradna evidenca!), namesto da se </w:t>
      </w:r>
      <w:r w:rsidR="00F22B25">
        <w:rPr>
          <w:rFonts w:eastAsia="Calibri" w:cs="Arial"/>
          <w:szCs w:val="20"/>
          <w:lang w:eastAsia="sl-SI"/>
        </w:rPr>
        <w:t xml:space="preserve">ti </w:t>
      </w:r>
      <w:r w:rsidR="00D074F1" w:rsidRPr="006520EB">
        <w:rPr>
          <w:rFonts w:eastAsia="Calibri" w:cs="Arial"/>
          <w:szCs w:val="20"/>
          <w:lang w:eastAsia="sl-SI"/>
        </w:rPr>
        <w:t>vročajo preko DPK R</w:t>
      </w:r>
      <w:r w:rsidR="00F22B25">
        <w:rPr>
          <w:rFonts w:eastAsia="Calibri" w:cs="Arial"/>
          <w:szCs w:val="20"/>
          <w:lang w:eastAsia="sl-SI"/>
        </w:rPr>
        <w:t>epublike Slovenije</w:t>
      </w:r>
      <w:r w:rsidR="00D074F1" w:rsidRPr="006520EB">
        <w:rPr>
          <w:rFonts w:eastAsia="Calibri" w:cs="Arial"/>
          <w:szCs w:val="20"/>
          <w:lang w:eastAsia="sl-SI"/>
        </w:rPr>
        <w:t xml:space="preserve"> v tujini.</w:t>
      </w:r>
      <w:r w:rsidR="00125208" w:rsidRPr="006520EB">
        <w:rPr>
          <w:rFonts w:eastAsia="Calibri" w:cs="Arial"/>
          <w:szCs w:val="20"/>
          <w:lang w:eastAsia="sl-SI"/>
        </w:rPr>
        <w:t xml:space="preserve"> </w:t>
      </w:r>
    </w:p>
    <w:p w14:paraId="275D70FA" w14:textId="74F5CF3A" w:rsidR="00125208" w:rsidRPr="006520EB" w:rsidRDefault="00FF78FC" w:rsidP="002B0DAC">
      <w:pPr>
        <w:spacing w:line="276" w:lineRule="auto"/>
        <w:jc w:val="both"/>
        <w:rPr>
          <w:rFonts w:eastAsia="Calibri" w:cs="Arial"/>
          <w:szCs w:val="20"/>
          <w:lang w:eastAsia="sl-SI"/>
        </w:rPr>
      </w:pPr>
      <w:r w:rsidRPr="006520EB">
        <w:rPr>
          <w:rFonts w:eastAsia="Calibri" w:cs="Arial"/>
          <w:szCs w:val="20"/>
          <w:lang w:eastAsia="sl-SI"/>
        </w:rPr>
        <w:t xml:space="preserve">Rešitev: </w:t>
      </w:r>
      <w:r w:rsidR="009E52D4" w:rsidRPr="009E52D4">
        <w:rPr>
          <w:rFonts w:eastAsia="Calibri" w:cs="Arial"/>
          <w:szCs w:val="20"/>
          <w:lang w:eastAsia="sl-SI"/>
        </w:rPr>
        <w:t>predlog rešitve je delno že realiziran</w:t>
      </w:r>
      <w:r w:rsidR="009E52D4" w:rsidRPr="009E52D4" w:rsidDel="009E52D4">
        <w:rPr>
          <w:rFonts w:eastAsia="Calibri" w:cs="Arial"/>
          <w:szCs w:val="20"/>
          <w:lang w:eastAsia="sl-SI"/>
        </w:rPr>
        <w:t xml:space="preserve"> </w:t>
      </w:r>
      <w:r w:rsidR="009E52D4">
        <w:rPr>
          <w:rFonts w:eastAsia="Calibri" w:cs="Arial"/>
          <w:szCs w:val="20"/>
          <w:lang w:eastAsia="sl-SI"/>
        </w:rPr>
        <w:t xml:space="preserve">(34. člen </w:t>
      </w:r>
      <w:r w:rsidR="00F22B25">
        <w:rPr>
          <w:rFonts w:eastAsia="Calibri" w:cs="Arial"/>
          <w:szCs w:val="20"/>
          <w:lang w:eastAsia="sl-SI"/>
        </w:rPr>
        <w:t>ZTuj-1)</w:t>
      </w:r>
      <w:r w:rsidR="009E52D4">
        <w:rPr>
          <w:rFonts w:eastAsia="Calibri" w:cs="Arial"/>
          <w:szCs w:val="20"/>
          <w:lang w:eastAsia="sl-SI"/>
        </w:rPr>
        <w:t xml:space="preserve">; </w:t>
      </w:r>
      <w:r w:rsidR="00125208" w:rsidRPr="006520EB">
        <w:rPr>
          <w:rFonts w:eastAsia="Calibri" w:cs="Arial"/>
          <w:szCs w:val="20"/>
          <w:lang w:eastAsia="sl-SI"/>
        </w:rPr>
        <w:t>predlog,</w:t>
      </w:r>
      <w:r w:rsidR="009E52D4">
        <w:rPr>
          <w:rFonts w:eastAsia="Calibri" w:cs="Arial"/>
          <w:szCs w:val="20"/>
          <w:lang w:eastAsia="sl-SI"/>
        </w:rPr>
        <w:t xml:space="preserve"> da bi se vsem tujce</w:t>
      </w:r>
      <w:r w:rsidR="00F22B25">
        <w:rPr>
          <w:rFonts w:eastAsia="Calibri" w:cs="Arial"/>
          <w:szCs w:val="20"/>
          <w:lang w:eastAsia="sl-SI"/>
        </w:rPr>
        <w:t>m</w:t>
      </w:r>
      <w:r w:rsidR="009E52D4">
        <w:rPr>
          <w:rFonts w:eastAsia="Calibri" w:cs="Arial"/>
          <w:szCs w:val="20"/>
          <w:lang w:eastAsia="sl-SI"/>
        </w:rPr>
        <w:t>, ki zakonito prebivajo v R</w:t>
      </w:r>
      <w:r w:rsidR="00F22B25">
        <w:rPr>
          <w:rFonts w:eastAsia="Calibri" w:cs="Arial"/>
          <w:szCs w:val="20"/>
          <w:lang w:eastAsia="sl-SI"/>
        </w:rPr>
        <w:t>epubliki Sloveniji</w:t>
      </w:r>
      <w:r w:rsidR="009E52D4">
        <w:rPr>
          <w:rFonts w:eastAsia="Calibri" w:cs="Arial"/>
          <w:szCs w:val="20"/>
          <w:lang w:eastAsia="sl-SI"/>
        </w:rPr>
        <w:t>, vročalo upravne akte v R</w:t>
      </w:r>
      <w:r w:rsidR="00F22B25">
        <w:rPr>
          <w:rFonts w:eastAsia="Calibri" w:cs="Arial"/>
          <w:szCs w:val="20"/>
          <w:lang w:eastAsia="sl-SI"/>
        </w:rPr>
        <w:t>epubliki Sloveniji</w:t>
      </w:r>
      <w:r w:rsidR="009E52D4">
        <w:rPr>
          <w:rFonts w:eastAsia="Calibri" w:cs="Arial"/>
          <w:szCs w:val="20"/>
          <w:lang w:eastAsia="sl-SI"/>
        </w:rPr>
        <w:t xml:space="preserve">, </w:t>
      </w:r>
      <w:r w:rsidR="00125208" w:rsidRPr="006520EB">
        <w:rPr>
          <w:rFonts w:eastAsia="Calibri" w:cs="Arial"/>
          <w:szCs w:val="20"/>
          <w:lang w:eastAsia="sl-SI"/>
        </w:rPr>
        <w:t xml:space="preserve">zahteva sistemsko oziroma konceptualno spremembo </w:t>
      </w:r>
      <w:r w:rsidR="00F22B25">
        <w:rPr>
          <w:rFonts w:eastAsia="Calibri" w:cs="Arial"/>
          <w:szCs w:val="20"/>
          <w:lang w:eastAsia="sl-SI"/>
        </w:rPr>
        <w:t xml:space="preserve">ZTuj-1. Predlog </w:t>
      </w:r>
      <w:r w:rsidR="00125208" w:rsidRPr="006520EB">
        <w:rPr>
          <w:rFonts w:eastAsia="Calibri" w:cs="Arial"/>
          <w:szCs w:val="20"/>
          <w:lang w:eastAsia="sl-SI"/>
        </w:rPr>
        <w:t xml:space="preserve">se bo preučil pri pripravi redne novele </w:t>
      </w:r>
      <w:r w:rsidR="00F22B25">
        <w:rPr>
          <w:rFonts w:eastAsia="Calibri" w:cs="Arial"/>
          <w:szCs w:val="20"/>
          <w:lang w:eastAsia="sl-SI"/>
        </w:rPr>
        <w:t xml:space="preserve">tega zakona, </w:t>
      </w:r>
      <w:r w:rsidR="00125208" w:rsidRPr="006520EB">
        <w:rPr>
          <w:rFonts w:eastAsia="Calibri" w:cs="Arial"/>
          <w:szCs w:val="20"/>
          <w:lang w:eastAsia="sl-SI"/>
        </w:rPr>
        <w:t>ob upoštevanju vseh veljavnih predpisov EU in strokovnih mnenj.</w:t>
      </w:r>
    </w:p>
    <w:p w14:paraId="46C3DCFE" w14:textId="77777777" w:rsidR="007A2C1B" w:rsidRPr="006520EB" w:rsidRDefault="008E2270" w:rsidP="002B0DAC">
      <w:pPr>
        <w:spacing w:line="276" w:lineRule="auto"/>
        <w:jc w:val="both"/>
        <w:rPr>
          <w:rFonts w:eastAsia="Calibri" w:cs="Arial"/>
          <w:szCs w:val="20"/>
          <w:lang w:eastAsia="sl-SI"/>
        </w:rPr>
      </w:pPr>
      <w:r w:rsidRPr="006520EB">
        <w:rPr>
          <w:rFonts w:eastAsia="Calibri" w:cs="Arial"/>
          <w:szCs w:val="20"/>
          <w:lang w:eastAsia="sl-SI"/>
        </w:rPr>
        <w:t xml:space="preserve">Nosilec in okvirni datum možne izvedbe: </w:t>
      </w:r>
      <w:r w:rsidR="009540A5" w:rsidRPr="006520EB">
        <w:rPr>
          <w:rFonts w:eastAsia="Calibri" w:cs="Arial"/>
          <w:szCs w:val="20"/>
          <w:lang w:eastAsia="sl-SI"/>
        </w:rPr>
        <w:t>Ministrstvo za notranje zadeve, 1. četrtletje 2024.</w:t>
      </w:r>
    </w:p>
    <w:p w14:paraId="6301E2A0" w14:textId="77777777" w:rsidR="00FF78FC" w:rsidRPr="006520EB" w:rsidRDefault="00FF78FC" w:rsidP="002B0DAC">
      <w:pPr>
        <w:spacing w:line="276" w:lineRule="auto"/>
        <w:jc w:val="both"/>
        <w:rPr>
          <w:rFonts w:eastAsia="Calibri" w:cs="Arial"/>
          <w:szCs w:val="20"/>
          <w:lang w:eastAsia="sl-SI"/>
        </w:rPr>
      </w:pPr>
    </w:p>
    <w:p w14:paraId="5A5FF29C" w14:textId="77777777" w:rsidR="00FF78FC" w:rsidRPr="006520EB" w:rsidRDefault="00FF78FC" w:rsidP="002B0DAC">
      <w:pPr>
        <w:spacing w:line="276" w:lineRule="auto"/>
        <w:jc w:val="both"/>
        <w:rPr>
          <w:rFonts w:eastAsia="Calibri" w:cs="Arial"/>
          <w:szCs w:val="20"/>
          <w:lang w:eastAsia="sl-SI"/>
        </w:rPr>
      </w:pPr>
      <w:r w:rsidRPr="006520EB">
        <w:rPr>
          <w:rFonts w:eastAsia="Calibri" w:cs="Arial"/>
          <w:szCs w:val="20"/>
          <w:lang w:eastAsia="sl-SI"/>
        </w:rPr>
        <w:t>10.</w:t>
      </w:r>
    </w:p>
    <w:p w14:paraId="2DEB2663" w14:textId="77777777" w:rsidR="005C6D96" w:rsidRPr="006520EB" w:rsidRDefault="00FF78FC" w:rsidP="002B0DAC">
      <w:pPr>
        <w:spacing w:line="276" w:lineRule="auto"/>
        <w:jc w:val="both"/>
        <w:rPr>
          <w:rFonts w:eastAsia="Calibri" w:cs="Arial"/>
          <w:szCs w:val="20"/>
          <w:lang w:eastAsia="sl-SI"/>
        </w:rPr>
      </w:pPr>
      <w:r w:rsidRPr="006520EB">
        <w:rPr>
          <w:rFonts w:eastAsia="Calibri" w:cs="Arial"/>
          <w:szCs w:val="20"/>
          <w:lang w:eastAsia="sl-SI"/>
        </w:rPr>
        <w:t>Predlog: m</w:t>
      </w:r>
      <w:r w:rsidR="005C6D96" w:rsidRPr="006520EB">
        <w:rPr>
          <w:rFonts w:eastAsia="Calibri" w:cs="Arial"/>
          <w:szCs w:val="20"/>
          <w:lang w:eastAsia="sl-SI"/>
        </w:rPr>
        <w:t>ožnost vložitve vloge še v roku 1 meseca po poteku veljavnosti že izdanega dovoljenja</w:t>
      </w:r>
    </w:p>
    <w:p w14:paraId="312C6408" w14:textId="77777777" w:rsidR="003C4925" w:rsidRPr="006520EB" w:rsidRDefault="00FF78FC" w:rsidP="002B0DAC">
      <w:pPr>
        <w:jc w:val="both"/>
        <w:rPr>
          <w:rFonts w:eastAsia="Calibri" w:cs="Arial"/>
          <w:szCs w:val="20"/>
          <w:lang w:eastAsia="sl-SI"/>
        </w:rPr>
      </w:pPr>
      <w:r w:rsidRPr="006520EB">
        <w:rPr>
          <w:rFonts w:eastAsia="Calibri" w:cs="Arial"/>
          <w:szCs w:val="20"/>
          <w:lang w:eastAsia="sl-SI"/>
        </w:rPr>
        <w:t xml:space="preserve">Rešitev: </w:t>
      </w:r>
      <w:r w:rsidR="003C4925" w:rsidRPr="006520EB">
        <w:rPr>
          <w:rFonts w:eastAsia="Calibri" w:cs="Arial"/>
          <w:szCs w:val="20"/>
          <w:lang w:eastAsia="sl-SI"/>
        </w:rPr>
        <w:t xml:space="preserve">predlog </w:t>
      </w:r>
      <w:r w:rsidR="007F4ACC" w:rsidRPr="006520EB">
        <w:rPr>
          <w:rFonts w:eastAsia="Calibri" w:cs="Arial"/>
          <w:szCs w:val="20"/>
          <w:lang w:eastAsia="sl-SI"/>
        </w:rPr>
        <w:t xml:space="preserve">rešitve </w:t>
      </w:r>
      <w:r w:rsidR="003C4925" w:rsidRPr="006520EB">
        <w:rPr>
          <w:rFonts w:eastAsia="Calibri" w:cs="Arial"/>
          <w:szCs w:val="20"/>
          <w:lang w:eastAsia="sl-SI"/>
        </w:rPr>
        <w:t xml:space="preserve">se bo preučil na strokovni ravni v okviru redne novele </w:t>
      </w:r>
      <w:r w:rsidR="007F4ACC" w:rsidRPr="006520EB">
        <w:rPr>
          <w:rFonts w:eastAsia="Calibri" w:cs="Arial"/>
          <w:szCs w:val="20"/>
          <w:lang w:eastAsia="sl-SI"/>
        </w:rPr>
        <w:t>Ztuj-2</w:t>
      </w:r>
      <w:r w:rsidR="003C4925" w:rsidRPr="006520EB">
        <w:rPr>
          <w:rFonts w:eastAsia="Calibri" w:cs="Arial"/>
          <w:szCs w:val="20"/>
          <w:lang w:eastAsia="sl-SI"/>
        </w:rPr>
        <w:t>.</w:t>
      </w:r>
    </w:p>
    <w:p w14:paraId="0F064600" w14:textId="77777777" w:rsidR="007A2C1B" w:rsidRPr="006520EB" w:rsidRDefault="009540A5" w:rsidP="002B0DAC">
      <w:pPr>
        <w:jc w:val="both"/>
        <w:rPr>
          <w:rFonts w:eastAsia="Calibri" w:cs="Arial"/>
          <w:szCs w:val="20"/>
          <w:lang w:eastAsia="sl-SI"/>
        </w:rPr>
      </w:pPr>
      <w:r w:rsidRPr="006520EB">
        <w:rPr>
          <w:rFonts w:eastAsia="Calibri" w:cs="Arial"/>
          <w:szCs w:val="20"/>
          <w:lang w:eastAsia="sl-SI"/>
        </w:rPr>
        <w:t>Nosilec in okvirni datum možne izvedbe: Ministrstvo za notranje zadeve, 1. četrtletje 2024.</w:t>
      </w:r>
    </w:p>
    <w:p w14:paraId="7892DADE" w14:textId="77777777" w:rsidR="00FF78FC" w:rsidRPr="006520EB" w:rsidRDefault="00FF78FC" w:rsidP="002B0DAC">
      <w:pPr>
        <w:jc w:val="both"/>
        <w:rPr>
          <w:rFonts w:eastAsia="Calibri" w:cs="Arial"/>
          <w:szCs w:val="20"/>
          <w:lang w:eastAsia="sl-SI"/>
        </w:rPr>
      </w:pPr>
    </w:p>
    <w:p w14:paraId="34E37EF2" w14:textId="77777777" w:rsidR="00FF78FC" w:rsidRPr="006520EB" w:rsidRDefault="00FF78FC" w:rsidP="002B0DAC">
      <w:pPr>
        <w:jc w:val="both"/>
        <w:rPr>
          <w:rFonts w:eastAsia="Calibri" w:cs="Arial"/>
          <w:szCs w:val="20"/>
          <w:lang w:eastAsia="sl-SI"/>
        </w:rPr>
      </w:pPr>
      <w:r w:rsidRPr="006520EB">
        <w:rPr>
          <w:rFonts w:eastAsia="Calibri" w:cs="Arial"/>
          <w:szCs w:val="20"/>
          <w:lang w:eastAsia="sl-SI"/>
        </w:rPr>
        <w:t>11.</w:t>
      </w:r>
    </w:p>
    <w:p w14:paraId="1689CCFA" w14:textId="77777777" w:rsidR="00FF78FC" w:rsidRPr="006520EB" w:rsidRDefault="00FF78FC" w:rsidP="002B0DAC">
      <w:pPr>
        <w:spacing w:line="276" w:lineRule="auto"/>
        <w:jc w:val="both"/>
        <w:rPr>
          <w:rFonts w:eastAsia="Calibri" w:cs="Arial"/>
          <w:szCs w:val="20"/>
          <w:lang w:eastAsia="sl-SI"/>
        </w:rPr>
      </w:pPr>
      <w:r w:rsidRPr="006520EB">
        <w:rPr>
          <w:rFonts w:eastAsia="Calibri" w:cs="Arial"/>
          <w:szCs w:val="20"/>
          <w:lang w:eastAsia="sl-SI"/>
        </w:rPr>
        <w:t>Predlog: d</w:t>
      </w:r>
      <w:r w:rsidR="005C6D96" w:rsidRPr="006520EB">
        <w:rPr>
          <w:rFonts w:eastAsia="Calibri" w:cs="Arial"/>
          <w:szCs w:val="20"/>
          <w:lang w:eastAsia="sl-SI"/>
        </w:rPr>
        <w:t>olgotrajnost postopkov pridobivanja dovoljenja za začasno prebivanje zaradi opravljanja dela na področju raziskav ter višjega in visokega šolstva</w:t>
      </w:r>
    </w:p>
    <w:p w14:paraId="3F895C1A" w14:textId="77777777" w:rsidR="005C6D96" w:rsidRPr="006520EB" w:rsidRDefault="00FF78FC" w:rsidP="002B0DAC">
      <w:pPr>
        <w:spacing w:line="276" w:lineRule="auto"/>
        <w:jc w:val="both"/>
        <w:rPr>
          <w:rFonts w:eastAsia="Calibri" w:cs="Arial"/>
          <w:szCs w:val="20"/>
          <w:lang w:eastAsia="sl-SI"/>
        </w:rPr>
      </w:pPr>
      <w:r w:rsidRPr="006520EB">
        <w:rPr>
          <w:rFonts w:eastAsia="Calibri" w:cs="Arial"/>
          <w:szCs w:val="20"/>
          <w:lang w:eastAsia="sl-SI"/>
        </w:rPr>
        <w:t>Vsebina predloga: m</w:t>
      </w:r>
      <w:r w:rsidR="00D074F1" w:rsidRPr="006520EB">
        <w:rPr>
          <w:rFonts w:eastAsia="Calibri" w:cs="Arial"/>
          <w:szCs w:val="20"/>
          <w:lang w:eastAsia="sl-SI"/>
        </w:rPr>
        <w:t>ožnost ureditev overitve dokumentov na veleposlaništvih R</w:t>
      </w:r>
      <w:r w:rsidR="007F4ACC" w:rsidRPr="006520EB">
        <w:rPr>
          <w:rFonts w:eastAsia="Calibri" w:cs="Arial"/>
          <w:szCs w:val="20"/>
          <w:lang w:eastAsia="sl-SI"/>
        </w:rPr>
        <w:t xml:space="preserve">epublike </w:t>
      </w:r>
      <w:r w:rsidR="00D074F1" w:rsidRPr="006520EB">
        <w:rPr>
          <w:rFonts w:eastAsia="Calibri" w:cs="Arial"/>
          <w:szCs w:val="20"/>
          <w:lang w:eastAsia="sl-SI"/>
        </w:rPr>
        <w:t>S</w:t>
      </w:r>
      <w:r w:rsidR="007F4ACC" w:rsidRPr="006520EB">
        <w:rPr>
          <w:rFonts w:eastAsia="Calibri" w:cs="Arial"/>
          <w:szCs w:val="20"/>
          <w:lang w:eastAsia="sl-SI"/>
        </w:rPr>
        <w:t>lovenije</w:t>
      </w:r>
      <w:r w:rsidR="00D074F1" w:rsidRPr="006520EB">
        <w:rPr>
          <w:rFonts w:eastAsia="Calibri" w:cs="Arial"/>
          <w:szCs w:val="20"/>
          <w:lang w:eastAsia="sl-SI"/>
        </w:rPr>
        <w:t xml:space="preserve"> preko hitre pošte</w:t>
      </w:r>
      <w:r w:rsidR="007F4ACC" w:rsidRPr="006520EB">
        <w:rPr>
          <w:rFonts w:eastAsia="Calibri" w:cs="Arial"/>
          <w:szCs w:val="20"/>
          <w:lang w:eastAsia="sl-SI"/>
        </w:rPr>
        <w:t>.</w:t>
      </w:r>
      <w:r w:rsidR="00D074F1" w:rsidRPr="006520EB">
        <w:rPr>
          <w:rFonts w:eastAsia="Calibri" w:cs="Arial"/>
          <w:szCs w:val="20"/>
          <w:lang w:eastAsia="sl-SI"/>
        </w:rPr>
        <w:t xml:space="preserve">  </w:t>
      </w:r>
    </w:p>
    <w:p w14:paraId="139F1DA7" w14:textId="77777777" w:rsidR="00BD2C07" w:rsidRPr="006520EB" w:rsidRDefault="00FF78FC" w:rsidP="002B0DAC">
      <w:pPr>
        <w:jc w:val="both"/>
        <w:rPr>
          <w:rFonts w:eastAsia="Calibri" w:cs="Arial"/>
          <w:szCs w:val="20"/>
          <w:lang w:eastAsia="sl-SI"/>
        </w:rPr>
      </w:pPr>
      <w:r w:rsidRPr="006520EB">
        <w:rPr>
          <w:rFonts w:eastAsia="Calibri" w:cs="Arial"/>
          <w:szCs w:val="20"/>
          <w:lang w:eastAsia="sl-SI"/>
        </w:rPr>
        <w:lastRenderedPageBreak/>
        <w:t xml:space="preserve">Rešitev: </w:t>
      </w:r>
      <w:r w:rsidR="007F4ACC" w:rsidRPr="006520EB">
        <w:rPr>
          <w:rFonts w:eastAsia="Calibri" w:cs="Arial"/>
          <w:szCs w:val="20"/>
          <w:lang w:eastAsia="sl-SI"/>
        </w:rPr>
        <w:t>predlog rešitve</w:t>
      </w:r>
      <w:r w:rsidR="00BD2C07" w:rsidRPr="006520EB">
        <w:rPr>
          <w:rFonts w:eastAsia="Calibri" w:cs="Arial"/>
          <w:szCs w:val="20"/>
          <w:lang w:eastAsia="sl-SI"/>
        </w:rPr>
        <w:t xml:space="preserve"> se bo v nadaljevanju še preučil ob upoštevanju tehničnih zmožnosti.</w:t>
      </w:r>
    </w:p>
    <w:p w14:paraId="5A4138BA" w14:textId="77777777" w:rsidR="007A2C1B" w:rsidRPr="006520EB" w:rsidRDefault="008E2270" w:rsidP="002B0DAC">
      <w:pPr>
        <w:jc w:val="both"/>
        <w:rPr>
          <w:rFonts w:eastAsia="Calibri" w:cs="Arial"/>
          <w:szCs w:val="20"/>
          <w:lang w:eastAsia="sl-SI"/>
        </w:rPr>
      </w:pPr>
      <w:r w:rsidRPr="006520EB">
        <w:rPr>
          <w:rFonts w:eastAsia="Calibri" w:cs="Arial"/>
          <w:szCs w:val="20"/>
          <w:lang w:eastAsia="sl-SI"/>
        </w:rPr>
        <w:t xml:space="preserve">Nosilec in okvirni datum možne izvedbe: </w:t>
      </w:r>
      <w:r w:rsidR="009540A5" w:rsidRPr="006520EB">
        <w:rPr>
          <w:rFonts w:eastAsia="Calibri" w:cs="Arial"/>
          <w:szCs w:val="20"/>
          <w:lang w:eastAsia="sl-SI"/>
        </w:rPr>
        <w:t>Ministrstvo za zunanje in evropske zadeve, 1. četrtletje 2024.</w:t>
      </w:r>
      <w:r w:rsidR="009540A5" w:rsidRPr="006520EB">
        <w:rPr>
          <w:rFonts w:eastAsia="Calibri" w:cs="Arial"/>
          <w:szCs w:val="20"/>
          <w:lang w:eastAsia="sl-SI"/>
        </w:rPr>
        <w:tab/>
      </w:r>
    </w:p>
    <w:p w14:paraId="132A2618" w14:textId="77777777" w:rsidR="00FF78FC" w:rsidRPr="006520EB" w:rsidRDefault="00FF78FC" w:rsidP="002B0DAC">
      <w:pPr>
        <w:jc w:val="both"/>
        <w:rPr>
          <w:rFonts w:eastAsia="Calibri" w:cs="Arial"/>
          <w:szCs w:val="20"/>
          <w:lang w:eastAsia="sl-SI"/>
        </w:rPr>
      </w:pPr>
    </w:p>
    <w:p w14:paraId="5304171F" w14:textId="77777777" w:rsidR="005C6D96" w:rsidRPr="006520EB" w:rsidRDefault="00FF78FC" w:rsidP="002B0DAC">
      <w:pPr>
        <w:jc w:val="both"/>
        <w:rPr>
          <w:rFonts w:eastAsia="Calibri" w:cs="Arial"/>
          <w:szCs w:val="20"/>
          <w:lang w:eastAsia="sl-SI"/>
        </w:rPr>
      </w:pPr>
      <w:r w:rsidRPr="006520EB">
        <w:rPr>
          <w:rFonts w:eastAsia="Calibri" w:cs="Arial"/>
          <w:szCs w:val="20"/>
          <w:lang w:eastAsia="sl-SI"/>
        </w:rPr>
        <w:t>12.</w:t>
      </w:r>
    </w:p>
    <w:p w14:paraId="5EF7E723" w14:textId="77777777" w:rsidR="00FF78FC" w:rsidRPr="006520EB" w:rsidRDefault="00FF78FC" w:rsidP="002B0DAC">
      <w:pPr>
        <w:jc w:val="both"/>
        <w:rPr>
          <w:rFonts w:eastAsia="Calibri" w:cs="Arial"/>
          <w:szCs w:val="20"/>
          <w:lang w:eastAsia="sl-SI"/>
        </w:rPr>
      </w:pPr>
      <w:r w:rsidRPr="006520EB">
        <w:rPr>
          <w:rFonts w:eastAsia="Calibri" w:cs="Arial"/>
          <w:szCs w:val="20"/>
          <w:lang w:eastAsia="sl-SI"/>
        </w:rPr>
        <w:t>Predlog: d</w:t>
      </w:r>
      <w:r w:rsidR="005C6D96" w:rsidRPr="006520EB">
        <w:rPr>
          <w:rFonts w:eastAsia="Calibri" w:cs="Arial"/>
          <w:szCs w:val="20"/>
          <w:lang w:eastAsia="sl-SI"/>
        </w:rPr>
        <w:t xml:space="preserve">olgotrajnost postopkov pridobivanja dovoljenja oziroma postopki s tujci, ki so v tujini </w:t>
      </w:r>
      <w:r w:rsidR="00D074F1" w:rsidRPr="006520EB">
        <w:rPr>
          <w:rFonts w:eastAsia="Calibri" w:cs="Arial"/>
          <w:szCs w:val="20"/>
          <w:lang w:eastAsia="sl-SI"/>
        </w:rPr>
        <w:t>–</w:t>
      </w:r>
      <w:r w:rsidR="005C6D96" w:rsidRPr="006520EB">
        <w:rPr>
          <w:rFonts w:eastAsia="Calibri" w:cs="Arial"/>
          <w:szCs w:val="20"/>
          <w:lang w:eastAsia="sl-SI"/>
        </w:rPr>
        <w:t xml:space="preserve"> zaslišanje</w:t>
      </w:r>
    </w:p>
    <w:p w14:paraId="676B129D" w14:textId="314DCE1D" w:rsidR="00BD2C07" w:rsidRPr="006520EB" w:rsidRDefault="00FF78FC" w:rsidP="002B0DAC">
      <w:pPr>
        <w:jc w:val="both"/>
        <w:rPr>
          <w:rFonts w:eastAsia="Calibri" w:cs="Arial"/>
          <w:szCs w:val="20"/>
          <w:lang w:eastAsia="sl-SI"/>
        </w:rPr>
      </w:pPr>
      <w:r w:rsidRPr="006520EB">
        <w:rPr>
          <w:rFonts w:eastAsia="Calibri" w:cs="Arial"/>
          <w:szCs w:val="20"/>
          <w:lang w:eastAsia="sl-SI"/>
        </w:rPr>
        <w:t>Vsebina predloga: m</w:t>
      </w:r>
      <w:r w:rsidR="00D074F1" w:rsidRPr="006520EB">
        <w:rPr>
          <w:rFonts w:eastAsia="Calibri" w:cs="Arial"/>
          <w:szCs w:val="20"/>
          <w:lang w:eastAsia="sl-SI"/>
        </w:rPr>
        <w:t xml:space="preserve">ožnost izvedbe razgovorov na </w:t>
      </w:r>
      <w:r w:rsidR="007F4ACC" w:rsidRPr="006520EB">
        <w:rPr>
          <w:rFonts w:eastAsia="Calibri" w:cs="Arial"/>
          <w:szCs w:val="20"/>
          <w:lang w:eastAsia="sl-SI"/>
        </w:rPr>
        <w:t>u</w:t>
      </w:r>
      <w:r w:rsidR="00D074F1" w:rsidRPr="006520EB">
        <w:rPr>
          <w:rFonts w:eastAsia="Calibri" w:cs="Arial"/>
          <w:szCs w:val="20"/>
          <w:lang w:eastAsia="sl-SI"/>
        </w:rPr>
        <w:t>pravnih enotah preko video klicev</w:t>
      </w:r>
      <w:r w:rsidR="007F4ACC" w:rsidRPr="006520EB">
        <w:rPr>
          <w:rFonts w:eastAsia="Calibri" w:cs="Arial"/>
          <w:szCs w:val="20"/>
          <w:lang w:eastAsia="sl-SI"/>
        </w:rPr>
        <w:t xml:space="preserve">. Upravne enote naj </w:t>
      </w:r>
      <w:r w:rsidR="00D074F1" w:rsidRPr="006520EB">
        <w:rPr>
          <w:rFonts w:eastAsia="Calibri" w:cs="Arial"/>
          <w:szCs w:val="20"/>
          <w:lang w:eastAsia="sl-SI"/>
        </w:rPr>
        <w:t xml:space="preserve">same </w:t>
      </w:r>
      <w:r w:rsidR="007F4ACC" w:rsidRPr="006520EB">
        <w:rPr>
          <w:rFonts w:eastAsia="Calibri" w:cs="Arial"/>
          <w:szCs w:val="20"/>
          <w:lang w:eastAsia="sl-SI"/>
        </w:rPr>
        <w:t>izvedejo</w:t>
      </w:r>
      <w:r w:rsidR="00D074F1" w:rsidRPr="006520EB">
        <w:rPr>
          <w:rFonts w:eastAsia="Calibri" w:cs="Arial"/>
          <w:szCs w:val="20"/>
          <w:lang w:eastAsia="sl-SI"/>
        </w:rPr>
        <w:t xml:space="preserve"> zaslišanja v vseh postopkih, kjer se oceni, da je to potrebno in sicer z uporabo modernih tehnologij. Zaslišanja se morajo snemati, posnetki zaslišanj naj v celoti nadomestijo zapisnike.</w:t>
      </w:r>
    </w:p>
    <w:p w14:paraId="11B5F644" w14:textId="77777777" w:rsidR="00BD2C07" w:rsidRPr="006520EB" w:rsidRDefault="00FF78FC" w:rsidP="002B0DAC">
      <w:pPr>
        <w:jc w:val="both"/>
        <w:rPr>
          <w:rFonts w:eastAsia="Calibri" w:cs="Arial"/>
          <w:szCs w:val="20"/>
          <w:lang w:eastAsia="sl-SI"/>
        </w:rPr>
      </w:pPr>
      <w:r w:rsidRPr="006520EB">
        <w:rPr>
          <w:rFonts w:eastAsia="Calibri" w:cs="Arial"/>
          <w:szCs w:val="20"/>
          <w:lang w:eastAsia="sl-SI"/>
        </w:rPr>
        <w:t xml:space="preserve">Rešitev: </w:t>
      </w:r>
      <w:r w:rsidR="00BD2C07" w:rsidRPr="006520EB">
        <w:rPr>
          <w:rFonts w:eastAsia="Calibri" w:cs="Arial"/>
          <w:szCs w:val="20"/>
          <w:lang w:eastAsia="sl-SI"/>
        </w:rPr>
        <w:t>predlog</w:t>
      </w:r>
      <w:r w:rsidR="007F4ACC" w:rsidRPr="006520EB">
        <w:rPr>
          <w:rFonts w:eastAsia="Calibri" w:cs="Arial"/>
          <w:szCs w:val="20"/>
          <w:lang w:eastAsia="sl-SI"/>
        </w:rPr>
        <w:t xml:space="preserve"> rešitve</w:t>
      </w:r>
      <w:r w:rsidR="00BD2C07" w:rsidRPr="006520EB">
        <w:rPr>
          <w:rFonts w:eastAsia="Calibri" w:cs="Arial"/>
          <w:szCs w:val="20"/>
          <w:lang w:eastAsia="sl-SI"/>
        </w:rPr>
        <w:t xml:space="preserve"> </w:t>
      </w:r>
      <w:r w:rsidR="007F4ACC" w:rsidRPr="006520EB">
        <w:rPr>
          <w:rFonts w:eastAsia="Calibri" w:cs="Arial"/>
          <w:szCs w:val="20"/>
          <w:lang w:eastAsia="sl-SI"/>
        </w:rPr>
        <w:t xml:space="preserve">(gre za združen predlog), </w:t>
      </w:r>
      <w:r w:rsidR="00BD2C07" w:rsidRPr="006520EB">
        <w:rPr>
          <w:rFonts w:eastAsia="Calibri" w:cs="Arial"/>
          <w:szCs w:val="20"/>
          <w:lang w:eastAsia="sl-SI"/>
        </w:rPr>
        <w:t xml:space="preserve">se bo preučil ob sistemski spremembi splošnega postopkovnega zakona. </w:t>
      </w:r>
    </w:p>
    <w:p w14:paraId="23003622" w14:textId="75E0D8E8" w:rsidR="00522568" w:rsidRPr="006520EB" w:rsidRDefault="008E2270" w:rsidP="002B0DAC">
      <w:pPr>
        <w:jc w:val="both"/>
        <w:rPr>
          <w:rFonts w:eastAsia="Calibri" w:cs="Arial"/>
          <w:szCs w:val="20"/>
          <w:lang w:eastAsia="sl-SI"/>
        </w:rPr>
      </w:pPr>
      <w:r w:rsidRPr="006520EB">
        <w:rPr>
          <w:rFonts w:eastAsia="Calibri" w:cs="Arial"/>
          <w:szCs w:val="20"/>
          <w:lang w:eastAsia="sl-SI"/>
        </w:rPr>
        <w:t xml:space="preserve">Nosilec in okvirni datum možne izvedbe: </w:t>
      </w:r>
      <w:r w:rsidR="007D304F" w:rsidRPr="006520EB">
        <w:rPr>
          <w:rFonts w:eastAsia="Calibri" w:cs="Arial"/>
          <w:szCs w:val="20"/>
          <w:lang w:eastAsia="sl-SI"/>
        </w:rPr>
        <w:t xml:space="preserve">Ministrstvo za javno upravo, 3. četrtletje </w:t>
      </w:r>
      <w:r w:rsidR="007A2C1B" w:rsidRPr="006520EB">
        <w:rPr>
          <w:rFonts w:eastAsia="Calibri" w:cs="Arial"/>
          <w:szCs w:val="20"/>
          <w:lang w:eastAsia="sl-SI"/>
        </w:rPr>
        <w:t>2024</w:t>
      </w:r>
      <w:r w:rsidR="009540A5" w:rsidRPr="006520EB">
        <w:rPr>
          <w:rFonts w:eastAsia="Calibri" w:cs="Arial"/>
          <w:szCs w:val="20"/>
          <w:lang w:eastAsia="sl-SI"/>
        </w:rPr>
        <w:t>.</w:t>
      </w:r>
    </w:p>
    <w:p w14:paraId="5A2970CB" w14:textId="77777777" w:rsidR="007A2C1B" w:rsidRPr="006520EB" w:rsidRDefault="007A2C1B" w:rsidP="002B0DAC">
      <w:pPr>
        <w:pStyle w:val="Odstavekseznama"/>
        <w:jc w:val="both"/>
        <w:rPr>
          <w:rFonts w:eastAsia="Calibri" w:cs="Arial"/>
          <w:szCs w:val="20"/>
          <w:lang w:eastAsia="sl-SI"/>
        </w:rPr>
      </w:pPr>
    </w:p>
    <w:p w14:paraId="02D90FAA" w14:textId="77777777" w:rsidR="00BD2C07" w:rsidRPr="006520EB" w:rsidRDefault="00FF78FC" w:rsidP="002B0DAC">
      <w:pPr>
        <w:jc w:val="both"/>
        <w:rPr>
          <w:rFonts w:eastAsia="Calibri" w:cs="Arial"/>
          <w:szCs w:val="20"/>
          <w:lang w:eastAsia="sl-SI"/>
        </w:rPr>
      </w:pPr>
      <w:r w:rsidRPr="006520EB">
        <w:rPr>
          <w:rFonts w:eastAsia="Calibri" w:cs="Arial"/>
          <w:szCs w:val="20"/>
          <w:lang w:eastAsia="sl-SI"/>
        </w:rPr>
        <w:t>13.</w:t>
      </w:r>
    </w:p>
    <w:p w14:paraId="5C3AA028" w14:textId="65579B46" w:rsidR="00FF78FC" w:rsidRPr="006520EB" w:rsidRDefault="00FF78FC" w:rsidP="002B0DAC">
      <w:pPr>
        <w:spacing w:line="276" w:lineRule="auto"/>
        <w:jc w:val="both"/>
        <w:rPr>
          <w:rFonts w:eastAsia="Calibri" w:cs="Arial"/>
          <w:szCs w:val="20"/>
          <w:lang w:eastAsia="sl-SI"/>
        </w:rPr>
      </w:pPr>
      <w:r w:rsidRPr="006520EB">
        <w:rPr>
          <w:rFonts w:eastAsia="Calibri" w:cs="Arial"/>
          <w:szCs w:val="20"/>
          <w:lang w:eastAsia="sl-SI"/>
        </w:rPr>
        <w:t>Predlog: e</w:t>
      </w:r>
      <w:r w:rsidR="005C6D96" w:rsidRPr="006520EB">
        <w:rPr>
          <w:rFonts w:eastAsia="Calibri" w:cs="Arial"/>
          <w:szCs w:val="20"/>
          <w:lang w:eastAsia="sl-SI"/>
        </w:rPr>
        <w:t xml:space="preserve">notno dovoljenje zaradi visoko kvalificirane zaposlitve </w:t>
      </w:r>
      <w:r w:rsidR="00E55600">
        <w:rPr>
          <w:rFonts w:eastAsia="Calibri" w:cs="Arial"/>
          <w:szCs w:val="20"/>
          <w:lang w:eastAsia="sl-SI"/>
        </w:rPr>
        <w:t>–</w:t>
      </w:r>
      <w:r w:rsidR="005C6D96" w:rsidRPr="006520EB">
        <w:rPr>
          <w:rFonts w:eastAsia="Calibri" w:cs="Arial"/>
          <w:szCs w:val="20"/>
          <w:lang w:eastAsia="sl-SI"/>
        </w:rPr>
        <w:t xml:space="preserve"> modra karta</w:t>
      </w:r>
    </w:p>
    <w:p w14:paraId="501F0F9A" w14:textId="77777777" w:rsidR="005C6D96" w:rsidRPr="006520EB" w:rsidRDefault="00FF78FC" w:rsidP="002B0DAC">
      <w:pPr>
        <w:spacing w:line="276" w:lineRule="auto"/>
        <w:jc w:val="both"/>
        <w:rPr>
          <w:rFonts w:eastAsia="Calibri" w:cs="Arial"/>
          <w:szCs w:val="20"/>
          <w:lang w:eastAsia="sl-SI"/>
        </w:rPr>
      </w:pPr>
      <w:r w:rsidRPr="006520EB">
        <w:rPr>
          <w:rFonts w:eastAsia="Calibri" w:cs="Arial"/>
          <w:szCs w:val="20"/>
          <w:lang w:eastAsia="sl-SI"/>
        </w:rPr>
        <w:t>Vsebina predloga: o</w:t>
      </w:r>
      <w:r w:rsidR="00D074F1" w:rsidRPr="006520EB">
        <w:rPr>
          <w:rFonts w:eastAsia="Calibri" w:cs="Arial"/>
          <w:szCs w:val="20"/>
          <w:lang w:eastAsia="sl-SI"/>
        </w:rPr>
        <w:t xml:space="preserve">militev pogoja za izdajo </w:t>
      </w:r>
      <w:r w:rsidR="009D5376" w:rsidRPr="006520EB">
        <w:rPr>
          <w:rFonts w:eastAsia="Calibri" w:cs="Arial"/>
          <w:szCs w:val="20"/>
          <w:lang w:eastAsia="sl-SI"/>
        </w:rPr>
        <w:t>m</w:t>
      </w:r>
      <w:r w:rsidR="00D074F1" w:rsidRPr="006520EB">
        <w:rPr>
          <w:rFonts w:eastAsia="Calibri" w:cs="Arial"/>
          <w:szCs w:val="20"/>
          <w:lang w:eastAsia="sl-SI"/>
        </w:rPr>
        <w:t xml:space="preserve">odre karte </w:t>
      </w:r>
      <w:r w:rsidR="009D5376" w:rsidRPr="006520EB">
        <w:rPr>
          <w:rFonts w:eastAsia="Calibri" w:cs="Arial"/>
          <w:szCs w:val="20"/>
          <w:lang w:eastAsia="sl-SI"/>
        </w:rPr>
        <w:t>Evropske unije</w:t>
      </w:r>
      <w:r w:rsidR="00D074F1" w:rsidRPr="006520EB">
        <w:rPr>
          <w:rFonts w:eastAsia="Calibri" w:cs="Arial"/>
          <w:szCs w:val="20"/>
          <w:lang w:eastAsia="sl-SI"/>
        </w:rPr>
        <w:t xml:space="preserve">, kjer mora biti zagotovljena plača v višini najmanj 1,5 kratnika povprečne mesečne bruto plače v </w:t>
      </w:r>
      <w:r w:rsidR="009D5376" w:rsidRPr="006520EB">
        <w:rPr>
          <w:rFonts w:eastAsia="Calibri" w:cs="Arial"/>
          <w:szCs w:val="20"/>
          <w:lang w:eastAsia="sl-SI"/>
        </w:rPr>
        <w:t xml:space="preserve">Republiki </w:t>
      </w:r>
      <w:r w:rsidR="00D074F1" w:rsidRPr="006520EB">
        <w:rPr>
          <w:rFonts w:eastAsia="Calibri" w:cs="Arial"/>
          <w:szCs w:val="20"/>
          <w:lang w:eastAsia="sl-SI"/>
        </w:rPr>
        <w:t>Sloveniji</w:t>
      </w:r>
      <w:r w:rsidR="00BD2C07" w:rsidRPr="006520EB">
        <w:rPr>
          <w:rFonts w:eastAsia="Calibri" w:cs="Arial"/>
          <w:szCs w:val="20"/>
          <w:lang w:eastAsia="sl-SI"/>
        </w:rPr>
        <w:t>.</w:t>
      </w:r>
    </w:p>
    <w:p w14:paraId="52A65518" w14:textId="77777777" w:rsidR="00BD2C07" w:rsidRPr="006520EB" w:rsidRDefault="00FF78FC" w:rsidP="002B0DAC">
      <w:pPr>
        <w:spacing w:line="276" w:lineRule="auto"/>
        <w:jc w:val="both"/>
        <w:rPr>
          <w:rFonts w:eastAsia="Calibri" w:cs="Arial"/>
          <w:szCs w:val="20"/>
          <w:lang w:eastAsia="sl-SI"/>
        </w:rPr>
      </w:pPr>
      <w:r w:rsidRPr="006520EB">
        <w:rPr>
          <w:rFonts w:eastAsia="Calibri" w:cs="Arial"/>
          <w:szCs w:val="20"/>
          <w:lang w:eastAsia="sl-SI"/>
        </w:rPr>
        <w:t xml:space="preserve">Rešitev: </w:t>
      </w:r>
      <w:r w:rsidR="009D5376" w:rsidRPr="006520EB">
        <w:rPr>
          <w:rFonts w:eastAsia="Calibri" w:cs="Arial"/>
          <w:szCs w:val="20"/>
          <w:lang w:eastAsia="sl-SI"/>
        </w:rPr>
        <w:t>v</w:t>
      </w:r>
      <w:r w:rsidR="00BD2C07" w:rsidRPr="006520EB">
        <w:rPr>
          <w:rFonts w:eastAsia="Calibri" w:cs="Arial"/>
          <w:szCs w:val="20"/>
          <w:lang w:eastAsia="sl-SI"/>
        </w:rPr>
        <w:t xml:space="preserve"> pripravi </w:t>
      </w:r>
      <w:r w:rsidR="009D5376" w:rsidRPr="006520EB">
        <w:rPr>
          <w:rFonts w:eastAsia="Calibri" w:cs="Arial"/>
          <w:szCs w:val="20"/>
          <w:lang w:eastAsia="sl-SI"/>
        </w:rPr>
        <w:t xml:space="preserve">so spremembe </w:t>
      </w:r>
      <w:r w:rsidR="00143970" w:rsidRPr="006520EB">
        <w:rPr>
          <w:rFonts w:eastAsia="Calibri" w:cs="Arial"/>
          <w:szCs w:val="20"/>
          <w:lang w:eastAsia="sl-SI"/>
        </w:rPr>
        <w:t>ZZSDT</w:t>
      </w:r>
      <w:r w:rsidR="00BD2C07" w:rsidRPr="006520EB">
        <w:rPr>
          <w:rFonts w:eastAsia="Calibri" w:cs="Arial"/>
          <w:szCs w:val="20"/>
          <w:lang w:eastAsia="sl-SI"/>
        </w:rPr>
        <w:t>, s kater</w:t>
      </w:r>
      <w:r w:rsidR="00143970" w:rsidRPr="006520EB">
        <w:rPr>
          <w:rFonts w:eastAsia="Calibri" w:cs="Arial"/>
          <w:szCs w:val="20"/>
          <w:lang w:eastAsia="sl-SI"/>
        </w:rPr>
        <w:t>imi</w:t>
      </w:r>
      <w:r w:rsidR="00BD2C07" w:rsidRPr="006520EB">
        <w:rPr>
          <w:rFonts w:eastAsia="Calibri" w:cs="Arial"/>
          <w:szCs w:val="20"/>
          <w:lang w:eastAsia="sl-SI"/>
        </w:rPr>
        <w:t xml:space="preserve"> se bo v slovensko zakonodajo prenesla Direktiva (EU) 2021/1883 o pogojih za vstop in prebivanje državljanov tretjih držav za namen visokokvalificirane zaposlitve – tako imenovana Direktiva o modri karti.</w:t>
      </w:r>
    </w:p>
    <w:p w14:paraId="521B64DE" w14:textId="77777777" w:rsidR="007A2C1B" w:rsidRPr="006520EB" w:rsidRDefault="008E2270" w:rsidP="002B0DAC">
      <w:pPr>
        <w:spacing w:line="276" w:lineRule="auto"/>
        <w:jc w:val="both"/>
        <w:rPr>
          <w:rFonts w:eastAsia="Calibri" w:cs="Arial"/>
          <w:szCs w:val="20"/>
          <w:lang w:eastAsia="sl-SI"/>
        </w:rPr>
      </w:pPr>
      <w:r w:rsidRPr="006520EB">
        <w:rPr>
          <w:rFonts w:eastAsia="Calibri" w:cs="Arial"/>
          <w:szCs w:val="20"/>
          <w:lang w:eastAsia="sl-SI"/>
        </w:rPr>
        <w:t xml:space="preserve">Nosilec in okvirni datum možne izvedbe: </w:t>
      </w:r>
      <w:r w:rsidR="007D304F" w:rsidRPr="006520EB">
        <w:rPr>
          <w:rFonts w:eastAsia="Calibri" w:cs="Arial"/>
          <w:szCs w:val="20"/>
          <w:lang w:eastAsia="sl-SI"/>
        </w:rPr>
        <w:t>Ministrstvo za delo, družino, socialne zadeve in enake možnosti, 1. četrtletje 2024.</w:t>
      </w:r>
    </w:p>
    <w:p w14:paraId="7FF968BE" w14:textId="77777777" w:rsidR="00FF78FC" w:rsidRPr="006520EB" w:rsidRDefault="00FF78FC" w:rsidP="002B0DAC">
      <w:pPr>
        <w:spacing w:line="276" w:lineRule="auto"/>
        <w:jc w:val="both"/>
        <w:rPr>
          <w:rFonts w:eastAsia="Calibri" w:cs="Arial"/>
          <w:szCs w:val="20"/>
          <w:lang w:eastAsia="sl-SI"/>
        </w:rPr>
      </w:pPr>
    </w:p>
    <w:p w14:paraId="1E3447E6" w14:textId="77777777" w:rsidR="005C6D96" w:rsidRPr="006520EB" w:rsidRDefault="00FF78FC" w:rsidP="002B0DAC">
      <w:pPr>
        <w:spacing w:line="276" w:lineRule="auto"/>
        <w:jc w:val="both"/>
        <w:rPr>
          <w:rFonts w:eastAsia="Calibri" w:cs="Arial"/>
          <w:szCs w:val="20"/>
          <w:lang w:eastAsia="sl-SI"/>
        </w:rPr>
      </w:pPr>
      <w:r w:rsidRPr="006520EB">
        <w:rPr>
          <w:rFonts w:eastAsia="Calibri" w:cs="Arial"/>
          <w:szCs w:val="20"/>
          <w:lang w:eastAsia="sl-SI"/>
        </w:rPr>
        <w:t>14.</w:t>
      </w:r>
    </w:p>
    <w:p w14:paraId="56B6F43B" w14:textId="2F7284D4" w:rsidR="00FF78FC" w:rsidRPr="006520EB" w:rsidRDefault="00FF78FC" w:rsidP="002B0DAC">
      <w:pPr>
        <w:spacing w:line="276" w:lineRule="auto"/>
        <w:jc w:val="both"/>
        <w:rPr>
          <w:rFonts w:eastAsia="Calibri" w:cs="Arial"/>
          <w:szCs w:val="20"/>
          <w:lang w:eastAsia="sl-SI"/>
        </w:rPr>
      </w:pPr>
      <w:r w:rsidRPr="006520EB">
        <w:rPr>
          <w:rFonts w:eastAsia="Calibri" w:cs="Arial"/>
          <w:szCs w:val="20"/>
          <w:lang w:eastAsia="sl-SI"/>
        </w:rPr>
        <w:t>Predlog: č</w:t>
      </w:r>
      <w:r w:rsidR="005C6D96" w:rsidRPr="006520EB">
        <w:rPr>
          <w:rFonts w:eastAsia="Calibri" w:cs="Arial"/>
          <w:szCs w:val="20"/>
          <w:lang w:eastAsia="sl-SI"/>
        </w:rPr>
        <w:t>as veljavnosti dovoljenj za raziskovalce oziroma dv</w:t>
      </w:r>
      <w:r w:rsidR="00F22B25">
        <w:rPr>
          <w:rFonts w:eastAsia="Calibri" w:cs="Arial"/>
          <w:szCs w:val="20"/>
          <w:lang w:eastAsia="sl-SI"/>
        </w:rPr>
        <w:t>e</w:t>
      </w:r>
      <w:r w:rsidR="005C6D96" w:rsidRPr="006520EB">
        <w:rPr>
          <w:rFonts w:eastAsia="Calibri" w:cs="Arial"/>
          <w:szCs w:val="20"/>
          <w:lang w:eastAsia="sl-SI"/>
        </w:rPr>
        <w:t xml:space="preserve"> ali večletna veljavnost izdanega dovoljenja</w:t>
      </w:r>
    </w:p>
    <w:p w14:paraId="43C465AF" w14:textId="31DAC5F6" w:rsidR="005C6D96" w:rsidRPr="006520EB" w:rsidRDefault="00FF78FC" w:rsidP="002B0DAC">
      <w:pPr>
        <w:spacing w:line="276" w:lineRule="auto"/>
        <w:jc w:val="both"/>
        <w:rPr>
          <w:rFonts w:eastAsia="Calibri" w:cs="Arial"/>
          <w:szCs w:val="20"/>
          <w:lang w:eastAsia="sl-SI"/>
        </w:rPr>
      </w:pPr>
      <w:r w:rsidRPr="006520EB">
        <w:rPr>
          <w:rFonts w:eastAsia="Calibri" w:cs="Arial"/>
          <w:szCs w:val="20"/>
          <w:lang w:eastAsia="sl-SI"/>
        </w:rPr>
        <w:t xml:space="preserve">Vsebina predloga: </w:t>
      </w:r>
      <w:r w:rsidR="00143970" w:rsidRPr="006520EB">
        <w:rPr>
          <w:rFonts w:eastAsia="Calibri" w:cs="Arial"/>
          <w:szCs w:val="20"/>
          <w:lang w:eastAsia="sl-SI"/>
        </w:rPr>
        <w:t>možnost izdaje</w:t>
      </w:r>
      <w:r w:rsidR="00D074F1" w:rsidRPr="006520EB">
        <w:rPr>
          <w:rFonts w:eastAsia="Calibri" w:cs="Arial"/>
          <w:szCs w:val="20"/>
          <w:lang w:eastAsia="sl-SI"/>
        </w:rPr>
        <w:t xml:space="preserve"> dovoljenj za raziskovalce za čas trajanja zaposlitve na projektu in mlade raziskovalce za čas trajanja usposabljanja. Za ostale raziskovalce, katerih zaposlitev ni vezana na specifični projekt, </w:t>
      </w:r>
      <w:r w:rsidR="00143970" w:rsidRPr="006520EB">
        <w:rPr>
          <w:rFonts w:eastAsia="Calibri" w:cs="Arial"/>
          <w:szCs w:val="20"/>
          <w:lang w:eastAsia="sl-SI"/>
        </w:rPr>
        <w:t xml:space="preserve">se predlaga </w:t>
      </w:r>
      <w:r w:rsidR="00D074F1" w:rsidRPr="006520EB">
        <w:rPr>
          <w:rFonts w:eastAsia="Calibri" w:cs="Arial"/>
          <w:szCs w:val="20"/>
          <w:lang w:eastAsia="sl-SI"/>
        </w:rPr>
        <w:t>izdaj</w:t>
      </w:r>
      <w:r w:rsidR="00143970" w:rsidRPr="006520EB">
        <w:rPr>
          <w:rFonts w:eastAsia="Calibri" w:cs="Arial"/>
          <w:szCs w:val="20"/>
          <w:lang w:eastAsia="sl-SI"/>
        </w:rPr>
        <w:t>a</w:t>
      </w:r>
      <w:r w:rsidR="00D074F1" w:rsidRPr="006520EB">
        <w:rPr>
          <w:rFonts w:eastAsia="Calibri" w:cs="Arial"/>
          <w:szCs w:val="20"/>
          <w:lang w:eastAsia="sl-SI"/>
        </w:rPr>
        <w:t xml:space="preserve"> dovoljenja za </w:t>
      </w:r>
      <w:r w:rsidR="00143970" w:rsidRPr="006520EB">
        <w:rPr>
          <w:rFonts w:eastAsia="Calibri" w:cs="Arial"/>
          <w:szCs w:val="20"/>
          <w:lang w:eastAsia="sl-SI"/>
        </w:rPr>
        <w:t xml:space="preserve">obdobje </w:t>
      </w:r>
      <w:r w:rsidR="00D074F1" w:rsidRPr="006520EB">
        <w:rPr>
          <w:rFonts w:eastAsia="Calibri" w:cs="Arial"/>
          <w:szCs w:val="20"/>
          <w:lang w:eastAsia="sl-SI"/>
        </w:rPr>
        <w:t xml:space="preserve">do </w:t>
      </w:r>
      <w:r w:rsidR="00143970" w:rsidRPr="006520EB">
        <w:rPr>
          <w:rFonts w:eastAsia="Calibri" w:cs="Arial"/>
          <w:szCs w:val="20"/>
          <w:lang w:eastAsia="sl-SI"/>
        </w:rPr>
        <w:t>dveh (2)</w:t>
      </w:r>
      <w:r w:rsidR="00D074F1" w:rsidRPr="006520EB">
        <w:rPr>
          <w:rFonts w:eastAsia="Calibri" w:cs="Arial"/>
          <w:szCs w:val="20"/>
          <w:lang w:eastAsia="sl-SI"/>
        </w:rPr>
        <w:t xml:space="preserve"> let po vzoru modre karte. </w:t>
      </w:r>
      <w:r w:rsidR="00143970" w:rsidRPr="006520EB">
        <w:rPr>
          <w:rFonts w:eastAsia="Calibri" w:cs="Arial"/>
          <w:szCs w:val="20"/>
          <w:lang w:eastAsia="sl-SI"/>
        </w:rPr>
        <w:t>Ministrstvo za visoko šolstvo, znanost in inovacije ob tem glede enajstega odstavka 38. člena Z</w:t>
      </w:r>
      <w:r w:rsidR="00E55600" w:rsidRPr="006520EB">
        <w:rPr>
          <w:rFonts w:eastAsia="Calibri" w:cs="Arial"/>
          <w:szCs w:val="20"/>
          <w:lang w:eastAsia="sl-SI"/>
        </w:rPr>
        <w:t>t</w:t>
      </w:r>
      <w:r w:rsidR="00143970" w:rsidRPr="006520EB">
        <w:rPr>
          <w:rFonts w:eastAsia="Calibri" w:cs="Arial"/>
          <w:szCs w:val="20"/>
          <w:lang w:eastAsia="sl-SI"/>
        </w:rPr>
        <w:t xml:space="preserve">uj-2 </w:t>
      </w:r>
      <w:r w:rsidR="00581F86">
        <w:rPr>
          <w:rFonts w:eastAsia="Calibri" w:cs="Arial"/>
          <w:szCs w:val="20"/>
          <w:lang w:eastAsia="sl-SI"/>
        </w:rPr>
        <w:t>pojasnjuje</w:t>
      </w:r>
      <w:r w:rsidR="00143970" w:rsidRPr="006520EB">
        <w:rPr>
          <w:rFonts w:eastAsia="Calibri" w:cs="Arial"/>
          <w:szCs w:val="20"/>
          <w:lang w:eastAsia="sl-SI"/>
        </w:rPr>
        <w:t xml:space="preserve">, da bo </w:t>
      </w:r>
      <w:r w:rsidR="00D074F1" w:rsidRPr="006520EB">
        <w:rPr>
          <w:rFonts w:eastAsia="Calibri" w:cs="Arial"/>
          <w:szCs w:val="20"/>
          <w:lang w:eastAsia="sl-SI"/>
        </w:rPr>
        <w:t xml:space="preserve">za področje znanosti dopolnjen nabor posebnih programov </w:t>
      </w:r>
      <w:r w:rsidR="00581F86">
        <w:rPr>
          <w:rFonts w:eastAsia="Calibri" w:cs="Arial"/>
          <w:szCs w:val="20"/>
          <w:lang w:eastAsia="sl-SI"/>
        </w:rPr>
        <w:t>Evropske</w:t>
      </w:r>
      <w:r w:rsidR="00581F86" w:rsidRPr="006520EB">
        <w:rPr>
          <w:rFonts w:eastAsia="Calibri" w:cs="Arial"/>
          <w:szCs w:val="20"/>
          <w:lang w:eastAsia="sl-SI"/>
        </w:rPr>
        <w:t xml:space="preserve"> </w:t>
      </w:r>
      <w:r w:rsidR="00143970" w:rsidRPr="006520EB">
        <w:rPr>
          <w:rFonts w:eastAsia="Calibri" w:cs="Arial"/>
          <w:szCs w:val="20"/>
          <w:lang w:eastAsia="sl-SI"/>
        </w:rPr>
        <w:t>unije</w:t>
      </w:r>
      <w:r w:rsidR="00D074F1" w:rsidRPr="006520EB">
        <w:rPr>
          <w:rFonts w:eastAsia="Calibri" w:cs="Arial"/>
          <w:szCs w:val="20"/>
          <w:lang w:eastAsia="sl-SI"/>
        </w:rPr>
        <w:t xml:space="preserve"> ali večstranskih ukrepov, ki vključujejo ukrepe za spodbujanje mobilnosti s ciljem, da bi bilo čim</w:t>
      </w:r>
      <w:r w:rsidR="00581F86">
        <w:rPr>
          <w:rFonts w:eastAsia="Calibri" w:cs="Arial"/>
          <w:szCs w:val="20"/>
          <w:lang w:eastAsia="sl-SI"/>
        </w:rPr>
        <w:t xml:space="preserve"> </w:t>
      </w:r>
      <w:r w:rsidR="00D074F1" w:rsidRPr="006520EB">
        <w:rPr>
          <w:rFonts w:eastAsia="Calibri" w:cs="Arial"/>
          <w:szCs w:val="20"/>
          <w:lang w:eastAsia="sl-SI"/>
        </w:rPr>
        <w:t xml:space="preserve">več prvih </w:t>
      </w:r>
      <w:r w:rsidR="00143970" w:rsidRPr="006520EB">
        <w:rPr>
          <w:rFonts w:eastAsia="Calibri" w:cs="Arial"/>
          <w:szCs w:val="20"/>
          <w:lang w:eastAsia="sl-SI"/>
        </w:rPr>
        <w:t>dovoljenj</w:t>
      </w:r>
      <w:r w:rsidR="00D074F1" w:rsidRPr="006520EB">
        <w:rPr>
          <w:rFonts w:eastAsia="Calibri" w:cs="Arial"/>
          <w:szCs w:val="20"/>
          <w:lang w:eastAsia="sl-SI"/>
        </w:rPr>
        <w:t xml:space="preserve"> za začasno prebivanje </w:t>
      </w:r>
      <w:r w:rsidR="00143970" w:rsidRPr="006520EB">
        <w:rPr>
          <w:rFonts w:eastAsia="Calibri" w:cs="Arial"/>
          <w:szCs w:val="20"/>
          <w:lang w:eastAsia="sl-SI"/>
        </w:rPr>
        <w:t xml:space="preserve">na podlagi </w:t>
      </w:r>
      <w:r w:rsidR="00D074F1" w:rsidRPr="006520EB">
        <w:rPr>
          <w:rFonts w:eastAsia="Calibri" w:cs="Arial"/>
          <w:szCs w:val="20"/>
          <w:lang w:eastAsia="sl-SI"/>
        </w:rPr>
        <w:t>38. členu Z</w:t>
      </w:r>
      <w:r w:rsidR="00E55600" w:rsidRPr="006520EB">
        <w:rPr>
          <w:rFonts w:eastAsia="Calibri" w:cs="Arial"/>
          <w:szCs w:val="20"/>
          <w:lang w:eastAsia="sl-SI"/>
        </w:rPr>
        <w:t>t</w:t>
      </w:r>
      <w:r w:rsidR="00D074F1" w:rsidRPr="006520EB">
        <w:rPr>
          <w:rFonts w:eastAsia="Calibri" w:cs="Arial"/>
          <w:szCs w:val="20"/>
          <w:lang w:eastAsia="sl-SI"/>
        </w:rPr>
        <w:t>uj-2</w:t>
      </w:r>
      <w:r w:rsidR="00143970" w:rsidRPr="006520EB">
        <w:rPr>
          <w:rFonts w:eastAsia="Calibri" w:cs="Arial"/>
          <w:szCs w:val="20"/>
          <w:lang w:eastAsia="sl-SI"/>
        </w:rPr>
        <w:t>,</w:t>
      </w:r>
      <w:r w:rsidR="00D074F1" w:rsidRPr="006520EB">
        <w:rPr>
          <w:rFonts w:eastAsia="Calibri" w:cs="Arial"/>
          <w:szCs w:val="20"/>
          <w:lang w:eastAsia="sl-SI"/>
        </w:rPr>
        <w:t xml:space="preserve"> izdanih za </w:t>
      </w:r>
      <w:r w:rsidR="00143970" w:rsidRPr="006520EB">
        <w:rPr>
          <w:rFonts w:eastAsia="Calibri" w:cs="Arial"/>
          <w:szCs w:val="20"/>
          <w:lang w:eastAsia="sl-SI"/>
        </w:rPr>
        <w:t>dve (</w:t>
      </w:r>
      <w:r w:rsidR="00D074F1" w:rsidRPr="006520EB">
        <w:rPr>
          <w:rFonts w:eastAsia="Calibri" w:cs="Arial"/>
          <w:szCs w:val="20"/>
          <w:lang w:eastAsia="sl-SI"/>
        </w:rPr>
        <w:t>2</w:t>
      </w:r>
      <w:r w:rsidR="00143970" w:rsidRPr="006520EB">
        <w:rPr>
          <w:rFonts w:eastAsia="Calibri" w:cs="Arial"/>
          <w:szCs w:val="20"/>
          <w:lang w:eastAsia="sl-SI"/>
        </w:rPr>
        <w:t>)</w:t>
      </w:r>
      <w:r w:rsidR="00D074F1" w:rsidRPr="006520EB">
        <w:rPr>
          <w:rFonts w:eastAsia="Calibri" w:cs="Arial"/>
          <w:szCs w:val="20"/>
          <w:lang w:eastAsia="sl-SI"/>
        </w:rPr>
        <w:t xml:space="preserve"> leti. Podan je tudi predlog</w:t>
      </w:r>
      <w:r w:rsidR="00143970" w:rsidRPr="006520EB">
        <w:rPr>
          <w:rFonts w:eastAsia="Calibri" w:cs="Arial"/>
          <w:szCs w:val="20"/>
          <w:lang w:eastAsia="sl-SI"/>
        </w:rPr>
        <w:t xml:space="preserve"> Ministrstva za javno upravo</w:t>
      </w:r>
      <w:r w:rsidR="00D074F1" w:rsidRPr="006520EB">
        <w:rPr>
          <w:rFonts w:eastAsia="Calibri" w:cs="Arial"/>
          <w:szCs w:val="20"/>
          <w:lang w:eastAsia="sl-SI"/>
        </w:rPr>
        <w:t xml:space="preserve"> za sistemsko ureditev dv</w:t>
      </w:r>
      <w:r w:rsidR="00F22B25">
        <w:rPr>
          <w:rFonts w:eastAsia="Calibri" w:cs="Arial"/>
          <w:szCs w:val="20"/>
          <w:lang w:eastAsia="sl-SI"/>
        </w:rPr>
        <w:t>e</w:t>
      </w:r>
      <w:r w:rsidR="00D074F1" w:rsidRPr="006520EB">
        <w:rPr>
          <w:rFonts w:eastAsia="Calibri" w:cs="Arial"/>
          <w:szCs w:val="20"/>
          <w:lang w:eastAsia="sl-SI"/>
        </w:rPr>
        <w:t xml:space="preserve"> ali večletne veljavnosti izdanega dovoljenja.</w:t>
      </w:r>
    </w:p>
    <w:p w14:paraId="607DB3C7" w14:textId="77777777" w:rsidR="00BD2C07" w:rsidRPr="006520EB" w:rsidRDefault="00FF78FC" w:rsidP="002B0DAC">
      <w:pPr>
        <w:jc w:val="both"/>
        <w:rPr>
          <w:rFonts w:eastAsia="Calibri" w:cs="Arial"/>
          <w:szCs w:val="20"/>
          <w:lang w:eastAsia="sl-SI"/>
        </w:rPr>
      </w:pPr>
      <w:r w:rsidRPr="006520EB">
        <w:rPr>
          <w:rFonts w:eastAsia="Calibri" w:cs="Arial"/>
          <w:szCs w:val="20"/>
          <w:lang w:eastAsia="sl-SI"/>
        </w:rPr>
        <w:t xml:space="preserve">Rešitev: </w:t>
      </w:r>
      <w:r w:rsidR="00BD2C07" w:rsidRPr="006520EB">
        <w:rPr>
          <w:rFonts w:eastAsia="Calibri" w:cs="Arial"/>
          <w:szCs w:val="20"/>
          <w:lang w:eastAsia="sl-SI"/>
        </w:rPr>
        <w:t xml:space="preserve"> predlog </w:t>
      </w:r>
      <w:r w:rsidR="00143970" w:rsidRPr="006520EB">
        <w:rPr>
          <w:rFonts w:eastAsia="Calibri" w:cs="Arial"/>
          <w:szCs w:val="20"/>
          <w:lang w:eastAsia="sl-SI"/>
        </w:rPr>
        <w:t xml:space="preserve">rešitve </w:t>
      </w:r>
      <w:r w:rsidR="00BD2C07" w:rsidRPr="006520EB">
        <w:rPr>
          <w:rFonts w:eastAsia="Calibri" w:cs="Arial"/>
          <w:szCs w:val="20"/>
          <w:lang w:eastAsia="sl-SI"/>
        </w:rPr>
        <w:t xml:space="preserve">se bo preučil ob novi noveli </w:t>
      </w:r>
      <w:r w:rsidR="00143970" w:rsidRPr="006520EB">
        <w:rPr>
          <w:rFonts w:eastAsia="Calibri" w:cs="Arial"/>
          <w:szCs w:val="20"/>
          <w:lang w:eastAsia="sl-SI"/>
        </w:rPr>
        <w:t>Ztuj-2</w:t>
      </w:r>
      <w:r w:rsidR="00BD2C07" w:rsidRPr="006520EB">
        <w:rPr>
          <w:rFonts w:eastAsia="Calibri" w:cs="Arial"/>
          <w:szCs w:val="20"/>
          <w:lang w:eastAsia="sl-SI"/>
        </w:rPr>
        <w:t>.</w:t>
      </w:r>
    </w:p>
    <w:p w14:paraId="5166C4E4" w14:textId="77777777" w:rsidR="007A2C1B" w:rsidRPr="006520EB" w:rsidRDefault="008E2270" w:rsidP="002B0DAC">
      <w:pPr>
        <w:jc w:val="both"/>
        <w:rPr>
          <w:rFonts w:eastAsia="Calibri" w:cs="Arial"/>
          <w:szCs w:val="20"/>
          <w:lang w:eastAsia="sl-SI"/>
        </w:rPr>
      </w:pPr>
      <w:r w:rsidRPr="006520EB">
        <w:rPr>
          <w:rFonts w:eastAsia="Calibri" w:cs="Arial"/>
          <w:szCs w:val="20"/>
          <w:lang w:eastAsia="sl-SI"/>
        </w:rPr>
        <w:t xml:space="preserve">Nosilec in okvirni datum možne izvedbe: </w:t>
      </w:r>
      <w:r w:rsidR="007D304F" w:rsidRPr="006520EB">
        <w:rPr>
          <w:rFonts w:eastAsia="Calibri" w:cs="Arial"/>
          <w:szCs w:val="20"/>
          <w:lang w:eastAsia="sl-SI"/>
        </w:rPr>
        <w:t>Ministrstvo za notranje zadeve, 1. četrtletje 2024.</w:t>
      </w:r>
    </w:p>
    <w:p w14:paraId="6E9C325F" w14:textId="77777777" w:rsidR="00BD2C07" w:rsidRPr="006520EB" w:rsidRDefault="00BD2C07" w:rsidP="002B0DAC">
      <w:pPr>
        <w:pStyle w:val="Odstavekseznama"/>
        <w:spacing w:line="276" w:lineRule="auto"/>
        <w:jc w:val="both"/>
        <w:rPr>
          <w:rFonts w:eastAsia="Calibri" w:cs="Arial"/>
          <w:szCs w:val="20"/>
          <w:lang w:eastAsia="sl-SI"/>
        </w:rPr>
      </w:pPr>
    </w:p>
    <w:p w14:paraId="794554A7" w14:textId="77777777" w:rsidR="005C6D96" w:rsidRPr="006520EB" w:rsidRDefault="00FF78FC" w:rsidP="002B0DAC">
      <w:pPr>
        <w:spacing w:line="276" w:lineRule="auto"/>
        <w:jc w:val="both"/>
        <w:rPr>
          <w:rFonts w:eastAsia="Calibri" w:cs="Arial"/>
          <w:szCs w:val="20"/>
          <w:lang w:eastAsia="sl-SI"/>
        </w:rPr>
      </w:pPr>
      <w:r w:rsidRPr="006520EB">
        <w:rPr>
          <w:rFonts w:eastAsia="Calibri" w:cs="Arial"/>
          <w:szCs w:val="20"/>
          <w:lang w:eastAsia="sl-SI"/>
        </w:rPr>
        <w:t>15.</w:t>
      </w:r>
    </w:p>
    <w:p w14:paraId="73CD8B78" w14:textId="77777777" w:rsidR="00FF78FC" w:rsidRPr="006520EB" w:rsidRDefault="00FF78FC" w:rsidP="002B0DAC">
      <w:pPr>
        <w:spacing w:line="276" w:lineRule="auto"/>
        <w:jc w:val="both"/>
        <w:rPr>
          <w:rFonts w:eastAsia="Calibri" w:cs="Arial"/>
          <w:szCs w:val="20"/>
          <w:lang w:eastAsia="sl-SI"/>
        </w:rPr>
      </w:pPr>
      <w:r w:rsidRPr="006520EB">
        <w:rPr>
          <w:rFonts w:eastAsia="Calibri" w:cs="Arial"/>
          <w:szCs w:val="20"/>
          <w:lang w:eastAsia="sl-SI"/>
        </w:rPr>
        <w:t>Predlog: p</w:t>
      </w:r>
      <w:r w:rsidR="005C6D96" w:rsidRPr="006520EB">
        <w:rPr>
          <w:rFonts w:eastAsia="Calibri" w:cs="Arial"/>
          <w:szCs w:val="20"/>
          <w:lang w:eastAsia="sl-SI"/>
        </w:rPr>
        <w:t>redlog za spremembo 1. točke 2 alinee 55. člena Ztuj-2</w:t>
      </w:r>
    </w:p>
    <w:p w14:paraId="2F6C5DBA" w14:textId="5E470171" w:rsidR="005C6D96" w:rsidRPr="006520EB" w:rsidRDefault="00FF78FC" w:rsidP="002B0DAC">
      <w:pPr>
        <w:spacing w:line="276" w:lineRule="auto"/>
        <w:jc w:val="both"/>
        <w:rPr>
          <w:rFonts w:eastAsia="Calibri" w:cs="Arial"/>
          <w:szCs w:val="20"/>
          <w:lang w:eastAsia="sl-SI"/>
        </w:rPr>
      </w:pPr>
      <w:r w:rsidRPr="006520EB">
        <w:rPr>
          <w:rFonts w:eastAsia="Calibri" w:cs="Arial"/>
          <w:szCs w:val="20"/>
          <w:lang w:eastAsia="sl-SI"/>
        </w:rPr>
        <w:t xml:space="preserve">Vsebina predloga: </w:t>
      </w:r>
      <w:r w:rsidR="00143970" w:rsidRPr="006520EB">
        <w:rPr>
          <w:rFonts w:eastAsia="Calibri" w:cs="Arial"/>
          <w:szCs w:val="20"/>
          <w:lang w:eastAsia="sl-SI"/>
        </w:rPr>
        <w:t xml:space="preserve">potrebna je </w:t>
      </w:r>
      <w:r w:rsidRPr="006520EB">
        <w:rPr>
          <w:rFonts w:eastAsia="Calibri" w:cs="Arial"/>
          <w:szCs w:val="20"/>
          <w:lang w:eastAsia="sl-SI"/>
        </w:rPr>
        <w:t>s</w:t>
      </w:r>
      <w:r w:rsidR="00D074F1" w:rsidRPr="006520EB">
        <w:rPr>
          <w:rFonts w:eastAsia="Calibri" w:cs="Arial"/>
          <w:szCs w:val="20"/>
          <w:lang w:eastAsia="sl-SI"/>
        </w:rPr>
        <w:t xml:space="preserve">prememba </w:t>
      </w:r>
      <w:r w:rsidR="00143970" w:rsidRPr="006520EB">
        <w:rPr>
          <w:rFonts w:eastAsia="Calibri" w:cs="Arial"/>
          <w:szCs w:val="20"/>
          <w:lang w:eastAsia="sl-SI"/>
        </w:rPr>
        <w:t xml:space="preserve">2. alinee 1. točke </w:t>
      </w:r>
      <w:r w:rsidR="00D074F1" w:rsidRPr="006520EB">
        <w:rPr>
          <w:rFonts w:eastAsia="Calibri" w:cs="Arial"/>
          <w:szCs w:val="20"/>
          <w:lang w:eastAsia="sl-SI"/>
        </w:rPr>
        <w:t xml:space="preserve">55. člena </w:t>
      </w:r>
      <w:r w:rsidR="00143970" w:rsidRPr="006520EB">
        <w:rPr>
          <w:rFonts w:eastAsia="Calibri" w:cs="Arial"/>
          <w:szCs w:val="20"/>
          <w:lang w:eastAsia="sl-SI"/>
        </w:rPr>
        <w:t xml:space="preserve">Ztuj-2 </w:t>
      </w:r>
      <w:r w:rsidR="00D074F1" w:rsidRPr="006520EB">
        <w:rPr>
          <w:rFonts w:eastAsia="Calibri" w:cs="Arial"/>
          <w:szCs w:val="20"/>
          <w:lang w:eastAsia="sl-SI"/>
        </w:rPr>
        <w:t xml:space="preserve">na način: </w:t>
      </w:r>
      <w:r w:rsidR="00143970" w:rsidRPr="006520EB">
        <w:rPr>
          <w:rFonts w:eastAsia="Calibri" w:cs="Arial"/>
          <w:szCs w:val="20"/>
          <w:lang w:eastAsia="sl-SI"/>
        </w:rPr>
        <w:t>»</w:t>
      </w:r>
      <w:r w:rsidR="00D074F1" w:rsidRPr="006520EB">
        <w:rPr>
          <w:rFonts w:eastAsia="Calibri" w:cs="Arial"/>
          <w:szCs w:val="20"/>
          <w:lang w:eastAsia="sl-SI"/>
        </w:rPr>
        <w:t>Dovoljenje za prebivanje v Republiki Sloveniji se tujcu ne izda, če obstajajo razlogi za domnevo, da tujec ne bo prebival na ozemlju Republike Slovenije, razen v primeru, ko je tujcu izdano dovoljenje za opravljanje dela na področju raziskav in</w:t>
      </w:r>
      <w:r w:rsidR="00143970" w:rsidRPr="006520EB">
        <w:rPr>
          <w:rFonts w:eastAsia="Calibri" w:cs="Arial"/>
          <w:szCs w:val="20"/>
          <w:lang w:eastAsia="sl-SI"/>
        </w:rPr>
        <w:t xml:space="preserve"> visokega šolstva (38. člen) oziroma, </w:t>
      </w:r>
      <w:r w:rsidR="00D074F1" w:rsidRPr="006520EB">
        <w:rPr>
          <w:rFonts w:eastAsia="Calibri" w:cs="Arial"/>
          <w:szCs w:val="20"/>
          <w:lang w:eastAsia="sl-SI"/>
        </w:rPr>
        <w:t>če je tujec s strani delodajalca s sedežem v Republiki Sloveniji, pri katerem je v delovnem razmerju, v času trajanja delovnega razmerja, zaradi opravljanja storitev napoten na delo v tujino.</w:t>
      </w:r>
      <w:r w:rsidR="00E55600">
        <w:rPr>
          <w:rFonts w:eastAsia="Calibri" w:cs="Arial"/>
          <w:szCs w:val="20"/>
          <w:lang w:eastAsia="sl-SI"/>
        </w:rPr>
        <w:t>«</w:t>
      </w:r>
    </w:p>
    <w:p w14:paraId="6B546808" w14:textId="6BB671D5" w:rsidR="00BD2C07" w:rsidRPr="006520EB" w:rsidRDefault="00FF78FC" w:rsidP="002B0DAC">
      <w:pPr>
        <w:jc w:val="both"/>
        <w:rPr>
          <w:rFonts w:eastAsia="Calibri" w:cs="Arial"/>
          <w:szCs w:val="20"/>
          <w:lang w:eastAsia="sl-SI"/>
        </w:rPr>
      </w:pPr>
      <w:r w:rsidRPr="006520EB">
        <w:rPr>
          <w:rFonts w:eastAsia="Calibri" w:cs="Arial"/>
          <w:szCs w:val="20"/>
          <w:lang w:eastAsia="sl-SI"/>
        </w:rPr>
        <w:t xml:space="preserve">Rešitev: </w:t>
      </w:r>
      <w:r w:rsidR="00BD2C07" w:rsidRPr="006520EB">
        <w:rPr>
          <w:rFonts w:eastAsia="Calibri" w:cs="Arial"/>
          <w:szCs w:val="20"/>
          <w:lang w:eastAsia="sl-SI"/>
        </w:rPr>
        <w:t xml:space="preserve"> predlog</w:t>
      </w:r>
      <w:r w:rsidR="00143970" w:rsidRPr="006520EB">
        <w:rPr>
          <w:rFonts w:eastAsia="Calibri" w:cs="Arial"/>
          <w:szCs w:val="20"/>
          <w:lang w:eastAsia="sl-SI"/>
        </w:rPr>
        <w:t xml:space="preserve"> rešitve</w:t>
      </w:r>
      <w:r w:rsidR="00BD2C07" w:rsidRPr="006520EB">
        <w:rPr>
          <w:rFonts w:eastAsia="Calibri" w:cs="Arial"/>
          <w:szCs w:val="20"/>
          <w:lang w:eastAsia="sl-SI"/>
        </w:rPr>
        <w:t xml:space="preserve"> se bo preučil pri pripravi redne novele </w:t>
      </w:r>
      <w:r w:rsidR="00143970" w:rsidRPr="006520EB">
        <w:rPr>
          <w:rFonts w:eastAsia="Calibri" w:cs="Arial"/>
          <w:szCs w:val="20"/>
          <w:lang w:eastAsia="sl-SI"/>
        </w:rPr>
        <w:t>Ztuj-2</w:t>
      </w:r>
      <w:r w:rsidR="00BD2C07" w:rsidRPr="006520EB">
        <w:rPr>
          <w:rFonts w:eastAsia="Calibri" w:cs="Arial"/>
          <w:szCs w:val="20"/>
          <w:lang w:eastAsia="sl-SI"/>
        </w:rPr>
        <w:t xml:space="preserve">, ob upoštevanju dejstva, da je </w:t>
      </w:r>
      <w:r w:rsidR="00143970" w:rsidRPr="006520EB">
        <w:rPr>
          <w:rFonts w:eastAsia="Calibri" w:cs="Arial"/>
          <w:szCs w:val="20"/>
          <w:lang w:eastAsia="sl-SI"/>
        </w:rPr>
        <w:t>Ministrstvo za notranje zadeve</w:t>
      </w:r>
      <w:r w:rsidR="00BD2C07" w:rsidRPr="006520EB">
        <w:rPr>
          <w:rFonts w:eastAsia="Calibri" w:cs="Arial"/>
          <w:szCs w:val="20"/>
          <w:lang w:eastAsia="sl-SI"/>
        </w:rPr>
        <w:t xml:space="preserve"> v sodelovanju z </w:t>
      </w:r>
      <w:r w:rsidR="00143970" w:rsidRPr="006520EB">
        <w:rPr>
          <w:rFonts w:eastAsia="Calibri" w:cs="Arial"/>
          <w:szCs w:val="20"/>
          <w:lang w:eastAsia="sl-SI"/>
        </w:rPr>
        <w:t xml:space="preserve">Ministrstvom za delo, družino, socialne zadeve in enake možnosti, </w:t>
      </w:r>
      <w:r w:rsidR="00BD2C07" w:rsidRPr="006520EB">
        <w:rPr>
          <w:rFonts w:eastAsia="Calibri" w:cs="Arial"/>
          <w:szCs w:val="20"/>
          <w:lang w:eastAsia="sl-SI"/>
        </w:rPr>
        <w:t xml:space="preserve">že določilo kategorije tujcev iz drugega odstavka 5. člena ZZSDT, ki v primeru kratkotrajnega izvajanja storitev, ki je časovno omejeno na največ </w:t>
      </w:r>
      <w:r w:rsidR="0041358A" w:rsidRPr="006520EB">
        <w:rPr>
          <w:rFonts w:eastAsia="Calibri" w:cs="Arial"/>
          <w:szCs w:val="20"/>
          <w:lang w:eastAsia="sl-SI"/>
        </w:rPr>
        <w:t>deve</w:t>
      </w:r>
      <w:r w:rsidR="00581F86">
        <w:rPr>
          <w:rFonts w:eastAsia="Calibri" w:cs="Arial"/>
          <w:szCs w:val="20"/>
          <w:lang w:eastAsia="sl-SI"/>
        </w:rPr>
        <w:t>t</w:t>
      </w:r>
      <w:r w:rsidR="0041358A" w:rsidRPr="006520EB">
        <w:rPr>
          <w:rFonts w:eastAsia="Calibri" w:cs="Arial"/>
          <w:szCs w:val="20"/>
          <w:lang w:eastAsia="sl-SI"/>
        </w:rPr>
        <w:t>deset (</w:t>
      </w:r>
      <w:r w:rsidR="00BD2C07" w:rsidRPr="006520EB">
        <w:rPr>
          <w:rFonts w:eastAsia="Calibri" w:cs="Arial"/>
          <w:szCs w:val="20"/>
          <w:lang w:eastAsia="sl-SI"/>
        </w:rPr>
        <w:t>90</w:t>
      </w:r>
      <w:r w:rsidR="0041358A" w:rsidRPr="006520EB">
        <w:rPr>
          <w:rFonts w:eastAsia="Calibri" w:cs="Arial"/>
          <w:szCs w:val="20"/>
          <w:lang w:eastAsia="sl-SI"/>
        </w:rPr>
        <w:t>)</w:t>
      </w:r>
      <w:r w:rsidR="00BD2C07" w:rsidRPr="006520EB">
        <w:rPr>
          <w:rFonts w:eastAsia="Calibri" w:cs="Arial"/>
          <w:szCs w:val="20"/>
          <w:lang w:eastAsia="sl-SI"/>
        </w:rPr>
        <w:t xml:space="preserve"> dni v katerem </w:t>
      </w:r>
      <w:r w:rsidR="00BD2C07" w:rsidRPr="006520EB">
        <w:rPr>
          <w:rFonts w:eastAsia="Calibri" w:cs="Arial"/>
          <w:szCs w:val="20"/>
          <w:lang w:eastAsia="sl-SI"/>
        </w:rPr>
        <w:lastRenderedPageBreak/>
        <w:t xml:space="preserve">koli obdobju </w:t>
      </w:r>
      <w:r w:rsidR="0041358A" w:rsidRPr="006520EB">
        <w:rPr>
          <w:rFonts w:eastAsia="Calibri" w:cs="Arial"/>
          <w:szCs w:val="20"/>
          <w:lang w:eastAsia="sl-SI"/>
        </w:rPr>
        <w:t>sto</w:t>
      </w:r>
      <w:r w:rsidR="00581F86">
        <w:rPr>
          <w:rFonts w:eastAsia="Calibri" w:cs="Arial"/>
          <w:szCs w:val="20"/>
          <w:lang w:eastAsia="sl-SI"/>
        </w:rPr>
        <w:t xml:space="preserve"> </w:t>
      </w:r>
      <w:r w:rsidR="0041358A" w:rsidRPr="006520EB">
        <w:rPr>
          <w:rFonts w:eastAsia="Calibri" w:cs="Arial"/>
          <w:szCs w:val="20"/>
          <w:lang w:eastAsia="sl-SI"/>
        </w:rPr>
        <w:t>osemdeset (</w:t>
      </w:r>
      <w:r w:rsidR="00BD2C07" w:rsidRPr="006520EB">
        <w:rPr>
          <w:rFonts w:eastAsia="Calibri" w:cs="Arial"/>
          <w:szCs w:val="20"/>
          <w:lang w:eastAsia="sl-SI"/>
        </w:rPr>
        <w:t>180</w:t>
      </w:r>
      <w:r w:rsidR="0041358A" w:rsidRPr="006520EB">
        <w:rPr>
          <w:rFonts w:eastAsia="Calibri" w:cs="Arial"/>
          <w:szCs w:val="20"/>
          <w:lang w:eastAsia="sl-SI"/>
        </w:rPr>
        <w:t>)</w:t>
      </w:r>
      <w:r w:rsidR="00BD2C07" w:rsidRPr="006520EB">
        <w:rPr>
          <w:rFonts w:eastAsia="Calibri" w:cs="Arial"/>
          <w:szCs w:val="20"/>
          <w:lang w:eastAsia="sl-SI"/>
        </w:rPr>
        <w:t xml:space="preserve"> dni, kar zajema vsak dan bivanja v zadnjem </w:t>
      </w:r>
      <w:r w:rsidR="0041358A" w:rsidRPr="006520EB">
        <w:rPr>
          <w:rFonts w:eastAsia="Calibri" w:cs="Arial"/>
          <w:szCs w:val="20"/>
          <w:lang w:eastAsia="sl-SI"/>
        </w:rPr>
        <w:t>sto</w:t>
      </w:r>
      <w:r w:rsidR="00581F86">
        <w:rPr>
          <w:rFonts w:eastAsia="Calibri" w:cs="Arial"/>
          <w:szCs w:val="20"/>
          <w:lang w:eastAsia="sl-SI"/>
        </w:rPr>
        <w:t xml:space="preserve"> </w:t>
      </w:r>
      <w:r w:rsidR="0041358A" w:rsidRPr="006520EB">
        <w:rPr>
          <w:rFonts w:eastAsia="Calibri" w:cs="Arial"/>
          <w:szCs w:val="20"/>
          <w:lang w:eastAsia="sl-SI"/>
        </w:rPr>
        <w:t>osemdeset (</w:t>
      </w:r>
      <w:r w:rsidR="00BD2C07" w:rsidRPr="006520EB">
        <w:rPr>
          <w:rFonts w:eastAsia="Calibri" w:cs="Arial"/>
          <w:szCs w:val="20"/>
          <w:lang w:eastAsia="sl-SI"/>
        </w:rPr>
        <w:t>180</w:t>
      </w:r>
      <w:r w:rsidR="0041358A" w:rsidRPr="006520EB">
        <w:rPr>
          <w:rFonts w:eastAsia="Calibri" w:cs="Arial"/>
          <w:szCs w:val="20"/>
          <w:lang w:eastAsia="sl-SI"/>
        </w:rPr>
        <w:t xml:space="preserve">) </w:t>
      </w:r>
      <w:r w:rsidR="00BD2C07" w:rsidRPr="006520EB">
        <w:rPr>
          <w:rFonts w:eastAsia="Calibri" w:cs="Arial"/>
          <w:szCs w:val="20"/>
          <w:lang w:eastAsia="sl-SI"/>
        </w:rPr>
        <w:t>dnevnem obdobju, ne potrebujejo enotnega dovoljenja za prebivanje in delo za napotenega delavca iz 45. člena ZTuj-2 oziroma enotnega dovoljenja za prebivanje in delo iz 37. člena ZTuj-2, pri čemer so v to kategorijo zajeti tudi tujci, ki kot predavatelji sodelujejo na organiziranih strokovnih srečanjih, predstavljajo znanstvene dosežke ali občasno sodelujejo pri njihovem izvajanju, tujci, ki so njihovo spremljevalno tehnično osebje, ter tujci, ki opravljajo začasno raziskovalno delo (sobotno leto)</w:t>
      </w:r>
      <w:r w:rsidR="0041358A" w:rsidRPr="006520EB">
        <w:rPr>
          <w:rFonts w:eastAsia="Calibri" w:cs="Arial"/>
          <w:szCs w:val="20"/>
          <w:lang w:eastAsia="sl-SI"/>
        </w:rPr>
        <w:t>,</w:t>
      </w:r>
      <w:r w:rsidR="00BD2C07" w:rsidRPr="006520EB">
        <w:rPr>
          <w:rFonts w:eastAsia="Calibri" w:cs="Arial"/>
          <w:szCs w:val="20"/>
          <w:lang w:eastAsia="sl-SI"/>
        </w:rPr>
        <w:t xml:space="preserve"> (10. točka drugega odstavka 5. člena ZZSDT).</w:t>
      </w:r>
    </w:p>
    <w:p w14:paraId="2027F557" w14:textId="77777777" w:rsidR="007A2C1B" w:rsidRPr="006520EB" w:rsidRDefault="008E2270" w:rsidP="002B0DAC">
      <w:pPr>
        <w:jc w:val="both"/>
        <w:rPr>
          <w:rFonts w:eastAsia="Calibri" w:cs="Arial"/>
          <w:szCs w:val="20"/>
          <w:lang w:eastAsia="sl-SI"/>
        </w:rPr>
      </w:pPr>
      <w:r w:rsidRPr="006520EB">
        <w:rPr>
          <w:rFonts w:eastAsia="Calibri" w:cs="Arial"/>
          <w:szCs w:val="20"/>
          <w:lang w:eastAsia="sl-SI"/>
        </w:rPr>
        <w:t xml:space="preserve">Nosilec in okvirni datum možne izvedbe: </w:t>
      </w:r>
      <w:r w:rsidR="005D26EB" w:rsidRPr="006520EB">
        <w:rPr>
          <w:rFonts w:eastAsia="Calibri" w:cs="Arial"/>
          <w:szCs w:val="20"/>
          <w:lang w:eastAsia="sl-SI"/>
        </w:rPr>
        <w:t>Ministrstvo za notranje zadeve, 1. četrtletje 2024.</w:t>
      </w:r>
    </w:p>
    <w:p w14:paraId="37FBDCF4" w14:textId="77777777" w:rsidR="00BD2C07" w:rsidRPr="006520EB" w:rsidRDefault="00BD2C07" w:rsidP="002B0DAC">
      <w:pPr>
        <w:pStyle w:val="Odstavekseznama"/>
        <w:spacing w:line="276" w:lineRule="auto"/>
        <w:jc w:val="both"/>
        <w:rPr>
          <w:rFonts w:eastAsia="Calibri" w:cs="Arial"/>
          <w:szCs w:val="20"/>
          <w:lang w:eastAsia="sl-SI"/>
        </w:rPr>
      </w:pPr>
    </w:p>
    <w:p w14:paraId="54584804" w14:textId="77777777" w:rsidR="005C6D96" w:rsidRPr="006520EB" w:rsidRDefault="00FF78FC" w:rsidP="002B0DAC">
      <w:pPr>
        <w:spacing w:line="276" w:lineRule="auto"/>
        <w:jc w:val="both"/>
        <w:rPr>
          <w:rFonts w:eastAsia="Calibri" w:cs="Arial"/>
          <w:szCs w:val="20"/>
          <w:lang w:eastAsia="sl-SI"/>
        </w:rPr>
      </w:pPr>
      <w:r w:rsidRPr="006520EB">
        <w:rPr>
          <w:rFonts w:eastAsia="Calibri" w:cs="Arial"/>
          <w:szCs w:val="20"/>
          <w:lang w:eastAsia="sl-SI"/>
        </w:rPr>
        <w:t>16.</w:t>
      </w:r>
    </w:p>
    <w:p w14:paraId="59CFB750" w14:textId="77777777" w:rsidR="00FF78FC" w:rsidRPr="006520EB" w:rsidRDefault="00FF78FC" w:rsidP="002B0DAC">
      <w:pPr>
        <w:spacing w:line="276" w:lineRule="auto"/>
        <w:jc w:val="both"/>
        <w:rPr>
          <w:rFonts w:eastAsia="Calibri" w:cs="Arial"/>
          <w:szCs w:val="20"/>
          <w:lang w:eastAsia="sl-SI"/>
        </w:rPr>
      </w:pPr>
      <w:r w:rsidRPr="006520EB">
        <w:rPr>
          <w:rFonts w:eastAsia="Calibri" w:cs="Arial"/>
          <w:szCs w:val="20"/>
          <w:lang w:eastAsia="sl-SI"/>
        </w:rPr>
        <w:t>Predlog: m</w:t>
      </w:r>
      <w:r w:rsidR="005C6D96" w:rsidRPr="006520EB">
        <w:rPr>
          <w:rFonts w:eastAsia="Calibri" w:cs="Arial"/>
          <w:szCs w:val="20"/>
          <w:lang w:eastAsia="sl-SI"/>
        </w:rPr>
        <w:t xml:space="preserve">ožnost, da pooblaščenec v imenu tujca lahko vloži vlogo na katerikoli </w:t>
      </w:r>
      <w:r w:rsidR="000B2496" w:rsidRPr="006520EB">
        <w:rPr>
          <w:rFonts w:eastAsia="Calibri" w:cs="Arial"/>
          <w:szCs w:val="20"/>
          <w:lang w:eastAsia="sl-SI"/>
        </w:rPr>
        <w:t>upravni enoti</w:t>
      </w:r>
    </w:p>
    <w:p w14:paraId="10B86D8E" w14:textId="77777777" w:rsidR="005C6D96" w:rsidRPr="006520EB" w:rsidRDefault="00FF78FC" w:rsidP="002B0DAC">
      <w:pPr>
        <w:spacing w:line="276" w:lineRule="auto"/>
        <w:jc w:val="both"/>
        <w:rPr>
          <w:rFonts w:eastAsia="Calibri" w:cs="Arial"/>
          <w:szCs w:val="20"/>
          <w:lang w:eastAsia="sl-SI"/>
        </w:rPr>
      </w:pPr>
      <w:r w:rsidRPr="006520EB">
        <w:rPr>
          <w:rFonts w:eastAsia="Calibri" w:cs="Arial"/>
          <w:szCs w:val="20"/>
          <w:lang w:eastAsia="sl-SI"/>
        </w:rPr>
        <w:t>Vsebina predloga: m</w:t>
      </w:r>
      <w:r w:rsidR="00D074F1" w:rsidRPr="006520EB">
        <w:rPr>
          <w:rFonts w:eastAsia="Calibri" w:cs="Arial"/>
          <w:szCs w:val="20"/>
          <w:lang w:eastAsia="sl-SI"/>
        </w:rPr>
        <w:t xml:space="preserve">ožnost, da pooblaščena institucija v imenu delavca lahko vloži vlogo na katerikoli </w:t>
      </w:r>
      <w:r w:rsidR="000B2496" w:rsidRPr="006520EB">
        <w:rPr>
          <w:rFonts w:eastAsia="Calibri" w:cs="Arial"/>
          <w:szCs w:val="20"/>
          <w:lang w:eastAsia="sl-SI"/>
        </w:rPr>
        <w:t>upravni enoti</w:t>
      </w:r>
      <w:r w:rsidR="00D074F1" w:rsidRPr="006520EB">
        <w:rPr>
          <w:rFonts w:eastAsia="Calibri" w:cs="Arial"/>
          <w:szCs w:val="20"/>
          <w:lang w:eastAsia="sl-SI"/>
        </w:rPr>
        <w:t>.</w:t>
      </w:r>
    </w:p>
    <w:p w14:paraId="0E4F8CDF" w14:textId="77777777" w:rsidR="00344119" w:rsidRPr="006520EB" w:rsidRDefault="00FF78FC" w:rsidP="002B0DAC">
      <w:pPr>
        <w:jc w:val="both"/>
        <w:rPr>
          <w:rFonts w:eastAsia="Calibri" w:cs="Arial"/>
          <w:szCs w:val="20"/>
          <w:lang w:eastAsia="sl-SI"/>
        </w:rPr>
      </w:pPr>
      <w:r w:rsidRPr="006520EB">
        <w:rPr>
          <w:rFonts w:eastAsia="Calibri" w:cs="Arial"/>
          <w:szCs w:val="20"/>
          <w:lang w:eastAsia="sl-SI"/>
        </w:rPr>
        <w:t xml:space="preserve">Rešitev: </w:t>
      </w:r>
      <w:r w:rsidR="000B2496" w:rsidRPr="006520EB">
        <w:rPr>
          <w:rFonts w:eastAsia="Calibri" w:cs="Arial"/>
          <w:szCs w:val="20"/>
          <w:lang w:eastAsia="sl-SI"/>
        </w:rPr>
        <w:t>predlog rešitve je delno že realiziran, saj so alternativne</w:t>
      </w:r>
      <w:r w:rsidR="00344119" w:rsidRPr="006520EB">
        <w:rPr>
          <w:rFonts w:eastAsia="Calibri" w:cs="Arial"/>
          <w:szCs w:val="20"/>
          <w:lang w:eastAsia="sl-SI"/>
        </w:rPr>
        <w:t xml:space="preserve"> možnosti vložitve vloge na različnih upravnih enotah pod določenimi pogoji že omogočene za raziskovalce. Dovoljenje za začasno prebivanje zaradi opravljanja dela na področju raziskav, višjega in visokega šolstva lahko po </w:t>
      </w:r>
      <w:r w:rsidR="000B2496" w:rsidRPr="006520EB">
        <w:rPr>
          <w:rFonts w:eastAsia="Calibri" w:cs="Arial"/>
          <w:szCs w:val="20"/>
          <w:lang w:eastAsia="sl-SI"/>
        </w:rPr>
        <w:t>Ztuj-2</w:t>
      </w:r>
      <w:r w:rsidR="00344119" w:rsidRPr="006520EB">
        <w:rPr>
          <w:rFonts w:eastAsia="Calibri" w:cs="Arial"/>
          <w:szCs w:val="20"/>
          <w:lang w:eastAsia="sl-SI"/>
        </w:rPr>
        <w:t xml:space="preserve"> izdaja/podaljšuje upravna enota, na območju katere tujec namerava prebivati oz</w:t>
      </w:r>
      <w:r w:rsidR="000B2496" w:rsidRPr="006520EB">
        <w:rPr>
          <w:rFonts w:eastAsia="Calibri" w:cs="Arial"/>
          <w:szCs w:val="20"/>
          <w:lang w:eastAsia="sl-SI"/>
        </w:rPr>
        <w:t>iroma</w:t>
      </w:r>
      <w:r w:rsidR="00344119" w:rsidRPr="006520EB">
        <w:rPr>
          <w:rFonts w:eastAsia="Calibri" w:cs="Arial"/>
          <w:szCs w:val="20"/>
          <w:lang w:eastAsia="sl-SI"/>
        </w:rPr>
        <w:t xml:space="preserve"> prebiva, upravna enota, kjer je sedež raziskovalne organizacije, višješolskega ali visokošolskega zavoda ali kjer se opravlja dejavnost. Z redno novelo </w:t>
      </w:r>
      <w:r w:rsidR="000B2496" w:rsidRPr="006520EB">
        <w:rPr>
          <w:rFonts w:eastAsia="Calibri" w:cs="Arial"/>
          <w:szCs w:val="20"/>
          <w:lang w:eastAsia="sl-SI"/>
        </w:rPr>
        <w:t>Ztuj-2</w:t>
      </w:r>
      <w:r w:rsidR="00344119" w:rsidRPr="006520EB">
        <w:rPr>
          <w:rFonts w:eastAsia="Calibri" w:cs="Arial"/>
          <w:szCs w:val="20"/>
          <w:lang w:eastAsia="sl-SI"/>
        </w:rPr>
        <w:t xml:space="preserve"> bo pristojnost za izdajo/podaljšanje dovoljenja za začasno prebivanje zaradi študija, urejena na enak oziroma podoben način kot za dovoljenje za začasno prebivanje zaradi opravljanja dela na področju raziskav, višjega in visokega šolstva.  </w:t>
      </w:r>
    </w:p>
    <w:p w14:paraId="1CDC07E7" w14:textId="77777777" w:rsidR="007A2C1B" w:rsidRPr="006520EB" w:rsidRDefault="008E2270" w:rsidP="002B0DAC">
      <w:pPr>
        <w:jc w:val="both"/>
        <w:rPr>
          <w:rFonts w:eastAsia="Calibri" w:cs="Arial"/>
          <w:szCs w:val="20"/>
          <w:lang w:eastAsia="sl-SI"/>
        </w:rPr>
      </w:pPr>
      <w:r w:rsidRPr="006520EB">
        <w:rPr>
          <w:rFonts w:eastAsia="Calibri" w:cs="Arial"/>
          <w:szCs w:val="20"/>
          <w:lang w:eastAsia="sl-SI"/>
        </w:rPr>
        <w:t xml:space="preserve">Nosilec in okvirni datum možne izvedbe: </w:t>
      </w:r>
      <w:r w:rsidR="002B69C5" w:rsidRPr="006520EB">
        <w:rPr>
          <w:rFonts w:eastAsia="Calibri" w:cs="Arial"/>
          <w:szCs w:val="20"/>
          <w:lang w:eastAsia="sl-SI"/>
        </w:rPr>
        <w:t>Ministrstvo za notranje zadeve, 1. četrtletje 2024.</w:t>
      </w:r>
    </w:p>
    <w:p w14:paraId="4027E7EF" w14:textId="77777777" w:rsidR="002E6507" w:rsidRPr="006520EB" w:rsidRDefault="002E6507" w:rsidP="002B0DAC">
      <w:pPr>
        <w:jc w:val="both"/>
        <w:rPr>
          <w:rFonts w:eastAsia="Calibri" w:cs="Arial"/>
          <w:szCs w:val="20"/>
          <w:lang w:eastAsia="sl-SI"/>
        </w:rPr>
      </w:pPr>
    </w:p>
    <w:p w14:paraId="55F98C72" w14:textId="77777777" w:rsidR="005C6D96" w:rsidRPr="006520EB" w:rsidRDefault="00FF78FC" w:rsidP="002B0DAC">
      <w:pPr>
        <w:jc w:val="both"/>
        <w:rPr>
          <w:rFonts w:eastAsia="Calibri" w:cs="Arial"/>
          <w:szCs w:val="20"/>
          <w:lang w:eastAsia="sl-SI"/>
        </w:rPr>
      </w:pPr>
      <w:r w:rsidRPr="006520EB">
        <w:rPr>
          <w:rFonts w:eastAsia="Calibri" w:cs="Arial"/>
          <w:szCs w:val="20"/>
          <w:lang w:eastAsia="sl-SI"/>
        </w:rPr>
        <w:t>17.</w:t>
      </w:r>
    </w:p>
    <w:p w14:paraId="618DDC56" w14:textId="77777777" w:rsidR="00FF78FC" w:rsidRPr="006520EB" w:rsidRDefault="00FF78FC" w:rsidP="002B0DAC">
      <w:pPr>
        <w:spacing w:line="276" w:lineRule="auto"/>
        <w:jc w:val="both"/>
        <w:rPr>
          <w:rFonts w:eastAsia="Calibri" w:cs="Arial"/>
          <w:szCs w:val="20"/>
          <w:lang w:eastAsia="sl-SI"/>
        </w:rPr>
      </w:pPr>
      <w:r w:rsidRPr="006520EB">
        <w:rPr>
          <w:rFonts w:eastAsia="Calibri" w:cs="Arial"/>
          <w:szCs w:val="20"/>
          <w:lang w:eastAsia="sl-SI"/>
        </w:rPr>
        <w:t>Predlog: p</w:t>
      </w:r>
      <w:r w:rsidR="005C6D96" w:rsidRPr="006520EB">
        <w:rPr>
          <w:rFonts w:eastAsia="Calibri" w:cs="Arial"/>
          <w:szCs w:val="20"/>
          <w:lang w:eastAsia="sl-SI"/>
        </w:rPr>
        <w:t xml:space="preserve">ostopki s tujci, ki so v tujini </w:t>
      </w:r>
      <w:r w:rsidR="008B2D1C" w:rsidRPr="006520EB">
        <w:rPr>
          <w:rFonts w:eastAsia="Calibri" w:cs="Arial"/>
          <w:szCs w:val="20"/>
          <w:lang w:eastAsia="sl-SI"/>
        </w:rPr>
        <w:t xml:space="preserve">in </w:t>
      </w:r>
      <w:r w:rsidR="005C6D96" w:rsidRPr="006520EB">
        <w:rPr>
          <w:rFonts w:eastAsia="Calibri" w:cs="Arial"/>
          <w:szCs w:val="20"/>
          <w:lang w:eastAsia="sl-SI"/>
        </w:rPr>
        <w:t>zajem biometričnih podatkov</w:t>
      </w:r>
    </w:p>
    <w:p w14:paraId="1A4AB0CD" w14:textId="77777777" w:rsidR="005C6D96" w:rsidRPr="006520EB" w:rsidRDefault="00FF78FC" w:rsidP="002B0DAC">
      <w:pPr>
        <w:spacing w:line="276" w:lineRule="auto"/>
        <w:jc w:val="both"/>
        <w:rPr>
          <w:rFonts w:eastAsia="Calibri" w:cs="Arial"/>
          <w:szCs w:val="20"/>
          <w:lang w:eastAsia="sl-SI"/>
        </w:rPr>
      </w:pPr>
      <w:r w:rsidRPr="006520EB">
        <w:rPr>
          <w:rFonts w:eastAsia="Calibri" w:cs="Arial"/>
          <w:szCs w:val="20"/>
          <w:lang w:eastAsia="sl-SI"/>
        </w:rPr>
        <w:t>Vsebina predloga: v</w:t>
      </w:r>
      <w:r w:rsidR="00D074F1" w:rsidRPr="006520EB">
        <w:rPr>
          <w:rFonts w:eastAsia="Calibri" w:cs="Arial"/>
          <w:szCs w:val="20"/>
          <w:lang w:eastAsia="sl-SI"/>
        </w:rPr>
        <w:t>ečina držav</w:t>
      </w:r>
      <w:r w:rsidR="008B2D1C" w:rsidRPr="006520EB">
        <w:rPr>
          <w:rFonts w:eastAsia="Calibri" w:cs="Arial"/>
          <w:szCs w:val="20"/>
          <w:lang w:eastAsia="sl-SI"/>
        </w:rPr>
        <w:t xml:space="preserve"> članic Evropske unije</w:t>
      </w:r>
      <w:r w:rsidR="00D074F1" w:rsidRPr="006520EB">
        <w:rPr>
          <w:rFonts w:eastAsia="Calibri" w:cs="Arial"/>
          <w:szCs w:val="20"/>
          <w:lang w:eastAsia="sl-SI"/>
        </w:rPr>
        <w:t xml:space="preserve"> se je zajema prstnih odtisov, fotografije in podpisa prosilca za tiste tujce, ki se nahajajo v tujini, lotila na dva možna načina</w:t>
      </w:r>
      <w:r w:rsidR="008B2D1C" w:rsidRPr="006520EB">
        <w:rPr>
          <w:rFonts w:eastAsia="Calibri" w:cs="Arial"/>
          <w:szCs w:val="20"/>
          <w:lang w:eastAsia="sl-SI"/>
        </w:rPr>
        <w:t xml:space="preserve">: </w:t>
      </w:r>
      <w:r w:rsidR="00D074F1" w:rsidRPr="006520EB">
        <w:rPr>
          <w:rFonts w:eastAsia="Calibri" w:cs="Arial"/>
          <w:szCs w:val="20"/>
          <w:lang w:eastAsia="sl-SI"/>
        </w:rPr>
        <w:t xml:space="preserve">1. </w:t>
      </w:r>
      <w:r w:rsidR="008B2D1C" w:rsidRPr="006520EB">
        <w:rPr>
          <w:rFonts w:eastAsia="Calibri" w:cs="Arial"/>
          <w:szCs w:val="20"/>
          <w:lang w:eastAsia="sl-SI"/>
        </w:rPr>
        <w:t>z</w:t>
      </w:r>
      <w:r w:rsidR="00D074F1" w:rsidRPr="006520EB">
        <w:rPr>
          <w:rFonts w:eastAsia="Calibri" w:cs="Arial"/>
          <w:szCs w:val="20"/>
          <w:lang w:eastAsia="sl-SI"/>
        </w:rPr>
        <w:t xml:space="preserve">ajem biometričnih podatkov opravi pristojni organ, ki vodi postopek in sicer po prihodu tujca v državo ali 2. </w:t>
      </w:r>
      <w:r w:rsidR="008B2D1C" w:rsidRPr="006520EB">
        <w:rPr>
          <w:rFonts w:eastAsia="Calibri" w:cs="Arial"/>
          <w:szCs w:val="20"/>
          <w:lang w:eastAsia="sl-SI"/>
        </w:rPr>
        <w:t xml:space="preserve">zajem biometričnih podatkov </w:t>
      </w:r>
      <w:r w:rsidR="00D074F1" w:rsidRPr="006520EB">
        <w:rPr>
          <w:rFonts w:eastAsia="Calibri" w:cs="Arial"/>
          <w:szCs w:val="20"/>
          <w:lang w:eastAsia="sl-SI"/>
        </w:rPr>
        <w:t>opravi zunanji ponudnik storitev. Predlog</w:t>
      </w:r>
      <w:r w:rsidR="008B2D1C" w:rsidRPr="006520EB">
        <w:rPr>
          <w:rFonts w:eastAsia="Calibri" w:cs="Arial"/>
          <w:szCs w:val="20"/>
          <w:lang w:eastAsia="sl-SI"/>
        </w:rPr>
        <w:t xml:space="preserve"> rešitve</w:t>
      </w:r>
      <w:r w:rsidR="00D074F1" w:rsidRPr="006520EB">
        <w:rPr>
          <w:rFonts w:eastAsia="Calibri" w:cs="Arial"/>
          <w:szCs w:val="20"/>
          <w:lang w:eastAsia="sl-SI"/>
        </w:rPr>
        <w:t xml:space="preserve"> je, naj se zajem biometričnih podatkov </w:t>
      </w:r>
      <w:r w:rsidR="008B2D1C" w:rsidRPr="006520EB">
        <w:rPr>
          <w:rFonts w:eastAsia="Calibri" w:cs="Arial"/>
          <w:szCs w:val="20"/>
          <w:lang w:eastAsia="sl-SI"/>
        </w:rPr>
        <w:t xml:space="preserve">v Republiki Sloveniji </w:t>
      </w:r>
      <w:r w:rsidR="00D074F1" w:rsidRPr="006520EB">
        <w:rPr>
          <w:rFonts w:eastAsia="Calibri" w:cs="Arial"/>
          <w:szCs w:val="20"/>
          <w:lang w:eastAsia="sl-SI"/>
        </w:rPr>
        <w:t xml:space="preserve">opravi neposredno na upravnih enotah po vstopu tujca v državo ali pa naj se zajem </w:t>
      </w:r>
      <w:r w:rsidR="008B2D1C" w:rsidRPr="006520EB">
        <w:rPr>
          <w:rFonts w:eastAsia="Calibri" w:cs="Arial"/>
          <w:szCs w:val="20"/>
          <w:lang w:eastAsia="sl-SI"/>
        </w:rPr>
        <w:t>teh podatkov</w:t>
      </w:r>
      <w:r w:rsidR="00D074F1" w:rsidRPr="006520EB">
        <w:rPr>
          <w:rFonts w:eastAsia="Calibri" w:cs="Arial"/>
          <w:szCs w:val="20"/>
          <w:lang w:eastAsia="sl-SI"/>
        </w:rPr>
        <w:t xml:space="preserve"> omogoči pri zunanjih ponudnikih storitev oziroma s kombinacijo obeh navedenih rešitev.</w:t>
      </w:r>
    </w:p>
    <w:p w14:paraId="3E6D6EFB" w14:textId="77777777" w:rsidR="00A0188A" w:rsidRPr="006520EB" w:rsidRDefault="00FF78FC" w:rsidP="002B0DAC">
      <w:pPr>
        <w:jc w:val="both"/>
        <w:rPr>
          <w:rFonts w:eastAsia="Calibri" w:cs="Arial"/>
          <w:szCs w:val="20"/>
          <w:lang w:eastAsia="sl-SI"/>
        </w:rPr>
      </w:pPr>
      <w:r w:rsidRPr="006520EB">
        <w:rPr>
          <w:rFonts w:eastAsia="Calibri" w:cs="Arial"/>
          <w:szCs w:val="20"/>
          <w:lang w:eastAsia="sl-SI"/>
        </w:rPr>
        <w:t xml:space="preserve">Rešitev: </w:t>
      </w:r>
      <w:r w:rsidR="008B2D1C" w:rsidRPr="006520EB">
        <w:rPr>
          <w:rFonts w:eastAsia="Calibri" w:cs="Arial"/>
          <w:szCs w:val="20"/>
          <w:lang w:eastAsia="sl-SI"/>
        </w:rPr>
        <w:t xml:space="preserve">predlog rešitve, na kašen način se lahko olajša </w:t>
      </w:r>
      <w:r w:rsidR="00A0188A" w:rsidRPr="006520EB">
        <w:rPr>
          <w:rFonts w:eastAsia="Calibri" w:cs="Arial"/>
          <w:szCs w:val="20"/>
          <w:lang w:eastAsia="sl-SI"/>
        </w:rPr>
        <w:t xml:space="preserve">zajem biometričnih podatkov, se bo v nadaljevanju še </w:t>
      </w:r>
      <w:r w:rsidR="008B2D1C" w:rsidRPr="006520EB">
        <w:rPr>
          <w:rFonts w:eastAsia="Calibri" w:cs="Arial"/>
          <w:szCs w:val="20"/>
          <w:lang w:eastAsia="sl-SI"/>
        </w:rPr>
        <w:t>preučil</w:t>
      </w:r>
      <w:r w:rsidR="00A0188A" w:rsidRPr="006520EB">
        <w:rPr>
          <w:rFonts w:eastAsia="Calibri" w:cs="Arial"/>
          <w:szCs w:val="20"/>
          <w:lang w:eastAsia="sl-SI"/>
        </w:rPr>
        <w:t>.</w:t>
      </w:r>
    </w:p>
    <w:p w14:paraId="07476A1B" w14:textId="77777777" w:rsidR="007A2C1B" w:rsidRPr="006520EB" w:rsidRDefault="008E2270" w:rsidP="002B0DAC">
      <w:pPr>
        <w:jc w:val="both"/>
        <w:rPr>
          <w:rFonts w:eastAsia="Calibri" w:cs="Arial"/>
          <w:szCs w:val="20"/>
          <w:lang w:eastAsia="sl-SI"/>
        </w:rPr>
      </w:pPr>
      <w:r w:rsidRPr="006520EB">
        <w:rPr>
          <w:rFonts w:eastAsia="Calibri" w:cs="Arial"/>
          <w:szCs w:val="20"/>
          <w:lang w:eastAsia="sl-SI"/>
        </w:rPr>
        <w:t xml:space="preserve">Nosilec in okvirni datum možne izvedbe: </w:t>
      </w:r>
      <w:r w:rsidR="002B69C5" w:rsidRPr="006520EB">
        <w:rPr>
          <w:rFonts w:eastAsia="Calibri" w:cs="Arial"/>
          <w:szCs w:val="20"/>
          <w:lang w:eastAsia="sl-SI"/>
        </w:rPr>
        <w:t>Ministrstvo za zunanje in evropske zadeve, 1. četrtletje 2024.</w:t>
      </w:r>
      <w:r w:rsidR="007A2C1B" w:rsidRPr="006520EB">
        <w:rPr>
          <w:rFonts w:eastAsia="Calibri" w:cs="Arial"/>
          <w:szCs w:val="20"/>
          <w:lang w:eastAsia="sl-SI"/>
        </w:rPr>
        <w:tab/>
      </w:r>
    </w:p>
    <w:p w14:paraId="59BE35E5" w14:textId="77777777" w:rsidR="00FF78FC" w:rsidRPr="006520EB" w:rsidRDefault="00FF78FC" w:rsidP="002B0DAC">
      <w:pPr>
        <w:jc w:val="both"/>
        <w:rPr>
          <w:rFonts w:eastAsia="Calibri" w:cs="Arial"/>
          <w:szCs w:val="20"/>
          <w:lang w:eastAsia="sl-SI"/>
        </w:rPr>
      </w:pPr>
    </w:p>
    <w:p w14:paraId="712672D9" w14:textId="77777777" w:rsidR="005C6D96" w:rsidRPr="006520EB" w:rsidRDefault="00FF78FC" w:rsidP="002B0DAC">
      <w:pPr>
        <w:jc w:val="both"/>
        <w:rPr>
          <w:rFonts w:eastAsia="Calibri" w:cs="Arial"/>
          <w:szCs w:val="20"/>
          <w:lang w:eastAsia="sl-SI"/>
        </w:rPr>
      </w:pPr>
      <w:r w:rsidRPr="006520EB">
        <w:rPr>
          <w:rFonts w:eastAsia="Calibri" w:cs="Arial"/>
          <w:szCs w:val="20"/>
          <w:lang w:eastAsia="sl-SI"/>
        </w:rPr>
        <w:t>18.</w:t>
      </w:r>
    </w:p>
    <w:p w14:paraId="6B10D4CF" w14:textId="77777777" w:rsidR="00FF78FC" w:rsidRPr="006520EB" w:rsidRDefault="00FF78FC" w:rsidP="002B0DAC">
      <w:pPr>
        <w:spacing w:line="276" w:lineRule="auto"/>
        <w:jc w:val="both"/>
        <w:rPr>
          <w:rFonts w:eastAsia="Calibri" w:cs="Arial"/>
          <w:szCs w:val="20"/>
          <w:lang w:eastAsia="sl-SI"/>
        </w:rPr>
      </w:pPr>
      <w:r w:rsidRPr="006520EB">
        <w:rPr>
          <w:rFonts w:eastAsia="Calibri" w:cs="Arial"/>
          <w:szCs w:val="20"/>
          <w:lang w:eastAsia="sl-SI"/>
        </w:rPr>
        <w:t>Predlog: p</w:t>
      </w:r>
      <w:r w:rsidR="005C6D96" w:rsidRPr="006520EB">
        <w:rPr>
          <w:rFonts w:eastAsia="Calibri" w:cs="Arial"/>
          <w:szCs w:val="20"/>
          <w:lang w:eastAsia="sl-SI"/>
        </w:rPr>
        <w:t>ostopki s tujci, ki so v tujini - vročanje dovoljenj za prebivanje</w:t>
      </w:r>
    </w:p>
    <w:p w14:paraId="7FC0EB47" w14:textId="77777777" w:rsidR="005C6D96" w:rsidRPr="006520EB" w:rsidRDefault="00FF78FC" w:rsidP="002B0DAC">
      <w:pPr>
        <w:spacing w:line="276" w:lineRule="auto"/>
        <w:jc w:val="both"/>
        <w:rPr>
          <w:rFonts w:eastAsia="Calibri" w:cs="Arial"/>
          <w:szCs w:val="20"/>
          <w:lang w:eastAsia="sl-SI"/>
        </w:rPr>
      </w:pPr>
      <w:r w:rsidRPr="006520EB">
        <w:rPr>
          <w:rFonts w:eastAsia="Calibri" w:cs="Arial"/>
          <w:szCs w:val="20"/>
          <w:lang w:eastAsia="sl-SI"/>
        </w:rPr>
        <w:t xml:space="preserve">Vsebina predloga: </w:t>
      </w:r>
      <w:r w:rsidR="00D074F1" w:rsidRPr="006520EB">
        <w:rPr>
          <w:rFonts w:eastAsia="Calibri" w:cs="Arial"/>
          <w:szCs w:val="20"/>
          <w:lang w:eastAsia="sl-SI"/>
        </w:rPr>
        <w:t>R</w:t>
      </w:r>
      <w:r w:rsidR="0049447E" w:rsidRPr="006520EB">
        <w:rPr>
          <w:rFonts w:eastAsia="Calibri" w:cs="Arial"/>
          <w:szCs w:val="20"/>
          <w:lang w:eastAsia="sl-SI"/>
        </w:rPr>
        <w:t>epublika</w:t>
      </w:r>
      <w:r w:rsidR="00D074F1" w:rsidRPr="006520EB">
        <w:rPr>
          <w:rFonts w:eastAsia="Calibri" w:cs="Arial"/>
          <w:szCs w:val="20"/>
          <w:lang w:eastAsia="sl-SI"/>
        </w:rPr>
        <w:t xml:space="preserve"> Slovenija naj uvede izdajo vizuma za tujce, ki vizum potrebujejo zaradi vročitve dovoljenja za prebivanje v </w:t>
      </w:r>
      <w:r w:rsidR="0049447E" w:rsidRPr="006520EB">
        <w:rPr>
          <w:rFonts w:eastAsia="Calibri" w:cs="Arial"/>
          <w:szCs w:val="20"/>
          <w:lang w:eastAsia="sl-SI"/>
        </w:rPr>
        <w:t>Republiki Sloveniji</w:t>
      </w:r>
      <w:r w:rsidR="00D074F1" w:rsidRPr="006520EB">
        <w:rPr>
          <w:rFonts w:eastAsia="Calibri" w:cs="Arial"/>
          <w:szCs w:val="20"/>
          <w:lang w:eastAsia="sl-SI"/>
        </w:rPr>
        <w:t>. Vizum bi se v tem primeru izdal po predhodni odobritvi dovoljenja za prebivanje s strani pristojnega organa</w:t>
      </w:r>
      <w:r w:rsidR="00A0188A" w:rsidRPr="006520EB">
        <w:rPr>
          <w:rFonts w:eastAsia="Calibri" w:cs="Arial"/>
          <w:szCs w:val="20"/>
          <w:lang w:eastAsia="sl-SI"/>
        </w:rPr>
        <w:t>.</w:t>
      </w:r>
    </w:p>
    <w:p w14:paraId="270EFA28" w14:textId="77777777" w:rsidR="00A0188A" w:rsidRPr="006520EB" w:rsidRDefault="00FF78FC" w:rsidP="002B0DAC">
      <w:pPr>
        <w:jc w:val="both"/>
        <w:rPr>
          <w:rFonts w:eastAsia="Calibri" w:cs="Arial"/>
          <w:szCs w:val="20"/>
          <w:lang w:eastAsia="sl-SI"/>
        </w:rPr>
      </w:pPr>
      <w:r w:rsidRPr="006520EB">
        <w:rPr>
          <w:rFonts w:eastAsia="Calibri" w:cs="Arial"/>
          <w:szCs w:val="20"/>
          <w:lang w:eastAsia="sl-SI"/>
        </w:rPr>
        <w:t xml:space="preserve">Rešitev: </w:t>
      </w:r>
      <w:r w:rsidR="00A0188A" w:rsidRPr="006520EB">
        <w:rPr>
          <w:rFonts w:eastAsia="Calibri" w:cs="Arial"/>
          <w:szCs w:val="20"/>
          <w:lang w:eastAsia="sl-SI"/>
        </w:rPr>
        <w:t xml:space="preserve">predlog </w:t>
      </w:r>
      <w:r w:rsidR="0049447E" w:rsidRPr="006520EB">
        <w:rPr>
          <w:rFonts w:eastAsia="Calibri" w:cs="Arial"/>
          <w:szCs w:val="20"/>
          <w:lang w:eastAsia="sl-SI"/>
        </w:rPr>
        <w:t xml:space="preserve">rešitve </w:t>
      </w:r>
      <w:r w:rsidR="00A0188A" w:rsidRPr="006520EB">
        <w:rPr>
          <w:rFonts w:eastAsia="Calibri" w:cs="Arial"/>
          <w:szCs w:val="20"/>
          <w:lang w:eastAsia="sl-SI"/>
        </w:rPr>
        <w:t>se bo v nadaljevanju še preučil.</w:t>
      </w:r>
    </w:p>
    <w:p w14:paraId="049F91A6" w14:textId="77777777" w:rsidR="007A2C1B" w:rsidRPr="006520EB" w:rsidRDefault="008E2270" w:rsidP="002B0DAC">
      <w:pPr>
        <w:jc w:val="both"/>
        <w:rPr>
          <w:rFonts w:eastAsia="Calibri" w:cs="Arial"/>
          <w:szCs w:val="20"/>
          <w:lang w:eastAsia="sl-SI"/>
        </w:rPr>
      </w:pPr>
      <w:r w:rsidRPr="006520EB">
        <w:rPr>
          <w:rFonts w:eastAsia="Calibri" w:cs="Arial"/>
          <w:szCs w:val="20"/>
          <w:lang w:eastAsia="sl-SI"/>
        </w:rPr>
        <w:t xml:space="preserve">Nosilec in okvirni datum možne izvedbe: </w:t>
      </w:r>
      <w:r w:rsidR="002B69C5" w:rsidRPr="006520EB">
        <w:rPr>
          <w:rFonts w:eastAsia="Calibri" w:cs="Arial"/>
          <w:szCs w:val="20"/>
          <w:lang w:eastAsia="sl-SI"/>
        </w:rPr>
        <w:t xml:space="preserve">Ministrstvo za zunanje in evropske zadeve, 1. četrtletje 2024. </w:t>
      </w:r>
    </w:p>
    <w:p w14:paraId="78A33ADC" w14:textId="77777777" w:rsidR="00FF78FC" w:rsidRPr="006520EB" w:rsidRDefault="00FF78FC" w:rsidP="002B0DAC">
      <w:pPr>
        <w:jc w:val="both"/>
        <w:rPr>
          <w:rFonts w:eastAsia="Calibri" w:cs="Arial"/>
          <w:szCs w:val="20"/>
          <w:lang w:eastAsia="sl-SI"/>
        </w:rPr>
      </w:pPr>
    </w:p>
    <w:p w14:paraId="2915F48C" w14:textId="77777777" w:rsidR="00FF78FC" w:rsidRPr="006520EB" w:rsidRDefault="00FF78FC" w:rsidP="002B0DAC">
      <w:pPr>
        <w:jc w:val="both"/>
        <w:rPr>
          <w:rFonts w:eastAsia="Calibri" w:cs="Arial"/>
          <w:szCs w:val="20"/>
          <w:lang w:eastAsia="sl-SI"/>
        </w:rPr>
      </w:pPr>
      <w:r w:rsidRPr="006520EB">
        <w:rPr>
          <w:rFonts w:eastAsia="Calibri" w:cs="Arial"/>
          <w:szCs w:val="20"/>
          <w:lang w:eastAsia="sl-SI"/>
        </w:rPr>
        <w:t>19.</w:t>
      </w:r>
    </w:p>
    <w:p w14:paraId="4A53649E" w14:textId="77777777" w:rsidR="00FF78FC" w:rsidRPr="006520EB" w:rsidRDefault="00FF78FC" w:rsidP="002B0DAC">
      <w:pPr>
        <w:spacing w:line="276" w:lineRule="auto"/>
        <w:jc w:val="both"/>
        <w:rPr>
          <w:rFonts w:eastAsia="Calibri" w:cs="Arial"/>
          <w:szCs w:val="20"/>
          <w:lang w:eastAsia="sl-SI"/>
        </w:rPr>
      </w:pPr>
      <w:r w:rsidRPr="006520EB">
        <w:rPr>
          <w:rFonts w:eastAsia="Calibri" w:cs="Arial"/>
          <w:szCs w:val="20"/>
          <w:lang w:eastAsia="sl-SI"/>
        </w:rPr>
        <w:t>Predlog: p</w:t>
      </w:r>
      <w:r w:rsidR="005C6D96" w:rsidRPr="006520EB">
        <w:rPr>
          <w:rFonts w:eastAsia="Calibri" w:cs="Arial"/>
          <w:szCs w:val="20"/>
          <w:lang w:eastAsia="sl-SI"/>
        </w:rPr>
        <w:t>osebna obravnava - posebno dovoljenje za prebivanje in zaposlovanje strokovnjakov iz določenih poklicev z visoko dodano vrednostjo, ki omogoča vstop in zaposlitev v R</w:t>
      </w:r>
      <w:r w:rsidR="00233E47" w:rsidRPr="006520EB">
        <w:rPr>
          <w:rFonts w:eastAsia="Calibri" w:cs="Arial"/>
          <w:szCs w:val="20"/>
          <w:lang w:eastAsia="sl-SI"/>
        </w:rPr>
        <w:t>epubliki Sloveniji</w:t>
      </w:r>
      <w:r w:rsidR="005C6D96" w:rsidRPr="006520EB">
        <w:rPr>
          <w:rFonts w:eastAsia="Calibri" w:cs="Arial"/>
          <w:szCs w:val="20"/>
          <w:lang w:eastAsia="sl-SI"/>
        </w:rPr>
        <w:t xml:space="preserve"> s popolno vlogo</w:t>
      </w:r>
      <w:r w:rsidR="00D074F1" w:rsidRPr="006520EB">
        <w:rPr>
          <w:rFonts w:eastAsia="Calibri" w:cs="Arial"/>
          <w:szCs w:val="20"/>
          <w:lang w:eastAsia="sl-SI"/>
        </w:rPr>
        <w:t xml:space="preserve"> </w:t>
      </w:r>
    </w:p>
    <w:p w14:paraId="7C47DF5B" w14:textId="77777777" w:rsidR="005C6D96" w:rsidRPr="006520EB" w:rsidRDefault="00FF78FC" w:rsidP="002B0DAC">
      <w:pPr>
        <w:spacing w:line="276" w:lineRule="auto"/>
        <w:jc w:val="both"/>
        <w:rPr>
          <w:rFonts w:eastAsia="Calibri" w:cs="Arial"/>
          <w:szCs w:val="20"/>
          <w:lang w:eastAsia="sl-SI"/>
        </w:rPr>
      </w:pPr>
      <w:r w:rsidRPr="006520EB">
        <w:rPr>
          <w:rFonts w:eastAsia="Calibri" w:cs="Arial"/>
          <w:szCs w:val="20"/>
          <w:lang w:eastAsia="sl-SI"/>
        </w:rPr>
        <w:t>Vsebina predloga: p</w:t>
      </w:r>
      <w:r w:rsidR="00D074F1" w:rsidRPr="006520EB">
        <w:rPr>
          <w:rFonts w:eastAsia="Calibri" w:cs="Arial"/>
          <w:szCs w:val="20"/>
          <w:lang w:eastAsia="sl-SI"/>
        </w:rPr>
        <w:t xml:space="preserve">otrebno je omogočiti učinkovitejši zakonodajni okvir in tudi njegovo implementacijo na način: 1. omogoči se začasno prebivanje in zaposlitev tujega strokovnjaka </w:t>
      </w:r>
      <w:r w:rsidR="00D074F1" w:rsidRPr="006520EB">
        <w:rPr>
          <w:rFonts w:eastAsia="Calibri" w:cs="Arial"/>
          <w:szCs w:val="20"/>
          <w:lang w:eastAsia="sl-SI"/>
        </w:rPr>
        <w:lastRenderedPageBreak/>
        <w:t>določenega poklica v R</w:t>
      </w:r>
      <w:r w:rsidR="00233E47" w:rsidRPr="006520EB">
        <w:rPr>
          <w:rFonts w:eastAsia="Calibri" w:cs="Arial"/>
          <w:szCs w:val="20"/>
          <w:lang w:eastAsia="sl-SI"/>
        </w:rPr>
        <w:t>epubliki Sloveniji</w:t>
      </w:r>
      <w:r w:rsidR="00D074F1" w:rsidRPr="006520EB">
        <w:rPr>
          <w:rFonts w:eastAsia="Calibri" w:cs="Arial"/>
          <w:szCs w:val="20"/>
          <w:lang w:eastAsia="sl-SI"/>
        </w:rPr>
        <w:t xml:space="preserve"> že na podlagi formalno popolne vloge, dovoljenje pa se izda začasno dokler se o vlogi ne odloči; 2. poklici, za katere bi postopek veljal, se določijo s podzakonskim aktom; 3. postopek bi se nanašal na zaposlitev za plačo</w:t>
      </w:r>
      <w:r w:rsidR="00233E47" w:rsidRPr="006520EB">
        <w:rPr>
          <w:rFonts w:eastAsia="Calibri" w:cs="Arial"/>
          <w:szCs w:val="20"/>
          <w:lang w:eastAsia="sl-SI"/>
        </w:rPr>
        <w:t xml:space="preserve"> zaposlenega</w:t>
      </w:r>
      <w:r w:rsidR="00D074F1" w:rsidRPr="006520EB">
        <w:rPr>
          <w:rFonts w:eastAsia="Calibri" w:cs="Arial"/>
          <w:szCs w:val="20"/>
          <w:lang w:eastAsia="sl-SI"/>
        </w:rPr>
        <w:t xml:space="preserve"> vsaj v vrednosti 1,5 kratnika povprečne mesečne bruto plače; 4. postopek bi se vodil prednostno; 5. postopek bi se nanašal na zaposlitev pri določenih zaupanja vrednih delodajalcih</w:t>
      </w:r>
      <w:r w:rsidR="00233E47" w:rsidRPr="006520EB">
        <w:rPr>
          <w:rFonts w:eastAsia="Calibri" w:cs="Arial"/>
          <w:szCs w:val="20"/>
          <w:lang w:eastAsia="sl-SI"/>
        </w:rPr>
        <w:t>.</w:t>
      </w:r>
    </w:p>
    <w:p w14:paraId="6C509DB7" w14:textId="77777777" w:rsidR="00A0188A" w:rsidRPr="006520EB" w:rsidRDefault="00FF78FC" w:rsidP="002B0DAC">
      <w:pPr>
        <w:jc w:val="both"/>
        <w:rPr>
          <w:rFonts w:eastAsia="Calibri" w:cs="Arial"/>
          <w:szCs w:val="20"/>
          <w:lang w:eastAsia="sl-SI"/>
        </w:rPr>
      </w:pPr>
      <w:r w:rsidRPr="006520EB">
        <w:rPr>
          <w:rFonts w:eastAsia="Calibri" w:cs="Arial"/>
          <w:szCs w:val="20"/>
          <w:lang w:eastAsia="sl-SI"/>
        </w:rPr>
        <w:t xml:space="preserve">Rešitev: </w:t>
      </w:r>
      <w:r w:rsidR="00233E47" w:rsidRPr="006520EB">
        <w:rPr>
          <w:rFonts w:eastAsia="Calibri" w:cs="Arial"/>
          <w:szCs w:val="20"/>
          <w:lang w:eastAsia="sl-SI"/>
        </w:rPr>
        <w:t xml:space="preserve">nekatere predlagane rešitve so že </w:t>
      </w:r>
      <w:r w:rsidR="00A0188A" w:rsidRPr="006520EB">
        <w:rPr>
          <w:rFonts w:eastAsia="Calibri" w:cs="Arial"/>
          <w:szCs w:val="20"/>
          <w:lang w:eastAsia="sl-SI"/>
        </w:rPr>
        <w:t>sedaj določen</w:t>
      </w:r>
      <w:r w:rsidR="00233E47" w:rsidRPr="006520EB">
        <w:rPr>
          <w:rFonts w:eastAsia="Calibri" w:cs="Arial"/>
          <w:szCs w:val="20"/>
          <w:lang w:eastAsia="sl-SI"/>
        </w:rPr>
        <w:t>e</w:t>
      </w:r>
      <w:r w:rsidR="00A0188A" w:rsidRPr="006520EB">
        <w:rPr>
          <w:rFonts w:eastAsia="Calibri" w:cs="Arial"/>
          <w:szCs w:val="20"/>
          <w:lang w:eastAsia="sl-SI"/>
        </w:rPr>
        <w:t xml:space="preserve"> v veljavnih predpisih</w:t>
      </w:r>
      <w:r w:rsidR="00233E47" w:rsidRPr="006520EB">
        <w:rPr>
          <w:rFonts w:eastAsia="Calibri" w:cs="Arial"/>
          <w:szCs w:val="20"/>
          <w:lang w:eastAsia="sl-SI"/>
        </w:rPr>
        <w:t xml:space="preserve">. Določene zadeve v zvezi s predlogom rešitve pa se bodo </w:t>
      </w:r>
      <w:r w:rsidR="00A0188A" w:rsidRPr="006520EB">
        <w:rPr>
          <w:rFonts w:eastAsia="Calibri" w:cs="Arial"/>
          <w:szCs w:val="20"/>
          <w:lang w:eastAsia="sl-SI"/>
        </w:rPr>
        <w:t>v prihodnje še upošteva</w:t>
      </w:r>
      <w:r w:rsidR="00233E47" w:rsidRPr="006520EB">
        <w:rPr>
          <w:rFonts w:eastAsia="Calibri" w:cs="Arial"/>
          <w:szCs w:val="20"/>
          <w:lang w:eastAsia="sl-SI"/>
        </w:rPr>
        <w:t>le</w:t>
      </w:r>
      <w:r w:rsidR="00A0188A" w:rsidRPr="006520EB">
        <w:rPr>
          <w:rFonts w:eastAsia="Calibri" w:cs="Arial"/>
          <w:szCs w:val="20"/>
          <w:lang w:eastAsia="sl-SI"/>
        </w:rPr>
        <w:t xml:space="preserve"> na področju zaposlovanja z novelo ZZSDT.</w:t>
      </w:r>
    </w:p>
    <w:p w14:paraId="6BBF78D4" w14:textId="77777777" w:rsidR="007A2C1B" w:rsidRPr="006520EB" w:rsidRDefault="008E2270" w:rsidP="002B0DAC">
      <w:pPr>
        <w:jc w:val="both"/>
        <w:rPr>
          <w:rFonts w:eastAsia="Calibri" w:cs="Arial"/>
          <w:szCs w:val="20"/>
          <w:lang w:eastAsia="sl-SI"/>
        </w:rPr>
      </w:pPr>
      <w:r w:rsidRPr="006520EB">
        <w:rPr>
          <w:rFonts w:eastAsia="Calibri" w:cs="Arial"/>
          <w:szCs w:val="20"/>
          <w:lang w:eastAsia="sl-SI"/>
        </w:rPr>
        <w:t xml:space="preserve">Nosilec in okvirni datum možne izvedbe: </w:t>
      </w:r>
      <w:r w:rsidR="002B69C5" w:rsidRPr="006520EB">
        <w:rPr>
          <w:rFonts w:eastAsia="Calibri" w:cs="Arial"/>
          <w:szCs w:val="20"/>
          <w:lang w:eastAsia="sl-SI"/>
        </w:rPr>
        <w:t xml:space="preserve">Ministrstvo za delo, družino, socialne zadeve in enake možnosti, 1. četrtletje </w:t>
      </w:r>
      <w:r w:rsidR="007A2C1B" w:rsidRPr="006520EB">
        <w:rPr>
          <w:rFonts w:eastAsia="Calibri" w:cs="Arial"/>
          <w:szCs w:val="20"/>
          <w:lang w:eastAsia="sl-SI"/>
        </w:rPr>
        <w:t>2024</w:t>
      </w:r>
      <w:r w:rsidR="002B69C5" w:rsidRPr="006520EB">
        <w:rPr>
          <w:rFonts w:eastAsia="Calibri" w:cs="Arial"/>
          <w:szCs w:val="20"/>
          <w:lang w:eastAsia="sl-SI"/>
        </w:rPr>
        <w:t>.</w:t>
      </w:r>
    </w:p>
    <w:p w14:paraId="2B8B46E4" w14:textId="77777777" w:rsidR="00FF78FC" w:rsidRPr="006520EB" w:rsidRDefault="00FF78FC" w:rsidP="002B0DAC">
      <w:pPr>
        <w:jc w:val="both"/>
        <w:rPr>
          <w:rFonts w:eastAsia="Calibri" w:cs="Arial"/>
          <w:szCs w:val="20"/>
          <w:lang w:eastAsia="sl-SI"/>
        </w:rPr>
      </w:pPr>
    </w:p>
    <w:p w14:paraId="192B65A2" w14:textId="77777777" w:rsidR="005C6D96" w:rsidRPr="006520EB" w:rsidRDefault="00FF78FC" w:rsidP="002B0DAC">
      <w:pPr>
        <w:jc w:val="both"/>
        <w:rPr>
          <w:rFonts w:eastAsia="Calibri" w:cs="Arial"/>
          <w:szCs w:val="20"/>
          <w:lang w:eastAsia="sl-SI"/>
        </w:rPr>
      </w:pPr>
      <w:r w:rsidRPr="006520EB">
        <w:rPr>
          <w:rFonts w:eastAsia="Calibri" w:cs="Arial"/>
          <w:szCs w:val="20"/>
          <w:lang w:eastAsia="sl-SI"/>
        </w:rPr>
        <w:t>20.</w:t>
      </w:r>
    </w:p>
    <w:p w14:paraId="30E6B24C" w14:textId="77777777" w:rsidR="00FF78FC" w:rsidRPr="006520EB" w:rsidRDefault="00FF78FC" w:rsidP="002B0DAC">
      <w:pPr>
        <w:spacing w:line="276" w:lineRule="auto"/>
        <w:jc w:val="both"/>
        <w:rPr>
          <w:rFonts w:eastAsia="Calibri" w:cs="Arial"/>
          <w:szCs w:val="20"/>
          <w:lang w:eastAsia="sl-SI"/>
        </w:rPr>
      </w:pPr>
      <w:r w:rsidRPr="006520EB">
        <w:rPr>
          <w:rFonts w:eastAsia="Calibri" w:cs="Arial"/>
          <w:szCs w:val="20"/>
          <w:lang w:eastAsia="sl-SI"/>
        </w:rPr>
        <w:t>Predlog: p</w:t>
      </w:r>
      <w:r w:rsidR="005C6D96" w:rsidRPr="006520EB">
        <w:rPr>
          <w:rFonts w:eastAsia="Calibri" w:cs="Arial"/>
          <w:szCs w:val="20"/>
          <w:lang w:eastAsia="sl-SI"/>
        </w:rPr>
        <w:t xml:space="preserve">reučitev postopka z vidika olajšanja vložitve vloge za prvo enotno dovoljenje tako za tujce, ki so v </w:t>
      </w:r>
      <w:r w:rsidR="00233E47" w:rsidRPr="006520EB">
        <w:rPr>
          <w:rFonts w:eastAsia="Calibri" w:cs="Arial"/>
          <w:szCs w:val="20"/>
          <w:lang w:eastAsia="sl-SI"/>
        </w:rPr>
        <w:t xml:space="preserve">Republiki </w:t>
      </w:r>
      <w:r w:rsidR="005C6D96" w:rsidRPr="006520EB">
        <w:rPr>
          <w:rFonts w:eastAsia="Calibri" w:cs="Arial"/>
          <w:szCs w:val="20"/>
          <w:lang w:eastAsia="sl-SI"/>
        </w:rPr>
        <w:t>Sloveniji zakonito, kot za tujce, ki so v tujini</w:t>
      </w:r>
    </w:p>
    <w:p w14:paraId="1D52DB2A" w14:textId="77777777" w:rsidR="005C6D96" w:rsidRPr="006520EB" w:rsidRDefault="00FF78FC" w:rsidP="002B0DAC">
      <w:pPr>
        <w:spacing w:line="276" w:lineRule="auto"/>
        <w:jc w:val="both"/>
        <w:rPr>
          <w:rFonts w:eastAsia="Calibri" w:cs="Arial"/>
          <w:szCs w:val="20"/>
          <w:lang w:eastAsia="sl-SI"/>
        </w:rPr>
      </w:pPr>
      <w:r w:rsidRPr="006520EB">
        <w:rPr>
          <w:rFonts w:eastAsia="Calibri" w:cs="Arial"/>
          <w:szCs w:val="20"/>
          <w:lang w:eastAsia="sl-SI"/>
        </w:rPr>
        <w:t>Vsebina predloga: p</w:t>
      </w:r>
      <w:r w:rsidR="00D074F1" w:rsidRPr="006520EB">
        <w:rPr>
          <w:rFonts w:eastAsia="Calibri" w:cs="Arial"/>
          <w:szCs w:val="20"/>
          <w:lang w:eastAsia="sl-SI"/>
        </w:rPr>
        <w:t xml:space="preserve">odpira se postopkovne predloge </w:t>
      </w:r>
      <w:r w:rsidR="00233E47" w:rsidRPr="006520EB">
        <w:rPr>
          <w:rFonts w:eastAsia="Calibri" w:cs="Arial"/>
          <w:szCs w:val="20"/>
          <w:lang w:eastAsia="sl-SI"/>
        </w:rPr>
        <w:t>Ministrstva za zunanje zadeve</w:t>
      </w:r>
      <w:r w:rsidR="00D074F1" w:rsidRPr="006520EB">
        <w:rPr>
          <w:rFonts w:eastAsia="Calibri" w:cs="Arial"/>
          <w:szCs w:val="20"/>
          <w:lang w:eastAsia="sl-SI"/>
        </w:rPr>
        <w:t>, predvsem predlog, da možnost vložitve prošnje za prvo enotno dovoljenje tujca, ki zakonito biva v R</w:t>
      </w:r>
      <w:r w:rsidR="00233E47" w:rsidRPr="006520EB">
        <w:rPr>
          <w:rFonts w:eastAsia="Calibri" w:cs="Arial"/>
          <w:szCs w:val="20"/>
          <w:lang w:eastAsia="sl-SI"/>
        </w:rPr>
        <w:t>epubliki Sloveniji</w:t>
      </w:r>
      <w:r w:rsidR="00D074F1" w:rsidRPr="006520EB">
        <w:rPr>
          <w:rFonts w:eastAsia="Calibri" w:cs="Arial"/>
          <w:szCs w:val="20"/>
          <w:lang w:eastAsia="sl-SI"/>
        </w:rPr>
        <w:t>, ni več izjema in vsi predlogi</w:t>
      </w:r>
      <w:r w:rsidR="00233E47" w:rsidRPr="006520EB">
        <w:rPr>
          <w:rFonts w:eastAsia="Calibri" w:cs="Arial"/>
          <w:szCs w:val="20"/>
          <w:lang w:eastAsia="sl-SI"/>
        </w:rPr>
        <w:t xml:space="preserve">, ki so </w:t>
      </w:r>
      <w:r w:rsidR="00D074F1" w:rsidRPr="006520EB">
        <w:rPr>
          <w:rFonts w:eastAsia="Calibri" w:cs="Arial"/>
          <w:szCs w:val="20"/>
          <w:lang w:eastAsia="sl-SI"/>
        </w:rPr>
        <w:t xml:space="preserve">vezani na olajšanje postopkov za tujce, ki so v tujini (elektronski portal, zaslišanje preko avdio-video konferenc, </w:t>
      </w:r>
      <w:r w:rsidR="00233E47" w:rsidRPr="006520EB">
        <w:rPr>
          <w:rFonts w:eastAsia="Calibri" w:cs="Arial"/>
          <w:szCs w:val="20"/>
          <w:lang w:eastAsia="sl-SI"/>
        </w:rPr>
        <w:t xml:space="preserve">zajem biometričnih podatkov na upravnih enotah in/ali </w:t>
      </w:r>
      <w:r w:rsidR="00D074F1" w:rsidRPr="006520EB">
        <w:rPr>
          <w:rFonts w:eastAsia="Calibri" w:cs="Arial"/>
          <w:szCs w:val="20"/>
          <w:lang w:eastAsia="sl-SI"/>
        </w:rPr>
        <w:t xml:space="preserve">zunanjih ponudnikih storitev, </w:t>
      </w:r>
      <w:r w:rsidR="00233E47" w:rsidRPr="006520EB">
        <w:rPr>
          <w:rFonts w:eastAsia="Calibri" w:cs="Arial"/>
          <w:szCs w:val="20"/>
          <w:lang w:eastAsia="sl-SI"/>
        </w:rPr>
        <w:t xml:space="preserve">izdaja </w:t>
      </w:r>
      <w:r w:rsidR="00D074F1" w:rsidRPr="006520EB">
        <w:rPr>
          <w:rFonts w:eastAsia="Calibri" w:cs="Arial"/>
          <w:szCs w:val="20"/>
          <w:lang w:eastAsia="sl-SI"/>
        </w:rPr>
        <w:t>vizum</w:t>
      </w:r>
      <w:r w:rsidR="00233E47" w:rsidRPr="006520EB">
        <w:rPr>
          <w:rFonts w:eastAsia="Calibri" w:cs="Arial"/>
          <w:szCs w:val="20"/>
          <w:lang w:eastAsia="sl-SI"/>
        </w:rPr>
        <w:t>a</w:t>
      </w:r>
      <w:r w:rsidR="00D074F1" w:rsidRPr="006520EB">
        <w:rPr>
          <w:rFonts w:eastAsia="Calibri" w:cs="Arial"/>
          <w:szCs w:val="20"/>
          <w:lang w:eastAsia="sl-SI"/>
        </w:rPr>
        <w:t xml:space="preserve"> za namen vročitve dovoljenja za prebivanje).</w:t>
      </w:r>
    </w:p>
    <w:p w14:paraId="0EAE8DA9" w14:textId="77777777" w:rsidR="00900B07" w:rsidRPr="006520EB" w:rsidRDefault="00FF78FC" w:rsidP="002B0DAC">
      <w:pPr>
        <w:jc w:val="both"/>
        <w:rPr>
          <w:rFonts w:eastAsia="Calibri" w:cs="Arial"/>
          <w:szCs w:val="20"/>
          <w:lang w:eastAsia="sl-SI"/>
        </w:rPr>
      </w:pPr>
      <w:r w:rsidRPr="006520EB">
        <w:rPr>
          <w:rFonts w:eastAsia="Calibri" w:cs="Arial"/>
          <w:szCs w:val="20"/>
          <w:lang w:eastAsia="sl-SI"/>
        </w:rPr>
        <w:t xml:space="preserve">Rešitev: </w:t>
      </w:r>
      <w:r w:rsidR="00233E47" w:rsidRPr="006520EB">
        <w:rPr>
          <w:rFonts w:eastAsia="Calibri" w:cs="Arial"/>
          <w:szCs w:val="20"/>
          <w:lang w:eastAsia="sl-SI"/>
        </w:rPr>
        <w:t>predlog rešitve, (gre za sistemske spremembe), se bo preučil</w:t>
      </w:r>
      <w:r w:rsidR="00900B07" w:rsidRPr="006520EB">
        <w:rPr>
          <w:rFonts w:eastAsia="Calibri" w:cs="Arial"/>
          <w:szCs w:val="20"/>
          <w:lang w:eastAsia="sl-SI"/>
        </w:rPr>
        <w:t xml:space="preserve"> v okviru redne novele </w:t>
      </w:r>
      <w:r w:rsidR="00233E47" w:rsidRPr="006520EB">
        <w:rPr>
          <w:rFonts w:eastAsia="Calibri" w:cs="Arial"/>
          <w:szCs w:val="20"/>
          <w:lang w:eastAsia="sl-SI"/>
        </w:rPr>
        <w:t>Ztuj-2.</w:t>
      </w:r>
    </w:p>
    <w:p w14:paraId="597D5719" w14:textId="77777777" w:rsidR="007A2C1B" w:rsidRPr="006520EB" w:rsidRDefault="008E2270" w:rsidP="002B0DAC">
      <w:pPr>
        <w:jc w:val="both"/>
        <w:rPr>
          <w:rFonts w:eastAsia="Calibri" w:cs="Arial"/>
          <w:szCs w:val="20"/>
          <w:lang w:eastAsia="sl-SI"/>
        </w:rPr>
      </w:pPr>
      <w:r w:rsidRPr="006520EB">
        <w:rPr>
          <w:rFonts w:eastAsia="Calibri" w:cs="Arial"/>
          <w:szCs w:val="20"/>
          <w:lang w:eastAsia="sl-SI"/>
        </w:rPr>
        <w:t xml:space="preserve">Nosilec in okvirni datum možne izvedbe: </w:t>
      </w:r>
      <w:r w:rsidR="002B69C5" w:rsidRPr="006520EB">
        <w:rPr>
          <w:rFonts w:eastAsia="Calibri" w:cs="Arial"/>
          <w:szCs w:val="20"/>
          <w:lang w:eastAsia="sl-SI"/>
        </w:rPr>
        <w:t xml:space="preserve">Ministrstvo za notranje zadeve, 1. četrtletje </w:t>
      </w:r>
      <w:r w:rsidR="007A2C1B" w:rsidRPr="006520EB">
        <w:rPr>
          <w:rFonts w:eastAsia="Calibri" w:cs="Arial"/>
          <w:szCs w:val="20"/>
          <w:lang w:eastAsia="sl-SI"/>
        </w:rPr>
        <w:t>2024</w:t>
      </w:r>
      <w:r w:rsidR="002B69C5" w:rsidRPr="006520EB">
        <w:rPr>
          <w:rFonts w:eastAsia="Calibri" w:cs="Arial"/>
          <w:szCs w:val="20"/>
          <w:lang w:eastAsia="sl-SI"/>
        </w:rPr>
        <w:t>.</w:t>
      </w:r>
    </w:p>
    <w:p w14:paraId="38833798" w14:textId="77777777" w:rsidR="00FF78FC" w:rsidRPr="006520EB" w:rsidRDefault="00FF78FC" w:rsidP="002B0DAC">
      <w:pPr>
        <w:jc w:val="both"/>
        <w:rPr>
          <w:rFonts w:eastAsia="Calibri" w:cs="Arial"/>
          <w:szCs w:val="20"/>
          <w:lang w:eastAsia="sl-SI"/>
        </w:rPr>
      </w:pPr>
    </w:p>
    <w:p w14:paraId="1CF89012" w14:textId="77777777" w:rsidR="00BF57E6" w:rsidRPr="006520EB" w:rsidRDefault="00FF78FC" w:rsidP="002B0DAC">
      <w:pPr>
        <w:jc w:val="both"/>
        <w:rPr>
          <w:rFonts w:eastAsia="Calibri" w:cs="Arial"/>
          <w:szCs w:val="20"/>
          <w:lang w:eastAsia="sl-SI"/>
        </w:rPr>
      </w:pPr>
      <w:r w:rsidRPr="006520EB">
        <w:rPr>
          <w:rFonts w:eastAsia="Calibri" w:cs="Arial"/>
          <w:szCs w:val="20"/>
          <w:lang w:eastAsia="sl-SI"/>
        </w:rPr>
        <w:t>21.</w:t>
      </w:r>
    </w:p>
    <w:p w14:paraId="06BBD1D1" w14:textId="77777777" w:rsidR="009C389A" w:rsidRPr="006520EB" w:rsidRDefault="00FF78FC" w:rsidP="002B0DAC">
      <w:pPr>
        <w:spacing w:line="276" w:lineRule="auto"/>
        <w:jc w:val="both"/>
        <w:rPr>
          <w:rFonts w:eastAsia="Calibri" w:cs="Arial"/>
          <w:szCs w:val="20"/>
          <w:lang w:eastAsia="sl-SI"/>
        </w:rPr>
      </w:pPr>
      <w:r w:rsidRPr="006520EB">
        <w:rPr>
          <w:rFonts w:eastAsia="Calibri" w:cs="Arial"/>
          <w:szCs w:val="20"/>
          <w:lang w:eastAsia="sl-SI"/>
        </w:rPr>
        <w:t>Predlog: p</w:t>
      </w:r>
      <w:r w:rsidR="005C6D96" w:rsidRPr="006520EB">
        <w:rPr>
          <w:rFonts w:eastAsia="Calibri" w:cs="Arial"/>
          <w:szCs w:val="20"/>
          <w:lang w:eastAsia="sl-SI"/>
        </w:rPr>
        <w:t>otrebno je izobraževanje in osveščanje delodajalcev in tujcev</w:t>
      </w:r>
    </w:p>
    <w:p w14:paraId="6E6CF924" w14:textId="77777777" w:rsidR="005C6D96" w:rsidRPr="006520EB" w:rsidRDefault="009C389A" w:rsidP="002B0DAC">
      <w:pPr>
        <w:spacing w:line="276" w:lineRule="auto"/>
        <w:jc w:val="both"/>
        <w:rPr>
          <w:rFonts w:eastAsia="Calibri" w:cs="Arial"/>
          <w:szCs w:val="20"/>
          <w:lang w:eastAsia="sl-SI"/>
        </w:rPr>
      </w:pPr>
      <w:r w:rsidRPr="006520EB">
        <w:rPr>
          <w:rFonts w:eastAsia="Calibri" w:cs="Arial"/>
          <w:szCs w:val="20"/>
          <w:lang w:eastAsia="sl-SI"/>
        </w:rPr>
        <w:t xml:space="preserve">Vsebina predloga: </w:t>
      </w:r>
      <w:r w:rsidR="00D50116" w:rsidRPr="006520EB">
        <w:rPr>
          <w:rFonts w:eastAsia="Calibri" w:cs="Arial"/>
          <w:szCs w:val="20"/>
          <w:lang w:eastAsia="sl-SI"/>
        </w:rPr>
        <w:t>1. potrebna je i</w:t>
      </w:r>
      <w:r w:rsidR="00D074F1" w:rsidRPr="006520EB">
        <w:rPr>
          <w:rFonts w:eastAsia="Calibri" w:cs="Arial"/>
          <w:szCs w:val="20"/>
          <w:lang w:eastAsia="sl-SI"/>
        </w:rPr>
        <w:t xml:space="preserve">zvedba delavnic za </w:t>
      </w:r>
      <w:r w:rsidR="00D50116" w:rsidRPr="006520EB">
        <w:rPr>
          <w:rFonts w:eastAsia="Calibri" w:cs="Arial"/>
          <w:szCs w:val="20"/>
          <w:lang w:eastAsia="sl-SI"/>
        </w:rPr>
        <w:t xml:space="preserve">upravne enote, Zavod Republike Slovenije za zaposlovanje, ministrstva, </w:t>
      </w:r>
      <w:r w:rsidR="00D074F1" w:rsidRPr="006520EB">
        <w:rPr>
          <w:rFonts w:eastAsia="Calibri" w:cs="Arial"/>
          <w:szCs w:val="20"/>
          <w:lang w:eastAsia="sl-SI"/>
        </w:rPr>
        <w:t>in predstavnike gospodarstva ter podjetja, s praktičnimi vidiki izvedbe postopka pridobitve dovoljenja</w:t>
      </w:r>
      <w:r w:rsidR="00D50116" w:rsidRPr="006520EB">
        <w:rPr>
          <w:rFonts w:eastAsia="Calibri" w:cs="Arial"/>
          <w:szCs w:val="20"/>
          <w:lang w:eastAsia="sl-SI"/>
        </w:rPr>
        <w:t xml:space="preserve">, na katerih udeleženci prejmejo </w:t>
      </w:r>
      <w:r w:rsidR="00D074F1" w:rsidRPr="006520EB">
        <w:rPr>
          <w:rFonts w:eastAsia="Calibri" w:cs="Arial"/>
          <w:szCs w:val="20"/>
          <w:lang w:eastAsia="sl-SI"/>
        </w:rPr>
        <w:t>informacij</w:t>
      </w:r>
      <w:r w:rsidR="00D50116" w:rsidRPr="006520EB">
        <w:rPr>
          <w:rFonts w:eastAsia="Calibri" w:cs="Arial"/>
          <w:szCs w:val="20"/>
          <w:lang w:eastAsia="sl-SI"/>
        </w:rPr>
        <w:t>e</w:t>
      </w:r>
      <w:r w:rsidR="00D074F1" w:rsidRPr="006520EB">
        <w:rPr>
          <w:rFonts w:eastAsia="Calibri" w:cs="Arial"/>
          <w:szCs w:val="20"/>
          <w:lang w:eastAsia="sl-SI"/>
        </w:rPr>
        <w:t>, kje so težave in kakšne so možnosti za učinkovitejše sodelovanje; 2. podajo naj se pisni predlogi resorjev</w:t>
      </w:r>
      <w:r w:rsidR="00D50116" w:rsidRPr="006520EB">
        <w:rPr>
          <w:rFonts w:eastAsia="Calibri" w:cs="Arial"/>
          <w:szCs w:val="20"/>
          <w:lang w:eastAsia="sl-SI"/>
        </w:rPr>
        <w:t xml:space="preserve">, (Ministrstva za notranje zadeve, Ministrstva za delo, družino, socialne zadeve in enake možnosti ter Ministrstva za javno upravo), </w:t>
      </w:r>
      <w:r w:rsidR="00D074F1" w:rsidRPr="006520EB">
        <w:rPr>
          <w:rFonts w:eastAsia="Calibri" w:cs="Arial"/>
          <w:szCs w:val="20"/>
          <w:lang w:eastAsia="sl-SI"/>
        </w:rPr>
        <w:t xml:space="preserve">za pohitritev postopkov v okviru veljavnih možnosti (SPOT, ipd.), ki so na strani prosilcev, da se jih posreduje gospodarstvu. Ker je manjši delež vlog vložen preko portala SPOT, je potrebno okrepiti poznavanje možnosti za učinkovitejše postopanje tudi na strani delodajalcev; 3. potrebno je odpreti telefonsko svetovalno točko glede potrebnih dokumentov; 4. objava vprašanj in odgovorov na spletni strani </w:t>
      </w:r>
      <w:hyperlink r:id="rId12" w:history="1">
        <w:r w:rsidR="00D50116" w:rsidRPr="006520EB">
          <w:rPr>
            <w:rStyle w:val="Hiperpovezava"/>
            <w:rFonts w:eastAsia="Calibri" w:cs="Arial"/>
            <w:szCs w:val="20"/>
            <w:lang w:eastAsia="sl-SI"/>
          </w:rPr>
          <w:t>https://infotujci.si</w:t>
        </w:r>
      </w:hyperlink>
      <w:r w:rsidR="00D074F1" w:rsidRPr="006520EB">
        <w:rPr>
          <w:rFonts w:eastAsia="Calibri" w:cs="Arial"/>
          <w:szCs w:val="20"/>
          <w:lang w:eastAsia="sl-SI"/>
        </w:rPr>
        <w:t xml:space="preserve">.  </w:t>
      </w:r>
    </w:p>
    <w:p w14:paraId="659EDF73" w14:textId="77777777" w:rsidR="00900B07" w:rsidRPr="006520EB" w:rsidRDefault="009C389A" w:rsidP="002B0DAC">
      <w:pPr>
        <w:jc w:val="both"/>
        <w:rPr>
          <w:rFonts w:eastAsia="Calibri" w:cs="Arial"/>
          <w:szCs w:val="20"/>
          <w:lang w:eastAsia="sl-SI"/>
        </w:rPr>
      </w:pPr>
      <w:r w:rsidRPr="006520EB">
        <w:rPr>
          <w:rFonts w:eastAsia="Calibri" w:cs="Arial"/>
          <w:szCs w:val="20"/>
          <w:lang w:eastAsia="sl-SI"/>
        </w:rPr>
        <w:t xml:space="preserve">Rešitev: </w:t>
      </w:r>
      <w:r w:rsidR="00D50116" w:rsidRPr="006520EB">
        <w:rPr>
          <w:rFonts w:eastAsia="Calibri" w:cs="Arial"/>
          <w:szCs w:val="20"/>
          <w:lang w:eastAsia="sl-SI"/>
        </w:rPr>
        <w:t xml:space="preserve">predlog rešitve je bil delno že realiziran, saj je bilo </w:t>
      </w:r>
      <w:r w:rsidR="00900B07" w:rsidRPr="006520EB">
        <w:rPr>
          <w:rFonts w:eastAsia="Calibri" w:cs="Arial"/>
          <w:szCs w:val="20"/>
          <w:lang w:eastAsia="sl-SI"/>
        </w:rPr>
        <w:t xml:space="preserve">na </w:t>
      </w:r>
      <w:r w:rsidR="00D50116" w:rsidRPr="006520EB">
        <w:rPr>
          <w:rFonts w:eastAsia="Calibri" w:cs="Arial"/>
          <w:szCs w:val="20"/>
          <w:lang w:eastAsia="sl-SI"/>
        </w:rPr>
        <w:t xml:space="preserve">navedenem področju </w:t>
      </w:r>
      <w:r w:rsidR="00900B07" w:rsidRPr="006520EB">
        <w:rPr>
          <w:rFonts w:eastAsia="Calibri" w:cs="Arial"/>
          <w:szCs w:val="20"/>
          <w:lang w:eastAsia="sl-SI"/>
        </w:rPr>
        <w:t xml:space="preserve">že veliko narejenega. Primarno je usposabljanje in izobraževanje za zaposlene na </w:t>
      </w:r>
      <w:r w:rsidR="00D50116" w:rsidRPr="006520EB">
        <w:rPr>
          <w:rFonts w:eastAsia="Calibri" w:cs="Arial"/>
          <w:szCs w:val="20"/>
          <w:lang w:eastAsia="sl-SI"/>
        </w:rPr>
        <w:t>upravnih enotah, ki se že izvaja in se bo izvajalo tudi v nadaljevanju po posameznih obdobjih.</w:t>
      </w:r>
    </w:p>
    <w:p w14:paraId="1AEF24E8" w14:textId="77777777" w:rsidR="007A2C1B" w:rsidRPr="006520EB" w:rsidRDefault="008E2270" w:rsidP="002B0DAC">
      <w:pPr>
        <w:jc w:val="both"/>
        <w:rPr>
          <w:rFonts w:eastAsia="Calibri" w:cs="Arial"/>
          <w:szCs w:val="20"/>
          <w:lang w:eastAsia="sl-SI"/>
        </w:rPr>
      </w:pPr>
      <w:r w:rsidRPr="006520EB">
        <w:rPr>
          <w:rFonts w:eastAsia="Calibri" w:cs="Arial"/>
          <w:szCs w:val="20"/>
          <w:lang w:eastAsia="sl-SI"/>
        </w:rPr>
        <w:t xml:space="preserve">Nosilec in okvirni datum možne izvedbe: </w:t>
      </w:r>
      <w:r w:rsidR="002B69C5" w:rsidRPr="006520EB">
        <w:rPr>
          <w:rFonts w:eastAsia="Calibri" w:cs="Arial"/>
          <w:szCs w:val="20"/>
          <w:lang w:eastAsia="sl-SI"/>
        </w:rPr>
        <w:t xml:space="preserve">Ministrstvo za notranje zadeve, ob upoštevanju že izvedene delne realizacije, 2. četrtletje 2023. </w:t>
      </w:r>
    </w:p>
    <w:p w14:paraId="6367A1DC" w14:textId="77777777" w:rsidR="009C389A" w:rsidRPr="006520EB" w:rsidRDefault="009C389A" w:rsidP="002B0DAC">
      <w:pPr>
        <w:jc w:val="both"/>
        <w:rPr>
          <w:rFonts w:eastAsia="Calibri" w:cs="Arial"/>
          <w:szCs w:val="20"/>
          <w:lang w:eastAsia="sl-SI"/>
        </w:rPr>
      </w:pPr>
    </w:p>
    <w:p w14:paraId="19B95D00" w14:textId="77777777" w:rsidR="00BF57E6" w:rsidRPr="006520EB" w:rsidRDefault="009C389A" w:rsidP="002B0DAC">
      <w:pPr>
        <w:jc w:val="both"/>
        <w:rPr>
          <w:rFonts w:eastAsia="Calibri" w:cs="Arial"/>
          <w:szCs w:val="20"/>
          <w:lang w:eastAsia="sl-SI"/>
        </w:rPr>
      </w:pPr>
      <w:r w:rsidRPr="006520EB">
        <w:rPr>
          <w:rFonts w:eastAsia="Calibri" w:cs="Arial"/>
          <w:szCs w:val="20"/>
          <w:lang w:eastAsia="sl-SI"/>
        </w:rPr>
        <w:t>22.</w:t>
      </w:r>
    </w:p>
    <w:p w14:paraId="773187F0" w14:textId="77777777" w:rsidR="009C389A" w:rsidRPr="006520EB" w:rsidRDefault="009C389A" w:rsidP="002B0DAC">
      <w:pPr>
        <w:spacing w:line="276" w:lineRule="auto"/>
        <w:jc w:val="both"/>
        <w:rPr>
          <w:rFonts w:eastAsia="Calibri" w:cs="Arial"/>
          <w:szCs w:val="20"/>
          <w:lang w:eastAsia="sl-SI"/>
        </w:rPr>
      </w:pPr>
      <w:r w:rsidRPr="006520EB">
        <w:rPr>
          <w:rFonts w:eastAsia="Calibri" w:cs="Arial"/>
          <w:szCs w:val="20"/>
          <w:lang w:eastAsia="sl-SI"/>
        </w:rPr>
        <w:t>Predlog: d</w:t>
      </w:r>
      <w:r w:rsidR="005C6D96" w:rsidRPr="006520EB">
        <w:rPr>
          <w:rFonts w:eastAsia="Calibri" w:cs="Arial"/>
          <w:szCs w:val="20"/>
          <w:lang w:eastAsia="sl-SI"/>
        </w:rPr>
        <w:t>igitalizacija postopkov in možnost vpogleda prosilcev v status vloge</w:t>
      </w:r>
    </w:p>
    <w:p w14:paraId="4238F235" w14:textId="7FA884D8" w:rsidR="005C6D96" w:rsidRPr="006520EB" w:rsidRDefault="009C389A" w:rsidP="002B0DAC">
      <w:pPr>
        <w:spacing w:line="276" w:lineRule="auto"/>
        <w:jc w:val="both"/>
        <w:rPr>
          <w:rFonts w:eastAsia="Calibri" w:cs="Arial"/>
          <w:szCs w:val="20"/>
          <w:lang w:eastAsia="sl-SI"/>
        </w:rPr>
      </w:pPr>
      <w:r w:rsidRPr="006520EB">
        <w:rPr>
          <w:rFonts w:eastAsia="Calibri" w:cs="Arial"/>
          <w:szCs w:val="20"/>
          <w:lang w:eastAsia="sl-SI"/>
        </w:rPr>
        <w:t>Vsebina predloga:</w:t>
      </w:r>
      <w:r w:rsidR="007910CB" w:rsidRPr="006520EB">
        <w:rPr>
          <w:rFonts w:eastAsia="Calibri" w:cs="Arial"/>
          <w:szCs w:val="20"/>
          <w:lang w:eastAsia="sl-SI"/>
        </w:rPr>
        <w:t xml:space="preserve"> </w:t>
      </w:r>
      <w:r w:rsidRPr="006520EB">
        <w:rPr>
          <w:rFonts w:eastAsia="Calibri" w:cs="Arial"/>
          <w:szCs w:val="20"/>
          <w:lang w:eastAsia="sl-SI"/>
        </w:rPr>
        <w:t>d</w:t>
      </w:r>
      <w:r w:rsidR="007910CB" w:rsidRPr="006520EB">
        <w:rPr>
          <w:rFonts w:eastAsia="Calibri" w:cs="Arial"/>
          <w:szCs w:val="20"/>
          <w:lang w:eastAsia="sl-SI"/>
        </w:rPr>
        <w:t xml:space="preserve">igitalizacija bo prispevala k bolj transparentnemu poteku </w:t>
      </w:r>
      <w:r w:rsidR="00F76DD3" w:rsidRPr="006520EB">
        <w:rPr>
          <w:rFonts w:eastAsia="Calibri" w:cs="Arial"/>
          <w:szCs w:val="20"/>
          <w:lang w:eastAsia="sl-SI"/>
        </w:rPr>
        <w:t xml:space="preserve">upravnega </w:t>
      </w:r>
      <w:r w:rsidR="007910CB" w:rsidRPr="006520EB">
        <w:rPr>
          <w:rFonts w:eastAsia="Calibri" w:cs="Arial"/>
          <w:szCs w:val="20"/>
          <w:lang w:eastAsia="sl-SI"/>
        </w:rPr>
        <w:t xml:space="preserve">postopka, uradnike bi razbremenila dodatnih telefonskih klicev in omogočila </w:t>
      </w:r>
      <w:r w:rsidR="00F76DD3" w:rsidRPr="006520EB">
        <w:rPr>
          <w:rFonts w:eastAsia="Calibri" w:cs="Arial"/>
          <w:szCs w:val="20"/>
          <w:lang w:eastAsia="sl-SI"/>
        </w:rPr>
        <w:t xml:space="preserve">bi </w:t>
      </w:r>
      <w:r w:rsidR="007910CB" w:rsidRPr="006520EB">
        <w:rPr>
          <w:rFonts w:eastAsia="Calibri" w:cs="Arial"/>
          <w:szCs w:val="20"/>
          <w:lang w:eastAsia="sl-SI"/>
        </w:rPr>
        <w:t xml:space="preserve">več časa za obravnavo vlog. </w:t>
      </w:r>
      <w:r w:rsidR="00F76DD3" w:rsidRPr="006520EB">
        <w:rPr>
          <w:rFonts w:eastAsia="Calibri" w:cs="Arial"/>
          <w:szCs w:val="20"/>
          <w:lang w:eastAsia="sl-SI"/>
        </w:rPr>
        <w:t xml:space="preserve">Digitalizacija naj omogoči: </w:t>
      </w:r>
      <w:r w:rsidR="007910CB" w:rsidRPr="006520EB">
        <w:rPr>
          <w:rFonts w:eastAsia="Calibri" w:cs="Arial"/>
          <w:szCs w:val="20"/>
          <w:lang w:eastAsia="sl-SI"/>
        </w:rPr>
        <w:t>1. možnost direktne elektronske komunikacije s svetovalci; 2. možnost elektronskega spremljanja čakalnih vrst na daljavo, 3. uvedb</w:t>
      </w:r>
      <w:r w:rsidR="00F76DD3" w:rsidRPr="006520EB">
        <w:rPr>
          <w:rFonts w:eastAsia="Calibri" w:cs="Arial"/>
          <w:szCs w:val="20"/>
          <w:lang w:eastAsia="sl-SI"/>
        </w:rPr>
        <w:t>o</w:t>
      </w:r>
      <w:r w:rsidR="007910CB" w:rsidRPr="006520EB">
        <w:rPr>
          <w:rFonts w:eastAsia="Calibri" w:cs="Arial"/>
          <w:szCs w:val="20"/>
          <w:lang w:eastAsia="sl-SI"/>
        </w:rPr>
        <w:t xml:space="preserve"> elektronske evidence o številu čakajočih v posamezni vrsti, številu delujočih </w:t>
      </w:r>
      <w:r w:rsidR="00F22B25">
        <w:rPr>
          <w:rFonts w:eastAsia="Calibri" w:cs="Arial"/>
          <w:szCs w:val="20"/>
          <w:lang w:eastAsia="sl-SI"/>
        </w:rPr>
        <w:t>oken</w:t>
      </w:r>
      <w:r w:rsidR="007910CB" w:rsidRPr="006520EB">
        <w:rPr>
          <w:rFonts w:eastAsia="Calibri" w:cs="Arial"/>
          <w:szCs w:val="20"/>
          <w:lang w:eastAsia="sl-SI"/>
        </w:rPr>
        <w:t>, in evidenc</w:t>
      </w:r>
      <w:r w:rsidR="00F76DD3" w:rsidRPr="006520EB">
        <w:rPr>
          <w:rFonts w:eastAsia="Calibri" w:cs="Arial"/>
          <w:szCs w:val="20"/>
          <w:lang w:eastAsia="sl-SI"/>
        </w:rPr>
        <w:t>o</w:t>
      </w:r>
      <w:r w:rsidR="007910CB" w:rsidRPr="006520EB">
        <w:rPr>
          <w:rFonts w:eastAsia="Calibri" w:cs="Arial"/>
          <w:szCs w:val="20"/>
          <w:lang w:eastAsia="sl-SI"/>
        </w:rPr>
        <w:t xml:space="preserve"> številke čakajočega, ki je trenutno na vrsti; 4. izgradnj</w:t>
      </w:r>
      <w:r w:rsidR="00F76DD3" w:rsidRPr="006520EB">
        <w:rPr>
          <w:rFonts w:eastAsia="Calibri" w:cs="Arial"/>
          <w:szCs w:val="20"/>
          <w:lang w:eastAsia="sl-SI"/>
        </w:rPr>
        <w:t>o</w:t>
      </w:r>
      <w:r w:rsidR="007910CB" w:rsidRPr="006520EB">
        <w:rPr>
          <w:rFonts w:eastAsia="Calibri" w:cs="Arial"/>
          <w:szCs w:val="20"/>
          <w:lang w:eastAsia="sl-SI"/>
        </w:rPr>
        <w:t xml:space="preserve"> uporabniškega vmesnika, ki </w:t>
      </w:r>
      <w:r w:rsidR="00F76DD3" w:rsidRPr="006520EB">
        <w:rPr>
          <w:rFonts w:eastAsia="Calibri" w:cs="Arial"/>
          <w:szCs w:val="20"/>
          <w:lang w:eastAsia="sl-SI"/>
        </w:rPr>
        <w:t xml:space="preserve">bo nudil </w:t>
      </w:r>
      <w:r w:rsidR="007910CB" w:rsidRPr="006520EB">
        <w:rPr>
          <w:rFonts w:eastAsia="Calibri" w:cs="Arial"/>
          <w:szCs w:val="20"/>
          <w:lang w:eastAsia="sl-SI"/>
        </w:rPr>
        <w:t xml:space="preserve">vnos podatkov o prošnji za izdajo/podaljšanje dovoljenja za prebivanje in izpis obrazca prošnje ter avtomatski prenos podatkov iz obrazca prošnje v </w:t>
      </w:r>
      <w:r w:rsidR="00F76DD3" w:rsidRPr="006520EB">
        <w:rPr>
          <w:rFonts w:eastAsia="Calibri" w:cs="Arial"/>
          <w:szCs w:val="20"/>
          <w:lang w:eastAsia="sl-SI"/>
        </w:rPr>
        <w:t>r</w:t>
      </w:r>
      <w:r w:rsidR="007910CB" w:rsidRPr="006520EB">
        <w:rPr>
          <w:rFonts w:eastAsia="Calibri" w:cs="Arial"/>
          <w:szCs w:val="20"/>
          <w:lang w:eastAsia="sl-SI"/>
        </w:rPr>
        <w:t xml:space="preserve">egister tujcev in </w:t>
      </w:r>
      <w:r w:rsidR="00F76DD3" w:rsidRPr="006520EB">
        <w:rPr>
          <w:rFonts w:eastAsia="Calibri" w:cs="Arial"/>
          <w:szCs w:val="20"/>
          <w:lang w:eastAsia="sl-SI"/>
        </w:rPr>
        <w:t>»</w:t>
      </w:r>
      <w:r w:rsidR="007910CB" w:rsidRPr="006520EB">
        <w:rPr>
          <w:rFonts w:eastAsia="Calibri" w:cs="Arial"/>
          <w:szCs w:val="20"/>
          <w:lang w:eastAsia="sl-SI"/>
        </w:rPr>
        <w:t>IS Spis/Krpan</w:t>
      </w:r>
      <w:r w:rsidR="00F76DD3" w:rsidRPr="006520EB">
        <w:rPr>
          <w:rFonts w:eastAsia="Calibri" w:cs="Arial"/>
          <w:szCs w:val="20"/>
          <w:lang w:eastAsia="sl-SI"/>
        </w:rPr>
        <w:t>«</w:t>
      </w:r>
      <w:r w:rsidR="007910CB" w:rsidRPr="006520EB">
        <w:rPr>
          <w:rFonts w:eastAsia="Calibri" w:cs="Arial"/>
          <w:szCs w:val="20"/>
          <w:lang w:eastAsia="sl-SI"/>
        </w:rPr>
        <w:t>, s čimer bi bil odpravljen dvojni vnos podatkov. 5. skupn</w:t>
      </w:r>
      <w:r w:rsidR="00F76DD3" w:rsidRPr="006520EB">
        <w:rPr>
          <w:rFonts w:eastAsia="Calibri" w:cs="Arial"/>
          <w:szCs w:val="20"/>
          <w:lang w:eastAsia="sl-SI"/>
        </w:rPr>
        <w:t>o</w:t>
      </w:r>
      <w:r w:rsidR="007910CB" w:rsidRPr="006520EB">
        <w:rPr>
          <w:rFonts w:eastAsia="Calibri" w:cs="Arial"/>
          <w:szCs w:val="20"/>
          <w:lang w:eastAsia="sl-SI"/>
        </w:rPr>
        <w:t xml:space="preserve"> interaktivn</w:t>
      </w:r>
      <w:r w:rsidR="00F22B25">
        <w:rPr>
          <w:rFonts w:eastAsia="Calibri" w:cs="Arial"/>
          <w:szCs w:val="20"/>
          <w:lang w:eastAsia="sl-SI"/>
        </w:rPr>
        <w:t>o</w:t>
      </w:r>
      <w:r w:rsidR="007910CB" w:rsidRPr="006520EB">
        <w:rPr>
          <w:rFonts w:eastAsia="Calibri" w:cs="Arial"/>
          <w:szCs w:val="20"/>
          <w:lang w:eastAsia="sl-SI"/>
        </w:rPr>
        <w:t xml:space="preserve"> e</w:t>
      </w:r>
      <w:r w:rsidR="00F76DD3" w:rsidRPr="006520EB">
        <w:rPr>
          <w:rFonts w:eastAsia="Calibri" w:cs="Arial"/>
          <w:szCs w:val="20"/>
          <w:lang w:eastAsia="sl-SI"/>
        </w:rPr>
        <w:t>-</w:t>
      </w:r>
      <w:r w:rsidR="007910CB" w:rsidRPr="006520EB">
        <w:rPr>
          <w:rFonts w:eastAsia="Calibri" w:cs="Arial"/>
          <w:szCs w:val="20"/>
          <w:lang w:eastAsia="sl-SI"/>
        </w:rPr>
        <w:t>oglasn</w:t>
      </w:r>
      <w:r w:rsidR="00F76DD3" w:rsidRPr="006520EB">
        <w:rPr>
          <w:rFonts w:eastAsia="Calibri" w:cs="Arial"/>
          <w:szCs w:val="20"/>
          <w:lang w:eastAsia="sl-SI"/>
        </w:rPr>
        <w:t>o</w:t>
      </w:r>
      <w:r w:rsidR="007910CB" w:rsidRPr="006520EB">
        <w:rPr>
          <w:rFonts w:eastAsia="Calibri" w:cs="Arial"/>
          <w:szCs w:val="20"/>
          <w:lang w:eastAsia="sl-SI"/>
        </w:rPr>
        <w:t xml:space="preserve"> desk</w:t>
      </w:r>
      <w:r w:rsidR="00F76DD3" w:rsidRPr="006520EB">
        <w:rPr>
          <w:rFonts w:eastAsia="Calibri" w:cs="Arial"/>
          <w:szCs w:val="20"/>
          <w:lang w:eastAsia="sl-SI"/>
        </w:rPr>
        <w:t>o</w:t>
      </w:r>
      <w:r w:rsidR="007910CB" w:rsidRPr="006520EB">
        <w:rPr>
          <w:rFonts w:eastAsia="Calibri" w:cs="Arial"/>
          <w:szCs w:val="20"/>
          <w:lang w:eastAsia="sl-SI"/>
        </w:rPr>
        <w:t xml:space="preserve"> navodil </w:t>
      </w:r>
      <w:r w:rsidR="00F76DD3" w:rsidRPr="006520EB">
        <w:rPr>
          <w:rFonts w:eastAsia="Calibri" w:cs="Arial"/>
          <w:szCs w:val="20"/>
          <w:lang w:eastAsia="sl-SI"/>
        </w:rPr>
        <w:t xml:space="preserve">Ministrstva za </w:t>
      </w:r>
      <w:r w:rsidR="00F76DD3" w:rsidRPr="006520EB">
        <w:rPr>
          <w:rFonts w:eastAsia="Calibri" w:cs="Arial"/>
          <w:szCs w:val="20"/>
          <w:lang w:eastAsia="sl-SI"/>
        </w:rPr>
        <w:lastRenderedPageBreak/>
        <w:t>notranje zadeve</w:t>
      </w:r>
      <w:r w:rsidR="007910CB" w:rsidRPr="006520EB">
        <w:rPr>
          <w:rFonts w:eastAsia="Calibri" w:cs="Arial"/>
          <w:szCs w:val="20"/>
          <w:lang w:eastAsia="sl-SI"/>
        </w:rPr>
        <w:t xml:space="preserve">; 6. posodobitev vlog za enotna dovoljenja na </w:t>
      </w:r>
      <w:r w:rsidR="007A3401">
        <w:rPr>
          <w:rFonts w:eastAsia="Calibri" w:cs="Arial"/>
          <w:szCs w:val="20"/>
          <w:lang w:eastAsia="sl-SI"/>
        </w:rPr>
        <w:t>SPOT-u</w:t>
      </w:r>
      <w:r w:rsidR="007A3401" w:rsidRPr="006520EB">
        <w:rPr>
          <w:rFonts w:eastAsia="Calibri" w:cs="Arial"/>
          <w:szCs w:val="20"/>
          <w:lang w:eastAsia="sl-SI"/>
        </w:rPr>
        <w:t xml:space="preserve"> </w:t>
      </w:r>
      <w:r w:rsidR="007910CB" w:rsidRPr="006520EB">
        <w:rPr>
          <w:rFonts w:eastAsia="Calibri" w:cs="Arial"/>
          <w:szCs w:val="20"/>
          <w:lang w:eastAsia="sl-SI"/>
        </w:rPr>
        <w:t xml:space="preserve">(podaljšanje povezave z registrom tujcev), dodajanje za študente </w:t>
      </w:r>
      <w:r w:rsidR="00C71542">
        <w:rPr>
          <w:rFonts w:eastAsia="Calibri" w:cs="Arial"/>
          <w:szCs w:val="20"/>
          <w:lang w:eastAsia="sl-SI"/>
        </w:rPr>
        <w:t>iz EU</w:t>
      </w:r>
      <w:r w:rsidR="007910CB" w:rsidRPr="006520EB">
        <w:rPr>
          <w:rFonts w:eastAsia="Calibri" w:cs="Arial"/>
          <w:szCs w:val="20"/>
          <w:lang w:eastAsia="sl-SI"/>
        </w:rPr>
        <w:t xml:space="preserve">; 7. e-vpogled pridobivanja podatkov o statusu postopka; 8. pri osebni vložitvi prošnje za podaljšanje ali izdajo nadaljnjega dovoljenja za začasno prebivanje ali za izdajo dovoljenja za stalno prebivanje pri upravni enoti naj uporabniški vmesnik v </w:t>
      </w:r>
      <w:r w:rsidR="0051711E" w:rsidRPr="006520EB">
        <w:rPr>
          <w:rFonts w:eastAsia="Calibri" w:cs="Arial"/>
          <w:szCs w:val="20"/>
          <w:lang w:eastAsia="sl-SI"/>
        </w:rPr>
        <w:t>r</w:t>
      </w:r>
      <w:r w:rsidR="007910CB" w:rsidRPr="006520EB">
        <w:rPr>
          <w:rFonts w:eastAsia="Calibri" w:cs="Arial"/>
          <w:szCs w:val="20"/>
          <w:lang w:eastAsia="sl-SI"/>
        </w:rPr>
        <w:t xml:space="preserve">egistru tujcev evidentirane podatke prenese na obrazec prošnje za izdajo/podaljšanje dovoljenja za prebivanje, na katerem bi se podatki po potrebi še popravili/dopolnili/spremenili, vlagatelj prošnje pa bi tako pripravljen oziroma izpolnjen obrazec prošnje, po njegovem izpisu, še podpisal ali pa bi ga, pred izpisom, podpisal prek digitalne podpisne tablice; 9. na </w:t>
      </w:r>
      <w:r w:rsidR="0051711E" w:rsidRPr="006520EB">
        <w:rPr>
          <w:rFonts w:eastAsia="Calibri" w:cs="Arial"/>
          <w:szCs w:val="20"/>
          <w:lang w:eastAsia="sl-SI"/>
        </w:rPr>
        <w:t xml:space="preserve">diplomatsko-konzularnem predstavništvu </w:t>
      </w:r>
      <w:r w:rsidR="0014505E" w:rsidRPr="006520EB">
        <w:rPr>
          <w:rFonts w:eastAsia="Calibri" w:cs="Arial"/>
          <w:szCs w:val="20"/>
          <w:lang w:eastAsia="sl-SI"/>
        </w:rPr>
        <w:t xml:space="preserve">Republike Slovenije v tujini, </w:t>
      </w:r>
      <w:r w:rsidR="007910CB" w:rsidRPr="006520EB">
        <w:rPr>
          <w:rFonts w:eastAsia="Calibri" w:cs="Arial"/>
          <w:szCs w:val="20"/>
          <w:lang w:eastAsia="sl-SI"/>
        </w:rPr>
        <w:t>zajem podpisa na tablici; 10. nadgradnj</w:t>
      </w:r>
      <w:r w:rsidR="0014505E" w:rsidRPr="006520EB">
        <w:rPr>
          <w:rFonts w:eastAsia="Calibri" w:cs="Arial"/>
          <w:szCs w:val="20"/>
          <w:lang w:eastAsia="sl-SI"/>
        </w:rPr>
        <w:t>o</w:t>
      </w:r>
      <w:r w:rsidR="007910CB" w:rsidRPr="006520EB">
        <w:rPr>
          <w:rFonts w:eastAsia="Calibri" w:cs="Arial"/>
          <w:szCs w:val="20"/>
          <w:lang w:eastAsia="sl-SI"/>
        </w:rPr>
        <w:t xml:space="preserve"> </w:t>
      </w:r>
      <w:r w:rsidR="0014505E" w:rsidRPr="006520EB">
        <w:rPr>
          <w:rFonts w:eastAsia="Calibri" w:cs="Arial"/>
          <w:szCs w:val="20"/>
          <w:lang w:eastAsia="sl-SI"/>
        </w:rPr>
        <w:t>r</w:t>
      </w:r>
      <w:r w:rsidR="007910CB" w:rsidRPr="006520EB">
        <w:rPr>
          <w:rFonts w:eastAsia="Calibri" w:cs="Arial"/>
          <w:szCs w:val="20"/>
          <w:lang w:eastAsia="sl-SI"/>
        </w:rPr>
        <w:t>egistra tujcev, ki bo omogočila, da se v registru evidentirajo tudi osebni statusi (npr. smrt v R</w:t>
      </w:r>
      <w:r w:rsidR="0014505E" w:rsidRPr="006520EB">
        <w:rPr>
          <w:rFonts w:eastAsia="Calibri" w:cs="Arial"/>
          <w:szCs w:val="20"/>
          <w:lang w:eastAsia="sl-SI"/>
        </w:rPr>
        <w:t>epubliki Sloveniji)</w:t>
      </w:r>
      <w:r w:rsidR="007910CB" w:rsidRPr="006520EB">
        <w:rPr>
          <w:rFonts w:eastAsia="Calibri" w:cs="Arial"/>
          <w:szCs w:val="20"/>
          <w:lang w:eastAsia="sl-SI"/>
        </w:rPr>
        <w:t xml:space="preserve"> in posledično avtomatsko kreiranje prenehanja dovoljenja; 11. modul za izračun dohodkov; 12. avtomatizem pri preverjanju (M</w:t>
      </w:r>
      <w:r w:rsidR="0014505E" w:rsidRPr="006520EB">
        <w:rPr>
          <w:rFonts w:eastAsia="Calibri" w:cs="Arial"/>
          <w:szCs w:val="20"/>
          <w:lang w:eastAsia="sl-SI"/>
        </w:rPr>
        <w:t>inistrstvo za pravosodje</w:t>
      </w:r>
      <w:r w:rsidR="007910CB" w:rsidRPr="006520EB">
        <w:rPr>
          <w:rFonts w:eastAsia="Calibri" w:cs="Arial"/>
          <w:szCs w:val="20"/>
          <w:lang w:eastAsia="sl-SI"/>
        </w:rPr>
        <w:t xml:space="preserve">, sodišča, </w:t>
      </w:r>
      <w:r w:rsidR="0014505E" w:rsidRPr="006520EB">
        <w:rPr>
          <w:rFonts w:eastAsia="Calibri" w:cs="Arial"/>
          <w:szCs w:val="20"/>
          <w:lang w:eastAsia="sl-SI"/>
        </w:rPr>
        <w:t>Zavod za zdravstveno zavarovanje Slovenije, Finančna uprava Republike Slovenije, itd.);</w:t>
      </w:r>
      <w:r w:rsidR="007910CB" w:rsidRPr="006520EB">
        <w:rPr>
          <w:rFonts w:eastAsia="Calibri" w:cs="Arial"/>
          <w:szCs w:val="20"/>
          <w:lang w:eastAsia="sl-SI"/>
        </w:rPr>
        <w:t xml:space="preserve"> 13. možnost enostavne, (tj. brez elektronskega podpisa s kvalificiranim digitalnim potrdilom) </w:t>
      </w:r>
      <w:r w:rsidR="00C71542">
        <w:rPr>
          <w:rFonts w:eastAsia="Calibri" w:cs="Arial"/>
          <w:szCs w:val="20"/>
          <w:lang w:eastAsia="sl-SI"/>
        </w:rPr>
        <w:t>elektronske</w:t>
      </w:r>
      <w:r w:rsidR="007910CB" w:rsidRPr="006520EB">
        <w:rPr>
          <w:rFonts w:eastAsia="Calibri" w:cs="Arial"/>
          <w:szCs w:val="20"/>
          <w:lang w:eastAsia="sl-SI"/>
        </w:rPr>
        <w:t xml:space="preserve"> oddaje vloge</w:t>
      </w:r>
      <w:r w:rsidR="0014505E" w:rsidRPr="006520EB">
        <w:rPr>
          <w:rFonts w:eastAsia="Calibri" w:cs="Arial"/>
          <w:szCs w:val="20"/>
          <w:lang w:eastAsia="sl-SI"/>
        </w:rPr>
        <w:t>;</w:t>
      </w:r>
      <w:r w:rsidR="007910CB" w:rsidRPr="006520EB">
        <w:rPr>
          <w:rFonts w:eastAsia="Calibri" w:cs="Arial"/>
          <w:szCs w:val="20"/>
          <w:lang w:eastAsia="sl-SI"/>
        </w:rPr>
        <w:t xml:space="preserve"> 14. vzpostavitev povezav med različnimi portali oz. sistemi</w:t>
      </w:r>
      <w:r w:rsidR="0014505E" w:rsidRPr="006520EB">
        <w:rPr>
          <w:rFonts w:eastAsia="Calibri" w:cs="Arial"/>
          <w:szCs w:val="20"/>
          <w:lang w:eastAsia="sl-SI"/>
        </w:rPr>
        <w:t>.</w:t>
      </w:r>
      <w:r w:rsidR="007910CB" w:rsidRPr="006520EB">
        <w:rPr>
          <w:rFonts w:eastAsia="Calibri" w:cs="Arial"/>
          <w:szCs w:val="20"/>
          <w:lang w:eastAsia="sl-SI"/>
        </w:rPr>
        <w:t xml:space="preserve"> </w:t>
      </w:r>
    </w:p>
    <w:p w14:paraId="1DB0A403" w14:textId="0A0E37E4" w:rsidR="00D074F1" w:rsidRPr="006520EB" w:rsidRDefault="009C389A" w:rsidP="009C389A">
      <w:pPr>
        <w:spacing w:line="276" w:lineRule="auto"/>
        <w:jc w:val="both"/>
        <w:rPr>
          <w:rFonts w:eastAsia="Calibri" w:cs="Arial"/>
          <w:szCs w:val="20"/>
          <w:lang w:eastAsia="sl-SI"/>
        </w:rPr>
      </w:pPr>
      <w:r w:rsidRPr="006520EB">
        <w:rPr>
          <w:rFonts w:eastAsia="Calibri" w:cs="Arial"/>
          <w:szCs w:val="20"/>
          <w:lang w:eastAsia="sl-SI"/>
        </w:rPr>
        <w:t xml:space="preserve">Rešitev: </w:t>
      </w:r>
      <w:r w:rsidR="00900B07" w:rsidRPr="006520EB">
        <w:rPr>
          <w:rFonts w:eastAsia="Calibri" w:cs="Arial"/>
          <w:szCs w:val="20"/>
          <w:lang w:eastAsia="sl-SI"/>
        </w:rPr>
        <w:t xml:space="preserve">predlog </w:t>
      </w:r>
      <w:r w:rsidR="00461018">
        <w:rPr>
          <w:rFonts w:eastAsia="Calibri" w:cs="Arial"/>
          <w:szCs w:val="20"/>
          <w:lang w:eastAsia="sl-SI"/>
        </w:rPr>
        <w:t>navedenih</w:t>
      </w:r>
      <w:r w:rsidR="0014505E" w:rsidRPr="006520EB">
        <w:rPr>
          <w:rFonts w:eastAsia="Calibri" w:cs="Arial"/>
          <w:szCs w:val="20"/>
          <w:lang w:eastAsia="sl-SI"/>
        </w:rPr>
        <w:t xml:space="preserve"> rešitev </w:t>
      </w:r>
      <w:r w:rsidR="00900B07" w:rsidRPr="006520EB">
        <w:rPr>
          <w:rFonts w:eastAsia="Calibri" w:cs="Arial"/>
          <w:szCs w:val="20"/>
          <w:lang w:eastAsia="sl-SI"/>
        </w:rPr>
        <w:t>se obravnava v okviru digitalizacije postopkov s področja upravnih zadev tujcev</w:t>
      </w:r>
      <w:r w:rsidR="0014505E" w:rsidRPr="006520EB">
        <w:rPr>
          <w:rFonts w:eastAsia="Calibri" w:cs="Arial"/>
          <w:szCs w:val="20"/>
          <w:lang w:eastAsia="sl-SI"/>
        </w:rPr>
        <w:t>, kjer se je delo na tem projektu že pričelo</w:t>
      </w:r>
      <w:r w:rsidR="0014505E" w:rsidRPr="006520EB">
        <w:rPr>
          <w:rStyle w:val="Sprotnaopomba-sklic"/>
          <w:rFonts w:eastAsia="Calibri" w:cs="Arial"/>
          <w:szCs w:val="20"/>
          <w:lang w:eastAsia="sl-SI"/>
        </w:rPr>
        <w:footnoteReference w:id="12"/>
      </w:r>
      <w:r w:rsidR="00900B07" w:rsidRPr="006520EB">
        <w:rPr>
          <w:rFonts w:eastAsia="Calibri" w:cs="Arial"/>
          <w:szCs w:val="20"/>
          <w:lang w:eastAsia="sl-SI"/>
        </w:rPr>
        <w:t xml:space="preserve">. Pri </w:t>
      </w:r>
      <w:r w:rsidR="0014505E" w:rsidRPr="006520EB">
        <w:rPr>
          <w:rFonts w:eastAsia="Calibri" w:cs="Arial"/>
          <w:szCs w:val="20"/>
          <w:lang w:eastAsia="sl-SI"/>
        </w:rPr>
        <w:t xml:space="preserve">predlogu rešitve, ki se nanaša na </w:t>
      </w:r>
      <w:r w:rsidR="00900B07" w:rsidRPr="006520EB">
        <w:rPr>
          <w:rFonts w:eastAsia="Calibri" w:cs="Arial"/>
          <w:szCs w:val="20"/>
          <w:lang w:eastAsia="sl-SI"/>
        </w:rPr>
        <w:t xml:space="preserve">možnost enostavne </w:t>
      </w:r>
      <w:r w:rsidR="00C71542">
        <w:rPr>
          <w:rFonts w:eastAsia="Calibri" w:cs="Arial"/>
          <w:szCs w:val="20"/>
          <w:lang w:eastAsia="sl-SI"/>
        </w:rPr>
        <w:t>elektronske</w:t>
      </w:r>
      <w:r w:rsidR="00900B07" w:rsidRPr="006520EB">
        <w:rPr>
          <w:rFonts w:eastAsia="Calibri" w:cs="Arial"/>
          <w:szCs w:val="20"/>
          <w:lang w:eastAsia="sl-SI"/>
        </w:rPr>
        <w:t xml:space="preserve"> oddaje vloge brez digitalnega potrdila gre za možnost oddaje pod določenimi pogoji v smislu možne preveritve identitete in se bo o </w:t>
      </w:r>
      <w:r w:rsidR="00DD78D7" w:rsidRPr="006520EB">
        <w:rPr>
          <w:rFonts w:eastAsia="Calibri" w:cs="Arial"/>
          <w:szCs w:val="20"/>
          <w:lang w:eastAsia="sl-SI"/>
        </w:rPr>
        <w:t xml:space="preserve">tem predlogu rešitve v nadaljevanju </w:t>
      </w:r>
      <w:r w:rsidR="00900B07" w:rsidRPr="006520EB">
        <w:rPr>
          <w:rFonts w:eastAsia="Calibri" w:cs="Arial"/>
          <w:szCs w:val="20"/>
          <w:lang w:eastAsia="sl-SI"/>
        </w:rPr>
        <w:t>strokovno razpravljalo v okviru digitalnih rešitev.</w:t>
      </w:r>
    </w:p>
    <w:p w14:paraId="1C90C8E1" w14:textId="2BD32335" w:rsidR="007A2C1B" w:rsidRPr="006520EB" w:rsidRDefault="002B69C5" w:rsidP="009C389A">
      <w:pPr>
        <w:spacing w:line="276" w:lineRule="auto"/>
        <w:jc w:val="both"/>
        <w:rPr>
          <w:rFonts w:eastAsia="Calibri" w:cs="Arial"/>
          <w:szCs w:val="20"/>
          <w:lang w:eastAsia="sl-SI"/>
        </w:rPr>
      </w:pPr>
      <w:r w:rsidRPr="006520EB">
        <w:rPr>
          <w:rFonts w:eastAsia="Calibri" w:cs="Arial"/>
          <w:szCs w:val="20"/>
          <w:lang w:eastAsia="sl-SI"/>
        </w:rPr>
        <w:t xml:space="preserve">Nosilec in okvirni datum možne izvedbe: </w:t>
      </w:r>
      <w:r w:rsidR="007A2C1B" w:rsidRPr="006520EB">
        <w:rPr>
          <w:rFonts w:eastAsia="Calibri" w:cs="Arial"/>
          <w:szCs w:val="20"/>
          <w:lang w:eastAsia="sl-SI"/>
        </w:rPr>
        <w:t>M</w:t>
      </w:r>
      <w:r w:rsidRPr="006520EB">
        <w:rPr>
          <w:rFonts w:eastAsia="Calibri" w:cs="Arial"/>
          <w:szCs w:val="20"/>
          <w:lang w:eastAsia="sl-SI"/>
        </w:rPr>
        <w:t xml:space="preserve">inistrstvo za digitalno preobrazbo. Ob zagotovljenih sredstvih za izvedbo, </w:t>
      </w:r>
      <w:r w:rsidR="007A2C1B" w:rsidRPr="006520EB">
        <w:rPr>
          <w:rFonts w:eastAsia="Calibri" w:cs="Arial"/>
          <w:szCs w:val="20"/>
          <w:lang w:eastAsia="sl-SI"/>
        </w:rPr>
        <w:t>je realizacija</w:t>
      </w:r>
      <w:r w:rsidR="009C389A" w:rsidRPr="006520EB">
        <w:rPr>
          <w:rFonts w:eastAsia="Calibri" w:cs="Arial"/>
          <w:szCs w:val="20"/>
          <w:lang w:eastAsia="sl-SI"/>
        </w:rPr>
        <w:t xml:space="preserve"> predloga možna </w:t>
      </w:r>
      <w:r w:rsidRPr="006520EB">
        <w:rPr>
          <w:rFonts w:eastAsia="Calibri" w:cs="Arial"/>
          <w:szCs w:val="20"/>
          <w:lang w:eastAsia="sl-SI"/>
        </w:rPr>
        <w:t xml:space="preserve">2. četrtletje </w:t>
      </w:r>
      <w:r w:rsidR="007A2C1B" w:rsidRPr="006520EB">
        <w:rPr>
          <w:rFonts w:eastAsia="Calibri" w:cs="Arial"/>
          <w:szCs w:val="20"/>
          <w:lang w:eastAsia="sl-SI"/>
        </w:rPr>
        <w:t>2024</w:t>
      </w:r>
      <w:r w:rsidRPr="006520EB">
        <w:rPr>
          <w:rFonts w:eastAsia="Calibri" w:cs="Arial"/>
          <w:szCs w:val="20"/>
          <w:lang w:eastAsia="sl-SI"/>
        </w:rPr>
        <w:t>.</w:t>
      </w:r>
    </w:p>
    <w:p w14:paraId="797725A5" w14:textId="77777777" w:rsidR="007910CB" w:rsidRPr="006520EB" w:rsidRDefault="007910CB" w:rsidP="00286960">
      <w:pPr>
        <w:rPr>
          <w:rFonts w:eastAsia="Calibri" w:cs="Arial"/>
          <w:szCs w:val="20"/>
          <w:lang w:eastAsia="sl-SI"/>
        </w:rPr>
      </w:pPr>
    </w:p>
    <w:p w14:paraId="6AEC16D6" w14:textId="0AA743F8" w:rsidR="005F6530" w:rsidRPr="00307860" w:rsidRDefault="005F6530" w:rsidP="003D0F13">
      <w:pPr>
        <w:spacing w:line="276" w:lineRule="auto"/>
        <w:jc w:val="both"/>
        <w:rPr>
          <w:rFonts w:eastAsia="Calibri" w:cs="Arial"/>
          <w:b/>
          <w:szCs w:val="20"/>
          <w:lang w:eastAsia="sl-SI"/>
        </w:rPr>
      </w:pPr>
      <w:r w:rsidRPr="006520EB">
        <w:rPr>
          <w:rFonts w:eastAsia="Calibri" w:cs="Arial"/>
          <w:bCs/>
          <w:szCs w:val="20"/>
          <w:lang w:eastAsia="sl-SI"/>
        </w:rPr>
        <w:t>Predlogi rešitev, na katerih temelji načrt odprave (administrativnih) ovir pri delu organov na prvi stopnji, so v večini primerov takšni, da v nadaljevanju zahtevajo spremenjen in/ali dopolnjen zakonodajni okvir zlasti na področju tujcev</w:t>
      </w:r>
      <w:r w:rsidR="00437446" w:rsidRPr="006520EB">
        <w:rPr>
          <w:rFonts w:eastAsia="Calibri" w:cs="Arial"/>
          <w:bCs/>
          <w:szCs w:val="20"/>
          <w:lang w:eastAsia="sl-SI"/>
        </w:rPr>
        <w:t xml:space="preserve"> in pogojev </w:t>
      </w:r>
      <w:r w:rsidR="007A3401">
        <w:rPr>
          <w:rFonts w:eastAsia="Calibri" w:cs="Arial"/>
          <w:bCs/>
          <w:szCs w:val="20"/>
          <w:lang w:eastAsia="sl-SI"/>
        </w:rPr>
        <w:t>njihovega</w:t>
      </w:r>
      <w:r w:rsidR="007A3401" w:rsidRPr="006520EB">
        <w:rPr>
          <w:rFonts w:eastAsia="Calibri" w:cs="Arial"/>
          <w:bCs/>
          <w:szCs w:val="20"/>
          <w:lang w:eastAsia="sl-SI"/>
        </w:rPr>
        <w:t xml:space="preserve"> </w:t>
      </w:r>
      <w:r w:rsidR="00437446" w:rsidRPr="006520EB">
        <w:rPr>
          <w:rFonts w:eastAsia="Calibri" w:cs="Arial"/>
          <w:bCs/>
          <w:szCs w:val="20"/>
          <w:lang w:eastAsia="sl-SI"/>
        </w:rPr>
        <w:t>zaposlovanja</w:t>
      </w:r>
      <w:r w:rsidRPr="006520EB">
        <w:rPr>
          <w:rFonts w:eastAsia="Calibri" w:cs="Arial"/>
          <w:bCs/>
          <w:szCs w:val="20"/>
          <w:lang w:eastAsia="sl-SI"/>
        </w:rPr>
        <w:t xml:space="preserve">. </w:t>
      </w:r>
      <w:r w:rsidR="00437446" w:rsidRPr="006520EB">
        <w:rPr>
          <w:rFonts w:eastAsia="Calibri" w:cs="Arial"/>
          <w:bCs/>
          <w:szCs w:val="20"/>
          <w:lang w:eastAsia="sl-SI"/>
        </w:rPr>
        <w:t>To bo s strani</w:t>
      </w:r>
      <w:r w:rsidR="007A3401">
        <w:rPr>
          <w:rFonts w:eastAsia="Calibri" w:cs="Arial"/>
          <w:bCs/>
          <w:szCs w:val="20"/>
          <w:lang w:eastAsia="sl-SI"/>
        </w:rPr>
        <w:t xml:space="preserve"> resornega oziroma</w:t>
      </w:r>
      <w:r w:rsidR="00437446" w:rsidRPr="006520EB">
        <w:rPr>
          <w:rFonts w:eastAsia="Calibri" w:cs="Arial"/>
          <w:bCs/>
          <w:szCs w:val="20"/>
          <w:lang w:eastAsia="sl-SI"/>
        </w:rPr>
        <w:t xml:space="preserve"> konkretnega nosilca v sodelovanju z drugimi deležniki pomenilo potreben strokovni razmislek ne le v okviru Evropskega zakonodajnega okvira temveč tudi dejanskih </w:t>
      </w:r>
      <w:r w:rsidR="00437446" w:rsidRPr="007E5A8F">
        <w:rPr>
          <w:rFonts w:eastAsia="Calibri" w:cs="Arial"/>
          <w:bCs/>
          <w:szCs w:val="20"/>
          <w:lang w:eastAsia="sl-SI"/>
        </w:rPr>
        <w:t xml:space="preserve">migracij in potreb Republike Slovenije po zaposlovanju tujcev. Pri tem pa je potrebno upoštevati tudi dejstvo, da bo v primeru realizacije nekaterih </w:t>
      </w:r>
      <w:r w:rsidR="0098111F" w:rsidRPr="007E5A8F">
        <w:rPr>
          <w:rFonts w:eastAsia="Calibri" w:cs="Arial"/>
          <w:bCs/>
          <w:szCs w:val="20"/>
          <w:lang w:eastAsia="sl-SI"/>
        </w:rPr>
        <w:t>predlogov</w:t>
      </w:r>
      <w:r w:rsidR="00437446" w:rsidRPr="007E5A8F">
        <w:rPr>
          <w:rFonts w:eastAsia="Calibri" w:cs="Arial"/>
          <w:bCs/>
          <w:szCs w:val="20"/>
          <w:lang w:eastAsia="sl-SI"/>
        </w:rPr>
        <w:t xml:space="preserve"> rešitev, dejan</w:t>
      </w:r>
      <w:r w:rsidR="007A3401" w:rsidRPr="007E5A8F">
        <w:rPr>
          <w:rFonts w:eastAsia="Calibri" w:cs="Arial"/>
          <w:bCs/>
          <w:szCs w:val="20"/>
          <w:lang w:eastAsia="sl-SI"/>
        </w:rPr>
        <w:t>s</w:t>
      </w:r>
      <w:r w:rsidR="00437446" w:rsidRPr="007E5A8F">
        <w:rPr>
          <w:rFonts w:eastAsia="Calibri" w:cs="Arial"/>
          <w:bCs/>
          <w:szCs w:val="20"/>
          <w:lang w:eastAsia="sl-SI"/>
        </w:rPr>
        <w:t xml:space="preserve">ko potrebna sistemska oziroma konceptualna sprememba ureditve področja </w:t>
      </w:r>
      <w:r w:rsidR="00C55BCD" w:rsidRPr="007E5A8F">
        <w:rPr>
          <w:rFonts w:eastAsia="Calibri" w:cs="Arial"/>
          <w:bCs/>
          <w:szCs w:val="20"/>
          <w:lang w:eastAsia="sl-SI"/>
        </w:rPr>
        <w:t xml:space="preserve">migracij in </w:t>
      </w:r>
      <w:r w:rsidR="00437446" w:rsidRPr="007E5A8F">
        <w:rPr>
          <w:rFonts w:eastAsia="Calibri" w:cs="Arial"/>
          <w:bCs/>
          <w:szCs w:val="20"/>
          <w:lang w:eastAsia="sl-SI"/>
        </w:rPr>
        <w:t xml:space="preserve">tujcev v </w:t>
      </w:r>
      <w:r w:rsidR="00C55BCD" w:rsidRPr="007E5A8F">
        <w:rPr>
          <w:rFonts w:eastAsia="Calibri" w:cs="Arial"/>
          <w:bCs/>
          <w:szCs w:val="20"/>
          <w:lang w:eastAsia="sl-SI"/>
        </w:rPr>
        <w:t>R</w:t>
      </w:r>
      <w:r w:rsidR="00437446" w:rsidRPr="007E5A8F">
        <w:rPr>
          <w:rFonts w:eastAsia="Calibri" w:cs="Arial"/>
          <w:bCs/>
          <w:szCs w:val="20"/>
          <w:lang w:eastAsia="sl-SI"/>
        </w:rPr>
        <w:t>epubliki Sloveniji.</w:t>
      </w:r>
      <w:r w:rsidR="00C55BCD" w:rsidRPr="007E5A8F">
        <w:rPr>
          <w:rFonts w:eastAsia="Calibri" w:cs="Arial"/>
          <w:bCs/>
          <w:szCs w:val="20"/>
          <w:lang w:eastAsia="sl-SI"/>
        </w:rPr>
        <w:t xml:space="preserve"> </w:t>
      </w:r>
      <w:r w:rsidR="00C55BCD" w:rsidRPr="00307860">
        <w:rPr>
          <w:rFonts w:eastAsia="Calibri" w:cs="Arial"/>
          <w:b/>
          <w:szCs w:val="20"/>
          <w:lang w:eastAsia="sl-SI"/>
        </w:rPr>
        <w:t xml:space="preserve">Večina predlogov rešitev datira v leto 2024 v primeru, da bodo ob ponovni strokovni preučitvi rešitev, sprejete njihove implementacije. </w:t>
      </w:r>
      <w:r w:rsidRPr="00307860">
        <w:rPr>
          <w:rFonts w:eastAsia="Calibri" w:cs="Arial"/>
          <w:b/>
          <w:szCs w:val="20"/>
          <w:lang w:eastAsia="sl-SI"/>
        </w:rPr>
        <w:t xml:space="preserve"> </w:t>
      </w:r>
    </w:p>
    <w:p w14:paraId="7E34FF28" w14:textId="77777777" w:rsidR="00C55BCD" w:rsidRPr="006520EB" w:rsidRDefault="00C55BCD" w:rsidP="003D0F13">
      <w:pPr>
        <w:spacing w:line="276" w:lineRule="auto"/>
        <w:jc w:val="both"/>
        <w:rPr>
          <w:rFonts w:eastAsia="Calibri" w:cs="Arial"/>
          <w:bCs/>
          <w:szCs w:val="20"/>
          <w:lang w:eastAsia="sl-SI"/>
        </w:rPr>
      </w:pPr>
    </w:p>
    <w:p w14:paraId="522DA5A1" w14:textId="4DEE3B22" w:rsidR="00C55BCD" w:rsidRPr="006520EB" w:rsidRDefault="00C55BCD" w:rsidP="003D0F13">
      <w:pPr>
        <w:spacing w:line="276" w:lineRule="auto"/>
        <w:jc w:val="both"/>
        <w:rPr>
          <w:rFonts w:eastAsia="Calibri" w:cs="Arial"/>
          <w:bCs/>
          <w:szCs w:val="20"/>
          <w:highlight w:val="yellow"/>
          <w:lang w:eastAsia="sl-SI"/>
        </w:rPr>
      </w:pPr>
      <w:r w:rsidRPr="006520EB">
        <w:rPr>
          <w:rFonts w:eastAsia="Calibri" w:cs="Arial"/>
          <w:bCs/>
          <w:szCs w:val="20"/>
          <w:lang w:eastAsia="sl-SI"/>
        </w:rPr>
        <w:t xml:space="preserve">Bistvenega dela načrta odprave (administrativnih) ovir pri delu organov na prvi stopnji pa ne predstavljajo le predlogi rešitev, ki bodo zahtevali ponovno razpravo o potrebnih (sistemskih) spremembah in dopolnitvah veljavnih predpisov, temveč </w:t>
      </w:r>
      <w:r w:rsidR="00B3117B" w:rsidRPr="006520EB">
        <w:rPr>
          <w:rFonts w:eastAsia="Calibri" w:cs="Arial"/>
          <w:bCs/>
          <w:szCs w:val="20"/>
          <w:lang w:eastAsia="sl-SI"/>
        </w:rPr>
        <w:t xml:space="preserve">tudi povečan </w:t>
      </w:r>
      <w:r w:rsidR="007A3401">
        <w:rPr>
          <w:rFonts w:eastAsia="Calibri" w:cs="Arial"/>
          <w:bCs/>
          <w:szCs w:val="20"/>
          <w:lang w:eastAsia="sl-SI"/>
        </w:rPr>
        <w:t>poudarek</w:t>
      </w:r>
      <w:r w:rsidR="007A3401" w:rsidRPr="006520EB">
        <w:rPr>
          <w:rFonts w:eastAsia="Calibri" w:cs="Arial"/>
          <w:bCs/>
          <w:szCs w:val="20"/>
          <w:lang w:eastAsia="sl-SI"/>
        </w:rPr>
        <w:t xml:space="preserve"> </w:t>
      </w:r>
      <w:r w:rsidR="00B3117B" w:rsidRPr="006520EB">
        <w:rPr>
          <w:rFonts w:eastAsia="Calibri" w:cs="Arial"/>
          <w:bCs/>
          <w:szCs w:val="20"/>
          <w:lang w:eastAsia="sl-SI"/>
        </w:rPr>
        <w:t>na izobraževanju in usposabljanju javnih uslužbencev s področja dela, kateremu bi tudi sicer veljajo nameniti več pozornosti ter večja digitalna vključenost v proces dela, katere predpogoj je tudi ustrezna strojna oprema. Kot pa je bilo že podrobno navedeno v poglavju I.3.2.1 in I.3.2.4, se že začeto delo tako na področju izobraževanja in usposabljanja, kot tudi na področju digitalizacije postopkov, nadaljuje.</w:t>
      </w:r>
    </w:p>
    <w:p w14:paraId="3C37F452" w14:textId="77777777" w:rsidR="00C55BCD" w:rsidRPr="006520EB" w:rsidRDefault="00C55BCD" w:rsidP="003D0F13">
      <w:pPr>
        <w:spacing w:line="276" w:lineRule="auto"/>
        <w:jc w:val="both"/>
        <w:rPr>
          <w:rFonts w:eastAsia="Calibri" w:cs="Arial"/>
          <w:bCs/>
          <w:szCs w:val="20"/>
          <w:highlight w:val="yellow"/>
          <w:lang w:eastAsia="sl-SI"/>
        </w:rPr>
      </w:pPr>
    </w:p>
    <w:p w14:paraId="4F26F8B5" w14:textId="475F751F" w:rsidR="007910CB" w:rsidRPr="006520EB" w:rsidRDefault="007A3401" w:rsidP="00286960">
      <w:pPr>
        <w:rPr>
          <w:rFonts w:eastAsia="Calibri" w:cs="Arial"/>
          <w:b/>
          <w:szCs w:val="20"/>
          <w:lang w:eastAsia="sl-SI"/>
        </w:rPr>
      </w:pPr>
      <w:r>
        <w:rPr>
          <w:rFonts w:eastAsia="Calibri" w:cs="Arial"/>
          <w:b/>
          <w:szCs w:val="20"/>
          <w:lang w:eastAsia="sl-SI"/>
        </w:rPr>
        <w:t>Zaključek</w:t>
      </w:r>
    </w:p>
    <w:p w14:paraId="7B95F08F" w14:textId="704F767F" w:rsidR="00D074F1" w:rsidRPr="006520EB" w:rsidRDefault="00B3117B" w:rsidP="007223C7">
      <w:pPr>
        <w:jc w:val="both"/>
        <w:rPr>
          <w:rFonts w:eastAsia="Calibri" w:cs="Arial"/>
          <w:szCs w:val="20"/>
          <w:lang w:eastAsia="sl-SI"/>
        </w:rPr>
      </w:pPr>
      <w:r w:rsidRPr="006520EB">
        <w:rPr>
          <w:rFonts w:eastAsia="Calibri" w:cs="Arial"/>
          <w:szCs w:val="20"/>
          <w:lang w:eastAsia="sl-SI"/>
        </w:rPr>
        <w:t xml:space="preserve">Upoštevajoč </w:t>
      </w:r>
      <w:r w:rsidR="00F40459" w:rsidRPr="006520EB">
        <w:rPr>
          <w:rFonts w:eastAsia="Calibri" w:cs="Arial"/>
          <w:szCs w:val="20"/>
          <w:lang w:eastAsia="sl-SI"/>
        </w:rPr>
        <w:t>končn</w:t>
      </w:r>
      <w:r w:rsidR="00483F87" w:rsidRPr="006520EB">
        <w:rPr>
          <w:rFonts w:eastAsia="Calibri" w:cs="Arial"/>
          <w:szCs w:val="20"/>
          <w:lang w:eastAsia="sl-SI"/>
        </w:rPr>
        <w:t>o</w:t>
      </w:r>
      <w:r w:rsidR="00F40459" w:rsidRPr="006520EB">
        <w:rPr>
          <w:rFonts w:eastAsia="Calibri" w:cs="Arial"/>
          <w:szCs w:val="20"/>
          <w:lang w:eastAsia="sl-SI"/>
        </w:rPr>
        <w:t xml:space="preserve"> poročil</w:t>
      </w:r>
      <w:r w:rsidR="00483F87" w:rsidRPr="006520EB">
        <w:rPr>
          <w:rFonts w:eastAsia="Calibri" w:cs="Arial"/>
          <w:szCs w:val="20"/>
          <w:lang w:eastAsia="sl-SI"/>
        </w:rPr>
        <w:t>o</w:t>
      </w:r>
      <w:r w:rsidR="00F40459" w:rsidRPr="006520EB">
        <w:rPr>
          <w:rFonts w:eastAsia="Calibri" w:cs="Arial"/>
          <w:szCs w:val="20"/>
          <w:lang w:eastAsia="sl-SI"/>
        </w:rPr>
        <w:t xml:space="preserve"> o delu MDS</w:t>
      </w:r>
      <w:r w:rsidR="00483F87" w:rsidRPr="006520EB">
        <w:rPr>
          <w:rFonts w:eastAsia="Calibri" w:cs="Arial"/>
          <w:szCs w:val="20"/>
          <w:lang w:eastAsia="sl-SI"/>
        </w:rPr>
        <w:t xml:space="preserve">T ter </w:t>
      </w:r>
      <w:r w:rsidR="00F40459" w:rsidRPr="006520EB">
        <w:rPr>
          <w:rFonts w:eastAsia="Calibri" w:cs="Arial"/>
          <w:szCs w:val="20"/>
          <w:lang w:eastAsia="sl-SI"/>
        </w:rPr>
        <w:t xml:space="preserve">načrt odprave (administrativnih) ovir pri delu organov na prvi stopnji, ki ga sestavljajo še nerealizirani predlogi rešitev, nosilci in </w:t>
      </w:r>
      <w:proofErr w:type="spellStart"/>
      <w:r w:rsidR="00F40459" w:rsidRPr="006520EB">
        <w:rPr>
          <w:rFonts w:eastAsia="Calibri" w:cs="Arial"/>
          <w:szCs w:val="20"/>
          <w:lang w:eastAsia="sl-SI"/>
        </w:rPr>
        <w:t>časovnica</w:t>
      </w:r>
      <w:proofErr w:type="spellEnd"/>
      <w:r w:rsidR="00F40459" w:rsidRPr="006520EB">
        <w:rPr>
          <w:rFonts w:eastAsia="Calibri" w:cs="Arial"/>
          <w:szCs w:val="20"/>
          <w:lang w:eastAsia="sl-SI"/>
        </w:rPr>
        <w:t xml:space="preserve">, </w:t>
      </w:r>
      <w:r w:rsidR="00483F87" w:rsidRPr="006520EB">
        <w:rPr>
          <w:rFonts w:eastAsia="Calibri" w:cs="Arial"/>
          <w:szCs w:val="20"/>
          <w:lang w:eastAsia="sl-SI"/>
        </w:rPr>
        <w:t xml:space="preserve">MDST </w:t>
      </w:r>
      <w:r w:rsidR="00F40459" w:rsidRPr="006520EB">
        <w:rPr>
          <w:rFonts w:eastAsia="Calibri" w:cs="Arial"/>
          <w:szCs w:val="20"/>
          <w:lang w:eastAsia="sl-SI"/>
        </w:rPr>
        <w:t xml:space="preserve">na podlagi </w:t>
      </w:r>
      <w:proofErr w:type="spellStart"/>
      <w:r w:rsidR="00F40459" w:rsidRPr="006520EB">
        <w:rPr>
          <w:rFonts w:eastAsia="Calibri" w:cs="Arial"/>
          <w:szCs w:val="20"/>
          <w:lang w:eastAsia="sl-SI"/>
        </w:rPr>
        <w:t>Vll</w:t>
      </w:r>
      <w:proofErr w:type="spellEnd"/>
      <w:r w:rsidR="00F40459" w:rsidRPr="006520EB">
        <w:rPr>
          <w:rFonts w:eastAsia="Calibri" w:cs="Arial"/>
          <w:szCs w:val="20"/>
          <w:lang w:eastAsia="sl-SI"/>
        </w:rPr>
        <w:t xml:space="preserve">. točke čistopisa sklepov o imenovanju medresorske delovne skupine za odpravo administrativnih ovir s področja upravnih zadev tujcev, št. 010-110/2022-14 z dne 19. 8. 2022, o dopolnitvi sklepa o imenovanju medresorske delovne skupine za odpravo administrativnih ovir s področja upravnih zadev tujcev, št. 010-110/2022-21 z dne 19. 9. 2022, in o dopolnitvi sklepa o imenovanju medresorske delovne skupine za odpravo administrativnih ovir s področja </w:t>
      </w:r>
      <w:r w:rsidR="00F40459" w:rsidRPr="006520EB">
        <w:rPr>
          <w:rFonts w:eastAsia="Calibri" w:cs="Arial"/>
          <w:szCs w:val="20"/>
          <w:lang w:eastAsia="sl-SI"/>
        </w:rPr>
        <w:lastRenderedPageBreak/>
        <w:t xml:space="preserve">upravnih zadev tujcev št. 010-110/2022- 181 z dne 22. 2. 2023, </w:t>
      </w:r>
      <w:r w:rsidR="00483F87" w:rsidRPr="006520EB">
        <w:rPr>
          <w:rFonts w:eastAsia="Calibri" w:cs="Arial"/>
          <w:szCs w:val="20"/>
          <w:lang w:eastAsia="sl-SI"/>
        </w:rPr>
        <w:t>št. 010-110/2022-182 z dne 21. 2. 2023, zaključuje svoje delo, za katerega je bila ustanovljena.</w:t>
      </w:r>
    </w:p>
    <w:p w14:paraId="3B07FDEF" w14:textId="77777777" w:rsidR="00286960" w:rsidRPr="006520EB" w:rsidRDefault="00286960" w:rsidP="007A2C1B">
      <w:pPr>
        <w:spacing w:line="276" w:lineRule="auto"/>
        <w:jc w:val="both"/>
        <w:rPr>
          <w:rFonts w:eastAsia="Calibri" w:cs="Arial"/>
          <w:szCs w:val="20"/>
          <w:lang w:eastAsia="sl-SI"/>
        </w:rPr>
      </w:pPr>
    </w:p>
    <w:sectPr w:rsidR="00286960" w:rsidRPr="006520EB" w:rsidSect="00164064">
      <w:headerReference w:type="first" r:id="rId13"/>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3198E" w14:textId="77777777" w:rsidR="008A6D26" w:rsidRDefault="008A6D26">
      <w:r>
        <w:separator/>
      </w:r>
    </w:p>
  </w:endnote>
  <w:endnote w:type="continuationSeparator" w:id="0">
    <w:p w14:paraId="010F6915" w14:textId="77777777" w:rsidR="008A6D26" w:rsidRDefault="008A6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513B54" w14:textId="77777777" w:rsidR="008A6D26" w:rsidRDefault="008A6D26">
      <w:r>
        <w:separator/>
      </w:r>
    </w:p>
  </w:footnote>
  <w:footnote w:type="continuationSeparator" w:id="0">
    <w:p w14:paraId="11BA0385" w14:textId="77777777" w:rsidR="008A6D26" w:rsidRDefault="008A6D26">
      <w:r>
        <w:continuationSeparator/>
      </w:r>
    </w:p>
  </w:footnote>
  <w:footnote w:id="1">
    <w:p w14:paraId="1E9A1676" w14:textId="77777777" w:rsidR="00E70854" w:rsidRPr="00BC6702" w:rsidRDefault="00E70854">
      <w:pPr>
        <w:pStyle w:val="Sprotnaopomba-besedilo"/>
        <w:rPr>
          <w:sz w:val="16"/>
          <w:szCs w:val="16"/>
        </w:rPr>
      </w:pPr>
      <w:r w:rsidRPr="00BC6702">
        <w:rPr>
          <w:rStyle w:val="Sprotnaopomba-sklic"/>
          <w:sz w:val="16"/>
          <w:szCs w:val="16"/>
        </w:rPr>
        <w:footnoteRef/>
      </w:r>
      <w:r w:rsidRPr="00BC6702">
        <w:rPr>
          <w:sz w:val="16"/>
          <w:szCs w:val="16"/>
        </w:rPr>
        <w:t xml:space="preserve"> (Uradni list RS, št. 48/23; ZTuj-2G);</w:t>
      </w:r>
    </w:p>
  </w:footnote>
  <w:footnote w:id="2">
    <w:p w14:paraId="185C64EB" w14:textId="77777777" w:rsidR="00E70854" w:rsidRPr="00BC6702" w:rsidRDefault="00E70854">
      <w:pPr>
        <w:pStyle w:val="Sprotnaopomba-besedilo"/>
        <w:rPr>
          <w:sz w:val="16"/>
          <w:szCs w:val="16"/>
        </w:rPr>
      </w:pPr>
      <w:r w:rsidRPr="00BC6702">
        <w:rPr>
          <w:rStyle w:val="Sprotnaopomba-sklic"/>
          <w:sz w:val="16"/>
          <w:szCs w:val="16"/>
        </w:rPr>
        <w:footnoteRef/>
      </w:r>
      <w:r w:rsidRPr="004F1AFE">
        <w:rPr>
          <w:sz w:val="16"/>
          <w:szCs w:val="16"/>
        </w:rPr>
        <w:t xml:space="preserve"> </w:t>
      </w:r>
      <w:r w:rsidRPr="004F1AFE">
        <w:rPr>
          <w:sz w:val="16"/>
          <w:szCs w:val="16"/>
        </w:rPr>
        <w:t xml:space="preserve">(Uradni list RS, št. 91/21 – uradno prečiščeno besedilo, 95/21 – </w:t>
      </w:r>
      <w:proofErr w:type="spellStart"/>
      <w:r w:rsidRPr="004F1AFE">
        <w:rPr>
          <w:sz w:val="16"/>
          <w:szCs w:val="16"/>
        </w:rPr>
        <w:t>popr</w:t>
      </w:r>
      <w:proofErr w:type="spellEnd"/>
      <w:r w:rsidRPr="004F1AFE">
        <w:rPr>
          <w:sz w:val="16"/>
          <w:szCs w:val="16"/>
        </w:rPr>
        <w:t>., 105/22 – ZZNŠPP; ZTuj-2).</w:t>
      </w:r>
    </w:p>
  </w:footnote>
  <w:footnote w:id="3">
    <w:p w14:paraId="2B9839C1" w14:textId="19AF3A56" w:rsidR="00E70854" w:rsidRPr="001D1B3C" w:rsidRDefault="00E70854">
      <w:pPr>
        <w:pStyle w:val="Sprotnaopomba-besedilo"/>
        <w:rPr>
          <w:sz w:val="16"/>
          <w:szCs w:val="16"/>
        </w:rPr>
      </w:pPr>
      <w:r w:rsidRPr="001D1B3C">
        <w:rPr>
          <w:rStyle w:val="Sprotnaopomba-sklic"/>
          <w:sz w:val="16"/>
          <w:szCs w:val="16"/>
        </w:rPr>
        <w:footnoteRef/>
      </w:r>
      <w:r w:rsidRPr="004F1AFE">
        <w:rPr>
          <w:sz w:val="16"/>
          <w:szCs w:val="16"/>
          <w:lang w:val="it-IT"/>
        </w:rPr>
        <w:t xml:space="preserve"> </w:t>
      </w:r>
      <w:r w:rsidRPr="001D1B3C">
        <w:rPr>
          <w:sz w:val="16"/>
          <w:szCs w:val="16"/>
        </w:rPr>
        <w:t>(Uradni list RS, 18/23; ZDU-1O)</w:t>
      </w:r>
      <w:r w:rsidR="008E330B">
        <w:rPr>
          <w:sz w:val="16"/>
          <w:szCs w:val="16"/>
        </w:rPr>
        <w:t>.</w:t>
      </w:r>
    </w:p>
  </w:footnote>
  <w:footnote w:id="4">
    <w:p w14:paraId="09EC654D" w14:textId="77777777" w:rsidR="00E70854" w:rsidRPr="00352902" w:rsidRDefault="00E70854">
      <w:pPr>
        <w:pStyle w:val="Sprotnaopomba-besedilo"/>
        <w:rPr>
          <w:sz w:val="16"/>
          <w:szCs w:val="16"/>
        </w:rPr>
      </w:pPr>
      <w:r w:rsidRPr="00352902">
        <w:rPr>
          <w:rStyle w:val="Sprotnaopomba-sklic"/>
          <w:sz w:val="16"/>
          <w:szCs w:val="16"/>
        </w:rPr>
        <w:footnoteRef/>
      </w:r>
      <w:r w:rsidRPr="00352902">
        <w:rPr>
          <w:sz w:val="16"/>
          <w:szCs w:val="16"/>
        </w:rPr>
        <w:t xml:space="preserve"> </w:t>
      </w:r>
      <w:r w:rsidRPr="00352902">
        <w:rPr>
          <w:sz w:val="16"/>
          <w:szCs w:val="16"/>
        </w:rPr>
        <w:t>(Uradni list RS, št. 42/23; ZZSDT-D).</w:t>
      </w:r>
    </w:p>
  </w:footnote>
  <w:footnote w:id="5">
    <w:p w14:paraId="4CF6F9B0" w14:textId="23F7D5D9" w:rsidR="00E70854" w:rsidRPr="00E813F3" w:rsidRDefault="00E70854">
      <w:pPr>
        <w:pStyle w:val="Sprotnaopomba-besedilo"/>
        <w:rPr>
          <w:sz w:val="16"/>
          <w:szCs w:val="16"/>
        </w:rPr>
      </w:pPr>
      <w:r w:rsidRPr="00E813F3">
        <w:rPr>
          <w:rStyle w:val="Sprotnaopomba-sklic"/>
          <w:sz w:val="16"/>
          <w:szCs w:val="16"/>
        </w:rPr>
        <w:footnoteRef/>
      </w:r>
      <w:r w:rsidRPr="00CA4728">
        <w:rPr>
          <w:sz w:val="16"/>
          <w:szCs w:val="16"/>
        </w:rPr>
        <w:t xml:space="preserve"> </w:t>
      </w:r>
      <w:r w:rsidRPr="00CA4728">
        <w:rPr>
          <w:sz w:val="16"/>
          <w:szCs w:val="16"/>
        </w:rPr>
        <w:t>(Uradni list RS, št. 91/21 – uradno prečiščeno besedilo in 42/23</w:t>
      </w:r>
      <w:r w:rsidR="00CA4728" w:rsidRPr="00CA4728">
        <w:rPr>
          <w:sz w:val="16"/>
          <w:szCs w:val="16"/>
        </w:rPr>
        <w:t xml:space="preserve">; </w:t>
      </w:r>
      <w:r w:rsidR="00CA4728" w:rsidRPr="00CA4728">
        <w:rPr>
          <w:sz w:val="16"/>
          <w:szCs w:val="16"/>
        </w:rPr>
        <w:t>ZZSDT</w:t>
      </w:r>
      <w:r w:rsidRPr="00CA4728">
        <w:rPr>
          <w:sz w:val="16"/>
          <w:szCs w:val="16"/>
        </w:rPr>
        <w:t>)</w:t>
      </w:r>
      <w:r w:rsidR="000A1F5A" w:rsidRPr="00CA4728">
        <w:rPr>
          <w:sz w:val="16"/>
          <w:szCs w:val="16"/>
        </w:rPr>
        <w:t>.</w:t>
      </w:r>
    </w:p>
  </w:footnote>
  <w:footnote w:id="6">
    <w:p w14:paraId="39D5B00D" w14:textId="6F193768" w:rsidR="00E70854" w:rsidRPr="00CA4728" w:rsidRDefault="00E70854">
      <w:pPr>
        <w:pStyle w:val="Sprotnaopomba-besedilo"/>
        <w:rPr>
          <w:sz w:val="16"/>
          <w:szCs w:val="16"/>
        </w:rPr>
      </w:pPr>
      <w:r w:rsidRPr="00CA4728">
        <w:rPr>
          <w:rStyle w:val="Sprotnaopomba-sklic"/>
          <w:sz w:val="16"/>
          <w:szCs w:val="16"/>
        </w:rPr>
        <w:footnoteRef/>
      </w:r>
      <w:r w:rsidRPr="00CA4728">
        <w:rPr>
          <w:sz w:val="16"/>
          <w:szCs w:val="16"/>
        </w:rPr>
        <w:t xml:space="preserve"> </w:t>
      </w:r>
      <w:r w:rsidRPr="00CA4728">
        <w:rPr>
          <w:sz w:val="16"/>
          <w:szCs w:val="16"/>
        </w:rPr>
        <w:t>(Uradni list RS, 40/23; ZČmIS-1)</w:t>
      </w:r>
      <w:r w:rsidR="00CA4728">
        <w:rPr>
          <w:sz w:val="16"/>
          <w:szCs w:val="16"/>
        </w:rPr>
        <w:t>;</w:t>
      </w:r>
      <w:r w:rsidRPr="00CA4728">
        <w:rPr>
          <w:sz w:val="16"/>
          <w:szCs w:val="16"/>
        </w:rPr>
        <w:t xml:space="preserve"> </w:t>
      </w:r>
    </w:p>
  </w:footnote>
  <w:footnote w:id="7">
    <w:p w14:paraId="18B3CAB4" w14:textId="3BA61256" w:rsidR="00D21621" w:rsidRPr="00CA4728" w:rsidRDefault="00D21621">
      <w:pPr>
        <w:pStyle w:val="Sprotnaopomba-besedilo"/>
        <w:rPr>
          <w:sz w:val="16"/>
          <w:szCs w:val="16"/>
        </w:rPr>
      </w:pPr>
      <w:r w:rsidRPr="00CA4728">
        <w:rPr>
          <w:rStyle w:val="Sprotnaopomba-sklic"/>
          <w:sz w:val="16"/>
          <w:szCs w:val="16"/>
        </w:rPr>
        <w:footnoteRef/>
      </w:r>
      <w:r w:rsidRPr="00CA4728">
        <w:rPr>
          <w:sz w:val="16"/>
          <w:szCs w:val="16"/>
        </w:rPr>
        <w:t xml:space="preserve"> </w:t>
      </w:r>
      <w:r w:rsidRPr="00CA4728">
        <w:rPr>
          <w:sz w:val="16"/>
          <w:szCs w:val="16"/>
        </w:rPr>
        <w:t>(Uradni list RS, št. 83/21 in 17/22; v nadaljevanju: pravilnik).</w:t>
      </w:r>
    </w:p>
  </w:footnote>
  <w:footnote w:id="8">
    <w:p w14:paraId="1CDAA7BB" w14:textId="1A6B404C" w:rsidR="00A4126B" w:rsidRPr="00A4126B" w:rsidRDefault="00A4126B">
      <w:pPr>
        <w:pStyle w:val="Sprotnaopomba-besedilo"/>
        <w:rPr>
          <w:sz w:val="16"/>
          <w:szCs w:val="16"/>
        </w:rPr>
      </w:pPr>
      <w:r w:rsidRPr="00A4126B">
        <w:rPr>
          <w:rStyle w:val="Sprotnaopomba-sklic"/>
          <w:sz w:val="16"/>
          <w:szCs w:val="16"/>
        </w:rPr>
        <w:footnoteRef/>
      </w:r>
      <w:r w:rsidRPr="00A4126B">
        <w:rPr>
          <w:sz w:val="16"/>
          <w:szCs w:val="16"/>
        </w:rPr>
        <w:t xml:space="preserve"> </w:t>
      </w:r>
      <w:r w:rsidRPr="00A4126B">
        <w:rPr>
          <w:sz w:val="16"/>
          <w:szCs w:val="16"/>
        </w:rPr>
        <w:t xml:space="preserve">(Uradni list RS, št. 113/05 – uradno prečiščeno besedilo, 89/07 – </w:t>
      </w:r>
      <w:proofErr w:type="spellStart"/>
      <w:r w:rsidRPr="00A4126B">
        <w:rPr>
          <w:sz w:val="16"/>
          <w:szCs w:val="16"/>
        </w:rPr>
        <w:t>odl</w:t>
      </w:r>
      <w:proofErr w:type="spellEnd"/>
      <w:r w:rsidRPr="00A4126B">
        <w:rPr>
          <w:sz w:val="16"/>
          <w:szCs w:val="16"/>
        </w:rPr>
        <w:t>. US, 126/07 – ZUP-E, 48/09, 8/10 – ZUP-G, 8/12 – ZVRS-F, 21/12, 47/13, 12/14, 90/14, 51/16, 36/21, 82/21, 189/21, 153/22 in 18/23</w:t>
      </w:r>
      <w:r w:rsidRPr="00A4126B">
        <w:rPr>
          <w:sz w:val="16"/>
          <w:szCs w:val="16"/>
        </w:rPr>
        <w:t>; ZDU-1</w:t>
      </w:r>
      <w:r w:rsidRPr="00A4126B">
        <w:rPr>
          <w:sz w:val="16"/>
          <w:szCs w:val="16"/>
        </w:rPr>
        <w:t>)</w:t>
      </w:r>
      <w:r w:rsidRPr="00A4126B">
        <w:rPr>
          <w:sz w:val="16"/>
          <w:szCs w:val="16"/>
        </w:rPr>
        <w:t>.</w:t>
      </w:r>
    </w:p>
  </w:footnote>
  <w:footnote w:id="9">
    <w:p w14:paraId="55CFB7C4" w14:textId="77777777" w:rsidR="00E70854" w:rsidRPr="007F4ACC" w:rsidRDefault="00E70854">
      <w:pPr>
        <w:pStyle w:val="Sprotnaopomba-besedilo"/>
        <w:rPr>
          <w:sz w:val="16"/>
          <w:szCs w:val="16"/>
        </w:rPr>
      </w:pPr>
      <w:r w:rsidRPr="007F4ACC">
        <w:rPr>
          <w:rStyle w:val="Sprotnaopomba-sklic"/>
          <w:sz w:val="16"/>
          <w:szCs w:val="16"/>
        </w:rPr>
        <w:footnoteRef/>
      </w:r>
      <w:r w:rsidRPr="00AE2E02">
        <w:rPr>
          <w:sz w:val="16"/>
          <w:szCs w:val="16"/>
        </w:rPr>
        <w:t xml:space="preserve"> </w:t>
      </w:r>
      <w:r w:rsidRPr="00AE2E02">
        <w:rPr>
          <w:sz w:val="16"/>
          <w:szCs w:val="16"/>
        </w:rPr>
        <w:t>(UL L št. 251 z dne 3. 10. 2003, str. 12).</w:t>
      </w:r>
    </w:p>
  </w:footnote>
  <w:footnote w:id="10">
    <w:p w14:paraId="29850C5D" w14:textId="05D4D517" w:rsidR="00E70854" w:rsidRPr="00793660" w:rsidRDefault="00E70854">
      <w:pPr>
        <w:pStyle w:val="Sprotnaopomba-besedilo"/>
        <w:rPr>
          <w:sz w:val="16"/>
          <w:szCs w:val="16"/>
        </w:rPr>
      </w:pPr>
      <w:r w:rsidRPr="00793660">
        <w:rPr>
          <w:rStyle w:val="Sprotnaopomba-sklic"/>
          <w:sz w:val="16"/>
          <w:szCs w:val="16"/>
        </w:rPr>
        <w:footnoteRef/>
      </w:r>
      <w:r w:rsidRPr="00AE2E02">
        <w:rPr>
          <w:sz w:val="16"/>
          <w:szCs w:val="16"/>
        </w:rPr>
        <w:t xml:space="preserve"> </w:t>
      </w:r>
      <w:r w:rsidRPr="00AE2E02">
        <w:rPr>
          <w:sz w:val="16"/>
          <w:szCs w:val="16"/>
        </w:rPr>
        <w:t>(Uradni list RS, št. 9/18, 14/20, 167/21, 68/22, 89/22 in 135/22).</w:t>
      </w:r>
    </w:p>
  </w:footnote>
  <w:footnote w:id="11">
    <w:p w14:paraId="1CC9BA43" w14:textId="77777777" w:rsidR="00E70854" w:rsidRPr="004F137B" w:rsidRDefault="00E70854">
      <w:pPr>
        <w:pStyle w:val="Sprotnaopomba-besedilo"/>
        <w:rPr>
          <w:sz w:val="16"/>
          <w:szCs w:val="16"/>
        </w:rPr>
      </w:pPr>
      <w:r w:rsidRPr="004F137B">
        <w:rPr>
          <w:rStyle w:val="Sprotnaopomba-sklic"/>
          <w:sz w:val="16"/>
          <w:szCs w:val="16"/>
        </w:rPr>
        <w:footnoteRef/>
      </w:r>
      <w:r w:rsidRPr="00AE2E02">
        <w:rPr>
          <w:sz w:val="16"/>
          <w:szCs w:val="16"/>
        </w:rPr>
        <w:t xml:space="preserve"> </w:t>
      </w:r>
      <w:r w:rsidRPr="00AE2E02">
        <w:rPr>
          <w:sz w:val="16"/>
          <w:szCs w:val="16"/>
        </w:rPr>
        <w:t xml:space="preserve">(Uradni list RS, št. 24/06 – uradno prečiščeno besedilo, 105/06 – ZUS-1, 126/07, 65/08, 8/10, 82/13, 175/20 – ZIUOPDVE in 3/22 – </w:t>
      </w:r>
      <w:proofErr w:type="spellStart"/>
      <w:r w:rsidRPr="00AE2E02">
        <w:rPr>
          <w:sz w:val="16"/>
          <w:szCs w:val="16"/>
        </w:rPr>
        <w:t>ZDeb</w:t>
      </w:r>
      <w:proofErr w:type="spellEnd"/>
      <w:r w:rsidRPr="00AE2E02">
        <w:rPr>
          <w:sz w:val="16"/>
          <w:szCs w:val="16"/>
        </w:rPr>
        <w:t>; ZUP).</w:t>
      </w:r>
    </w:p>
  </w:footnote>
  <w:footnote w:id="12">
    <w:p w14:paraId="01FB70F0" w14:textId="073CE9DB" w:rsidR="00E70854" w:rsidRPr="0014505E" w:rsidRDefault="00E70854">
      <w:pPr>
        <w:pStyle w:val="Sprotnaopomba-besedilo"/>
        <w:rPr>
          <w:sz w:val="16"/>
          <w:szCs w:val="16"/>
        </w:rPr>
      </w:pPr>
      <w:r w:rsidRPr="0014505E">
        <w:rPr>
          <w:rStyle w:val="Sprotnaopomba-sklic"/>
          <w:sz w:val="16"/>
          <w:szCs w:val="16"/>
        </w:rPr>
        <w:footnoteRef/>
      </w:r>
      <w:r w:rsidRPr="004F1AFE">
        <w:rPr>
          <w:sz w:val="16"/>
          <w:szCs w:val="16"/>
        </w:rPr>
        <w:t xml:space="preserve"> </w:t>
      </w:r>
      <w:r w:rsidRPr="004F1AFE">
        <w:rPr>
          <w:sz w:val="16"/>
          <w:szCs w:val="16"/>
        </w:rPr>
        <w:t xml:space="preserve">(opis v poglavju: l.3.2.4 </w:t>
      </w:r>
      <w:r w:rsidR="007E5A8F">
        <w:rPr>
          <w:sz w:val="16"/>
          <w:szCs w:val="16"/>
        </w:rPr>
        <w:t>»</w:t>
      </w:r>
      <w:r w:rsidRPr="004F1AFE">
        <w:rPr>
          <w:sz w:val="16"/>
          <w:szCs w:val="16"/>
        </w:rPr>
        <w:t>Digitalizacija upravnih postopkov in nadgradnja registra tujcev</w:t>
      </w:r>
      <w:r w:rsidR="007E5A8F">
        <w:rPr>
          <w:sz w:val="16"/>
          <w:szCs w:val="16"/>
        </w:rPr>
        <w:t>«</w:t>
      </w:r>
      <w:r w:rsidRPr="004F1AFE">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0199C" w14:textId="77777777" w:rsidR="00E70854" w:rsidRPr="008F3500" w:rsidRDefault="00E70854" w:rsidP="00CE5238">
    <w:pPr>
      <w:pStyle w:val="Glava"/>
      <w:tabs>
        <w:tab w:val="clear" w:pos="4320"/>
        <w:tab w:val="clear" w:pos="8640"/>
        <w:tab w:val="left" w:pos="5112"/>
      </w:tabs>
      <w:spacing w:before="120" w:line="240" w:lineRule="exact"/>
      <w:rPr>
        <w:rFonts w:cs="Arial"/>
        <w:sz w:val="16"/>
      </w:rPr>
    </w:pPr>
    <w:r>
      <w:rPr>
        <w:noProof/>
        <w:lang w:eastAsia="sl-SI"/>
      </w:rPr>
      <w:drawing>
        <wp:anchor distT="0" distB="0" distL="114300" distR="114300" simplePos="0" relativeHeight="251658240" behindDoc="1" locked="0" layoutInCell="1" allowOverlap="1" wp14:anchorId="1C523625" wp14:editId="18F3E995">
          <wp:simplePos x="0" y="0"/>
          <wp:positionH relativeFrom="page">
            <wp:posOffset>612140</wp:posOffset>
          </wp:positionH>
          <wp:positionV relativeFrom="page">
            <wp:posOffset>648335</wp:posOffset>
          </wp:positionV>
          <wp:extent cx="2372360" cy="313055"/>
          <wp:effectExtent l="0" t="0" r="0" b="0"/>
          <wp:wrapNone/>
          <wp:docPr id="25"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J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2360" cy="3130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sz w:val="16"/>
        <w:lang w:eastAsia="sl-SI"/>
      </w:rPr>
      <mc:AlternateContent>
        <mc:Choice Requires="wps">
          <w:drawing>
            <wp:anchor distT="0" distB="0" distL="114300" distR="114300" simplePos="0" relativeHeight="251657216" behindDoc="0" locked="0" layoutInCell="0" allowOverlap="1" wp14:anchorId="6054BF2F" wp14:editId="2E3767E9">
              <wp:simplePos x="0" y="0"/>
              <wp:positionH relativeFrom="column">
                <wp:posOffset>-463550</wp:posOffset>
              </wp:positionH>
              <wp:positionV relativeFrom="page">
                <wp:posOffset>3600450</wp:posOffset>
              </wp:positionV>
              <wp:extent cx="215900" cy="0"/>
              <wp:effectExtent l="6985" t="9525" r="5715" b="9525"/>
              <wp:wrapNone/>
              <wp:docPr id="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2E0EDB13" id="_x0000_t32" coordsize="21600,21600" o:spt="32" o:oned="t" path="m,l21600,21600e" filled="f">
              <v:path arrowok="t" fillok="f" o:connecttype="none"/>
              <o:lock v:ext="edit" shapetype="t"/>
            </v:shapetype>
            <v:shape id="AutoShape 23" o:spid="_x0000_s1026" type="#_x0000_t32"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" o:allowincell="f" strokecolor="#529dba" strokeweight=".5pt">
              <w10:wrap anchory="page"/>
            </v:shape>
          </w:pict>
        </mc:Fallback>
      </mc:AlternateContent>
    </w:r>
    <w:r>
      <w:rPr>
        <w:rFonts w:cs="Arial"/>
        <w:sz w:val="16"/>
      </w:rPr>
      <w:t>Tržaška cesta 21</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01 478 83 30</w:t>
    </w:r>
  </w:p>
  <w:p w14:paraId="6E035F05" w14:textId="77777777" w:rsidR="00E70854" w:rsidRPr="008F3500" w:rsidRDefault="00E70854"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01 478 83 31</w:t>
    </w:r>
  </w:p>
  <w:p w14:paraId="12612B7F" w14:textId="77777777" w:rsidR="00E70854" w:rsidRPr="008F3500" w:rsidRDefault="00E70854"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gp.mju@gov.si</w:t>
    </w:r>
  </w:p>
  <w:p w14:paraId="34CE512C" w14:textId="07F37F21" w:rsidR="00E70854" w:rsidRDefault="00E70854" w:rsidP="00A770A6">
    <w:pPr>
      <w:pStyle w:val="Glava"/>
      <w:tabs>
        <w:tab w:val="clear" w:pos="4320"/>
        <w:tab w:val="clear" w:pos="8640"/>
        <w:tab w:val="left" w:pos="5112"/>
      </w:tabs>
      <w:spacing w:line="240" w:lineRule="exact"/>
      <w:rPr>
        <w:rFonts w:cs="Arial"/>
        <w:sz w:val="16"/>
      </w:rPr>
    </w:pPr>
    <w:r w:rsidRPr="008F3500">
      <w:rPr>
        <w:rFonts w:cs="Arial"/>
        <w:sz w:val="16"/>
      </w:rPr>
      <w:tab/>
    </w:r>
    <w:r w:rsidRPr="00C71542">
      <w:rPr>
        <w:rFonts w:cs="Arial"/>
        <w:sz w:val="16"/>
      </w:rPr>
      <w:t>www.mju.gov.si</w:t>
    </w:r>
  </w:p>
  <w:p w14:paraId="6A0CDB00" w14:textId="77777777" w:rsidR="00E70854" w:rsidRDefault="00E70854" w:rsidP="00A770A6">
    <w:pPr>
      <w:pStyle w:val="Glava"/>
      <w:tabs>
        <w:tab w:val="clear" w:pos="4320"/>
        <w:tab w:val="clear" w:pos="8640"/>
        <w:tab w:val="left" w:pos="5112"/>
      </w:tabs>
      <w:spacing w:line="240" w:lineRule="exact"/>
      <w:rPr>
        <w:rFonts w:cs="Arial"/>
        <w:sz w:val="16"/>
      </w:rPr>
    </w:pPr>
  </w:p>
  <w:p w14:paraId="0A3A7CEC" w14:textId="77777777" w:rsidR="00E70854" w:rsidRPr="008F3500" w:rsidRDefault="00E70854"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15E28"/>
    <w:multiLevelType w:val="multilevel"/>
    <w:tmpl w:val="D8248D2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9E064F"/>
    <w:multiLevelType w:val="hybridMultilevel"/>
    <w:tmpl w:val="86E4697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B2C2779"/>
    <w:multiLevelType w:val="hybridMultilevel"/>
    <w:tmpl w:val="038C829A"/>
    <w:lvl w:ilvl="0" w:tplc="A344FAD8">
      <w:start w:val="1"/>
      <w:numFmt w:val="bullet"/>
      <w:lvlText w:val="-"/>
      <w:lvlJc w:val="left"/>
      <w:pPr>
        <w:ind w:left="720" w:hanging="360"/>
      </w:pPr>
      <w:rPr>
        <w:rFonts w:ascii="Arial" w:eastAsia="Calibri"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C3C5682"/>
    <w:multiLevelType w:val="multilevel"/>
    <w:tmpl w:val="CA26990E"/>
    <w:lvl w:ilvl="0">
      <w:start w:val="1"/>
      <w:numFmt w:val="upperRoman"/>
      <w:lvlText w:val="%1."/>
      <w:lvlJc w:val="left"/>
      <w:pPr>
        <w:ind w:left="1080" w:hanging="72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259E455F"/>
    <w:multiLevelType w:val="hybridMultilevel"/>
    <w:tmpl w:val="8BCC7764"/>
    <w:lvl w:ilvl="0" w:tplc="EDD6DC5C">
      <w:numFmt w:val="bullet"/>
      <w:lvlText w:val="-"/>
      <w:lvlJc w:val="left"/>
      <w:pPr>
        <w:ind w:left="720" w:hanging="360"/>
      </w:pPr>
      <w:rPr>
        <w:rFonts w:ascii="Arial" w:eastAsiaTheme="minorHAnsi" w:hAnsi="Arial" w:cs="Arial" w:hint="default"/>
      </w:rPr>
    </w:lvl>
    <w:lvl w:ilvl="1" w:tplc="BD6C4F90">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737681E"/>
    <w:multiLevelType w:val="hybridMultilevel"/>
    <w:tmpl w:val="12443CD0"/>
    <w:lvl w:ilvl="0" w:tplc="11F8B18E">
      <w:start w:val="4"/>
      <w:numFmt w:val="bullet"/>
      <w:lvlText w:val="-"/>
      <w:lvlJc w:val="left"/>
      <w:pPr>
        <w:ind w:left="360" w:hanging="360"/>
      </w:pPr>
      <w:rPr>
        <w:rFonts w:ascii="Arial" w:eastAsia="Times New Roman"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3CF54929"/>
    <w:multiLevelType w:val="hybridMultilevel"/>
    <w:tmpl w:val="D918FDA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4CE81AD3"/>
    <w:multiLevelType w:val="hybridMultilevel"/>
    <w:tmpl w:val="C292EED2"/>
    <w:lvl w:ilvl="0" w:tplc="A344FAD8">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F5F44F0"/>
    <w:multiLevelType w:val="hybridMultilevel"/>
    <w:tmpl w:val="37D8B552"/>
    <w:lvl w:ilvl="0" w:tplc="11F8B18E">
      <w:start w:val="4"/>
      <w:numFmt w:val="bullet"/>
      <w:lvlText w:val="-"/>
      <w:lvlJc w:val="left"/>
      <w:pPr>
        <w:ind w:left="360" w:hanging="360"/>
      </w:pPr>
      <w:rPr>
        <w:rFonts w:ascii="Arial" w:eastAsia="Times New Roman"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56194D6D"/>
    <w:multiLevelType w:val="hybridMultilevel"/>
    <w:tmpl w:val="570E3810"/>
    <w:lvl w:ilvl="0" w:tplc="04240003">
      <w:start w:val="1"/>
      <w:numFmt w:val="bullet"/>
      <w:lvlText w:val="o"/>
      <w:lvlJc w:val="left"/>
      <w:pPr>
        <w:ind w:left="720" w:hanging="360"/>
      </w:pPr>
      <w:rPr>
        <w:rFonts w:ascii="Courier New" w:hAnsi="Courier New" w:cs="Courier New" w:hint="default"/>
      </w:rPr>
    </w:lvl>
    <w:lvl w:ilvl="1" w:tplc="4D6811DA">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545285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4083084">
    <w:abstractNumId w:val="7"/>
  </w:num>
  <w:num w:numId="3" w16cid:durableId="513035856">
    <w:abstractNumId w:val="2"/>
  </w:num>
  <w:num w:numId="4" w16cid:durableId="2070762803">
    <w:abstractNumId w:val="0"/>
  </w:num>
  <w:num w:numId="5" w16cid:durableId="1650017019">
    <w:abstractNumId w:val="4"/>
  </w:num>
  <w:num w:numId="6" w16cid:durableId="2134445754">
    <w:abstractNumId w:val="9"/>
  </w:num>
  <w:num w:numId="7" w16cid:durableId="1542133674">
    <w:abstractNumId w:val="5"/>
  </w:num>
  <w:num w:numId="8" w16cid:durableId="621159211">
    <w:abstractNumId w:val="8"/>
  </w:num>
  <w:num w:numId="9" w16cid:durableId="1384521252">
    <w:abstractNumId w:val="6"/>
  </w:num>
  <w:num w:numId="10" w16cid:durableId="1500274560">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12289">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AAC"/>
    <w:rsid w:val="000027FB"/>
    <w:rsid w:val="000029EE"/>
    <w:rsid w:val="00002C6E"/>
    <w:rsid w:val="000033FA"/>
    <w:rsid w:val="00005AB3"/>
    <w:rsid w:val="000102AB"/>
    <w:rsid w:val="00011CCE"/>
    <w:rsid w:val="000216CD"/>
    <w:rsid w:val="0002236E"/>
    <w:rsid w:val="00023A88"/>
    <w:rsid w:val="0002481F"/>
    <w:rsid w:val="00030D09"/>
    <w:rsid w:val="00033729"/>
    <w:rsid w:val="000377FB"/>
    <w:rsid w:val="0004106E"/>
    <w:rsid w:val="000532BB"/>
    <w:rsid w:val="000714C2"/>
    <w:rsid w:val="00076521"/>
    <w:rsid w:val="00077CD7"/>
    <w:rsid w:val="0008251E"/>
    <w:rsid w:val="00086654"/>
    <w:rsid w:val="0008730F"/>
    <w:rsid w:val="00090FE0"/>
    <w:rsid w:val="00094A4A"/>
    <w:rsid w:val="000A1F5A"/>
    <w:rsid w:val="000A6401"/>
    <w:rsid w:val="000A7238"/>
    <w:rsid w:val="000B04B5"/>
    <w:rsid w:val="000B13B2"/>
    <w:rsid w:val="000B2496"/>
    <w:rsid w:val="000C2087"/>
    <w:rsid w:val="000D1EAD"/>
    <w:rsid w:val="000D7F9B"/>
    <w:rsid w:val="000E1055"/>
    <w:rsid w:val="000F15CC"/>
    <w:rsid w:val="000F528E"/>
    <w:rsid w:val="000F765B"/>
    <w:rsid w:val="00100765"/>
    <w:rsid w:val="00103289"/>
    <w:rsid w:val="00111099"/>
    <w:rsid w:val="00116B32"/>
    <w:rsid w:val="00125208"/>
    <w:rsid w:val="0012582B"/>
    <w:rsid w:val="00127B86"/>
    <w:rsid w:val="00131ADC"/>
    <w:rsid w:val="00133AFF"/>
    <w:rsid w:val="001357B2"/>
    <w:rsid w:val="00137AE8"/>
    <w:rsid w:val="00143970"/>
    <w:rsid w:val="0014505E"/>
    <w:rsid w:val="00160643"/>
    <w:rsid w:val="00162821"/>
    <w:rsid w:val="00164064"/>
    <w:rsid w:val="00172004"/>
    <w:rsid w:val="001733A7"/>
    <w:rsid w:val="0017478F"/>
    <w:rsid w:val="0017577E"/>
    <w:rsid w:val="001A4DB8"/>
    <w:rsid w:val="001B3F20"/>
    <w:rsid w:val="001C6874"/>
    <w:rsid w:val="001D0C41"/>
    <w:rsid w:val="001D1B3C"/>
    <w:rsid w:val="001F1602"/>
    <w:rsid w:val="001F2CCC"/>
    <w:rsid w:val="001F622C"/>
    <w:rsid w:val="002001BE"/>
    <w:rsid w:val="00202A77"/>
    <w:rsid w:val="00221735"/>
    <w:rsid w:val="00233E47"/>
    <w:rsid w:val="0024085E"/>
    <w:rsid w:val="00252AEA"/>
    <w:rsid w:val="00256E23"/>
    <w:rsid w:val="00260E01"/>
    <w:rsid w:val="00266717"/>
    <w:rsid w:val="00267E56"/>
    <w:rsid w:val="00271CE5"/>
    <w:rsid w:val="00273DC9"/>
    <w:rsid w:val="00282020"/>
    <w:rsid w:val="002861CB"/>
    <w:rsid w:val="00286960"/>
    <w:rsid w:val="00290322"/>
    <w:rsid w:val="0029201D"/>
    <w:rsid w:val="00297E1C"/>
    <w:rsid w:val="002A212E"/>
    <w:rsid w:val="002A2B69"/>
    <w:rsid w:val="002B0DAC"/>
    <w:rsid w:val="002B2EAC"/>
    <w:rsid w:val="002B69C5"/>
    <w:rsid w:val="002C7F76"/>
    <w:rsid w:val="002D28E5"/>
    <w:rsid w:val="002D371C"/>
    <w:rsid w:val="002D5B80"/>
    <w:rsid w:val="002D5F21"/>
    <w:rsid w:val="002E6507"/>
    <w:rsid w:val="00307860"/>
    <w:rsid w:val="003108F2"/>
    <w:rsid w:val="00317AB3"/>
    <w:rsid w:val="00320870"/>
    <w:rsid w:val="00344119"/>
    <w:rsid w:val="0035092C"/>
    <w:rsid w:val="00352902"/>
    <w:rsid w:val="003636BF"/>
    <w:rsid w:val="00371442"/>
    <w:rsid w:val="00374BE7"/>
    <w:rsid w:val="00383633"/>
    <w:rsid w:val="003845B4"/>
    <w:rsid w:val="003856C7"/>
    <w:rsid w:val="00387B1A"/>
    <w:rsid w:val="0039674C"/>
    <w:rsid w:val="003968E9"/>
    <w:rsid w:val="003972BB"/>
    <w:rsid w:val="003A2045"/>
    <w:rsid w:val="003A2813"/>
    <w:rsid w:val="003B570E"/>
    <w:rsid w:val="003C410D"/>
    <w:rsid w:val="003C4925"/>
    <w:rsid w:val="003C5EE5"/>
    <w:rsid w:val="003D0F13"/>
    <w:rsid w:val="003D3D42"/>
    <w:rsid w:val="003D4E7C"/>
    <w:rsid w:val="003D63FC"/>
    <w:rsid w:val="003E1C74"/>
    <w:rsid w:val="003E5977"/>
    <w:rsid w:val="003F7577"/>
    <w:rsid w:val="003F78E2"/>
    <w:rsid w:val="0041358A"/>
    <w:rsid w:val="00414C43"/>
    <w:rsid w:val="00415BDB"/>
    <w:rsid w:val="00420D5D"/>
    <w:rsid w:val="00430AAF"/>
    <w:rsid w:val="00437446"/>
    <w:rsid w:val="004414A8"/>
    <w:rsid w:val="004501E6"/>
    <w:rsid w:val="00453871"/>
    <w:rsid w:val="00453B19"/>
    <w:rsid w:val="00461018"/>
    <w:rsid w:val="004657EE"/>
    <w:rsid w:val="00466BFD"/>
    <w:rsid w:val="0047033E"/>
    <w:rsid w:val="00470344"/>
    <w:rsid w:val="00477E93"/>
    <w:rsid w:val="00482FF5"/>
    <w:rsid w:val="00483F87"/>
    <w:rsid w:val="0049447E"/>
    <w:rsid w:val="004A35A4"/>
    <w:rsid w:val="004B2D2D"/>
    <w:rsid w:val="004C6AE4"/>
    <w:rsid w:val="004D797D"/>
    <w:rsid w:val="004F0D3F"/>
    <w:rsid w:val="004F137B"/>
    <w:rsid w:val="004F1AFE"/>
    <w:rsid w:val="005018AD"/>
    <w:rsid w:val="00504BA3"/>
    <w:rsid w:val="00510C55"/>
    <w:rsid w:val="00516352"/>
    <w:rsid w:val="0051711E"/>
    <w:rsid w:val="005207C5"/>
    <w:rsid w:val="00521171"/>
    <w:rsid w:val="00522568"/>
    <w:rsid w:val="005231A3"/>
    <w:rsid w:val="00524C74"/>
    <w:rsid w:val="00526246"/>
    <w:rsid w:val="00527371"/>
    <w:rsid w:val="00527FBF"/>
    <w:rsid w:val="00530DC1"/>
    <w:rsid w:val="00544AFE"/>
    <w:rsid w:val="00545E32"/>
    <w:rsid w:val="0054721F"/>
    <w:rsid w:val="00555E8F"/>
    <w:rsid w:val="005630E6"/>
    <w:rsid w:val="00567106"/>
    <w:rsid w:val="005705CC"/>
    <w:rsid w:val="005720C3"/>
    <w:rsid w:val="00572881"/>
    <w:rsid w:val="00580ED9"/>
    <w:rsid w:val="00581F86"/>
    <w:rsid w:val="00584A09"/>
    <w:rsid w:val="00590AA2"/>
    <w:rsid w:val="005A017B"/>
    <w:rsid w:val="005A5B62"/>
    <w:rsid w:val="005A75DE"/>
    <w:rsid w:val="005B7FD0"/>
    <w:rsid w:val="005C4D1D"/>
    <w:rsid w:val="005C6D96"/>
    <w:rsid w:val="005D26EB"/>
    <w:rsid w:val="005D76EE"/>
    <w:rsid w:val="005E1D3C"/>
    <w:rsid w:val="005E2D34"/>
    <w:rsid w:val="005F1571"/>
    <w:rsid w:val="005F1C8E"/>
    <w:rsid w:val="005F6530"/>
    <w:rsid w:val="00600668"/>
    <w:rsid w:val="00604E2F"/>
    <w:rsid w:val="00621986"/>
    <w:rsid w:val="00625AE6"/>
    <w:rsid w:val="00631CF9"/>
    <w:rsid w:val="00632253"/>
    <w:rsid w:val="0063357A"/>
    <w:rsid w:val="00642714"/>
    <w:rsid w:val="00642AEE"/>
    <w:rsid w:val="006455CE"/>
    <w:rsid w:val="00646C44"/>
    <w:rsid w:val="006520EB"/>
    <w:rsid w:val="00655841"/>
    <w:rsid w:val="00655E20"/>
    <w:rsid w:val="00663611"/>
    <w:rsid w:val="006744DD"/>
    <w:rsid w:val="00677861"/>
    <w:rsid w:val="006870B2"/>
    <w:rsid w:val="006C3F1F"/>
    <w:rsid w:val="007070C3"/>
    <w:rsid w:val="007223C7"/>
    <w:rsid w:val="007235D7"/>
    <w:rsid w:val="00733017"/>
    <w:rsid w:val="00740BE5"/>
    <w:rsid w:val="007633C8"/>
    <w:rsid w:val="00763447"/>
    <w:rsid w:val="0076359B"/>
    <w:rsid w:val="00763C4E"/>
    <w:rsid w:val="007750BD"/>
    <w:rsid w:val="00783310"/>
    <w:rsid w:val="007910CB"/>
    <w:rsid w:val="007929B8"/>
    <w:rsid w:val="00793660"/>
    <w:rsid w:val="007A090A"/>
    <w:rsid w:val="007A169F"/>
    <w:rsid w:val="007A2C1B"/>
    <w:rsid w:val="007A3401"/>
    <w:rsid w:val="007A49C8"/>
    <w:rsid w:val="007A4A6D"/>
    <w:rsid w:val="007D1BCF"/>
    <w:rsid w:val="007D2A8A"/>
    <w:rsid w:val="007D304F"/>
    <w:rsid w:val="007D75CF"/>
    <w:rsid w:val="007E0271"/>
    <w:rsid w:val="007E0440"/>
    <w:rsid w:val="007E5A8F"/>
    <w:rsid w:val="007E6DC5"/>
    <w:rsid w:val="007F02D7"/>
    <w:rsid w:val="007F42D3"/>
    <w:rsid w:val="007F4ACC"/>
    <w:rsid w:val="008072F3"/>
    <w:rsid w:val="008156D8"/>
    <w:rsid w:val="00817701"/>
    <w:rsid w:val="00822F65"/>
    <w:rsid w:val="00827183"/>
    <w:rsid w:val="00827C4F"/>
    <w:rsid w:val="008402E6"/>
    <w:rsid w:val="00842206"/>
    <w:rsid w:val="00854FF2"/>
    <w:rsid w:val="008649B1"/>
    <w:rsid w:val="00864FF7"/>
    <w:rsid w:val="00866E80"/>
    <w:rsid w:val="00877FFC"/>
    <w:rsid w:val="00880278"/>
    <w:rsid w:val="0088043C"/>
    <w:rsid w:val="00884889"/>
    <w:rsid w:val="00890396"/>
    <w:rsid w:val="008906C9"/>
    <w:rsid w:val="008A0F61"/>
    <w:rsid w:val="008A5356"/>
    <w:rsid w:val="008A672C"/>
    <w:rsid w:val="008A6D26"/>
    <w:rsid w:val="008B2D1C"/>
    <w:rsid w:val="008C097D"/>
    <w:rsid w:val="008C2AE1"/>
    <w:rsid w:val="008C5738"/>
    <w:rsid w:val="008D04F0"/>
    <w:rsid w:val="008E0417"/>
    <w:rsid w:val="008E049F"/>
    <w:rsid w:val="008E0A47"/>
    <w:rsid w:val="008E2270"/>
    <w:rsid w:val="008E330B"/>
    <w:rsid w:val="008E3916"/>
    <w:rsid w:val="008E65EB"/>
    <w:rsid w:val="008F1516"/>
    <w:rsid w:val="008F3500"/>
    <w:rsid w:val="008F439B"/>
    <w:rsid w:val="008F4A9F"/>
    <w:rsid w:val="008F5C3C"/>
    <w:rsid w:val="0090005B"/>
    <w:rsid w:val="00900B07"/>
    <w:rsid w:val="009120C4"/>
    <w:rsid w:val="00912AC4"/>
    <w:rsid w:val="00915C0D"/>
    <w:rsid w:val="00924E3C"/>
    <w:rsid w:val="00932AAC"/>
    <w:rsid w:val="009540A5"/>
    <w:rsid w:val="009612BB"/>
    <w:rsid w:val="00970007"/>
    <w:rsid w:val="0098111F"/>
    <w:rsid w:val="00983DE1"/>
    <w:rsid w:val="00991C8C"/>
    <w:rsid w:val="0099437B"/>
    <w:rsid w:val="009A4A9D"/>
    <w:rsid w:val="009B7B61"/>
    <w:rsid w:val="009C0FDA"/>
    <w:rsid w:val="009C389A"/>
    <w:rsid w:val="009C5BE4"/>
    <w:rsid w:val="009C740A"/>
    <w:rsid w:val="009D0806"/>
    <w:rsid w:val="009D1F1E"/>
    <w:rsid w:val="009D5376"/>
    <w:rsid w:val="009E52D4"/>
    <w:rsid w:val="009E52F4"/>
    <w:rsid w:val="009E7296"/>
    <w:rsid w:val="00A01886"/>
    <w:rsid w:val="00A0188A"/>
    <w:rsid w:val="00A06301"/>
    <w:rsid w:val="00A125C5"/>
    <w:rsid w:val="00A169FD"/>
    <w:rsid w:val="00A2451C"/>
    <w:rsid w:val="00A266FE"/>
    <w:rsid w:val="00A3126E"/>
    <w:rsid w:val="00A3589C"/>
    <w:rsid w:val="00A4126B"/>
    <w:rsid w:val="00A430A6"/>
    <w:rsid w:val="00A50870"/>
    <w:rsid w:val="00A53775"/>
    <w:rsid w:val="00A57932"/>
    <w:rsid w:val="00A63C4A"/>
    <w:rsid w:val="00A65EE7"/>
    <w:rsid w:val="00A70133"/>
    <w:rsid w:val="00A70574"/>
    <w:rsid w:val="00A770A6"/>
    <w:rsid w:val="00A80DA6"/>
    <w:rsid w:val="00A813B1"/>
    <w:rsid w:val="00A8273B"/>
    <w:rsid w:val="00A86CFB"/>
    <w:rsid w:val="00AA1CBC"/>
    <w:rsid w:val="00AB36C4"/>
    <w:rsid w:val="00AC32B2"/>
    <w:rsid w:val="00AC3F7B"/>
    <w:rsid w:val="00AD217D"/>
    <w:rsid w:val="00AE2E02"/>
    <w:rsid w:val="00AE7944"/>
    <w:rsid w:val="00AF051B"/>
    <w:rsid w:val="00AF05AE"/>
    <w:rsid w:val="00AF2E8C"/>
    <w:rsid w:val="00B0080D"/>
    <w:rsid w:val="00B01636"/>
    <w:rsid w:val="00B04970"/>
    <w:rsid w:val="00B17141"/>
    <w:rsid w:val="00B2677F"/>
    <w:rsid w:val="00B3117B"/>
    <w:rsid w:val="00B31575"/>
    <w:rsid w:val="00B4674B"/>
    <w:rsid w:val="00B53EAB"/>
    <w:rsid w:val="00B62A14"/>
    <w:rsid w:val="00B71402"/>
    <w:rsid w:val="00B82BB4"/>
    <w:rsid w:val="00B8547D"/>
    <w:rsid w:val="00B90CB1"/>
    <w:rsid w:val="00B955D0"/>
    <w:rsid w:val="00BA0F88"/>
    <w:rsid w:val="00BA1601"/>
    <w:rsid w:val="00BA5BA5"/>
    <w:rsid w:val="00BA7BBC"/>
    <w:rsid w:val="00BB39FD"/>
    <w:rsid w:val="00BC1C42"/>
    <w:rsid w:val="00BC6702"/>
    <w:rsid w:val="00BD2C07"/>
    <w:rsid w:val="00BD79D2"/>
    <w:rsid w:val="00BE3885"/>
    <w:rsid w:val="00BE71E3"/>
    <w:rsid w:val="00BE71EE"/>
    <w:rsid w:val="00BF57E6"/>
    <w:rsid w:val="00C01D18"/>
    <w:rsid w:val="00C04BB4"/>
    <w:rsid w:val="00C250D5"/>
    <w:rsid w:val="00C35666"/>
    <w:rsid w:val="00C55BCD"/>
    <w:rsid w:val="00C71542"/>
    <w:rsid w:val="00C71699"/>
    <w:rsid w:val="00C7554C"/>
    <w:rsid w:val="00C84218"/>
    <w:rsid w:val="00C92898"/>
    <w:rsid w:val="00C93FC5"/>
    <w:rsid w:val="00C95C20"/>
    <w:rsid w:val="00CA4340"/>
    <w:rsid w:val="00CA4728"/>
    <w:rsid w:val="00CB1B88"/>
    <w:rsid w:val="00CB1F87"/>
    <w:rsid w:val="00CB2F8B"/>
    <w:rsid w:val="00CB71FE"/>
    <w:rsid w:val="00CE1884"/>
    <w:rsid w:val="00CE5238"/>
    <w:rsid w:val="00CE7514"/>
    <w:rsid w:val="00D0460F"/>
    <w:rsid w:val="00D074F1"/>
    <w:rsid w:val="00D212BB"/>
    <w:rsid w:val="00D21621"/>
    <w:rsid w:val="00D248DE"/>
    <w:rsid w:val="00D36893"/>
    <w:rsid w:val="00D36AD1"/>
    <w:rsid w:val="00D37B86"/>
    <w:rsid w:val="00D41064"/>
    <w:rsid w:val="00D472D6"/>
    <w:rsid w:val="00D50116"/>
    <w:rsid w:val="00D8542D"/>
    <w:rsid w:val="00D86758"/>
    <w:rsid w:val="00DC477C"/>
    <w:rsid w:val="00DC534F"/>
    <w:rsid w:val="00DC6A71"/>
    <w:rsid w:val="00DD78D7"/>
    <w:rsid w:val="00DF076F"/>
    <w:rsid w:val="00DF62A4"/>
    <w:rsid w:val="00E0158B"/>
    <w:rsid w:val="00E02227"/>
    <w:rsid w:val="00E0357D"/>
    <w:rsid w:val="00E124C9"/>
    <w:rsid w:val="00E3087B"/>
    <w:rsid w:val="00E35E1F"/>
    <w:rsid w:val="00E436FE"/>
    <w:rsid w:val="00E55600"/>
    <w:rsid w:val="00E70854"/>
    <w:rsid w:val="00E74CF8"/>
    <w:rsid w:val="00E76A2E"/>
    <w:rsid w:val="00E80106"/>
    <w:rsid w:val="00E813F3"/>
    <w:rsid w:val="00E93197"/>
    <w:rsid w:val="00EA0413"/>
    <w:rsid w:val="00EB033F"/>
    <w:rsid w:val="00EB0443"/>
    <w:rsid w:val="00EB4237"/>
    <w:rsid w:val="00EB56B6"/>
    <w:rsid w:val="00ED0C74"/>
    <w:rsid w:val="00ED1C3E"/>
    <w:rsid w:val="00ED6779"/>
    <w:rsid w:val="00EE0797"/>
    <w:rsid w:val="00EE4127"/>
    <w:rsid w:val="00EF1F2B"/>
    <w:rsid w:val="00EF781D"/>
    <w:rsid w:val="00F1367B"/>
    <w:rsid w:val="00F22B25"/>
    <w:rsid w:val="00F240BB"/>
    <w:rsid w:val="00F30205"/>
    <w:rsid w:val="00F40459"/>
    <w:rsid w:val="00F55741"/>
    <w:rsid w:val="00F55C9C"/>
    <w:rsid w:val="00F5612A"/>
    <w:rsid w:val="00F57FED"/>
    <w:rsid w:val="00F61D3B"/>
    <w:rsid w:val="00F76723"/>
    <w:rsid w:val="00F76DD3"/>
    <w:rsid w:val="00F84651"/>
    <w:rsid w:val="00F84B08"/>
    <w:rsid w:val="00F940BB"/>
    <w:rsid w:val="00F957DF"/>
    <w:rsid w:val="00FA72D6"/>
    <w:rsid w:val="00FB1294"/>
    <w:rsid w:val="00FC4B47"/>
    <w:rsid w:val="00FC55BE"/>
    <w:rsid w:val="00FE0194"/>
    <w:rsid w:val="00FE6013"/>
    <w:rsid w:val="00FF2DA5"/>
    <w:rsid w:val="00FF348A"/>
    <w:rsid w:val="00FF68BC"/>
    <w:rsid w:val="00FF782C"/>
    <w:rsid w:val="00FF78F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colormru v:ext="edit" colors="#428299,#529dba"/>
    </o:shapedefaults>
    <o:shapelayout v:ext="edit">
      <o:idmap v:ext="edit" data="1"/>
    </o:shapelayout>
  </w:shapeDefaults>
  <w:doNotEmbedSmartTags/>
  <w:decimalSymbol w:val=","/>
  <w:listSeparator w:val=";"/>
  <w14:docId w14:val="7D76A34E"/>
  <w15:chartTrackingRefBased/>
  <w15:docId w15:val="{AB4F186A-BE00-4B9C-A7BF-5F3C095BD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Typewriter"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Nerazreenaomemba1">
    <w:name w:val="Nerazrešena omemba1"/>
    <w:basedOn w:val="Privzetapisavaodstavka"/>
    <w:uiPriority w:val="99"/>
    <w:semiHidden/>
    <w:unhideWhenUsed/>
    <w:rsid w:val="00D86758"/>
    <w:rPr>
      <w:color w:val="605E5C"/>
      <w:shd w:val="clear" w:color="auto" w:fill="E1DFDD"/>
    </w:rPr>
  </w:style>
  <w:style w:type="paragraph" w:styleId="Odstavekseznama">
    <w:name w:val="List Paragraph"/>
    <w:basedOn w:val="Navaden"/>
    <w:uiPriority w:val="34"/>
    <w:qFormat/>
    <w:rsid w:val="00D86758"/>
    <w:pPr>
      <w:ind w:left="720"/>
      <w:contextualSpacing/>
    </w:pPr>
  </w:style>
  <w:style w:type="paragraph" w:styleId="Sprotnaopomba-besedilo">
    <w:name w:val="footnote text"/>
    <w:basedOn w:val="Navaden"/>
    <w:link w:val="Sprotnaopomba-besediloZnak"/>
    <w:rsid w:val="00572881"/>
    <w:pPr>
      <w:spacing w:line="240" w:lineRule="auto"/>
    </w:pPr>
    <w:rPr>
      <w:szCs w:val="20"/>
    </w:rPr>
  </w:style>
  <w:style w:type="character" w:customStyle="1" w:styleId="Sprotnaopomba-besediloZnak">
    <w:name w:val="Sprotna opomba - besedilo Znak"/>
    <w:basedOn w:val="Privzetapisavaodstavka"/>
    <w:link w:val="Sprotnaopomba-besedilo"/>
    <w:rsid w:val="00572881"/>
    <w:rPr>
      <w:rFonts w:ascii="Arial" w:hAnsi="Arial"/>
      <w:lang w:val="en-US" w:eastAsia="en-US"/>
    </w:rPr>
  </w:style>
  <w:style w:type="character" w:styleId="Sprotnaopomba-sklic">
    <w:name w:val="footnote reference"/>
    <w:basedOn w:val="Privzetapisavaodstavka"/>
    <w:rsid w:val="00572881"/>
    <w:rPr>
      <w:vertAlign w:val="superscript"/>
    </w:rPr>
  </w:style>
  <w:style w:type="character" w:styleId="Pripombasklic">
    <w:name w:val="annotation reference"/>
    <w:basedOn w:val="Privzetapisavaodstavka"/>
    <w:rsid w:val="00822F65"/>
    <w:rPr>
      <w:sz w:val="16"/>
      <w:szCs w:val="16"/>
    </w:rPr>
  </w:style>
  <w:style w:type="paragraph" w:styleId="Pripombabesedilo">
    <w:name w:val="annotation text"/>
    <w:basedOn w:val="Navaden"/>
    <w:link w:val="PripombabesediloZnak"/>
    <w:rsid w:val="00822F65"/>
    <w:pPr>
      <w:spacing w:line="240" w:lineRule="auto"/>
    </w:pPr>
    <w:rPr>
      <w:szCs w:val="20"/>
    </w:rPr>
  </w:style>
  <w:style w:type="character" w:customStyle="1" w:styleId="PripombabesediloZnak">
    <w:name w:val="Pripomba – besedilo Znak"/>
    <w:basedOn w:val="Privzetapisavaodstavka"/>
    <w:link w:val="Pripombabesedilo"/>
    <w:rsid w:val="00822F65"/>
    <w:rPr>
      <w:rFonts w:ascii="Arial" w:hAnsi="Arial"/>
      <w:lang w:val="en-US" w:eastAsia="en-US"/>
    </w:rPr>
  </w:style>
  <w:style w:type="paragraph" w:styleId="Zadevapripombe">
    <w:name w:val="annotation subject"/>
    <w:basedOn w:val="Pripombabesedilo"/>
    <w:next w:val="Pripombabesedilo"/>
    <w:link w:val="ZadevapripombeZnak"/>
    <w:rsid w:val="00822F65"/>
    <w:rPr>
      <w:b/>
      <w:bCs/>
    </w:rPr>
  </w:style>
  <w:style w:type="character" w:customStyle="1" w:styleId="ZadevapripombeZnak">
    <w:name w:val="Zadeva pripombe Znak"/>
    <w:basedOn w:val="PripombabesediloZnak"/>
    <w:link w:val="Zadevapripombe"/>
    <w:rsid w:val="00822F65"/>
    <w:rPr>
      <w:rFonts w:ascii="Arial" w:hAnsi="Arial"/>
      <w:b/>
      <w:bCs/>
      <w:lang w:val="en-US" w:eastAsia="en-US"/>
    </w:rPr>
  </w:style>
  <w:style w:type="paragraph" w:styleId="Revizija">
    <w:name w:val="Revision"/>
    <w:hidden/>
    <w:uiPriority w:val="99"/>
    <w:semiHidden/>
    <w:rsid w:val="00584A09"/>
    <w:rPr>
      <w:rFonts w:ascii="Arial" w:hAnsi="Arial"/>
      <w:szCs w:val="24"/>
      <w:lang w:val="en-US" w:eastAsia="en-US"/>
    </w:rPr>
  </w:style>
  <w:style w:type="paragraph" w:styleId="Besedilooblaka">
    <w:name w:val="Balloon Text"/>
    <w:basedOn w:val="Navaden"/>
    <w:link w:val="BesedilooblakaZnak"/>
    <w:semiHidden/>
    <w:unhideWhenUsed/>
    <w:rsid w:val="002001BE"/>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semiHidden/>
    <w:rsid w:val="002001BE"/>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263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fotujci.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fotujci.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nfotujci.si/" TargetMode="External"/><Relationship Id="rId4" Type="http://schemas.openxmlformats.org/officeDocument/2006/relationships/settings" Target="settings.xml"/><Relationship Id="rId9" Type="http://schemas.openxmlformats.org/officeDocument/2006/relationships/hyperlink" Target="https://www.uni-lj.si/study/information/temporary-residence-permit-in-the-republic-of-slovenia"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1DA7C75-1C33-45B5-9739-75B953F22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25</Pages>
  <Words>10509</Words>
  <Characters>64228</Characters>
  <Application>Microsoft Office Word</Application>
  <DocSecurity>0</DocSecurity>
  <Lines>535</Lines>
  <Paragraphs>149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MNZ RS</Company>
  <LinksUpToDate>false</LinksUpToDate>
  <CharactersWithSpaces>74588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Janja Zupan Novak</dc:creator>
  <cp:keywords/>
  <cp:lastModifiedBy>Janja Zupan Novak</cp:lastModifiedBy>
  <cp:revision>13</cp:revision>
  <cp:lastPrinted>2023-02-21T08:12:00Z</cp:lastPrinted>
  <dcterms:created xsi:type="dcterms:W3CDTF">2023-06-12T07:18:00Z</dcterms:created>
  <dcterms:modified xsi:type="dcterms:W3CDTF">2023-06-12T10:32:00Z</dcterms:modified>
</cp:coreProperties>
</file>