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E2163" w14:textId="77777777" w:rsidR="00E21FF9" w:rsidRDefault="00E21FF9" w:rsidP="003E1C74">
      <w:pPr>
        <w:pStyle w:val="podpisi"/>
        <w:rPr>
          <w:lang w:val="sl-SI"/>
        </w:rPr>
      </w:pPr>
    </w:p>
    <w:tbl>
      <w:tblPr>
        <w:tblW w:w="9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976"/>
        <w:gridCol w:w="8"/>
        <w:gridCol w:w="1568"/>
        <w:gridCol w:w="119"/>
        <w:gridCol w:w="13"/>
        <w:gridCol w:w="6"/>
        <w:gridCol w:w="1555"/>
        <w:gridCol w:w="713"/>
        <w:gridCol w:w="854"/>
        <w:gridCol w:w="247"/>
        <w:gridCol w:w="1315"/>
      </w:tblGrid>
      <w:tr w:rsidR="00D731F3" w:rsidRPr="008D1759" w14:paraId="253FCA0D" w14:textId="77777777" w:rsidTr="00223FBE">
        <w:trPr>
          <w:gridAfter w:val="4"/>
          <w:wAfter w:w="3129" w:type="dxa"/>
        </w:trPr>
        <w:tc>
          <w:tcPr>
            <w:tcW w:w="6088" w:type="dxa"/>
            <w:gridSpan w:val="8"/>
          </w:tcPr>
          <w:p w14:paraId="2103AE3B" w14:textId="7D67C1B5" w:rsidR="00D731F3" w:rsidRPr="008D1759" w:rsidRDefault="00D731F3" w:rsidP="000D7708">
            <w:pPr>
              <w:pStyle w:val="Neotevilenodstavek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9754BC">
              <w:rPr>
                <w:sz w:val="20"/>
                <w:szCs w:val="20"/>
              </w:rPr>
              <w:t>007-</w:t>
            </w:r>
            <w:r w:rsidR="00052592">
              <w:rPr>
                <w:sz w:val="20"/>
                <w:szCs w:val="20"/>
              </w:rPr>
              <w:t>240/2022/1</w:t>
            </w:r>
            <w:bookmarkStart w:id="0" w:name="_GoBack"/>
            <w:bookmarkEnd w:id="0"/>
          </w:p>
        </w:tc>
      </w:tr>
      <w:tr w:rsidR="00D731F3" w:rsidRPr="008D1759" w14:paraId="2EB47F7A" w14:textId="77777777" w:rsidTr="00223FBE">
        <w:trPr>
          <w:gridAfter w:val="4"/>
          <w:wAfter w:w="3129" w:type="dxa"/>
        </w:trPr>
        <w:tc>
          <w:tcPr>
            <w:tcW w:w="6088" w:type="dxa"/>
            <w:gridSpan w:val="8"/>
          </w:tcPr>
          <w:p w14:paraId="1B372C8B" w14:textId="77777777" w:rsidR="00D731F3" w:rsidRPr="008D1759" w:rsidRDefault="002A12FA" w:rsidP="005E2101">
            <w:pPr>
              <w:pStyle w:val="Neotevilenodstavek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  <w:r w:rsidR="009754BC">
              <w:rPr>
                <w:sz w:val="20"/>
                <w:szCs w:val="20"/>
              </w:rPr>
              <w:t xml:space="preserve">  </w:t>
            </w:r>
            <w:r w:rsidR="005E2101">
              <w:rPr>
                <w:sz w:val="20"/>
                <w:szCs w:val="20"/>
              </w:rPr>
              <w:t>14. 11. 2022</w:t>
            </w:r>
          </w:p>
        </w:tc>
      </w:tr>
      <w:tr w:rsidR="00D731F3" w:rsidRPr="008D1759" w14:paraId="42452EF0" w14:textId="77777777" w:rsidTr="00223FBE">
        <w:trPr>
          <w:gridAfter w:val="4"/>
          <w:wAfter w:w="3129" w:type="dxa"/>
        </w:trPr>
        <w:tc>
          <w:tcPr>
            <w:tcW w:w="6088" w:type="dxa"/>
            <w:gridSpan w:val="8"/>
          </w:tcPr>
          <w:p w14:paraId="5D8B40E3" w14:textId="77777777" w:rsidR="00D731F3" w:rsidRPr="00594B90" w:rsidRDefault="00D731F3" w:rsidP="005E2101">
            <w:pPr>
              <w:pStyle w:val="Neotevilenodstavek"/>
              <w:spacing w:after="0" w:line="276" w:lineRule="auto"/>
              <w:jc w:val="left"/>
              <w:rPr>
                <w:sz w:val="20"/>
                <w:szCs w:val="20"/>
              </w:rPr>
            </w:pPr>
            <w:r w:rsidRPr="00594B90">
              <w:rPr>
                <w:iCs/>
                <w:sz w:val="20"/>
                <w:szCs w:val="20"/>
              </w:rPr>
              <w:t xml:space="preserve">EVA </w:t>
            </w:r>
            <w:r w:rsidR="00B17B20">
              <w:rPr>
                <w:iCs/>
                <w:sz w:val="20"/>
                <w:szCs w:val="20"/>
              </w:rPr>
              <w:t xml:space="preserve"> </w:t>
            </w:r>
            <w:r w:rsidR="00D05623">
              <w:rPr>
                <w:iCs/>
                <w:sz w:val="20"/>
                <w:szCs w:val="20"/>
              </w:rPr>
              <w:t xml:space="preserve">   </w:t>
            </w:r>
            <w:r w:rsidR="009754BC">
              <w:rPr>
                <w:iCs/>
                <w:sz w:val="20"/>
                <w:szCs w:val="20"/>
              </w:rPr>
              <w:t xml:space="preserve"> </w:t>
            </w:r>
            <w:r w:rsidR="00D05623">
              <w:rPr>
                <w:iCs/>
                <w:sz w:val="20"/>
                <w:szCs w:val="20"/>
              </w:rPr>
              <w:t xml:space="preserve"> </w:t>
            </w:r>
            <w:r w:rsidR="00D05623" w:rsidRPr="00444D8C">
              <w:rPr>
                <w:color w:val="000000"/>
                <w:sz w:val="20"/>
                <w:szCs w:val="20"/>
              </w:rPr>
              <w:t>2022-1411-000</w:t>
            </w:r>
            <w:r w:rsidR="005E2101" w:rsidRPr="00444D8C">
              <w:rPr>
                <w:color w:val="000000"/>
                <w:sz w:val="20"/>
                <w:szCs w:val="20"/>
              </w:rPr>
              <w:t>3</w:t>
            </w:r>
          </w:p>
        </w:tc>
      </w:tr>
      <w:tr w:rsidR="00D731F3" w:rsidRPr="008D1759" w14:paraId="7303505A" w14:textId="77777777" w:rsidTr="00223FBE">
        <w:trPr>
          <w:gridAfter w:val="4"/>
          <w:wAfter w:w="3129" w:type="dxa"/>
        </w:trPr>
        <w:tc>
          <w:tcPr>
            <w:tcW w:w="6088" w:type="dxa"/>
            <w:gridSpan w:val="8"/>
          </w:tcPr>
          <w:p w14:paraId="73268B4B" w14:textId="77777777" w:rsidR="00D731F3" w:rsidRPr="00223FBE" w:rsidRDefault="00D731F3" w:rsidP="002A667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14:paraId="28BAC1D8" w14:textId="77777777" w:rsidR="00AA256D" w:rsidRPr="00223FBE" w:rsidRDefault="00AA256D" w:rsidP="002A667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14:paraId="1FAB5037" w14:textId="77777777" w:rsidR="00D731F3" w:rsidRPr="008D1759" w:rsidRDefault="00D731F3" w:rsidP="002A667B">
            <w:pPr>
              <w:spacing w:line="276" w:lineRule="auto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0A31122B" w14:textId="77777777" w:rsidR="00D731F3" w:rsidRPr="008D1759" w:rsidRDefault="00052592" w:rsidP="002A667B">
            <w:pPr>
              <w:spacing w:line="276" w:lineRule="auto"/>
              <w:rPr>
                <w:rFonts w:cs="Arial"/>
                <w:szCs w:val="20"/>
              </w:rPr>
            </w:pPr>
            <w:hyperlink r:id="rId7" w:history="1">
              <w:r w:rsidR="00D731F3" w:rsidRPr="008D1759">
                <w:rPr>
                  <w:rStyle w:val="Hiperpovezava"/>
                  <w:szCs w:val="20"/>
                </w:rPr>
                <w:t>Gp.gs@gov.si</w:t>
              </w:r>
            </w:hyperlink>
          </w:p>
          <w:p w14:paraId="1792BA57" w14:textId="77777777" w:rsidR="00D731F3" w:rsidRPr="008D1759" w:rsidRDefault="00D731F3" w:rsidP="002A667B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D731F3" w:rsidRPr="008D1759" w14:paraId="51282D94" w14:textId="77777777" w:rsidTr="00223FBE">
        <w:tc>
          <w:tcPr>
            <w:tcW w:w="9217" w:type="dxa"/>
            <w:gridSpan w:val="12"/>
          </w:tcPr>
          <w:p w14:paraId="612E881A" w14:textId="77777777" w:rsidR="00D731F3" w:rsidRPr="008D1759" w:rsidRDefault="00D731F3" w:rsidP="005E2101">
            <w:pPr>
              <w:pStyle w:val="Naslovpredpisa"/>
              <w:spacing w:before="60"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ZADEVA:</w:t>
            </w:r>
            <w:r w:rsidR="002A12FA">
              <w:rPr>
                <w:sz w:val="20"/>
                <w:szCs w:val="20"/>
              </w:rPr>
              <w:t xml:space="preserve">  </w:t>
            </w:r>
            <w:r w:rsidR="00D05623">
              <w:rPr>
                <w:sz w:val="20"/>
                <w:szCs w:val="20"/>
              </w:rPr>
              <w:t xml:space="preserve">Predlog </w:t>
            </w:r>
            <w:r w:rsidR="005E2101">
              <w:rPr>
                <w:sz w:val="20"/>
                <w:szCs w:val="20"/>
              </w:rPr>
              <w:t>O</w:t>
            </w:r>
            <w:r w:rsidR="00D05623">
              <w:rPr>
                <w:sz w:val="20"/>
                <w:szCs w:val="20"/>
              </w:rPr>
              <w:t xml:space="preserve">dloka </w:t>
            </w:r>
            <w:r w:rsidR="00793A6B">
              <w:rPr>
                <w:sz w:val="20"/>
                <w:szCs w:val="20"/>
              </w:rPr>
              <w:t xml:space="preserve">o </w:t>
            </w:r>
            <w:r w:rsidR="005E2101">
              <w:rPr>
                <w:sz w:val="20"/>
                <w:szCs w:val="20"/>
              </w:rPr>
              <w:t xml:space="preserve">spremembi Odloka </w:t>
            </w:r>
            <w:r w:rsidR="00D05623">
              <w:rPr>
                <w:sz w:val="20"/>
                <w:szCs w:val="20"/>
              </w:rPr>
              <w:t xml:space="preserve">o Svetu za nacionalno varnost </w:t>
            </w:r>
            <w:r w:rsidRPr="008D1759">
              <w:rPr>
                <w:sz w:val="20"/>
                <w:szCs w:val="20"/>
              </w:rPr>
              <w:t xml:space="preserve">– predlog za obravnavo </w:t>
            </w:r>
          </w:p>
        </w:tc>
      </w:tr>
      <w:tr w:rsidR="00D731F3" w:rsidRPr="008D1759" w14:paraId="1EEE0902" w14:textId="77777777" w:rsidTr="005B6638">
        <w:tc>
          <w:tcPr>
            <w:tcW w:w="9217" w:type="dxa"/>
            <w:gridSpan w:val="12"/>
            <w:shd w:val="clear" w:color="auto" w:fill="F2F2F2"/>
          </w:tcPr>
          <w:p w14:paraId="0D696255" w14:textId="77777777" w:rsidR="00D731F3" w:rsidRPr="008D1759" w:rsidRDefault="00D731F3" w:rsidP="002A667B">
            <w:pPr>
              <w:pStyle w:val="Poglavje"/>
              <w:spacing w:before="6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</w:t>
            </w:r>
            <w:r w:rsidR="00FB05AF">
              <w:rPr>
                <w:sz w:val="20"/>
                <w:szCs w:val="20"/>
              </w:rPr>
              <w:t xml:space="preserve">   </w:t>
            </w:r>
            <w:r w:rsidRPr="008D1759">
              <w:rPr>
                <w:sz w:val="20"/>
                <w:szCs w:val="20"/>
              </w:rPr>
              <w:t>Predlog sklepov vlade:</w:t>
            </w:r>
          </w:p>
        </w:tc>
      </w:tr>
      <w:tr w:rsidR="00D731F3" w:rsidRPr="008D1759" w14:paraId="073A0350" w14:textId="77777777" w:rsidTr="00223FBE">
        <w:tc>
          <w:tcPr>
            <w:tcW w:w="9217" w:type="dxa"/>
            <w:gridSpan w:val="12"/>
          </w:tcPr>
          <w:p w14:paraId="2CDC590F" w14:textId="77777777" w:rsidR="002A12FA" w:rsidRPr="007D20EF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60" w:line="276" w:lineRule="auto"/>
              <w:jc w:val="both"/>
              <w:rPr>
                <w:color w:val="000000"/>
                <w:szCs w:val="20"/>
              </w:rPr>
            </w:pPr>
            <w:r w:rsidRPr="001B19C0">
              <w:rPr>
                <w:rFonts w:cs="Arial"/>
                <w:color w:val="000000"/>
              </w:rPr>
              <w:t xml:space="preserve">Na podlagi </w:t>
            </w:r>
            <w:r w:rsidR="005512EC">
              <w:rPr>
                <w:rFonts w:cs="Arial"/>
                <w:color w:val="000000"/>
              </w:rPr>
              <w:t>2</w:t>
            </w:r>
            <w:r w:rsidR="00D05623">
              <w:rPr>
                <w:rFonts w:cs="Arial"/>
                <w:color w:val="000000"/>
              </w:rPr>
              <w:t>0</w:t>
            </w:r>
            <w:r w:rsidR="00C87A65">
              <w:rPr>
                <w:rFonts w:cs="Arial"/>
                <w:color w:val="000000"/>
              </w:rPr>
              <w:t xml:space="preserve">. </w:t>
            </w:r>
            <w:r w:rsidR="007D20EF" w:rsidRPr="00644262">
              <w:rPr>
                <w:color w:val="000000"/>
                <w:szCs w:val="20"/>
              </w:rPr>
              <w:t>in tretjega odstavka 21. člena</w:t>
            </w:r>
            <w:r w:rsidR="007D20EF">
              <w:rPr>
                <w:color w:val="000000"/>
                <w:szCs w:val="20"/>
              </w:rPr>
              <w:t xml:space="preserve"> </w:t>
            </w:r>
            <w:r w:rsidRPr="001B19C0">
              <w:rPr>
                <w:rFonts w:cs="Arial"/>
                <w:color w:val="000000"/>
              </w:rPr>
              <w:t>Zakona o Vladi Republike Slovenije (Uradni list RS, št. 24/05 – uradno prečiščeno besedilo, 109/08, 38/10 – ZUKN, 8/12, 21/13, 47/13-ZDU-1G</w:t>
            </w:r>
            <w:r w:rsidR="00D05623">
              <w:rPr>
                <w:rFonts w:cs="Arial"/>
                <w:color w:val="000000"/>
              </w:rPr>
              <w:t>,</w:t>
            </w:r>
            <w:r w:rsidRPr="001B19C0">
              <w:rPr>
                <w:rFonts w:cs="Arial"/>
                <w:color w:val="000000"/>
              </w:rPr>
              <w:t xml:space="preserve"> 65/14</w:t>
            </w:r>
            <w:r w:rsidR="00D05623">
              <w:rPr>
                <w:rFonts w:cs="Arial"/>
                <w:color w:val="000000"/>
              </w:rPr>
              <w:t xml:space="preserve"> in 55/17</w:t>
            </w:r>
            <w:r w:rsidRPr="001B19C0">
              <w:rPr>
                <w:rFonts w:cs="Arial"/>
                <w:color w:val="000000"/>
              </w:rPr>
              <w:t xml:space="preserve">) je Vlada Republike Slovenije na … </w:t>
            </w:r>
            <w:r w:rsidR="00C87A65">
              <w:rPr>
                <w:rFonts w:cs="Arial"/>
                <w:color w:val="000000"/>
              </w:rPr>
              <w:t xml:space="preserve">svoji </w:t>
            </w:r>
            <w:r w:rsidRPr="001B19C0">
              <w:rPr>
                <w:rFonts w:cs="Arial"/>
                <w:color w:val="000000"/>
              </w:rPr>
              <w:t xml:space="preserve">seji </w:t>
            </w:r>
            <w:r w:rsidR="00C87A65">
              <w:rPr>
                <w:rFonts w:cs="Arial"/>
                <w:color w:val="000000"/>
              </w:rPr>
              <w:t xml:space="preserve">dne … </w:t>
            </w:r>
            <w:r w:rsidRPr="001B19C0">
              <w:rPr>
                <w:rFonts w:cs="Arial"/>
                <w:color w:val="000000"/>
              </w:rPr>
              <w:t>pod točko … sprejela naslednji sklep:</w:t>
            </w:r>
          </w:p>
          <w:p w14:paraId="1C516B4B" w14:textId="77777777" w:rsidR="002A12FA" w:rsidRPr="001B19C0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</w:rPr>
            </w:pPr>
          </w:p>
          <w:p w14:paraId="7A8DE3B9" w14:textId="77777777" w:rsidR="002A12FA" w:rsidRDefault="00C87A65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Cs/>
                <w:color w:val="000000"/>
                <w:szCs w:val="20"/>
                <w:lang w:eastAsia="sl-SI"/>
              </w:rPr>
            </w:pPr>
            <w:r>
              <w:rPr>
                <w:rFonts w:cs="Arial"/>
                <w:bCs/>
                <w:color w:val="000000"/>
                <w:szCs w:val="20"/>
                <w:lang w:eastAsia="sl-SI"/>
              </w:rPr>
              <w:t xml:space="preserve">Vlada Republike Slovenije je </w:t>
            </w:r>
            <w:r w:rsidR="007D20EF">
              <w:rPr>
                <w:rFonts w:cs="Arial"/>
                <w:bCs/>
                <w:color w:val="000000"/>
                <w:szCs w:val="20"/>
                <w:lang w:eastAsia="sl-SI"/>
              </w:rPr>
              <w:t>izdala</w:t>
            </w:r>
            <w:r>
              <w:rPr>
                <w:rFonts w:cs="Arial"/>
                <w:bCs/>
                <w:color w:val="000000"/>
                <w:szCs w:val="20"/>
                <w:lang w:eastAsia="sl-SI"/>
              </w:rPr>
              <w:t xml:space="preserve"> </w:t>
            </w:r>
            <w:r w:rsidR="00D05623">
              <w:rPr>
                <w:rFonts w:cs="Arial"/>
                <w:bCs/>
                <w:color w:val="000000"/>
                <w:szCs w:val="20"/>
                <w:lang w:eastAsia="sl-SI"/>
              </w:rPr>
              <w:t xml:space="preserve">Odlok o </w:t>
            </w:r>
            <w:r w:rsidR="005E2101">
              <w:rPr>
                <w:rFonts w:cs="Arial"/>
                <w:bCs/>
                <w:color w:val="000000"/>
                <w:szCs w:val="20"/>
                <w:lang w:eastAsia="sl-SI"/>
              </w:rPr>
              <w:t xml:space="preserve">spremembi Odloka </w:t>
            </w:r>
            <w:r w:rsidR="00D05623">
              <w:rPr>
                <w:rFonts w:cs="Arial"/>
                <w:bCs/>
                <w:color w:val="000000"/>
                <w:szCs w:val="20"/>
                <w:lang w:eastAsia="sl-SI"/>
              </w:rPr>
              <w:t>Svetu za nacionalno varnost</w:t>
            </w:r>
            <w:r w:rsidR="005E2101">
              <w:rPr>
                <w:rFonts w:cs="Arial"/>
                <w:bCs/>
                <w:color w:val="000000"/>
                <w:szCs w:val="20"/>
                <w:lang w:eastAsia="sl-SI"/>
              </w:rPr>
              <w:t xml:space="preserve"> </w:t>
            </w:r>
            <w:r w:rsidR="00D05623">
              <w:rPr>
                <w:rFonts w:cs="Arial"/>
                <w:bCs/>
                <w:color w:val="000000"/>
                <w:szCs w:val="20"/>
                <w:lang w:eastAsia="sl-SI"/>
              </w:rPr>
              <w:t>in ga objavi v Uradnem listu Republike Slovenije.</w:t>
            </w:r>
          </w:p>
          <w:p w14:paraId="30663B5A" w14:textId="77777777" w:rsidR="002A12FA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  <w:p w14:paraId="5CFFAB02" w14:textId="77777777" w:rsidR="002A12FA" w:rsidRDefault="00FB03AD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4248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Barbara KOLENKO HELBL</w:t>
            </w:r>
          </w:p>
          <w:p w14:paraId="57505839" w14:textId="77777777" w:rsidR="002A12FA" w:rsidRPr="001B19C0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4248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color w:val="000000"/>
              </w:rPr>
              <w:t>GENERALN</w:t>
            </w:r>
            <w:r w:rsidR="00FB03AD">
              <w:rPr>
                <w:rFonts w:cs="Arial"/>
                <w:color w:val="000000"/>
              </w:rPr>
              <w:t>A</w:t>
            </w:r>
            <w:r w:rsidR="00587D1F">
              <w:rPr>
                <w:rFonts w:cs="Arial"/>
                <w:color w:val="000000"/>
              </w:rPr>
              <w:t xml:space="preserve"> SEKRETAR</w:t>
            </w:r>
            <w:r w:rsidR="00FB03AD">
              <w:rPr>
                <w:rFonts w:cs="Arial"/>
                <w:color w:val="000000"/>
              </w:rPr>
              <w:t>KA</w:t>
            </w:r>
            <w:r w:rsidRPr="001B19C0">
              <w:rPr>
                <w:rFonts w:cs="Arial"/>
                <w:iCs/>
                <w:color w:val="000000"/>
              </w:rPr>
              <w:t xml:space="preserve">                                                                    </w:t>
            </w:r>
            <w:r>
              <w:rPr>
                <w:rFonts w:cs="Arial"/>
                <w:iCs/>
                <w:color w:val="000000"/>
              </w:rPr>
              <w:t xml:space="preserve">                              </w:t>
            </w:r>
          </w:p>
          <w:p w14:paraId="40555D25" w14:textId="77777777" w:rsidR="00D05623" w:rsidRDefault="00D05623" w:rsidP="00D0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0"/>
              </w:rPr>
            </w:pPr>
          </w:p>
          <w:p w14:paraId="25E33780" w14:textId="77777777" w:rsidR="00D05623" w:rsidRDefault="00D05623" w:rsidP="00D0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Prilog</w:t>
            </w:r>
            <w:r w:rsidR="00B15F98">
              <w:rPr>
                <w:iCs/>
                <w:szCs w:val="20"/>
              </w:rPr>
              <w:t>e</w:t>
            </w:r>
            <w:r>
              <w:rPr>
                <w:iCs/>
                <w:szCs w:val="20"/>
              </w:rPr>
              <w:t>:</w:t>
            </w:r>
          </w:p>
          <w:p w14:paraId="18D4E1EC" w14:textId="77777777" w:rsidR="00B15F98" w:rsidRDefault="00B15F98" w:rsidP="00A44B5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 xml:space="preserve">predlog sklepa </w:t>
            </w:r>
          </w:p>
          <w:p w14:paraId="39EBEBF5" w14:textId="77777777" w:rsidR="002A12FA" w:rsidRDefault="00B15F98" w:rsidP="00A44B5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p</w:t>
            </w:r>
            <w:r w:rsidR="00D05623">
              <w:rPr>
                <w:rFonts w:cs="Arial"/>
                <w:iCs/>
                <w:color w:val="000000"/>
              </w:rPr>
              <w:t xml:space="preserve">redlog Odloka o </w:t>
            </w:r>
            <w:r w:rsidR="005E2101">
              <w:rPr>
                <w:rFonts w:cs="Arial"/>
                <w:iCs/>
                <w:color w:val="000000"/>
              </w:rPr>
              <w:t xml:space="preserve">spremembi Odloka o </w:t>
            </w:r>
            <w:r w:rsidR="00D05623">
              <w:rPr>
                <w:rFonts w:cs="Arial"/>
                <w:iCs/>
                <w:color w:val="000000"/>
              </w:rPr>
              <w:t>Svetu za nacionalno varnost</w:t>
            </w:r>
          </w:p>
          <w:p w14:paraId="2AC7EBF3" w14:textId="77777777" w:rsidR="00B15F98" w:rsidRPr="001B19C0" w:rsidRDefault="00B15F98" w:rsidP="00A44B5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obrazložitev</w:t>
            </w:r>
          </w:p>
          <w:p w14:paraId="52B389DD" w14:textId="77777777" w:rsidR="00D05623" w:rsidRDefault="00D05623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iCs/>
                <w:color w:val="000000"/>
              </w:rPr>
            </w:pPr>
          </w:p>
          <w:p w14:paraId="4CBCD327" w14:textId="77777777" w:rsidR="002A12FA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iCs/>
                <w:color w:val="000000"/>
              </w:rPr>
            </w:pPr>
            <w:r w:rsidRPr="001B19C0">
              <w:rPr>
                <w:rFonts w:cs="Arial"/>
                <w:iCs/>
                <w:color w:val="000000"/>
              </w:rPr>
              <w:t xml:space="preserve">Sklep prejmejo: </w:t>
            </w:r>
          </w:p>
          <w:p w14:paraId="02FD6047" w14:textId="77777777" w:rsidR="00D05623" w:rsidRDefault="00D05623" w:rsidP="00A44B5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Ministrstva in vladne službe</w:t>
            </w:r>
          </w:p>
          <w:p w14:paraId="4D6346DA" w14:textId="77777777" w:rsidR="00D05623" w:rsidRPr="001B19C0" w:rsidRDefault="00D05623" w:rsidP="00A44B5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Urad predsednika Republike Slovenije</w:t>
            </w:r>
          </w:p>
          <w:p w14:paraId="74A208D7" w14:textId="77777777" w:rsidR="00B95E90" w:rsidRPr="008D1759" w:rsidRDefault="00B95E90" w:rsidP="00D056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0"/>
              </w:rPr>
            </w:pPr>
          </w:p>
        </w:tc>
      </w:tr>
      <w:tr w:rsidR="00D731F3" w:rsidRPr="008D1759" w14:paraId="5DD12A37" w14:textId="77777777" w:rsidTr="005B6638">
        <w:tc>
          <w:tcPr>
            <w:tcW w:w="9217" w:type="dxa"/>
            <w:gridSpan w:val="12"/>
            <w:shd w:val="clear" w:color="auto" w:fill="F2F2F2"/>
          </w:tcPr>
          <w:p w14:paraId="579DDA6B" w14:textId="77777777" w:rsidR="00D731F3" w:rsidRPr="00D43F59" w:rsidRDefault="00D731F3" w:rsidP="00FB05AF">
            <w:pPr>
              <w:pStyle w:val="Neotevilenodstavek"/>
              <w:spacing w:after="0" w:line="276" w:lineRule="auto"/>
              <w:ind w:left="459" w:hanging="459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FB05AF">
              <w:rPr>
                <w:b/>
                <w:sz w:val="20"/>
                <w:szCs w:val="20"/>
              </w:rPr>
              <w:t xml:space="preserve">  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  <w:r w:rsidR="002A12FA">
              <w:rPr>
                <w:b/>
                <w:sz w:val="20"/>
                <w:szCs w:val="20"/>
              </w:rPr>
              <w:t xml:space="preserve">  </w:t>
            </w:r>
            <w:r w:rsidR="00D05623">
              <w:rPr>
                <w:b/>
                <w:sz w:val="20"/>
                <w:szCs w:val="20"/>
              </w:rPr>
              <w:t>/</w:t>
            </w:r>
          </w:p>
        </w:tc>
      </w:tr>
      <w:tr w:rsidR="00D731F3" w:rsidRPr="008D1759" w14:paraId="7E02E464" w14:textId="77777777" w:rsidTr="005B6638">
        <w:tc>
          <w:tcPr>
            <w:tcW w:w="9217" w:type="dxa"/>
            <w:gridSpan w:val="12"/>
            <w:shd w:val="clear" w:color="auto" w:fill="F2F2F2"/>
          </w:tcPr>
          <w:p w14:paraId="3C4D56AC" w14:textId="77777777" w:rsidR="00D731F3" w:rsidRPr="00D43F59" w:rsidRDefault="00D731F3" w:rsidP="002A667B">
            <w:pPr>
              <w:pStyle w:val="Neotevilenodstavek"/>
              <w:spacing w:after="0" w:line="276" w:lineRule="auto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</w:t>
            </w:r>
            <w:r w:rsidR="00FB05AF">
              <w:rPr>
                <w:b/>
                <w:sz w:val="20"/>
                <w:szCs w:val="20"/>
              </w:rPr>
              <w:t xml:space="preserve">  </w:t>
            </w:r>
            <w:r w:rsidRPr="00D43F59">
              <w:rPr>
                <w:b/>
                <w:sz w:val="20"/>
                <w:szCs w:val="20"/>
              </w:rPr>
              <w:t>Osebe, odgovorne za strokovno pripravo in usklajenost gradiva:</w:t>
            </w:r>
          </w:p>
        </w:tc>
      </w:tr>
      <w:tr w:rsidR="00D731F3" w:rsidRPr="008D1759" w14:paraId="377DAB84" w14:textId="77777777" w:rsidTr="00223FBE">
        <w:tc>
          <w:tcPr>
            <w:tcW w:w="9217" w:type="dxa"/>
            <w:gridSpan w:val="12"/>
          </w:tcPr>
          <w:p w14:paraId="5000BD59" w14:textId="77777777" w:rsidR="00B95E90" w:rsidRDefault="00FB03AD" w:rsidP="002A667B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Petra Škofic</w:t>
            </w:r>
            <w:r w:rsidR="002A12FA">
              <w:rPr>
                <w:iCs/>
                <w:sz w:val="20"/>
                <w:szCs w:val="20"/>
              </w:rPr>
              <w:t>, vodja Kabineta predsednika Vlade Republike Slovenije</w:t>
            </w:r>
          </w:p>
          <w:p w14:paraId="476CE443" w14:textId="77777777" w:rsidR="00D05623" w:rsidRPr="008D1759" w:rsidRDefault="00D05623" w:rsidP="00D05623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dr. Andrej Benedejčič, državni sekretar v Kabinetu predsednika vlade</w:t>
            </w:r>
          </w:p>
        </w:tc>
      </w:tr>
      <w:tr w:rsidR="00D731F3" w:rsidRPr="008D1759" w14:paraId="3C5A3778" w14:textId="77777777" w:rsidTr="005B6638">
        <w:tc>
          <w:tcPr>
            <w:tcW w:w="9217" w:type="dxa"/>
            <w:gridSpan w:val="12"/>
            <w:shd w:val="clear" w:color="auto" w:fill="F2F2F2"/>
          </w:tcPr>
          <w:p w14:paraId="6B29C43D" w14:textId="77777777" w:rsidR="00D731F3" w:rsidRPr="005F3DC6" w:rsidRDefault="00D731F3" w:rsidP="00FB05AF">
            <w:pPr>
              <w:pStyle w:val="Neotevilenodstavek"/>
              <w:spacing w:after="0" w:line="276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</w:t>
            </w:r>
            <w:r w:rsidR="00FB05AF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 xml:space="preserve">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  <w:r w:rsidR="002A12FA">
              <w:rPr>
                <w:b/>
                <w:sz w:val="20"/>
                <w:szCs w:val="20"/>
              </w:rPr>
              <w:t xml:space="preserve"> </w:t>
            </w:r>
            <w:r w:rsidR="00B95E90">
              <w:rPr>
                <w:b/>
                <w:sz w:val="20"/>
                <w:szCs w:val="20"/>
              </w:rPr>
              <w:t>/</w:t>
            </w:r>
          </w:p>
        </w:tc>
      </w:tr>
      <w:tr w:rsidR="00D731F3" w:rsidRPr="008D1759" w14:paraId="0FA400E5" w14:textId="77777777" w:rsidTr="005B6638">
        <w:tc>
          <w:tcPr>
            <w:tcW w:w="9217" w:type="dxa"/>
            <w:gridSpan w:val="12"/>
            <w:shd w:val="clear" w:color="auto" w:fill="F2F2F2"/>
          </w:tcPr>
          <w:p w14:paraId="6C0ED23B" w14:textId="77777777" w:rsidR="00D731F3" w:rsidRPr="00D43F59" w:rsidRDefault="00D731F3" w:rsidP="00FB05AF">
            <w:pPr>
              <w:pStyle w:val="Neotevilenodstavek"/>
              <w:spacing w:after="0" w:line="276" w:lineRule="auto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 xml:space="preserve">4. </w:t>
            </w:r>
            <w:r w:rsidR="00FB05AF">
              <w:rPr>
                <w:b/>
                <w:sz w:val="20"/>
                <w:szCs w:val="20"/>
              </w:rPr>
              <w:t xml:space="preserve">    </w:t>
            </w:r>
            <w:r w:rsidRPr="00D43F59">
              <w:rPr>
                <w:b/>
                <w:sz w:val="20"/>
                <w:szCs w:val="20"/>
              </w:rPr>
              <w:t>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  <w:r w:rsidR="002A12FA">
              <w:rPr>
                <w:b/>
                <w:sz w:val="20"/>
                <w:szCs w:val="20"/>
              </w:rPr>
              <w:t xml:space="preserve">  </w:t>
            </w:r>
            <w:r w:rsidR="00B95E90">
              <w:rPr>
                <w:b/>
                <w:sz w:val="20"/>
                <w:szCs w:val="20"/>
              </w:rPr>
              <w:t>/</w:t>
            </w:r>
          </w:p>
        </w:tc>
      </w:tr>
      <w:tr w:rsidR="00D731F3" w:rsidRPr="008D1759" w14:paraId="53F84A60" w14:textId="77777777" w:rsidTr="005B6638">
        <w:tc>
          <w:tcPr>
            <w:tcW w:w="9217" w:type="dxa"/>
            <w:gridSpan w:val="12"/>
            <w:shd w:val="clear" w:color="auto" w:fill="F2F2F2"/>
          </w:tcPr>
          <w:p w14:paraId="21C3148E" w14:textId="77777777" w:rsidR="00D731F3" w:rsidRPr="008D1759" w:rsidRDefault="00D731F3" w:rsidP="002A667B">
            <w:pPr>
              <w:pStyle w:val="Oddelek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 xml:space="preserve">. </w:t>
            </w:r>
            <w:r w:rsidR="00FB05AF">
              <w:rPr>
                <w:sz w:val="20"/>
                <w:szCs w:val="20"/>
              </w:rPr>
              <w:t xml:space="preserve">    </w:t>
            </w:r>
            <w:r w:rsidRPr="008D1759">
              <w:rPr>
                <w:sz w:val="20"/>
                <w:szCs w:val="20"/>
              </w:rPr>
              <w:t>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D731F3" w:rsidRPr="008D1759" w14:paraId="72C555EC" w14:textId="77777777" w:rsidTr="00223FBE">
        <w:tc>
          <w:tcPr>
            <w:tcW w:w="9217" w:type="dxa"/>
            <w:gridSpan w:val="12"/>
          </w:tcPr>
          <w:p w14:paraId="774A26F4" w14:textId="77777777" w:rsidR="00D731F3" w:rsidRPr="00A12B51" w:rsidRDefault="00D731F3" w:rsidP="002A667B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</w:p>
        </w:tc>
      </w:tr>
      <w:tr w:rsidR="00D731F3" w:rsidRPr="008D1759" w14:paraId="623E438D" w14:textId="77777777" w:rsidTr="005B6638">
        <w:tc>
          <w:tcPr>
            <w:tcW w:w="9217" w:type="dxa"/>
            <w:gridSpan w:val="12"/>
            <w:shd w:val="clear" w:color="auto" w:fill="F2F2F2"/>
          </w:tcPr>
          <w:p w14:paraId="177E4588" w14:textId="77777777" w:rsidR="00D731F3" w:rsidRPr="008D1759" w:rsidRDefault="00D731F3" w:rsidP="002A667B">
            <w:pPr>
              <w:pStyle w:val="Oddelek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 xml:space="preserve">. </w:t>
            </w:r>
            <w:r w:rsidR="00FB05AF">
              <w:rPr>
                <w:sz w:val="20"/>
                <w:szCs w:val="20"/>
              </w:rPr>
              <w:t xml:space="preserve">   </w:t>
            </w:r>
            <w:r w:rsidRPr="008D1759">
              <w:rPr>
                <w:sz w:val="20"/>
                <w:szCs w:val="20"/>
              </w:rPr>
              <w:t>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4E504A" w:rsidRPr="008D1759" w14:paraId="745C5053" w14:textId="77777777" w:rsidTr="00223FBE">
        <w:tc>
          <w:tcPr>
            <w:tcW w:w="843" w:type="dxa"/>
          </w:tcPr>
          <w:p w14:paraId="09B26D90" w14:textId="77777777"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7059" w:type="dxa"/>
            <w:gridSpan w:val="10"/>
          </w:tcPr>
          <w:p w14:paraId="1D21F206" w14:textId="77777777" w:rsidR="00D731F3" w:rsidRPr="008D1759" w:rsidRDefault="00D731F3" w:rsidP="002A667B">
            <w:pPr>
              <w:pStyle w:val="Neotevilenodstavek"/>
              <w:spacing w:after="0" w:line="276" w:lineRule="auto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1315" w:type="dxa"/>
            <w:vAlign w:val="center"/>
          </w:tcPr>
          <w:p w14:paraId="3A4E994F" w14:textId="77777777"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</w:t>
            </w:r>
            <w:r w:rsidRPr="00B15F98">
              <w:rPr>
                <w:b/>
                <w:sz w:val="20"/>
                <w:szCs w:val="20"/>
              </w:rPr>
              <w:t>NE</w:t>
            </w:r>
          </w:p>
        </w:tc>
      </w:tr>
      <w:tr w:rsidR="004E504A" w:rsidRPr="008D1759" w14:paraId="3CE9936E" w14:textId="77777777" w:rsidTr="00223FBE">
        <w:tc>
          <w:tcPr>
            <w:tcW w:w="843" w:type="dxa"/>
          </w:tcPr>
          <w:p w14:paraId="14827E2F" w14:textId="77777777"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lastRenderedPageBreak/>
              <w:t>b)</w:t>
            </w:r>
          </w:p>
        </w:tc>
        <w:tc>
          <w:tcPr>
            <w:tcW w:w="7059" w:type="dxa"/>
            <w:gridSpan w:val="10"/>
          </w:tcPr>
          <w:p w14:paraId="6D2F98A1" w14:textId="77777777" w:rsidR="00D731F3" w:rsidRPr="008D1759" w:rsidRDefault="00D731F3" w:rsidP="002A667B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1315" w:type="dxa"/>
            <w:vAlign w:val="center"/>
          </w:tcPr>
          <w:p w14:paraId="55FF443C" w14:textId="77777777"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</w:t>
            </w:r>
            <w:r w:rsidRPr="00B15F98">
              <w:rPr>
                <w:b/>
                <w:sz w:val="20"/>
                <w:szCs w:val="20"/>
              </w:rPr>
              <w:t>NE</w:t>
            </w:r>
          </w:p>
        </w:tc>
      </w:tr>
      <w:tr w:rsidR="004E504A" w:rsidRPr="008D1759" w14:paraId="11656227" w14:textId="77777777" w:rsidTr="00223FBE">
        <w:tc>
          <w:tcPr>
            <w:tcW w:w="843" w:type="dxa"/>
          </w:tcPr>
          <w:p w14:paraId="67C9B06F" w14:textId="77777777"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7059" w:type="dxa"/>
            <w:gridSpan w:val="10"/>
          </w:tcPr>
          <w:p w14:paraId="3F828B7C" w14:textId="77777777" w:rsidR="00D731F3" w:rsidRPr="008D1759" w:rsidRDefault="00D731F3" w:rsidP="002A667B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1315" w:type="dxa"/>
            <w:vAlign w:val="center"/>
          </w:tcPr>
          <w:p w14:paraId="0E2DE2E0" w14:textId="77777777"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</w:t>
            </w:r>
            <w:r w:rsidRPr="00B15F98">
              <w:rPr>
                <w:b/>
                <w:sz w:val="20"/>
                <w:szCs w:val="20"/>
              </w:rPr>
              <w:t>NE</w:t>
            </w:r>
          </w:p>
        </w:tc>
      </w:tr>
      <w:tr w:rsidR="004E504A" w:rsidRPr="008D1759" w14:paraId="792858C7" w14:textId="77777777" w:rsidTr="00223FBE">
        <w:tc>
          <w:tcPr>
            <w:tcW w:w="843" w:type="dxa"/>
          </w:tcPr>
          <w:p w14:paraId="79731D2C" w14:textId="77777777"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7059" w:type="dxa"/>
            <w:gridSpan w:val="10"/>
          </w:tcPr>
          <w:p w14:paraId="50332B3A" w14:textId="77777777" w:rsidR="00D731F3" w:rsidRPr="008D1759" w:rsidRDefault="00D731F3" w:rsidP="002A667B">
            <w:pPr>
              <w:pStyle w:val="Neotevilenodstavek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1315" w:type="dxa"/>
            <w:vAlign w:val="center"/>
          </w:tcPr>
          <w:p w14:paraId="560E2EDB" w14:textId="77777777"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</w:t>
            </w:r>
            <w:r w:rsidRPr="00B15F98">
              <w:rPr>
                <w:b/>
                <w:sz w:val="20"/>
                <w:szCs w:val="20"/>
              </w:rPr>
              <w:t>NE</w:t>
            </w:r>
          </w:p>
        </w:tc>
      </w:tr>
      <w:tr w:rsidR="004E504A" w:rsidRPr="008D1759" w14:paraId="2D41876E" w14:textId="77777777" w:rsidTr="00223FBE">
        <w:tc>
          <w:tcPr>
            <w:tcW w:w="843" w:type="dxa"/>
          </w:tcPr>
          <w:p w14:paraId="1BE2C69A" w14:textId="77777777"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7059" w:type="dxa"/>
            <w:gridSpan w:val="10"/>
          </w:tcPr>
          <w:p w14:paraId="65E9C29B" w14:textId="77777777" w:rsidR="00D731F3" w:rsidRPr="008D1759" w:rsidRDefault="00D731F3" w:rsidP="002A667B">
            <w:pPr>
              <w:pStyle w:val="Neotevilenodstavek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315" w:type="dxa"/>
            <w:vAlign w:val="center"/>
          </w:tcPr>
          <w:p w14:paraId="53DBAB25" w14:textId="77777777"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</w:t>
            </w:r>
            <w:r w:rsidRPr="00B15F98">
              <w:rPr>
                <w:b/>
                <w:sz w:val="20"/>
                <w:szCs w:val="20"/>
              </w:rPr>
              <w:t>NE</w:t>
            </w:r>
          </w:p>
        </w:tc>
      </w:tr>
      <w:tr w:rsidR="004E504A" w:rsidRPr="008D1759" w14:paraId="726D9B20" w14:textId="77777777" w:rsidTr="00223FBE">
        <w:tc>
          <w:tcPr>
            <w:tcW w:w="843" w:type="dxa"/>
          </w:tcPr>
          <w:p w14:paraId="45F54A65" w14:textId="77777777"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7059" w:type="dxa"/>
            <w:gridSpan w:val="10"/>
          </w:tcPr>
          <w:p w14:paraId="6E33F0CF" w14:textId="77777777" w:rsidR="00D731F3" w:rsidRPr="008D1759" w:rsidRDefault="00D731F3" w:rsidP="002A667B">
            <w:pPr>
              <w:pStyle w:val="Neotevilenodstavek"/>
              <w:spacing w:after="0" w:line="276" w:lineRule="auto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1315" w:type="dxa"/>
            <w:vAlign w:val="center"/>
          </w:tcPr>
          <w:p w14:paraId="59AA3985" w14:textId="77777777"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</w:t>
            </w:r>
            <w:r w:rsidRPr="00B15F98">
              <w:rPr>
                <w:b/>
                <w:sz w:val="20"/>
                <w:szCs w:val="20"/>
              </w:rPr>
              <w:t>NE</w:t>
            </w:r>
          </w:p>
        </w:tc>
      </w:tr>
      <w:tr w:rsidR="004E504A" w:rsidRPr="008D1759" w14:paraId="65C2A850" w14:textId="77777777" w:rsidTr="00223FBE">
        <w:tc>
          <w:tcPr>
            <w:tcW w:w="843" w:type="dxa"/>
            <w:tcBorders>
              <w:bottom w:val="single" w:sz="4" w:space="0" w:color="auto"/>
            </w:tcBorders>
          </w:tcPr>
          <w:p w14:paraId="71E50578" w14:textId="77777777"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7059" w:type="dxa"/>
            <w:gridSpan w:val="10"/>
            <w:tcBorders>
              <w:bottom w:val="single" w:sz="4" w:space="0" w:color="auto"/>
            </w:tcBorders>
          </w:tcPr>
          <w:p w14:paraId="7A0FCDB1" w14:textId="77777777" w:rsidR="00D731F3" w:rsidRPr="008D1759" w:rsidRDefault="00D731F3" w:rsidP="002A667B">
            <w:pPr>
              <w:pStyle w:val="Neotevilenodstavek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4B52FE4E" w14:textId="77777777" w:rsidR="00D731F3" w:rsidRPr="008D1759" w:rsidRDefault="00D731F3" w:rsidP="00A44B50">
            <w:pPr>
              <w:pStyle w:val="Neotevilenodstavek"/>
              <w:numPr>
                <w:ilvl w:val="0"/>
                <w:numId w:val="5"/>
              </w:numPr>
              <w:spacing w:before="0" w:after="0" w:line="276" w:lineRule="auto"/>
              <w:ind w:left="175" w:hanging="218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49F2CBAE" w14:textId="77777777" w:rsidR="00D731F3" w:rsidRPr="008D1759" w:rsidRDefault="00D731F3" w:rsidP="00A44B50">
            <w:pPr>
              <w:pStyle w:val="Neotevilenodstavek"/>
              <w:numPr>
                <w:ilvl w:val="0"/>
                <w:numId w:val="5"/>
              </w:numPr>
              <w:spacing w:before="0" w:after="0" w:line="276" w:lineRule="auto"/>
              <w:ind w:left="175" w:hanging="218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27CA7C8" w14:textId="77777777" w:rsidR="00D731F3" w:rsidRPr="008D1759" w:rsidRDefault="00D731F3" w:rsidP="00A44B50">
            <w:pPr>
              <w:pStyle w:val="Neotevilenodstavek"/>
              <w:numPr>
                <w:ilvl w:val="0"/>
                <w:numId w:val="5"/>
              </w:numPr>
              <w:spacing w:before="0" w:after="0" w:line="276" w:lineRule="auto"/>
              <w:ind w:left="175" w:hanging="218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033D67C5" w14:textId="77777777" w:rsidR="00D731F3" w:rsidRPr="001C01DC" w:rsidRDefault="00D731F3" w:rsidP="002A667B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</w:t>
            </w:r>
            <w:r w:rsidRPr="00B15F98">
              <w:rPr>
                <w:b/>
                <w:sz w:val="20"/>
                <w:szCs w:val="20"/>
              </w:rPr>
              <w:t>NE</w:t>
            </w:r>
          </w:p>
        </w:tc>
      </w:tr>
      <w:tr w:rsidR="00D731F3" w:rsidRPr="008D1759" w14:paraId="0FBDEF4A" w14:textId="77777777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FFB4B" w14:textId="77777777" w:rsidR="00D731F3" w:rsidRPr="008D1759" w:rsidRDefault="00D731F3" w:rsidP="002A667B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 xml:space="preserve">.a </w:t>
            </w:r>
            <w:r w:rsidR="00223FBE">
              <w:rPr>
                <w:sz w:val="20"/>
                <w:szCs w:val="20"/>
              </w:rPr>
              <w:t xml:space="preserve">    </w:t>
            </w:r>
            <w:r w:rsidRPr="008D1759">
              <w:rPr>
                <w:sz w:val="20"/>
                <w:szCs w:val="20"/>
              </w:rPr>
              <w:t>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  <w:p w14:paraId="1B185692" w14:textId="77777777" w:rsidR="00D731F3" w:rsidRPr="008D1759" w:rsidRDefault="00D731F3" w:rsidP="002A667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(Samo</w:t>
            </w:r>
            <w:r w:rsidRPr="008D1759">
              <w:rPr>
                <w:b w:val="0"/>
                <w:sz w:val="20"/>
                <w:szCs w:val="20"/>
              </w:rPr>
              <w:t xml:space="preserve"> če izbere</w:t>
            </w:r>
            <w:r>
              <w:rPr>
                <w:b w:val="0"/>
                <w:sz w:val="20"/>
                <w:szCs w:val="20"/>
              </w:rPr>
              <w:t>te DA pod točko 6.a.)</w:t>
            </w:r>
          </w:p>
        </w:tc>
      </w:tr>
      <w:tr w:rsidR="003D20AE" w:rsidRPr="008D1759" w14:paraId="64652087" w14:textId="77777777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91B1F8" w14:textId="77777777" w:rsidR="003D20AE" w:rsidRDefault="003D20AE" w:rsidP="003D20A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ind w:left="34"/>
              <w:jc w:val="left"/>
              <w:rPr>
                <w:sz w:val="20"/>
                <w:szCs w:val="20"/>
              </w:rPr>
            </w:pPr>
          </w:p>
        </w:tc>
      </w:tr>
      <w:tr w:rsidR="00961FFE" w:rsidRPr="008D1759" w14:paraId="3DC35629" w14:textId="77777777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DC60B" w14:textId="77777777" w:rsidR="00961FFE" w:rsidRDefault="00961FFE" w:rsidP="00A44B50">
            <w:pPr>
              <w:pStyle w:val="Oddelek"/>
              <w:widowControl w:val="0"/>
              <w:numPr>
                <w:ilvl w:val="0"/>
                <w:numId w:val="7"/>
              </w:numPr>
              <w:spacing w:before="60" w:after="0" w:line="276" w:lineRule="auto"/>
              <w:ind w:left="601" w:hanging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finančnih posledic, ki niso načrtovane v sprejetem proračunu</w:t>
            </w:r>
          </w:p>
        </w:tc>
      </w:tr>
      <w:tr w:rsidR="00C63A22" w:rsidRPr="008D1759" w14:paraId="27B77156" w14:textId="77777777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549" w14:textId="77777777"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14:paraId="1E1C1273" w14:textId="77777777"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C63A22">
              <w:rPr>
                <w:b w:val="0"/>
                <w:sz w:val="20"/>
                <w:szCs w:val="20"/>
              </w:rPr>
              <w:t>Tekoče leto (t)</w:t>
            </w:r>
          </w:p>
        </w:tc>
        <w:tc>
          <w:tcPr>
            <w:tcW w:w="1574" w:type="dxa"/>
            <w:gridSpan w:val="3"/>
          </w:tcPr>
          <w:p w14:paraId="35FC90B5" w14:textId="77777777"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+ 1</w:t>
            </w:r>
          </w:p>
        </w:tc>
        <w:tc>
          <w:tcPr>
            <w:tcW w:w="1567" w:type="dxa"/>
            <w:gridSpan w:val="2"/>
          </w:tcPr>
          <w:p w14:paraId="35483BCF" w14:textId="77777777"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+ 2</w:t>
            </w:r>
          </w:p>
        </w:tc>
        <w:tc>
          <w:tcPr>
            <w:tcW w:w="1562" w:type="dxa"/>
            <w:gridSpan w:val="2"/>
          </w:tcPr>
          <w:p w14:paraId="2F2B35B0" w14:textId="77777777"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+ 2</w:t>
            </w:r>
          </w:p>
        </w:tc>
      </w:tr>
      <w:tr w:rsidR="00961FFE" w:rsidRPr="008D1759" w14:paraId="69AC2237" w14:textId="77777777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643" w14:textId="77777777"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C63A22">
              <w:rPr>
                <w:b w:val="0"/>
                <w:bCs/>
                <w:sz w:val="20"/>
                <w:szCs w:val="20"/>
              </w:rPr>
              <w:t>Predvideno povečanje (+) ali zmanjšanje (</w:t>
            </w:r>
            <w:r w:rsidRPr="00C63A22">
              <w:rPr>
                <w:b w:val="0"/>
                <w:sz w:val="20"/>
                <w:szCs w:val="20"/>
              </w:rPr>
              <w:t>–</w:t>
            </w:r>
            <w:r w:rsidRPr="00C63A22">
              <w:rPr>
                <w:b w:val="0"/>
                <w:bCs/>
                <w:sz w:val="20"/>
                <w:szCs w:val="20"/>
              </w:rPr>
              <w:t xml:space="preserve">) prihodkov </w:t>
            </w:r>
            <w:r>
              <w:rPr>
                <w:b w:val="0"/>
                <w:bCs/>
                <w:sz w:val="20"/>
                <w:szCs w:val="20"/>
              </w:rPr>
              <w:t>DP</w:t>
            </w:r>
          </w:p>
        </w:tc>
        <w:tc>
          <w:tcPr>
            <w:tcW w:w="1695" w:type="dxa"/>
            <w:gridSpan w:val="3"/>
          </w:tcPr>
          <w:p w14:paraId="3159BFE6" w14:textId="77777777"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14:paraId="5B239FF0" w14:textId="77777777"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0BB9BAC" w14:textId="77777777"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384FD506" w14:textId="77777777"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14:paraId="727950E3" w14:textId="77777777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97E3" w14:textId="77777777" w:rsidR="00961FFE" w:rsidRPr="008D1759" w:rsidRDefault="00961FFE" w:rsidP="00961FFE">
            <w:pPr>
              <w:widowControl w:val="0"/>
              <w:spacing w:line="276" w:lineRule="auto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</w:t>
            </w:r>
            <w:r>
              <w:rPr>
                <w:rFonts w:cs="Arial"/>
                <w:bCs/>
                <w:szCs w:val="20"/>
              </w:rPr>
              <w:t>OP</w:t>
            </w:r>
            <w:r w:rsidRPr="008D1759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695" w:type="dxa"/>
            <w:gridSpan w:val="3"/>
          </w:tcPr>
          <w:p w14:paraId="04349544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14:paraId="704F1536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4EDABB6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4CE11898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14:paraId="499EF13E" w14:textId="77777777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438" w14:textId="77777777" w:rsidR="00961FFE" w:rsidRPr="008D1759" w:rsidRDefault="00961FFE" w:rsidP="00961FFE">
            <w:pPr>
              <w:widowControl w:val="0"/>
              <w:spacing w:line="276" w:lineRule="auto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</w:t>
            </w:r>
            <w:r>
              <w:rPr>
                <w:rFonts w:cs="Arial"/>
                <w:bCs/>
                <w:szCs w:val="20"/>
              </w:rPr>
              <w:t>DP</w:t>
            </w:r>
            <w:r w:rsidRPr="008D1759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695" w:type="dxa"/>
            <w:gridSpan w:val="3"/>
          </w:tcPr>
          <w:p w14:paraId="171176A6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14:paraId="14016AAA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565C39E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7C0E3F4A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14:paraId="09CF0514" w14:textId="77777777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EFF" w14:textId="77777777" w:rsidR="00961FFE" w:rsidRPr="008D1759" w:rsidRDefault="00961FFE" w:rsidP="00961FFE">
            <w:pPr>
              <w:widowControl w:val="0"/>
              <w:spacing w:line="276" w:lineRule="auto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</w:t>
            </w:r>
            <w:r>
              <w:rPr>
                <w:rFonts w:cs="Arial"/>
                <w:bCs/>
                <w:szCs w:val="20"/>
              </w:rPr>
              <w:t>OP</w:t>
            </w:r>
          </w:p>
        </w:tc>
        <w:tc>
          <w:tcPr>
            <w:tcW w:w="1695" w:type="dxa"/>
            <w:gridSpan w:val="3"/>
          </w:tcPr>
          <w:p w14:paraId="324136EC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14:paraId="0AE4BFFF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4A65F53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7DA3A3C7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14:paraId="1DF4DC8A" w14:textId="77777777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670" w14:textId="77777777" w:rsidR="00961FFE" w:rsidRPr="008D1759" w:rsidRDefault="00961FFE" w:rsidP="00961FFE">
            <w:pPr>
              <w:widowControl w:val="0"/>
              <w:spacing w:line="276" w:lineRule="auto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695" w:type="dxa"/>
            <w:gridSpan w:val="3"/>
          </w:tcPr>
          <w:p w14:paraId="09EC5D0B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14:paraId="4BBA271E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F7B859C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00C1981A" w14:textId="77777777"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14:paraId="5A00FAB9" w14:textId="77777777" w:rsidTr="00223FBE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D4B5C" w14:textId="77777777" w:rsidR="00961FFE" w:rsidRDefault="00961FFE" w:rsidP="00A44B50">
            <w:pPr>
              <w:pStyle w:val="Oddelek"/>
              <w:widowControl w:val="0"/>
              <w:numPr>
                <w:ilvl w:val="0"/>
                <w:numId w:val="7"/>
              </w:numPr>
              <w:spacing w:before="60" w:after="0" w:line="276" w:lineRule="auto"/>
              <w:ind w:left="601" w:hanging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Finančne posledice za državni proračun</w:t>
            </w:r>
          </w:p>
        </w:tc>
      </w:tr>
      <w:tr w:rsidR="00961FFE" w:rsidRPr="008D1759" w14:paraId="6B5B47D8" w14:textId="77777777" w:rsidTr="00223FBE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9F7BBF" w14:textId="77777777" w:rsidR="00961FFE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ind w:left="601" w:hanging="60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II.a      Ocena finančnih posledic, ki niso načrtovane v sprejetem proračunu</w:t>
            </w:r>
          </w:p>
        </w:tc>
      </w:tr>
      <w:tr w:rsidR="00A53555" w:rsidRPr="008D1759" w14:paraId="302670C7" w14:textId="77777777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43E" w14:textId="77777777" w:rsidR="00961FFE" w:rsidRPr="00961FFE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961FFE">
              <w:rPr>
                <w:b w:val="0"/>
                <w:sz w:val="20"/>
                <w:szCs w:val="20"/>
              </w:rPr>
              <w:t>Ime proračunskega uporabnika</w:t>
            </w:r>
          </w:p>
        </w:tc>
        <w:tc>
          <w:tcPr>
            <w:tcW w:w="1700" w:type="dxa"/>
            <w:gridSpan w:val="3"/>
          </w:tcPr>
          <w:p w14:paraId="5A756238" w14:textId="77777777" w:rsidR="00961FFE" w:rsidRP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Šifra in naziv ukrepa, projekta</w:t>
            </w:r>
          </w:p>
        </w:tc>
        <w:tc>
          <w:tcPr>
            <w:tcW w:w="1561" w:type="dxa"/>
            <w:gridSpan w:val="2"/>
          </w:tcPr>
          <w:p w14:paraId="6445D40F" w14:textId="77777777" w:rsidR="00961FFE" w:rsidRP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Šifra in naziv PP</w:t>
            </w:r>
          </w:p>
        </w:tc>
        <w:tc>
          <w:tcPr>
            <w:tcW w:w="1567" w:type="dxa"/>
            <w:gridSpan w:val="2"/>
          </w:tcPr>
          <w:p w14:paraId="65E53BDB" w14:textId="77777777" w:rsidR="00961FFE" w:rsidRP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 tekoče leto (t)</w:t>
            </w:r>
          </w:p>
        </w:tc>
        <w:tc>
          <w:tcPr>
            <w:tcW w:w="1562" w:type="dxa"/>
            <w:gridSpan w:val="2"/>
          </w:tcPr>
          <w:p w14:paraId="26363CCB" w14:textId="77777777" w:rsid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</w:t>
            </w:r>
          </w:p>
          <w:p w14:paraId="09C6F15F" w14:textId="77777777" w:rsidR="00961FFE" w:rsidRP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+ 1</w:t>
            </w:r>
          </w:p>
        </w:tc>
      </w:tr>
      <w:tr w:rsidR="00A53555" w:rsidRPr="008D1759" w14:paraId="525D73C6" w14:textId="77777777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3CA9" w14:textId="77777777"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14:paraId="09410C58" w14:textId="77777777"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1F83437E" w14:textId="77777777"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9C1031B" w14:textId="77777777"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4CA0DD7A" w14:textId="77777777"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14:paraId="40A32103" w14:textId="77777777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F66B1" w14:textId="77777777" w:rsidR="00A53555" w:rsidRPr="00A53555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 w:rsidRPr="00A53555">
              <w:rPr>
                <w:sz w:val="20"/>
                <w:szCs w:val="20"/>
              </w:rPr>
              <w:t>SKUPAJ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3867E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B62B9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4097099B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7D585433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14:paraId="3731FBF6" w14:textId="77777777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64CED" w14:textId="77777777" w:rsid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ind w:left="601" w:hanging="60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II.b      Manjkajoče pravice porabe bodo zagotovljene s prerazporeditvijo:</w:t>
            </w:r>
          </w:p>
        </w:tc>
      </w:tr>
      <w:tr w:rsidR="00A53555" w:rsidRPr="008D1759" w14:paraId="1FD1FB05" w14:textId="77777777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A5F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961FFE">
              <w:rPr>
                <w:b w:val="0"/>
                <w:sz w:val="20"/>
                <w:szCs w:val="20"/>
              </w:rPr>
              <w:t>Ime proračunskega uporabnika</w:t>
            </w:r>
          </w:p>
        </w:tc>
        <w:tc>
          <w:tcPr>
            <w:tcW w:w="1700" w:type="dxa"/>
            <w:gridSpan w:val="3"/>
          </w:tcPr>
          <w:p w14:paraId="5D15255C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Šifra in naziv ukrepa, projekta</w:t>
            </w:r>
          </w:p>
        </w:tc>
        <w:tc>
          <w:tcPr>
            <w:tcW w:w="1561" w:type="dxa"/>
            <w:gridSpan w:val="2"/>
          </w:tcPr>
          <w:p w14:paraId="0F4712C4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Šifra in naziv PP</w:t>
            </w:r>
          </w:p>
        </w:tc>
        <w:tc>
          <w:tcPr>
            <w:tcW w:w="1567" w:type="dxa"/>
            <w:gridSpan w:val="2"/>
          </w:tcPr>
          <w:p w14:paraId="34A7A299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 tekoče leto (t)</w:t>
            </w:r>
          </w:p>
        </w:tc>
        <w:tc>
          <w:tcPr>
            <w:tcW w:w="1562" w:type="dxa"/>
            <w:gridSpan w:val="2"/>
          </w:tcPr>
          <w:p w14:paraId="1E15A6AB" w14:textId="77777777" w:rsidR="00A53555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</w:t>
            </w:r>
          </w:p>
          <w:p w14:paraId="3FA7B4DB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+ 1</w:t>
            </w:r>
          </w:p>
        </w:tc>
      </w:tr>
      <w:tr w:rsidR="00223FBE" w:rsidRPr="008D1759" w14:paraId="75CB3F31" w14:textId="77777777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0E7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14:paraId="376A6FB3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094C0172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3E0169B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06D007E3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14:paraId="78C4ADD6" w14:textId="77777777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42FB1" w14:textId="77777777" w:rsidR="00A53555" w:rsidRPr="00A53555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 w:rsidRPr="00A53555">
              <w:rPr>
                <w:sz w:val="20"/>
                <w:szCs w:val="20"/>
              </w:rPr>
              <w:t>SKUPAJ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65A8F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D282B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366ADC27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3C8C988A" w14:textId="77777777"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14:paraId="434102D6" w14:textId="77777777" w:rsidTr="00223FBE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4DE46D" w14:textId="77777777" w:rsid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ind w:left="601" w:hanging="60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II.c      Načrtovana nadomestitev zmanjšanih prihodkov in povečanih odhodkov proračuna:</w:t>
            </w:r>
          </w:p>
        </w:tc>
      </w:tr>
      <w:tr w:rsidR="00A53555" w:rsidRPr="00A53555" w14:paraId="21C3722F" w14:textId="77777777" w:rsidTr="00223FBE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B265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Novi prihodki</w:t>
            </w:r>
          </w:p>
        </w:tc>
        <w:tc>
          <w:tcPr>
            <w:tcW w:w="2268" w:type="dxa"/>
            <w:gridSpan w:val="2"/>
          </w:tcPr>
          <w:p w14:paraId="71C6A0AF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 tekoče leto (t)</w:t>
            </w:r>
          </w:p>
        </w:tc>
        <w:tc>
          <w:tcPr>
            <w:tcW w:w="2416" w:type="dxa"/>
            <w:gridSpan w:val="3"/>
          </w:tcPr>
          <w:p w14:paraId="6C0F4B2A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 t + 1</w:t>
            </w:r>
          </w:p>
        </w:tc>
      </w:tr>
      <w:tr w:rsidR="00A53555" w:rsidRPr="008D1759" w14:paraId="17298FAF" w14:textId="77777777" w:rsidTr="00223FBE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4C84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0843CD2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14:paraId="2C1E081A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14:paraId="095B3F11" w14:textId="77777777" w:rsidTr="00223FBE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F5EE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A53555">
              <w:rPr>
                <w:sz w:val="20"/>
                <w:szCs w:val="20"/>
              </w:rPr>
              <w:t>SKUPAJ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1DC7EA1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6" w:type="dxa"/>
            <w:gridSpan w:val="3"/>
            <w:tcBorders>
              <w:bottom w:val="single" w:sz="4" w:space="0" w:color="auto"/>
            </w:tcBorders>
          </w:tcPr>
          <w:p w14:paraId="12F2D828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3D20AE" w:rsidRPr="008D1759" w14:paraId="2974CF05" w14:textId="77777777" w:rsidTr="005B6638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C8F1C10" w14:textId="77777777" w:rsidR="003D20AE" w:rsidRPr="00A53555" w:rsidRDefault="003D20A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9343DB8" w14:textId="77777777" w:rsidR="003D20AE" w:rsidRPr="00A53555" w:rsidRDefault="003D20A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30A69F" w14:textId="77777777" w:rsidR="003D20AE" w:rsidRPr="00A53555" w:rsidRDefault="003D20A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14:paraId="527C285F" w14:textId="77777777" w:rsidTr="00223FBE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192" w14:textId="77777777" w:rsidR="00A53555" w:rsidRPr="00D731F3" w:rsidRDefault="00A53555" w:rsidP="00A53555">
            <w:pPr>
              <w:spacing w:before="60" w:line="276" w:lineRule="auto"/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 xml:space="preserve">7.b </w:t>
            </w:r>
            <w:r w:rsidR="00223FBE">
              <w:rPr>
                <w:rFonts w:cs="Arial"/>
                <w:b/>
                <w:szCs w:val="20"/>
              </w:rPr>
              <w:t xml:space="preserve">    </w:t>
            </w:r>
            <w:r w:rsidRPr="00D731F3">
              <w:rPr>
                <w:rFonts w:cs="Arial"/>
                <w:b/>
                <w:szCs w:val="20"/>
              </w:rPr>
              <w:t>Predstavitev ocene finančnih posledic pod 40.000 EUR:</w:t>
            </w:r>
          </w:p>
          <w:p w14:paraId="2CACADD8" w14:textId="77777777" w:rsidR="00A53555" w:rsidRPr="00171E3B" w:rsidRDefault="00A53555" w:rsidP="00A53555">
            <w:pPr>
              <w:spacing w:line="276" w:lineRule="auto"/>
              <w:rPr>
                <w:rFonts w:cs="Arial"/>
                <w:szCs w:val="20"/>
              </w:rPr>
            </w:pPr>
            <w:r w:rsidRPr="00171E3B">
              <w:rPr>
                <w:rFonts w:cs="Arial"/>
                <w:szCs w:val="20"/>
              </w:rPr>
              <w:lastRenderedPageBreak/>
              <w:t>(Samo če izberete NE pod točko 6.a.)</w:t>
            </w:r>
          </w:p>
          <w:p w14:paraId="77960CF6" w14:textId="77777777"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 w:rsidRPr="00A53555">
              <w:rPr>
                <w:b w:val="0"/>
                <w:sz w:val="20"/>
                <w:szCs w:val="20"/>
              </w:rPr>
              <w:t>Kratka obrazložitev:</w:t>
            </w:r>
          </w:p>
        </w:tc>
      </w:tr>
      <w:tr w:rsidR="00A53555" w:rsidRPr="008D1759" w14:paraId="41AE0C89" w14:textId="77777777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5B56F" w14:textId="77777777" w:rsidR="00A53555" w:rsidRPr="00D731F3" w:rsidRDefault="00A53555" w:rsidP="00A53555">
            <w:pPr>
              <w:spacing w:before="60" w:line="276" w:lineRule="auto"/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lastRenderedPageBreak/>
              <w:t xml:space="preserve">8. </w:t>
            </w:r>
            <w:r w:rsidR="00223FBE">
              <w:rPr>
                <w:rFonts w:cs="Arial"/>
                <w:b/>
                <w:szCs w:val="20"/>
              </w:rPr>
              <w:t xml:space="preserve">    </w:t>
            </w:r>
            <w:r w:rsidRPr="00171E3B">
              <w:rPr>
                <w:rFonts w:cs="Arial"/>
                <w:b/>
                <w:szCs w:val="20"/>
              </w:rPr>
              <w:t>Predstavitev sodelovanja z združenji občin:</w:t>
            </w:r>
          </w:p>
        </w:tc>
      </w:tr>
      <w:tr w:rsidR="004E504A" w:rsidRPr="008D1759" w14:paraId="45A7EDFE" w14:textId="77777777" w:rsidTr="00223FBE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3B9DD" w14:textId="77777777" w:rsidR="004E504A" w:rsidRPr="00171E3B" w:rsidRDefault="004E504A" w:rsidP="004E504A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 xml:space="preserve">Vsebina predloženega gradiva </w:t>
            </w:r>
            <w:r>
              <w:rPr>
                <w:iCs/>
                <w:sz w:val="20"/>
                <w:szCs w:val="20"/>
              </w:rPr>
              <w:t xml:space="preserve">(predpisa) </w:t>
            </w:r>
            <w:r w:rsidRPr="00171E3B">
              <w:rPr>
                <w:iCs/>
                <w:sz w:val="20"/>
                <w:szCs w:val="20"/>
              </w:rPr>
              <w:t>vpliva na:</w:t>
            </w:r>
          </w:p>
          <w:p w14:paraId="6E9E3032" w14:textId="77777777" w:rsidR="004E504A" w:rsidRDefault="004E504A" w:rsidP="00A44B50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76" w:lineRule="auto"/>
              <w:ind w:left="276" w:hanging="276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pristojnosti občin,</w:t>
            </w:r>
          </w:p>
          <w:p w14:paraId="45ABD0FF" w14:textId="77777777" w:rsidR="004E504A" w:rsidRPr="004E504A" w:rsidRDefault="004E504A" w:rsidP="00A44B50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76" w:lineRule="auto"/>
              <w:ind w:left="276" w:hanging="276"/>
              <w:rPr>
                <w:b/>
                <w:szCs w:val="20"/>
              </w:rPr>
            </w:pPr>
            <w:r>
              <w:rPr>
                <w:iCs/>
                <w:sz w:val="20"/>
                <w:szCs w:val="20"/>
              </w:rPr>
              <w:t>delovanje občin,</w:t>
            </w:r>
          </w:p>
          <w:p w14:paraId="6B7D9097" w14:textId="77777777" w:rsidR="004E504A" w:rsidRPr="00171E3B" w:rsidRDefault="004E504A" w:rsidP="00A44B50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76" w:lineRule="auto"/>
              <w:ind w:left="276" w:hanging="276"/>
              <w:rPr>
                <w:b/>
                <w:szCs w:val="20"/>
              </w:rPr>
            </w:pPr>
            <w:r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1562" w:type="dxa"/>
            <w:gridSpan w:val="2"/>
            <w:tcBorders>
              <w:bottom w:val="dotted" w:sz="4" w:space="0" w:color="auto"/>
            </w:tcBorders>
            <w:vAlign w:val="center"/>
          </w:tcPr>
          <w:p w14:paraId="4B20D569" w14:textId="77777777"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</w:t>
            </w:r>
            <w:r w:rsidRPr="00B15F98">
              <w:rPr>
                <w:sz w:val="20"/>
                <w:szCs w:val="20"/>
              </w:rPr>
              <w:t>NE</w:t>
            </w:r>
          </w:p>
        </w:tc>
      </w:tr>
      <w:tr w:rsidR="004E504A" w:rsidRPr="008D1759" w14:paraId="41585631" w14:textId="77777777" w:rsidTr="00223FBE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202BD" w14:textId="77777777" w:rsidR="004E504A" w:rsidRPr="00171E3B" w:rsidRDefault="004E504A" w:rsidP="004E504A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Gradivo (predpis) je bilo poslano v mnenje</w:t>
            </w:r>
            <w:r w:rsidRPr="00171E3B">
              <w:rPr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FE1DB" w14:textId="77777777"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4E504A" w:rsidRPr="008D1759" w14:paraId="6118D478" w14:textId="77777777" w:rsidTr="00223FBE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F6226" w14:textId="77777777" w:rsidR="004E504A" w:rsidRDefault="004E504A" w:rsidP="00A44B50">
            <w:pPr>
              <w:pStyle w:val="Neotevilenodstavek"/>
              <w:widowControl w:val="0"/>
              <w:numPr>
                <w:ilvl w:val="0"/>
                <w:numId w:val="8"/>
              </w:numPr>
              <w:spacing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Skupnost občin Slovenije SOS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54F88" w14:textId="77777777"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</w:t>
            </w:r>
            <w:r w:rsidRPr="00B15F98">
              <w:rPr>
                <w:sz w:val="20"/>
                <w:szCs w:val="20"/>
              </w:rPr>
              <w:t>NE</w:t>
            </w:r>
          </w:p>
        </w:tc>
      </w:tr>
      <w:tr w:rsidR="004E504A" w:rsidRPr="008D1759" w14:paraId="192C5515" w14:textId="77777777" w:rsidTr="00223FBE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BE50D" w14:textId="77777777" w:rsidR="004E504A" w:rsidRDefault="004E504A" w:rsidP="00A44B50">
            <w:pPr>
              <w:pStyle w:val="Neotevilenodstavek"/>
              <w:widowControl w:val="0"/>
              <w:numPr>
                <w:ilvl w:val="0"/>
                <w:numId w:val="8"/>
              </w:numPr>
              <w:spacing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Združenje občin Slovenije ZOS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ED4F3" w14:textId="77777777"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</w:t>
            </w:r>
            <w:r w:rsidRPr="00B15F98">
              <w:rPr>
                <w:sz w:val="20"/>
                <w:szCs w:val="20"/>
              </w:rPr>
              <w:t>NE</w:t>
            </w:r>
          </w:p>
        </w:tc>
      </w:tr>
      <w:tr w:rsidR="004E504A" w:rsidRPr="008D1759" w14:paraId="7FAE4743" w14:textId="77777777" w:rsidTr="00223FBE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8C232" w14:textId="77777777" w:rsidR="004E504A" w:rsidRDefault="004E504A" w:rsidP="00A44B50">
            <w:pPr>
              <w:pStyle w:val="Neotevilenodstavek"/>
              <w:widowControl w:val="0"/>
              <w:numPr>
                <w:ilvl w:val="0"/>
                <w:numId w:val="8"/>
              </w:numPr>
              <w:spacing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Združenje mestnih občin Slovenije ZMOS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EE184" w14:textId="77777777"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</w:t>
            </w:r>
            <w:r w:rsidRPr="00B15F98">
              <w:rPr>
                <w:sz w:val="20"/>
                <w:szCs w:val="20"/>
              </w:rPr>
              <w:t>NE</w:t>
            </w:r>
          </w:p>
        </w:tc>
      </w:tr>
      <w:tr w:rsidR="003D20AE" w:rsidRPr="008D1759" w14:paraId="5CE28992" w14:textId="77777777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0CC06" w14:textId="77777777" w:rsidR="003D20AE" w:rsidRDefault="003D20AE" w:rsidP="004E504A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Predlogi in pripo</w:t>
            </w:r>
            <w:r w:rsidR="00FB05AF">
              <w:rPr>
                <w:iCs/>
                <w:sz w:val="20"/>
                <w:szCs w:val="20"/>
              </w:rPr>
              <w:t>mbe združenj so bili upoštevani</w:t>
            </w:r>
            <w:r>
              <w:rPr>
                <w:iCs/>
                <w:sz w:val="20"/>
                <w:szCs w:val="20"/>
              </w:rPr>
              <w:t>:</w:t>
            </w:r>
          </w:p>
          <w:p w14:paraId="3FCFF798" w14:textId="77777777" w:rsidR="003D20AE" w:rsidRDefault="003D20AE" w:rsidP="00A44B5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76" w:lineRule="auto"/>
              <w:ind w:left="318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 celoti,</w:t>
            </w:r>
          </w:p>
          <w:p w14:paraId="285A4DE6" w14:textId="77777777" w:rsidR="003D20AE" w:rsidRDefault="003D20AE" w:rsidP="00A44B5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76" w:lineRule="auto"/>
              <w:ind w:left="318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večinoma,</w:t>
            </w:r>
          </w:p>
          <w:p w14:paraId="2B6B3591" w14:textId="77777777" w:rsidR="003D20AE" w:rsidRDefault="003D20AE" w:rsidP="00A44B5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76" w:lineRule="auto"/>
              <w:ind w:left="318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delno,</w:t>
            </w:r>
          </w:p>
          <w:p w14:paraId="4AF2BA51" w14:textId="77777777" w:rsidR="003D20AE" w:rsidRDefault="003D20AE" w:rsidP="00A44B50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76" w:lineRule="auto"/>
              <w:ind w:left="318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niso bili upoštevani.</w:t>
            </w:r>
          </w:p>
        </w:tc>
      </w:tr>
      <w:tr w:rsidR="003D20AE" w:rsidRPr="008D1759" w14:paraId="0250CD94" w14:textId="77777777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47F33" w14:textId="77777777" w:rsidR="003D20AE" w:rsidRDefault="003D20AE" w:rsidP="003D20AE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Bistveni predlogi in pripombe, ki niso bili upoštevani:</w:t>
            </w:r>
          </w:p>
        </w:tc>
      </w:tr>
      <w:tr w:rsidR="003D20AE" w:rsidRPr="008D1759" w14:paraId="0FB2910C" w14:textId="77777777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B5897" w14:textId="77777777" w:rsidR="003D20AE" w:rsidRPr="003D20AE" w:rsidRDefault="003D20AE" w:rsidP="00FB05AF">
            <w:pPr>
              <w:pStyle w:val="Neotevilenodstavek"/>
              <w:widowControl w:val="0"/>
              <w:spacing w:after="0" w:line="276" w:lineRule="auto"/>
              <w:ind w:left="601" w:hanging="601"/>
              <w:rPr>
                <w:b/>
                <w:iCs/>
                <w:sz w:val="20"/>
                <w:szCs w:val="20"/>
              </w:rPr>
            </w:pPr>
            <w:r w:rsidRPr="003D20AE">
              <w:rPr>
                <w:b/>
                <w:iCs/>
                <w:sz w:val="20"/>
                <w:szCs w:val="20"/>
              </w:rPr>
              <w:t xml:space="preserve">9. </w:t>
            </w:r>
            <w:r w:rsidR="00FB05AF">
              <w:rPr>
                <w:b/>
                <w:iCs/>
                <w:sz w:val="20"/>
                <w:szCs w:val="20"/>
              </w:rPr>
              <w:t xml:space="preserve">    </w:t>
            </w:r>
            <w:r w:rsidRPr="003D20AE">
              <w:rPr>
                <w:b/>
                <w:iCs/>
                <w:sz w:val="20"/>
                <w:szCs w:val="20"/>
              </w:rPr>
              <w:t>Predstavitev sodelovanja javnosti:</w:t>
            </w:r>
          </w:p>
        </w:tc>
      </w:tr>
      <w:tr w:rsidR="003B2076" w:rsidRPr="008D1759" w14:paraId="536CD185" w14:textId="77777777" w:rsidTr="005B6638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32B09" w14:textId="77777777"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1562" w:type="dxa"/>
            <w:gridSpan w:val="2"/>
            <w:tcBorders>
              <w:bottom w:val="dotted" w:sz="4" w:space="0" w:color="auto"/>
            </w:tcBorders>
            <w:vAlign w:val="center"/>
          </w:tcPr>
          <w:p w14:paraId="6D46E284" w14:textId="77777777" w:rsidR="003B2076" w:rsidRDefault="003B2076" w:rsidP="003B20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DA/</w:t>
            </w:r>
            <w:r w:rsidRPr="00B15F98">
              <w:rPr>
                <w:sz w:val="20"/>
                <w:szCs w:val="20"/>
              </w:rPr>
              <w:t>NE</w:t>
            </w:r>
          </w:p>
        </w:tc>
      </w:tr>
      <w:tr w:rsidR="003B2076" w:rsidRPr="008D1759" w14:paraId="1C14B26D" w14:textId="77777777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EC6FE" w14:textId="77777777" w:rsidR="003B2076" w:rsidRDefault="00B15F98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Sodelovanje javnosti ni predvideno.</w:t>
            </w:r>
          </w:p>
        </w:tc>
      </w:tr>
      <w:tr w:rsidR="003B2076" w:rsidRPr="008D1759" w14:paraId="2C61862D" w14:textId="77777777" w:rsidTr="005B6638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C342" w14:textId="77777777" w:rsidR="003B2076" w:rsidRDefault="00FB05AF" w:rsidP="00223FBE">
            <w:pPr>
              <w:pStyle w:val="Neotevilenodstavek"/>
              <w:widowControl w:val="0"/>
              <w:spacing w:after="0" w:line="276" w:lineRule="auto"/>
              <w:ind w:left="459" w:hanging="459"/>
              <w:rPr>
                <w:iCs/>
                <w:sz w:val="20"/>
                <w:szCs w:val="20"/>
              </w:rPr>
            </w:pPr>
            <w:r w:rsidRPr="00FB05AF">
              <w:rPr>
                <w:b/>
                <w:iCs/>
                <w:sz w:val="20"/>
                <w:szCs w:val="20"/>
              </w:rPr>
              <w:t xml:space="preserve">10. </w:t>
            </w:r>
            <w:r w:rsidR="00223FBE">
              <w:rPr>
                <w:b/>
                <w:iCs/>
                <w:sz w:val="20"/>
                <w:szCs w:val="20"/>
              </w:rPr>
              <w:t xml:space="preserve">  </w:t>
            </w:r>
            <w:r w:rsidRPr="00FB05AF">
              <w:rPr>
                <w:b/>
                <w:iCs/>
                <w:sz w:val="20"/>
                <w:szCs w:val="20"/>
              </w:rPr>
              <w:t>Pri pripravi gradiva so bile upoštevane zahteve iz Resolucije o normativni dejavnosti:</w:t>
            </w:r>
          </w:p>
        </w:tc>
        <w:tc>
          <w:tcPr>
            <w:tcW w:w="1562" w:type="dxa"/>
            <w:gridSpan w:val="2"/>
            <w:shd w:val="clear" w:color="auto" w:fill="F2F2F2"/>
            <w:vAlign w:val="center"/>
          </w:tcPr>
          <w:p w14:paraId="680895A3" w14:textId="77777777" w:rsidR="003B2076" w:rsidRPr="001C01DC" w:rsidRDefault="00FB05AF" w:rsidP="003B20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</w:t>
            </w:r>
            <w:r w:rsidRPr="00B15F98">
              <w:rPr>
                <w:sz w:val="20"/>
                <w:szCs w:val="20"/>
              </w:rPr>
              <w:t>NE</w:t>
            </w:r>
          </w:p>
        </w:tc>
      </w:tr>
      <w:tr w:rsidR="003B2076" w:rsidRPr="008D1759" w14:paraId="66BF2562" w14:textId="77777777" w:rsidTr="005B6638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53EC5" w14:textId="77777777" w:rsidR="003B2076" w:rsidRPr="00FB05AF" w:rsidRDefault="00FB05AF" w:rsidP="003B2076">
            <w:pPr>
              <w:pStyle w:val="Neotevilenodstavek"/>
              <w:widowControl w:val="0"/>
              <w:spacing w:after="0" w:line="276" w:lineRule="auto"/>
              <w:rPr>
                <w:b/>
                <w:iCs/>
                <w:sz w:val="20"/>
                <w:szCs w:val="20"/>
              </w:rPr>
            </w:pPr>
            <w:r w:rsidRPr="00FB05AF">
              <w:rPr>
                <w:b/>
                <w:iCs/>
                <w:sz w:val="20"/>
                <w:szCs w:val="20"/>
              </w:rPr>
              <w:t xml:space="preserve">11.   </w:t>
            </w:r>
            <w:r w:rsidR="00223FBE">
              <w:rPr>
                <w:b/>
                <w:iCs/>
                <w:sz w:val="20"/>
                <w:szCs w:val="20"/>
              </w:rPr>
              <w:t xml:space="preserve"> </w:t>
            </w:r>
            <w:r w:rsidRPr="00FB05AF">
              <w:rPr>
                <w:b/>
                <w:iCs/>
                <w:sz w:val="20"/>
                <w:szCs w:val="20"/>
              </w:rPr>
              <w:t>Gradivo je uvrščeno v delovni program vlade:</w:t>
            </w:r>
          </w:p>
        </w:tc>
        <w:tc>
          <w:tcPr>
            <w:tcW w:w="1562" w:type="dxa"/>
            <w:gridSpan w:val="2"/>
            <w:shd w:val="clear" w:color="auto" w:fill="F2F2F2"/>
            <w:vAlign w:val="center"/>
          </w:tcPr>
          <w:p w14:paraId="2B25DDEA" w14:textId="77777777" w:rsidR="003B2076" w:rsidRPr="001C01DC" w:rsidRDefault="00FB05AF" w:rsidP="003B20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DA/NE</w:t>
            </w:r>
          </w:p>
        </w:tc>
      </w:tr>
      <w:tr w:rsidR="00223FBE" w:rsidRPr="008D1759" w14:paraId="27DABFD4" w14:textId="77777777" w:rsidTr="00B95E90">
        <w:trPr>
          <w:gridBefore w:val="4"/>
          <w:wBefore w:w="4395" w:type="dxa"/>
        </w:trPr>
        <w:tc>
          <w:tcPr>
            <w:tcW w:w="48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A1677" w14:textId="77777777" w:rsidR="00223FBE" w:rsidRDefault="00223FBE" w:rsidP="003B2076">
            <w:pPr>
              <w:pStyle w:val="Neotevilenodstavek"/>
              <w:widowControl w:val="0"/>
              <w:spacing w:after="0" w:line="276" w:lineRule="auto"/>
              <w:rPr>
                <w:b/>
                <w:iCs/>
                <w:sz w:val="20"/>
                <w:szCs w:val="20"/>
              </w:rPr>
            </w:pPr>
          </w:p>
          <w:p w14:paraId="740CA25A" w14:textId="77777777" w:rsidR="00223FBE" w:rsidRDefault="00223FBE" w:rsidP="00223FBE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</w:p>
          <w:p w14:paraId="23BD4FB5" w14:textId="77777777" w:rsidR="00223FBE" w:rsidRPr="00223FBE" w:rsidRDefault="00FB03AD" w:rsidP="00223FBE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Petra ŠKOFIC</w:t>
            </w:r>
          </w:p>
          <w:p w14:paraId="30A793B8" w14:textId="77777777" w:rsidR="00223FBE" w:rsidRPr="00FB05AF" w:rsidRDefault="00223FBE" w:rsidP="00223FBE">
            <w:pPr>
              <w:pStyle w:val="Neotevilenodstavek"/>
              <w:widowControl w:val="0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223FBE">
              <w:rPr>
                <w:iCs/>
                <w:sz w:val="20"/>
                <w:szCs w:val="20"/>
              </w:rPr>
              <w:t>VODJA KABINETA</w:t>
            </w:r>
          </w:p>
        </w:tc>
      </w:tr>
    </w:tbl>
    <w:p w14:paraId="0DFDF485" w14:textId="77777777" w:rsidR="00D731F3" w:rsidRPr="008D1759" w:rsidRDefault="00D731F3" w:rsidP="002A667B">
      <w:pPr>
        <w:spacing w:line="276" w:lineRule="auto"/>
        <w:rPr>
          <w:rFonts w:cs="Arial"/>
          <w:vanish/>
          <w:szCs w:val="20"/>
        </w:rPr>
      </w:pPr>
    </w:p>
    <w:p w14:paraId="629A5740" w14:textId="77777777" w:rsidR="00D731F3" w:rsidRPr="008D1759" w:rsidRDefault="00D731F3" w:rsidP="00D731F3">
      <w:pPr>
        <w:keepLines/>
        <w:framePr w:w="9962" w:wrap="auto" w:hAnchor="text" w:x="1300"/>
        <w:rPr>
          <w:rFonts w:cs="Arial"/>
          <w:szCs w:val="20"/>
        </w:rPr>
        <w:sectPr w:rsidR="00D731F3" w:rsidRPr="008D1759" w:rsidSect="00AA256D">
          <w:footerReference w:type="default" r:id="rId8"/>
          <w:headerReference w:type="first" r:id="rId9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56121049" w14:textId="77777777" w:rsidR="00E83827" w:rsidRDefault="00E83827" w:rsidP="00C63A22">
      <w:pPr>
        <w:pStyle w:val="podpisi"/>
        <w:ind w:left="360"/>
        <w:jc w:val="right"/>
        <w:rPr>
          <w:b/>
          <w:lang w:val="sl-SI"/>
        </w:rPr>
      </w:pPr>
    </w:p>
    <w:p w14:paraId="0E0798CA" w14:textId="77777777" w:rsidR="00A3507C" w:rsidRDefault="00A3507C" w:rsidP="00C63A22">
      <w:pPr>
        <w:pStyle w:val="podpisi"/>
        <w:ind w:left="360"/>
        <w:jc w:val="right"/>
        <w:rPr>
          <w:b/>
          <w:lang w:val="sl-SI"/>
        </w:rPr>
      </w:pPr>
    </w:p>
    <w:p w14:paraId="547D2FCF" w14:textId="77777777" w:rsidR="00A3507C" w:rsidRDefault="00A3507C" w:rsidP="00C63A22">
      <w:pPr>
        <w:pStyle w:val="podpisi"/>
        <w:ind w:left="360"/>
        <w:jc w:val="right"/>
        <w:rPr>
          <w:lang w:val="sl-SI"/>
        </w:rPr>
      </w:pPr>
      <w:r w:rsidRPr="00A3507C">
        <w:rPr>
          <w:lang w:val="sl-SI"/>
        </w:rPr>
        <w:t>PREDLOG SKLEPA</w:t>
      </w:r>
    </w:p>
    <w:p w14:paraId="619FFB67" w14:textId="77777777" w:rsidR="00A3507C" w:rsidRDefault="00A3507C" w:rsidP="00C63A22">
      <w:pPr>
        <w:pStyle w:val="podpisi"/>
        <w:ind w:left="360"/>
        <w:jc w:val="right"/>
        <w:rPr>
          <w:lang w:val="sl-SI"/>
        </w:rPr>
      </w:pPr>
    </w:p>
    <w:p w14:paraId="517C8B23" w14:textId="77777777" w:rsidR="00A3507C" w:rsidRDefault="00A3507C" w:rsidP="00C63A22">
      <w:pPr>
        <w:pStyle w:val="podpisi"/>
        <w:ind w:left="360"/>
        <w:jc w:val="right"/>
        <w:rPr>
          <w:lang w:val="sl-SI"/>
        </w:rPr>
      </w:pPr>
    </w:p>
    <w:p w14:paraId="31F2AD0F" w14:textId="77777777" w:rsidR="00B15F98" w:rsidRDefault="00B15F98" w:rsidP="00C63A22">
      <w:pPr>
        <w:pStyle w:val="podpisi"/>
        <w:ind w:left="360"/>
        <w:jc w:val="right"/>
        <w:rPr>
          <w:lang w:val="sl-SI"/>
        </w:rPr>
      </w:pPr>
    </w:p>
    <w:p w14:paraId="45E5EF24" w14:textId="77777777" w:rsidR="00B15F98" w:rsidRDefault="00B15F98" w:rsidP="00C63A22">
      <w:pPr>
        <w:pStyle w:val="podpisi"/>
        <w:ind w:left="360"/>
        <w:jc w:val="right"/>
        <w:rPr>
          <w:lang w:val="sl-SI"/>
        </w:rPr>
      </w:pPr>
    </w:p>
    <w:p w14:paraId="211417FD" w14:textId="77777777" w:rsidR="00B15F98" w:rsidRDefault="00B15F98" w:rsidP="00C63A22">
      <w:pPr>
        <w:pStyle w:val="podpisi"/>
        <w:ind w:left="360"/>
        <w:jc w:val="right"/>
        <w:rPr>
          <w:lang w:val="sl-SI"/>
        </w:rPr>
      </w:pPr>
    </w:p>
    <w:p w14:paraId="1AE90B92" w14:textId="77777777" w:rsidR="00B15F98" w:rsidRDefault="00B15F98" w:rsidP="00C63A22">
      <w:pPr>
        <w:pStyle w:val="podpisi"/>
        <w:ind w:left="360"/>
        <w:jc w:val="right"/>
        <w:rPr>
          <w:lang w:val="sl-SI"/>
        </w:rPr>
      </w:pPr>
    </w:p>
    <w:p w14:paraId="796D9E87" w14:textId="77777777" w:rsidR="00B15F98" w:rsidRPr="00644262" w:rsidRDefault="00B15F98" w:rsidP="00B15F98">
      <w:pPr>
        <w:pStyle w:val="Pravnapodlaga"/>
        <w:spacing w:before="0" w:line="260" w:lineRule="exact"/>
        <w:ind w:firstLine="0"/>
        <w:rPr>
          <w:color w:val="000000"/>
          <w:sz w:val="20"/>
          <w:szCs w:val="20"/>
        </w:rPr>
      </w:pPr>
      <w:r w:rsidRPr="00644262">
        <w:rPr>
          <w:color w:val="000000"/>
          <w:sz w:val="20"/>
          <w:szCs w:val="20"/>
        </w:rPr>
        <w:t>Na podlagi 20. člena in tretjega odstavka 21. člena Zakona o Vladi Republike Slovenije (Uradni list RS, št. 24/05 – uradno prečiščeno besedilo, 109/08, 38/10 – ZUKN, 8/12, 21/13, 47/13 – ZDU-1G, 65/14 in 55/17) je Vlada Republike Slovenije na …</w:t>
      </w:r>
      <w:r>
        <w:rPr>
          <w:color w:val="000000"/>
          <w:sz w:val="20"/>
          <w:szCs w:val="20"/>
        </w:rPr>
        <w:t>seji…</w:t>
      </w:r>
      <w:r w:rsidRPr="00644262">
        <w:rPr>
          <w:color w:val="000000"/>
          <w:sz w:val="20"/>
          <w:szCs w:val="20"/>
        </w:rPr>
        <w:t>. dne sprejela naslednji</w:t>
      </w:r>
    </w:p>
    <w:p w14:paraId="7D678D9C" w14:textId="77777777" w:rsidR="00B15F98" w:rsidRPr="00644262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08B0A185" w14:textId="77777777" w:rsidR="00B15F98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7B312AED" w14:textId="77777777" w:rsidR="00B15F98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2848CE78" w14:textId="77777777" w:rsidR="00B15F98" w:rsidRPr="00644262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0C259B8D" w14:textId="77777777" w:rsidR="00B15F98" w:rsidRPr="00644262" w:rsidRDefault="00B15F98" w:rsidP="00B15F9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  <w:lang w:eastAsia="sl-SI"/>
        </w:rPr>
      </w:pPr>
      <w:r w:rsidRPr="00644262">
        <w:rPr>
          <w:rFonts w:cs="Arial"/>
          <w:color w:val="000000"/>
          <w:szCs w:val="20"/>
          <w:lang w:eastAsia="sl-SI"/>
        </w:rPr>
        <w:t>S K L E P:</w:t>
      </w:r>
    </w:p>
    <w:p w14:paraId="19CD2E6A" w14:textId="77777777" w:rsidR="00B15F98" w:rsidRPr="00644262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6F7A6934" w14:textId="77777777" w:rsidR="00B15F98" w:rsidRPr="00644262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4622E1C8" w14:textId="77777777" w:rsidR="005E2101" w:rsidRDefault="005E2101" w:rsidP="005E2101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  <w:r>
        <w:rPr>
          <w:rFonts w:cs="Arial"/>
          <w:bCs/>
          <w:color w:val="000000"/>
          <w:szCs w:val="20"/>
          <w:lang w:eastAsia="sl-SI"/>
        </w:rPr>
        <w:t xml:space="preserve">Vlada Republike Slovenije je izdala Odlok o spremembi Odloka </w:t>
      </w:r>
      <w:r w:rsidR="005A5AFC">
        <w:rPr>
          <w:rFonts w:cs="Arial"/>
          <w:bCs/>
          <w:color w:val="000000"/>
          <w:szCs w:val="20"/>
          <w:lang w:eastAsia="sl-SI"/>
        </w:rPr>
        <w:t xml:space="preserve">o </w:t>
      </w:r>
      <w:r>
        <w:rPr>
          <w:rFonts w:cs="Arial"/>
          <w:bCs/>
          <w:color w:val="000000"/>
          <w:szCs w:val="20"/>
          <w:lang w:eastAsia="sl-SI"/>
        </w:rPr>
        <w:t>Svetu za nacionalno varnost in ga objavi v Uradnem listu Republike Slovenije.</w:t>
      </w:r>
    </w:p>
    <w:p w14:paraId="433C9318" w14:textId="77777777" w:rsidR="00B15F98" w:rsidRDefault="00B15F98" w:rsidP="00B15F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14:paraId="05E3C69B" w14:textId="77777777" w:rsidR="00B15F98" w:rsidRDefault="00B15F98" w:rsidP="00B15F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14:paraId="0E46D558" w14:textId="77777777" w:rsidR="00B15F98" w:rsidRPr="00644262" w:rsidRDefault="00B15F98" w:rsidP="00B15F9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14:paraId="4E734AD0" w14:textId="77777777" w:rsidR="00B15F98" w:rsidRPr="00644262" w:rsidRDefault="00B15F98" w:rsidP="00B15F98">
      <w:pPr>
        <w:autoSpaceDE w:val="0"/>
        <w:autoSpaceDN w:val="0"/>
        <w:adjustRightInd w:val="0"/>
        <w:ind w:firstLine="3436"/>
        <w:rPr>
          <w:rFonts w:cs="Arial"/>
          <w:color w:val="000000"/>
          <w:szCs w:val="20"/>
          <w:lang w:eastAsia="sl-SI"/>
        </w:rPr>
      </w:pPr>
      <w:r w:rsidRPr="00644262">
        <w:rPr>
          <w:rFonts w:cs="Arial"/>
          <w:color w:val="000000"/>
          <w:szCs w:val="20"/>
          <w:lang w:eastAsia="sl-SI"/>
        </w:rPr>
        <w:tab/>
        <w:t>Barbara KOLENKO HELBL</w:t>
      </w:r>
    </w:p>
    <w:p w14:paraId="3809F018" w14:textId="77777777" w:rsidR="00B15F98" w:rsidRPr="00644262" w:rsidRDefault="00B15F98" w:rsidP="00B15F98">
      <w:pPr>
        <w:autoSpaceDE w:val="0"/>
        <w:autoSpaceDN w:val="0"/>
        <w:adjustRightInd w:val="0"/>
        <w:ind w:left="3578" w:hanging="364"/>
        <w:rPr>
          <w:rFonts w:cs="Arial"/>
          <w:color w:val="000000"/>
          <w:szCs w:val="20"/>
          <w:lang w:eastAsia="sl-SI"/>
        </w:rPr>
      </w:pPr>
      <w:r w:rsidRPr="00644262">
        <w:rPr>
          <w:rFonts w:cs="Arial"/>
          <w:color w:val="000000"/>
          <w:szCs w:val="20"/>
          <w:lang w:eastAsia="sl-SI"/>
        </w:rPr>
        <w:t xml:space="preserve">      GENERALNA SEKRETARKA</w:t>
      </w:r>
    </w:p>
    <w:p w14:paraId="704C9D16" w14:textId="77777777" w:rsidR="00B15F98" w:rsidRPr="00644262" w:rsidRDefault="00B15F98" w:rsidP="00B15F98">
      <w:pPr>
        <w:tabs>
          <w:tab w:val="left" w:pos="3402"/>
        </w:tabs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46334310" w14:textId="77777777" w:rsidR="00B15F98" w:rsidRDefault="00B15F98" w:rsidP="00B15F98">
      <w:pPr>
        <w:tabs>
          <w:tab w:val="left" w:pos="3402"/>
        </w:tabs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37A09035" w14:textId="77777777" w:rsidR="00B15F98" w:rsidRDefault="00B15F98" w:rsidP="00B15F98">
      <w:pPr>
        <w:tabs>
          <w:tab w:val="left" w:pos="3402"/>
        </w:tabs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25C92177" w14:textId="77777777" w:rsidR="00B15F98" w:rsidRDefault="00B15F98" w:rsidP="00B15F98">
      <w:pPr>
        <w:tabs>
          <w:tab w:val="left" w:pos="3402"/>
        </w:tabs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30158E66" w14:textId="77777777" w:rsidR="00B15F98" w:rsidRDefault="00B15F98" w:rsidP="00B15F98">
      <w:pPr>
        <w:tabs>
          <w:tab w:val="left" w:pos="3402"/>
        </w:tabs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Priloga:</w:t>
      </w:r>
    </w:p>
    <w:p w14:paraId="4604B36D" w14:textId="77777777" w:rsidR="00B15F98" w:rsidRPr="00644262" w:rsidRDefault="00B15F98" w:rsidP="00A44B50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Predlog </w:t>
      </w:r>
      <w:r w:rsidRPr="00644262">
        <w:rPr>
          <w:rFonts w:cs="Arial"/>
          <w:color w:val="000000"/>
          <w:szCs w:val="20"/>
          <w:lang w:eastAsia="sl-SI"/>
        </w:rPr>
        <w:t>Odlok</w:t>
      </w:r>
      <w:r>
        <w:rPr>
          <w:rFonts w:cs="Arial"/>
          <w:color w:val="000000"/>
          <w:szCs w:val="20"/>
          <w:lang w:eastAsia="sl-SI"/>
        </w:rPr>
        <w:t>a</w:t>
      </w:r>
      <w:r w:rsidRPr="00644262">
        <w:rPr>
          <w:rFonts w:cs="Arial"/>
          <w:color w:val="000000"/>
          <w:szCs w:val="20"/>
          <w:lang w:eastAsia="sl-SI"/>
        </w:rPr>
        <w:t xml:space="preserve"> o </w:t>
      </w:r>
      <w:r w:rsidR="005E2101">
        <w:rPr>
          <w:rFonts w:cs="Arial"/>
          <w:color w:val="000000"/>
          <w:szCs w:val="20"/>
          <w:lang w:eastAsia="sl-SI"/>
        </w:rPr>
        <w:t xml:space="preserve">spremembi Odloka o </w:t>
      </w:r>
      <w:r w:rsidRPr="00644262">
        <w:rPr>
          <w:rFonts w:cs="Arial"/>
          <w:color w:val="000000"/>
          <w:szCs w:val="20"/>
          <w:lang w:eastAsia="sl-SI"/>
        </w:rPr>
        <w:t>Svetu za nacionalno varnost</w:t>
      </w:r>
      <w:r>
        <w:rPr>
          <w:rFonts w:cs="Arial"/>
          <w:color w:val="000000"/>
          <w:szCs w:val="20"/>
          <w:lang w:eastAsia="sl-SI"/>
        </w:rPr>
        <w:t xml:space="preserve"> </w:t>
      </w:r>
    </w:p>
    <w:p w14:paraId="3D64244E" w14:textId="77777777" w:rsidR="00B15F98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45D197A8" w14:textId="77777777" w:rsidR="00B15F98" w:rsidRPr="00644262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14:paraId="14B3E146" w14:textId="77777777" w:rsidR="00B15F98" w:rsidRPr="00644262" w:rsidRDefault="00B15F98" w:rsidP="00B15F98">
      <w:pPr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  <w:r w:rsidRPr="00644262">
        <w:rPr>
          <w:rFonts w:cs="Arial"/>
          <w:color w:val="000000"/>
          <w:szCs w:val="20"/>
          <w:lang w:eastAsia="sl-SI"/>
        </w:rPr>
        <w:t>Prejmejo:</w:t>
      </w:r>
    </w:p>
    <w:p w14:paraId="53D5FAB8" w14:textId="77777777" w:rsidR="00B15F98" w:rsidRPr="00644262" w:rsidRDefault="00B15F98" w:rsidP="00B15F98">
      <w:pPr>
        <w:autoSpaceDE w:val="0"/>
        <w:autoSpaceDN w:val="0"/>
        <w:adjustRightInd w:val="0"/>
        <w:ind w:left="284" w:hanging="284"/>
        <w:rPr>
          <w:rFonts w:cs="Arial"/>
          <w:color w:val="000000"/>
          <w:szCs w:val="20"/>
          <w:lang w:eastAsia="sl-SI"/>
        </w:rPr>
      </w:pPr>
      <w:r w:rsidRPr="00644262">
        <w:rPr>
          <w:rFonts w:cs="Arial"/>
          <w:color w:val="000000"/>
          <w:szCs w:val="20"/>
          <w:lang w:eastAsia="sl-SI"/>
        </w:rPr>
        <w:t>–</w:t>
      </w:r>
      <w:r w:rsidRPr="00644262">
        <w:rPr>
          <w:rFonts w:cs="Arial"/>
          <w:color w:val="000000"/>
          <w:szCs w:val="20"/>
          <w:lang w:eastAsia="sl-SI"/>
        </w:rPr>
        <w:tab/>
        <w:t>Ministrstva in vladne službe</w:t>
      </w:r>
    </w:p>
    <w:p w14:paraId="530038D6" w14:textId="77777777" w:rsidR="00B15F98" w:rsidRPr="00644262" w:rsidRDefault="00B15F98" w:rsidP="00A44B50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Urad predsednika Republike Slovenije</w:t>
      </w:r>
    </w:p>
    <w:p w14:paraId="4A915B55" w14:textId="77777777" w:rsidR="00B15F98" w:rsidRDefault="00B15F98" w:rsidP="00C63A22">
      <w:pPr>
        <w:pStyle w:val="podpisi"/>
        <w:ind w:left="360"/>
        <w:jc w:val="right"/>
        <w:rPr>
          <w:lang w:val="sl-SI"/>
        </w:rPr>
      </w:pPr>
    </w:p>
    <w:p w14:paraId="4569B3CE" w14:textId="77777777" w:rsidR="00B15F98" w:rsidRDefault="00B15F98" w:rsidP="00C63A22">
      <w:pPr>
        <w:pStyle w:val="podpisi"/>
        <w:ind w:left="360"/>
        <w:jc w:val="right"/>
        <w:rPr>
          <w:lang w:val="sl-SI"/>
        </w:rPr>
      </w:pPr>
    </w:p>
    <w:p w14:paraId="0323BD35" w14:textId="77777777" w:rsidR="00B15F98" w:rsidRDefault="00B15F98" w:rsidP="00C63A22">
      <w:pPr>
        <w:pStyle w:val="podpisi"/>
        <w:ind w:left="360"/>
        <w:jc w:val="right"/>
        <w:rPr>
          <w:lang w:val="sl-SI"/>
        </w:rPr>
      </w:pPr>
      <w:r>
        <w:rPr>
          <w:lang w:val="sl-SI"/>
        </w:rPr>
        <w:br w:type="page"/>
      </w:r>
    </w:p>
    <w:p w14:paraId="0D1E45CA" w14:textId="77777777" w:rsidR="00B15F98" w:rsidRDefault="00B15F98" w:rsidP="00C63A22">
      <w:pPr>
        <w:pStyle w:val="podpisi"/>
        <w:ind w:left="360"/>
        <w:jc w:val="right"/>
        <w:rPr>
          <w:lang w:val="sl-SI"/>
        </w:rPr>
      </w:pPr>
    </w:p>
    <w:p w14:paraId="5D681E51" w14:textId="77777777" w:rsidR="00B15F98" w:rsidRDefault="00B15F98" w:rsidP="00B15F98">
      <w:pPr>
        <w:jc w:val="center"/>
        <w:rPr>
          <w:rFonts w:cs="Arial"/>
          <w:szCs w:val="20"/>
        </w:rPr>
      </w:pPr>
    </w:p>
    <w:p w14:paraId="7E5FE247" w14:textId="77777777" w:rsidR="00F93CC5" w:rsidRDefault="00F93CC5" w:rsidP="00C63A22">
      <w:pPr>
        <w:pStyle w:val="podpisi"/>
        <w:ind w:left="360"/>
        <w:jc w:val="right"/>
        <w:rPr>
          <w:lang w:val="sl-SI"/>
        </w:rPr>
      </w:pPr>
    </w:p>
    <w:p w14:paraId="3F78BF0B" w14:textId="77777777" w:rsidR="00F93CC5" w:rsidRDefault="00F93CC5" w:rsidP="00C63A22">
      <w:pPr>
        <w:pStyle w:val="podpisi"/>
        <w:ind w:left="360"/>
        <w:jc w:val="right"/>
        <w:rPr>
          <w:lang w:val="sl-SI"/>
        </w:rPr>
      </w:pPr>
    </w:p>
    <w:p w14:paraId="1645EF93" w14:textId="77777777" w:rsidR="005E2101" w:rsidRDefault="005E2101" w:rsidP="005A5AFC">
      <w:pPr>
        <w:overflowPunct w:val="0"/>
        <w:autoSpaceDE w:val="0"/>
        <w:autoSpaceDN w:val="0"/>
        <w:adjustRightInd w:val="0"/>
        <w:jc w:val="right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PREDLOG ODLOKA</w:t>
      </w:r>
    </w:p>
    <w:p w14:paraId="1404A76E" w14:textId="77777777" w:rsidR="005E2101" w:rsidRDefault="005E2101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14:paraId="1197F650" w14:textId="77777777" w:rsidR="005E2101" w:rsidRDefault="005E2101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14:paraId="0DD11C41" w14:textId="77777777" w:rsidR="005E2101" w:rsidRDefault="005E2101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14:paraId="2A359E24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  <w:r w:rsidRPr="00F93CC5">
        <w:rPr>
          <w:rFonts w:cs="Arial"/>
          <w:szCs w:val="20"/>
          <w:lang w:eastAsia="sl-SI"/>
        </w:rPr>
        <w:t xml:space="preserve">Na podlagi 20. člena in tretjega odstavka 21. člena Zakona o Vladi Republike Slovenije (Uradni list RS, št. 24/05 – uradno prečiščeno besedilo, 109/08, 38/10 – ZUKN, 8/12, 21/13, 47/13 – ZDU-1G, 65/14 in 55/17) Vlada Republike Slovenije izdaja </w:t>
      </w:r>
    </w:p>
    <w:p w14:paraId="66008B37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ind w:firstLine="1021"/>
        <w:jc w:val="both"/>
        <w:textAlignment w:val="baseline"/>
        <w:rPr>
          <w:rFonts w:cs="Arial"/>
          <w:szCs w:val="20"/>
          <w:lang w:eastAsia="sl-SI"/>
        </w:rPr>
      </w:pPr>
    </w:p>
    <w:p w14:paraId="3DE9A967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ind w:firstLine="1021"/>
        <w:jc w:val="both"/>
        <w:textAlignment w:val="baseline"/>
        <w:rPr>
          <w:rFonts w:cs="Arial"/>
          <w:szCs w:val="20"/>
          <w:lang w:eastAsia="sl-SI"/>
        </w:rPr>
      </w:pPr>
    </w:p>
    <w:p w14:paraId="4814A7E3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ind w:firstLine="1021"/>
        <w:jc w:val="both"/>
        <w:textAlignment w:val="baseline"/>
        <w:rPr>
          <w:rFonts w:cs="Arial"/>
          <w:szCs w:val="20"/>
          <w:lang w:eastAsia="sl-SI"/>
        </w:rPr>
      </w:pPr>
    </w:p>
    <w:p w14:paraId="5B7996A4" w14:textId="77777777" w:rsidR="00F93CC5" w:rsidRPr="00F93CC5" w:rsidRDefault="00F93CC5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Cs/>
          <w:color w:val="000000"/>
          <w:spacing w:val="40"/>
          <w:szCs w:val="20"/>
          <w:lang w:eastAsia="sl-SI"/>
        </w:rPr>
      </w:pPr>
      <w:r w:rsidRPr="00F93CC5">
        <w:rPr>
          <w:rFonts w:cs="Arial"/>
          <w:bCs/>
          <w:color w:val="000000"/>
          <w:spacing w:val="40"/>
          <w:szCs w:val="20"/>
          <w:lang w:eastAsia="sl-SI"/>
        </w:rPr>
        <w:t>ODLOK</w:t>
      </w:r>
    </w:p>
    <w:p w14:paraId="6294EFFC" w14:textId="77777777" w:rsidR="00F93CC5" w:rsidRPr="00F93CC5" w:rsidRDefault="005E2101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o sprememb</w:t>
      </w:r>
      <w:r w:rsidR="005A5AFC">
        <w:rPr>
          <w:rFonts w:cs="Arial"/>
          <w:szCs w:val="20"/>
          <w:lang w:eastAsia="sl-SI"/>
        </w:rPr>
        <w:t>i</w:t>
      </w:r>
      <w:r>
        <w:rPr>
          <w:rFonts w:cs="Arial"/>
          <w:szCs w:val="20"/>
          <w:lang w:eastAsia="sl-SI"/>
        </w:rPr>
        <w:t xml:space="preserve"> Odloka </w:t>
      </w:r>
      <w:r w:rsidR="00F93CC5" w:rsidRPr="00F93CC5">
        <w:rPr>
          <w:rFonts w:cs="Arial"/>
          <w:szCs w:val="20"/>
          <w:lang w:eastAsia="sl-SI"/>
        </w:rPr>
        <w:t>o Svetu za nacionalno varnost</w:t>
      </w:r>
    </w:p>
    <w:p w14:paraId="06C791A8" w14:textId="77777777" w:rsidR="00F93CC5" w:rsidRPr="00F93CC5" w:rsidRDefault="00F93CC5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</w:p>
    <w:p w14:paraId="312B9E38" w14:textId="77777777" w:rsidR="00F93CC5" w:rsidRPr="00F93CC5" w:rsidRDefault="00F93CC5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</w:p>
    <w:p w14:paraId="7161890E" w14:textId="77777777" w:rsidR="00F93CC5" w:rsidRPr="00F93CC5" w:rsidRDefault="00F93CC5" w:rsidP="00A44B50">
      <w:pPr>
        <w:numPr>
          <w:ilvl w:val="0"/>
          <w:numId w:val="1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cs="Arial"/>
          <w:szCs w:val="20"/>
          <w:lang w:eastAsia="sl-SI"/>
        </w:rPr>
      </w:pPr>
      <w:r w:rsidRPr="00F93CC5">
        <w:rPr>
          <w:rFonts w:cs="Arial"/>
          <w:szCs w:val="20"/>
          <w:lang w:eastAsia="sl-SI"/>
        </w:rPr>
        <w:t>člen</w:t>
      </w:r>
    </w:p>
    <w:p w14:paraId="45D3DF90" w14:textId="77777777" w:rsidR="00F93CC5" w:rsidRDefault="00F93CC5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</w:p>
    <w:p w14:paraId="6C346C5B" w14:textId="09C3DF20" w:rsidR="005A5AFC" w:rsidRDefault="00793A6B" w:rsidP="0070129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V</w:t>
      </w:r>
      <w:r w:rsidR="005A5AFC">
        <w:rPr>
          <w:rFonts w:cs="Arial"/>
          <w:szCs w:val="20"/>
          <w:lang w:eastAsia="sl-SI"/>
        </w:rPr>
        <w:t xml:space="preserve"> Odloku </w:t>
      </w:r>
      <w:r>
        <w:rPr>
          <w:rFonts w:cs="Arial"/>
          <w:szCs w:val="20"/>
          <w:lang w:eastAsia="sl-SI"/>
        </w:rPr>
        <w:t>o S</w:t>
      </w:r>
      <w:r w:rsidR="005A5AFC">
        <w:rPr>
          <w:rFonts w:cs="Arial"/>
          <w:szCs w:val="20"/>
          <w:lang w:eastAsia="sl-SI"/>
        </w:rPr>
        <w:t xml:space="preserve">vetu za </w:t>
      </w:r>
      <w:r w:rsidR="00701290">
        <w:rPr>
          <w:rFonts w:cs="Arial"/>
          <w:szCs w:val="20"/>
          <w:lang w:eastAsia="sl-SI"/>
        </w:rPr>
        <w:t xml:space="preserve">nacionalno varnost (Uradni list RS, št. 137/22) se </w:t>
      </w:r>
      <w:r w:rsidR="005F0724">
        <w:rPr>
          <w:rFonts w:cs="Arial"/>
          <w:szCs w:val="20"/>
          <w:lang w:eastAsia="sl-SI"/>
        </w:rPr>
        <w:t xml:space="preserve">v </w:t>
      </w:r>
      <w:r w:rsidR="00701290">
        <w:rPr>
          <w:rFonts w:cs="Arial"/>
          <w:szCs w:val="20"/>
          <w:lang w:eastAsia="sl-SI"/>
        </w:rPr>
        <w:t>11. člen</w:t>
      </w:r>
      <w:r w:rsidR="005F0724">
        <w:rPr>
          <w:rFonts w:cs="Arial"/>
          <w:szCs w:val="20"/>
          <w:lang w:eastAsia="sl-SI"/>
        </w:rPr>
        <w:t xml:space="preserve">u v prvem odstavku 1. točka </w:t>
      </w:r>
      <w:r w:rsidR="00701290">
        <w:rPr>
          <w:rFonts w:cs="Arial"/>
          <w:szCs w:val="20"/>
          <w:lang w:eastAsia="sl-SI"/>
        </w:rPr>
        <w:t xml:space="preserve"> spremeni tako, da se glasi:</w:t>
      </w:r>
    </w:p>
    <w:p w14:paraId="322DBF1E" w14:textId="77777777" w:rsidR="00701290" w:rsidRDefault="00701290" w:rsidP="0070129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14:paraId="2009B6A5" w14:textId="2E712B1D" w:rsidR="00701290" w:rsidRPr="00F93CC5" w:rsidRDefault="00701290" w:rsidP="0070129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»1. državni sekretar </w:t>
      </w:r>
      <w:r w:rsidR="005F0724">
        <w:rPr>
          <w:rFonts w:cs="Arial"/>
          <w:szCs w:val="20"/>
          <w:lang w:eastAsia="sl-SI"/>
        </w:rPr>
        <w:t xml:space="preserve">v </w:t>
      </w:r>
      <w:r>
        <w:rPr>
          <w:rFonts w:cs="Arial"/>
          <w:szCs w:val="20"/>
          <w:lang w:eastAsia="sl-SI"/>
        </w:rPr>
        <w:t>ministrstv</w:t>
      </w:r>
      <w:r w:rsidR="005F0724">
        <w:rPr>
          <w:rFonts w:cs="Arial"/>
          <w:szCs w:val="20"/>
          <w:lang w:eastAsia="sl-SI"/>
        </w:rPr>
        <w:t>u</w:t>
      </w:r>
      <w:r>
        <w:rPr>
          <w:rFonts w:cs="Arial"/>
          <w:szCs w:val="20"/>
          <w:lang w:eastAsia="sl-SI"/>
        </w:rPr>
        <w:t>, pristojne</w:t>
      </w:r>
      <w:r w:rsidR="005F0724">
        <w:rPr>
          <w:rFonts w:cs="Arial"/>
          <w:szCs w:val="20"/>
          <w:lang w:eastAsia="sl-SI"/>
        </w:rPr>
        <w:t>m</w:t>
      </w:r>
      <w:r>
        <w:rPr>
          <w:rFonts w:cs="Arial"/>
          <w:szCs w:val="20"/>
          <w:lang w:eastAsia="sl-SI"/>
        </w:rPr>
        <w:t xml:space="preserve"> za zunanje zadeve,«.</w:t>
      </w:r>
    </w:p>
    <w:p w14:paraId="2FB09C21" w14:textId="77777777" w:rsidR="00F93CC5" w:rsidRPr="00F93CC5" w:rsidRDefault="00F93CC5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</w:p>
    <w:p w14:paraId="25625CB5" w14:textId="77777777" w:rsidR="00701290" w:rsidRDefault="00701290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</w:p>
    <w:p w14:paraId="498B4081" w14:textId="77777777" w:rsidR="00F93CC5" w:rsidRDefault="005A5AFC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KONČNA DOLOČBA</w:t>
      </w:r>
    </w:p>
    <w:p w14:paraId="7E3669E7" w14:textId="77777777" w:rsidR="005A5AFC" w:rsidRPr="00F93CC5" w:rsidRDefault="005A5AFC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</w:p>
    <w:p w14:paraId="0889C958" w14:textId="77777777" w:rsidR="00F93CC5" w:rsidRPr="00F93CC5" w:rsidRDefault="00F93CC5" w:rsidP="00A44B50">
      <w:pPr>
        <w:numPr>
          <w:ilvl w:val="0"/>
          <w:numId w:val="19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rFonts w:cs="Arial"/>
          <w:szCs w:val="20"/>
          <w:lang w:eastAsia="sl-SI"/>
        </w:rPr>
      </w:pPr>
      <w:r w:rsidRPr="00F93CC5">
        <w:rPr>
          <w:rFonts w:cs="Arial"/>
          <w:szCs w:val="20"/>
          <w:lang w:eastAsia="sl-SI"/>
        </w:rPr>
        <w:t>člen</w:t>
      </w:r>
    </w:p>
    <w:p w14:paraId="28FDE35A" w14:textId="77777777" w:rsidR="00F93CC5" w:rsidRPr="00F93CC5" w:rsidRDefault="00F93CC5" w:rsidP="00F93CC5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  <w:r w:rsidRPr="00F93CC5">
        <w:rPr>
          <w:rFonts w:cs="Arial"/>
          <w:szCs w:val="20"/>
          <w:lang w:eastAsia="sl-SI"/>
        </w:rPr>
        <w:t>(začetek veljavnosti)</w:t>
      </w:r>
    </w:p>
    <w:p w14:paraId="2F07B7E2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14:paraId="562617D1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  <w:r w:rsidRPr="00F93CC5">
        <w:rPr>
          <w:rFonts w:cs="Arial"/>
          <w:szCs w:val="20"/>
          <w:lang w:eastAsia="sl-SI"/>
        </w:rPr>
        <w:t>Ta odlok začne veljati naslednji dan po objavi v Uradnem listu Republike Slovenije.</w:t>
      </w:r>
    </w:p>
    <w:p w14:paraId="0E6C880B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  <w:lang w:eastAsia="sl-SI"/>
        </w:rPr>
      </w:pPr>
    </w:p>
    <w:p w14:paraId="74ABBCAC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  <w:lang w:eastAsia="sl-SI"/>
        </w:rPr>
      </w:pPr>
    </w:p>
    <w:p w14:paraId="7B7218E7" w14:textId="77777777" w:rsidR="00A44B50" w:rsidRDefault="00A44B50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  <w:lang w:eastAsia="sl-SI"/>
        </w:rPr>
      </w:pPr>
    </w:p>
    <w:p w14:paraId="63325106" w14:textId="77777777" w:rsidR="00A44B50" w:rsidRDefault="00A44B50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  <w:lang w:eastAsia="sl-SI"/>
        </w:rPr>
      </w:pPr>
    </w:p>
    <w:p w14:paraId="1C5B3DCE" w14:textId="77777777" w:rsidR="00A44B50" w:rsidRDefault="00A44B50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  <w:lang w:eastAsia="sl-SI"/>
        </w:rPr>
      </w:pPr>
    </w:p>
    <w:p w14:paraId="735ECD84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  <w:lang w:eastAsia="sl-SI"/>
        </w:rPr>
      </w:pPr>
      <w:r w:rsidRPr="00F93CC5">
        <w:rPr>
          <w:rFonts w:cs="Arial"/>
          <w:snapToGrid w:val="0"/>
          <w:color w:val="000000"/>
          <w:szCs w:val="20"/>
          <w:lang w:eastAsia="sl-SI"/>
        </w:rPr>
        <w:t xml:space="preserve">Št. </w:t>
      </w:r>
    </w:p>
    <w:p w14:paraId="16FF3E50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napToGrid w:val="0"/>
          <w:color w:val="000000"/>
          <w:szCs w:val="20"/>
          <w:lang w:eastAsia="sl-SI"/>
        </w:rPr>
      </w:pPr>
      <w:r w:rsidRPr="00F93CC5">
        <w:rPr>
          <w:rFonts w:cs="Arial"/>
          <w:snapToGrid w:val="0"/>
          <w:color w:val="000000"/>
          <w:szCs w:val="20"/>
          <w:lang w:eastAsia="sl-SI"/>
        </w:rPr>
        <w:t xml:space="preserve">Ljubljana, dne </w:t>
      </w:r>
    </w:p>
    <w:p w14:paraId="59063231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  <w:lang w:eastAsia="sl-SI"/>
        </w:rPr>
      </w:pPr>
      <w:r w:rsidRPr="00F93CC5">
        <w:rPr>
          <w:rFonts w:cs="Arial"/>
          <w:color w:val="000000"/>
          <w:szCs w:val="20"/>
          <w:lang w:eastAsia="sl-SI"/>
        </w:rPr>
        <w:t xml:space="preserve">EVA </w:t>
      </w:r>
    </w:p>
    <w:p w14:paraId="5DC0654E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sl-SI"/>
        </w:rPr>
      </w:pPr>
    </w:p>
    <w:p w14:paraId="38FB4391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sl-SI"/>
        </w:rPr>
      </w:pPr>
    </w:p>
    <w:p w14:paraId="1A5BF08A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ind w:firstLine="3402"/>
        <w:textAlignment w:val="baseline"/>
        <w:rPr>
          <w:rFonts w:cs="Arial"/>
          <w:szCs w:val="20"/>
          <w:lang w:eastAsia="sl-SI"/>
        </w:rPr>
      </w:pPr>
      <w:r w:rsidRPr="00F93CC5">
        <w:rPr>
          <w:rFonts w:cs="Arial"/>
          <w:szCs w:val="20"/>
          <w:lang w:eastAsia="sl-SI"/>
        </w:rPr>
        <w:t>Vlada Republike Slovenije</w:t>
      </w:r>
    </w:p>
    <w:p w14:paraId="54278FF6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ind w:firstLine="3402"/>
        <w:textAlignment w:val="baseline"/>
        <w:rPr>
          <w:rFonts w:cs="Arial"/>
          <w:color w:val="000000"/>
          <w:szCs w:val="20"/>
          <w:lang w:eastAsia="sl-SI"/>
        </w:rPr>
      </w:pPr>
      <w:r w:rsidRPr="00F93CC5">
        <w:rPr>
          <w:rFonts w:cs="Arial"/>
          <w:color w:val="000000"/>
          <w:szCs w:val="20"/>
          <w:lang w:eastAsia="sl-SI"/>
        </w:rPr>
        <w:t>dr. Robert Golob</w:t>
      </w:r>
    </w:p>
    <w:p w14:paraId="0CCAA231" w14:textId="77777777" w:rsidR="00F93CC5" w:rsidRPr="00F93CC5" w:rsidRDefault="00F93CC5" w:rsidP="00F93CC5">
      <w:pPr>
        <w:overflowPunct w:val="0"/>
        <w:autoSpaceDE w:val="0"/>
        <w:autoSpaceDN w:val="0"/>
        <w:adjustRightInd w:val="0"/>
        <w:ind w:firstLine="3402"/>
        <w:textAlignment w:val="baseline"/>
        <w:rPr>
          <w:rFonts w:cs="Arial"/>
          <w:szCs w:val="20"/>
          <w:lang w:eastAsia="sl-SI"/>
        </w:rPr>
      </w:pPr>
      <w:r w:rsidRPr="00F93CC5">
        <w:rPr>
          <w:rFonts w:cs="Arial"/>
          <w:szCs w:val="20"/>
          <w:lang w:eastAsia="sl-SI"/>
        </w:rPr>
        <w:t>predsednik</w:t>
      </w:r>
    </w:p>
    <w:p w14:paraId="54BCF2C3" w14:textId="77777777" w:rsidR="00E75E25" w:rsidRDefault="00E75E25">
      <w:pPr>
        <w:spacing w:line="240" w:lineRule="auto"/>
      </w:pPr>
      <w:r>
        <w:br w:type="page"/>
      </w:r>
    </w:p>
    <w:p w14:paraId="6FBA0F2F" w14:textId="77777777" w:rsidR="00F93CC5" w:rsidRDefault="00F93CC5" w:rsidP="00C63A22">
      <w:pPr>
        <w:pStyle w:val="podpisi"/>
        <w:ind w:left="360"/>
        <w:jc w:val="right"/>
        <w:rPr>
          <w:lang w:val="sl-SI"/>
        </w:rPr>
      </w:pPr>
    </w:p>
    <w:p w14:paraId="4FE570F0" w14:textId="77777777" w:rsidR="00E75E25" w:rsidRDefault="00E75E25" w:rsidP="00C63A22">
      <w:pPr>
        <w:pStyle w:val="podpisi"/>
        <w:ind w:left="360"/>
        <w:jc w:val="right"/>
        <w:rPr>
          <w:lang w:val="sl-SI"/>
        </w:rPr>
      </w:pPr>
    </w:p>
    <w:p w14:paraId="302A9290" w14:textId="77777777" w:rsidR="00E75E25" w:rsidRDefault="00E75E25" w:rsidP="00C63A22">
      <w:pPr>
        <w:pStyle w:val="podpisi"/>
        <w:ind w:left="360"/>
        <w:jc w:val="right"/>
        <w:rPr>
          <w:lang w:val="sl-SI"/>
        </w:rPr>
      </w:pPr>
    </w:p>
    <w:p w14:paraId="6C455CF3" w14:textId="77777777" w:rsidR="00E75E25" w:rsidRPr="00644262" w:rsidRDefault="00E75E25" w:rsidP="00E75E25">
      <w:pPr>
        <w:jc w:val="center"/>
        <w:rPr>
          <w:rFonts w:cs="Arial"/>
          <w:szCs w:val="20"/>
        </w:rPr>
      </w:pPr>
      <w:r w:rsidRPr="00644262">
        <w:rPr>
          <w:rFonts w:cs="Arial"/>
          <w:szCs w:val="20"/>
        </w:rPr>
        <w:t>OBRAZLOŽITEV</w:t>
      </w:r>
    </w:p>
    <w:p w14:paraId="3C0BD0C9" w14:textId="77777777" w:rsidR="00E75E25" w:rsidRPr="00644262" w:rsidRDefault="00E75E25" w:rsidP="00E75E25">
      <w:pPr>
        <w:pStyle w:val="podpisi"/>
        <w:jc w:val="both"/>
        <w:rPr>
          <w:rFonts w:cs="Arial"/>
          <w:szCs w:val="20"/>
          <w:lang w:val="sl-SI"/>
        </w:rPr>
      </w:pPr>
    </w:p>
    <w:p w14:paraId="2C558843" w14:textId="77777777" w:rsidR="00E75E25" w:rsidRDefault="00E75E25" w:rsidP="00E75E25">
      <w:pPr>
        <w:pStyle w:val="podpisi"/>
        <w:tabs>
          <w:tab w:val="clear" w:pos="3402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Vlada Republike Slovenije je izdala Odlok o svetu za nacionalno varnost (Uradni list. RS, št. 137/22). Navedeni odlok v 11. členu ureja sestavo operativne skupine SSNAV, katere član je tudi politični direktor ministrstva, pristojnega za zunanje zadeve.</w:t>
      </w:r>
    </w:p>
    <w:p w14:paraId="685932A0" w14:textId="77777777" w:rsidR="00E75E25" w:rsidRDefault="00E75E25" w:rsidP="00E75E25">
      <w:pPr>
        <w:pStyle w:val="podpisi"/>
        <w:tabs>
          <w:tab w:val="clear" w:pos="3402"/>
        </w:tabs>
        <w:jc w:val="both"/>
        <w:rPr>
          <w:rFonts w:cs="Arial"/>
          <w:szCs w:val="20"/>
          <w:lang w:val="sl-SI"/>
        </w:rPr>
      </w:pPr>
    </w:p>
    <w:p w14:paraId="40F81E7C" w14:textId="77777777" w:rsidR="00E75E25" w:rsidRPr="000D7708" w:rsidRDefault="00E75E25" w:rsidP="00E75E25">
      <w:pPr>
        <w:pStyle w:val="podpisi"/>
        <w:tabs>
          <w:tab w:val="clear" w:pos="3402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Zaradi lažje koordinacije dela </w:t>
      </w:r>
      <w:r w:rsidR="009A09EF">
        <w:rPr>
          <w:rFonts w:cs="Arial"/>
          <w:szCs w:val="20"/>
          <w:lang w:val="sl-SI"/>
        </w:rPr>
        <w:t xml:space="preserve">se poenoti sestava operativne skupine, in sicer tako, da so vsi njeni člani </w:t>
      </w:r>
      <w:r w:rsidR="009A09EF" w:rsidRPr="000D7708">
        <w:rPr>
          <w:rFonts w:cs="Arial"/>
          <w:szCs w:val="20"/>
          <w:lang w:val="sl-SI"/>
        </w:rPr>
        <w:t xml:space="preserve">tudi člani sekretariata Sveta za nacionalno varnost. </w:t>
      </w:r>
    </w:p>
    <w:p w14:paraId="09B64647" w14:textId="77777777" w:rsidR="009A09EF" w:rsidRPr="000D7708" w:rsidRDefault="009A09EF" w:rsidP="00E75E25">
      <w:pPr>
        <w:pStyle w:val="podpisi"/>
        <w:tabs>
          <w:tab w:val="clear" w:pos="3402"/>
        </w:tabs>
        <w:jc w:val="both"/>
        <w:rPr>
          <w:rFonts w:cs="Arial"/>
          <w:szCs w:val="20"/>
          <w:lang w:val="sl-SI"/>
        </w:rPr>
      </w:pPr>
    </w:p>
    <w:p w14:paraId="30B2D35B" w14:textId="77777777" w:rsidR="009A09EF" w:rsidRPr="000D7708" w:rsidRDefault="000D7708" w:rsidP="000D7708">
      <w:pPr>
        <w:pStyle w:val="podpisi"/>
        <w:tabs>
          <w:tab w:val="clear" w:pos="3402"/>
        </w:tabs>
        <w:spacing w:line="276" w:lineRule="auto"/>
        <w:jc w:val="both"/>
        <w:rPr>
          <w:rFonts w:cs="Arial"/>
          <w:szCs w:val="20"/>
          <w:lang w:val="sl-SI"/>
        </w:rPr>
      </w:pPr>
      <w:r w:rsidRPr="000D7708">
        <w:rPr>
          <w:rFonts w:cs="Arial"/>
          <w:szCs w:val="20"/>
          <w:lang w:val="sl-SI"/>
        </w:rPr>
        <w:t>Operativno skupino tako sestavljajo:</w:t>
      </w:r>
    </w:p>
    <w:p w14:paraId="5763216D" w14:textId="6F04B54D" w:rsidR="000D7708" w:rsidRPr="000D7708" w:rsidRDefault="000D7708" w:rsidP="000D7708">
      <w:pPr>
        <w:pStyle w:val="podpisi"/>
        <w:numPr>
          <w:ilvl w:val="0"/>
          <w:numId w:val="21"/>
        </w:numPr>
        <w:tabs>
          <w:tab w:val="clear" w:pos="3402"/>
        </w:tabs>
        <w:spacing w:line="276" w:lineRule="auto"/>
        <w:ind w:left="284" w:hanging="284"/>
        <w:jc w:val="both"/>
        <w:rPr>
          <w:rFonts w:cs="Arial"/>
          <w:szCs w:val="20"/>
          <w:lang w:val="sl-SI"/>
        </w:rPr>
      </w:pPr>
      <w:r w:rsidRPr="000D7708">
        <w:rPr>
          <w:rFonts w:cs="Arial"/>
          <w:szCs w:val="20"/>
          <w:lang w:val="sl-SI"/>
        </w:rPr>
        <w:t xml:space="preserve">državni sekretar </w:t>
      </w:r>
      <w:r w:rsidR="00444D8C">
        <w:rPr>
          <w:rFonts w:cs="Arial"/>
          <w:szCs w:val="20"/>
          <w:lang w:val="sl-SI"/>
        </w:rPr>
        <w:t xml:space="preserve">v </w:t>
      </w:r>
      <w:r w:rsidRPr="000D7708">
        <w:rPr>
          <w:rFonts w:cs="Arial"/>
          <w:szCs w:val="20"/>
          <w:lang w:val="sl-SI"/>
        </w:rPr>
        <w:t>ministrstv</w:t>
      </w:r>
      <w:r w:rsidR="00444D8C">
        <w:rPr>
          <w:rFonts w:cs="Arial"/>
          <w:szCs w:val="20"/>
          <w:lang w:val="sl-SI"/>
        </w:rPr>
        <w:t>u</w:t>
      </w:r>
      <w:r w:rsidRPr="000D7708">
        <w:rPr>
          <w:rFonts w:cs="Arial"/>
          <w:szCs w:val="20"/>
          <w:lang w:val="sl-SI"/>
        </w:rPr>
        <w:t>, pristojne</w:t>
      </w:r>
      <w:r w:rsidR="00444D8C">
        <w:rPr>
          <w:rFonts w:cs="Arial"/>
          <w:szCs w:val="20"/>
          <w:lang w:val="sl-SI"/>
        </w:rPr>
        <w:t>m</w:t>
      </w:r>
      <w:r w:rsidRPr="000D7708">
        <w:rPr>
          <w:rFonts w:cs="Arial"/>
          <w:szCs w:val="20"/>
          <w:lang w:val="sl-SI"/>
        </w:rPr>
        <w:t xml:space="preserve"> za zunanje zadeve,</w:t>
      </w:r>
    </w:p>
    <w:p w14:paraId="1106247F" w14:textId="77777777" w:rsidR="000D7708" w:rsidRPr="000D7708" w:rsidRDefault="009A09EF" w:rsidP="000D7708">
      <w:pPr>
        <w:pStyle w:val="podpisi"/>
        <w:numPr>
          <w:ilvl w:val="0"/>
          <w:numId w:val="21"/>
        </w:numPr>
        <w:shd w:val="clear" w:color="auto" w:fill="FFFFFF"/>
        <w:tabs>
          <w:tab w:val="clear" w:pos="3402"/>
        </w:tabs>
        <w:spacing w:line="276" w:lineRule="auto"/>
        <w:ind w:left="284" w:hanging="284"/>
        <w:jc w:val="both"/>
        <w:rPr>
          <w:rFonts w:cs="Arial"/>
          <w:szCs w:val="20"/>
          <w:lang w:val="sl-SI"/>
        </w:rPr>
      </w:pPr>
      <w:r w:rsidRPr="000D7708">
        <w:rPr>
          <w:rFonts w:cs="Arial"/>
          <w:szCs w:val="20"/>
          <w:lang w:val="sl-SI"/>
        </w:rPr>
        <w:t>generalni direktor Policije,</w:t>
      </w:r>
    </w:p>
    <w:p w14:paraId="33B2E412" w14:textId="77777777" w:rsidR="000D7708" w:rsidRPr="000D7708" w:rsidRDefault="009A09EF" w:rsidP="000D7708">
      <w:pPr>
        <w:pStyle w:val="podpisi"/>
        <w:numPr>
          <w:ilvl w:val="0"/>
          <w:numId w:val="21"/>
        </w:numPr>
        <w:shd w:val="clear" w:color="auto" w:fill="FFFFFF"/>
        <w:tabs>
          <w:tab w:val="clear" w:pos="3402"/>
        </w:tabs>
        <w:spacing w:line="276" w:lineRule="auto"/>
        <w:ind w:left="284" w:hanging="284"/>
        <w:jc w:val="both"/>
        <w:rPr>
          <w:rFonts w:cs="Arial"/>
          <w:szCs w:val="20"/>
          <w:lang w:val="sl-SI"/>
        </w:rPr>
      </w:pPr>
      <w:r w:rsidRPr="000D7708">
        <w:rPr>
          <w:rFonts w:cs="Arial"/>
          <w:szCs w:val="20"/>
          <w:lang w:val="sl-SI"/>
        </w:rPr>
        <w:t>direktor Slovenske obveščevalno-varnostne agencije,</w:t>
      </w:r>
    </w:p>
    <w:p w14:paraId="70E44866" w14:textId="77777777" w:rsidR="000D7708" w:rsidRPr="000D7708" w:rsidRDefault="009A09EF" w:rsidP="000D7708">
      <w:pPr>
        <w:pStyle w:val="podpisi"/>
        <w:numPr>
          <w:ilvl w:val="0"/>
          <w:numId w:val="21"/>
        </w:numPr>
        <w:shd w:val="clear" w:color="auto" w:fill="FFFFFF"/>
        <w:tabs>
          <w:tab w:val="clear" w:pos="3402"/>
        </w:tabs>
        <w:spacing w:line="276" w:lineRule="auto"/>
        <w:ind w:left="284" w:hanging="284"/>
        <w:jc w:val="both"/>
        <w:rPr>
          <w:rFonts w:cs="Arial"/>
          <w:szCs w:val="20"/>
          <w:lang w:val="sl-SI"/>
        </w:rPr>
      </w:pPr>
      <w:r w:rsidRPr="000D7708">
        <w:rPr>
          <w:rFonts w:cs="Arial"/>
          <w:szCs w:val="20"/>
          <w:lang w:val="sl-SI"/>
        </w:rPr>
        <w:t>direktor Urada Vlade Republike Slovenije za informacijsko varnost in</w:t>
      </w:r>
      <w:r w:rsidR="000D7708" w:rsidRPr="000D7708">
        <w:rPr>
          <w:rFonts w:cs="Arial"/>
          <w:szCs w:val="20"/>
          <w:lang w:val="sl-SI"/>
        </w:rPr>
        <w:t xml:space="preserve"> </w:t>
      </w:r>
    </w:p>
    <w:p w14:paraId="00BA644C" w14:textId="77777777" w:rsidR="009A09EF" w:rsidRPr="000D7708" w:rsidRDefault="009A09EF" w:rsidP="000D7708">
      <w:pPr>
        <w:pStyle w:val="podpisi"/>
        <w:numPr>
          <w:ilvl w:val="0"/>
          <w:numId w:val="21"/>
        </w:numPr>
        <w:shd w:val="clear" w:color="auto" w:fill="FFFFFF"/>
        <w:tabs>
          <w:tab w:val="clear" w:pos="3402"/>
        </w:tabs>
        <w:spacing w:line="276" w:lineRule="auto"/>
        <w:ind w:left="284" w:hanging="284"/>
        <w:jc w:val="both"/>
        <w:rPr>
          <w:rFonts w:cs="Arial"/>
          <w:szCs w:val="20"/>
          <w:lang w:val="sl-SI"/>
        </w:rPr>
      </w:pPr>
      <w:r w:rsidRPr="000D7708">
        <w:rPr>
          <w:rFonts w:cs="Arial"/>
          <w:szCs w:val="20"/>
          <w:lang w:val="sl-SI"/>
        </w:rPr>
        <w:t xml:space="preserve">generalni direktor </w:t>
      </w:r>
      <w:r w:rsidR="000D7708">
        <w:rPr>
          <w:rFonts w:cs="Arial"/>
          <w:szCs w:val="20"/>
          <w:lang w:val="sl-SI"/>
        </w:rPr>
        <w:t>O</w:t>
      </w:r>
      <w:r w:rsidRPr="000D7708">
        <w:rPr>
          <w:rFonts w:cs="Arial"/>
          <w:szCs w:val="20"/>
          <w:lang w:val="sl-SI"/>
        </w:rPr>
        <w:t>bveščevalno varnostne službe ministrstva, pristojnega za obrambo.</w:t>
      </w:r>
    </w:p>
    <w:p w14:paraId="09A6792D" w14:textId="77777777" w:rsidR="009A09EF" w:rsidRPr="000D7708" w:rsidRDefault="009A09EF" w:rsidP="00E75E25">
      <w:pPr>
        <w:pStyle w:val="podpisi"/>
        <w:tabs>
          <w:tab w:val="clear" w:pos="3402"/>
        </w:tabs>
        <w:jc w:val="both"/>
        <w:rPr>
          <w:rFonts w:cs="Arial"/>
          <w:szCs w:val="20"/>
          <w:lang w:val="sl-SI"/>
        </w:rPr>
      </w:pPr>
    </w:p>
    <w:p w14:paraId="5283645A" w14:textId="77777777" w:rsidR="009A09EF" w:rsidRPr="000D7708" w:rsidRDefault="009A09EF" w:rsidP="00E75E25">
      <w:pPr>
        <w:pStyle w:val="podpisi"/>
        <w:tabs>
          <w:tab w:val="clear" w:pos="3402"/>
        </w:tabs>
        <w:jc w:val="both"/>
        <w:rPr>
          <w:rFonts w:cs="Arial"/>
          <w:szCs w:val="20"/>
          <w:lang w:val="sl-SI"/>
        </w:rPr>
      </w:pPr>
    </w:p>
    <w:sectPr w:rsidR="009A09EF" w:rsidRPr="000D7708" w:rsidSect="00A44B50">
      <w:headerReference w:type="first" r:id="rId10"/>
      <w:pgSz w:w="11906" w:h="16838"/>
      <w:pgMar w:top="7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7C5D4" w14:textId="77777777" w:rsidR="001A3C80" w:rsidRDefault="001A3C80">
      <w:r>
        <w:separator/>
      </w:r>
    </w:p>
  </w:endnote>
  <w:endnote w:type="continuationSeparator" w:id="0">
    <w:p w14:paraId="00A17C12" w14:textId="77777777" w:rsidR="001A3C80" w:rsidRDefault="001A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A1562" w14:textId="77777777" w:rsidR="00A44B50" w:rsidRPr="00A44B50" w:rsidRDefault="00A44B50" w:rsidP="00A44B50">
    <w:pPr>
      <w:pStyle w:val="Noga"/>
      <w:tabs>
        <w:tab w:val="clear" w:pos="8640"/>
      </w:tabs>
      <w:jc w:val="right"/>
      <w:rPr>
        <w:rFonts w:ascii="Arial Narrow" w:hAnsi="Arial Narrow"/>
      </w:rPr>
    </w:pPr>
    <w:r w:rsidRPr="00A44B50">
      <w:rPr>
        <w:rFonts w:ascii="Arial Narrow" w:hAnsi="Arial Narrow"/>
      </w:rPr>
      <w:fldChar w:fldCharType="begin"/>
    </w:r>
    <w:r w:rsidRPr="00A44B50">
      <w:rPr>
        <w:rFonts w:ascii="Arial Narrow" w:hAnsi="Arial Narrow"/>
      </w:rPr>
      <w:instrText>PAGE   \* MERGEFORMAT</w:instrText>
    </w:r>
    <w:r w:rsidRPr="00A44B50">
      <w:rPr>
        <w:rFonts w:ascii="Arial Narrow" w:hAnsi="Arial Narrow"/>
      </w:rPr>
      <w:fldChar w:fldCharType="separate"/>
    </w:r>
    <w:r w:rsidR="00052592">
      <w:rPr>
        <w:rFonts w:ascii="Arial Narrow" w:hAnsi="Arial Narrow"/>
        <w:noProof/>
      </w:rPr>
      <w:t>6</w:t>
    </w:r>
    <w:r w:rsidRPr="00A44B50">
      <w:rPr>
        <w:rFonts w:ascii="Arial Narrow" w:hAnsi="Arial Narrow"/>
      </w:rPr>
      <w:fldChar w:fldCharType="end"/>
    </w:r>
  </w:p>
  <w:p w14:paraId="27B33DB3" w14:textId="77777777" w:rsidR="00A44B50" w:rsidRDefault="00A44B5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DAE19" w14:textId="77777777" w:rsidR="001A3C80" w:rsidRDefault="001A3C80">
      <w:r>
        <w:separator/>
      </w:r>
    </w:p>
  </w:footnote>
  <w:footnote w:type="continuationSeparator" w:id="0">
    <w:p w14:paraId="715FAD2E" w14:textId="77777777" w:rsidR="001A3C80" w:rsidRDefault="001A3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59A7F" w14:textId="77777777" w:rsidR="00AA256D" w:rsidRDefault="00AA256D" w:rsidP="00AA256D">
    <w:pPr>
      <w:autoSpaceDE w:val="0"/>
      <w:autoSpaceDN w:val="0"/>
      <w:adjustRightInd w:val="0"/>
      <w:spacing w:line="240" w:lineRule="auto"/>
      <w:rPr>
        <w:rFonts w:ascii="Republika" w:hAnsi="Republika"/>
        <w:color w:val="529DBA"/>
        <w:sz w:val="60"/>
        <w:szCs w:val="60"/>
      </w:rPr>
    </w:pPr>
    <w:r w:rsidRPr="008F3500">
      <w:rPr>
        <w:rFonts w:ascii="Republika" w:hAnsi="Republika" w:cs="Republika"/>
        <w:color w:val="529DBA"/>
        <w:sz w:val="60"/>
        <w:szCs w:val="60"/>
        <w:lang w:eastAsia="sl-SI"/>
      </w:rPr>
      <w:t></w:t>
    </w:r>
  </w:p>
  <w:p w14:paraId="2C94DBEB" w14:textId="77777777" w:rsidR="00AA256D" w:rsidRPr="000C7737" w:rsidRDefault="00A44B50" w:rsidP="00AA256D">
    <w:pPr>
      <w:autoSpaceDE w:val="0"/>
      <w:autoSpaceDN w:val="0"/>
      <w:adjustRightInd w:val="0"/>
      <w:spacing w:line="240" w:lineRule="auto"/>
      <w:rPr>
        <w:rFonts w:ascii="Republika" w:hAnsi="Republika"/>
        <w:b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29AC677C" wp14:editId="560ACBB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EB20742" id="Line 24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mZFQIAACgEAAAOAAAAZHJzL2Uyb0RvYy54bWysU02P2jAQvVfqf7B8h3xsoB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JAFZmR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AA256D" w:rsidRPr="000C7737">
      <w:rPr>
        <w:rFonts w:ascii="Republika" w:hAnsi="Republika"/>
        <w:b/>
      </w:rPr>
      <w:t>REPUBLIKA SLOVENIJA</w:t>
    </w:r>
  </w:p>
  <w:p w14:paraId="65C5A1C8" w14:textId="77777777" w:rsidR="00AA256D" w:rsidRPr="000C7737" w:rsidRDefault="00AA256D" w:rsidP="00AA256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 xml:space="preserve">KABINET </w:t>
    </w:r>
    <w:r w:rsidRPr="000C7737">
      <w:rPr>
        <w:rFonts w:ascii="Republika" w:hAnsi="Republika"/>
        <w:b/>
        <w:caps/>
      </w:rPr>
      <w:t>predsedni</w:t>
    </w:r>
    <w:r>
      <w:rPr>
        <w:rFonts w:ascii="Republika" w:hAnsi="Republika"/>
        <w:b/>
        <w:caps/>
      </w:rPr>
      <w:t>KA</w:t>
    </w:r>
    <w:r w:rsidRPr="000C7737">
      <w:rPr>
        <w:rFonts w:ascii="Republika" w:hAnsi="Republika"/>
        <w:b/>
        <w:caps/>
      </w:rPr>
      <w:t xml:space="preserve"> Vlade</w:t>
    </w:r>
  </w:p>
  <w:p w14:paraId="69DC6692" w14:textId="77777777" w:rsidR="00AA256D" w:rsidRPr="008F3500" w:rsidRDefault="00AA256D" w:rsidP="0096594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Gregorčičeva ulica  20, 25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01 478 10 00</w:t>
    </w:r>
  </w:p>
  <w:p w14:paraId="4757E4FA" w14:textId="77777777" w:rsidR="00AA256D" w:rsidRPr="008F3500" w:rsidRDefault="00AA256D" w:rsidP="00AA256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gp.kpv@gov.si</w:t>
    </w:r>
  </w:p>
  <w:p w14:paraId="11F820EB" w14:textId="77777777" w:rsidR="00AA256D" w:rsidRPr="008F3500" w:rsidRDefault="00AA256D" w:rsidP="00AA256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325439">
      <w:rPr>
        <w:rFonts w:cs="Arial"/>
        <w:sz w:val="16"/>
      </w:rPr>
      <w:t>gov</w:t>
    </w:r>
    <w:r w:rsidR="00965946">
      <w:rPr>
        <w:rFonts w:cs="Arial"/>
        <w:sz w:val="16"/>
      </w:rPr>
      <w:t>.si</w:t>
    </w:r>
  </w:p>
  <w:p w14:paraId="77137F88" w14:textId="77777777" w:rsidR="00D731F3" w:rsidRPr="008F3500" w:rsidRDefault="00D731F3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50D7" w14:textId="77777777" w:rsidR="005F456B" w:rsidRPr="008F3500" w:rsidRDefault="005F456B" w:rsidP="005F456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8E30B18" w14:textId="77777777" w:rsidR="005F456B" w:rsidRPr="008F3500" w:rsidRDefault="005F456B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50D"/>
    <w:multiLevelType w:val="hybridMultilevel"/>
    <w:tmpl w:val="7FFEB264"/>
    <w:lvl w:ilvl="0" w:tplc="01D6D8B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BE1"/>
    <w:multiLevelType w:val="hybridMultilevel"/>
    <w:tmpl w:val="7DBAC6BC"/>
    <w:lvl w:ilvl="0" w:tplc="157C7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481"/>
    <w:multiLevelType w:val="multilevel"/>
    <w:tmpl w:val="13AAD93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BFD4EEA"/>
    <w:multiLevelType w:val="hybridMultilevel"/>
    <w:tmpl w:val="378088D4"/>
    <w:lvl w:ilvl="0" w:tplc="D6449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8F1"/>
    <w:multiLevelType w:val="hybridMultilevel"/>
    <w:tmpl w:val="23D406B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7649B"/>
    <w:multiLevelType w:val="hybridMultilevel"/>
    <w:tmpl w:val="5A3C4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E2167"/>
    <w:multiLevelType w:val="multilevel"/>
    <w:tmpl w:val="D8D2A446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44F67"/>
    <w:multiLevelType w:val="hybridMultilevel"/>
    <w:tmpl w:val="E74C0C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57B3B"/>
    <w:multiLevelType w:val="hybridMultilevel"/>
    <w:tmpl w:val="3C5E58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C7E4E"/>
    <w:multiLevelType w:val="hybridMultilevel"/>
    <w:tmpl w:val="28C8F0BA"/>
    <w:lvl w:ilvl="0" w:tplc="BF9C5D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B12B5"/>
    <w:multiLevelType w:val="hybridMultilevel"/>
    <w:tmpl w:val="CA24487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F00BB"/>
    <w:multiLevelType w:val="hybridMultilevel"/>
    <w:tmpl w:val="712646D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3"/>
  </w:num>
  <w:num w:numId="5">
    <w:abstractNumId w:val="11"/>
  </w:num>
  <w:num w:numId="6">
    <w:abstractNumId w:val="16"/>
  </w:num>
  <w:num w:numId="7">
    <w:abstractNumId w:val="1"/>
  </w:num>
  <w:num w:numId="8">
    <w:abstractNumId w:val="5"/>
  </w:num>
  <w:num w:numId="9">
    <w:abstractNumId w:val="12"/>
  </w:num>
  <w:num w:numId="10">
    <w:abstractNumId w:val="14"/>
  </w:num>
  <w:num w:numId="11">
    <w:abstractNumId w:val="0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4"/>
  </w:num>
  <w:num w:numId="2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740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39"/>
    <w:rsid w:val="00001082"/>
    <w:rsid w:val="000151E4"/>
    <w:rsid w:val="00023A88"/>
    <w:rsid w:val="00025D7B"/>
    <w:rsid w:val="00036784"/>
    <w:rsid w:val="00042A7A"/>
    <w:rsid w:val="00052592"/>
    <w:rsid w:val="0007453D"/>
    <w:rsid w:val="000803BC"/>
    <w:rsid w:val="000A6850"/>
    <w:rsid w:val="000A7238"/>
    <w:rsid w:val="000B1395"/>
    <w:rsid w:val="000D7708"/>
    <w:rsid w:val="001123A8"/>
    <w:rsid w:val="001357B2"/>
    <w:rsid w:val="001478DB"/>
    <w:rsid w:val="0015678F"/>
    <w:rsid w:val="00170BD8"/>
    <w:rsid w:val="00171E3B"/>
    <w:rsid w:val="0017478F"/>
    <w:rsid w:val="0018551D"/>
    <w:rsid w:val="001903C2"/>
    <w:rsid w:val="0019610B"/>
    <w:rsid w:val="001A3C80"/>
    <w:rsid w:val="001C01DC"/>
    <w:rsid w:val="00202A77"/>
    <w:rsid w:val="00216251"/>
    <w:rsid w:val="00223FBE"/>
    <w:rsid w:val="002578BC"/>
    <w:rsid w:val="00263ED0"/>
    <w:rsid w:val="00271CE5"/>
    <w:rsid w:val="0028175F"/>
    <w:rsid w:val="00282020"/>
    <w:rsid w:val="00285BD5"/>
    <w:rsid w:val="002A12FA"/>
    <w:rsid w:val="002A2B69"/>
    <w:rsid w:val="002A5B52"/>
    <w:rsid w:val="002A667B"/>
    <w:rsid w:val="002C093C"/>
    <w:rsid w:val="002C1FA5"/>
    <w:rsid w:val="002C2184"/>
    <w:rsid w:val="002C71C1"/>
    <w:rsid w:val="002D5EB8"/>
    <w:rsid w:val="00325439"/>
    <w:rsid w:val="003636BF"/>
    <w:rsid w:val="00371442"/>
    <w:rsid w:val="003845B4"/>
    <w:rsid w:val="003849A6"/>
    <w:rsid w:val="00387B1A"/>
    <w:rsid w:val="003943B6"/>
    <w:rsid w:val="003A4BBA"/>
    <w:rsid w:val="003A66CC"/>
    <w:rsid w:val="003B2076"/>
    <w:rsid w:val="003C17A0"/>
    <w:rsid w:val="003C5EE5"/>
    <w:rsid w:val="003D20AE"/>
    <w:rsid w:val="003D47DD"/>
    <w:rsid w:val="003E1C74"/>
    <w:rsid w:val="003F4D18"/>
    <w:rsid w:val="00444D8C"/>
    <w:rsid w:val="004657EE"/>
    <w:rsid w:val="004740E2"/>
    <w:rsid w:val="004800B2"/>
    <w:rsid w:val="0049286C"/>
    <w:rsid w:val="004C20C7"/>
    <w:rsid w:val="004D6B7C"/>
    <w:rsid w:val="004D6E87"/>
    <w:rsid w:val="004E504A"/>
    <w:rsid w:val="00505188"/>
    <w:rsid w:val="0052048B"/>
    <w:rsid w:val="00526246"/>
    <w:rsid w:val="0054701C"/>
    <w:rsid w:val="005512EC"/>
    <w:rsid w:val="005515F8"/>
    <w:rsid w:val="00563DE9"/>
    <w:rsid w:val="00567106"/>
    <w:rsid w:val="00587D1F"/>
    <w:rsid w:val="005A5AFC"/>
    <w:rsid w:val="005B6638"/>
    <w:rsid w:val="005D4B00"/>
    <w:rsid w:val="005E1D3C"/>
    <w:rsid w:val="005E2101"/>
    <w:rsid w:val="005E7DDF"/>
    <w:rsid w:val="005F0724"/>
    <w:rsid w:val="005F456B"/>
    <w:rsid w:val="00623527"/>
    <w:rsid w:val="00625AE6"/>
    <w:rsid w:val="00631D1D"/>
    <w:rsid w:val="00632253"/>
    <w:rsid w:val="00642714"/>
    <w:rsid w:val="006437DA"/>
    <w:rsid w:val="006455CE"/>
    <w:rsid w:val="00652AA4"/>
    <w:rsid w:val="00655841"/>
    <w:rsid w:val="006623D8"/>
    <w:rsid w:val="00671DDA"/>
    <w:rsid w:val="006772A7"/>
    <w:rsid w:val="006C49DA"/>
    <w:rsid w:val="00701290"/>
    <w:rsid w:val="0071360D"/>
    <w:rsid w:val="00733017"/>
    <w:rsid w:val="00756A6E"/>
    <w:rsid w:val="00783310"/>
    <w:rsid w:val="00783986"/>
    <w:rsid w:val="00793A6B"/>
    <w:rsid w:val="007A4A6D"/>
    <w:rsid w:val="007C3DB4"/>
    <w:rsid w:val="007D1BCF"/>
    <w:rsid w:val="007D20EF"/>
    <w:rsid w:val="007D75CF"/>
    <w:rsid w:val="007E0440"/>
    <w:rsid w:val="007E6DC5"/>
    <w:rsid w:val="007E7A4B"/>
    <w:rsid w:val="007F3DE4"/>
    <w:rsid w:val="00814FD0"/>
    <w:rsid w:val="00822DDC"/>
    <w:rsid w:val="008762A6"/>
    <w:rsid w:val="0088043C"/>
    <w:rsid w:val="00884889"/>
    <w:rsid w:val="008906C9"/>
    <w:rsid w:val="008A6171"/>
    <w:rsid w:val="008C5738"/>
    <w:rsid w:val="008D04F0"/>
    <w:rsid w:val="008F3500"/>
    <w:rsid w:val="00924E3C"/>
    <w:rsid w:val="00936B7C"/>
    <w:rsid w:val="009612BB"/>
    <w:rsid w:val="00961FFE"/>
    <w:rsid w:val="00965946"/>
    <w:rsid w:val="009754BC"/>
    <w:rsid w:val="00995D19"/>
    <w:rsid w:val="009A09EF"/>
    <w:rsid w:val="009A53F9"/>
    <w:rsid w:val="009C423D"/>
    <w:rsid w:val="009C740A"/>
    <w:rsid w:val="009D5FB1"/>
    <w:rsid w:val="00A125C5"/>
    <w:rsid w:val="00A2451C"/>
    <w:rsid w:val="00A3507C"/>
    <w:rsid w:val="00A44B50"/>
    <w:rsid w:val="00A53555"/>
    <w:rsid w:val="00A65EE7"/>
    <w:rsid w:val="00A70133"/>
    <w:rsid w:val="00A770A6"/>
    <w:rsid w:val="00A77411"/>
    <w:rsid w:val="00A813B1"/>
    <w:rsid w:val="00AA256D"/>
    <w:rsid w:val="00AA261D"/>
    <w:rsid w:val="00AB36C4"/>
    <w:rsid w:val="00AC32B2"/>
    <w:rsid w:val="00B01660"/>
    <w:rsid w:val="00B15F98"/>
    <w:rsid w:val="00B17141"/>
    <w:rsid w:val="00B17B20"/>
    <w:rsid w:val="00B31575"/>
    <w:rsid w:val="00B8547D"/>
    <w:rsid w:val="00B95E90"/>
    <w:rsid w:val="00C250D5"/>
    <w:rsid w:val="00C35666"/>
    <w:rsid w:val="00C3717E"/>
    <w:rsid w:val="00C63A22"/>
    <w:rsid w:val="00C87A65"/>
    <w:rsid w:val="00C92898"/>
    <w:rsid w:val="00CA4340"/>
    <w:rsid w:val="00CB009A"/>
    <w:rsid w:val="00CB575E"/>
    <w:rsid w:val="00CC55DD"/>
    <w:rsid w:val="00CE5238"/>
    <w:rsid w:val="00CE7514"/>
    <w:rsid w:val="00D04605"/>
    <w:rsid w:val="00D05623"/>
    <w:rsid w:val="00D248DE"/>
    <w:rsid w:val="00D57060"/>
    <w:rsid w:val="00D731F3"/>
    <w:rsid w:val="00D76B42"/>
    <w:rsid w:val="00D8542D"/>
    <w:rsid w:val="00DC2BF7"/>
    <w:rsid w:val="00DC6A71"/>
    <w:rsid w:val="00E01330"/>
    <w:rsid w:val="00E0357D"/>
    <w:rsid w:val="00E21FF9"/>
    <w:rsid w:val="00E52A08"/>
    <w:rsid w:val="00E70C96"/>
    <w:rsid w:val="00E75E25"/>
    <w:rsid w:val="00E83827"/>
    <w:rsid w:val="00ED1C3E"/>
    <w:rsid w:val="00EF0C51"/>
    <w:rsid w:val="00F05F3E"/>
    <w:rsid w:val="00F240BB"/>
    <w:rsid w:val="00F31E5E"/>
    <w:rsid w:val="00F40CC6"/>
    <w:rsid w:val="00F45BB5"/>
    <w:rsid w:val="00F57FED"/>
    <w:rsid w:val="00F601E2"/>
    <w:rsid w:val="00F821BE"/>
    <w:rsid w:val="00F93CC5"/>
    <w:rsid w:val="00FB03AD"/>
    <w:rsid w:val="00FB05AF"/>
    <w:rsid w:val="00FB5509"/>
    <w:rsid w:val="00FE1B5A"/>
    <w:rsid w:val="00FE44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C9709C4"/>
  <w15:chartTrackingRefBased/>
  <w15:docId w15:val="{95F25CA1-9329-4F75-8D0B-3897DFE9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D731F3"/>
    <w:rPr>
      <w:rFonts w:ascii="Arial" w:hAnsi="Arial"/>
      <w:b/>
      <w:kern w:val="32"/>
      <w:sz w:val="28"/>
      <w:szCs w:val="32"/>
    </w:rPr>
  </w:style>
  <w:style w:type="character" w:styleId="Pripombasklic">
    <w:name w:val="annotation reference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rsid w:val="00671DDA"/>
    <w:rPr>
      <w:rFonts w:ascii="Arial" w:hAnsi="Arial"/>
      <w:b/>
      <w:bCs/>
      <w:lang w:eastAsia="en-US"/>
    </w:rPr>
  </w:style>
  <w:style w:type="paragraph" w:customStyle="1" w:styleId="Pravnapodlaga">
    <w:name w:val="Pravna podlaga"/>
    <w:basedOn w:val="Navaden"/>
    <w:link w:val="PravnapodlagaZnak"/>
    <w:qFormat/>
    <w:rsid w:val="00B15F98"/>
    <w:pPr>
      <w:overflowPunct w:val="0"/>
      <w:autoSpaceDE w:val="0"/>
      <w:autoSpaceDN w:val="0"/>
      <w:adjustRightInd w:val="0"/>
      <w:spacing w:before="48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PravnapodlagaZnak">
    <w:name w:val="Pravna podlaga Znak"/>
    <w:link w:val="Pravnapodlaga"/>
    <w:rsid w:val="00B15F98"/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F93CC5"/>
    <w:pPr>
      <w:widowControl w:val="0"/>
      <w:numPr>
        <w:ilvl w:val="2"/>
        <w:numId w:val="13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paragraph" w:customStyle="1" w:styleId="tevilnatoka">
    <w:name w:val="Številčna točka"/>
    <w:basedOn w:val="Navaden"/>
    <w:qFormat/>
    <w:rsid w:val="00F93CC5"/>
    <w:pPr>
      <w:numPr>
        <w:numId w:val="13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paragraph" w:customStyle="1" w:styleId="tevilnatoka11Nova">
    <w:name w:val="Številčna točka 1.1 Nova"/>
    <w:basedOn w:val="tevilnatoka"/>
    <w:qFormat/>
    <w:rsid w:val="00F93CC5"/>
    <w:pPr>
      <w:numPr>
        <w:ilvl w:val="1"/>
      </w:numPr>
      <w:tabs>
        <w:tab w:val="clear" w:pos="425"/>
        <w:tab w:val="num" w:pos="360"/>
      </w:tabs>
      <w:ind w:left="1440" w:hanging="360"/>
    </w:pPr>
  </w:style>
  <w:style w:type="character" w:customStyle="1" w:styleId="NogaZnak">
    <w:name w:val="Noga Znak"/>
    <w:link w:val="Noga"/>
    <w:uiPriority w:val="99"/>
    <w:rsid w:val="00A44B50"/>
    <w:rPr>
      <w:rFonts w:ascii="Arial" w:hAnsi="Arial"/>
      <w:szCs w:val="24"/>
      <w:lang w:eastAsia="en-US"/>
    </w:rPr>
  </w:style>
  <w:style w:type="paragraph" w:customStyle="1" w:styleId="article-paragraph">
    <w:name w:val="article-paragraph"/>
    <w:basedOn w:val="Navaden"/>
    <w:rsid w:val="009A09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6576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Jadranka Gustinčič</dc:creator>
  <cp:keywords/>
  <cp:lastModifiedBy>Jadranka Gustinčič</cp:lastModifiedBy>
  <cp:revision>2</cp:revision>
  <cp:lastPrinted>2016-06-01T08:39:00Z</cp:lastPrinted>
  <dcterms:created xsi:type="dcterms:W3CDTF">2022-11-15T07:15:00Z</dcterms:created>
  <dcterms:modified xsi:type="dcterms:W3CDTF">2022-11-15T07:15:00Z</dcterms:modified>
</cp:coreProperties>
</file>