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7B" w:rsidRPr="001D3BCE" w:rsidRDefault="00C7187B" w:rsidP="00AB7BEC">
      <w:pPr>
        <w:rPr>
          <w:vanish/>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982604" w:rsidRPr="001D3BCE" w:rsidTr="00982604">
        <w:tc>
          <w:tcPr>
            <w:tcW w:w="6096" w:type="dxa"/>
            <w:gridSpan w:val="7"/>
          </w:tcPr>
          <w:p w:rsidR="00982604" w:rsidRPr="00AD0A36" w:rsidRDefault="00982604" w:rsidP="00AD0A36">
            <w:pPr>
              <w:pStyle w:val="Neotevilenodstavek"/>
              <w:spacing w:before="0" w:after="0" w:line="260" w:lineRule="exact"/>
              <w:jc w:val="left"/>
              <w:rPr>
                <w:sz w:val="20"/>
                <w:szCs w:val="20"/>
              </w:rPr>
            </w:pPr>
            <w:r w:rsidRPr="00AD0A36">
              <w:rPr>
                <w:sz w:val="20"/>
                <w:szCs w:val="20"/>
              </w:rPr>
              <w:t>Številka:</w:t>
            </w:r>
            <w:r w:rsidR="00302770" w:rsidRPr="00AD0A36">
              <w:rPr>
                <w:sz w:val="20"/>
                <w:szCs w:val="20"/>
              </w:rPr>
              <w:t xml:space="preserve">  </w:t>
            </w:r>
            <w:r w:rsidR="00433C98" w:rsidRPr="00AD0A36">
              <w:rPr>
                <w:color w:val="000000"/>
                <w:sz w:val="20"/>
                <w:szCs w:val="20"/>
              </w:rPr>
              <w:t>007-</w:t>
            </w:r>
            <w:r w:rsidR="00AD0A36" w:rsidRPr="00AD0A36">
              <w:rPr>
                <w:color w:val="000000"/>
                <w:sz w:val="20"/>
                <w:szCs w:val="20"/>
              </w:rPr>
              <w:t>233</w:t>
            </w:r>
            <w:r w:rsidR="00433C98" w:rsidRPr="00AD0A36">
              <w:rPr>
                <w:color w:val="000000"/>
                <w:sz w:val="20"/>
                <w:szCs w:val="20"/>
              </w:rPr>
              <w:t>/2022</w:t>
            </w:r>
            <w:r w:rsidR="00A30B42">
              <w:rPr>
                <w:color w:val="000000"/>
                <w:sz w:val="20"/>
                <w:szCs w:val="20"/>
              </w:rPr>
              <w:t>/7</w:t>
            </w:r>
            <w:r w:rsidRPr="00AD0A36">
              <w:rPr>
                <w:sz w:val="20"/>
                <w:szCs w:val="20"/>
              </w:rPr>
              <w:t xml:space="preserve">– povezava </w:t>
            </w:r>
            <w:r w:rsidR="00AD0A36">
              <w:rPr>
                <w:sz w:val="20"/>
                <w:szCs w:val="20"/>
              </w:rPr>
              <w:t>35008-3/2008</w:t>
            </w:r>
            <w:r w:rsidR="005344D6" w:rsidRPr="00AD0A36">
              <w:rPr>
                <w:sz w:val="20"/>
                <w:szCs w:val="20"/>
              </w:rPr>
              <w:t>-2550</w:t>
            </w:r>
          </w:p>
        </w:tc>
        <w:tc>
          <w:tcPr>
            <w:tcW w:w="3004" w:type="dxa"/>
            <w:gridSpan w:val="5"/>
          </w:tcPr>
          <w:p w:rsidR="00982604" w:rsidRPr="001D3BCE" w:rsidRDefault="00982604" w:rsidP="00982604">
            <w:pPr>
              <w:pStyle w:val="Neotevilenodstavek"/>
              <w:spacing w:before="0" w:after="0" w:line="260" w:lineRule="exact"/>
              <w:jc w:val="right"/>
              <w:rPr>
                <w:sz w:val="20"/>
                <w:szCs w:val="20"/>
              </w:rPr>
            </w:pPr>
          </w:p>
        </w:tc>
      </w:tr>
      <w:tr w:rsidR="00CA678E" w:rsidRPr="001D3BCE" w:rsidTr="00982604">
        <w:trPr>
          <w:gridAfter w:val="5"/>
          <w:wAfter w:w="3004" w:type="dxa"/>
        </w:trPr>
        <w:tc>
          <w:tcPr>
            <w:tcW w:w="6096" w:type="dxa"/>
            <w:gridSpan w:val="7"/>
          </w:tcPr>
          <w:p w:rsidR="00CA678E" w:rsidRPr="00AD0A36" w:rsidRDefault="00475024" w:rsidP="0002221E">
            <w:pPr>
              <w:pStyle w:val="Neotevilenodstavek"/>
              <w:spacing w:before="0" w:after="0" w:line="260" w:lineRule="exact"/>
              <w:jc w:val="left"/>
              <w:rPr>
                <w:sz w:val="20"/>
                <w:szCs w:val="20"/>
              </w:rPr>
            </w:pPr>
            <w:r w:rsidRPr="00AD0A36">
              <w:rPr>
                <w:sz w:val="20"/>
                <w:szCs w:val="20"/>
              </w:rPr>
              <w:t xml:space="preserve">Ljubljana, </w:t>
            </w:r>
            <w:r w:rsidR="00BC650D">
              <w:rPr>
                <w:sz w:val="20"/>
                <w:szCs w:val="20"/>
              </w:rPr>
              <w:t>2</w:t>
            </w:r>
            <w:r w:rsidR="00EF378A" w:rsidRPr="00AD0A36">
              <w:rPr>
                <w:sz w:val="20"/>
                <w:szCs w:val="20"/>
              </w:rPr>
              <w:t xml:space="preserve">. </w:t>
            </w:r>
            <w:r w:rsidR="005D2413">
              <w:rPr>
                <w:sz w:val="20"/>
                <w:szCs w:val="20"/>
              </w:rPr>
              <w:t>1</w:t>
            </w:r>
            <w:r w:rsidR="0002221E">
              <w:rPr>
                <w:sz w:val="20"/>
                <w:szCs w:val="20"/>
              </w:rPr>
              <w:t>1</w:t>
            </w:r>
            <w:r w:rsidR="00154205" w:rsidRPr="00AD0A36">
              <w:rPr>
                <w:sz w:val="20"/>
                <w:szCs w:val="20"/>
              </w:rPr>
              <w:t xml:space="preserve">. </w:t>
            </w:r>
            <w:r w:rsidR="00302770" w:rsidRPr="00AD0A36">
              <w:rPr>
                <w:sz w:val="20"/>
                <w:szCs w:val="20"/>
              </w:rPr>
              <w:t>2022</w:t>
            </w:r>
          </w:p>
        </w:tc>
      </w:tr>
      <w:tr w:rsidR="00CA678E" w:rsidRPr="001D3BCE" w:rsidTr="00982604">
        <w:trPr>
          <w:gridAfter w:val="5"/>
          <w:wAfter w:w="3004" w:type="dxa"/>
        </w:trPr>
        <w:tc>
          <w:tcPr>
            <w:tcW w:w="6096" w:type="dxa"/>
            <w:gridSpan w:val="7"/>
          </w:tcPr>
          <w:p w:rsidR="00CA678E" w:rsidRPr="00AD0A36" w:rsidRDefault="00CA678E" w:rsidP="00F1075A">
            <w:pPr>
              <w:pStyle w:val="Neotevilenodstavek"/>
              <w:spacing w:before="0" w:after="0" w:line="260" w:lineRule="exact"/>
              <w:jc w:val="left"/>
              <w:rPr>
                <w:sz w:val="20"/>
                <w:szCs w:val="20"/>
              </w:rPr>
            </w:pPr>
            <w:r w:rsidRPr="00AD0A36">
              <w:rPr>
                <w:iCs/>
                <w:sz w:val="20"/>
                <w:szCs w:val="20"/>
              </w:rPr>
              <w:t>EVA</w:t>
            </w:r>
            <w:r w:rsidR="00F456CE" w:rsidRPr="00AD0A36">
              <w:rPr>
                <w:iCs/>
                <w:sz w:val="20"/>
                <w:szCs w:val="20"/>
              </w:rPr>
              <w:t>:</w:t>
            </w:r>
            <w:r w:rsidR="00302770" w:rsidRPr="00AD0A36">
              <w:rPr>
                <w:iCs/>
                <w:sz w:val="20"/>
                <w:szCs w:val="20"/>
              </w:rPr>
              <w:t xml:space="preserve">      </w:t>
            </w:r>
            <w:r w:rsidR="00F456CE" w:rsidRPr="00AD0A36">
              <w:rPr>
                <w:iCs/>
                <w:sz w:val="20"/>
                <w:szCs w:val="20"/>
              </w:rPr>
              <w:t xml:space="preserve"> </w:t>
            </w:r>
            <w:r w:rsidRPr="00AD0A36">
              <w:rPr>
                <w:iCs/>
                <w:sz w:val="20"/>
                <w:szCs w:val="20"/>
              </w:rPr>
              <w:t xml:space="preserve"> </w:t>
            </w:r>
            <w:r w:rsidR="00F456CE" w:rsidRPr="00AD0A36">
              <w:rPr>
                <w:sz w:val="20"/>
                <w:szCs w:val="20"/>
              </w:rPr>
              <w:t>202</w:t>
            </w:r>
            <w:r w:rsidR="00302770" w:rsidRPr="00AD0A36">
              <w:rPr>
                <w:sz w:val="20"/>
                <w:szCs w:val="20"/>
              </w:rPr>
              <w:t>2</w:t>
            </w:r>
            <w:r w:rsidR="00F456CE" w:rsidRPr="00AD0A36">
              <w:rPr>
                <w:sz w:val="20"/>
                <w:szCs w:val="20"/>
              </w:rPr>
              <w:t>-2550-00</w:t>
            </w:r>
            <w:r w:rsidR="00AD0A36">
              <w:rPr>
                <w:sz w:val="20"/>
                <w:szCs w:val="20"/>
              </w:rPr>
              <w:t>87</w:t>
            </w:r>
          </w:p>
        </w:tc>
      </w:tr>
      <w:tr w:rsidR="00CA678E" w:rsidRPr="001D3BCE" w:rsidTr="00982604">
        <w:trPr>
          <w:gridAfter w:val="5"/>
          <w:wAfter w:w="3004" w:type="dxa"/>
        </w:trPr>
        <w:tc>
          <w:tcPr>
            <w:tcW w:w="6096" w:type="dxa"/>
            <w:gridSpan w:val="7"/>
          </w:tcPr>
          <w:p w:rsidR="00CA678E" w:rsidRPr="001D3BCE" w:rsidRDefault="00CA678E" w:rsidP="00416654">
            <w:pPr>
              <w:rPr>
                <w:rFonts w:cs="Arial"/>
                <w:szCs w:val="20"/>
                <w:lang w:val="sl-SI"/>
              </w:rPr>
            </w:pPr>
          </w:p>
          <w:p w:rsidR="00CA678E" w:rsidRPr="001D3BCE" w:rsidRDefault="00CA678E" w:rsidP="00416654">
            <w:pPr>
              <w:rPr>
                <w:rFonts w:cs="Arial"/>
                <w:szCs w:val="20"/>
                <w:lang w:val="sl-SI"/>
              </w:rPr>
            </w:pPr>
            <w:r w:rsidRPr="001D3BCE">
              <w:rPr>
                <w:rFonts w:cs="Arial"/>
                <w:szCs w:val="20"/>
                <w:lang w:val="sl-SI"/>
              </w:rPr>
              <w:t>GENERALNI SEKRETARIAT VLADE REPUBLIKE SLOVENIJE</w:t>
            </w:r>
          </w:p>
          <w:p w:rsidR="00CA678E" w:rsidRPr="001D3BCE" w:rsidRDefault="008549B2" w:rsidP="00416654">
            <w:pPr>
              <w:rPr>
                <w:rFonts w:cs="Arial"/>
                <w:szCs w:val="20"/>
                <w:lang w:val="sl-SI"/>
              </w:rPr>
            </w:pPr>
            <w:hyperlink r:id="rId9" w:history="1">
              <w:r w:rsidR="00CA678E" w:rsidRPr="001D3BCE">
                <w:rPr>
                  <w:rStyle w:val="Hiperpovezava"/>
                  <w:szCs w:val="20"/>
                  <w:lang w:val="sl-SI"/>
                </w:rPr>
                <w:t>Gp.gs@gov.si</w:t>
              </w:r>
            </w:hyperlink>
          </w:p>
          <w:p w:rsidR="00CA678E" w:rsidRPr="001D3BCE" w:rsidRDefault="00CA678E" w:rsidP="00416654">
            <w:pPr>
              <w:rPr>
                <w:rFonts w:cs="Arial"/>
                <w:szCs w:val="20"/>
                <w:lang w:val="sl-SI"/>
              </w:rPr>
            </w:pPr>
          </w:p>
        </w:tc>
      </w:tr>
      <w:tr w:rsidR="00CA678E" w:rsidRPr="001D3BCE" w:rsidTr="00982604">
        <w:tc>
          <w:tcPr>
            <w:tcW w:w="9100" w:type="dxa"/>
            <w:gridSpan w:val="12"/>
          </w:tcPr>
          <w:p w:rsidR="00CA678E" w:rsidRPr="00387DEF" w:rsidRDefault="00CA678E" w:rsidP="00387DEF">
            <w:pPr>
              <w:spacing w:line="240" w:lineRule="auto"/>
              <w:rPr>
                <w:rFonts w:cs="Arial"/>
                <w:b/>
                <w:szCs w:val="20"/>
              </w:rPr>
            </w:pPr>
            <w:r w:rsidRPr="00387DEF">
              <w:rPr>
                <w:rFonts w:cs="Arial"/>
                <w:b/>
                <w:szCs w:val="20"/>
                <w:lang w:val="sl-SI"/>
              </w:rPr>
              <w:t xml:space="preserve">ZADEVA: </w:t>
            </w:r>
            <w:r w:rsidR="005B5673" w:rsidRPr="00387DEF">
              <w:rPr>
                <w:rFonts w:cs="Arial"/>
                <w:b/>
                <w:szCs w:val="20"/>
                <w:lang w:val="sl-SI"/>
              </w:rPr>
              <w:t xml:space="preserve">Uredba </w:t>
            </w:r>
            <w:r w:rsidR="00A0260A" w:rsidRPr="00387DEF">
              <w:rPr>
                <w:rFonts w:cs="Arial"/>
                <w:b/>
                <w:szCs w:val="20"/>
                <w:lang w:val="sl-SI"/>
              </w:rPr>
              <w:t xml:space="preserve">o </w:t>
            </w:r>
            <w:r w:rsidR="005344D6" w:rsidRPr="00387DEF">
              <w:rPr>
                <w:rFonts w:cs="Arial"/>
                <w:b/>
                <w:szCs w:val="20"/>
                <w:lang w:val="sl-SI"/>
              </w:rPr>
              <w:t>državne</w:t>
            </w:r>
            <w:r w:rsidR="00A0260A" w:rsidRPr="00387DEF">
              <w:rPr>
                <w:rFonts w:cs="Arial"/>
                <w:b/>
                <w:szCs w:val="20"/>
                <w:lang w:val="sl-SI"/>
              </w:rPr>
              <w:t>m</w:t>
            </w:r>
            <w:r w:rsidR="005344D6" w:rsidRPr="00387DEF">
              <w:rPr>
                <w:rFonts w:cs="Arial"/>
                <w:b/>
                <w:szCs w:val="20"/>
                <w:lang w:val="sl-SI"/>
              </w:rPr>
              <w:t xml:space="preserve"> prostorske</w:t>
            </w:r>
            <w:r w:rsidR="00A0260A" w:rsidRPr="00387DEF">
              <w:rPr>
                <w:rFonts w:cs="Arial"/>
                <w:b/>
                <w:szCs w:val="20"/>
                <w:lang w:val="sl-SI"/>
              </w:rPr>
              <w:t>m</w:t>
            </w:r>
            <w:r w:rsidR="005344D6" w:rsidRPr="00387DEF">
              <w:rPr>
                <w:rFonts w:cs="Arial"/>
                <w:b/>
                <w:szCs w:val="20"/>
                <w:lang w:val="sl-SI"/>
              </w:rPr>
              <w:t xml:space="preserve"> načrt</w:t>
            </w:r>
            <w:r w:rsidR="00A0260A" w:rsidRPr="00387DEF">
              <w:rPr>
                <w:rFonts w:cs="Arial"/>
                <w:b/>
                <w:szCs w:val="20"/>
                <w:lang w:val="sl-SI"/>
              </w:rPr>
              <w:t>u</w:t>
            </w:r>
            <w:r w:rsidR="005344D6" w:rsidRPr="00387DEF">
              <w:rPr>
                <w:rFonts w:cs="Arial"/>
                <w:b/>
                <w:szCs w:val="20"/>
                <w:lang w:val="sl-SI"/>
              </w:rPr>
              <w:t xml:space="preserve"> </w:t>
            </w:r>
            <w:proofErr w:type="spellStart"/>
            <w:r w:rsidR="00387DEF" w:rsidRPr="00387DEF">
              <w:rPr>
                <w:rFonts w:cs="Arial"/>
                <w:b/>
                <w:szCs w:val="20"/>
              </w:rPr>
              <w:t>za</w:t>
            </w:r>
            <w:proofErr w:type="spellEnd"/>
            <w:r w:rsidR="00387DEF" w:rsidRPr="00387DEF">
              <w:rPr>
                <w:rFonts w:cs="Arial"/>
                <w:b/>
                <w:szCs w:val="20"/>
              </w:rPr>
              <w:t xml:space="preserve"> </w:t>
            </w:r>
            <w:proofErr w:type="spellStart"/>
            <w:r w:rsidR="00387DEF" w:rsidRPr="00387DEF">
              <w:rPr>
                <w:rFonts w:cs="Arial"/>
                <w:b/>
                <w:szCs w:val="20"/>
              </w:rPr>
              <w:t>glavno</w:t>
            </w:r>
            <w:proofErr w:type="spellEnd"/>
            <w:r w:rsidR="00387DEF" w:rsidRPr="00387DEF">
              <w:rPr>
                <w:rFonts w:cs="Arial"/>
                <w:b/>
                <w:szCs w:val="20"/>
              </w:rPr>
              <w:t xml:space="preserve"> </w:t>
            </w:r>
            <w:proofErr w:type="spellStart"/>
            <w:r w:rsidR="00387DEF" w:rsidRPr="00387DEF">
              <w:rPr>
                <w:rFonts w:cs="Arial"/>
                <w:b/>
                <w:szCs w:val="20"/>
              </w:rPr>
              <w:t>cesto</w:t>
            </w:r>
            <w:proofErr w:type="spellEnd"/>
            <w:r w:rsidR="00387DEF" w:rsidRPr="00387DEF">
              <w:rPr>
                <w:rFonts w:cs="Arial"/>
                <w:b/>
                <w:szCs w:val="20"/>
              </w:rPr>
              <w:t xml:space="preserve"> G2-108/1182 </w:t>
            </w:r>
            <w:proofErr w:type="spellStart"/>
            <w:r w:rsidR="00387DEF" w:rsidRPr="00387DEF">
              <w:rPr>
                <w:rFonts w:cs="Arial"/>
                <w:b/>
                <w:szCs w:val="20"/>
              </w:rPr>
              <w:t>Zgornji</w:t>
            </w:r>
            <w:proofErr w:type="spellEnd"/>
            <w:r w:rsidR="00387DEF" w:rsidRPr="00387DEF">
              <w:rPr>
                <w:rFonts w:cs="Arial"/>
                <w:b/>
                <w:szCs w:val="20"/>
              </w:rPr>
              <w:t xml:space="preserve"> </w:t>
            </w:r>
            <w:proofErr w:type="spellStart"/>
            <w:r w:rsidR="00387DEF" w:rsidRPr="00387DEF">
              <w:rPr>
                <w:rFonts w:cs="Arial"/>
                <w:b/>
                <w:szCs w:val="20"/>
              </w:rPr>
              <w:t>Hotič</w:t>
            </w:r>
            <w:proofErr w:type="spellEnd"/>
            <w:r w:rsidR="00387DEF" w:rsidRPr="00387DEF">
              <w:rPr>
                <w:rFonts w:cs="Arial"/>
                <w:b/>
                <w:szCs w:val="20"/>
              </w:rPr>
              <w:t>–</w:t>
            </w:r>
            <w:proofErr w:type="spellStart"/>
            <w:r w:rsidR="00387DEF" w:rsidRPr="00387DEF">
              <w:rPr>
                <w:rFonts w:cs="Arial"/>
                <w:b/>
                <w:szCs w:val="20"/>
              </w:rPr>
              <w:t>Spodnji</w:t>
            </w:r>
            <w:proofErr w:type="spellEnd"/>
            <w:r w:rsidR="00387DEF" w:rsidRPr="00387DEF">
              <w:rPr>
                <w:rFonts w:cs="Arial"/>
                <w:b/>
                <w:szCs w:val="20"/>
              </w:rPr>
              <w:t xml:space="preserve"> </w:t>
            </w:r>
            <w:proofErr w:type="spellStart"/>
            <w:r w:rsidR="00387DEF" w:rsidRPr="00387DEF">
              <w:rPr>
                <w:rFonts w:cs="Arial"/>
                <w:b/>
                <w:szCs w:val="20"/>
              </w:rPr>
              <w:t>Hotič</w:t>
            </w:r>
            <w:proofErr w:type="spellEnd"/>
            <w:r w:rsidR="00387DEF" w:rsidRPr="00387DEF">
              <w:rPr>
                <w:rFonts w:cs="Arial"/>
                <w:b/>
                <w:szCs w:val="20"/>
              </w:rPr>
              <w:t xml:space="preserve"> </w:t>
            </w:r>
            <w:r w:rsidR="001E7232" w:rsidRPr="00387DEF">
              <w:rPr>
                <w:rFonts w:cs="Arial"/>
                <w:b/>
                <w:szCs w:val="20"/>
                <w:lang w:val="sl-SI"/>
              </w:rPr>
              <w:t>– predlog za obravnavo</w:t>
            </w:r>
          </w:p>
        </w:tc>
      </w:tr>
      <w:tr w:rsidR="00CA678E" w:rsidRPr="001D3BCE" w:rsidTr="00982604">
        <w:tc>
          <w:tcPr>
            <w:tcW w:w="9100" w:type="dxa"/>
            <w:gridSpan w:val="12"/>
          </w:tcPr>
          <w:p w:rsidR="00CA678E" w:rsidRPr="001D3BCE" w:rsidRDefault="00CA678E" w:rsidP="00416654">
            <w:pPr>
              <w:pStyle w:val="Poglavje"/>
              <w:spacing w:before="0" w:after="0" w:line="260" w:lineRule="exact"/>
              <w:jc w:val="left"/>
              <w:rPr>
                <w:sz w:val="20"/>
                <w:szCs w:val="20"/>
              </w:rPr>
            </w:pPr>
            <w:r w:rsidRPr="001D3BCE">
              <w:rPr>
                <w:sz w:val="20"/>
                <w:szCs w:val="20"/>
              </w:rPr>
              <w:t>1. Predlog sklepov vlade:</w:t>
            </w:r>
          </w:p>
        </w:tc>
      </w:tr>
      <w:tr w:rsidR="00CA678E" w:rsidRPr="001D3BCE" w:rsidTr="00982604">
        <w:tc>
          <w:tcPr>
            <w:tcW w:w="9100" w:type="dxa"/>
            <w:gridSpan w:val="12"/>
          </w:tcPr>
          <w:p w:rsidR="00294D8A" w:rsidRPr="00576A46" w:rsidRDefault="007A409E" w:rsidP="00295F34">
            <w:pPr>
              <w:pStyle w:val="Neotevilenodstavek"/>
              <w:spacing w:before="0" w:after="0" w:line="260" w:lineRule="exact"/>
              <w:rPr>
                <w:bCs/>
                <w:sz w:val="20"/>
                <w:szCs w:val="20"/>
              </w:rPr>
            </w:pPr>
            <w:r w:rsidRPr="00DA667E">
              <w:rPr>
                <w:bCs/>
                <w:sz w:val="20"/>
                <w:szCs w:val="20"/>
              </w:rPr>
              <w:t xml:space="preserve">Na </w:t>
            </w:r>
            <w:r w:rsidRPr="00AD0A36">
              <w:rPr>
                <w:sz w:val="20"/>
                <w:szCs w:val="20"/>
              </w:rPr>
              <w:t>podlagi četrtega odstavka 298. člena</w:t>
            </w:r>
            <w:r w:rsidRPr="00DA667E">
              <w:rPr>
                <w:bCs/>
                <w:szCs w:val="20"/>
              </w:rPr>
              <w:t xml:space="preserve"> </w:t>
            </w:r>
            <w:r w:rsidRPr="00DA667E">
              <w:rPr>
                <w:bCs/>
                <w:sz w:val="20"/>
                <w:szCs w:val="20"/>
              </w:rPr>
              <w:t xml:space="preserve">v povezavi s prvim odstavkom </w:t>
            </w:r>
            <w:r w:rsidR="00685BF6" w:rsidRPr="00DA667E">
              <w:rPr>
                <w:bCs/>
                <w:sz w:val="20"/>
                <w:szCs w:val="20"/>
              </w:rPr>
              <w:t>9</w:t>
            </w:r>
            <w:r w:rsidR="00685BF6">
              <w:rPr>
                <w:bCs/>
                <w:sz w:val="20"/>
                <w:szCs w:val="20"/>
              </w:rPr>
              <w:t>7</w:t>
            </w:r>
            <w:r w:rsidRPr="00DA667E">
              <w:rPr>
                <w:bCs/>
                <w:sz w:val="20"/>
                <w:szCs w:val="20"/>
              </w:rPr>
              <w:t xml:space="preserve">. člena </w:t>
            </w:r>
            <w:r w:rsidRPr="00DA667E">
              <w:rPr>
                <w:sz w:val="20"/>
                <w:szCs w:val="20"/>
              </w:rPr>
              <w:t>Zakona o urejanju prostora (Uradni list RS, št. 199/21)</w:t>
            </w:r>
            <w:r w:rsidRPr="00DA667E">
              <w:rPr>
                <w:bCs/>
                <w:sz w:val="20"/>
                <w:szCs w:val="20"/>
              </w:rPr>
              <w:t xml:space="preserve"> </w:t>
            </w:r>
            <w:r w:rsidR="00294D8A" w:rsidRPr="00576A46">
              <w:rPr>
                <w:bCs/>
                <w:sz w:val="20"/>
                <w:szCs w:val="20"/>
              </w:rPr>
              <w:t>je Vlada Republike Slovenije na … seji dne …</w:t>
            </w:r>
            <w:r w:rsidR="00154205" w:rsidRPr="00576A46">
              <w:rPr>
                <w:bCs/>
                <w:sz w:val="20"/>
                <w:szCs w:val="20"/>
              </w:rPr>
              <w:t xml:space="preserve"> pod točko … sprejela naslednji</w:t>
            </w:r>
          </w:p>
          <w:p w:rsidR="00294D8A" w:rsidRPr="001D3BCE" w:rsidRDefault="00294D8A" w:rsidP="00294D8A">
            <w:pPr>
              <w:pStyle w:val="Telobesedila"/>
              <w:jc w:val="left"/>
              <w:rPr>
                <w:rFonts w:ascii="Arial" w:hAnsi="Arial" w:cs="Arial"/>
                <w:bCs/>
                <w:sz w:val="20"/>
                <w:szCs w:val="20"/>
              </w:rPr>
            </w:pPr>
          </w:p>
          <w:p w:rsidR="00E5294E" w:rsidRPr="001D3BCE" w:rsidRDefault="00B318CD" w:rsidP="00154205">
            <w:pPr>
              <w:pStyle w:val="Telobesedila"/>
              <w:jc w:val="center"/>
              <w:rPr>
                <w:rFonts w:ascii="Arial" w:hAnsi="Arial" w:cs="Arial"/>
                <w:b/>
                <w:bCs/>
                <w:sz w:val="20"/>
                <w:szCs w:val="20"/>
              </w:rPr>
            </w:pPr>
            <w:r w:rsidRPr="001D3BCE">
              <w:rPr>
                <w:rFonts w:ascii="Arial" w:hAnsi="Arial" w:cs="Arial"/>
                <w:b/>
                <w:bCs/>
                <w:sz w:val="20"/>
                <w:szCs w:val="20"/>
              </w:rPr>
              <w:t>SKLEP:</w:t>
            </w:r>
          </w:p>
          <w:p w:rsidR="00E5294E" w:rsidRPr="001D3BCE" w:rsidRDefault="00E5294E" w:rsidP="007A409E">
            <w:pPr>
              <w:pStyle w:val="Telobesedila"/>
              <w:rPr>
                <w:rFonts w:ascii="Arial" w:hAnsi="Arial" w:cs="Arial"/>
                <w:b/>
                <w:bCs/>
                <w:sz w:val="20"/>
                <w:szCs w:val="20"/>
              </w:rPr>
            </w:pPr>
          </w:p>
          <w:p w:rsidR="00294D8A" w:rsidRPr="007A409E" w:rsidRDefault="00294D8A" w:rsidP="007A409E">
            <w:pPr>
              <w:spacing w:line="240" w:lineRule="auto"/>
              <w:jc w:val="both"/>
              <w:rPr>
                <w:rFonts w:cs="Arial"/>
                <w:b/>
                <w:szCs w:val="20"/>
              </w:rPr>
            </w:pPr>
            <w:r w:rsidRPr="001D3BCE">
              <w:rPr>
                <w:rFonts w:cs="Arial"/>
                <w:szCs w:val="20"/>
                <w:lang w:val="sl-SI"/>
              </w:rPr>
              <w:t xml:space="preserve">Vlada Republike Slovenije </w:t>
            </w:r>
            <w:r w:rsidR="003636A3" w:rsidRPr="001D3BCE">
              <w:rPr>
                <w:rFonts w:cs="Arial"/>
                <w:szCs w:val="20"/>
                <w:lang w:val="sl-SI"/>
              </w:rPr>
              <w:t xml:space="preserve">je </w:t>
            </w:r>
            <w:r w:rsidRPr="001D3BCE">
              <w:rPr>
                <w:rFonts w:cs="Arial"/>
                <w:szCs w:val="20"/>
                <w:lang w:val="sl-SI"/>
              </w:rPr>
              <w:t>izda</w:t>
            </w:r>
            <w:r w:rsidR="003636A3" w:rsidRPr="001D3BCE">
              <w:rPr>
                <w:rFonts w:cs="Arial"/>
                <w:szCs w:val="20"/>
                <w:lang w:val="sl-SI"/>
              </w:rPr>
              <w:t>la</w:t>
            </w:r>
            <w:r w:rsidRPr="001D3BCE">
              <w:rPr>
                <w:rFonts w:cs="Arial"/>
                <w:szCs w:val="20"/>
                <w:lang w:val="sl-SI"/>
              </w:rPr>
              <w:t xml:space="preserve"> Uredbo </w:t>
            </w:r>
            <w:r w:rsidR="00A0260A" w:rsidRPr="001D3BCE">
              <w:rPr>
                <w:rFonts w:cs="Arial"/>
                <w:szCs w:val="20"/>
                <w:lang w:val="sl-SI"/>
              </w:rPr>
              <w:t>o državnem prostorskem načrtu</w:t>
            </w:r>
            <w:r w:rsidR="005344D6" w:rsidRPr="001D3BCE">
              <w:rPr>
                <w:rFonts w:cs="Arial"/>
                <w:szCs w:val="20"/>
                <w:lang w:val="sl-SI"/>
              </w:rPr>
              <w:t xml:space="preserve"> za </w:t>
            </w:r>
            <w:proofErr w:type="spellStart"/>
            <w:r w:rsidR="007A409E" w:rsidRPr="00343760">
              <w:rPr>
                <w:rFonts w:cs="Arial"/>
                <w:szCs w:val="20"/>
              </w:rPr>
              <w:t>glavno</w:t>
            </w:r>
            <w:proofErr w:type="spellEnd"/>
            <w:r w:rsidR="007A409E" w:rsidRPr="00343760">
              <w:rPr>
                <w:rFonts w:cs="Arial"/>
                <w:szCs w:val="20"/>
              </w:rPr>
              <w:t xml:space="preserve"> </w:t>
            </w:r>
            <w:proofErr w:type="spellStart"/>
            <w:r w:rsidR="007A409E" w:rsidRPr="00343760">
              <w:rPr>
                <w:rFonts w:cs="Arial"/>
                <w:szCs w:val="20"/>
              </w:rPr>
              <w:t>cesto</w:t>
            </w:r>
            <w:proofErr w:type="spellEnd"/>
            <w:r w:rsidR="007A409E" w:rsidRPr="00343760">
              <w:rPr>
                <w:rFonts w:cs="Arial"/>
                <w:szCs w:val="20"/>
              </w:rPr>
              <w:t xml:space="preserve"> G2-108/1182 </w:t>
            </w:r>
            <w:proofErr w:type="spellStart"/>
            <w:r w:rsidR="007A409E" w:rsidRPr="00343760">
              <w:rPr>
                <w:rFonts w:cs="Arial"/>
                <w:szCs w:val="20"/>
              </w:rPr>
              <w:t>Zgornji</w:t>
            </w:r>
            <w:proofErr w:type="spellEnd"/>
            <w:r w:rsidR="007A409E" w:rsidRPr="00343760">
              <w:rPr>
                <w:rFonts w:cs="Arial"/>
                <w:szCs w:val="20"/>
              </w:rPr>
              <w:t xml:space="preserve"> </w:t>
            </w:r>
            <w:proofErr w:type="spellStart"/>
            <w:r w:rsidR="007A409E" w:rsidRPr="00343760">
              <w:rPr>
                <w:rFonts w:cs="Arial"/>
                <w:szCs w:val="20"/>
              </w:rPr>
              <w:t>Hotič</w:t>
            </w:r>
            <w:proofErr w:type="spellEnd"/>
            <w:r w:rsidR="007A409E" w:rsidRPr="00343760">
              <w:rPr>
                <w:rFonts w:cs="Arial"/>
                <w:szCs w:val="20"/>
              </w:rPr>
              <w:t>–</w:t>
            </w:r>
            <w:proofErr w:type="spellStart"/>
            <w:r w:rsidR="007A409E" w:rsidRPr="00343760">
              <w:rPr>
                <w:rFonts w:cs="Arial"/>
                <w:szCs w:val="20"/>
              </w:rPr>
              <w:t>Spodnji</w:t>
            </w:r>
            <w:proofErr w:type="spellEnd"/>
            <w:r w:rsidR="007A409E" w:rsidRPr="00343760">
              <w:rPr>
                <w:rFonts w:cs="Arial"/>
                <w:szCs w:val="20"/>
              </w:rPr>
              <w:t xml:space="preserve"> </w:t>
            </w:r>
            <w:proofErr w:type="spellStart"/>
            <w:r w:rsidR="007A409E" w:rsidRPr="00343760">
              <w:rPr>
                <w:rFonts w:cs="Arial"/>
                <w:szCs w:val="20"/>
              </w:rPr>
              <w:t>Hotič</w:t>
            </w:r>
            <w:proofErr w:type="spellEnd"/>
            <w:r w:rsidRPr="001D3BCE">
              <w:rPr>
                <w:rFonts w:cs="Arial"/>
                <w:szCs w:val="20"/>
                <w:lang w:val="sl-SI"/>
              </w:rPr>
              <w:t>, ki se objavi v Uradnem listu Republike Slovenije.</w:t>
            </w:r>
          </w:p>
          <w:p w:rsidR="003636A3" w:rsidRPr="001D3BCE" w:rsidRDefault="003636A3" w:rsidP="00294D8A">
            <w:pPr>
              <w:spacing w:line="240" w:lineRule="auto"/>
              <w:ind w:left="567"/>
              <w:jc w:val="both"/>
              <w:outlineLvl w:val="0"/>
              <w:rPr>
                <w:rFonts w:cs="Arial"/>
                <w:szCs w:val="20"/>
                <w:lang w:val="sl-SI"/>
              </w:rPr>
            </w:pPr>
          </w:p>
          <w:p w:rsidR="003636A3" w:rsidRPr="001D3BCE" w:rsidRDefault="003636A3" w:rsidP="00294D8A">
            <w:pPr>
              <w:spacing w:line="240" w:lineRule="auto"/>
              <w:ind w:left="567"/>
              <w:jc w:val="both"/>
              <w:outlineLvl w:val="0"/>
              <w:rPr>
                <w:rFonts w:cs="Arial"/>
                <w:szCs w:val="20"/>
                <w:lang w:val="sl-SI"/>
              </w:rPr>
            </w:pPr>
          </w:p>
          <w:p w:rsidR="00656A99" w:rsidRDefault="00656A99" w:rsidP="003636A3">
            <w:pPr>
              <w:tabs>
                <w:tab w:val="left" w:pos="1103"/>
              </w:tabs>
              <w:spacing w:line="276" w:lineRule="auto"/>
              <w:ind w:left="4320" w:right="-1"/>
              <w:jc w:val="center"/>
              <w:rPr>
                <w:rFonts w:cs="Arial"/>
                <w:color w:val="000000"/>
                <w:szCs w:val="20"/>
                <w:lang w:val="sl-SI"/>
              </w:rPr>
            </w:pPr>
            <w:r>
              <w:rPr>
                <w:color w:val="000000"/>
              </w:rPr>
              <w:t xml:space="preserve">Barbara </w:t>
            </w:r>
            <w:proofErr w:type="spellStart"/>
            <w:r>
              <w:rPr>
                <w:color w:val="000000"/>
              </w:rPr>
              <w:t>Kolenko</w:t>
            </w:r>
            <w:proofErr w:type="spellEnd"/>
            <w:r>
              <w:rPr>
                <w:color w:val="000000"/>
              </w:rPr>
              <w:t xml:space="preserve"> </w:t>
            </w:r>
            <w:proofErr w:type="spellStart"/>
            <w:r>
              <w:rPr>
                <w:color w:val="000000"/>
              </w:rPr>
              <w:t>Helbl</w:t>
            </w:r>
            <w:proofErr w:type="spellEnd"/>
            <w:r w:rsidRPr="001D3BCE">
              <w:rPr>
                <w:rFonts w:cs="Arial"/>
                <w:color w:val="000000"/>
                <w:szCs w:val="20"/>
                <w:lang w:val="sl-SI"/>
              </w:rPr>
              <w:t xml:space="preserve"> </w:t>
            </w:r>
          </w:p>
          <w:p w:rsidR="003636A3" w:rsidRPr="001D3BCE" w:rsidRDefault="003636A3" w:rsidP="003636A3">
            <w:pPr>
              <w:tabs>
                <w:tab w:val="left" w:pos="1103"/>
              </w:tabs>
              <w:spacing w:line="276" w:lineRule="auto"/>
              <w:ind w:left="4320" w:right="-1"/>
              <w:jc w:val="center"/>
              <w:rPr>
                <w:rFonts w:cs="Arial"/>
                <w:szCs w:val="20"/>
                <w:lang w:val="sl-SI"/>
              </w:rPr>
            </w:pPr>
            <w:r w:rsidRPr="001D3BCE">
              <w:rPr>
                <w:rFonts w:cs="Arial"/>
                <w:color w:val="000000"/>
                <w:szCs w:val="20"/>
                <w:lang w:val="sl-SI"/>
              </w:rPr>
              <w:t>GENERALN</w:t>
            </w:r>
            <w:r w:rsidR="00656A99">
              <w:rPr>
                <w:rFonts w:cs="Arial"/>
                <w:color w:val="000000"/>
                <w:szCs w:val="20"/>
                <w:lang w:val="sl-SI"/>
              </w:rPr>
              <w:t>A</w:t>
            </w:r>
            <w:r w:rsidRPr="001D3BCE">
              <w:rPr>
                <w:rFonts w:cs="Arial"/>
                <w:color w:val="000000"/>
                <w:szCs w:val="20"/>
                <w:lang w:val="sl-SI"/>
              </w:rPr>
              <w:t xml:space="preserve"> SEKRETAR</w:t>
            </w:r>
            <w:r w:rsidR="00656A99">
              <w:rPr>
                <w:rFonts w:cs="Arial"/>
                <w:color w:val="000000"/>
                <w:szCs w:val="20"/>
                <w:lang w:val="sl-SI"/>
              </w:rPr>
              <w:t>K</w:t>
            </w:r>
            <w:r w:rsidRPr="001D3BCE">
              <w:rPr>
                <w:rFonts w:cs="Arial"/>
                <w:color w:val="000000"/>
                <w:szCs w:val="20"/>
                <w:lang w:val="sl-SI"/>
              </w:rPr>
              <w:t>A</w:t>
            </w:r>
          </w:p>
          <w:p w:rsidR="00294D8A" w:rsidRPr="001D3BCE" w:rsidRDefault="00294D8A" w:rsidP="00294D8A">
            <w:pPr>
              <w:outlineLvl w:val="0"/>
              <w:rPr>
                <w:rFonts w:cs="Arial"/>
                <w:szCs w:val="20"/>
                <w:lang w:val="sl-SI"/>
              </w:rPr>
            </w:pPr>
          </w:p>
          <w:p w:rsidR="00294D8A" w:rsidRPr="001D3BCE" w:rsidRDefault="00294D8A" w:rsidP="00294D8A">
            <w:pPr>
              <w:outlineLvl w:val="0"/>
              <w:rPr>
                <w:rFonts w:cs="Arial"/>
                <w:szCs w:val="20"/>
                <w:lang w:val="sl-SI"/>
              </w:rPr>
            </w:pPr>
          </w:p>
          <w:p w:rsidR="00294D8A" w:rsidRPr="007A409E" w:rsidRDefault="00294D8A" w:rsidP="00294D8A">
            <w:pPr>
              <w:outlineLvl w:val="0"/>
              <w:rPr>
                <w:rFonts w:cs="Arial"/>
                <w:szCs w:val="20"/>
                <w:highlight w:val="yellow"/>
                <w:lang w:val="sl-SI"/>
              </w:rPr>
            </w:pPr>
            <w:r w:rsidRPr="001D3BCE">
              <w:rPr>
                <w:rFonts w:cs="Arial"/>
                <w:szCs w:val="20"/>
                <w:lang w:val="sl-SI"/>
              </w:rPr>
              <w:t>Priloga:</w:t>
            </w:r>
          </w:p>
          <w:p w:rsidR="007A409E" w:rsidRPr="00DE2DBF" w:rsidRDefault="007A409E" w:rsidP="007A409E">
            <w:pPr>
              <w:pStyle w:val="Alineazaodstavkom"/>
              <w:rPr>
                <w:sz w:val="20"/>
                <w:szCs w:val="20"/>
              </w:rPr>
            </w:pPr>
            <w:r w:rsidRPr="00DE2DBF">
              <w:rPr>
                <w:sz w:val="20"/>
                <w:szCs w:val="20"/>
              </w:rPr>
              <w:t xml:space="preserve">Uredba o državnem prostorskem načrtu za glavno cesto G2-108/1182 Zgornji Hotič–Spodnji Hotič </w:t>
            </w:r>
          </w:p>
          <w:p w:rsidR="00294D8A" w:rsidRPr="001D3BCE" w:rsidRDefault="00294D8A" w:rsidP="00294D8A">
            <w:pPr>
              <w:outlineLvl w:val="0"/>
              <w:rPr>
                <w:rFonts w:cs="Arial"/>
                <w:szCs w:val="20"/>
                <w:lang w:val="sl-SI"/>
              </w:rPr>
            </w:pPr>
          </w:p>
          <w:p w:rsidR="00294D8A" w:rsidRPr="001D3BCE" w:rsidRDefault="00294D8A" w:rsidP="00294D8A">
            <w:pPr>
              <w:outlineLvl w:val="0"/>
              <w:rPr>
                <w:rFonts w:cs="Arial"/>
                <w:szCs w:val="20"/>
                <w:lang w:val="sl-SI"/>
              </w:rPr>
            </w:pPr>
          </w:p>
          <w:p w:rsidR="00767D8A" w:rsidRPr="001D3BCE" w:rsidRDefault="00767D8A" w:rsidP="00767D8A">
            <w:pPr>
              <w:ind w:left="567" w:hanging="567"/>
              <w:outlineLvl w:val="0"/>
              <w:rPr>
                <w:rFonts w:cs="Arial"/>
                <w:szCs w:val="20"/>
                <w:lang w:val="sl-SI"/>
              </w:rPr>
            </w:pPr>
            <w:r w:rsidRPr="001D3BCE">
              <w:rPr>
                <w:rFonts w:cs="Arial"/>
                <w:szCs w:val="20"/>
                <w:lang w:val="sl-SI"/>
              </w:rPr>
              <w:t>Prejmejo:</w:t>
            </w:r>
          </w:p>
          <w:p w:rsidR="00767D8A" w:rsidRPr="001D3BCE" w:rsidRDefault="00767D8A" w:rsidP="00AA06DE">
            <w:pPr>
              <w:numPr>
                <w:ilvl w:val="0"/>
                <w:numId w:val="8"/>
              </w:numPr>
              <w:spacing w:line="240" w:lineRule="atLeast"/>
              <w:ind w:right="-1"/>
              <w:rPr>
                <w:rFonts w:cs="Arial"/>
                <w:color w:val="000000"/>
                <w:szCs w:val="20"/>
                <w:lang w:val="sl-SI"/>
              </w:rPr>
            </w:pPr>
            <w:r w:rsidRPr="001D3BCE">
              <w:rPr>
                <w:rFonts w:cs="Arial"/>
                <w:color w:val="000000"/>
                <w:szCs w:val="20"/>
                <w:lang w:val="sl-SI"/>
              </w:rPr>
              <w:t>Ministrstvo za okolje in prostor, Direktorat za prostor, graditev in stanovanja (</w:t>
            </w:r>
            <w:hyperlink r:id="rId10" w:history="1">
              <w:r w:rsidRPr="001D3BCE">
                <w:rPr>
                  <w:rStyle w:val="Hiperpovezava"/>
                  <w:rFonts w:cs="Arial"/>
                  <w:szCs w:val="20"/>
                  <w:lang w:val="sl-SI"/>
                </w:rPr>
                <w:t>gp.mop@gov.si</w:t>
              </w:r>
            </w:hyperlink>
            <w:r w:rsidRPr="001D3BCE">
              <w:rPr>
                <w:rFonts w:cs="Arial"/>
                <w:color w:val="000000"/>
                <w:szCs w:val="20"/>
                <w:lang w:val="sl-SI"/>
              </w:rPr>
              <w:t>);</w:t>
            </w:r>
          </w:p>
          <w:p w:rsidR="00767D8A" w:rsidRPr="001D3BCE" w:rsidRDefault="00767D8A" w:rsidP="00AA06DE">
            <w:pPr>
              <w:numPr>
                <w:ilvl w:val="0"/>
                <w:numId w:val="8"/>
              </w:numPr>
              <w:tabs>
                <w:tab w:val="left" w:pos="567"/>
              </w:tabs>
              <w:spacing w:line="240" w:lineRule="atLeast"/>
              <w:ind w:right="-1"/>
              <w:rPr>
                <w:rFonts w:cs="Arial"/>
                <w:szCs w:val="20"/>
                <w:lang w:val="sl-SI"/>
              </w:rPr>
            </w:pPr>
            <w:r w:rsidRPr="001D3BCE">
              <w:rPr>
                <w:rFonts w:cs="Arial"/>
                <w:color w:val="000000"/>
                <w:szCs w:val="20"/>
                <w:lang w:val="sl-SI"/>
              </w:rPr>
              <w:t xml:space="preserve">Ministrstvo za infrastrukturo, Direktorat za </w:t>
            </w:r>
            <w:r w:rsidR="005344D6" w:rsidRPr="001D3BCE">
              <w:rPr>
                <w:rFonts w:cs="Arial"/>
                <w:color w:val="000000"/>
                <w:szCs w:val="20"/>
                <w:lang w:val="sl-SI"/>
              </w:rPr>
              <w:t>kopenski promet</w:t>
            </w:r>
            <w:r w:rsidRPr="001D3BCE">
              <w:rPr>
                <w:rFonts w:cs="Arial"/>
                <w:color w:val="000000"/>
                <w:szCs w:val="20"/>
                <w:lang w:val="sl-SI"/>
              </w:rPr>
              <w:t xml:space="preserve"> (</w:t>
            </w:r>
            <w:hyperlink r:id="rId11" w:history="1">
              <w:r w:rsidRPr="001D3BCE">
                <w:rPr>
                  <w:rStyle w:val="Hiperpovezava"/>
                  <w:rFonts w:cs="Arial"/>
                  <w:szCs w:val="20"/>
                  <w:lang w:val="sl-SI"/>
                </w:rPr>
                <w:t>gp.mzi@gov.si</w:t>
              </w:r>
            </w:hyperlink>
            <w:r w:rsidRPr="001D3BCE">
              <w:rPr>
                <w:rFonts w:cs="Arial"/>
                <w:color w:val="000000"/>
                <w:szCs w:val="20"/>
                <w:lang w:val="sl-SI"/>
              </w:rPr>
              <w:t>);</w:t>
            </w:r>
          </w:p>
          <w:p w:rsidR="00767D8A" w:rsidRPr="001D3BCE" w:rsidRDefault="002E090F" w:rsidP="00AA06DE">
            <w:pPr>
              <w:numPr>
                <w:ilvl w:val="0"/>
                <w:numId w:val="8"/>
              </w:numPr>
              <w:tabs>
                <w:tab w:val="left" w:pos="567"/>
              </w:tabs>
              <w:spacing w:line="240" w:lineRule="atLeast"/>
              <w:ind w:right="-1"/>
              <w:rPr>
                <w:rFonts w:cs="Arial"/>
                <w:szCs w:val="20"/>
                <w:lang w:val="sl-SI"/>
              </w:rPr>
            </w:pPr>
            <w:r w:rsidRPr="001D3BCE">
              <w:rPr>
                <w:rFonts w:cs="Arial"/>
                <w:lang w:val="sl-SI"/>
              </w:rPr>
              <w:t xml:space="preserve">Ministrstvo za infrastrukturo, Direkcija RS za infrastrukturo, </w:t>
            </w:r>
            <w:hyperlink r:id="rId12" w:history="1">
              <w:r w:rsidRPr="001D3BCE">
                <w:rPr>
                  <w:rStyle w:val="Hiperpovezava"/>
                  <w:rFonts w:cs="Arial"/>
                  <w:lang w:val="sl-SI"/>
                </w:rPr>
                <w:t>gp.drsi@gov.si</w:t>
              </w:r>
            </w:hyperlink>
            <w:r w:rsidR="00767D8A" w:rsidRPr="001D3BCE">
              <w:rPr>
                <w:rFonts w:cs="Arial"/>
                <w:szCs w:val="20"/>
                <w:lang w:val="sl-SI"/>
              </w:rPr>
              <w:t>.</w:t>
            </w:r>
          </w:p>
          <w:p w:rsidR="00767D8A" w:rsidRPr="001D3BCE" w:rsidRDefault="00767D8A" w:rsidP="00767D8A">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lang w:val="sl-SI" w:eastAsia="sl-SI"/>
              </w:rPr>
            </w:pPr>
          </w:p>
          <w:p w:rsidR="00767D8A" w:rsidRPr="001D3BCE" w:rsidRDefault="00767D8A" w:rsidP="00767D8A">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lang w:val="sl-SI" w:eastAsia="sl-SI"/>
              </w:rPr>
            </w:pPr>
            <w:r w:rsidRPr="001D3BCE">
              <w:rPr>
                <w:rFonts w:ascii="Arial" w:hAnsi="Arial" w:cs="Arial"/>
                <w:w w:val="100"/>
                <w:sz w:val="20"/>
                <w:lang w:val="sl-SI" w:eastAsia="sl-SI"/>
              </w:rPr>
              <w:t>V vednost:</w:t>
            </w:r>
          </w:p>
          <w:p w:rsidR="00767D8A" w:rsidRPr="001D3BCE" w:rsidRDefault="00767D8A" w:rsidP="00AA06DE">
            <w:pPr>
              <w:numPr>
                <w:ilvl w:val="0"/>
                <w:numId w:val="8"/>
              </w:numPr>
              <w:spacing w:line="240" w:lineRule="atLeast"/>
              <w:ind w:right="-1"/>
              <w:rPr>
                <w:rFonts w:cs="Arial"/>
                <w:color w:val="000000"/>
                <w:szCs w:val="20"/>
                <w:lang w:val="sl-SI"/>
              </w:rPr>
            </w:pPr>
            <w:r w:rsidRPr="001D3BCE">
              <w:rPr>
                <w:rFonts w:cs="Arial"/>
                <w:color w:val="000000"/>
                <w:szCs w:val="20"/>
                <w:lang w:val="sl-SI"/>
              </w:rPr>
              <w:t>Ministrstvo za finance (</w:t>
            </w:r>
            <w:hyperlink r:id="rId13" w:history="1">
              <w:r w:rsidRPr="001D3BCE">
                <w:rPr>
                  <w:rStyle w:val="Hiperpovezava"/>
                  <w:rFonts w:cs="Arial"/>
                  <w:szCs w:val="20"/>
                  <w:lang w:val="sl-SI"/>
                </w:rPr>
                <w:t>gp.mf@gov.si</w:t>
              </w:r>
            </w:hyperlink>
            <w:r w:rsidRPr="001D3BCE">
              <w:rPr>
                <w:rFonts w:cs="Arial"/>
                <w:color w:val="000000"/>
                <w:szCs w:val="20"/>
                <w:lang w:val="sl-SI"/>
              </w:rPr>
              <w:t>);</w:t>
            </w:r>
          </w:p>
          <w:p w:rsidR="00767D8A" w:rsidRPr="001D3BCE" w:rsidRDefault="00767D8A" w:rsidP="00AA06DE">
            <w:pPr>
              <w:numPr>
                <w:ilvl w:val="0"/>
                <w:numId w:val="8"/>
              </w:numPr>
              <w:spacing w:line="240" w:lineRule="atLeast"/>
              <w:ind w:right="-1"/>
              <w:rPr>
                <w:rFonts w:cs="Arial"/>
                <w:color w:val="000000"/>
                <w:szCs w:val="20"/>
                <w:lang w:val="sl-SI"/>
              </w:rPr>
            </w:pPr>
            <w:r w:rsidRPr="001D3BCE">
              <w:rPr>
                <w:rFonts w:cs="Arial"/>
                <w:color w:val="000000"/>
                <w:szCs w:val="20"/>
                <w:lang w:val="sl-SI"/>
              </w:rPr>
              <w:t>Služba Vlade Republike Slovenije za zakonodajo (</w:t>
            </w:r>
            <w:hyperlink r:id="rId14" w:history="1">
              <w:r w:rsidRPr="001D3BCE">
                <w:rPr>
                  <w:rStyle w:val="Hiperpovezava"/>
                  <w:rFonts w:cs="Arial"/>
                  <w:szCs w:val="20"/>
                  <w:lang w:val="sl-SI"/>
                </w:rPr>
                <w:t>gp.svz@gov.si</w:t>
              </w:r>
            </w:hyperlink>
            <w:r w:rsidRPr="001D3BCE">
              <w:rPr>
                <w:rFonts w:cs="Arial"/>
                <w:color w:val="000000"/>
                <w:szCs w:val="20"/>
                <w:lang w:val="sl-SI"/>
              </w:rPr>
              <w:t>);</w:t>
            </w:r>
          </w:p>
          <w:p w:rsidR="007A5BEE" w:rsidRPr="001D3BCE" w:rsidRDefault="00767D8A" w:rsidP="00AA06DE">
            <w:pPr>
              <w:numPr>
                <w:ilvl w:val="0"/>
                <w:numId w:val="8"/>
              </w:numPr>
              <w:spacing w:line="240" w:lineRule="atLeast"/>
              <w:ind w:right="-1"/>
              <w:rPr>
                <w:iCs/>
                <w:szCs w:val="20"/>
                <w:lang w:val="sl-SI"/>
              </w:rPr>
            </w:pPr>
            <w:r w:rsidRPr="001D3BCE">
              <w:rPr>
                <w:color w:val="000000"/>
                <w:szCs w:val="20"/>
                <w:lang w:val="sl-SI"/>
              </w:rPr>
              <w:t>Urad Vlade Republike Slovenije za komuniciranje (</w:t>
            </w:r>
            <w:hyperlink r:id="rId15" w:history="1">
              <w:r w:rsidRPr="001D3BCE">
                <w:rPr>
                  <w:rStyle w:val="Hiperpovezava"/>
                  <w:szCs w:val="20"/>
                  <w:lang w:val="sl-SI"/>
                </w:rPr>
                <w:t>gp.ukom@gov.si</w:t>
              </w:r>
            </w:hyperlink>
            <w:r w:rsidRPr="001D3BCE">
              <w:rPr>
                <w:color w:val="000000"/>
                <w:szCs w:val="20"/>
                <w:lang w:val="sl-SI"/>
              </w:rPr>
              <w:t>).</w:t>
            </w:r>
          </w:p>
        </w:tc>
      </w:tr>
      <w:tr w:rsidR="00CA678E" w:rsidRPr="001D3BCE" w:rsidTr="00982604">
        <w:tc>
          <w:tcPr>
            <w:tcW w:w="9100" w:type="dxa"/>
            <w:gridSpan w:val="12"/>
          </w:tcPr>
          <w:p w:rsidR="00CA678E" w:rsidRPr="001D3BCE" w:rsidRDefault="00CA678E" w:rsidP="00076E9C">
            <w:pPr>
              <w:pStyle w:val="Neotevilenodstavek"/>
              <w:spacing w:before="0" w:after="0" w:line="260" w:lineRule="exact"/>
              <w:rPr>
                <w:b/>
                <w:iCs/>
                <w:sz w:val="20"/>
                <w:szCs w:val="20"/>
              </w:rPr>
            </w:pPr>
            <w:r w:rsidRPr="001D3BCE">
              <w:rPr>
                <w:b/>
                <w:sz w:val="20"/>
                <w:szCs w:val="20"/>
              </w:rPr>
              <w:t>2. Predlog za obravnavo predloga zakona po nujnem ali skrajšanem postopku v državnem zboru z obrazložitvijo razlogov:</w:t>
            </w:r>
          </w:p>
        </w:tc>
      </w:tr>
      <w:tr w:rsidR="00CA678E" w:rsidRPr="001D3BCE" w:rsidTr="00982604">
        <w:tc>
          <w:tcPr>
            <w:tcW w:w="9100" w:type="dxa"/>
            <w:gridSpan w:val="12"/>
          </w:tcPr>
          <w:p w:rsidR="00CA678E" w:rsidRPr="001D3BCE" w:rsidRDefault="00CA678E" w:rsidP="00416654">
            <w:pPr>
              <w:pStyle w:val="Neotevilenodstavek"/>
              <w:spacing w:before="0" w:after="0" w:line="260" w:lineRule="exact"/>
              <w:rPr>
                <w:iCs/>
                <w:sz w:val="20"/>
                <w:szCs w:val="20"/>
              </w:rPr>
            </w:pPr>
          </w:p>
        </w:tc>
      </w:tr>
      <w:tr w:rsidR="00CA678E" w:rsidRPr="001D3BCE" w:rsidTr="00982604">
        <w:tc>
          <w:tcPr>
            <w:tcW w:w="9100" w:type="dxa"/>
            <w:gridSpan w:val="12"/>
          </w:tcPr>
          <w:p w:rsidR="00CA678E" w:rsidRPr="001D3BCE" w:rsidRDefault="00CA678E" w:rsidP="00416654">
            <w:pPr>
              <w:pStyle w:val="Neotevilenodstavek"/>
              <w:spacing w:before="0" w:after="0" w:line="260" w:lineRule="exact"/>
              <w:rPr>
                <w:b/>
                <w:iCs/>
                <w:sz w:val="20"/>
                <w:szCs w:val="20"/>
              </w:rPr>
            </w:pPr>
            <w:proofErr w:type="spellStart"/>
            <w:r w:rsidRPr="001D3BCE">
              <w:rPr>
                <w:b/>
                <w:sz w:val="20"/>
                <w:szCs w:val="20"/>
              </w:rPr>
              <w:t>3.a</w:t>
            </w:r>
            <w:proofErr w:type="spellEnd"/>
            <w:r w:rsidRPr="001D3BCE">
              <w:rPr>
                <w:b/>
                <w:sz w:val="20"/>
                <w:szCs w:val="20"/>
              </w:rPr>
              <w:t xml:space="preserve"> Osebe, odgovorne za strokovno pripravo in usklajenost gradiva:</w:t>
            </w:r>
          </w:p>
        </w:tc>
      </w:tr>
      <w:tr w:rsidR="00CA678E" w:rsidRPr="001D3BCE" w:rsidTr="00982604">
        <w:tc>
          <w:tcPr>
            <w:tcW w:w="9100" w:type="dxa"/>
            <w:gridSpan w:val="12"/>
          </w:tcPr>
          <w:p w:rsidR="00294D8A" w:rsidRPr="001D3BCE" w:rsidRDefault="00B50A8A" w:rsidP="00AA06DE">
            <w:pPr>
              <w:numPr>
                <w:ilvl w:val="0"/>
                <w:numId w:val="8"/>
              </w:numPr>
              <w:spacing w:line="240" w:lineRule="atLeast"/>
              <w:ind w:right="-1"/>
              <w:jc w:val="both"/>
              <w:rPr>
                <w:rFonts w:cs="Arial"/>
                <w:snapToGrid w:val="0"/>
                <w:color w:val="000000"/>
                <w:szCs w:val="20"/>
                <w:lang w:val="sl-SI"/>
              </w:rPr>
            </w:pPr>
            <w:r w:rsidRPr="001D3BCE">
              <w:rPr>
                <w:szCs w:val="20"/>
                <w:lang w:val="sl-SI"/>
              </w:rPr>
              <w:t>Uroš BREŽAN</w:t>
            </w:r>
            <w:r w:rsidR="00294D8A" w:rsidRPr="001D3BCE">
              <w:rPr>
                <w:rFonts w:cs="Arial"/>
                <w:snapToGrid w:val="0"/>
                <w:color w:val="000000"/>
                <w:szCs w:val="20"/>
                <w:lang w:val="sl-SI"/>
              </w:rPr>
              <w:t>, minister,</w:t>
            </w:r>
          </w:p>
          <w:p w:rsidR="00294D8A" w:rsidRPr="001D3BCE" w:rsidRDefault="00B50A8A" w:rsidP="00AA06DE">
            <w:pPr>
              <w:numPr>
                <w:ilvl w:val="0"/>
                <w:numId w:val="8"/>
              </w:numPr>
              <w:spacing w:line="240" w:lineRule="atLeast"/>
              <w:ind w:right="-1"/>
              <w:jc w:val="both"/>
              <w:rPr>
                <w:rFonts w:cs="Arial"/>
                <w:snapToGrid w:val="0"/>
                <w:color w:val="000000"/>
                <w:szCs w:val="20"/>
                <w:lang w:val="sl-SI"/>
              </w:rPr>
            </w:pPr>
            <w:r w:rsidRPr="001D3BCE">
              <w:rPr>
                <w:lang w:val="sl-SI"/>
              </w:rPr>
              <w:t>mag. Matej SKOČIR</w:t>
            </w:r>
            <w:r w:rsidR="00294D8A" w:rsidRPr="001D3BCE">
              <w:rPr>
                <w:rFonts w:cs="Arial"/>
                <w:snapToGrid w:val="0"/>
                <w:color w:val="000000"/>
                <w:szCs w:val="20"/>
                <w:lang w:val="sl-SI"/>
              </w:rPr>
              <w:t>, državni sekretar,</w:t>
            </w:r>
          </w:p>
          <w:p w:rsidR="00294D8A" w:rsidRPr="001D3BCE" w:rsidRDefault="00650A69" w:rsidP="00AA06DE">
            <w:pPr>
              <w:numPr>
                <w:ilvl w:val="0"/>
                <w:numId w:val="8"/>
              </w:numPr>
              <w:spacing w:line="240" w:lineRule="atLeast"/>
              <w:ind w:right="-1"/>
              <w:jc w:val="both"/>
              <w:rPr>
                <w:rFonts w:cs="Arial"/>
                <w:snapToGrid w:val="0"/>
                <w:color w:val="000000"/>
                <w:szCs w:val="20"/>
                <w:lang w:val="sl-SI"/>
              </w:rPr>
            </w:pPr>
            <w:r w:rsidRPr="001D3BCE">
              <w:rPr>
                <w:rFonts w:cs="Arial"/>
                <w:snapToGrid w:val="0"/>
                <w:color w:val="000000"/>
                <w:spacing w:val="-2"/>
                <w:szCs w:val="20"/>
                <w:lang w:val="sl-SI"/>
              </w:rPr>
              <w:t xml:space="preserve">Georgi </w:t>
            </w:r>
            <w:r w:rsidR="00827C51" w:rsidRPr="001D3BCE">
              <w:rPr>
                <w:rFonts w:cs="Arial"/>
                <w:snapToGrid w:val="0"/>
                <w:color w:val="000000"/>
                <w:spacing w:val="-2"/>
                <w:szCs w:val="20"/>
                <w:lang w:val="sl-SI"/>
              </w:rPr>
              <w:t>BANGIEV</w:t>
            </w:r>
            <w:r w:rsidRPr="001D3BCE">
              <w:rPr>
                <w:rFonts w:cs="Arial"/>
                <w:snapToGrid w:val="0"/>
                <w:color w:val="000000"/>
                <w:szCs w:val="20"/>
                <w:lang w:val="sl-SI"/>
              </w:rPr>
              <w:t>, generaln</w:t>
            </w:r>
            <w:r w:rsidR="009605A0" w:rsidRPr="001D3BCE">
              <w:rPr>
                <w:rFonts w:cs="Arial"/>
                <w:snapToGrid w:val="0"/>
                <w:color w:val="000000"/>
                <w:szCs w:val="20"/>
                <w:lang w:val="sl-SI"/>
              </w:rPr>
              <w:t>i</w:t>
            </w:r>
            <w:r w:rsidRPr="001D3BCE">
              <w:rPr>
                <w:rFonts w:cs="Arial"/>
                <w:snapToGrid w:val="0"/>
                <w:color w:val="000000"/>
                <w:szCs w:val="20"/>
                <w:lang w:val="sl-SI"/>
              </w:rPr>
              <w:t xml:space="preserve"> direktor Direktorata za prostor, graditev in stanovanja,</w:t>
            </w:r>
          </w:p>
          <w:p w:rsidR="00294D8A" w:rsidRPr="001D3BCE" w:rsidRDefault="00294D8A" w:rsidP="00AA06DE">
            <w:pPr>
              <w:numPr>
                <w:ilvl w:val="0"/>
                <w:numId w:val="8"/>
              </w:numPr>
              <w:spacing w:line="240" w:lineRule="atLeast"/>
              <w:ind w:right="-1"/>
              <w:jc w:val="both"/>
              <w:rPr>
                <w:rFonts w:cs="Arial"/>
                <w:snapToGrid w:val="0"/>
                <w:color w:val="000000"/>
                <w:szCs w:val="20"/>
                <w:lang w:val="sl-SI"/>
              </w:rPr>
            </w:pPr>
            <w:r w:rsidRPr="001D3BCE">
              <w:rPr>
                <w:rFonts w:cs="Arial"/>
                <w:snapToGrid w:val="0"/>
                <w:color w:val="000000"/>
                <w:szCs w:val="20"/>
                <w:lang w:val="sl-SI"/>
              </w:rPr>
              <w:t>Ana VIDMAR, vodja Sektorja za prostorsko načrtovanje,</w:t>
            </w:r>
          </w:p>
          <w:p w:rsidR="00294D8A" w:rsidRPr="001D3BCE" w:rsidRDefault="007A409E" w:rsidP="00AA06DE">
            <w:pPr>
              <w:numPr>
                <w:ilvl w:val="0"/>
                <w:numId w:val="8"/>
              </w:numPr>
              <w:spacing w:line="240" w:lineRule="atLeast"/>
              <w:ind w:right="-1"/>
              <w:jc w:val="both"/>
              <w:rPr>
                <w:iCs/>
                <w:szCs w:val="20"/>
                <w:lang w:val="sl-SI"/>
              </w:rPr>
            </w:pPr>
            <w:r>
              <w:rPr>
                <w:rFonts w:cs="Arial"/>
                <w:snapToGrid w:val="0"/>
                <w:color w:val="000000"/>
                <w:szCs w:val="20"/>
                <w:lang w:val="sl-SI"/>
              </w:rPr>
              <w:t>Barbara LESKOVAR, vodja Oddelka za državno prostorsko načrtovanje.</w:t>
            </w:r>
          </w:p>
        </w:tc>
      </w:tr>
      <w:tr w:rsidR="00CA678E" w:rsidRPr="001D3BCE" w:rsidTr="00982604">
        <w:tc>
          <w:tcPr>
            <w:tcW w:w="9100" w:type="dxa"/>
            <w:gridSpan w:val="12"/>
          </w:tcPr>
          <w:p w:rsidR="00CA678E" w:rsidRPr="001D3BCE" w:rsidRDefault="00CA678E" w:rsidP="00416654">
            <w:pPr>
              <w:pStyle w:val="Neotevilenodstavek"/>
              <w:spacing w:before="0" w:after="0" w:line="260" w:lineRule="exact"/>
              <w:rPr>
                <w:b/>
                <w:iCs/>
                <w:sz w:val="20"/>
                <w:szCs w:val="20"/>
              </w:rPr>
            </w:pPr>
            <w:proofErr w:type="spellStart"/>
            <w:r w:rsidRPr="001D3BCE">
              <w:rPr>
                <w:b/>
                <w:iCs/>
                <w:sz w:val="20"/>
                <w:szCs w:val="20"/>
              </w:rPr>
              <w:t>3.b</w:t>
            </w:r>
            <w:proofErr w:type="spellEnd"/>
            <w:r w:rsidRPr="001D3BCE">
              <w:rPr>
                <w:b/>
                <w:iCs/>
                <w:sz w:val="20"/>
                <w:szCs w:val="20"/>
              </w:rPr>
              <w:t xml:space="preserve"> Zunanji strokovnjaki, ki so </w:t>
            </w:r>
            <w:r w:rsidRPr="001D3BCE">
              <w:rPr>
                <w:b/>
                <w:sz w:val="20"/>
                <w:szCs w:val="20"/>
              </w:rPr>
              <w:t>sodelovali pri pripravi dela ali celotnega gradiva:</w:t>
            </w:r>
          </w:p>
        </w:tc>
      </w:tr>
      <w:tr w:rsidR="00CA678E" w:rsidRPr="001D3BCE" w:rsidTr="00982604">
        <w:tc>
          <w:tcPr>
            <w:tcW w:w="9100" w:type="dxa"/>
            <w:gridSpan w:val="12"/>
          </w:tcPr>
          <w:p w:rsidR="00294D8A" w:rsidRPr="001D3BCE" w:rsidRDefault="00294D8A" w:rsidP="003530BC">
            <w:pPr>
              <w:pStyle w:val="Neotevilenodstavek"/>
              <w:spacing w:before="0" w:after="0" w:line="260" w:lineRule="exact"/>
              <w:rPr>
                <w:iCs/>
                <w:sz w:val="20"/>
                <w:szCs w:val="20"/>
              </w:rPr>
            </w:pPr>
          </w:p>
        </w:tc>
      </w:tr>
      <w:tr w:rsidR="00CA678E" w:rsidRPr="001D3BCE" w:rsidTr="00982604">
        <w:tc>
          <w:tcPr>
            <w:tcW w:w="9100" w:type="dxa"/>
            <w:gridSpan w:val="12"/>
          </w:tcPr>
          <w:p w:rsidR="00CA678E" w:rsidRPr="001D3BCE" w:rsidRDefault="00CA678E" w:rsidP="00416654">
            <w:pPr>
              <w:pStyle w:val="Neotevilenodstavek"/>
              <w:spacing w:before="0" w:after="0" w:line="260" w:lineRule="exact"/>
              <w:rPr>
                <w:b/>
                <w:iCs/>
                <w:sz w:val="20"/>
                <w:szCs w:val="20"/>
              </w:rPr>
            </w:pPr>
            <w:r w:rsidRPr="001D3BCE">
              <w:rPr>
                <w:b/>
                <w:sz w:val="20"/>
                <w:szCs w:val="20"/>
              </w:rPr>
              <w:t>4. Predstavniki vlade, ki bodo sodelovali pri delu državnega zbora:</w:t>
            </w:r>
          </w:p>
        </w:tc>
      </w:tr>
      <w:tr w:rsidR="00CA678E" w:rsidRPr="001D3BCE" w:rsidTr="00982604">
        <w:tc>
          <w:tcPr>
            <w:tcW w:w="9100" w:type="dxa"/>
            <w:gridSpan w:val="12"/>
          </w:tcPr>
          <w:p w:rsidR="00CA678E" w:rsidRPr="001D3BCE" w:rsidRDefault="00CA678E" w:rsidP="00416654">
            <w:pPr>
              <w:pStyle w:val="Neotevilenodstavek"/>
              <w:spacing w:before="0" w:after="0" w:line="260" w:lineRule="exact"/>
              <w:rPr>
                <w:sz w:val="20"/>
                <w:szCs w:val="20"/>
              </w:rPr>
            </w:pPr>
          </w:p>
        </w:tc>
      </w:tr>
      <w:tr w:rsidR="00CA678E" w:rsidRPr="001D3BCE" w:rsidTr="00982604">
        <w:tc>
          <w:tcPr>
            <w:tcW w:w="9100" w:type="dxa"/>
            <w:gridSpan w:val="12"/>
          </w:tcPr>
          <w:p w:rsidR="00CA678E" w:rsidRPr="001D3BCE" w:rsidRDefault="00CA678E" w:rsidP="00416654">
            <w:pPr>
              <w:pStyle w:val="Oddelek"/>
              <w:numPr>
                <w:ilvl w:val="0"/>
                <w:numId w:val="0"/>
              </w:numPr>
              <w:spacing w:before="0" w:after="0" w:line="260" w:lineRule="exact"/>
              <w:jc w:val="left"/>
              <w:rPr>
                <w:sz w:val="20"/>
                <w:szCs w:val="20"/>
              </w:rPr>
            </w:pPr>
            <w:r w:rsidRPr="001D3BCE">
              <w:rPr>
                <w:sz w:val="20"/>
                <w:szCs w:val="20"/>
              </w:rPr>
              <w:lastRenderedPageBreak/>
              <w:t>5. Kratek povzetek gradiva:</w:t>
            </w:r>
          </w:p>
        </w:tc>
      </w:tr>
      <w:tr w:rsidR="00CA678E" w:rsidRPr="001D3BCE" w:rsidTr="00982604">
        <w:tc>
          <w:tcPr>
            <w:tcW w:w="9100" w:type="dxa"/>
            <w:gridSpan w:val="12"/>
          </w:tcPr>
          <w:p w:rsidR="00294D8A" w:rsidRPr="00CD3CA0" w:rsidRDefault="00294D8A" w:rsidP="00343760">
            <w:pPr>
              <w:jc w:val="both"/>
              <w:rPr>
                <w:rFonts w:cs="Arial"/>
                <w:szCs w:val="20"/>
                <w:lang w:val="sl-SI"/>
              </w:rPr>
            </w:pPr>
            <w:r w:rsidRPr="003F48B3">
              <w:rPr>
                <w:rFonts w:cs="Arial"/>
                <w:szCs w:val="20"/>
                <w:lang w:val="sl-SI"/>
              </w:rPr>
              <w:t xml:space="preserve">Uredba, s katero Vlada RS </w:t>
            </w:r>
            <w:r w:rsidR="00AC04B8" w:rsidRPr="003F48B3">
              <w:rPr>
                <w:bCs/>
                <w:szCs w:val="20"/>
                <w:lang w:val="sl-SI"/>
              </w:rPr>
              <w:t xml:space="preserve">na podlagi </w:t>
            </w:r>
            <w:proofErr w:type="spellStart"/>
            <w:r w:rsidR="00AD0A36" w:rsidRPr="003F48B3">
              <w:rPr>
                <w:szCs w:val="20"/>
              </w:rPr>
              <w:t>četrtega</w:t>
            </w:r>
            <w:proofErr w:type="spellEnd"/>
            <w:r w:rsidR="00AD0A36" w:rsidRPr="003F48B3">
              <w:rPr>
                <w:szCs w:val="20"/>
              </w:rPr>
              <w:t xml:space="preserve"> </w:t>
            </w:r>
            <w:proofErr w:type="spellStart"/>
            <w:r w:rsidR="00AD0A36" w:rsidRPr="003F48B3">
              <w:rPr>
                <w:szCs w:val="20"/>
              </w:rPr>
              <w:t>odstavka</w:t>
            </w:r>
            <w:proofErr w:type="spellEnd"/>
            <w:r w:rsidR="00AD0A36" w:rsidRPr="003F48B3">
              <w:rPr>
                <w:szCs w:val="20"/>
              </w:rPr>
              <w:t xml:space="preserve"> 298. </w:t>
            </w:r>
            <w:proofErr w:type="spellStart"/>
            <w:proofErr w:type="gramStart"/>
            <w:r w:rsidR="00AD0A36" w:rsidRPr="003F48B3">
              <w:rPr>
                <w:szCs w:val="20"/>
              </w:rPr>
              <w:t>člena</w:t>
            </w:r>
            <w:proofErr w:type="spellEnd"/>
            <w:proofErr w:type="gramEnd"/>
            <w:r w:rsidR="00AD0A36" w:rsidRPr="003F48B3">
              <w:rPr>
                <w:bCs/>
                <w:szCs w:val="20"/>
              </w:rPr>
              <w:t xml:space="preserve"> v </w:t>
            </w:r>
            <w:proofErr w:type="spellStart"/>
            <w:r w:rsidR="00AD0A36" w:rsidRPr="003F48B3">
              <w:rPr>
                <w:bCs/>
                <w:szCs w:val="20"/>
              </w:rPr>
              <w:t>povezavi</w:t>
            </w:r>
            <w:proofErr w:type="spellEnd"/>
            <w:r w:rsidR="00AD0A36" w:rsidRPr="003F48B3">
              <w:rPr>
                <w:bCs/>
                <w:szCs w:val="20"/>
              </w:rPr>
              <w:t xml:space="preserve"> s </w:t>
            </w:r>
            <w:proofErr w:type="spellStart"/>
            <w:r w:rsidR="00AD0A36" w:rsidRPr="003F48B3">
              <w:rPr>
                <w:bCs/>
                <w:szCs w:val="20"/>
              </w:rPr>
              <w:t>prvim</w:t>
            </w:r>
            <w:proofErr w:type="spellEnd"/>
            <w:r w:rsidR="00AD0A36" w:rsidRPr="003F48B3">
              <w:rPr>
                <w:bCs/>
                <w:szCs w:val="20"/>
              </w:rPr>
              <w:t xml:space="preserve"> </w:t>
            </w:r>
            <w:proofErr w:type="spellStart"/>
            <w:r w:rsidR="00AD0A36" w:rsidRPr="003F48B3">
              <w:rPr>
                <w:bCs/>
                <w:szCs w:val="20"/>
              </w:rPr>
              <w:t>odstavkom</w:t>
            </w:r>
            <w:proofErr w:type="spellEnd"/>
            <w:r w:rsidR="00AD0A36" w:rsidRPr="003F48B3">
              <w:rPr>
                <w:bCs/>
                <w:szCs w:val="20"/>
              </w:rPr>
              <w:t xml:space="preserve"> 97. </w:t>
            </w:r>
            <w:proofErr w:type="spellStart"/>
            <w:proofErr w:type="gramStart"/>
            <w:r w:rsidR="00AD0A36" w:rsidRPr="003F48B3">
              <w:rPr>
                <w:bCs/>
                <w:szCs w:val="20"/>
              </w:rPr>
              <w:t>člena</w:t>
            </w:r>
            <w:proofErr w:type="spellEnd"/>
            <w:proofErr w:type="gramEnd"/>
            <w:r w:rsidR="00AD0A36" w:rsidRPr="003F48B3">
              <w:rPr>
                <w:bCs/>
                <w:szCs w:val="20"/>
              </w:rPr>
              <w:t xml:space="preserve"> </w:t>
            </w:r>
            <w:proofErr w:type="spellStart"/>
            <w:r w:rsidR="00AD0A36" w:rsidRPr="003F48B3">
              <w:rPr>
                <w:szCs w:val="20"/>
              </w:rPr>
              <w:t>Zakona</w:t>
            </w:r>
            <w:proofErr w:type="spellEnd"/>
            <w:r w:rsidR="00AD0A36" w:rsidRPr="003F48B3">
              <w:rPr>
                <w:szCs w:val="20"/>
              </w:rPr>
              <w:t xml:space="preserve"> o </w:t>
            </w:r>
            <w:proofErr w:type="spellStart"/>
            <w:r w:rsidR="00AD0A36" w:rsidRPr="00CD3CA0">
              <w:rPr>
                <w:szCs w:val="20"/>
              </w:rPr>
              <w:t>urejanju</w:t>
            </w:r>
            <w:proofErr w:type="spellEnd"/>
            <w:r w:rsidR="00AD0A36" w:rsidRPr="00CD3CA0">
              <w:rPr>
                <w:szCs w:val="20"/>
              </w:rPr>
              <w:t xml:space="preserve"> </w:t>
            </w:r>
            <w:proofErr w:type="spellStart"/>
            <w:r w:rsidR="00AD0A36" w:rsidRPr="00CD3CA0">
              <w:rPr>
                <w:szCs w:val="20"/>
              </w:rPr>
              <w:t>prostora</w:t>
            </w:r>
            <w:proofErr w:type="spellEnd"/>
            <w:r w:rsidR="00AD0A36" w:rsidRPr="00CD3CA0">
              <w:rPr>
                <w:szCs w:val="20"/>
              </w:rPr>
              <w:t xml:space="preserve"> (</w:t>
            </w:r>
            <w:proofErr w:type="spellStart"/>
            <w:r w:rsidR="00AD0A36" w:rsidRPr="00CD3CA0">
              <w:rPr>
                <w:szCs w:val="20"/>
              </w:rPr>
              <w:t>Uradni</w:t>
            </w:r>
            <w:proofErr w:type="spellEnd"/>
            <w:r w:rsidR="00AD0A36" w:rsidRPr="00CD3CA0">
              <w:rPr>
                <w:szCs w:val="20"/>
              </w:rPr>
              <w:t xml:space="preserve"> list RS, </w:t>
            </w:r>
            <w:proofErr w:type="spellStart"/>
            <w:r w:rsidR="00AD0A36" w:rsidRPr="00CD3CA0">
              <w:rPr>
                <w:szCs w:val="20"/>
              </w:rPr>
              <w:t>št</w:t>
            </w:r>
            <w:proofErr w:type="spellEnd"/>
            <w:r w:rsidR="00AD0A36" w:rsidRPr="00CD3CA0">
              <w:rPr>
                <w:szCs w:val="20"/>
              </w:rPr>
              <w:t>. 199/21)</w:t>
            </w:r>
            <w:r w:rsidR="00AD0A36" w:rsidRPr="00CD3CA0">
              <w:rPr>
                <w:bCs/>
                <w:szCs w:val="20"/>
              </w:rPr>
              <w:t xml:space="preserve"> </w:t>
            </w:r>
            <w:r w:rsidRPr="00CD3CA0">
              <w:rPr>
                <w:rFonts w:cs="Arial"/>
                <w:szCs w:val="20"/>
                <w:lang w:val="sl-SI"/>
              </w:rPr>
              <w:t>sprejme državn</w:t>
            </w:r>
            <w:r w:rsidR="00AD0A36" w:rsidRPr="00CD3CA0">
              <w:rPr>
                <w:rFonts w:cs="Arial"/>
                <w:szCs w:val="20"/>
                <w:lang w:val="sl-SI"/>
              </w:rPr>
              <w:t>i</w:t>
            </w:r>
            <w:r w:rsidRPr="00CD3CA0">
              <w:rPr>
                <w:rFonts w:cs="Arial"/>
                <w:szCs w:val="20"/>
                <w:lang w:val="sl-SI"/>
              </w:rPr>
              <w:t xml:space="preserve"> prostorsk</w:t>
            </w:r>
            <w:r w:rsidR="00AD0A36" w:rsidRPr="00CD3CA0">
              <w:rPr>
                <w:rFonts w:cs="Arial"/>
                <w:szCs w:val="20"/>
                <w:lang w:val="sl-SI"/>
              </w:rPr>
              <w:t>i</w:t>
            </w:r>
            <w:r w:rsidRPr="00CD3CA0">
              <w:rPr>
                <w:rFonts w:cs="Arial"/>
                <w:szCs w:val="20"/>
                <w:lang w:val="sl-SI"/>
              </w:rPr>
              <w:t xml:space="preserve"> načrt</w:t>
            </w:r>
            <w:r w:rsidR="00343760">
              <w:rPr>
                <w:rFonts w:cs="Arial"/>
                <w:szCs w:val="20"/>
                <w:lang w:val="sl-SI"/>
              </w:rPr>
              <w:t>.</w:t>
            </w:r>
          </w:p>
        </w:tc>
      </w:tr>
      <w:tr w:rsidR="00CA678E" w:rsidRPr="001D3BCE" w:rsidTr="00982604">
        <w:tc>
          <w:tcPr>
            <w:tcW w:w="9100" w:type="dxa"/>
            <w:gridSpan w:val="12"/>
          </w:tcPr>
          <w:p w:rsidR="00CA678E" w:rsidRPr="001D3BCE" w:rsidRDefault="00CA678E" w:rsidP="00416654">
            <w:pPr>
              <w:pStyle w:val="Oddelek"/>
              <w:numPr>
                <w:ilvl w:val="0"/>
                <w:numId w:val="0"/>
              </w:numPr>
              <w:spacing w:before="0" w:after="0" w:line="260" w:lineRule="exact"/>
              <w:jc w:val="left"/>
              <w:rPr>
                <w:sz w:val="20"/>
                <w:szCs w:val="20"/>
              </w:rPr>
            </w:pPr>
            <w:r w:rsidRPr="001D3BCE">
              <w:rPr>
                <w:sz w:val="20"/>
                <w:szCs w:val="20"/>
              </w:rPr>
              <w:t>6. Presoja posledic za:</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a)</w:t>
            </w:r>
          </w:p>
        </w:tc>
        <w:tc>
          <w:tcPr>
            <w:tcW w:w="5444" w:type="dxa"/>
            <w:gridSpan w:val="9"/>
          </w:tcPr>
          <w:p w:rsidR="00CA678E" w:rsidRPr="001D3BCE" w:rsidRDefault="00CA678E" w:rsidP="00416654">
            <w:pPr>
              <w:pStyle w:val="Neotevilenodstavek"/>
              <w:spacing w:before="0" w:after="0" w:line="260" w:lineRule="exact"/>
              <w:rPr>
                <w:sz w:val="20"/>
                <w:szCs w:val="20"/>
              </w:rPr>
            </w:pPr>
            <w:r w:rsidRPr="001D3BCE">
              <w:rPr>
                <w:sz w:val="20"/>
                <w:szCs w:val="20"/>
              </w:rPr>
              <w:t>javnofinančna sredstva nad 40.000 EUR v tekočem in naslednjih treh letih</w:t>
            </w:r>
          </w:p>
        </w:tc>
        <w:tc>
          <w:tcPr>
            <w:tcW w:w="2208" w:type="dxa"/>
            <w:gridSpan w:val="2"/>
            <w:vAlign w:val="center"/>
          </w:tcPr>
          <w:p w:rsidR="00CA678E" w:rsidRPr="001D3BCE" w:rsidRDefault="009B1B15" w:rsidP="000C28A0">
            <w:pPr>
              <w:pStyle w:val="Neotevilenodstavek"/>
              <w:spacing w:before="0" w:after="0" w:line="260" w:lineRule="exact"/>
              <w:jc w:val="center"/>
              <w:rPr>
                <w:iCs/>
                <w:sz w:val="20"/>
                <w:szCs w:val="20"/>
              </w:rPr>
            </w:pPr>
            <w:r w:rsidRPr="001D3BCE">
              <w:rPr>
                <w:sz w:val="20"/>
                <w:szCs w:val="20"/>
              </w:rPr>
              <w:t>DA</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b)</w:t>
            </w:r>
          </w:p>
        </w:tc>
        <w:tc>
          <w:tcPr>
            <w:tcW w:w="5444" w:type="dxa"/>
            <w:gridSpan w:val="9"/>
          </w:tcPr>
          <w:p w:rsidR="00CA678E" w:rsidRPr="001D3BCE" w:rsidRDefault="00CA678E" w:rsidP="00416654">
            <w:pPr>
              <w:pStyle w:val="Neotevilenodstavek"/>
              <w:spacing w:before="0" w:after="0" w:line="260" w:lineRule="exact"/>
              <w:rPr>
                <w:iCs/>
                <w:sz w:val="20"/>
                <w:szCs w:val="20"/>
              </w:rPr>
            </w:pPr>
            <w:r w:rsidRPr="001D3BCE">
              <w:rPr>
                <w:bCs/>
                <w:sz w:val="20"/>
                <w:szCs w:val="20"/>
              </w:rPr>
              <w:t>usklajenost slovenskega pravnega reda s pravnim redom Evropske unije</w:t>
            </w:r>
          </w:p>
        </w:tc>
        <w:tc>
          <w:tcPr>
            <w:tcW w:w="2208" w:type="dxa"/>
            <w:gridSpan w:val="2"/>
            <w:vAlign w:val="center"/>
          </w:tcPr>
          <w:p w:rsidR="00CA678E" w:rsidRPr="001D3BCE" w:rsidRDefault="00CA678E" w:rsidP="00416654">
            <w:pPr>
              <w:pStyle w:val="Neotevilenodstavek"/>
              <w:spacing w:before="0" w:after="0" w:line="260" w:lineRule="exact"/>
              <w:jc w:val="center"/>
              <w:rPr>
                <w:iCs/>
                <w:sz w:val="20"/>
                <w:szCs w:val="20"/>
              </w:rPr>
            </w:pPr>
            <w:r w:rsidRPr="001D3BCE">
              <w:rPr>
                <w:sz w:val="20"/>
                <w:szCs w:val="20"/>
              </w:rPr>
              <w:t>NE</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c)</w:t>
            </w:r>
          </w:p>
        </w:tc>
        <w:tc>
          <w:tcPr>
            <w:tcW w:w="5444" w:type="dxa"/>
            <w:gridSpan w:val="9"/>
          </w:tcPr>
          <w:p w:rsidR="00CA678E" w:rsidRPr="001D3BCE" w:rsidRDefault="00CA678E" w:rsidP="00416654">
            <w:pPr>
              <w:pStyle w:val="Neotevilenodstavek"/>
              <w:spacing w:before="0" w:after="0" w:line="260" w:lineRule="exact"/>
              <w:rPr>
                <w:iCs/>
                <w:sz w:val="20"/>
                <w:szCs w:val="20"/>
              </w:rPr>
            </w:pPr>
            <w:r w:rsidRPr="001D3BCE">
              <w:rPr>
                <w:sz w:val="20"/>
                <w:szCs w:val="20"/>
              </w:rPr>
              <w:t>administrativne posledice</w:t>
            </w:r>
          </w:p>
        </w:tc>
        <w:tc>
          <w:tcPr>
            <w:tcW w:w="2208" w:type="dxa"/>
            <w:gridSpan w:val="2"/>
            <w:vAlign w:val="center"/>
          </w:tcPr>
          <w:p w:rsidR="00CA678E" w:rsidRPr="001D3BCE" w:rsidRDefault="00064366" w:rsidP="00416654">
            <w:pPr>
              <w:pStyle w:val="Neotevilenodstavek"/>
              <w:spacing w:before="0" w:after="0" w:line="260" w:lineRule="exact"/>
              <w:jc w:val="center"/>
              <w:rPr>
                <w:sz w:val="20"/>
                <w:szCs w:val="20"/>
              </w:rPr>
            </w:pPr>
            <w:r w:rsidRPr="001D3BCE">
              <w:rPr>
                <w:sz w:val="20"/>
                <w:szCs w:val="20"/>
              </w:rPr>
              <w:t>NE</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č)</w:t>
            </w:r>
          </w:p>
        </w:tc>
        <w:tc>
          <w:tcPr>
            <w:tcW w:w="5444" w:type="dxa"/>
            <w:gridSpan w:val="9"/>
          </w:tcPr>
          <w:p w:rsidR="00CA678E" w:rsidRPr="001D3BCE" w:rsidRDefault="00CA678E" w:rsidP="00416654">
            <w:pPr>
              <w:pStyle w:val="Neotevilenodstavek"/>
              <w:spacing w:before="0" w:after="0" w:line="260" w:lineRule="exact"/>
              <w:rPr>
                <w:bCs/>
                <w:sz w:val="20"/>
                <w:szCs w:val="20"/>
              </w:rPr>
            </w:pPr>
            <w:r w:rsidRPr="001D3BCE">
              <w:rPr>
                <w:sz w:val="20"/>
                <w:szCs w:val="20"/>
              </w:rPr>
              <w:t>gospodarstvo, zlasti</w:t>
            </w:r>
            <w:r w:rsidRPr="001D3BCE">
              <w:rPr>
                <w:bCs/>
                <w:sz w:val="20"/>
                <w:szCs w:val="20"/>
              </w:rPr>
              <w:t xml:space="preserve"> mala in srednja podjetja ter konkurenčnost podjetij</w:t>
            </w:r>
          </w:p>
        </w:tc>
        <w:tc>
          <w:tcPr>
            <w:tcW w:w="2208" w:type="dxa"/>
            <w:gridSpan w:val="2"/>
            <w:vAlign w:val="center"/>
          </w:tcPr>
          <w:p w:rsidR="00CA678E" w:rsidRPr="001D3BCE" w:rsidRDefault="00CA678E" w:rsidP="000C28A0">
            <w:pPr>
              <w:pStyle w:val="Neotevilenodstavek"/>
              <w:spacing w:before="0" w:after="0" w:line="260" w:lineRule="exact"/>
              <w:jc w:val="center"/>
              <w:rPr>
                <w:iCs/>
                <w:sz w:val="20"/>
                <w:szCs w:val="20"/>
              </w:rPr>
            </w:pPr>
            <w:r w:rsidRPr="001D3BCE">
              <w:rPr>
                <w:sz w:val="20"/>
                <w:szCs w:val="20"/>
              </w:rPr>
              <w:t>DA</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d)</w:t>
            </w:r>
          </w:p>
        </w:tc>
        <w:tc>
          <w:tcPr>
            <w:tcW w:w="5444" w:type="dxa"/>
            <w:gridSpan w:val="9"/>
          </w:tcPr>
          <w:p w:rsidR="00CA678E" w:rsidRPr="001D3BCE" w:rsidRDefault="00CA678E" w:rsidP="00416654">
            <w:pPr>
              <w:pStyle w:val="Neotevilenodstavek"/>
              <w:spacing w:before="0" w:after="0" w:line="260" w:lineRule="exact"/>
              <w:rPr>
                <w:bCs/>
                <w:sz w:val="20"/>
                <w:szCs w:val="20"/>
              </w:rPr>
            </w:pPr>
            <w:r w:rsidRPr="001D3BCE">
              <w:rPr>
                <w:bCs/>
                <w:sz w:val="20"/>
                <w:szCs w:val="20"/>
              </w:rPr>
              <w:t>okolje, vključno s prostorskimi in varstvenimi vidiki</w:t>
            </w:r>
          </w:p>
        </w:tc>
        <w:tc>
          <w:tcPr>
            <w:tcW w:w="2208" w:type="dxa"/>
            <w:gridSpan w:val="2"/>
            <w:vAlign w:val="center"/>
          </w:tcPr>
          <w:p w:rsidR="00CA678E" w:rsidRPr="001D3BCE" w:rsidRDefault="00F254C1" w:rsidP="00F254C1">
            <w:pPr>
              <w:pStyle w:val="Neotevilenodstavek"/>
              <w:spacing w:before="0" w:after="0" w:line="260" w:lineRule="exact"/>
              <w:jc w:val="center"/>
              <w:rPr>
                <w:iCs/>
                <w:sz w:val="20"/>
                <w:szCs w:val="20"/>
              </w:rPr>
            </w:pPr>
            <w:r w:rsidRPr="001D3BCE">
              <w:rPr>
                <w:sz w:val="20"/>
                <w:szCs w:val="20"/>
              </w:rPr>
              <w:t>DA</w:t>
            </w:r>
          </w:p>
        </w:tc>
      </w:tr>
      <w:tr w:rsidR="00CA678E" w:rsidRPr="001D3BCE" w:rsidTr="00982604">
        <w:tc>
          <w:tcPr>
            <w:tcW w:w="1448" w:type="dxa"/>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e)</w:t>
            </w:r>
          </w:p>
        </w:tc>
        <w:tc>
          <w:tcPr>
            <w:tcW w:w="5444" w:type="dxa"/>
            <w:gridSpan w:val="9"/>
          </w:tcPr>
          <w:p w:rsidR="00CA678E" w:rsidRPr="001D3BCE" w:rsidRDefault="00CA678E" w:rsidP="00416654">
            <w:pPr>
              <w:pStyle w:val="Neotevilenodstavek"/>
              <w:spacing w:before="0" w:after="0" w:line="260" w:lineRule="exact"/>
              <w:rPr>
                <w:bCs/>
                <w:sz w:val="20"/>
                <w:szCs w:val="20"/>
              </w:rPr>
            </w:pPr>
            <w:r w:rsidRPr="001D3BCE">
              <w:rPr>
                <w:bCs/>
                <w:sz w:val="20"/>
                <w:szCs w:val="20"/>
              </w:rPr>
              <w:t>socialno področje</w:t>
            </w:r>
          </w:p>
        </w:tc>
        <w:tc>
          <w:tcPr>
            <w:tcW w:w="2208" w:type="dxa"/>
            <w:gridSpan w:val="2"/>
            <w:vAlign w:val="center"/>
          </w:tcPr>
          <w:p w:rsidR="00CA678E" w:rsidRPr="001D3BCE" w:rsidRDefault="00064366" w:rsidP="00416654">
            <w:pPr>
              <w:pStyle w:val="Neotevilenodstavek"/>
              <w:spacing w:before="0" w:after="0" w:line="260" w:lineRule="exact"/>
              <w:jc w:val="center"/>
              <w:rPr>
                <w:iCs/>
                <w:sz w:val="20"/>
                <w:szCs w:val="20"/>
              </w:rPr>
            </w:pPr>
            <w:r w:rsidRPr="001D3BCE">
              <w:rPr>
                <w:sz w:val="20"/>
                <w:szCs w:val="20"/>
              </w:rPr>
              <w:t>NE</w:t>
            </w:r>
          </w:p>
        </w:tc>
      </w:tr>
      <w:tr w:rsidR="00CA678E" w:rsidRPr="001D3BCE" w:rsidTr="00982604">
        <w:tc>
          <w:tcPr>
            <w:tcW w:w="1448" w:type="dxa"/>
            <w:tcBorders>
              <w:bottom w:val="single" w:sz="4" w:space="0" w:color="auto"/>
            </w:tcBorders>
          </w:tcPr>
          <w:p w:rsidR="00CA678E" w:rsidRPr="001D3BCE" w:rsidRDefault="00CA678E" w:rsidP="00416654">
            <w:pPr>
              <w:pStyle w:val="Neotevilenodstavek"/>
              <w:spacing w:before="0" w:after="0" w:line="260" w:lineRule="exact"/>
              <w:ind w:left="360"/>
              <w:rPr>
                <w:iCs/>
                <w:sz w:val="20"/>
                <w:szCs w:val="20"/>
              </w:rPr>
            </w:pPr>
            <w:r w:rsidRPr="001D3BCE">
              <w:rPr>
                <w:iCs/>
                <w:sz w:val="20"/>
                <w:szCs w:val="20"/>
              </w:rPr>
              <w:t>f)</w:t>
            </w:r>
          </w:p>
        </w:tc>
        <w:tc>
          <w:tcPr>
            <w:tcW w:w="5444" w:type="dxa"/>
            <w:gridSpan w:val="9"/>
            <w:tcBorders>
              <w:bottom w:val="single" w:sz="4" w:space="0" w:color="auto"/>
            </w:tcBorders>
          </w:tcPr>
          <w:p w:rsidR="00CA678E" w:rsidRPr="001D3BCE" w:rsidRDefault="00CA678E" w:rsidP="00416654">
            <w:pPr>
              <w:pStyle w:val="Neotevilenodstavek"/>
              <w:spacing w:before="0" w:after="0" w:line="260" w:lineRule="exact"/>
              <w:rPr>
                <w:bCs/>
                <w:sz w:val="20"/>
                <w:szCs w:val="20"/>
              </w:rPr>
            </w:pPr>
            <w:r w:rsidRPr="001D3BCE">
              <w:rPr>
                <w:bCs/>
                <w:sz w:val="20"/>
                <w:szCs w:val="20"/>
              </w:rPr>
              <w:t>dokumente razvojnega načrtovanja:</w:t>
            </w:r>
          </w:p>
          <w:p w:rsidR="00CA678E" w:rsidRPr="001D3BCE" w:rsidRDefault="00CA678E" w:rsidP="00AA06DE">
            <w:pPr>
              <w:pStyle w:val="Neotevilenodstavek"/>
              <w:numPr>
                <w:ilvl w:val="0"/>
                <w:numId w:val="3"/>
              </w:numPr>
              <w:spacing w:before="0" w:after="0" w:line="260" w:lineRule="exact"/>
              <w:rPr>
                <w:bCs/>
                <w:sz w:val="20"/>
                <w:szCs w:val="20"/>
              </w:rPr>
            </w:pPr>
            <w:r w:rsidRPr="001D3BCE">
              <w:rPr>
                <w:bCs/>
                <w:sz w:val="20"/>
                <w:szCs w:val="20"/>
              </w:rPr>
              <w:t>nacionalne dokumente razvojnega načrtovanja</w:t>
            </w:r>
          </w:p>
          <w:p w:rsidR="00CA678E" w:rsidRPr="001D3BCE" w:rsidRDefault="00CA678E" w:rsidP="00AA06DE">
            <w:pPr>
              <w:pStyle w:val="Neotevilenodstavek"/>
              <w:numPr>
                <w:ilvl w:val="0"/>
                <w:numId w:val="3"/>
              </w:numPr>
              <w:spacing w:before="0" w:after="0" w:line="260" w:lineRule="exact"/>
              <w:rPr>
                <w:bCs/>
                <w:sz w:val="20"/>
                <w:szCs w:val="20"/>
              </w:rPr>
            </w:pPr>
            <w:r w:rsidRPr="001D3BCE">
              <w:rPr>
                <w:bCs/>
                <w:sz w:val="20"/>
                <w:szCs w:val="20"/>
              </w:rPr>
              <w:t>razvojne politike na ravni programov po strukturi razvojne klasifikacije programskega proračuna</w:t>
            </w:r>
          </w:p>
          <w:p w:rsidR="00CA678E" w:rsidRPr="001D3BCE" w:rsidRDefault="00CA678E" w:rsidP="00AA06DE">
            <w:pPr>
              <w:pStyle w:val="Neotevilenodstavek"/>
              <w:numPr>
                <w:ilvl w:val="0"/>
                <w:numId w:val="3"/>
              </w:numPr>
              <w:spacing w:before="0" w:after="0" w:line="260" w:lineRule="exact"/>
              <w:rPr>
                <w:bCs/>
                <w:sz w:val="20"/>
                <w:szCs w:val="20"/>
              </w:rPr>
            </w:pPr>
            <w:r w:rsidRPr="001D3BCE">
              <w:rPr>
                <w:bCs/>
                <w:sz w:val="20"/>
                <w:szCs w:val="20"/>
              </w:rPr>
              <w:t>razvojne dokumente Evropske unije in mednarodnih organizacij</w:t>
            </w:r>
          </w:p>
        </w:tc>
        <w:tc>
          <w:tcPr>
            <w:tcW w:w="2208" w:type="dxa"/>
            <w:gridSpan w:val="2"/>
            <w:tcBorders>
              <w:bottom w:val="single" w:sz="4" w:space="0" w:color="auto"/>
            </w:tcBorders>
            <w:vAlign w:val="center"/>
          </w:tcPr>
          <w:p w:rsidR="00DB07A3" w:rsidRPr="001D3BCE" w:rsidRDefault="00064366" w:rsidP="000C28A0">
            <w:pPr>
              <w:pStyle w:val="Neotevilenodstavek"/>
              <w:spacing w:before="0" w:after="0" w:line="260" w:lineRule="exact"/>
              <w:jc w:val="center"/>
              <w:rPr>
                <w:iCs/>
                <w:sz w:val="20"/>
                <w:szCs w:val="20"/>
              </w:rPr>
            </w:pPr>
            <w:r w:rsidRPr="001D3BCE">
              <w:rPr>
                <w:sz w:val="20"/>
                <w:szCs w:val="20"/>
              </w:rPr>
              <w:t>NE</w:t>
            </w:r>
          </w:p>
        </w:tc>
      </w:tr>
      <w:tr w:rsidR="00516AB9" w:rsidRPr="001D3BCE" w:rsidTr="007E7EEF">
        <w:tc>
          <w:tcPr>
            <w:tcW w:w="9100" w:type="dxa"/>
            <w:gridSpan w:val="12"/>
            <w:tcBorders>
              <w:top w:val="single" w:sz="4" w:space="0" w:color="auto"/>
              <w:left w:val="single" w:sz="4" w:space="0" w:color="auto"/>
              <w:bottom w:val="single" w:sz="4" w:space="0" w:color="auto"/>
              <w:right w:val="single" w:sz="4" w:space="0" w:color="auto"/>
            </w:tcBorders>
          </w:tcPr>
          <w:p w:rsidR="00516AB9" w:rsidRPr="001D3BCE" w:rsidRDefault="00516AB9" w:rsidP="000C28A0">
            <w:pPr>
              <w:pStyle w:val="Oddelek"/>
              <w:widowControl w:val="0"/>
              <w:numPr>
                <w:ilvl w:val="0"/>
                <w:numId w:val="0"/>
              </w:numPr>
              <w:spacing w:before="0" w:after="0" w:line="260" w:lineRule="exact"/>
              <w:jc w:val="left"/>
              <w:rPr>
                <w:b w:val="0"/>
                <w:i/>
                <w:sz w:val="20"/>
                <w:szCs w:val="20"/>
              </w:rPr>
            </w:pPr>
            <w:proofErr w:type="spellStart"/>
            <w:r w:rsidRPr="001D3BCE">
              <w:rPr>
                <w:sz w:val="20"/>
                <w:szCs w:val="20"/>
              </w:rPr>
              <w:t>7.a</w:t>
            </w:r>
            <w:proofErr w:type="spellEnd"/>
            <w:r w:rsidRPr="001D3BCE">
              <w:rPr>
                <w:sz w:val="20"/>
                <w:szCs w:val="20"/>
              </w:rPr>
              <w:t xml:space="preserve"> Predstavitev ocene finančnih posledic nad 40.000 EUR:</w:t>
            </w:r>
          </w:p>
        </w:tc>
      </w:tr>
      <w:tr w:rsidR="00516AB9" w:rsidRPr="001D3BCE" w:rsidTr="007E7EEF">
        <w:tc>
          <w:tcPr>
            <w:tcW w:w="9100" w:type="dxa"/>
            <w:gridSpan w:val="12"/>
            <w:tcBorders>
              <w:top w:val="single" w:sz="4" w:space="0" w:color="auto"/>
              <w:left w:val="single" w:sz="4" w:space="0" w:color="auto"/>
              <w:bottom w:val="single" w:sz="4" w:space="0" w:color="auto"/>
              <w:right w:val="single" w:sz="4" w:space="0" w:color="auto"/>
            </w:tcBorders>
          </w:tcPr>
          <w:p w:rsidR="00516AB9" w:rsidRPr="001D3BCE" w:rsidRDefault="00516AB9" w:rsidP="007E7EEF">
            <w:pPr>
              <w:pStyle w:val="Oddelek"/>
              <w:numPr>
                <w:ilvl w:val="0"/>
                <w:numId w:val="0"/>
              </w:numPr>
              <w:spacing w:line="260" w:lineRule="exact"/>
              <w:jc w:val="left"/>
              <w:rPr>
                <w:sz w:val="20"/>
                <w:szCs w:val="20"/>
              </w:rPr>
            </w:pPr>
            <w:r w:rsidRPr="001D3BCE">
              <w:rPr>
                <w:sz w:val="20"/>
                <w:szCs w:val="20"/>
              </w:rPr>
              <w:t>I. Ocena finančnih posledic, ki niso načrtovane v sprejetem proračunu</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t + 3</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rPr>
                <w:rFonts w:cs="Arial"/>
                <w:bCs/>
                <w:szCs w:val="20"/>
                <w:lang w:val="sl-SI"/>
              </w:rPr>
            </w:pPr>
            <w:r w:rsidRPr="001D3BCE">
              <w:rPr>
                <w:rFonts w:cs="Arial"/>
                <w:bCs/>
                <w:szCs w:val="20"/>
                <w:lang w:val="sl-SI"/>
              </w:rPr>
              <w:t>Predvideno povečanje (+) ali zmanjšanje (</w:t>
            </w:r>
            <w:r w:rsidRPr="001D3BCE">
              <w:rPr>
                <w:b/>
                <w:szCs w:val="20"/>
                <w:lang w:val="sl-SI"/>
              </w:rPr>
              <w:t>–</w:t>
            </w:r>
            <w:r w:rsidRPr="001D3BCE">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rPr>
                <w:rFonts w:cs="Arial"/>
                <w:bCs/>
                <w:szCs w:val="20"/>
                <w:lang w:val="sl-SI"/>
              </w:rPr>
            </w:pPr>
            <w:r w:rsidRPr="001D3BCE">
              <w:rPr>
                <w:rFonts w:cs="Arial"/>
                <w:bCs/>
                <w:szCs w:val="20"/>
                <w:lang w:val="sl-SI"/>
              </w:rPr>
              <w:t>Predvideno povečanje (+) ali zmanjšanje (</w:t>
            </w:r>
            <w:r w:rsidRPr="001D3BCE">
              <w:rPr>
                <w:b/>
                <w:szCs w:val="20"/>
                <w:lang w:val="sl-SI"/>
              </w:rPr>
              <w:t>–</w:t>
            </w:r>
            <w:r w:rsidRPr="001D3BCE">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rPr>
                <w:rFonts w:cs="Arial"/>
                <w:bCs/>
                <w:szCs w:val="20"/>
                <w:lang w:val="sl-SI"/>
              </w:rPr>
            </w:pPr>
            <w:r w:rsidRPr="001D3BCE">
              <w:rPr>
                <w:rFonts w:cs="Arial"/>
                <w:bCs/>
                <w:szCs w:val="20"/>
                <w:lang w:val="sl-SI"/>
              </w:rPr>
              <w:t>Predvideno povečanje (+) ali zmanjšanje (</w:t>
            </w:r>
            <w:r w:rsidRPr="001D3BCE">
              <w:rPr>
                <w:b/>
                <w:szCs w:val="20"/>
                <w:lang w:val="sl-SI"/>
              </w:rPr>
              <w:t>–</w:t>
            </w:r>
            <w:r w:rsidRPr="001D3BCE">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rPr>
                <w:rFonts w:cs="Arial"/>
                <w:bCs/>
                <w:szCs w:val="20"/>
                <w:lang w:val="sl-SI"/>
              </w:rPr>
            </w:pPr>
            <w:r w:rsidRPr="001D3BCE">
              <w:rPr>
                <w:rFonts w:cs="Arial"/>
                <w:bCs/>
                <w:szCs w:val="20"/>
                <w:lang w:val="sl-SI"/>
              </w:rPr>
              <w:t>Predvideno povečanje (+) ali zmanjšanje (</w:t>
            </w:r>
            <w:r w:rsidRPr="001D3BCE">
              <w:rPr>
                <w:b/>
                <w:szCs w:val="20"/>
                <w:lang w:val="sl-SI"/>
              </w:rPr>
              <w:t>–</w:t>
            </w:r>
            <w:r w:rsidRPr="001D3BCE">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rPr>
                <w:rFonts w:cs="Arial"/>
                <w:bCs/>
                <w:szCs w:val="20"/>
                <w:lang w:val="sl-SI"/>
              </w:rPr>
            </w:pPr>
            <w:r w:rsidRPr="001D3BCE">
              <w:rPr>
                <w:rFonts w:cs="Arial"/>
                <w:bCs/>
                <w:szCs w:val="20"/>
                <w:lang w:val="sl-SI"/>
              </w:rPr>
              <w:t>Predvideno povečanje (+) ali zmanjšanje (</w:t>
            </w:r>
            <w:r w:rsidRPr="001D3BCE">
              <w:rPr>
                <w:b/>
                <w:szCs w:val="20"/>
                <w:lang w:val="sl-SI"/>
              </w:rPr>
              <w:t>–</w:t>
            </w:r>
            <w:r w:rsidRPr="001D3BCE">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jc w:val="center"/>
              <w:rPr>
                <w:rFonts w:cs="Arial"/>
                <w:b w:val="0"/>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16AB9" w:rsidRPr="001D3BCE" w:rsidRDefault="00516AB9" w:rsidP="007E7EEF">
            <w:pPr>
              <w:pStyle w:val="Naslov10"/>
              <w:keepNext w:val="0"/>
              <w:widowControl w:val="0"/>
              <w:tabs>
                <w:tab w:val="left" w:pos="2340"/>
              </w:tabs>
              <w:spacing w:before="0" w:after="0"/>
              <w:ind w:left="142" w:hanging="142"/>
              <w:rPr>
                <w:rFonts w:cs="Arial"/>
                <w:sz w:val="20"/>
                <w:szCs w:val="20"/>
              </w:rPr>
            </w:pPr>
            <w:r w:rsidRPr="001D3BCE">
              <w:rPr>
                <w:rFonts w:cs="Arial"/>
                <w:sz w:val="20"/>
                <w:szCs w:val="20"/>
              </w:rPr>
              <w:t>II. Finančne posledice za državni proračun</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16AB9" w:rsidRPr="001D3BCE" w:rsidRDefault="00516AB9" w:rsidP="007E7EEF">
            <w:pPr>
              <w:pStyle w:val="Naslov10"/>
              <w:keepNext w:val="0"/>
              <w:widowControl w:val="0"/>
              <w:tabs>
                <w:tab w:val="left" w:pos="2340"/>
              </w:tabs>
              <w:spacing w:before="0" w:after="0"/>
              <w:ind w:left="142" w:hanging="142"/>
              <w:rPr>
                <w:rFonts w:cs="Arial"/>
                <w:sz w:val="20"/>
                <w:szCs w:val="20"/>
              </w:rPr>
            </w:pPr>
            <w:proofErr w:type="spellStart"/>
            <w:r w:rsidRPr="001D3BCE">
              <w:rPr>
                <w:rFonts w:cs="Arial"/>
                <w:sz w:val="20"/>
                <w:szCs w:val="20"/>
              </w:rPr>
              <w:t>II.a</w:t>
            </w:r>
            <w:proofErr w:type="spellEnd"/>
            <w:r w:rsidRPr="001D3BCE">
              <w:rPr>
                <w:rFonts w:cs="Arial"/>
                <w:sz w:val="20"/>
                <w:szCs w:val="20"/>
              </w:rPr>
              <w:t xml:space="preserve"> Pravice porabe za izvedbo predlaganih rešitev so zagotovljene:</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Znesek za t + 1</w:t>
            </w:r>
          </w:p>
        </w:tc>
      </w:tr>
      <w:tr w:rsidR="00746B06" w:rsidRPr="00CD3CA0" w:rsidTr="00B867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6B06" w:rsidRPr="00CD3CA0" w:rsidRDefault="00746B06" w:rsidP="00280508">
            <w:pPr>
              <w:pStyle w:val="Naslov10"/>
              <w:keepNext w:val="0"/>
              <w:widowControl w:val="0"/>
              <w:tabs>
                <w:tab w:val="left" w:pos="360"/>
              </w:tabs>
              <w:spacing w:before="0" w:after="0"/>
              <w:rPr>
                <w:rFonts w:cs="Arial"/>
                <w:b w:val="0"/>
                <w:bCs/>
                <w:sz w:val="20"/>
                <w:szCs w:val="20"/>
              </w:rPr>
            </w:pPr>
            <w:r w:rsidRPr="00CD3CA0">
              <w:rPr>
                <w:rFonts w:cs="Arial"/>
                <w:b w:val="0"/>
                <w:bCs/>
                <w:sz w:val="20"/>
                <w:szCs w:val="20"/>
              </w:rPr>
              <w:t>Direkcija RS za infrastrukturo</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6B06" w:rsidRPr="00CD3CA0" w:rsidRDefault="00395E87" w:rsidP="00395E87">
            <w:pPr>
              <w:pStyle w:val="Naslov10"/>
              <w:keepNext w:val="0"/>
              <w:widowControl w:val="0"/>
              <w:tabs>
                <w:tab w:val="left" w:pos="360"/>
              </w:tabs>
              <w:spacing w:before="0" w:after="0"/>
              <w:rPr>
                <w:rFonts w:cs="Arial"/>
                <w:b w:val="0"/>
                <w:bCs/>
                <w:sz w:val="20"/>
                <w:szCs w:val="20"/>
              </w:rPr>
            </w:pPr>
            <w:r w:rsidRPr="00CD3CA0">
              <w:rPr>
                <w:rFonts w:cs="Arial"/>
                <w:b w:val="0"/>
                <w:bCs/>
                <w:sz w:val="20"/>
                <w:szCs w:val="20"/>
              </w:rPr>
              <w:t>2415-10-0121</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6B06" w:rsidRPr="00CD3CA0" w:rsidRDefault="00746B06" w:rsidP="00280508">
            <w:pPr>
              <w:pStyle w:val="Naslov10"/>
              <w:keepNext w:val="0"/>
              <w:widowControl w:val="0"/>
              <w:tabs>
                <w:tab w:val="left" w:pos="360"/>
              </w:tabs>
              <w:spacing w:before="0" w:after="0"/>
              <w:rPr>
                <w:rFonts w:cs="Arial"/>
                <w:b w:val="0"/>
                <w:bCs/>
                <w:sz w:val="20"/>
                <w:szCs w:val="20"/>
              </w:rPr>
            </w:pPr>
            <w:r w:rsidRPr="00CD3CA0">
              <w:rPr>
                <w:rFonts w:cs="Arial"/>
                <w:b w:val="0"/>
                <w:bCs/>
                <w:sz w:val="20"/>
                <w:szCs w:val="20"/>
              </w:rPr>
              <w:t>995810 Državno cestno omrežje – namenski vir</w:t>
            </w:r>
          </w:p>
        </w:tc>
        <w:tc>
          <w:tcPr>
            <w:tcW w:w="1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46B06" w:rsidRPr="00CD3CA0" w:rsidRDefault="000969DF" w:rsidP="00280508">
            <w:pPr>
              <w:pStyle w:val="Naslov10"/>
              <w:keepNext w:val="0"/>
              <w:widowControl w:val="0"/>
              <w:tabs>
                <w:tab w:val="left" w:pos="360"/>
              </w:tabs>
              <w:spacing w:before="0" w:after="0"/>
              <w:jc w:val="right"/>
              <w:rPr>
                <w:rFonts w:cs="Arial"/>
                <w:b w:val="0"/>
                <w:bCs/>
                <w:sz w:val="20"/>
                <w:szCs w:val="20"/>
              </w:rPr>
            </w:pPr>
            <w:r w:rsidRPr="00CD3CA0">
              <w:rPr>
                <w:rFonts w:cs="Arial"/>
                <w:b w:val="0"/>
                <w:bCs/>
                <w:sz w:val="20"/>
                <w:szCs w:val="20"/>
              </w:rPr>
              <w:t>58.279,52</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746B06" w:rsidRPr="00CD3CA0" w:rsidRDefault="000969DF" w:rsidP="00280508">
            <w:pPr>
              <w:pStyle w:val="Naslov10"/>
              <w:keepNext w:val="0"/>
              <w:widowControl w:val="0"/>
              <w:tabs>
                <w:tab w:val="left" w:pos="360"/>
              </w:tabs>
              <w:spacing w:before="0" w:after="0"/>
              <w:jc w:val="right"/>
              <w:rPr>
                <w:rFonts w:cs="Arial"/>
                <w:b w:val="0"/>
                <w:bCs/>
                <w:sz w:val="20"/>
                <w:szCs w:val="20"/>
              </w:rPr>
            </w:pPr>
            <w:r w:rsidRPr="00CD3CA0">
              <w:rPr>
                <w:rFonts w:cs="Arial"/>
                <w:b w:val="0"/>
                <w:bCs/>
                <w:sz w:val="20"/>
                <w:szCs w:val="20"/>
              </w:rPr>
              <w:t>50.000</w:t>
            </w:r>
            <w:r w:rsidR="00B867D4" w:rsidRPr="00CD3CA0">
              <w:rPr>
                <w:rFonts w:cs="Arial"/>
                <w:b w:val="0"/>
                <w:bCs/>
                <w:sz w:val="20"/>
                <w:szCs w:val="20"/>
              </w:rPr>
              <w:t>,00</w:t>
            </w:r>
          </w:p>
        </w:tc>
      </w:tr>
      <w:tr w:rsidR="00280508" w:rsidRPr="00CD3CA0"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280508" w:rsidRPr="00CD3CA0" w:rsidRDefault="00280508" w:rsidP="007E7EEF">
            <w:pPr>
              <w:pStyle w:val="Naslov10"/>
              <w:keepNext w:val="0"/>
              <w:widowControl w:val="0"/>
              <w:tabs>
                <w:tab w:val="left" w:pos="360"/>
              </w:tabs>
              <w:spacing w:before="0" w:after="0"/>
              <w:rPr>
                <w:rFonts w:cs="Arial"/>
                <w:sz w:val="20"/>
                <w:szCs w:val="20"/>
              </w:rPr>
            </w:pPr>
            <w:r w:rsidRPr="00CD3CA0">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280508" w:rsidRPr="00CD3CA0" w:rsidRDefault="000969DF" w:rsidP="00280508">
            <w:pPr>
              <w:widowControl w:val="0"/>
              <w:jc w:val="right"/>
              <w:rPr>
                <w:rFonts w:cs="Arial"/>
                <w:b/>
                <w:szCs w:val="20"/>
                <w:lang w:val="sl-SI"/>
              </w:rPr>
            </w:pPr>
            <w:r w:rsidRPr="00CD3CA0">
              <w:rPr>
                <w:rFonts w:cs="Arial"/>
                <w:bCs/>
                <w:szCs w:val="20"/>
                <w:lang w:val="sl-SI"/>
              </w:rPr>
              <w:t>58.279,52</w:t>
            </w:r>
          </w:p>
        </w:tc>
        <w:tc>
          <w:tcPr>
            <w:tcW w:w="2128" w:type="dxa"/>
            <w:tcBorders>
              <w:top w:val="single" w:sz="4" w:space="0" w:color="auto"/>
              <w:left w:val="single" w:sz="4" w:space="0" w:color="auto"/>
              <w:bottom w:val="single" w:sz="4" w:space="0" w:color="auto"/>
              <w:right w:val="single" w:sz="4" w:space="0" w:color="auto"/>
            </w:tcBorders>
            <w:vAlign w:val="center"/>
          </w:tcPr>
          <w:p w:rsidR="00280508" w:rsidRPr="00CD3CA0" w:rsidRDefault="000969DF" w:rsidP="00280508">
            <w:pPr>
              <w:pStyle w:val="Naslov10"/>
              <w:keepNext w:val="0"/>
              <w:widowControl w:val="0"/>
              <w:tabs>
                <w:tab w:val="left" w:pos="360"/>
              </w:tabs>
              <w:spacing w:before="0" w:after="0"/>
              <w:jc w:val="right"/>
              <w:rPr>
                <w:rFonts w:cs="Arial"/>
                <w:sz w:val="20"/>
                <w:szCs w:val="20"/>
              </w:rPr>
            </w:pPr>
            <w:r w:rsidRPr="00CD3CA0">
              <w:rPr>
                <w:rFonts w:cs="Arial"/>
                <w:b w:val="0"/>
                <w:bCs/>
                <w:sz w:val="20"/>
                <w:szCs w:val="20"/>
              </w:rPr>
              <w:t>50.000</w:t>
            </w:r>
            <w:r w:rsidR="00B867D4" w:rsidRPr="00CD3CA0">
              <w:rPr>
                <w:rFonts w:cs="Arial"/>
                <w:b w:val="0"/>
                <w:bCs/>
                <w:sz w:val="20"/>
                <w:szCs w:val="20"/>
              </w:rPr>
              <w:t>,00</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16AB9" w:rsidRPr="001D3BCE" w:rsidRDefault="00516AB9" w:rsidP="007E7EEF">
            <w:pPr>
              <w:pStyle w:val="Naslov10"/>
              <w:keepNext w:val="0"/>
              <w:widowControl w:val="0"/>
              <w:tabs>
                <w:tab w:val="left" w:pos="2340"/>
              </w:tabs>
              <w:spacing w:before="0" w:after="0"/>
              <w:rPr>
                <w:rFonts w:cs="Arial"/>
                <w:sz w:val="20"/>
                <w:szCs w:val="20"/>
              </w:rPr>
            </w:pPr>
            <w:proofErr w:type="spellStart"/>
            <w:r w:rsidRPr="001D3BCE">
              <w:rPr>
                <w:rFonts w:cs="Arial"/>
                <w:sz w:val="20"/>
                <w:szCs w:val="20"/>
              </w:rPr>
              <w:lastRenderedPageBreak/>
              <w:t>II.b</w:t>
            </w:r>
            <w:proofErr w:type="spellEnd"/>
            <w:r w:rsidRPr="001D3BCE">
              <w:rPr>
                <w:rFonts w:cs="Arial"/>
                <w:sz w:val="20"/>
                <w:szCs w:val="20"/>
              </w:rPr>
              <w:t xml:space="preserve"> Manjkajoče pravice porabe bodo zagotovljene s prerazporeditvijo:</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jc w:val="center"/>
              <w:rPr>
                <w:rFonts w:cs="Arial"/>
                <w:szCs w:val="20"/>
                <w:lang w:val="sl-SI"/>
              </w:rPr>
            </w:pPr>
            <w:r w:rsidRPr="001D3BCE">
              <w:rPr>
                <w:rFonts w:cs="Arial"/>
                <w:szCs w:val="20"/>
                <w:lang w:val="sl-SI"/>
              </w:rPr>
              <w:t xml:space="preserve">Znesek za t + 1 </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r w:rsidRPr="001D3BCE">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516AB9" w:rsidRPr="001D3BCE" w:rsidRDefault="00516AB9" w:rsidP="007E7EEF">
            <w:pPr>
              <w:pStyle w:val="Naslov10"/>
              <w:keepNext w:val="0"/>
              <w:widowControl w:val="0"/>
              <w:tabs>
                <w:tab w:val="left" w:pos="2340"/>
              </w:tabs>
              <w:spacing w:before="0" w:after="0"/>
              <w:rPr>
                <w:rFonts w:cs="Arial"/>
                <w:sz w:val="20"/>
                <w:szCs w:val="20"/>
              </w:rPr>
            </w:pPr>
            <w:proofErr w:type="spellStart"/>
            <w:r w:rsidRPr="001D3BCE">
              <w:rPr>
                <w:rFonts w:cs="Arial"/>
                <w:sz w:val="20"/>
                <w:szCs w:val="20"/>
              </w:rPr>
              <w:t>II.c</w:t>
            </w:r>
            <w:proofErr w:type="spellEnd"/>
            <w:r w:rsidRPr="001D3BCE">
              <w:rPr>
                <w:rFonts w:cs="Arial"/>
                <w:sz w:val="20"/>
                <w:szCs w:val="20"/>
              </w:rPr>
              <w:t xml:space="preserve"> Načrtovana nadomestitev zmanjšanih prihodkov in povečanih odhodkov proračuna:</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ind w:left="-122" w:right="-112"/>
              <w:jc w:val="center"/>
              <w:rPr>
                <w:rFonts w:cs="Arial"/>
                <w:szCs w:val="20"/>
                <w:lang w:val="sl-SI"/>
              </w:rPr>
            </w:pPr>
            <w:r w:rsidRPr="001D3BCE">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ind w:left="-122" w:right="-112"/>
              <w:jc w:val="center"/>
              <w:rPr>
                <w:rFonts w:cs="Arial"/>
                <w:szCs w:val="20"/>
                <w:lang w:val="sl-SI"/>
              </w:rPr>
            </w:pPr>
            <w:r w:rsidRPr="001D3BCE">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widowControl w:val="0"/>
              <w:ind w:left="-122" w:right="-112"/>
              <w:jc w:val="center"/>
              <w:rPr>
                <w:rFonts w:cs="Arial"/>
                <w:szCs w:val="20"/>
                <w:lang w:val="sl-SI"/>
              </w:rPr>
            </w:pPr>
            <w:r w:rsidRPr="001D3BCE">
              <w:rPr>
                <w:rFonts w:cs="Arial"/>
                <w:szCs w:val="20"/>
                <w:lang w:val="sl-SI"/>
              </w:rPr>
              <w:t>Znesek za t + 1</w:t>
            </w: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b w:val="0"/>
                <w:bCs/>
                <w:sz w:val="20"/>
                <w:szCs w:val="20"/>
              </w:rPr>
            </w:pPr>
          </w:p>
        </w:tc>
      </w:tr>
      <w:tr w:rsidR="00516AB9" w:rsidRPr="001D3BCE" w:rsidTr="007E7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r w:rsidRPr="001D3BCE">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16AB9" w:rsidRPr="001D3BCE" w:rsidRDefault="00516AB9" w:rsidP="007E7EEF">
            <w:pPr>
              <w:pStyle w:val="Naslov10"/>
              <w:keepNext w:val="0"/>
              <w:widowControl w:val="0"/>
              <w:tabs>
                <w:tab w:val="left" w:pos="360"/>
              </w:tabs>
              <w:spacing w:before="0" w:after="0"/>
              <w:rPr>
                <w:rFonts w:cs="Arial"/>
                <w:sz w:val="20"/>
                <w:szCs w:val="20"/>
              </w:rPr>
            </w:pPr>
          </w:p>
        </w:tc>
      </w:tr>
      <w:tr w:rsidR="00516AB9" w:rsidRPr="001D3BCE" w:rsidTr="00C26E01">
        <w:trPr>
          <w:trHeight w:val="416"/>
        </w:trPr>
        <w:tc>
          <w:tcPr>
            <w:tcW w:w="9100" w:type="dxa"/>
            <w:gridSpan w:val="12"/>
          </w:tcPr>
          <w:p w:rsidR="00516AB9" w:rsidRPr="001D3BCE" w:rsidRDefault="00516AB9" w:rsidP="007E7EEF">
            <w:pPr>
              <w:widowControl w:val="0"/>
              <w:rPr>
                <w:rFonts w:cs="Arial"/>
                <w:b/>
                <w:szCs w:val="20"/>
                <w:lang w:val="sl-SI"/>
              </w:rPr>
            </w:pPr>
          </w:p>
          <w:p w:rsidR="00516AB9" w:rsidRPr="001D3BCE" w:rsidRDefault="00516AB9" w:rsidP="007E7EEF">
            <w:pPr>
              <w:widowControl w:val="0"/>
              <w:rPr>
                <w:rFonts w:cs="Arial"/>
                <w:b/>
                <w:szCs w:val="20"/>
                <w:lang w:val="sl-SI"/>
              </w:rPr>
            </w:pPr>
            <w:r w:rsidRPr="001D3BCE">
              <w:rPr>
                <w:rFonts w:cs="Arial"/>
                <w:b/>
                <w:szCs w:val="20"/>
                <w:lang w:val="sl-SI"/>
              </w:rPr>
              <w:t>OBRAZLOŽITEV:</w:t>
            </w:r>
          </w:p>
          <w:p w:rsidR="00516AB9" w:rsidRPr="001D3BCE" w:rsidRDefault="00516AB9" w:rsidP="00863E8B">
            <w:pPr>
              <w:widowControl w:val="0"/>
              <w:numPr>
                <w:ilvl w:val="0"/>
                <w:numId w:val="26"/>
              </w:numPr>
              <w:suppressAutoHyphens/>
              <w:spacing w:line="260" w:lineRule="exact"/>
              <w:ind w:left="284" w:hanging="284"/>
              <w:jc w:val="both"/>
              <w:rPr>
                <w:rFonts w:cs="Arial"/>
                <w:b/>
                <w:szCs w:val="20"/>
                <w:lang w:val="sl-SI" w:eastAsia="sl-SI"/>
              </w:rPr>
            </w:pPr>
            <w:r w:rsidRPr="001D3BCE">
              <w:rPr>
                <w:rFonts w:cs="Arial"/>
                <w:b/>
                <w:szCs w:val="20"/>
                <w:lang w:val="sl-SI" w:eastAsia="sl-SI"/>
              </w:rPr>
              <w:t>Ocena finančnih posledic, ki niso načrtovane v sprejetem proračunu</w:t>
            </w:r>
          </w:p>
          <w:p w:rsidR="00516AB9" w:rsidRPr="001D3BCE" w:rsidRDefault="00CD2499" w:rsidP="007E7EEF">
            <w:pPr>
              <w:widowControl w:val="0"/>
              <w:ind w:left="284"/>
              <w:rPr>
                <w:rFonts w:cs="Arial"/>
                <w:szCs w:val="20"/>
                <w:lang w:val="sl-SI" w:eastAsia="sl-SI"/>
              </w:rPr>
            </w:pPr>
            <w:r w:rsidRPr="001D3BCE">
              <w:rPr>
                <w:rFonts w:cs="Arial"/>
                <w:szCs w:val="20"/>
                <w:lang w:val="sl-SI" w:eastAsia="sl-SI"/>
              </w:rPr>
              <w:t>/</w:t>
            </w:r>
          </w:p>
          <w:p w:rsidR="00746B06" w:rsidRPr="001D3BCE" w:rsidRDefault="00746B06" w:rsidP="007E7EEF">
            <w:pPr>
              <w:widowControl w:val="0"/>
              <w:ind w:left="284"/>
              <w:rPr>
                <w:rFonts w:cs="Arial"/>
                <w:szCs w:val="20"/>
                <w:lang w:val="sl-SI" w:eastAsia="sl-SI"/>
              </w:rPr>
            </w:pPr>
          </w:p>
          <w:p w:rsidR="00516AB9" w:rsidRPr="001D3BCE" w:rsidRDefault="00516AB9" w:rsidP="00863E8B">
            <w:pPr>
              <w:widowControl w:val="0"/>
              <w:numPr>
                <w:ilvl w:val="0"/>
                <w:numId w:val="26"/>
              </w:numPr>
              <w:suppressAutoHyphens/>
              <w:spacing w:line="260" w:lineRule="exact"/>
              <w:ind w:left="284" w:hanging="284"/>
              <w:jc w:val="both"/>
              <w:rPr>
                <w:rFonts w:cs="Arial"/>
                <w:b/>
                <w:szCs w:val="20"/>
                <w:lang w:val="sl-SI" w:eastAsia="sl-SI"/>
              </w:rPr>
            </w:pPr>
            <w:r w:rsidRPr="001D3BCE">
              <w:rPr>
                <w:rFonts w:cs="Arial"/>
                <w:b/>
                <w:szCs w:val="20"/>
                <w:lang w:val="sl-SI" w:eastAsia="sl-SI"/>
              </w:rPr>
              <w:t>Finančne posledice za državni proračun</w:t>
            </w:r>
          </w:p>
          <w:p w:rsidR="00746B06" w:rsidRPr="001D3BCE" w:rsidRDefault="00CD2499" w:rsidP="007E7EEF">
            <w:pPr>
              <w:widowControl w:val="0"/>
              <w:ind w:left="284"/>
              <w:jc w:val="both"/>
              <w:rPr>
                <w:rFonts w:cs="Arial"/>
                <w:szCs w:val="20"/>
                <w:lang w:val="sl-SI" w:eastAsia="sl-SI"/>
              </w:rPr>
            </w:pPr>
            <w:r w:rsidRPr="001D3BCE">
              <w:rPr>
                <w:rFonts w:cs="Arial"/>
                <w:szCs w:val="20"/>
                <w:lang w:val="sl-SI" w:eastAsia="sl-SI"/>
              </w:rPr>
              <w:t>/</w:t>
            </w:r>
          </w:p>
          <w:p w:rsidR="00516AB9" w:rsidRPr="001D3BCE" w:rsidRDefault="00516AB9" w:rsidP="009D0D95">
            <w:pPr>
              <w:widowControl w:val="0"/>
              <w:suppressAutoHyphens/>
              <w:ind w:left="720"/>
              <w:jc w:val="both"/>
              <w:rPr>
                <w:rFonts w:cs="Arial"/>
                <w:b/>
                <w:szCs w:val="20"/>
                <w:lang w:val="sl-SI" w:eastAsia="sl-SI"/>
              </w:rPr>
            </w:pPr>
            <w:proofErr w:type="spellStart"/>
            <w:r w:rsidRPr="001D3BCE">
              <w:rPr>
                <w:rFonts w:cs="Arial"/>
                <w:b/>
                <w:szCs w:val="20"/>
                <w:lang w:val="sl-SI" w:eastAsia="sl-SI"/>
              </w:rPr>
              <w:t>II.a</w:t>
            </w:r>
            <w:proofErr w:type="spellEnd"/>
            <w:r w:rsidRPr="001D3BCE">
              <w:rPr>
                <w:rFonts w:cs="Arial"/>
                <w:b/>
                <w:szCs w:val="20"/>
                <w:lang w:val="sl-SI" w:eastAsia="sl-SI"/>
              </w:rPr>
              <w:t xml:space="preserve"> Pravice porabe za izvedbo predlaganih rešitev so zagotovljene:</w:t>
            </w:r>
          </w:p>
          <w:p w:rsidR="009D0D95" w:rsidRDefault="009D0D95" w:rsidP="009D0D95">
            <w:pPr>
              <w:spacing w:line="240" w:lineRule="auto"/>
              <w:jc w:val="both"/>
              <w:rPr>
                <w:rFonts w:cs="Arial"/>
                <w:szCs w:val="20"/>
                <w:lang w:val="sl-SI" w:eastAsia="sl-SI"/>
              </w:rPr>
            </w:pPr>
          </w:p>
          <w:p w:rsidR="00746B06" w:rsidRPr="00CD3CA0" w:rsidRDefault="00746B06" w:rsidP="00395E87">
            <w:pPr>
              <w:widowControl w:val="0"/>
              <w:ind w:left="284"/>
              <w:jc w:val="both"/>
              <w:rPr>
                <w:rFonts w:cs="Arial"/>
                <w:szCs w:val="20"/>
                <w:lang w:val="sl-SI"/>
              </w:rPr>
            </w:pPr>
            <w:r w:rsidRPr="00CD3CA0">
              <w:rPr>
                <w:rFonts w:cs="Arial"/>
                <w:szCs w:val="20"/>
                <w:lang w:val="sl-SI"/>
              </w:rPr>
              <w:t>Sredstva za izdelavo državnega prostorskega načrta za</w:t>
            </w:r>
            <w:r w:rsidR="009D0D95" w:rsidRPr="00CD3CA0">
              <w:rPr>
                <w:rFonts w:cs="Arial"/>
                <w:szCs w:val="20"/>
                <w:lang w:val="sl-SI"/>
              </w:rPr>
              <w:t xml:space="preserve"> glavno cesto G2-108/1182 Zgornji Hotič–Spodnji Hotič </w:t>
            </w:r>
            <w:r w:rsidRPr="00CD3CA0">
              <w:rPr>
                <w:rFonts w:cs="Arial"/>
                <w:szCs w:val="20"/>
                <w:lang w:val="sl-SI"/>
              </w:rPr>
              <w:t xml:space="preserve">za leti 2022 in 2023 so predvidena na projektu </w:t>
            </w:r>
            <w:r w:rsidR="00537755" w:rsidRPr="00CD3CA0">
              <w:rPr>
                <w:rFonts w:cs="Arial"/>
                <w:szCs w:val="20"/>
                <w:lang w:val="sl-SI"/>
              </w:rPr>
              <w:t xml:space="preserve">2415-10-0121 obvoznica Zgornji Hotič – Spodnji Hotič, obvoznica </w:t>
            </w:r>
            <w:proofErr w:type="spellStart"/>
            <w:r w:rsidR="00537755" w:rsidRPr="00CD3CA0">
              <w:rPr>
                <w:rFonts w:cs="Arial"/>
                <w:szCs w:val="20"/>
                <w:lang w:val="sl-SI"/>
              </w:rPr>
              <w:t>Ltija</w:t>
            </w:r>
            <w:proofErr w:type="spellEnd"/>
            <w:r w:rsidR="00537755" w:rsidRPr="00CD3CA0">
              <w:rPr>
                <w:rFonts w:cs="Arial"/>
                <w:szCs w:val="20"/>
                <w:lang w:val="sl-SI"/>
              </w:rPr>
              <w:t xml:space="preserve"> in sicer na proračunski postavki 995810 </w:t>
            </w:r>
            <w:r w:rsidRPr="00CD3CA0">
              <w:rPr>
                <w:rFonts w:cs="Arial"/>
                <w:szCs w:val="20"/>
                <w:lang w:val="sl-SI"/>
              </w:rPr>
              <w:t>Državno cestno omrežje – namenski viri.</w:t>
            </w:r>
          </w:p>
          <w:p w:rsidR="00746B06" w:rsidRPr="00CD3CA0" w:rsidRDefault="00746B06" w:rsidP="007E7EEF">
            <w:pPr>
              <w:widowControl w:val="0"/>
              <w:ind w:left="284"/>
              <w:jc w:val="both"/>
              <w:rPr>
                <w:rFonts w:cs="Arial"/>
                <w:szCs w:val="20"/>
                <w:lang w:val="sl-SI"/>
              </w:rPr>
            </w:pPr>
          </w:p>
          <w:p w:rsidR="00746B06" w:rsidRPr="00CD3CA0" w:rsidRDefault="00746B06" w:rsidP="007E7EEF">
            <w:pPr>
              <w:widowControl w:val="0"/>
              <w:ind w:left="284"/>
              <w:jc w:val="both"/>
              <w:rPr>
                <w:rFonts w:cs="Arial"/>
                <w:szCs w:val="20"/>
                <w:lang w:val="sl-SI"/>
              </w:rPr>
            </w:pPr>
            <w:r w:rsidRPr="00CD3CA0">
              <w:rPr>
                <w:rFonts w:cs="Arial"/>
                <w:szCs w:val="20"/>
                <w:lang w:val="sl-SI"/>
              </w:rPr>
              <w:t xml:space="preserve">V prejšnjih letih, od leta </w:t>
            </w:r>
            <w:r w:rsidR="00537755" w:rsidRPr="00CD3CA0">
              <w:rPr>
                <w:rFonts w:cs="Arial"/>
                <w:szCs w:val="20"/>
                <w:lang w:val="sl-SI"/>
              </w:rPr>
              <w:t>2010</w:t>
            </w:r>
            <w:r w:rsidRPr="00CD3CA0">
              <w:rPr>
                <w:rFonts w:cs="Arial"/>
                <w:szCs w:val="20"/>
                <w:lang w:val="sl-SI"/>
              </w:rPr>
              <w:t xml:space="preserve"> do leta 2021, je bilo za pripravo prostorske in projektne dokumentacije za </w:t>
            </w:r>
            <w:r w:rsidR="004A4ACA" w:rsidRPr="00CD3CA0">
              <w:rPr>
                <w:rFonts w:cs="Arial"/>
                <w:szCs w:val="20"/>
                <w:lang w:val="sl-SI"/>
              </w:rPr>
              <w:t xml:space="preserve">gradnjo </w:t>
            </w:r>
            <w:r w:rsidR="00537755" w:rsidRPr="00CD3CA0">
              <w:rPr>
                <w:rFonts w:cs="Arial"/>
                <w:szCs w:val="20"/>
                <w:lang w:val="sl-SI"/>
              </w:rPr>
              <w:t>1</w:t>
            </w:r>
            <w:r w:rsidR="004A4ACA" w:rsidRPr="00CD3CA0">
              <w:rPr>
                <w:rFonts w:cs="Arial"/>
                <w:szCs w:val="20"/>
                <w:lang w:val="sl-SI"/>
              </w:rPr>
              <w:t>,</w:t>
            </w:r>
            <w:r w:rsidR="00537755" w:rsidRPr="00CD3CA0">
              <w:rPr>
                <w:rFonts w:cs="Arial"/>
                <w:szCs w:val="20"/>
                <w:lang w:val="sl-SI"/>
              </w:rPr>
              <w:t>285</w:t>
            </w:r>
            <w:r w:rsidR="004A4ACA" w:rsidRPr="00CD3CA0">
              <w:rPr>
                <w:rFonts w:cs="Arial"/>
                <w:szCs w:val="20"/>
                <w:lang w:val="sl-SI"/>
              </w:rPr>
              <w:t xml:space="preserve"> km dolge</w:t>
            </w:r>
            <w:r w:rsidR="00537755" w:rsidRPr="00CD3CA0">
              <w:rPr>
                <w:rFonts w:cs="Arial"/>
                <w:szCs w:val="20"/>
                <w:lang w:val="sl-SI"/>
              </w:rPr>
              <w:t xml:space="preserve"> prestavitve glavne ceste G2-108/1182 Zgornji Hotič–Spodnji Hotič</w:t>
            </w:r>
            <w:r w:rsidR="00464519" w:rsidRPr="00CD3CA0">
              <w:rPr>
                <w:rFonts w:cs="Arial"/>
                <w:szCs w:val="20"/>
                <w:lang w:val="sl-SI"/>
              </w:rPr>
              <w:t xml:space="preserve"> (za pripravo strokovnih podlag za študijo variant s predlogom najustreznejše variante, </w:t>
            </w:r>
            <w:r w:rsidR="00697C0E" w:rsidRPr="00CD3CA0">
              <w:rPr>
                <w:rFonts w:cs="Arial"/>
                <w:szCs w:val="20"/>
                <w:lang w:val="sl-SI"/>
              </w:rPr>
              <w:t xml:space="preserve">študije variant, </w:t>
            </w:r>
            <w:r w:rsidR="00537755" w:rsidRPr="00CD3CA0">
              <w:rPr>
                <w:rFonts w:cs="Arial"/>
                <w:szCs w:val="20"/>
                <w:lang w:val="sl-SI"/>
              </w:rPr>
              <w:t xml:space="preserve">okoljskega poročila, </w:t>
            </w:r>
            <w:r w:rsidR="00464519" w:rsidRPr="00CD3CA0">
              <w:rPr>
                <w:rFonts w:cs="Arial"/>
                <w:szCs w:val="20"/>
                <w:lang w:val="sl-SI"/>
              </w:rPr>
              <w:t xml:space="preserve">strokovnih podlag za državni prostorski načrt, </w:t>
            </w:r>
            <w:r w:rsidR="00537755" w:rsidRPr="00CD3CA0">
              <w:rPr>
                <w:rFonts w:cs="Arial"/>
                <w:szCs w:val="20"/>
                <w:lang w:val="sl-SI"/>
              </w:rPr>
              <w:t>državni prostorski načrt</w:t>
            </w:r>
            <w:r w:rsidR="00464519" w:rsidRPr="00CD3CA0">
              <w:rPr>
                <w:rFonts w:cs="Arial"/>
                <w:szCs w:val="20"/>
                <w:lang w:val="sl-SI"/>
              </w:rPr>
              <w:t xml:space="preserve">), porabljenih skupaj </w:t>
            </w:r>
            <w:r w:rsidR="000969DF" w:rsidRPr="00CD3CA0">
              <w:rPr>
                <w:rFonts w:cs="Arial"/>
                <w:szCs w:val="20"/>
                <w:lang w:val="sl-SI"/>
              </w:rPr>
              <w:t>245.778,74</w:t>
            </w:r>
            <w:r w:rsidR="00464519" w:rsidRPr="00CD3CA0">
              <w:rPr>
                <w:rFonts w:cs="Arial"/>
                <w:szCs w:val="20"/>
                <w:lang w:val="sl-SI"/>
              </w:rPr>
              <w:t xml:space="preserve"> EUR.</w:t>
            </w:r>
          </w:p>
          <w:p w:rsidR="00652F59" w:rsidRPr="00CD3CA0" w:rsidRDefault="00652F59" w:rsidP="007E7EEF">
            <w:pPr>
              <w:widowControl w:val="0"/>
              <w:ind w:left="284"/>
              <w:jc w:val="both"/>
              <w:rPr>
                <w:rFonts w:cs="Arial"/>
                <w:szCs w:val="20"/>
                <w:lang w:val="sl-SI"/>
              </w:rPr>
            </w:pPr>
          </w:p>
          <w:p w:rsidR="00652F59" w:rsidRPr="00CD3CA0" w:rsidRDefault="00652F59" w:rsidP="007E7EEF">
            <w:pPr>
              <w:widowControl w:val="0"/>
              <w:ind w:left="284"/>
              <w:jc w:val="both"/>
              <w:rPr>
                <w:rFonts w:cs="Arial"/>
                <w:szCs w:val="20"/>
                <w:lang w:val="sl-SI"/>
              </w:rPr>
            </w:pPr>
            <w:r w:rsidRPr="00CD3CA0">
              <w:rPr>
                <w:rFonts w:cs="Arial"/>
                <w:szCs w:val="20"/>
                <w:lang w:val="sl-SI" w:eastAsia="sl-SI"/>
              </w:rPr>
              <w:t xml:space="preserve">Po sprejemu državnega prostorskega načrta </w:t>
            </w:r>
            <w:r w:rsidR="00537755" w:rsidRPr="00CD3CA0">
              <w:rPr>
                <w:rFonts w:cs="Arial"/>
                <w:szCs w:val="20"/>
                <w:lang w:val="sl-SI"/>
              </w:rPr>
              <w:t xml:space="preserve">za glavno cesto G2-108/1182 Zgornji Hotič–Spodnji Hotič </w:t>
            </w:r>
            <w:r w:rsidRPr="00CD3CA0">
              <w:rPr>
                <w:rFonts w:cs="Arial"/>
                <w:szCs w:val="20"/>
                <w:lang w:val="sl-SI"/>
              </w:rPr>
              <w:t xml:space="preserve">bo treba zagotoviti sredstva za pripravo </w:t>
            </w:r>
            <w:r w:rsidR="00537755" w:rsidRPr="00CD3CA0">
              <w:rPr>
                <w:rFonts w:cs="Arial"/>
                <w:szCs w:val="20"/>
                <w:lang w:val="sl-SI"/>
              </w:rPr>
              <w:t xml:space="preserve">projektne dokumentacije za pridobitev gradbenega dovoljenja, izvedbene dokumentacije, pridobitev zemljišč in </w:t>
            </w:r>
            <w:r w:rsidRPr="00CD3CA0">
              <w:rPr>
                <w:rFonts w:cs="Arial"/>
                <w:szCs w:val="20"/>
                <w:lang w:val="sl-SI"/>
              </w:rPr>
              <w:t>za izvedbo gradbenih del. Poraba sredstev je predvidena po naslednji dinamiki:</w:t>
            </w:r>
          </w:p>
          <w:p w:rsidR="00652F59" w:rsidRPr="00CD3CA0" w:rsidRDefault="00652F59" w:rsidP="000969DF">
            <w:pPr>
              <w:widowControl w:val="0"/>
              <w:numPr>
                <w:ilvl w:val="0"/>
                <w:numId w:val="28"/>
              </w:numPr>
              <w:jc w:val="both"/>
              <w:rPr>
                <w:rFonts w:cs="Arial"/>
                <w:szCs w:val="20"/>
                <w:lang w:val="sl-SI"/>
              </w:rPr>
            </w:pPr>
            <w:r w:rsidRPr="00CD3CA0">
              <w:rPr>
                <w:rFonts w:cs="Arial"/>
                <w:szCs w:val="20"/>
                <w:lang w:val="sl-SI"/>
              </w:rPr>
              <w:t xml:space="preserve">leto 2022 = </w:t>
            </w:r>
            <w:r w:rsidR="000969DF" w:rsidRPr="00CD3CA0">
              <w:rPr>
                <w:rFonts w:cs="Arial"/>
                <w:szCs w:val="20"/>
                <w:lang w:val="sl-SI"/>
              </w:rPr>
              <w:t>58.279,52</w:t>
            </w:r>
            <w:r w:rsidRPr="00CD3CA0">
              <w:rPr>
                <w:rFonts w:cs="Arial"/>
                <w:szCs w:val="20"/>
                <w:lang w:val="sl-SI"/>
              </w:rPr>
              <w:t xml:space="preserve"> EUR</w:t>
            </w:r>
            <w:r w:rsidR="00585652" w:rsidRPr="00CD3CA0">
              <w:rPr>
                <w:rFonts w:cs="Arial"/>
                <w:szCs w:val="20"/>
                <w:lang w:val="sl-SI"/>
              </w:rPr>
              <w:t>, ostali viri 0 EUR</w:t>
            </w:r>
          </w:p>
          <w:p w:rsidR="00652F59" w:rsidRPr="00CD3CA0" w:rsidRDefault="00652F59" w:rsidP="00863E8B">
            <w:pPr>
              <w:widowControl w:val="0"/>
              <w:numPr>
                <w:ilvl w:val="0"/>
                <w:numId w:val="28"/>
              </w:numPr>
              <w:jc w:val="both"/>
              <w:rPr>
                <w:rFonts w:cs="Arial"/>
                <w:szCs w:val="20"/>
                <w:lang w:val="sl-SI" w:eastAsia="sl-SI"/>
              </w:rPr>
            </w:pPr>
            <w:r w:rsidRPr="00CD3CA0">
              <w:rPr>
                <w:rFonts w:cs="Arial"/>
                <w:szCs w:val="20"/>
                <w:lang w:val="sl-SI"/>
              </w:rPr>
              <w:t>leto 202</w:t>
            </w:r>
            <w:r w:rsidR="004615B3" w:rsidRPr="00CD3CA0">
              <w:rPr>
                <w:rFonts w:cs="Arial"/>
                <w:szCs w:val="20"/>
                <w:lang w:val="sl-SI"/>
              </w:rPr>
              <w:t>3</w:t>
            </w:r>
            <w:r w:rsidRPr="00CD3CA0">
              <w:rPr>
                <w:rFonts w:cs="Arial"/>
                <w:szCs w:val="20"/>
                <w:lang w:val="sl-SI"/>
              </w:rPr>
              <w:t xml:space="preserve"> = </w:t>
            </w:r>
            <w:r w:rsidR="000969DF" w:rsidRPr="00CD3CA0">
              <w:rPr>
                <w:rFonts w:cs="Arial"/>
                <w:szCs w:val="20"/>
                <w:lang w:val="sl-SI"/>
              </w:rPr>
              <w:t>50.000</w:t>
            </w:r>
            <w:r w:rsidR="00B867D4" w:rsidRPr="00CD3CA0">
              <w:rPr>
                <w:rFonts w:cs="Arial"/>
                <w:szCs w:val="20"/>
                <w:lang w:val="sl-SI"/>
              </w:rPr>
              <w:t>,00</w:t>
            </w:r>
            <w:r w:rsidR="000969DF" w:rsidRPr="00CD3CA0">
              <w:rPr>
                <w:rFonts w:cs="Arial"/>
                <w:szCs w:val="20"/>
                <w:lang w:val="sl-SI"/>
              </w:rPr>
              <w:t xml:space="preserve"> </w:t>
            </w:r>
            <w:r w:rsidRPr="00CD3CA0">
              <w:rPr>
                <w:rFonts w:cs="Arial"/>
                <w:szCs w:val="20"/>
                <w:lang w:val="sl-SI"/>
              </w:rPr>
              <w:t>EUR</w:t>
            </w:r>
            <w:r w:rsidR="00697C0E" w:rsidRPr="00CD3CA0">
              <w:rPr>
                <w:rFonts w:cs="Arial"/>
                <w:szCs w:val="20"/>
                <w:lang w:val="sl-SI"/>
              </w:rPr>
              <w:t>, ostali viri 0 EUR</w:t>
            </w:r>
          </w:p>
          <w:p w:rsidR="00585652" w:rsidRPr="00CD3CA0" w:rsidRDefault="00585652" w:rsidP="00585652">
            <w:pPr>
              <w:widowControl w:val="0"/>
              <w:numPr>
                <w:ilvl w:val="0"/>
                <w:numId w:val="28"/>
              </w:numPr>
              <w:jc w:val="both"/>
              <w:rPr>
                <w:rFonts w:cs="Arial"/>
                <w:szCs w:val="20"/>
                <w:lang w:val="sl-SI" w:eastAsia="sl-SI"/>
              </w:rPr>
            </w:pPr>
            <w:r w:rsidRPr="00CD3CA0">
              <w:rPr>
                <w:rFonts w:cs="Arial"/>
                <w:szCs w:val="20"/>
                <w:lang w:val="sl-SI"/>
              </w:rPr>
              <w:t>leto 2024 = 50.000</w:t>
            </w:r>
            <w:r w:rsidR="00B867D4" w:rsidRPr="00CD3CA0">
              <w:rPr>
                <w:rFonts w:cs="Arial"/>
                <w:szCs w:val="20"/>
                <w:lang w:val="sl-SI"/>
              </w:rPr>
              <w:t>,00</w:t>
            </w:r>
            <w:r w:rsidRPr="00CD3CA0">
              <w:rPr>
                <w:rFonts w:cs="Arial"/>
                <w:szCs w:val="20"/>
                <w:lang w:val="sl-SI"/>
              </w:rPr>
              <w:t xml:space="preserve"> EUR, ostali viri 0 EUR</w:t>
            </w:r>
          </w:p>
          <w:p w:rsidR="00585652" w:rsidRPr="00CD3CA0" w:rsidRDefault="00585652" w:rsidP="00585652">
            <w:pPr>
              <w:widowControl w:val="0"/>
              <w:numPr>
                <w:ilvl w:val="0"/>
                <w:numId w:val="28"/>
              </w:numPr>
              <w:jc w:val="both"/>
              <w:rPr>
                <w:rFonts w:cs="Arial"/>
                <w:szCs w:val="20"/>
                <w:lang w:val="sl-SI" w:eastAsia="sl-SI"/>
              </w:rPr>
            </w:pPr>
            <w:r w:rsidRPr="00CD3CA0">
              <w:rPr>
                <w:rFonts w:cs="Arial"/>
                <w:szCs w:val="20"/>
                <w:lang w:val="sl-SI"/>
              </w:rPr>
              <w:t>leto 2025 = 300.000</w:t>
            </w:r>
            <w:r w:rsidR="00B867D4" w:rsidRPr="00CD3CA0">
              <w:rPr>
                <w:rFonts w:cs="Arial"/>
                <w:szCs w:val="20"/>
                <w:lang w:val="sl-SI"/>
              </w:rPr>
              <w:t>,00</w:t>
            </w:r>
            <w:r w:rsidRPr="00CD3CA0">
              <w:rPr>
                <w:rFonts w:cs="Arial"/>
                <w:szCs w:val="20"/>
                <w:lang w:val="sl-SI"/>
              </w:rPr>
              <w:t xml:space="preserve"> EUR, ostali viri 0 EUR</w:t>
            </w:r>
          </w:p>
          <w:p w:rsidR="00CD2499" w:rsidRPr="00CD3CA0" w:rsidRDefault="00585652" w:rsidP="00585652">
            <w:pPr>
              <w:pStyle w:val="Odstavekseznama"/>
              <w:widowControl w:val="0"/>
              <w:numPr>
                <w:ilvl w:val="0"/>
                <w:numId w:val="28"/>
              </w:numPr>
              <w:jc w:val="both"/>
              <w:rPr>
                <w:rFonts w:cs="Arial"/>
                <w:szCs w:val="20"/>
                <w:lang w:val="sl-SI"/>
              </w:rPr>
            </w:pPr>
            <w:r w:rsidRPr="00CD3CA0">
              <w:rPr>
                <w:rFonts w:cs="Arial"/>
                <w:szCs w:val="20"/>
                <w:lang w:val="sl-SI"/>
              </w:rPr>
              <w:t>leto 2026 = 500.000</w:t>
            </w:r>
            <w:r w:rsidR="00B867D4" w:rsidRPr="00CD3CA0">
              <w:rPr>
                <w:rFonts w:cs="Arial"/>
                <w:szCs w:val="20"/>
                <w:lang w:val="sl-SI"/>
              </w:rPr>
              <w:t>,00</w:t>
            </w:r>
            <w:r w:rsidRPr="00CD3CA0">
              <w:rPr>
                <w:rFonts w:cs="Arial"/>
                <w:szCs w:val="20"/>
                <w:lang w:val="sl-SI"/>
              </w:rPr>
              <w:t xml:space="preserve"> EUR, ostali viri 0 EUR</w:t>
            </w:r>
          </w:p>
          <w:p w:rsidR="00585652" w:rsidRPr="00CD3CA0" w:rsidRDefault="00585652" w:rsidP="00585652">
            <w:pPr>
              <w:pStyle w:val="Odstavekseznama"/>
              <w:widowControl w:val="0"/>
              <w:numPr>
                <w:ilvl w:val="0"/>
                <w:numId w:val="28"/>
              </w:numPr>
              <w:jc w:val="both"/>
              <w:rPr>
                <w:rFonts w:cs="Arial"/>
                <w:szCs w:val="20"/>
                <w:lang w:val="sl-SI"/>
              </w:rPr>
            </w:pPr>
            <w:r w:rsidRPr="00CD3CA0">
              <w:rPr>
                <w:rFonts w:cs="Arial"/>
                <w:szCs w:val="20"/>
                <w:lang w:val="sl-SI"/>
              </w:rPr>
              <w:t>leto 2027 = 1.000.000</w:t>
            </w:r>
            <w:r w:rsidR="00B867D4" w:rsidRPr="00CD3CA0">
              <w:rPr>
                <w:rFonts w:cs="Arial"/>
                <w:szCs w:val="20"/>
                <w:lang w:val="sl-SI"/>
              </w:rPr>
              <w:t>,00</w:t>
            </w:r>
            <w:r w:rsidRPr="00CD3CA0">
              <w:rPr>
                <w:rFonts w:cs="Arial"/>
                <w:szCs w:val="20"/>
                <w:lang w:val="sl-SI"/>
              </w:rPr>
              <w:t xml:space="preserve"> EUR, ostali viri 0 EUR</w:t>
            </w:r>
          </w:p>
          <w:p w:rsidR="00585652" w:rsidRPr="00CD3CA0" w:rsidRDefault="00585652" w:rsidP="00585652">
            <w:pPr>
              <w:pStyle w:val="Odstavekseznama"/>
              <w:widowControl w:val="0"/>
              <w:numPr>
                <w:ilvl w:val="0"/>
                <w:numId w:val="28"/>
              </w:numPr>
              <w:jc w:val="both"/>
              <w:rPr>
                <w:rFonts w:cs="Arial"/>
                <w:szCs w:val="20"/>
                <w:lang w:val="sl-SI"/>
              </w:rPr>
            </w:pPr>
            <w:r w:rsidRPr="00CD3CA0">
              <w:rPr>
                <w:rFonts w:cs="Arial"/>
                <w:szCs w:val="20"/>
                <w:lang w:val="sl-SI"/>
              </w:rPr>
              <w:t>leto 2028 = 1.885.442</w:t>
            </w:r>
            <w:r w:rsidR="00B867D4" w:rsidRPr="00CD3CA0">
              <w:rPr>
                <w:rFonts w:cs="Arial"/>
                <w:szCs w:val="20"/>
                <w:lang w:val="sl-SI"/>
              </w:rPr>
              <w:t>,00</w:t>
            </w:r>
            <w:r w:rsidRPr="00CD3CA0">
              <w:rPr>
                <w:rFonts w:cs="Arial"/>
                <w:szCs w:val="20"/>
                <w:lang w:val="sl-SI"/>
              </w:rPr>
              <w:t xml:space="preserve"> EUR, ostali viri 0 EUR</w:t>
            </w:r>
            <w:r w:rsidR="00B867D4" w:rsidRPr="00CD3CA0">
              <w:rPr>
                <w:rFonts w:cs="Arial"/>
                <w:szCs w:val="20"/>
                <w:lang w:val="sl-SI"/>
              </w:rPr>
              <w:t>.</w:t>
            </w:r>
          </w:p>
          <w:p w:rsidR="00585652" w:rsidRDefault="00585652" w:rsidP="00585652">
            <w:pPr>
              <w:widowControl w:val="0"/>
              <w:jc w:val="both"/>
              <w:rPr>
                <w:rFonts w:cs="Arial"/>
                <w:szCs w:val="20"/>
                <w:lang w:val="sl-SI"/>
              </w:rPr>
            </w:pPr>
          </w:p>
          <w:p w:rsidR="00585652" w:rsidRPr="00585652" w:rsidRDefault="00585652" w:rsidP="00585652">
            <w:pPr>
              <w:widowControl w:val="0"/>
              <w:jc w:val="both"/>
              <w:rPr>
                <w:rFonts w:cs="Arial"/>
                <w:szCs w:val="20"/>
                <w:lang w:val="sl-SI"/>
              </w:rPr>
            </w:pPr>
          </w:p>
          <w:p w:rsidR="00516AB9" w:rsidRPr="001D3BCE" w:rsidRDefault="00516AB9" w:rsidP="007E7EEF">
            <w:pPr>
              <w:widowControl w:val="0"/>
              <w:suppressAutoHyphens/>
              <w:ind w:left="714"/>
              <w:jc w:val="both"/>
              <w:rPr>
                <w:rFonts w:cs="Arial"/>
                <w:b/>
                <w:szCs w:val="20"/>
                <w:lang w:val="sl-SI" w:eastAsia="sl-SI"/>
              </w:rPr>
            </w:pPr>
            <w:proofErr w:type="spellStart"/>
            <w:r w:rsidRPr="001D3BCE">
              <w:rPr>
                <w:rFonts w:cs="Arial"/>
                <w:b/>
                <w:szCs w:val="20"/>
                <w:lang w:val="sl-SI" w:eastAsia="sl-SI"/>
              </w:rPr>
              <w:t>II.b</w:t>
            </w:r>
            <w:proofErr w:type="spellEnd"/>
            <w:r w:rsidRPr="001D3BCE">
              <w:rPr>
                <w:rFonts w:cs="Arial"/>
                <w:b/>
                <w:szCs w:val="20"/>
                <w:lang w:val="sl-SI" w:eastAsia="sl-SI"/>
              </w:rPr>
              <w:t xml:space="preserve"> Manjkajoče pravice porabe bodo zagotovljene s prerazporeditvijo:</w:t>
            </w:r>
          </w:p>
          <w:p w:rsidR="00516AB9" w:rsidRPr="001D3BCE" w:rsidRDefault="00CD2499" w:rsidP="007E7EEF">
            <w:pPr>
              <w:widowControl w:val="0"/>
              <w:ind w:left="284"/>
              <w:jc w:val="both"/>
              <w:rPr>
                <w:rFonts w:cs="Arial"/>
                <w:szCs w:val="20"/>
                <w:lang w:val="sl-SI" w:eastAsia="sl-SI"/>
              </w:rPr>
            </w:pPr>
            <w:r w:rsidRPr="001D3BCE">
              <w:rPr>
                <w:rFonts w:cs="Arial"/>
                <w:szCs w:val="20"/>
                <w:lang w:val="sl-SI" w:eastAsia="sl-SI"/>
              </w:rPr>
              <w:t>/</w:t>
            </w:r>
          </w:p>
          <w:p w:rsidR="00516AB9" w:rsidRPr="001D3BCE" w:rsidRDefault="00516AB9" w:rsidP="007E7EEF">
            <w:pPr>
              <w:widowControl w:val="0"/>
              <w:suppressAutoHyphens/>
              <w:ind w:left="714"/>
              <w:jc w:val="both"/>
              <w:rPr>
                <w:rFonts w:cs="Arial"/>
                <w:b/>
                <w:szCs w:val="20"/>
                <w:lang w:val="sl-SI" w:eastAsia="sl-SI"/>
              </w:rPr>
            </w:pPr>
            <w:proofErr w:type="spellStart"/>
            <w:r w:rsidRPr="001D3BCE">
              <w:rPr>
                <w:rFonts w:cs="Arial"/>
                <w:b/>
                <w:szCs w:val="20"/>
                <w:lang w:val="sl-SI" w:eastAsia="sl-SI"/>
              </w:rPr>
              <w:t>II.c</w:t>
            </w:r>
            <w:proofErr w:type="spellEnd"/>
            <w:r w:rsidRPr="001D3BCE">
              <w:rPr>
                <w:rFonts w:cs="Arial"/>
                <w:b/>
                <w:szCs w:val="20"/>
                <w:lang w:val="sl-SI" w:eastAsia="sl-SI"/>
              </w:rPr>
              <w:t xml:space="preserve"> Načrtovana nadomestitev zmanjšanih prihodkov in povečanih odhodkov proračuna:</w:t>
            </w:r>
          </w:p>
          <w:p w:rsidR="00516AB9" w:rsidRPr="001D3BCE" w:rsidRDefault="00CD2499" w:rsidP="00CD2499">
            <w:pPr>
              <w:widowControl w:val="0"/>
              <w:ind w:left="284"/>
              <w:jc w:val="both"/>
              <w:rPr>
                <w:szCs w:val="20"/>
                <w:lang w:val="sl-SI"/>
              </w:rPr>
            </w:pPr>
            <w:r w:rsidRPr="001D3BCE">
              <w:rPr>
                <w:rFonts w:cs="Arial"/>
                <w:szCs w:val="20"/>
                <w:lang w:val="sl-SI" w:eastAsia="sl-SI"/>
              </w:rPr>
              <w:lastRenderedPageBreak/>
              <w:t>/</w:t>
            </w:r>
          </w:p>
        </w:tc>
      </w:tr>
      <w:tr w:rsidR="00CA678E" w:rsidRPr="001D3BCE" w:rsidTr="00982604">
        <w:trPr>
          <w:trHeight w:val="231"/>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1D3BCE" w:rsidRDefault="00CA678E" w:rsidP="003E2393">
            <w:pPr>
              <w:rPr>
                <w:rFonts w:cs="Arial"/>
                <w:szCs w:val="20"/>
                <w:lang w:val="sl-SI"/>
              </w:rPr>
            </w:pPr>
            <w:proofErr w:type="spellStart"/>
            <w:r w:rsidRPr="001D3BCE">
              <w:rPr>
                <w:rFonts w:cs="Arial"/>
                <w:b/>
                <w:szCs w:val="20"/>
                <w:lang w:val="sl-SI"/>
              </w:rPr>
              <w:lastRenderedPageBreak/>
              <w:t>7.b</w:t>
            </w:r>
            <w:proofErr w:type="spellEnd"/>
            <w:r w:rsidRPr="001D3BCE">
              <w:rPr>
                <w:rFonts w:cs="Arial"/>
                <w:b/>
                <w:szCs w:val="20"/>
                <w:lang w:val="sl-SI"/>
              </w:rPr>
              <w:t xml:space="preserve"> Predstavitev ocene finančnih posledic pod 40.000 EUR:</w:t>
            </w:r>
          </w:p>
        </w:tc>
      </w:tr>
      <w:tr w:rsidR="003530BC" w:rsidRPr="001D3BCE" w:rsidTr="00982604">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rsidR="000C25B2" w:rsidRPr="001D3BCE" w:rsidRDefault="000C25B2" w:rsidP="003530BC">
            <w:pPr>
              <w:pStyle w:val="Neotevilenodstavek"/>
              <w:spacing w:before="0" w:after="0" w:line="260" w:lineRule="exact"/>
              <w:rPr>
                <w:sz w:val="20"/>
                <w:szCs w:val="20"/>
              </w:rPr>
            </w:pPr>
          </w:p>
        </w:tc>
      </w:tr>
      <w:tr w:rsidR="003530BC" w:rsidRPr="001D3BCE" w:rsidTr="00982604">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1D3BCE" w:rsidRDefault="00CA678E" w:rsidP="00416654">
            <w:pPr>
              <w:rPr>
                <w:rFonts w:cs="Arial"/>
                <w:b/>
                <w:szCs w:val="20"/>
                <w:lang w:val="sl-SI"/>
              </w:rPr>
            </w:pPr>
            <w:r w:rsidRPr="001D3BCE">
              <w:rPr>
                <w:rFonts w:cs="Arial"/>
                <w:b/>
                <w:szCs w:val="20"/>
                <w:lang w:val="sl-SI"/>
              </w:rPr>
              <w:t>8. Predstavitev sodelovanja z združenji občin:</w:t>
            </w:r>
          </w:p>
        </w:tc>
      </w:tr>
      <w:tr w:rsidR="003530BC" w:rsidRPr="001D3BCE" w:rsidTr="00982604">
        <w:tc>
          <w:tcPr>
            <w:tcW w:w="6669" w:type="dxa"/>
            <w:gridSpan w:val="9"/>
          </w:tcPr>
          <w:p w:rsidR="00CA678E" w:rsidRPr="001D3BCE" w:rsidRDefault="00CA678E" w:rsidP="00416654">
            <w:pPr>
              <w:pStyle w:val="Neotevilenodstavek"/>
              <w:widowControl w:val="0"/>
              <w:spacing w:before="0" w:after="0" w:line="260" w:lineRule="exact"/>
              <w:rPr>
                <w:iCs/>
                <w:sz w:val="20"/>
                <w:szCs w:val="20"/>
              </w:rPr>
            </w:pPr>
            <w:r w:rsidRPr="001D3BCE">
              <w:rPr>
                <w:iCs/>
                <w:sz w:val="20"/>
                <w:szCs w:val="20"/>
              </w:rPr>
              <w:t>Vsebina predloženega gradiva (predpisa) vpliva na:</w:t>
            </w:r>
          </w:p>
          <w:p w:rsidR="00CA678E" w:rsidRPr="001D3BCE" w:rsidRDefault="00CA678E" w:rsidP="00AA06DE">
            <w:pPr>
              <w:pStyle w:val="Neotevilenodstavek"/>
              <w:widowControl w:val="0"/>
              <w:numPr>
                <w:ilvl w:val="1"/>
                <w:numId w:val="4"/>
              </w:numPr>
              <w:spacing w:before="0" w:after="0" w:line="260" w:lineRule="exact"/>
              <w:rPr>
                <w:iCs/>
                <w:sz w:val="20"/>
                <w:szCs w:val="20"/>
              </w:rPr>
            </w:pPr>
            <w:r w:rsidRPr="001D3BCE">
              <w:rPr>
                <w:iCs/>
                <w:sz w:val="20"/>
                <w:szCs w:val="20"/>
              </w:rPr>
              <w:t>pristojnosti občin,</w:t>
            </w:r>
          </w:p>
          <w:p w:rsidR="00CA678E" w:rsidRPr="001D3BCE" w:rsidRDefault="00CA678E" w:rsidP="00AA06DE">
            <w:pPr>
              <w:pStyle w:val="Neotevilenodstavek"/>
              <w:widowControl w:val="0"/>
              <w:numPr>
                <w:ilvl w:val="1"/>
                <w:numId w:val="4"/>
              </w:numPr>
              <w:spacing w:before="0" w:after="0" w:line="260" w:lineRule="exact"/>
              <w:rPr>
                <w:iCs/>
                <w:sz w:val="20"/>
                <w:szCs w:val="20"/>
              </w:rPr>
            </w:pPr>
            <w:r w:rsidRPr="001D3BCE">
              <w:rPr>
                <w:iCs/>
                <w:sz w:val="20"/>
                <w:szCs w:val="20"/>
              </w:rPr>
              <w:t>delovanje občin,</w:t>
            </w:r>
          </w:p>
          <w:p w:rsidR="00CA678E" w:rsidRPr="001D3BCE" w:rsidRDefault="00CA678E" w:rsidP="000C25B2">
            <w:pPr>
              <w:pStyle w:val="Neotevilenodstavek"/>
              <w:widowControl w:val="0"/>
              <w:numPr>
                <w:ilvl w:val="1"/>
                <w:numId w:val="4"/>
              </w:numPr>
              <w:spacing w:before="0" w:after="0" w:line="260" w:lineRule="exact"/>
              <w:rPr>
                <w:iCs/>
                <w:sz w:val="20"/>
                <w:szCs w:val="20"/>
              </w:rPr>
            </w:pPr>
            <w:r w:rsidRPr="001D3BCE">
              <w:rPr>
                <w:iCs/>
                <w:sz w:val="20"/>
                <w:szCs w:val="20"/>
              </w:rPr>
              <w:t>financiranje občin.</w:t>
            </w:r>
          </w:p>
        </w:tc>
        <w:tc>
          <w:tcPr>
            <w:tcW w:w="2431" w:type="dxa"/>
            <w:gridSpan w:val="3"/>
          </w:tcPr>
          <w:p w:rsidR="00CA678E" w:rsidRPr="001D3BCE" w:rsidRDefault="00CA678E" w:rsidP="00416654">
            <w:pPr>
              <w:pStyle w:val="Neotevilenodstavek"/>
              <w:widowControl w:val="0"/>
              <w:spacing w:before="0" w:after="0" w:line="260" w:lineRule="exact"/>
              <w:jc w:val="center"/>
              <w:rPr>
                <w:sz w:val="20"/>
                <w:szCs w:val="20"/>
              </w:rPr>
            </w:pPr>
            <w:r w:rsidRPr="001D3BCE">
              <w:rPr>
                <w:sz w:val="20"/>
                <w:szCs w:val="20"/>
              </w:rPr>
              <w:t>NE</w:t>
            </w:r>
          </w:p>
        </w:tc>
      </w:tr>
      <w:tr w:rsidR="000C25B2" w:rsidRPr="001D3BCE" w:rsidTr="007E7EEF">
        <w:trPr>
          <w:trHeight w:val="274"/>
        </w:trPr>
        <w:tc>
          <w:tcPr>
            <w:tcW w:w="9100" w:type="dxa"/>
            <w:gridSpan w:val="12"/>
          </w:tcPr>
          <w:p w:rsidR="000C25B2" w:rsidRPr="001D3BCE" w:rsidRDefault="000C25B2" w:rsidP="007E7EEF">
            <w:pPr>
              <w:pStyle w:val="Neotevilenodstavek"/>
              <w:widowControl w:val="0"/>
              <w:spacing w:before="0" w:after="0" w:line="260" w:lineRule="exact"/>
              <w:rPr>
                <w:iCs/>
                <w:sz w:val="20"/>
                <w:szCs w:val="20"/>
              </w:rPr>
            </w:pPr>
            <w:r w:rsidRPr="001D3BCE">
              <w:rPr>
                <w:iCs/>
                <w:sz w:val="20"/>
                <w:szCs w:val="20"/>
              </w:rPr>
              <w:t xml:space="preserve">Gradivo (predpis) je bilo poslano v mnenje: </w:t>
            </w:r>
          </w:p>
          <w:p w:rsidR="000C25B2" w:rsidRPr="001D3BCE" w:rsidRDefault="000C25B2" w:rsidP="000C25B2">
            <w:pPr>
              <w:pStyle w:val="Neotevilenodstavek"/>
              <w:widowControl w:val="0"/>
              <w:numPr>
                <w:ilvl w:val="0"/>
                <w:numId w:val="5"/>
              </w:numPr>
              <w:spacing w:before="0" w:after="0" w:line="260" w:lineRule="exact"/>
              <w:rPr>
                <w:iCs/>
                <w:sz w:val="20"/>
                <w:szCs w:val="20"/>
              </w:rPr>
            </w:pPr>
            <w:r w:rsidRPr="001D3BCE">
              <w:rPr>
                <w:iCs/>
                <w:sz w:val="20"/>
                <w:szCs w:val="20"/>
              </w:rPr>
              <w:t xml:space="preserve">Skupnosti občin Slovenije SOS: </w:t>
            </w:r>
            <w:r w:rsidR="003530BC" w:rsidRPr="001D3BCE">
              <w:rPr>
                <w:sz w:val="20"/>
                <w:szCs w:val="20"/>
              </w:rPr>
              <w:t>NE</w:t>
            </w:r>
          </w:p>
          <w:p w:rsidR="000C25B2" w:rsidRPr="001D3BCE" w:rsidRDefault="000C25B2" w:rsidP="000C25B2">
            <w:pPr>
              <w:pStyle w:val="Neotevilenodstavek"/>
              <w:widowControl w:val="0"/>
              <w:numPr>
                <w:ilvl w:val="0"/>
                <w:numId w:val="5"/>
              </w:numPr>
              <w:spacing w:before="0" w:after="0" w:line="260" w:lineRule="exact"/>
              <w:rPr>
                <w:iCs/>
                <w:sz w:val="20"/>
                <w:szCs w:val="20"/>
              </w:rPr>
            </w:pPr>
            <w:r w:rsidRPr="001D3BCE">
              <w:rPr>
                <w:iCs/>
                <w:sz w:val="20"/>
                <w:szCs w:val="20"/>
              </w:rPr>
              <w:t xml:space="preserve">Združenju občin Slovenije ZOS: </w:t>
            </w:r>
            <w:r w:rsidR="003530BC" w:rsidRPr="001D3BCE">
              <w:rPr>
                <w:sz w:val="20"/>
                <w:szCs w:val="20"/>
              </w:rPr>
              <w:t>NE</w:t>
            </w:r>
          </w:p>
          <w:p w:rsidR="000C25B2" w:rsidRPr="001D3BCE" w:rsidRDefault="000C25B2" w:rsidP="003530BC">
            <w:pPr>
              <w:pStyle w:val="Neotevilenodstavek"/>
              <w:widowControl w:val="0"/>
              <w:numPr>
                <w:ilvl w:val="0"/>
                <w:numId w:val="5"/>
              </w:numPr>
              <w:spacing w:before="0" w:after="0" w:line="260" w:lineRule="exact"/>
              <w:rPr>
                <w:iCs/>
                <w:sz w:val="20"/>
                <w:szCs w:val="20"/>
              </w:rPr>
            </w:pPr>
            <w:r w:rsidRPr="001D3BCE">
              <w:rPr>
                <w:iCs/>
                <w:sz w:val="20"/>
                <w:szCs w:val="20"/>
              </w:rPr>
              <w:t xml:space="preserve">Združenju mestnih občin Slovenije ZMOS: </w:t>
            </w:r>
            <w:r w:rsidR="003530BC" w:rsidRPr="001D3BCE">
              <w:rPr>
                <w:sz w:val="20"/>
                <w:szCs w:val="20"/>
              </w:rPr>
              <w:t>NE</w:t>
            </w:r>
          </w:p>
        </w:tc>
      </w:tr>
      <w:tr w:rsidR="00CA678E" w:rsidRPr="001D3BCE" w:rsidTr="00982604">
        <w:tc>
          <w:tcPr>
            <w:tcW w:w="9100" w:type="dxa"/>
            <w:gridSpan w:val="12"/>
            <w:vAlign w:val="center"/>
          </w:tcPr>
          <w:p w:rsidR="00CA678E" w:rsidRPr="001D3BCE" w:rsidRDefault="00CA678E" w:rsidP="00416654">
            <w:pPr>
              <w:pStyle w:val="Neotevilenodstavek"/>
              <w:widowControl w:val="0"/>
              <w:spacing w:before="0" w:after="0" w:line="260" w:lineRule="exact"/>
              <w:jc w:val="left"/>
              <w:rPr>
                <w:b/>
                <w:sz w:val="20"/>
                <w:szCs w:val="20"/>
              </w:rPr>
            </w:pPr>
            <w:r w:rsidRPr="001D3BCE">
              <w:rPr>
                <w:b/>
                <w:sz w:val="20"/>
                <w:szCs w:val="20"/>
              </w:rPr>
              <w:t>9. Predstavitev sodelovanja javnosti:</w:t>
            </w:r>
          </w:p>
        </w:tc>
      </w:tr>
      <w:tr w:rsidR="00CA678E" w:rsidRPr="001D3BCE" w:rsidTr="00982604">
        <w:tc>
          <w:tcPr>
            <w:tcW w:w="6669" w:type="dxa"/>
            <w:gridSpan w:val="9"/>
          </w:tcPr>
          <w:p w:rsidR="00CA678E" w:rsidRPr="001D3BCE" w:rsidRDefault="00CA678E" w:rsidP="00416654">
            <w:pPr>
              <w:pStyle w:val="Neotevilenodstavek"/>
              <w:widowControl w:val="0"/>
              <w:spacing w:before="0" w:after="0" w:line="260" w:lineRule="exact"/>
              <w:rPr>
                <w:sz w:val="20"/>
                <w:szCs w:val="20"/>
              </w:rPr>
            </w:pPr>
            <w:r w:rsidRPr="001D3BCE">
              <w:rPr>
                <w:iCs/>
                <w:sz w:val="20"/>
                <w:szCs w:val="20"/>
              </w:rPr>
              <w:t>Gradivo je bilo predhodno objavljeno na spletni strani predlagatelja:</w:t>
            </w:r>
          </w:p>
        </w:tc>
        <w:tc>
          <w:tcPr>
            <w:tcW w:w="2431" w:type="dxa"/>
            <w:gridSpan w:val="3"/>
          </w:tcPr>
          <w:p w:rsidR="00CA678E" w:rsidRPr="001D3BCE" w:rsidRDefault="00AC04B8" w:rsidP="003530BC">
            <w:pPr>
              <w:pStyle w:val="Neotevilenodstavek"/>
              <w:widowControl w:val="0"/>
              <w:spacing w:before="0" w:after="0" w:line="260" w:lineRule="exact"/>
              <w:jc w:val="center"/>
              <w:rPr>
                <w:iCs/>
                <w:sz w:val="20"/>
                <w:szCs w:val="20"/>
              </w:rPr>
            </w:pPr>
            <w:r w:rsidRPr="001D3BCE">
              <w:rPr>
                <w:sz w:val="20"/>
                <w:szCs w:val="20"/>
              </w:rPr>
              <w:t>DA</w:t>
            </w:r>
          </w:p>
        </w:tc>
      </w:tr>
      <w:tr w:rsidR="00CA678E" w:rsidRPr="001D3BCE" w:rsidTr="00982604">
        <w:tc>
          <w:tcPr>
            <w:tcW w:w="9100" w:type="dxa"/>
            <w:gridSpan w:val="12"/>
          </w:tcPr>
          <w:p w:rsidR="00C40ADE" w:rsidRPr="001D3BCE" w:rsidRDefault="00C40ADE" w:rsidP="00416654">
            <w:pPr>
              <w:pStyle w:val="Neotevilenodstavek"/>
              <w:widowControl w:val="0"/>
              <w:spacing w:before="0" w:after="0" w:line="260" w:lineRule="exact"/>
              <w:rPr>
                <w:sz w:val="20"/>
                <w:szCs w:val="20"/>
                <w:lang w:eastAsia="en-US"/>
              </w:rPr>
            </w:pPr>
            <w:r w:rsidRPr="001D3BCE">
              <w:rPr>
                <w:iCs/>
                <w:sz w:val="20"/>
                <w:szCs w:val="20"/>
              </w:rPr>
              <w:t xml:space="preserve">Javnost je bila vključena v pripravo </w:t>
            </w:r>
            <w:r w:rsidR="009D0D95">
              <w:rPr>
                <w:iCs/>
                <w:sz w:val="20"/>
                <w:szCs w:val="20"/>
              </w:rPr>
              <w:t>gradiva v skladu z ZUPUDPP</w:t>
            </w:r>
            <w:r w:rsidRPr="001D3BCE">
              <w:rPr>
                <w:iCs/>
                <w:sz w:val="20"/>
                <w:szCs w:val="20"/>
              </w:rPr>
              <w:t>, kar je navedeno v predlogu predpisa.</w:t>
            </w:r>
          </w:p>
          <w:p w:rsidR="00606931" w:rsidRPr="001D3BCE" w:rsidRDefault="00674B9A" w:rsidP="00416654">
            <w:pPr>
              <w:pStyle w:val="Neotevilenodstavek"/>
              <w:widowControl w:val="0"/>
              <w:spacing w:before="0" w:after="0" w:line="260" w:lineRule="exact"/>
              <w:rPr>
                <w:sz w:val="20"/>
                <w:szCs w:val="20"/>
                <w:lang w:eastAsia="en-US"/>
              </w:rPr>
            </w:pPr>
            <w:r w:rsidRPr="00082591">
              <w:rPr>
                <w:sz w:val="20"/>
                <w:szCs w:val="20"/>
                <w:lang w:eastAsia="en-US"/>
              </w:rPr>
              <w:t xml:space="preserve">Študija variant </w:t>
            </w:r>
            <w:r w:rsidR="00AF46BC" w:rsidRPr="00082591">
              <w:rPr>
                <w:sz w:val="20"/>
                <w:szCs w:val="20"/>
                <w:lang w:eastAsia="en-US"/>
              </w:rPr>
              <w:t>z</w:t>
            </w:r>
            <w:r w:rsidR="009D0D95" w:rsidRPr="00082591">
              <w:rPr>
                <w:sz w:val="20"/>
                <w:szCs w:val="20"/>
                <w:lang w:eastAsia="en-US"/>
              </w:rPr>
              <w:t xml:space="preserve"> </w:t>
            </w:r>
            <w:r w:rsidR="00AF46BC" w:rsidRPr="00082591">
              <w:rPr>
                <w:sz w:val="20"/>
                <w:szCs w:val="20"/>
                <w:lang w:eastAsia="en-US"/>
              </w:rPr>
              <w:t>okoljskim</w:t>
            </w:r>
            <w:r w:rsidRPr="00082591">
              <w:rPr>
                <w:sz w:val="20"/>
                <w:szCs w:val="20"/>
                <w:lang w:eastAsia="en-US"/>
              </w:rPr>
              <w:t xml:space="preserve"> poročil</w:t>
            </w:r>
            <w:r w:rsidR="00AF46BC" w:rsidRPr="00082591">
              <w:rPr>
                <w:sz w:val="20"/>
                <w:szCs w:val="20"/>
                <w:lang w:eastAsia="en-US"/>
              </w:rPr>
              <w:t xml:space="preserve">om je </w:t>
            </w:r>
            <w:r w:rsidRPr="00082591">
              <w:rPr>
                <w:sz w:val="20"/>
                <w:szCs w:val="20"/>
                <w:lang w:eastAsia="en-US"/>
              </w:rPr>
              <w:t>bil</w:t>
            </w:r>
            <w:r w:rsidR="009D0D95" w:rsidRPr="00082591">
              <w:rPr>
                <w:sz w:val="20"/>
                <w:szCs w:val="20"/>
                <w:lang w:eastAsia="en-US"/>
              </w:rPr>
              <w:t>a</w:t>
            </w:r>
            <w:r w:rsidRPr="00082591">
              <w:rPr>
                <w:sz w:val="20"/>
                <w:szCs w:val="20"/>
                <w:lang w:eastAsia="en-US"/>
              </w:rPr>
              <w:t xml:space="preserve"> javno </w:t>
            </w:r>
            <w:r w:rsidR="00AF46BC" w:rsidRPr="00082591">
              <w:rPr>
                <w:sz w:val="20"/>
                <w:szCs w:val="20"/>
                <w:lang w:eastAsia="en-US"/>
              </w:rPr>
              <w:t>razgrnjena</w:t>
            </w:r>
            <w:r w:rsidRPr="00082591">
              <w:rPr>
                <w:sz w:val="20"/>
                <w:szCs w:val="20"/>
                <w:lang w:eastAsia="en-US"/>
              </w:rPr>
              <w:t xml:space="preserve"> na </w:t>
            </w:r>
            <w:r w:rsidR="00891343" w:rsidRPr="00082591">
              <w:rPr>
                <w:color w:val="000000"/>
                <w:sz w:val="20"/>
                <w:szCs w:val="20"/>
              </w:rPr>
              <w:t xml:space="preserve">spletnem portalu </w:t>
            </w:r>
            <w:proofErr w:type="spellStart"/>
            <w:r w:rsidR="00891343" w:rsidRPr="00082591">
              <w:rPr>
                <w:color w:val="000000"/>
                <w:sz w:val="20"/>
                <w:szCs w:val="20"/>
              </w:rPr>
              <w:t>GOV.SI</w:t>
            </w:r>
            <w:proofErr w:type="spellEnd"/>
            <w:r w:rsidR="00891343" w:rsidRPr="00082591">
              <w:rPr>
                <w:color w:val="000000"/>
                <w:sz w:val="20"/>
                <w:szCs w:val="20"/>
              </w:rPr>
              <w:t xml:space="preserve"> </w:t>
            </w:r>
            <w:r w:rsidRPr="00082591">
              <w:rPr>
                <w:sz w:val="20"/>
                <w:szCs w:val="20"/>
                <w:lang w:eastAsia="en-US"/>
              </w:rPr>
              <w:t xml:space="preserve">od </w:t>
            </w:r>
            <w:r w:rsidR="00082591" w:rsidRPr="00082591">
              <w:rPr>
                <w:sz w:val="20"/>
                <w:szCs w:val="20"/>
                <w:lang w:eastAsia="en-US"/>
              </w:rPr>
              <w:t>7</w:t>
            </w:r>
            <w:r w:rsidR="00891343" w:rsidRPr="00082591">
              <w:rPr>
                <w:sz w:val="20"/>
                <w:szCs w:val="20"/>
                <w:lang w:eastAsia="en-US"/>
              </w:rPr>
              <w:t>.</w:t>
            </w:r>
            <w:r w:rsidR="00A01445" w:rsidRPr="00082591">
              <w:rPr>
                <w:sz w:val="20"/>
                <w:szCs w:val="20"/>
                <w:lang w:eastAsia="en-US"/>
              </w:rPr>
              <w:t> 6.</w:t>
            </w:r>
            <w:r w:rsidR="00082591" w:rsidRPr="00082591">
              <w:rPr>
                <w:sz w:val="20"/>
                <w:szCs w:val="20"/>
                <w:lang w:eastAsia="en-US"/>
              </w:rPr>
              <w:t xml:space="preserve"> do 7</w:t>
            </w:r>
            <w:r w:rsidR="00891343" w:rsidRPr="00082591">
              <w:rPr>
                <w:sz w:val="20"/>
                <w:szCs w:val="20"/>
                <w:lang w:eastAsia="en-US"/>
              </w:rPr>
              <w:t>.</w:t>
            </w:r>
            <w:r w:rsidR="00A01445" w:rsidRPr="00082591">
              <w:rPr>
                <w:sz w:val="20"/>
                <w:szCs w:val="20"/>
                <w:lang w:eastAsia="en-US"/>
              </w:rPr>
              <w:t> 7. </w:t>
            </w:r>
            <w:r w:rsidR="00082591" w:rsidRPr="00082591">
              <w:rPr>
                <w:sz w:val="20"/>
                <w:szCs w:val="20"/>
                <w:lang w:eastAsia="en-US"/>
              </w:rPr>
              <w:t>2018</w:t>
            </w:r>
            <w:r w:rsidR="000D77DD" w:rsidRPr="00082591">
              <w:rPr>
                <w:sz w:val="20"/>
                <w:szCs w:val="20"/>
                <w:lang w:eastAsia="en-US"/>
              </w:rPr>
              <w:t xml:space="preserve">, v prostorih Ministrstva za okolje in prostor, Dunajska 21, 1000 Ljubljana in </w:t>
            </w:r>
            <w:r w:rsidR="00891343" w:rsidRPr="00082591">
              <w:rPr>
                <w:sz w:val="20"/>
                <w:szCs w:val="20"/>
              </w:rPr>
              <w:t xml:space="preserve">Ministrstvu za infrastrukturo, Direktoratu za kopenski promet, Langusova ulica 4, Ljubljana ter v prostorih občin </w:t>
            </w:r>
            <w:r w:rsidR="009D0D95" w:rsidRPr="00082591">
              <w:rPr>
                <w:sz w:val="20"/>
                <w:szCs w:val="20"/>
              </w:rPr>
              <w:t>Litija</w:t>
            </w:r>
            <w:r w:rsidR="00891343" w:rsidRPr="00082591">
              <w:rPr>
                <w:sz w:val="20"/>
                <w:szCs w:val="20"/>
              </w:rPr>
              <w:t xml:space="preserve"> in Krajevne skupnosti </w:t>
            </w:r>
            <w:r w:rsidR="009D0D95" w:rsidRPr="00082591">
              <w:rPr>
                <w:sz w:val="20"/>
                <w:szCs w:val="20"/>
              </w:rPr>
              <w:t>Hotič</w:t>
            </w:r>
            <w:r w:rsidR="000D77DD" w:rsidRPr="00082591">
              <w:rPr>
                <w:sz w:val="20"/>
                <w:szCs w:val="20"/>
                <w:lang w:eastAsia="en-US"/>
              </w:rPr>
              <w:t xml:space="preserve">. </w:t>
            </w:r>
            <w:r w:rsidR="00576A46" w:rsidRPr="00082591">
              <w:rPr>
                <w:sz w:val="20"/>
                <w:szCs w:val="20"/>
                <w:lang w:eastAsia="en-US"/>
              </w:rPr>
              <w:t>Javn</w:t>
            </w:r>
            <w:r w:rsidR="009D0D95" w:rsidRPr="00082591">
              <w:rPr>
                <w:sz w:val="20"/>
                <w:szCs w:val="20"/>
                <w:lang w:eastAsia="en-US"/>
              </w:rPr>
              <w:t>a</w:t>
            </w:r>
            <w:r w:rsidR="00576A46" w:rsidRPr="00082591">
              <w:rPr>
                <w:sz w:val="20"/>
                <w:szCs w:val="20"/>
                <w:lang w:eastAsia="en-US"/>
              </w:rPr>
              <w:t xml:space="preserve"> obravnav</w:t>
            </w:r>
            <w:r w:rsidR="009D0D95" w:rsidRPr="00082591">
              <w:rPr>
                <w:sz w:val="20"/>
                <w:szCs w:val="20"/>
                <w:lang w:eastAsia="en-US"/>
              </w:rPr>
              <w:t>a</w:t>
            </w:r>
            <w:r w:rsidR="00576A46" w:rsidRPr="00082591">
              <w:rPr>
                <w:sz w:val="20"/>
                <w:szCs w:val="20"/>
                <w:lang w:eastAsia="en-US"/>
              </w:rPr>
              <w:t xml:space="preserve"> </w:t>
            </w:r>
            <w:r w:rsidR="009D0D95" w:rsidRPr="00082591">
              <w:rPr>
                <w:sz w:val="20"/>
                <w:szCs w:val="20"/>
                <w:lang w:eastAsia="en-US"/>
              </w:rPr>
              <w:t>je</w:t>
            </w:r>
            <w:r w:rsidR="00576A46" w:rsidRPr="00082591">
              <w:rPr>
                <w:sz w:val="20"/>
                <w:szCs w:val="20"/>
                <w:lang w:eastAsia="en-US"/>
              </w:rPr>
              <w:t xml:space="preserve"> potekal</w:t>
            </w:r>
            <w:r w:rsidR="009D0D95" w:rsidRPr="00082591">
              <w:rPr>
                <w:sz w:val="20"/>
                <w:szCs w:val="20"/>
                <w:lang w:eastAsia="en-US"/>
              </w:rPr>
              <w:t>a</w:t>
            </w:r>
            <w:r w:rsidR="00576A46" w:rsidRPr="00082591">
              <w:rPr>
                <w:sz w:val="20"/>
                <w:szCs w:val="20"/>
                <w:lang w:eastAsia="en-US"/>
              </w:rPr>
              <w:t xml:space="preserve"> </w:t>
            </w:r>
            <w:r w:rsidR="00082591" w:rsidRPr="00082591">
              <w:rPr>
                <w:sz w:val="20"/>
                <w:szCs w:val="20"/>
              </w:rPr>
              <w:t>12</w:t>
            </w:r>
            <w:r w:rsidR="00891343" w:rsidRPr="00082591">
              <w:rPr>
                <w:sz w:val="20"/>
                <w:szCs w:val="20"/>
              </w:rPr>
              <w:t>.</w:t>
            </w:r>
            <w:r w:rsidR="00A01445" w:rsidRPr="00082591">
              <w:rPr>
                <w:sz w:val="20"/>
                <w:szCs w:val="20"/>
              </w:rPr>
              <w:t> </w:t>
            </w:r>
            <w:r w:rsidR="00082591" w:rsidRPr="00082591">
              <w:rPr>
                <w:sz w:val="20"/>
                <w:szCs w:val="20"/>
              </w:rPr>
              <w:t>6. 2018</w:t>
            </w:r>
            <w:r w:rsidR="00891343" w:rsidRPr="00082591">
              <w:rPr>
                <w:sz w:val="20"/>
                <w:szCs w:val="20"/>
              </w:rPr>
              <w:t xml:space="preserve"> v prostorih </w:t>
            </w:r>
            <w:r w:rsidR="00082591" w:rsidRPr="00082591">
              <w:rPr>
                <w:sz w:val="20"/>
                <w:szCs w:val="20"/>
              </w:rPr>
              <w:t>Gasilskega doma Spodnji Hotič.</w:t>
            </w:r>
          </w:p>
          <w:p w:rsidR="00CA678E" w:rsidRPr="001D3BCE" w:rsidRDefault="009D0D95" w:rsidP="00416654">
            <w:pPr>
              <w:pStyle w:val="Neotevilenodstavek"/>
              <w:widowControl w:val="0"/>
              <w:spacing w:before="0" w:after="0" w:line="260" w:lineRule="exact"/>
              <w:rPr>
                <w:sz w:val="20"/>
                <w:szCs w:val="20"/>
                <w:lang w:eastAsia="en-US"/>
              </w:rPr>
            </w:pPr>
            <w:r>
              <w:rPr>
                <w:sz w:val="20"/>
                <w:szCs w:val="20"/>
                <w:lang w:eastAsia="en-US"/>
              </w:rPr>
              <w:t>Osnutek</w:t>
            </w:r>
            <w:r w:rsidR="00186CBB" w:rsidRPr="001D3BCE">
              <w:rPr>
                <w:sz w:val="20"/>
                <w:szCs w:val="20"/>
                <w:lang w:eastAsia="en-US"/>
              </w:rPr>
              <w:t xml:space="preserve"> DPN</w:t>
            </w:r>
            <w:r w:rsidR="00366EF7" w:rsidRPr="001D3BCE">
              <w:rPr>
                <w:sz w:val="20"/>
                <w:szCs w:val="20"/>
                <w:lang w:eastAsia="en-US"/>
              </w:rPr>
              <w:t xml:space="preserve"> </w:t>
            </w:r>
            <w:r>
              <w:rPr>
                <w:sz w:val="20"/>
                <w:szCs w:val="20"/>
                <w:lang w:eastAsia="en-US"/>
              </w:rPr>
              <w:t xml:space="preserve">je </w:t>
            </w:r>
            <w:r w:rsidRPr="00082591">
              <w:rPr>
                <w:sz w:val="20"/>
                <w:szCs w:val="20"/>
                <w:lang w:eastAsia="en-US"/>
              </w:rPr>
              <w:t xml:space="preserve">bil </w:t>
            </w:r>
            <w:r w:rsidR="00082591" w:rsidRPr="00082591">
              <w:rPr>
                <w:sz w:val="20"/>
                <w:szCs w:val="20"/>
                <w:lang w:eastAsia="en-US"/>
              </w:rPr>
              <w:t>javno razgrnjen</w:t>
            </w:r>
            <w:r w:rsidR="00366EF7" w:rsidRPr="00082591">
              <w:rPr>
                <w:sz w:val="20"/>
                <w:szCs w:val="20"/>
                <w:lang w:eastAsia="en-US"/>
              </w:rPr>
              <w:t xml:space="preserve"> </w:t>
            </w:r>
            <w:r w:rsidR="00082591" w:rsidRPr="00082591">
              <w:rPr>
                <w:sz w:val="20"/>
                <w:szCs w:val="20"/>
                <w:lang w:eastAsia="en-US"/>
              </w:rPr>
              <w:t xml:space="preserve">na </w:t>
            </w:r>
            <w:r w:rsidR="00082591" w:rsidRPr="00082591">
              <w:rPr>
                <w:color w:val="000000"/>
                <w:sz w:val="20"/>
                <w:szCs w:val="20"/>
              </w:rPr>
              <w:t xml:space="preserve">spletnem portalu </w:t>
            </w:r>
            <w:proofErr w:type="spellStart"/>
            <w:r w:rsidR="00082591" w:rsidRPr="00082591">
              <w:rPr>
                <w:color w:val="000000"/>
                <w:sz w:val="20"/>
                <w:szCs w:val="20"/>
              </w:rPr>
              <w:t>GOV.SI</w:t>
            </w:r>
            <w:proofErr w:type="spellEnd"/>
            <w:r w:rsidR="00082591" w:rsidRPr="00082591">
              <w:rPr>
                <w:color w:val="000000"/>
                <w:sz w:val="20"/>
                <w:szCs w:val="20"/>
              </w:rPr>
              <w:t xml:space="preserve"> </w:t>
            </w:r>
            <w:r w:rsidR="00C679D3" w:rsidRPr="00082591">
              <w:rPr>
                <w:sz w:val="20"/>
                <w:szCs w:val="20"/>
                <w:lang w:eastAsia="en-US"/>
              </w:rPr>
              <w:t xml:space="preserve">od </w:t>
            </w:r>
            <w:r w:rsidR="00C679D3">
              <w:rPr>
                <w:sz w:val="20"/>
                <w:szCs w:val="20"/>
              </w:rPr>
              <w:t>8. 9. 2021</w:t>
            </w:r>
            <w:r w:rsidR="00C679D3" w:rsidRPr="00082591">
              <w:rPr>
                <w:sz w:val="20"/>
                <w:szCs w:val="20"/>
              </w:rPr>
              <w:t xml:space="preserve"> do 11. 10</w:t>
            </w:r>
            <w:r w:rsidR="00C679D3">
              <w:rPr>
                <w:sz w:val="20"/>
                <w:szCs w:val="20"/>
              </w:rPr>
              <w:t>. 2021</w:t>
            </w:r>
            <w:r w:rsidR="00082591" w:rsidRPr="00082591">
              <w:rPr>
                <w:sz w:val="20"/>
                <w:szCs w:val="20"/>
                <w:lang w:eastAsia="en-US"/>
              </w:rPr>
              <w:t xml:space="preserve">, v prostorih Ministrstva za okolje in prostor, Dunajska 21, 1000 Ljubljana in </w:t>
            </w:r>
            <w:r w:rsidR="00082591" w:rsidRPr="00082591">
              <w:rPr>
                <w:sz w:val="20"/>
                <w:szCs w:val="20"/>
              </w:rPr>
              <w:t>Ministrstvu za infrastrukturo, Direktoratu za kopenski promet, Langusova ulica 4, Ljubljana ter v prostorih Občine Litija</w:t>
            </w:r>
            <w:r w:rsidR="00C679D3">
              <w:rPr>
                <w:sz w:val="20"/>
                <w:szCs w:val="20"/>
              </w:rPr>
              <w:t>. Javna obra</w:t>
            </w:r>
            <w:r w:rsidR="00DE2DBF">
              <w:rPr>
                <w:sz w:val="20"/>
                <w:szCs w:val="20"/>
              </w:rPr>
              <w:t>vnava je potekala dne 15. 9. 20</w:t>
            </w:r>
            <w:r w:rsidR="00C679D3">
              <w:rPr>
                <w:sz w:val="20"/>
                <w:szCs w:val="20"/>
              </w:rPr>
              <w:t>2</w:t>
            </w:r>
            <w:r w:rsidR="00DE2DBF">
              <w:rPr>
                <w:sz w:val="20"/>
                <w:szCs w:val="20"/>
              </w:rPr>
              <w:t>1</w:t>
            </w:r>
            <w:r w:rsidR="00C679D3">
              <w:rPr>
                <w:sz w:val="20"/>
                <w:szCs w:val="20"/>
              </w:rPr>
              <w:t xml:space="preserve"> v prostorih Občine Litija.</w:t>
            </w:r>
            <w:r w:rsidR="00082591" w:rsidRPr="00082591">
              <w:rPr>
                <w:sz w:val="20"/>
                <w:szCs w:val="20"/>
              </w:rPr>
              <w:t xml:space="preserve"> </w:t>
            </w:r>
          </w:p>
          <w:p w:rsidR="00674B9A" w:rsidRPr="001D3BCE" w:rsidRDefault="00674B9A" w:rsidP="00FD2868">
            <w:pPr>
              <w:autoSpaceDE w:val="0"/>
              <w:autoSpaceDN w:val="0"/>
              <w:adjustRightInd w:val="0"/>
              <w:spacing w:line="240" w:lineRule="atLeast"/>
              <w:jc w:val="both"/>
              <w:rPr>
                <w:rFonts w:cs="Arial"/>
                <w:szCs w:val="20"/>
                <w:lang w:val="sl-SI"/>
              </w:rPr>
            </w:pPr>
          </w:p>
          <w:p w:rsidR="00024864" w:rsidRPr="001D3BCE" w:rsidRDefault="00024864" w:rsidP="00A57EF4">
            <w:pPr>
              <w:autoSpaceDE w:val="0"/>
              <w:autoSpaceDN w:val="0"/>
              <w:adjustRightInd w:val="0"/>
              <w:spacing w:line="240" w:lineRule="atLeast"/>
              <w:jc w:val="both"/>
              <w:rPr>
                <w:iCs/>
                <w:szCs w:val="20"/>
                <w:lang w:val="sl-SI"/>
              </w:rPr>
            </w:pPr>
            <w:r w:rsidRPr="001D3BCE">
              <w:rPr>
                <w:rFonts w:cs="Arial"/>
                <w:bCs/>
                <w:szCs w:val="20"/>
                <w:lang w:val="sl-SI"/>
              </w:rPr>
              <w:t xml:space="preserve">V razpravo so bili vključene </w:t>
            </w:r>
            <w:r w:rsidRPr="001D3BCE">
              <w:rPr>
                <w:rFonts w:cs="Arial"/>
                <w:szCs w:val="20"/>
                <w:lang w:val="sl-SI"/>
              </w:rPr>
              <w:t>nevladne organizacije, predstavniki zainteresirane in strokovne javnosti ter občin</w:t>
            </w:r>
            <w:r w:rsidR="00A57EF4" w:rsidRPr="001D3BCE">
              <w:rPr>
                <w:rFonts w:cs="Arial"/>
                <w:szCs w:val="20"/>
                <w:lang w:val="sl-SI"/>
              </w:rPr>
              <w:t xml:space="preserve">. Stališča so dostopna na elektronskem naslovu: </w:t>
            </w:r>
            <w:hyperlink r:id="rId16" w:history="1">
              <w:r w:rsidR="00A57EF4" w:rsidRPr="001D3BCE">
                <w:rPr>
                  <w:rStyle w:val="Hiperpovezava"/>
                  <w:rFonts w:ascii="Helv" w:hAnsi="Helv" w:cs="Helv"/>
                  <w:szCs w:val="20"/>
                  <w:lang w:val="sl-SI" w:eastAsia="sl-SI"/>
                </w:rPr>
                <w:t>https://dokumenti-pis.mop.gov.si/javno/veljavni/</w:t>
              </w:r>
            </w:hyperlink>
            <w:r w:rsidR="00A57EF4" w:rsidRPr="001D3BCE">
              <w:rPr>
                <w:rFonts w:ascii="Helv" w:hAnsi="Helv" w:cs="Helv"/>
                <w:color w:val="000000"/>
                <w:szCs w:val="20"/>
                <w:lang w:val="sl-SI" w:eastAsia="sl-SI"/>
              </w:rPr>
              <w:t xml:space="preserve"> (rubrika </w:t>
            </w:r>
            <w:r w:rsidR="00576A46" w:rsidRPr="001D3BCE">
              <w:rPr>
                <w:rFonts w:ascii="Helv" w:hAnsi="Helv" w:cs="Helv"/>
                <w:color w:val="000000"/>
                <w:szCs w:val="20"/>
                <w:lang w:val="sl-SI" w:eastAsia="sl-SI"/>
              </w:rPr>
              <w:t xml:space="preserve">Državni </w:t>
            </w:r>
            <w:r w:rsidR="00576A46">
              <w:rPr>
                <w:rFonts w:ascii="Helv" w:hAnsi="Helv" w:cs="Helv"/>
                <w:color w:val="000000"/>
                <w:szCs w:val="20"/>
                <w:lang w:val="sl-SI" w:eastAsia="sl-SI"/>
              </w:rPr>
              <w:t xml:space="preserve">izvedbeni </w:t>
            </w:r>
            <w:r w:rsidR="00576A46" w:rsidRPr="001D3BCE">
              <w:rPr>
                <w:rFonts w:ascii="Helv" w:hAnsi="Helv" w:cs="Helv"/>
                <w:color w:val="000000"/>
                <w:szCs w:val="20"/>
                <w:lang w:val="sl-SI" w:eastAsia="sl-SI"/>
              </w:rPr>
              <w:t xml:space="preserve">prostorski akti </w:t>
            </w:r>
            <w:r w:rsidR="00576A46">
              <w:rPr>
                <w:rFonts w:ascii="Helv" w:hAnsi="Helv" w:cs="Helv"/>
                <w:color w:val="000000"/>
                <w:szCs w:val="20"/>
                <w:lang w:val="sl-SI" w:eastAsia="sl-SI"/>
              </w:rPr>
              <w:t>–</w:t>
            </w:r>
            <w:r w:rsidR="00576A46" w:rsidRPr="001D3BCE">
              <w:rPr>
                <w:rFonts w:ascii="Helv" w:hAnsi="Helv" w:cs="Helv"/>
                <w:color w:val="000000"/>
                <w:szCs w:val="20"/>
                <w:lang w:val="sl-SI" w:eastAsia="sl-SI"/>
              </w:rPr>
              <w:t xml:space="preserve"> </w:t>
            </w:r>
            <w:r w:rsidR="00576A46">
              <w:rPr>
                <w:rFonts w:ascii="Helv" w:hAnsi="Helv" w:cs="Helv"/>
                <w:color w:val="000000"/>
                <w:szCs w:val="20"/>
                <w:lang w:val="sl-SI" w:eastAsia="sl-SI"/>
              </w:rPr>
              <w:t>Objave iz postopkov priprave</w:t>
            </w:r>
            <w:r w:rsidR="00A57EF4" w:rsidRPr="001D3BCE">
              <w:rPr>
                <w:rFonts w:ascii="Helv" w:hAnsi="Helv" w:cs="Helv"/>
                <w:color w:val="000000"/>
                <w:szCs w:val="20"/>
                <w:lang w:val="sl-SI" w:eastAsia="sl-SI"/>
              </w:rPr>
              <w:t>).</w:t>
            </w:r>
          </w:p>
        </w:tc>
      </w:tr>
      <w:tr w:rsidR="00CA678E" w:rsidRPr="001D3BCE" w:rsidTr="00982604">
        <w:tc>
          <w:tcPr>
            <w:tcW w:w="6669" w:type="dxa"/>
            <w:gridSpan w:val="9"/>
            <w:vAlign w:val="center"/>
          </w:tcPr>
          <w:p w:rsidR="00CA678E" w:rsidRPr="001D3BCE" w:rsidRDefault="00CA678E" w:rsidP="00416654">
            <w:pPr>
              <w:pStyle w:val="Neotevilenodstavek"/>
              <w:widowControl w:val="0"/>
              <w:spacing w:before="0" w:after="0" w:line="260" w:lineRule="exact"/>
              <w:jc w:val="left"/>
              <w:rPr>
                <w:sz w:val="20"/>
                <w:szCs w:val="20"/>
              </w:rPr>
            </w:pPr>
            <w:r w:rsidRPr="001D3BCE">
              <w:rPr>
                <w:b/>
                <w:sz w:val="20"/>
                <w:szCs w:val="20"/>
              </w:rPr>
              <w:t>10. Pri pripravi gradiva so bile upoštevane zahteve iz Resolucije o normativni dejavnosti:</w:t>
            </w:r>
          </w:p>
        </w:tc>
        <w:tc>
          <w:tcPr>
            <w:tcW w:w="2431" w:type="dxa"/>
            <w:gridSpan w:val="3"/>
            <w:vAlign w:val="center"/>
          </w:tcPr>
          <w:p w:rsidR="00CA678E" w:rsidRPr="001D3BCE" w:rsidRDefault="00CA678E" w:rsidP="005E07E7">
            <w:pPr>
              <w:pStyle w:val="Neotevilenodstavek"/>
              <w:widowControl w:val="0"/>
              <w:spacing w:before="0" w:after="0" w:line="260" w:lineRule="exact"/>
              <w:jc w:val="center"/>
              <w:rPr>
                <w:iCs/>
                <w:sz w:val="20"/>
                <w:szCs w:val="20"/>
              </w:rPr>
            </w:pPr>
            <w:r w:rsidRPr="001D3BCE">
              <w:rPr>
                <w:sz w:val="20"/>
                <w:szCs w:val="20"/>
              </w:rPr>
              <w:t>DA</w:t>
            </w:r>
          </w:p>
        </w:tc>
      </w:tr>
      <w:tr w:rsidR="00FD2868" w:rsidRPr="001D3BCE" w:rsidTr="00982604">
        <w:tc>
          <w:tcPr>
            <w:tcW w:w="9100" w:type="dxa"/>
            <w:gridSpan w:val="12"/>
            <w:vAlign w:val="center"/>
          </w:tcPr>
          <w:p w:rsidR="00FD2868" w:rsidRPr="001D3BCE" w:rsidRDefault="00FD2868" w:rsidP="00AC04B8">
            <w:pPr>
              <w:pStyle w:val="Neotevilenodstavek"/>
              <w:widowControl w:val="0"/>
              <w:spacing w:before="0" w:after="0" w:line="260" w:lineRule="exact"/>
              <w:jc w:val="left"/>
              <w:rPr>
                <w:sz w:val="20"/>
                <w:szCs w:val="20"/>
              </w:rPr>
            </w:pPr>
          </w:p>
        </w:tc>
      </w:tr>
      <w:tr w:rsidR="00CA678E" w:rsidRPr="001D3BCE" w:rsidTr="00982604">
        <w:tc>
          <w:tcPr>
            <w:tcW w:w="6669" w:type="dxa"/>
            <w:gridSpan w:val="9"/>
            <w:vAlign w:val="center"/>
          </w:tcPr>
          <w:p w:rsidR="00CA678E" w:rsidRPr="001D3BCE" w:rsidRDefault="00CA678E" w:rsidP="00416654">
            <w:pPr>
              <w:pStyle w:val="Neotevilenodstavek"/>
              <w:widowControl w:val="0"/>
              <w:spacing w:before="0" w:after="0" w:line="260" w:lineRule="exact"/>
              <w:jc w:val="left"/>
              <w:rPr>
                <w:b/>
                <w:sz w:val="20"/>
                <w:szCs w:val="20"/>
              </w:rPr>
            </w:pPr>
            <w:r w:rsidRPr="001D3BCE">
              <w:rPr>
                <w:b/>
                <w:sz w:val="20"/>
                <w:szCs w:val="20"/>
              </w:rPr>
              <w:t>11. Gradivo je uvrščeno v delovni program vlade:</w:t>
            </w:r>
          </w:p>
        </w:tc>
        <w:tc>
          <w:tcPr>
            <w:tcW w:w="2431" w:type="dxa"/>
            <w:gridSpan w:val="3"/>
            <w:vAlign w:val="center"/>
          </w:tcPr>
          <w:p w:rsidR="00CA678E" w:rsidRPr="001D3BCE" w:rsidRDefault="00CA678E" w:rsidP="00416654">
            <w:pPr>
              <w:pStyle w:val="Neotevilenodstavek"/>
              <w:widowControl w:val="0"/>
              <w:spacing w:before="0" w:after="0" w:line="260" w:lineRule="exact"/>
              <w:jc w:val="center"/>
              <w:rPr>
                <w:sz w:val="20"/>
                <w:szCs w:val="20"/>
              </w:rPr>
            </w:pPr>
            <w:r w:rsidRPr="001D3BCE">
              <w:rPr>
                <w:sz w:val="20"/>
                <w:szCs w:val="20"/>
              </w:rPr>
              <w:t>NE</w:t>
            </w:r>
          </w:p>
        </w:tc>
      </w:tr>
      <w:tr w:rsidR="00FD2868" w:rsidRPr="001D3BCE" w:rsidTr="00982604">
        <w:tc>
          <w:tcPr>
            <w:tcW w:w="9100" w:type="dxa"/>
            <w:gridSpan w:val="12"/>
            <w:tcBorders>
              <w:top w:val="single" w:sz="4" w:space="0" w:color="000000"/>
              <w:left w:val="single" w:sz="4" w:space="0" w:color="000000"/>
              <w:bottom w:val="single" w:sz="4" w:space="0" w:color="000000"/>
              <w:right w:val="single" w:sz="4" w:space="0" w:color="000000"/>
            </w:tcBorders>
          </w:tcPr>
          <w:p w:rsidR="00EB1CC8" w:rsidRPr="009D0D95" w:rsidRDefault="003636A3" w:rsidP="009D0D95">
            <w:pPr>
              <w:spacing w:line="240" w:lineRule="auto"/>
              <w:jc w:val="both"/>
              <w:rPr>
                <w:rFonts w:cs="Arial"/>
                <w:b/>
                <w:szCs w:val="20"/>
              </w:rPr>
            </w:pPr>
            <w:r w:rsidRPr="001D3BCE">
              <w:rPr>
                <w:rFonts w:cs="Arial"/>
                <w:color w:val="000000"/>
                <w:szCs w:val="20"/>
                <w:lang w:val="sl-SI"/>
              </w:rPr>
              <w:t xml:space="preserve">Izdaja </w:t>
            </w:r>
            <w:r w:rsidRPr="001D3BCE">
              <w:rPr>
                <w:rFonts w:cs="Arial"/>
                <w:szCs w:val="20"/>
                <w:lang w:val="sl-SI"/>
              </w:rPr>
              <w:t>U</w:t>
            </w:r>
            <w:r w:rsidR="00A0260A" w:rsidRPr="001D3BCE">
              <w:rPr>
                <w:rFonts w:cs="Arial"/>
                <w:szCs w:val="20"/>
                <w:lang w:val="sl-SI"/>
              </w:rPr>
              <w:t>redbe o državnem prostors</w:t>
            </w:r>
            <w:r w:rsidR="00A0260A" w:rsidRPr="009D0D95">
              <w:rPr>
                <w:rFonts w:cs="Arial"/>
                <w:szCs w:val="20"/>
                <w:lang w:val="sl-SI"/>
              </w:rPr>
              <w:t xml:space="preserve">kem načrtu </w:t>
            </w:r>
            <w:proofErr w:type="spellStart"/>
            <w:r w:rsidR="009D0D95" w:rsidRPr="009D0D95">
              <w:rPr>
                <w:rFonts w:cs="Arial"/>
                <w:szCs w:val="20"/>
              </w:rPr>
              <w:t>za</w:t>
            </w:r>
            <w:proofErr w:type="spellEnd"/>
            <w:r w:rsidR="009D0D95" w:rsidRPr="009D0D95">
              <w:rPr>
                <w:rFonts w:cs="Arial"/>
                <w:szCs w:val="20"/>
              </w:rPr>
              <w:t xml:space="preserve"> </w:t>
            </w:r>
            <w:proofErr w:type="spellStart"/>
            <w:r w:rsidR="009D0D95" w:rsidRPr="009D0D95">
              <w:rPr>
                <w:rFonts w:cs="Arial"/>
                <w:szCs w:val="20"/>
              </w:rPr>
              <w:t>glavno</w:t>
            </w:r>
            <w:proofErr w:type="spellEnd"/>
            <w:r w:rsidR="009D0D95" w:rsidRPr="009D0D95">
              <w:rPr>
                <w:rFonts w:cs="Arial"/>
                <w:szCs w:val="20"/>
              </w:rPr>
              <w:t xml:space="preserve"> </w:t>
            </w:r>
            <w:proofErr w:type="spellStart"/>
            <w:r w:rsidR="009D0D95" w:rsidRPr="009D0D95">
              <w:rPr>
                <w:rFonts w:cs="Arial"/>
                <w:szCs w:val="20"/>
              </w:rPr>
              <w:t>cesto</w:t>
            </w:r>
            <w:proofErr w:type="spellEnd"/>
            <w:r w:rsidR="009D0D95" w:rsidRPr="009D0D95">
              <w:rPr>
                <w:rFonts w:cs="Arial"/>
                <w:szCs w:val="20"/>
              </w:rPr>
              <w:t xml:space="preserve"> G2-108/1182 </w:t>
            </w:r>
            <w:proofErr w:type="spellStart"/>
            <w:r w:rsidR="009D0D95" w:rsidRPr="009D0D95">
              <w:rPr>
                <w:rFonts w:cs="Arial"/>
                <w:szCs w:val="20"/>
              </w:rPr>
              <w:t>Zgornji</w:t>
            </w:r>
            <w:proofErr w:type="spellEnd"/>
            <w:r w:rsidR="009D0D95" w:rsidRPr="009D0D95">
              <w:rPr>
                <w:rFonts w:cs="Arial"/>
                <w:szCs w:val="20"/>
              </w:rPr>
              <w:t xml:space="preserve"> </w:t>
            </w:r>
            <w:proofErr w:type="spellStart"/>
            <w:r w:rsidR="009D0D95" w:rsidRPr="009D0D95">
              <w:rPr>
                <w:rFonts w:cs="Arial"/>
                <w:szCs w:val="20"/>
              </w:rPr>
              <w:t>Hotič</w:t>
            </w:r>
            <w:proofErr w:type="spellEnd"/>
            <w:r w:rsidR="009D0D95" w:rsidRPr="009D0D95">
              <w:rPr>
                <w:rFonts w:cs="Arial"/>
                <w:szCs w:val="20"/>
              </w:rPr>
              <w:t>–</w:t>
            </w:r>
            <w:proofErr w:type="spellStart"/>
            <w:r w:rsidR="009D0D95" w:rsidRPr="009D0D95">
              <w:rPr>
                <w:rFonts w:cs="Arial"/>
                <w:szCs w:val="20"/>
              </w:rPr>
              <w:t>Spodnji</w:t>
            </w:r>
            <w:proofErr w:type="spellEnd"/>
            <w:r w:rsidR="009D0D95" w:rsidRPr="009D0D95">
              <w:rPr>
                <w:rFonts w:cs="Arial"/>
                <w:szCs w:val="20"/>
              </w:rPr>
              <w:t xml:space="preserve"> </w:t>
            </w:r>
            <w:proofErr w:type="spellStart"/>
            <w:r w:rsidR="009D0D95" w:rsidRPr="009D0D95">
              <w:rPr>
                <w:rFonts w:cs="Arial"/>
                <w:szCs w:val="20"/>
              </w:rPr>
              <w:t>Hotič</w:t>
            </w:r>
            <w:proofErr w:type="spellEnd"/>
            <w:r w:rsidR="009D0D95">
              <w:rPr>
                <w:rFonts w:cs="Arial"/>
                <w:b/>
                <w:szCs w:val="20"/>
              </w:rPr>
              <w:t xml:space="preserve"> </w:t>
            </w:r>
            <w:r w:rsidR="00EB1CC8" w:rsidRPr="001D3BCE">
              <w:rPr>
                <w:rFonts w:cs="Arial"/>
                <w:color w:val="000000"/>
                <w:szCs w:val="20"/>
                <w:lang w:val="sl-SI"/>
              </w:rPr>
              <w:t>ni bil</w:t>
            </w:r>
            <w:r w:rsidRPr="001D3BCE">
              <w:rPr>
                <w:rFonts w:cs="Arial"/>
                <w:color w:val="000000"/>
                <w:szCs w:val="20"/>
                <w:lang w:val="sl-SI"/>
              </w:rPr>
              <w:t>a</w:t>
            </w:r>
            <w:r w:rsidR="00EB1CC8" w:rsidRPr="001D3BCE">
              <w:rPr>
                <w:rFonts w:cs="Arial"/>
                <w:color w:val="000000"/>
                <w:szCs w:val="20"/>
                <w:lang w:val="sl-SI"/>
              </w:rPr>
              <w:t xml:space="preserve"> uvrščen</w:t>
            </w:r>
            <w:r w:rsidRPr="001D3BCE">
              <w:rPr>
                <w:rFonts w:cs="Arial"/>
                <w:color w:val="000000"/>
                <w:szCs w:val="20"/>
                <w:lang w:val="sl-SI"/>
              </w:rPr>
              <w:t>a</w:t>
            </w:r>
            <w:r w:rsidR="00EB1CC8" w:rsidRPr="001D3BCE">
              <w:rPr>
                <w:rFonts w:cs="Arial"/>
                <w:color w:val="000000"/>
                <w:szCs w:val="20"/>
                <w:lang w:val="sl-SI"/>
              </w:rPr>
              <w:t xml:space="preserve"> v program dela </w:t>
            </w:r>
            <w:r w:rsidR="00EB1CC8" w:rsidRPr="001D3BCE">
              <w:rPr>
                <w:rFonts w:cs="Arial"/>
                <w:szCs w:val="20"/>
                <w:lang w:val="sl-SI"/>
              </w:rPr>
              <w:t>Vlade</w:t>
            </w:r>
            <w:r w:rsidR="00EB1CC8" w:rsidRPr="001D3BCE">
              <w:rPr>
                <w:rFonts w:cs="Arial"/>
                <w:color w:val="000000"/>
                <w:szCs w:val="20"/>
                <w:lang w:val="sl-SI"/>
              </w:rPr>
              <w:t xml:space="preserve"> RS, ker Ministrstvo za okolje in prostor samo ne more zagotavljati realizacije v naprej postavljenih rokov, iz naslednjih razlogov:</w:t>
            </w:r>
          </w:p>
          <w:p w:rsidR="00EB1CC8" w:rsidRPr="001D3BCE" w:rsidRDefault="00EB1CC8" w:rsidP="00AA06DE">
            <w:pPr>
              <w:numPr>
                <w:ilvl w:val="0"/>
                <w:numId w:val="8"/>
              </w:numPr>
              <w:spacing w:line="240" w:lineRule="atLeast"/>
              <w:ind w:right="-1"/>
              <w:jc w:val="both"/>
              <w:rPr>
                <w:rFonts w:cs="Arial"/>
                <w:color w:val="000000"/>
                <w:szCs w:val="20"/>
                <w:lang w:val="sl-SI"/>
              </w:rPr>
            </w:pPr>
            <w:r w:rsidRPr="001D3BCE">
              <w:rPr>
                <w:rFonts w:cs="Arial"/>
                <w:color w:val="000000"/>
                <w:szCs w:val="20"/>
                <w:lang w:val="sl-SI"/>
              </w:rPr>
              <w:t xml:space="preserve">v postopek priprave državnega prostorskega načrta je poleg ministrstva za okolje in prostor, kot pripravljavca državnega prostorskega načrta, vključenih še veliko število udeležencev (pobudnik priprave državnega prostorskega načrta, investitor načrtovanih ureditev, </w:t>
            </w:r>
            <w:r w:rsidR="00DF5D26" w:rsidRPr="001D3BCE">
              <w:rPr>
                <w:rFonts w:cs="Arial"/>
                <w:color w:val="000000"/>
                <w:szCs w:val="20"/>
                <w:lang w:val="sl-SI"/>
              </w:rPr>
              <w:t>p</w:t>
            </w:r>
            <w:r w:rsidR="00C40ADE" w:rsidRPr="001D3BCE">
              <w:rPr>
                <w:rFonts w:cs="Arial"/>
                <w:color w:val="000000"/>
                <w:szCs w:val="20"/>
                <w:lang w:val="sl-SI"/>
              </w:rPr>
              <w:t>e</w:t>
            </w:r>
            <w:r w:rsidR="00DF5D26" w:rsidRPr="001D3BCE">
              <w:rPr>
                <w:rFonts w:cs="Arial"/>
                <w:color w:val="000000"/>
                <w:szCs w:val="20"/>
                <w:lang w:val="sl-SI"/>
              </w:rPr>
              <w:t>t</w:t>
            </w:r>
            <w:r w:rsidR="009D0D95">
              <w:rPr>
                <w:rFonts w:cs="Arial"/>
                <w:color w:val="000000"/>
                <w:szCs w:val="20"/>
                <w:lang w:val="sl-SI"/>
              </w:rPr>
              <w:t>najst državni</w:t>
            </w:r>
            <w:r w:rsidR="00C40ADE" w:rsidRPr="001D3BCE">
              <w:rPr>
                <w:rFonts w:cs="Arial"/>
                <w:color w:val="000000"/>
                <w:szCs w:val="20"/>
                <w:lang w:val="sl-SI"/>
              </w:rPr>
              <w:t xml:space="preserve"> </w:t>
            </w:r>
            <w:r w:rsidR="009D0D95">
              <w:rPr>
                <w:rFonts w:cs="Arial"/>
                <w:color w:val="000000"/>
                <w:szCs w:val="20"/>
                <w:lang w:val="sl-SI"/>
              </w:rPr>
              <w:t>nosilci</w:t>
            </w:r>
            <w:r w:rsidRPr="001D3BCE">
              <w:rPr>
                <w:rFonts w:cs="Arial"/>
                <w:color w:val="000000"/>
                <w:szCs w:val="20"/>
                <w:lang w:val="sl-SI"/>
              </w:rPr>
              <w:t xml:space="preserve"> urejanja prostora, </w:t>
            </w:r>
            <w:r w:rsidR="009D0D95">
              <w:rPr>
                <w:rFonts w:cs="Arial"/>
                <w:color w:val="000000"/>
                <w:szCs w:val="20"/>
                <w:lang w:val="sl-SI"/>
              </w:rPr>
              <w:t>O</w:t>
            </w:r>
            <w:r w:rsidRPr="001D3BCE">
              <w:rPr>
                <w:rFonts w:cs="Arial"/>
                <w:color w:val="000000"/>
                <w:szCs w:val="20"/>
                <w:lang w:val="sl-SI"/>
              </w:rPr>
              <w:t>bčin</w:t>
            </w:r>
            <w:r w:rsidR="009D0D95">
              <w:rPr>
                <w:rFonts w:cs="Arial"/>
                <w:color w:val="000000"/>
                <w:szCs w:val="20"/>
                <w:lang w:val="sl-SI"/>
              </w:rPr>
              <w:t>a</w:t>
            </w:r>
            <w:r w:rsidR="00C40ADE" w:rsidRPr="001D3BCE">
              <w:rPr>
                <w:rFonts w:cs="Arial"/>
                <w:color w:val="000000"/>
                <w:szCs w:val="20"/>
                <w:lang w:val="sl-SI"/>
              </w:rPr>
              <w:t xml:space="preserve"> </w:t>
            </w:r>
            <w:r w:rsidR="00F278CD">
              <w:rPr>
                <w:rFonts w:cs="Arial"/>
                <w:color w:val="000000"/>
                <w:szCs w:val="20"/>
                <w:lang w:val="sl-SI"/>
              </w:rPr>
              <w:t>Litija</w:t>
            </w:r>
            <w:r w:rsidRPr="001D3BCE">
              <w:rPr>
                <w:rFonts w:cs="Arial"/>
                <w:color w:val="000000"/>
                <w:szCs w:val="20"/>
                <w:lang w:val="sl-SI"/>
              </w:rPr>
              <w:t>, strokovna, organizirana in druga javnost), tako da večji del nalog, ki morajo biti opravljeni v postopku priprave državnega prostorskega načrta, niso odvisne od dela ministrstva za okolje in prostor,</w:t>
            </w:r>
          </w:p>
          <w:p w:rsidR="00EB1CC8" w:rsidRPr="001D3BCE" w:rsidRDefault="00EB1CC8" w:rsidP="00AA06DE">
            <w:pPr>
              <w:numPr>
                <w:ilvl w:val="0"/>
                <w:numId w:val="8"/>
              </w:numPr>
              <w:spacing w:line="240" w:lineRule="atLeast"/>
              <w:ind w:right="-1"/>
              <w:jc w:val="both"/>
              <w:rPr>
                <w:rFonts w:cs="Arial"/>
                <w:color w:val="000000"/>
                <w:szCs w:val="20"/>
                <w:lang w:val="sl-SI"/>
              </w:rPr>
            </w:pPr>
            <w:r w:rsidRPr="001D3BCE">
              <w:rPr>
                <w:rFonts w:cs="Arial"/>
                <w:color w:val="000000"/>
                <w:szCs w:val="20"/>
                <w:lang w:val="sl-SI"/>
              </w:rPr>
              <w:t xml:space="preserve">naročnik prostorskega akta (državnega prostorskega načrta) in naročnik strokovnih podlag je </w:t>
            </w:r>
            <w:r w:rsidR="004B2EDF" w:rsidRPr="001D3BCE">
              <w:rPr>
                <w:rFonts w:cs="Arial"/>
                <w:color w:val="000000"/>
                <w:szCs w:val="20"/>
                <w:lang w:val="sl-SI"/>
              </w:rPr>
              <w:t xml:space="preserve">Ministrstvo za infrastrukturo, </w:t>
            </w:r>
            <w:r w:rsidR="00DF5D26" w:rsidRPr="001D3BCE">
              <w:rPr>
                <w:rFonts w:cs="Arial"/>
                <w:lang w:val="sl-SI"/>
              </w:rPr>
              <w:t>Direkcija RS za infrastrukturo</w:t>
            </w:r>
            <w:r w:rsidRPr="001D3BCE">
              <w:rPr>
                <w:rFonts w:cs="Arial"/>
                <w:color w:val="000000"/>
                <w:szCs w:val="20"/>
                <w:lang w:val="sl-SI"/>
              </w:rPr>
              <w:t>, ki vsa potrebna gradiva zagotavlja v skladu z roki in pogodbenimi razmerji s svojimi izvajalci,</w:t>
            </w:r>
          </w:p>
          <w:p w:rsidR="00FD2868" w:rsidRPr="001D3BCE" w:rsidRDefault="00EB1CC8" w:rsidP="00AA06DE">
            <w:pPr>
              <w:numPr>
                <w:ilvl w:val="0"/>
                <w:numId w:val="8"/>
              </w:numPr>
              <w:spacing w:line="240" w:lineRule="atLeast"/>
              <w:ind w:right="-1"/>
              <w:jc w:val="both"/>
              <w:rPr>
                <w:szCs w:val="20"/>
                <w:lang w:val="sl-SI"/>
              </w:rPr>
            </w:pPr>
            <w:r w:rsidRPr="001D3BCE">
              <w:rPr>
                <w:rFonts w:cs="Arial"/>
                <w:color w:val="000000"/>
                <w:szCs w:val="20"/>
                <w:lang w:val="sl-SI"/>
              </w:rPr>
              <w:t>v postopku načrtovanja prihaja do situacij, ki jih v naprej ni mogoče predvideti (nasprotovanje javnosti in usklajevanje načrtovanih rešitev, daljša in detajlnejša usklajevanja načrtovanih rešitev z nosilci urejanja prostora</w:t>
            </w:r>
            <w:r w:rsidR="00DF5D26" w:rsidRPr="001D3BCE">
              <w:rPr>
                <w:rFonts w:cs="Arial"/>
                <w:color w:val="000000"/>
                <w:szCs w:val="20"/>
                <w:lang w:val="sl-SI"/>
              </w:rPr>
              <w:t>,</w:t>
            </w:r>
            <w:r w:rsidRPr="001D3BCE">
              <w:rPr>
                <w:rFonts w:cs="Arial"/>
                <w:color w:val="000000"/>
                <w:szCs w:val="20"/>
                <w:lang w:val="sl-SI"/>
              </w:rPr>
              <w:t xml:space="preserve"> …).</w:t>
            </w:r>
          </w:p>
        </w:tc>
      </w:tr>
      <w:tr w:rsidR="00CA678E" w:rsidRPr="001D3BCE" w:rsidTr="00982604">
        <w:tc>
          <w:tcPr>
            <w:tcW w:w="9100" w:type="dxa"/>
            <w:gridSpan w:val="12"/>
            <w:tcBorders>
              <w:top w:val="single" w:sz="4" w:space="0" w:color="000000"/>
              <w:left w:val="single" w:sz="4" w:space="0" w:color="000000"/>
              <w:bottom w:val="single" w:sz="4" w:space="0" w:color="000000"/>
              <w:right w:val="single" w:sz="4" w:space="0" w:color="000000"/>
            </w:tcBorders>
          </w:tcPr>
          <w:p w:rsidR="00CA678E" w:rsidRPr="001D3BCE" w:rsidRDefault="00CA678E" w:rsidP="005C0131">
            <w:pPr>
              <w:pStyle w:val="Poglavje"/>
              <w:widowControl w:val="0"/>
              <w:spacing w:before="0" w:after="0" w:line="260" w:lineRule="exact"/>
              <w:ind w:left="5137"/>
              <w:jc w:val="left"/>
              <w:rPr>
                <w:sz w:val="20"/>
                <w:szCs w:val="20"/>
              </w:rPr>
            </w:pPr>
          </w:p>
          <w:p w:rsidR="00CA678E" w:rsidRPr="001D3BCE" w:rsidRDefault="003E6365" w:rsidP="005C0131">
            <w:pPr>
              <w:pStyle w:val="Poglavje"/>
              <w:widowControl w:val="0"/>
              <w:spacing w:before="0" w:after="0" w:line="260" w:lineRule="exact"/>
              <w:ind w:left="5137"/>
              <w:rPr>
                <w:sz w:val="20"/>
                <w:szCs w:val="20"/>
              </w:rPr>
            </w:pPr>
            <w:r>
              <w:rPr>
                <w:sz w:val="20"/>
                <w:szCs w:val="20"/>
              </w:rPr>
              <w:t>Uroš Brežan</w:t>
            </w:r>
          </w:p>
          <w:p w:rsidR="000B4708" w:rsidRPr="001D3BCE" w:rsidRDefault="003E6365" w:rsidP="005C0131">
            <w:pPr>
              <w:pStyle w:val="Poglavje"/>
              <w:widowControl w:val="0"/>
              <w:spacing w:before="0" w:after="0" w:line="260" w:lineRule="exact"/>
              <w:ind w:left="5137"/>
              <w:rPr>
                <w:sz w:val="20"/>
                <w:szCs w:val="20"/>
              </w:rPr>
            </w:pPr>
            <w:r>
              <w:rPr>
                <w:sz w:val="20"/>
                <w:szCs w:val="20"/>
              </w:rPr>
              <w:t>MINISTER</w:t>
            </w:r>
            <w:bookmarkStart w:id="0" w:name="_GoBack"/>
            <w:bookmarkEnd w:id="0"/>
          </w:p>
          <w:p w:rsidR="00CA678E" w:rsidRPr="001D3BCE" w:rsidRDefault="00CA678E" w:rsidP="005C0131">
            <w:pPr>
              <w:pStyle w:val="Poglavje"/>
              <w:widowControl w:val="0"/>
              <w:spacing w:before="0" w:after="0" w:line="260" w:lineRule="exact"/>
              <w:ind w:left="5137"/>
              <w:jc w:val="left"/>
              <w:rPr>
                <w:sz w:val="20"/>
                <w:szCs w:val="20"/>
              </w:rPr>
            </w:pPr>
          </w:p>
        </w:tc>
      </w:tr>
    </w:tbl>
    <w:p w:rsidR="00EB1CC8" w:rsidRPr="001D3BCE" w:rsidRDefault="00EB1CC8" w:rsidP="00EB1CC8">
      <w:pPr>
        <w:pStyle w:val="datumtevilka"/>
        <w:rPr>
          <w:rFonts w:cs="Arial"/>
        </w:rPr>
      </w:pPr>
    </w:p>
    <w:p w:rsidR="00EB1CC8" w:rsidRPr="001D3BCE" w:rsidRDefault="00EB1CC8" w:rsidP="00EB1CC8">
      <w:pPr>
        <w:pStyle w:val="datumtevilka"/>
        <w:rPr>
          <w:rFonts w:cs="Arial"/>
        </w:rPr>
      </w:pPr>
    </w:p>
    <w:p w:rsidR="00EB1CC8" w:rsidRPr="001D3BCE" w:rsidRDefault="00EB1CC8" w:rsidP="00EB1CC8">
      <w:pPr>
        <w:pStyle w:val="datumtevilka"/>
        <w:rPr>
          <w:rFonts w:cs="Arial"/>
        </w:rPr>
      </w:pPr>
    </w:p>
    <w:p w:rsidR="00EB1CC8" w:rsidRPr="001D3BCE" w:rsidRDefault="00EB1CC8" w:rsidP="00EB1CC8">
      <w:pPr>
        <w:pStyle w:val="datumtevilka"/>
        <w:rPr>
          <w:rFonts w:cs="Arial"/>
        </w:rPr>
      </w:pPr>
    </w:p>
    <w:p w:rsidR="00EB1CC8" w:rsidRPr="001D3BCE" w:rsidRDefault="00EB1CC8" w:rsidP="00EB1CC8">
      <w:pPr>
        <w:pStyle w:val="datumtevilka"/>
        <w:rPr>
          <w:rFonts w:cs="Arial"/>
        </w:rPr>
      </w:pPr>
    </w:p>
    <w:p w:rsidR="00EB1CC8" w:rsidRPr="001D3BCE" w:rsidRDefault="00EB1CC8" w:rsidP="00EB1CC8">
      <w:pPr>
        <w:autoSpaceDE w:val="0"/>
        <w:autoSpaceDN w:val="0"/>
        <w:adjustRightInd w:val="0"/>
        <w:spacing w:line="240" w:lineRule="atLeast"/>
        <w:rPr>
          <w:rFonts w:cs="Arial"/>
          <w:b/>
          <w:szCs w:val="20"/>
          <w:lang w:val="sl-SI"/>
        </w:rPr>
      </w:pPr>
      <w:r w:rsidRPr="001D3BCE">
        <w:rPr>
          <w:rFonts w:cs="Arial"/>
          <w:b/>
          <w:szCs w:val="20"/>
          <w:lang w:val="sl-SI"/>
        </w:rPr>
        <w:t>Priloge:</w:t>
      </w:r>
    </w:p>
    <w:p w:rsidR="00EB1CC8" w:rsidRPr="001D3BCE" w:rsidRDefault="00F278CD" w:rsidP="00AA06DE">
      <w:pPr>
        <w:numPr>
          <w:ilvl w:val="1"/>
          <w:numId w:val="10"/>
        </w:numPr>
        <w:tabs>
          <w:tab w:val="clear" w:pos="1440"/>
          <w:tab w:val="left" w:pos="567"/>
        </w:tabs>
        <w:spacing w:line="240" w:lineRule="atLeast"/>
        <w:ind w:left="567"/>
        <w:jc w:val="both"/>
        <w:rPr>
          <w:rFonts w:cs="Arial"/>
          <w:color w:val="000000"/>
          <w:szCs w:val="20"/>
          <w:lang w:val="sl-SI"/>
        </w:rPr>
      </w:pPr>
      <w:r w:rsidRPr="001D3BCE">
        <w:rPr>
          <w:caps/>
        </w:rPr>
        <w:t>Jedro gradiva</w:t>
      </w:r>
      <w:r w:rsidRPr="001D3BCE">
        <w:t xml:space="preserve"> 1: </w:t>
      </w:r>
      <w:proofErr w:type="spellStart"/>
      <w:r w:rsidRPr="00F278CD">
        <w:t>Predlog</w:t>
      </w:r>
      <w:proofErr w:type="spellEnd"/>
      <w:r w:rsidRPr="00F278CD">
        <w:t xml:space="preserve"> </w:t>
      </w:r>
      <w:proofErr w:type="spellStart"/>
      <w:r w:rsidRPr="00F278CD">
        <w:t>Uredbe</w:t>
      </w:r>
      <w:proofErr w:type="spellEnd"/>
      <w:r w:rsidRPr="00F278CD">
        <w:t xml:space="preserve"> o </w:t>
      </w:r>
      <w:proofErr w:type="spellStart"/>
      <w:r w:rsidRPr="00F278CD">
        <w:t>državnem</w:t>
      </w:r>
      <w:proofErr w:type="spellEnd"/>
      <w:r w:rsidRPr="00F278CD">
        <w:t xml:space="preserve"> </w:t>
      </w:r>
      <w:proofErr w:type="spellStart"/>
      <w:r w:rsidRPr="00F278CD">
        <w:t>prostorskem</w:t>
      </w:r>
      <w:proofErr w:type="spellEnd"/>
      <w:r w:rsidRPr="00F278CD">
        <w:t xml:space="preserve"> </w:t>
      </w:r>
      <w:proofErr w:type="spellStart"/>
      <w:r w:rsidRPr="00F278CD">
        <w:t>načrtu</w:t>
      </w:r>
      <w:proofErr w:type="spellEnd"/>
      <w:r w:rsidRPr="00F278CD">
        <w:t xml:space="preserve"> </w:t>
      </w:r>
      <w:proofErr w:type="spellStart"/>
      <w:r w:rsidRPr="00F278CD">
        <w:t>za</w:t>
      </w:r>
      <w:proofErr w:type="spellEnd"/>
      <w:r w:rsidRPr="00F278CD">
        <w:t xml:space="preserve"> </w:t>
      </w:r>
      <w:proofErr w:type="spellStart"/>
      <w:r w:rsidRPr="00F278CD">
        <w:t>glavno</w:t>
      </w:r>
      <w:proofErr w:type="spellEnd"/>
      <w:r w:rsidRPr="00F278CD">
        <w:t xml:space="preserve"> </w:t>
      </w:r>
      <w:proofErr w:type="spellStart"/>
      <w:r w:rsidRPr="00F278CD">
        <w:t>cesto</w:t>
      </w:r>
      <w:proofErr w:type="spellEnd"/>
      <w:r w:rsidRPr="00F278CD">
        <w:t xml:space="preserve"> G2-108/1182 </w:t>
      </w:r>
      <w:proofErr w:type="spellStart"/>
      <w:r w:rsidRPr="00F278CD">
        <w:t>Zgornji</w:t>
      </w:r>
      <w:proofErr w:type="spellEnd"/>
      <w:r w:rsidRPr="00F278CD">
        <w:t xml:space="preserve"> </w:t>
      </w:r>
      <w:proofErr w:type="spellStart"/>
      <w:r w:rsidRPr="00F278CD">
        <w:t>Hotič</w:t>
      </w:r>
      <w:proofErr w:type="spellEnd"/>
      <w:r w:rsidRPr="00F278CD">
        <w:t>–</w:t>
      </w:r>
      <w:proofErr w:type="spellStart"/>
      <w:r w:rsidRPr="00F278CD">
        <w:t>Spodnji</w:t>
      </w:r>
      <w:proofErr w:type="spellEnd"/>
      <w:r w:rsidRPr="00F278CD">
        <w:t xml:space="preserve"> </w:t>
      </w:r>
      <w:proofErr w:type="spellStart"/>
      <w:r w:rsidRPr="00F278CD">
        <w:t>Hotič</w:t>
      </w:r>
      <w:proofErr w:type="spellEnd"/>
      <w:r w:rsidR="000444FE">
        <w:rPr>
          <w:rFonts w:cs="Arial"/>
          <w:szCs w:val="20"/>
          <w:lang w:val="sl-SI"/>
        </w:rPr>
        <w:t>;</w:t>
      </w:r>
    </w:p>
    <w:p w:rsidR="00EB1CC8" w:rsidRPr="001D3BCE" w:rsidRDefault="00EB1CC8" w:rsidP="00AA06DE">
      <w:pPr>
        <w:numPr>
          <w:ilvl w:val="1"/>
          <w:numId w:val="10"/>
        </w:numPr>
        <w:tabs>
          <w:tab w:val="clear" w:pos="1440"/>
          <w:tab w:val="left" w:pos="567"/>
        </w:tabs>
        <w:spacing w:line="240" w:lineRule="atLeast"/>
        <w:ind w:left="567"/>
        <w:jc w:val="both"/>
        <w:rPr>
          <w:rFonts w:cs="Arial"/>
          <w:szCs w:val="20"/>
          <w:lang w:val="sl-SI"/>
        </w:rPr>
      </w:pPr>
      <w:r w:rsidRPr="001D3BCE">
        <w:rPr>
          <w:rFonts w:cs="Arial"/>
          <w:caps/>
          <w:szCs w:val="20"/>
          <w:lang w:val="sl-SI"/>
        </w:rPr>
        <w:t>Jedro gradiva</w:t>
      </w:r>
      <w:r w:rsidRPr="001D3BCE">
        <w:rPr>
          <w:rFonts w:cs="Arial"/>
          <w:szCs w:val="20"/>
          <w:lang w:val="sl-SI"/>
        </w:rPr>
        <w:t xml:space="preserve"> 2: Obrazložitev;</w:t>
      </w:r>
    </w:p>
    <w:p w:rsidR="00C26E01" w:rsidRPr="00C26E01" w:rsidRDefault="00EB1CC8" w:rsidP="00C26E01">
      <w:pPr>
        <w:numPr>
          <w:ilvl w:val="1"/>
          <w:numId w:val="10"/>
        </w:numPr>
        <w:tabs>
          <w:tab w:val="clear" w:pos="1440"/>
          <w:tab w:val="left" w:pos="567"/>
        </w:tabs>
        <w:spacing w:line="240" w:lineRule="atLeast"/>
        <w:ind w:left="567"/>
        <w:jc w:val="both"/>
        <w:rPr>
          <w:rFonts w:cs="Arial"/>
          <w:szCs w:val="20"/>
          <w:lang w:val="sl-SI"/>
        </w:rPr>
      </w:pPr>
      <w:r w:rsidRPr="001D3BCE">
        <w:rPr>
          <w:rFonts w:cs="Arial"/>
          <w:caps/>
          <w:snapToGrid w:val="0"/>
          <w:szCs w:val="20"/>
          <w:lang w:val="sl-SI"/>
        </w:rPr>
        <w:t>Priloga</w:t>
      </w:r>
      <w:r w:rsidRPr="001D3BCE">
        <w:rPr>
          <w:rFonts w:cs="Arial"/>
          <w:snapToGrid w:val="0"/>
          <w:szCs w:val="20"/>
          <w:lang w:val="sl-SI"/>
        </w:rPr>
        <w:t xml:space="preserve"> 1: </w:t>
      </w:r>
      <w:r w:rsidR="00C26E01" w:rsidRPr="001D3BCE">
        <w:rPr>
          <w:rFonts w:cs="Arial"/>
          <w:snapToGrid w:val="0"/>
          <w:szCs w:val="20"/>
          <w:lang w:val="sl-SI"/>
        </w:rPr>
        <w:t xml:space="preserve">Sklep o potrditvi </w:t>
      </w:r>
      <w:proofErr w:type="spellStart"/>
      <w:r w:rsidR="00C26E01" w:rsidRPr="001D3BCE">
        <w:rPr>
          <w:rFonts w:cs="Arial"/>
          <w:snapToGrid w:val="0"/>
          <w:szCs w:val="20"/>
          <w:lang w:val="sl-SI"/>
        </w:rPr>
        <w:t>Predinvesticijske</w:t>
      </w:r>
      <w:proofErr w:type="spellEnd"/>
      <w:r w:rsidR="00C26E01" w:rsidRPr="001D3BCE">
        <w:rPr>
          <w:rFonts w:cs="Arial"/>
          <w:snapToGrid w:val="0"/>
          <w:szCs w:val="20"/>
          <w:lang w:val="sl-SI"/>
        </w:rPr>
        <w:t xml:space="preserve"> zasnove</w:t>
      </w:r>
      <w:r w:rsidR="00C26E01">
        <w:rPr>
          <w:rFonts w:cs="Arial"/>
          <w:snapToGrid w:val="0"/>
          <w:szCs w:val="20"/>
          <w:lang w:val="sl-SI"/>
        </w:rPr>
        <w:t>.</w:t>
      </w:r>
    </w:p>
    <w:p w:rsidR="00EB1CC8" w:rsidRPr="00C26E01" w:rsidRDefault="00EB1CC8" w:rsidP="00C26E01">
      <w:pPr>
        <w:numPr>
          <w:ilvl w:val="1"/>
          <w:numId w:val="10"/>
        </w:numPr>
        <w:tabs>
          <w:tab w:val="clear" w:pos="1440"/>
          <w:tab w:val="left" w:pos="567"/>
        </w:tabs>
        <w:spacing w:line="240" w:lineRule="atLeast"/>
        <w:ind w:left="567"/>
        <w:jc w:val="both"/>
        <w:rPr>
          <w:rFonts w:cs="Arial"/>
          <w:szCs w:val="20"/>
          <w:lang w:val="sl-SI"/>
        </w:rPr>
      </w:pPr>
      <w:r w:rsidRPr="00C26E01">
        <w:rPr>
          <w:rFonts w:cs="Arial"/>
          <w:lang w:val="sl-SI"/>
        </w:rPr>
        <w:br w:type="page"/>
      </w:r>
      <w:r w:rsidRPr="00C26E01">
        <w:rPr>
          <w:rFonts w:cs="Arial"/>
          <w:b/>
          <w:lang w:val="sl-SI"/>
        </w:rPr>
        <w:lastRenderedPageBreak/>
        <w:t>JEDRO</w:t>
      </w:r>
      <w:r w:rsidRPr="00C26E01">
        <w:rPr>
          <w:rFonts w:cs="Arial"/>
          <w:lang w:val="sl-SI"/>
        </w:rPr>
        <w:t xml:space="preserve"> </w:t>
      </w:r>
      <w:r w:rsidRPr="00C26E01">
        <w:rPr>
          <w:rFonts w:cs="Arial"/>
          <w:b/>
          <w:lang w:val="sl-SI"/>
        </w:rPr>
        <w:t>GRADIVA 1:</w:t>
      </w:r>
    </w:p>
    <w:p w:rsidR="0038510D" w:rsidRDefault="0038510D" w:rsidP="001F28AF">
      <w:pPr>
        <w:tabs>
          <w:tab w:val="left" w:pos="708"/>
        </w:tabs>
        <w:jc w:val="both"/>
        <w:rPr>
          <w:rFonts w:cs="Arial"/>
          <w:b/>
          <w:szCs w:val="20"/>
          <w:lang w:val="sl-SI"/>
        </w:rPr>
      </w:pPr>
    </w:p>
    <w:p w:rsidR="00A54FEE" w:rsidRPr="002E40A5" w:rsidRDefault="00A54FEE" w:rsidP="00A54FEE">
      <w:pPr>
        <w:rPr>
          <w:vanish/>
          <w:lang w:val="sl-SI"/>
        </w:rPr>
      </w:pPr>
    </w:p>
    <w:p w:rsidR="00A54FEE" w:rsidRPr="00F504AD" w:rsidRDefault="00A54FEE" w:rsidP="00A54FEE">
      <w:pPr>
        <w:tabs>
          <w:tab w:val="left" w:pos="708"/>
        </w:tabs>
        <w:spacing w:line="240" w:lineRule="auto"/>
        <w:jc w:val="both"/>
        <w:rPr>
          <w:rFonts w:cs="Arial"/>
          <w:szCs w:val="20"/>
          <w:lang w:val="sl-SI"/>
        </w:rPr>
      </w:pPr>
      <w:r w:rsidRPr="00F504AD">
        <w:rPr>
          <w:rFonts w:cs="Arial"/>
          <w:bCs/>
          <w:szCs w:val="20"/>
          <w:lang w:val="sl-SI"/>
        </w:rPr>
        <w:t xml:space="preserve">Na podlagi prvega odstavka 97. člena </w:t>
      </w:r>
      <w:r w:rsidRPr="00F504AD">
        <w:rPr>
          <w:rFonts w:cs="Arial"/>
          <w:szCs w:val="20"/>
          <w:lang w:val="sl-SI"/>
        </w:rPr>
        <w:t>Zakona o urejanju prostora (Uradni list RS, št. 199/21)</w:t>
      </w:r>
      <w:r w:rsidRPr="00F504AD">
        <w:rPr>
          <w:rFonts w:cs="Arial"/>
          <w:bCs/>
          <w:szCs w:val="20"/>
          <w:lang w:val="sl-SI"/>
        </w:rPr>
        <w:t xml:space="preserve"> V</w:t>
      </w:r>
      <w:r w:rsidRPr="00F504AD">
        <w:rPr>
          <w:rFonts w:cs="Arial"/>
          <w:szCs w:val="20"/>
          <w:lang w:val="sl-SI"/>
        </w:rPr>
        <w:t>lada Republike Slovenije izdaja</w:t>
      </w:r>
    </w:p>
    <w:p w:rsidR="00A54FEE" w:rsidRPr="00F504AD" w:rsidRDefault="00A54FEE" w:rsidP="00A54FEE">
      <w:pPr>
        <w:tabs>
          <w:tab w:val="left" w:pos="708"/>
        </w:tabs>
        <w:spacing w:line="240" w:lineRule="auto"/>
        <w:rPr>
          <w:rFonts w:cs="Arial"/>
          <w:szCs w:val="20"/>
          <w:lang w:val="sl-SI"/>
        </w:rPr>
      </w:pPr>
    </w:p>
    <w:p w:rsidR="00A54FEE" w:rsidRPr="00F504AD" w:rsidRDefault="00A54FEE" w:rsidP="00A54FEE">
      <w:pPr>
        <w:spacing w:line="240" w:lineRule="auto"/>
        <w:jc w:val="center"/>
        <w:rPr>
          <w:rFonts w:cs="Arial"/>
          <w:b/>
          <w:szCs w:val="20"/>
          <w:lang w:val="sl-SI"/>
        </w:rPr>
      </w:pPr>
      <w:r w:rsidRPr="00F504AD">
        <w:rPr>
          <w:rFonts w:cs="Arial"/>
          <w:b/>
          <w:szCs w:val="20"/>
          <w:lang w:val="sl-SI"/>
        </w:rPr>
        <w:t>UREDBO</w:t>
      </w:r>
    </w:p>
    <w:p w:rsidR="00A54FEE" w:rsidRPr="00F504AD" w:rsidRDefault="00A54FEE" w:rsidP="00A54FEE">
      <w:pPr>
        <w:spacing w:line="240" w:lineRule="auto"/>
        <w:jc w:val="center"/>
        <w:rPr>
          <w:rFonts w:cs="Arial"/>
          <w:b/>
          <w:szCs w:val="20"/>
          <w:lang w:val="sl-SI"/>
        </w:rPr>
      </w:pPr>
      <w:r w:rsidRPr="00F504AD">
        <w:rPr>
          <w:rFonts w:cs="Arial"/>
          <w:b/>
          <w:szCs w:val="20"/>
          <w:lang w:val="sl-SI"/>
        </w:rPr>
        <w:t>o državnem prostorskem načrtu</w:t>
      </w:r>
    </w:p>
    <w:p w:rsidR="00A54FEE" w:rsidRPr="00F504AD" w:rsidRDefault="00A54FEE" w:rsidP="00A54FEE">
      <w:pPr>
        <w:spacing w:line="240" w:lineRule="auto"/>
        <w:jc w:val="center"/>
        <w:rPr>
          <w:rFonts w:cs="Arial"/>
          <w:b/>
          <w:szCs w:val="20"/>
          <w:lang w:val="sl-SI"/>
        </w:rPr>
      </w:pPr>
      <w:r w:rsidRPr="00F504AD">
        <w:rPr>
          <w:rFonts w:cs="Arial"/>
          <w:b/>
          <w:szCs w:val="20"/>
          <w:lang w:val="sl-SI"/>
        </w:rPr>
        <w:t xml:space="preserve">za glavno cesto G2-108/1182 Zgornji Hotič–Spodnji Hotič </w:t>
      </w:r>
    </w:p>
    <w:p w:rsidR="00A54FEE" w:rsidRPr="00F504AD" w:rsidRDefault="00A54FEE" w:rsidP="00A54FEE">
      <w:pPr>
        <w:spacing w:line="240" w:lineRule="auto"/>
        <w:rPr>
          <w:rFonts w:cs="Arial"/>
          <w:szCs w:val="20"/>
          <w:lang w:val="sl-SI"/>
        </w:rPr>
      </w:pPr>
    </w:p>
    <w:p w:rsidR="00A54FEE" w:rsidRPr="00F504AD" w:rsidRDefault="00A54FEE" w:rsidP="00A54FEE">
      <w:pPr>
        <w:spacing w:line="240" w:lineRule="auto"/>
        <w:rPr>
          <w:rFonts w:cs="Arial"/>
          <w:szCs w:val="20"/>
          <w:lang w:val="sl-SI"/>
        </w:rPr>
      </w:pPr>
    </w:p>
    <w:p w:rsidR="00A54FEE" w:rsidRPr="00F504AD" w:rsidRDefault="00A54FEE" w:rsidP="00A54FEE">
      <w:pPr>
        <w:spacing w:line="240" w:lineRule="auto"/>
        <w:jc w:val="center"/>
        <w:rPr>
          <w:rFonts w:cs="Arial"/>
          <w:b/>
          <w:szCs w:val="20"/>
          <w:lang w:val="sl-SI"/>
        </w:rPr>
      </w:pPr>
      <w:r w:rsidRPr="00F504AD">
        <w:rPr>
          <w:rFonts w:cs="Arial"/>
          <w:b/>
          <w:szCs w:val="20"/>
          <w:lang w:val="sl-SI"/>
        </w:rPr>
        <w:t>I. SPLOŠNI DOLOČBI</w:t>
      </w:r>
    </w:p>
    <w:p w:rsidR="00A54FEE" w:rsidRPr="00F504AD" w:rsidRDefault="00A54FEE" w:rsidP="00A54FEE">
      <w:pPr>
        <w:spacing w:line="240" w:lineRule="auto"/>
        <w:rPr>
          <w:rFonts w:cs="Arial"/>
          <w:szCs w:val="20"/>
          <w:lang w:val="sl-SI"/>
        </w:rPr>
      </w:pPr>
    </w:p>
    <w:p w:rsidR="00A54FEE" w:rsidRPr="00F504AD" w:rsidRDefault="00A54FEE" w:rsidP="00A54FEE">
      <w:pPr>
        <w:spacing w:line="240" w:lineRule="auto"/>
        <w:jc w:val="center"/>
        <w:rPr>
          <w:rFonts w:cs="Arial"/>
          <w:szCs w:val="20"/>
          <w:lang w:val="sl-SI"/>
        </w:rPr>
      </w:pPr>
      <w:r w:rsidRPr="00F504AD">
        <w:rPr>
          <w:rFonts w:cs="Arial"/>
          <w:szCs w:val="20"/>
          <w:lang w:val="sl-SI"/>
        </w:rPr>
        <w:t>1. člen</w:t>
      </w:r>
    </w:p>
    <w:p w:rsidR="00A54FEE" w:rsidRPr="00F504AD" w:rsidRDefault="00A54FEE" w:rsidP="00A54FEE">
      <w:pPr>
        <w:spacing w:line="240" w:lineRule="auto"/>
        <w:jc w:val="center"/>
        <w:rPr>
          <w:rFonts w:cs="Arial"/>
          <w:szCs w:val="20"/>
          <w:lang w:val="sl-SI"/>
        </w:rPr>
      </w:pPr>
      <w:r w:rsidRPr="00F504AD">
        <w:rPr>
          <w:rFonts w:cs="Arial"/>
          <w:szCs w:val="20"/>
          <w:lang w:val="sl-SI"/>
        </w:rPr>
        <w:t>(podlaga državnega prostorskega načrta)</w:t>
      </w:r>
    </w:p>
    <w:p w:rsidR="00A54FEE" w:rsidRPr="00F504AD" w:rsidRDefault="00A54FEE" w:rsidP="00A54FEE">
      <w:pPr>
        <w:spacing w:line="240" w:lineRule="auto"/>
        <w:rPr>
          <w:rFonts w:cs="Arial"/>
          <w:szCs w:val="20"/>
          <w:lang w:val="sl-SI"/>
        </w:rPr>
      </w:pPr>
    </w:p>
    <w:p w:rsidR="00A54FEE" w:rsidRPr="00F504AD" w:rsidRDefault="00A54FEE" w:rsidP="00A54FEE">
      <w:pPr>
        <w:spacing w:line="240" w:lineRule="auto"/>
        <w:jc w:val="both"/>
        <w:rPr>
          <w:rFonts w:cs="Arial"/>
          <w:szCs w:val="20"/>
          <w:lang w:val="sl-SI"/>
        </w:rPr>
      </w:pPr>
      <w:r w:rsidRPr="00F504AD">
        <w:rPr>
          <w:rFonts w:cs="Arial"/>
          <w:szCs w:val="20"/>
          <w:lang w:val="sl-SI"/>
        </w:rPr>
        <w:t>(1) S to uredbo se v skladu z Odlokom o strategiji prostorskega razvoja Slovenije (Uradni list RS, št. 76/04, 33/07 – ZPNačrt, 57/12 – ZPNačrt-B</w:t>
      </w:r>
      <w:r>
        <w:rPr>
          <w:rFonts w:cs="Arial"/>
          <w:szCs w:val="20"/>
          <w:lang w:val="sl-SI"/>
        </w:rPr>
        <w:t>,</w:t>
      </w:r>
      <w:r w:rsidRPr="005A36D3">
        <w:rPr>
          <w:rFonts w:cs="Arial"/>
          <w:szCs w:val="20"/>
          <w:lang w:val="sl-SI"/>
        </w:rPr>
        <w:t xml:space="preserve"> 61/17 – ZUreP-2</w:t>
      </w:r>
      <w:r w:rsidRPr="005A36D3">
        <w:rPr>
          <w:rFonts w:cs="Arial"/>
          <w:color w:val="000000"/>
          <w:szCs w:val="20"/>
          <w:lang w:val="sl-SI"/>
        </w:rPr>
        <w:t xml:space="preserve"> in 199/21 </w:t>
      </w:r>
      <w:r>
        <w:rPr>
          <w:rFonts w:cs="Arial"/>
          <w:color w:val="000000"/>
          <w:szCs w:val="20"/>
          <w:lang w:val="sl-SI"/>
        </w:rPr>
        <w:t>–</w:t>
      </w:r>
      <w:r w:rsidRPr="005A36D3">
        <w:rPr>
          <w:rFonts w:cs="Arial"/>
          <w:color w:val="000000"/>
          <w:szCs w:val="20"/>
          <w:lang w:val="sl-SI"/>
        </w:rPr>
        <w:t xml:space="preserve"> ZUreP-3</w:t>
      </w:r>
      <w:r w:rsidRPr="005A36D3">
        <w:rPr>
          <w:rFonts w:cs="Arial"/>
          <w:szCs w:val="20"/>
          <w:lang w:val="sl-SI"/>
        </w:rPr>
        <w:t>) in Uredbo o prostorskem redu Slovenije (Uradni list RS, št. 122/04, 33/07 – ZPNačrt, 57/12 – ZPNačrt-B</w:t>
      </w:r>
      <w:r>
        <w:rPr>
          <w:rFonts w:cs="Arial"/>
          <w:szCs w:val="20"/>
          <w:lang w:val="sl-SI"/>
        </w:rPr>
        <w:t>,</w:t>
      </w:r>
      <w:r w:rsidRPr="005A36D3">
        <w:rPr>
          <w:rFonts w:cs="Arial"/>
          <w:szCs w:val="20"/>
          <w:lang w:val="sl-SI"/>
        </w:rPr>
        <w:t xml:space="preserve"> 61/17 – ZUreP-2</w:t>
      </w:r>
      <w:r w:rsidRPr="005A36D3">
        <w:rPr>
          <w:rFonts w:cs="Arial"/>
          <w:color w:val="000000"/>
          <w:szCs w:val="20"/>
          <w:lang w:val="sl-SI"/>
        </w:rPr>
        <w:t xml:space="preserve"> in 199/21 </w:t>
      </w:r>
      <w:r>
        <w:rPr>
          <w:rFonts w:cs="Arial"/>
          <w:color w:val="000000"/>
          <w:szCs w:val="20"/>
          <w:lang w:val="sl-SI"/>
        </w:rPr>
        <w:t>–</w:t>
      </w:r>
      <w:r w:rsidRPr="00F504AD">
        <w:rPr>
          <w:rFonts w:cs="Arial"/>
          <w:color w:val="000000"/>
          <w:szCs w:val="20"/>
          <w:lang w:val="sl-SI"/>
        </w:rPr>
        <w:t xml:space="preserve"> ZUreP-3</w:t>
      </w:r>
      <w:r w:rsidRPr="00F504AD">
        <w:rPr>
          <w:rFonts w:cs="Arial"/>
          <w:szCs w:val="20"/>
          <w:lang w:val="sl-SI"/>
        </w:rPr>
        <w:t>) sprejme državni prostorski načrt za glavno cesto G2-108/1182 Zgornji Hotič–Spodnji Hotič.</w:t>
      </w:r>
    </w:p>
    <w:p w:rsidR="00A54FEE" w:rsidRPr="00F504AD"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F504AD">
        <w:rPr>
          <w:rFonts w:cs="Arial"/>
          <w:szCs w:val="20"/>
          <w:lang w:val="sl-SI"/>
        </w:rPr>
        <w:t xml:space="preserve">(2) </w:t>
      </w:r>
      <w:r w:rsidRPr="002E40A5">
        <w:rPr>
          <w:rFonts w:cs="Arial"/>
          <w:szCs w:val="20"/>
          <w:lang w:val="sl-SI"/>
        </w:rPr>
        <w:t>Graf</w:t>
      </w:r>
      <w:r>
        <w:rPr>
          <w:rFonts w:cs="Arial"/>
          <w:szCs w:val="20"/>
          <w:lang w:val="sl-SI"/>
        </w:rPr>
        <w:t xml:space="preserve">ični del </w:t>
      </w:r>
      <w:r w:rsidRPr="002E40A5">
        <w:rPr>
          <w:rFonts w:cs="Arial"/>
          <w:szCs w:val="20"/>
          <w:lang w:val="sl-SI"/>
        </w:rPr>
        <w:t>državnega prostorskega načrta je v prostorskem informacijskem sistemu objavljen pod identifikacijsko številko 990.</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Državni prostorski načrt je avgust</w:t>
      </w:r>
      <w:r>
        <w:rPr>
          <w:rFonts w:cs="Arial"/>
          <w:szCs w:val="20"/>
          <w:lang w:val="sl-SI"/>
        </w:rPr>
        <w:t>a</w:t>
      </w:r>
      <w:r w:rsidRPr="005A36D3">
        <w:rPr>
          <w:rFonts w:cs="Arial"/>
          <w:szCs w:val="20"/>
          <w:lang w:val="sl-SI"/>
        </w:rPr>
        <w:t xml:space="preserve"> 2021 pod številko J-14/21 izdelal </w:t>
      </w:r>
      <w:proofErr w:type="spellStart"/>
      <w:r w:rsidRPr="005A36D3">
        <w:rPr>
          <w:rFonts w:cs="Arial"/>
          <w:szCs w:val="20"/>
          <w:lang w:val="sl-SI"/>
        </w:rPr>
        <w:t>Acer</w:t>
      </w:r>
      <w:proofErr w:type="spellEnd"/>
      <w:r w:rsidRPr="005A36D3">
        <w:rPr>
          <w:rFonts w:cs="Arial"/>
          <w:szCs w:val="20"/>
          <w:lang w:val="sl-SI"/>
        </w:rPr>
        <w:t xml:space="preserve"> Novo mesto</w:t>
      </w:r>
      <w:r>
        <w:rPr>
          <w:rFonts w:cs="Arial"/>
          <w:szCs w:val="20"/>
          <w:lang w:val="sl-SI"/>
        </w:rPr>
        <w:t>,</w:t>
      </w:r>
      <w:r w:rsidRPr="005A36D3">
        <w:rPr>
          <w:rFonts w:cs="Arial"/>
          <w:szCs w:val="20"/>
          <w:lang w:val="sl-SI"/>
        </w:rPr>
        <w:t xml:space="preserve"> d.</w:t>
      </w:r>
      <w:r>
        <w:rPr>
          <w:rFonts w:cs="Arial"/>
          <w:szCs w:val="20"/>
          <w:lang w:val="sl-SI"/>
        </w:rPr>
        <w:t> </w:t>
      </w:r>
      <w:r w:rsidRPr="005A36D3">
        <w:rPr>
          <w:rFonts w:cs="Arial"/>
          <w:szCs w:val="20"/>
          <w:lang w:val="sl-SI"/>
        </w:rPr>
        <w:t>o.</w:t>
      </w:r>
      <w:r>
        <w:rPr>
          <w:rFonts w:cs="Arial"/>
          <w:szCs w:val="20"/>
          <w:lang w:val="sl-SI"/>
        </w:rPr>
        <w:t> </w:t>
      </w:r>
      <w:r w:rsidRPr="005A36D3">
        <w:rPr>
          <w:rFonts w:cs="Arial"/>
          <w:szCs w:val="20"/>
          <w:lang w:val="sl-SI"/>
        </w:rPr>
        <w:t>o.</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2. člen</w:t>
      </w:r>
    </w:p>
    <w:p w:rsidR="00A54FEE" w:rsidRPr="005A36D3" w:rsidRDefault="00A54FEE" w:rsidP="00A54FEE">
      <w:pPr>
        <w:spacing w:line="240" w:lineRule="auto"/>
        <w:jc w:val="center"/>
        <w:rPr>
          <w:rFonts w:cs="Arial"/>
          <w:szCs w:val="20"/>
          <w:lang w:val="sl-SI"/>
        </w:rPr>
      </w:pPr>
      <w:r w:rsidRPr="005A36D3">
        <w:rPr>
          <w:rFonts w:cs="Arial"/>
          <w:szCs w:val="20"/>
          <w:lang w:val="sl-SI"/>
        </w:rPr>
        <w:t>(vsebina)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Ta uredba določa načrtovane prostorske ureditve, območje državnega prostorskega načrta, pogoje glede namembnosti posegov v prostor, njihove lege, velikosti in oblikovanja, pogoje glede križanj oziroma prestavitev gospodarske javne infrastrukture in grajenega javnega dobra ter priključevanja prostorskih ureditev nanje, merila in pogoje za parcelacijo, pogoje celostnega ohranjanja kulturne dediščine, ohranjanja narave, varstva okolja in naravnih dobrin, upravljanja voda, varovanja zdravja ljudi, obrambe države </w:t>
      </w:r>
      <w:r>
        <w:rPr>
          <w:rFonts w:cs="Arial"/>
          <w:szCs w:val="20"/>
          <w:lang w:val="sl-SI"/>
        </w:rPr>
        <w:t>ter</w:t>
      </w:r>
      <w:r w:rsidRPr="005A36D3">
        <w:rPr>
          <w:rFonts w:cs="Arial"/>
          <w:szCs w:val="20"/>
          <w:lang w:val="sl-SI"/>
        </w:rPr>
        <w:t xml:space="preserve"> varstva pred naravnimi in drugimi nesrečami, etapnost izvedbe prostorske ureditve, druge pogoje in zahteve za izvajanje državnega prostorskega načrta, dopustna odstopanja </w:t>
      </w:r>
      <w:r>
        <w:rPr>
          <w:rFonts w:cs="Arial"/>
          <w:szCs w:val="20"/>
          <w:lang w:val="sl-SI"/>
        </w:rPr>
        <w:t>ter</w:t>
      </w:r>
      <w:r w:rsidRPr="005A36D3">
        <w:rPr>
          <w:rFonts w:cs="Arial"/>
          <w:szCs w:val="20"/>
          <w:lang w:val="sl-SI"/>
        </w:rPr>
        <w:t xml:space="preserve"> nadzor.</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Sestavine iz prejšnjega odstavka so grafično prikazane v državnem prostorskem načrtu, ki je skupaj z obveznimi prilogami v tiskani obliki na vpogled na ministrstvu, pristojnem za prostor, in </w:t>
      </w:r>
      <w:r>
        <w:rPr>
          <w:rFonts w:cs="Arial"/>
          <w:szCs w:val="20"/>
          <w:lang w:val="sl-SI"/>
        </w:rPr>
        <w:t>v</w:t>
      </w:r>
      <w:r w:rsidRPr="005A36D3">
        <w:rPr>
          <w:rFonts w:cs="Arial"/>
          <w:szCs w:val="20"/>
          <w:lang w:val="sl-SI"/>
        </w:rPr>
        <w:t xml:space="preserve"> službi, pristojni za urejanje prostora na Občini Litija.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Za ta državni prostorski načrt je bil v fazi študije variant/</w:t>
      </w:r>
      <w:proofErr w:type="spellStart"/>
      <w:r w:rsidRPr="005A36D3">
        <w:rPr>
          <w:rFonts w:cs="Arial"/>
          <w:szCs w:val="20"/>
          <w:lang w:val="sl-SI"/>
        </w:rPr>
        <w:t>predinvesticijske</w:t>
      </w:r>
      <w:proofErr w:type="spellEnd"/>
      <w:r w:rsidRPr="005A36D3">
        <w:rPr>
          <w:rFonts w:cs="Arial"/>
          <w:szCs w:val="20"/>
          <w:lang w:val="sl-SI"/>
        </w:rPr>
        <w:t xml:space="preserve"> zasnove izveden postopek celovite presoje vplivov na okolje v skladu s predpisi, ki urejajo varstvo okolja.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(4) Postopek presoje vplivov na okolje ni bil izveden, </w:t>
      </w:r>
      <w:r>
        <w:rPr>
          <w:rFonts w:cs="Arial"/>
          <w:szCs w:val="20"/>
          <w:lang w:val="sl-SI"/>
        </w:rPr>
        <w:t>saj</w:t>
      </w:r>
      <w:r w:rsidRPr="005A36D3">
        <w:rPr>
          <w:rFonts w:cs="Arial"/>
          <w:szCs w:val="20"/>
          <w:lang w:val="sl-SI"/>
        </w:rPr>
        <w:t xml:space="preserve"> s tem državnim prostorskim načrtom niso načrtovani posegi v okolje, za katere je v skladu s predpisi, ki urejajo varstvo okolja, treba izvesti presojo vplivov na okolje.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(5) Oznake, navedene v 3., 5., 6., 7., 9., 10., 15</w:t>
      </w:r>
      <w:r>
        <w:rPr>
          <w:rFonts w:cs="Arial"/>
          <w:szCs w:val="20"/>
          <w:lang w:val="sl-SI"/>
        </w:rPr>
        <w:t>.</w:t>
      </w:r>
      <w:r w:rsidRPr="005A36D3">
        <w:rPr>
          <w:rFonts w:cs="Arial"/>
          <w:szCs w:val="20"/>
          <w:lang w:val="sl-SI"/>
        </w:rPr>
        <w:t>, 20., 21., 31. in 33. členu te uredbe, so oznake objektov in ureditev iz grafičnega dela državnega prostorskega načrta.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II. NAČRTOVANE PROSTORSKE UREDITVE</w:t>
      </w:r>
    </w:p>
    <w:p w:rsidR="00A54FEE" w:rsidRPr="005A36D3" w:rsidRDefault="00A54FEE" w:rsidP="00A54FEE">
      <w:pPr>
        <w:spacing w:line="240" w:lineRule="auto"/>
        <w:jc w:val="center"/>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3. člen</w:t>
      </w:r>
    </w:p>
    <w:p w:rsidR="00A54FEE" w:rsidRPr="005A36D3" w:rsidRDefault="00A54FEE" w:rsidP="00A54FEE">
      <w:pPr>
        <w:spacing w:line="240" w:lineRule="auto"/>
        <w:jc w:val="center"/>
        <w:rPr>
          <w:rFonts w:cs="Arial"/>
          <w:szCs w:val="20"/>
          <w:lang w:val="sl-SI"/>
        </w:rPr>
      </w:pPr>
      <w:r w:rsidRPr="005A36D3">
        <w:rPr>
          <w:rFonts w:cs="Arial"/>
          <w:szCs w:val="20"/>
          <w:lang w:val="sl-SI"/>
        </w:rPr>
        <w:t>(načrtovane prostorske ureditve)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S tem državnim prostorskim načrtom se načrtujejo naslednje prostorske ureditve:</w:t>
      </w:r>
    </w:p>
    <w:p w:rsidR="00A54FEE" w:rsidRPr="005A36D3" w:rsidRDefault="00A54FEE" w:rsidP="00A54FEE">
      <w:pPr>
        <w:spacing w:line="240" w:lineRule="auto"/>
        <w:jc w:val="both"/>
        <w:rPr>
          <w:rFonts w:cs="Arial"/>
          <w:szCs w:val="20"/>
          <w:lang w:val="sl-SI"/>
        </w:rPr>
      </w:pPr>
      <w:r w:rsidRPr="005A36D3">
        <w:rPr>
          <w:rFonts w:cs="Arial"/>
          <w:szCs w:val="20"/>
          <w:lang w:val="sl-SI"/>
        </w:rPr>
        <w:lastRenderedPageBreak/>
        <w:t>– rekonstrukcija odseka glavne ceste G2-108/1182 Zgornji Hotič–Spodnji Hotič od km 4,7</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80 do km 6,2</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36 s prestavitvijo ceste v osrednjem delu z vsemi objekti in ureditvami, potrebnimi za njeno nemoteno delovanje,</w:t>
      </w:r>
    </w:p>
    <w:p w:rsidR="00A54FEE" w:rsidRPr="005A36D3" w:rsidRDefault="00A54FEE" w:rsidP="00A54FEE">
      <w:pPr>
        <w:spacing w:line="240" w:lineRule="auto"/>
        <w:jc w:val="both"/>
        <w:rPr>
          <w:rFonts w:cs="Arial"/>
          <w:szCs w:val="20"/>
          <w:lang w:val="sl-SI"/>
        </w:rPr>
      </w:pPr>
      <w:r w:rsidRPr="005A36D3">
        <w:rPr>
          <w:rFonts w:cs="Arial"/>
          <w:szCs w:val="20"/>
          <w:lang w:val="sl-SI"/>
        </w:rPr>
        <w:t>– ureditev pripadajoče in prilagoditev že vzpostavljene energetske in komunalne infrastrukture ter omrežja elektronskih komunikacij,</w:t>
      </w:r>
    </w:p>
    <w:p w:rsidR="00A54FEE" w:rsidRPr="005A36D3" w:rsidRDefault="00A54FEE" w:rsidP="00A54FEE">
      <w:pPr>
        <w:spacing w:line="240" w:lineRule="auto"/>
        <w:jc w:val="both"/>
        <w:rPr>
          <w:rFonts w:cs="Arial"/>
          <w:szCs w:val="20"/>
          <w:lang w:val="sl-SI"/>
        </w:rPr>
      </w:pPr>
      <w:r w:rsidRPr="005A36D3">
        <w:rPr>
          <w:rFonts w:cs="Arial"/>
          <w:szCs w:val="20"/>
          <w:lang w:val="sl-SI"/>
        </w:rPr>
        <w:t>– ureditve obcestnega prostora,</w:t>
      </w:r>
    </w:p>
    <w:p w:rsidR="00A54FEE" w:rsidRPr="005A36D3" w:rsidRDefault="00A54FEE" w:rsidP="00A54FEE">
      <w:pPr>
        <w:spacing w:line="240" w:lineRule="auto"/>
        <w:jc w:val="both"/>
        <w:rPr>
          <w:rFonts w:cs="Arial"/>
          <w:szCs w:val="20"/>
          <w:lang w:val="sl-SI"/>
        </w:rPr>
      </w:pPr>
      <w:r w:rsidRPr="005A36D3">
        <w:rPr>
          <w:rFonts w:cs="Arial"/>
          <w:szCs w:val="20"/>
          <w:lang w:val="sl-SI"/>
        </w:rPr>
        <w:t>– objekti in ureditve za var</w:t>
      </w:r>
      <w:r>
        <w:rPr>
          <w:rFonts w:cs="Arial"/>
          <w:szCs w:val="20"/>
          <w:lang w:val="sl-SI"/>
        </w:rPr>
        <w:t>stv</w:t>
      </w:r>
      <w:r w:rsidRPr="005A36D3">
        <w:rPr>
          <w:rFonts w:cs="Arial"/>
          <w:szCs w:val="20"/>
          <w:lang w:val="sl-SI"/>
        </w:rPr>
        <w:t>o okolja,</w:t>
      </w:r>
    </w:p>
    <w:p w:rsidR="00A54FEE" w:rsidRPr="005A36D3" w:rsidRDefault="00A54FEE" w:rsidP="00A54FEE">
      <w:pPr>
        <w:spacing w:line="240" w:lineRule="auto"/>
        <w:jc w:val="both"/>
        <w:rPr>
          <w:rFonts w:cs="Arial"/>
          <w:szCs w:val="20"/>
          <w:lang w:val="sl-SI"/>
        </w:rPr>
      </w:pPr>
      <w:r w:rsidRPr="005A36D3">
        <w:rPr>
          <w:rFonts w:cs="Arial"/>
          <w:szCs w:val="20"/>
          <w:lang w:val="sl-SI"/>
        </w:rPr>
        <w:t>– drugi ukrepi in ureditve, povezani z načrtovanimi ureditvami.</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III. OBMOČJE DRŽAVNEGA PROSTORSKEGA NAČRTA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4. člen</w:t>
      </w:r>
    </w:p>
    <w:p w:rsidR="00A54FEE" w:rsidRPr="005A36D3" w:rsidRDefault="00A54FEE" w:rsidP="00A54FEE">
      <w:pPr>
        <w:spacing w:line="240" w:lineRule="auto"/>
        <w:jc w:val="center"/>
        <w:rPr>
          <w:rFonts w:cs="Arial"/>
          <w:szCs w:val="20"/>
          <w:lang w:val="sl-SI"/>
        </w:rPr>
      </w:pPr>
      <w:r w:rsidRPr="005A36D3">
        <w:rPr>
          <w:rFonts w:cs="Arial"/>
          <w:szCs w:val="20"/>
          <w:lang w:val="sl-SI"/>
        </w:rPr>
        <w:t>(območje državnega prostorskega načrta)</w:t>
      </w:r>
    </w:p>
    <w:p w:rsidR="00A54FEE" w:rsidRPr="005A36D3" w:rsidRDefault="00A54FEE" w:rsidP="00A54FEE">
      <w:pPr>
        <w:spacing w:line="240" w:lineRule="auto"/>
        <w:rPr>
          <w:rFonts w:cs="Arial"/>
          <w:szCs w:val="20"/>
          <w:lang w:val="sl-SI"/>
        </w:rPr>
      </w:pPr>
    </w:p>
    <w:p w:rsidR="00A54FEE" w:rsidRPr="005A36D3" w:rsidRDefault="00A54FEE" w:rsidP="00A54FEE">
      <w:pPr>
        <w:jc w:val="both"/>
        <w:rPr>
          <w:rFonts w:cs="Arial"/>
          <w:szCs w:val="20"/>
          <w:lang w:val="sl-SI"/>
        </w:rPr>
      </w:pPr>
      <w:r w:rsidRPr="005A36D3">
        <w:rPr>
          <w:rFonts w:cs="Arial"/>
          <w:szCs w:val="20"/>
          <w:lang w:val="sl-SI"/>
        </w:rPr>
        <w:t>(1) Območje državnega prostorskega načrta, ki vključuje območje rekonstrukcije glavne ceste G2</w:t>
      </w:r>
      <w:r>
        <w:rPr>
          <w:rFonts w:cs="Arial"/>
          <w:szCs w:val="20"/>
          <w:lang w:val="sl-SI"/>
        </w:rPr>
        <w:t>-</w:t>
      </w:r>
      <w:r w:rsidRPr="005A36D3">
        <w:rPr>
          <w:rFonts w:cs="Arial"/>
          <w:szCs w:val="20"/>
          <w:lang w:val="sl-SI"/>
        </w:rPr>
        <w:t>108/1182 Zgornji Hotič–Spodnji Hotič s pripadajočimi ureditvami ter območje ureditev pripadajoče nove in prilagoditev že vzpostavljene prometne, energetske in komunalne infrastrukture ter omrežja elektronskih komunikacij</w:t>
      </w:r>
      <w:r>
        <w:rPr>
          <w:rFonts w:cs="Arial"/>
          <w:szCs w:val="20"/>
          <w:lang w:val="sl-SI"/>
        </w:rPr>
        <w:t>,</w:t>
      </w:r>
      <w:r w:rsidRPr="005A36D3">
        <w:rPr>
          <w:rFonts w:cs="Arial"/>
          <w:szCs w:val="20"/>
          <w:lang w:val="sl-SI"/>
        </w:rPr>
        <w:t xml:space="preserve"> obsega v skladu z geodetskim načrtom zemljišča ali dele zemljišč </w:t>
      </w:r>
      <w:r>
        <w:rPr>
          <w:rFonts w:cs="Arial"/>
          <w:szCs w:val="20"/>
          <w:lang w:val="sl-SI"/>
        </w:rPr>
        <w:t>z naslednjimi</w:t>
      </w:r>
      <w:r w:rsidRPr="005A36D3">
        <w:rPr>
          <w:rFonts w:cs="Arial"/>
          <w:szCs w:val="20"/>
          <w:lang w:val="sl-SI"/>
        </w:rPr>
        <w:t xml:space="preserve"> parcelnimi številkami v katastrski občini Hotič (1835): 503/3, 503/4, 506/3, 506/6, 506/7, 509/1, 509/3, 509/4, 510/1, 510/2, 511/1, 511/2, 512/3, 512/4, 513/1, 513/2, 515/1, 515/2, 518/1, 518/2, 519/1, 519/2, 520, 524/10, 524/11, 525/1, 525/2, 526/3, 526/4, 526/6, 526/7, 526/8, 526/9, 526/11, 526/20, 526/21, 526/22, 526/23, 526/26, 526/27, 526/28, 526/29, 526/30, 526/31, 526/32, 526/33, 526/34, 526/35, 526/36, 526/37, 528, 529, 530, 531/1, 531/2, 532/2, 532/3, 533/2, 533/5, 533/6, 533/9, 533/11, 533/12, 535/1, 537, 538/1, 538/2, 539/1, 546/1, 547/1, 547/2, 554/7, 554/11, 673/1, 673/3, 681/6, 681/7, 682/4, 683/1, 683/2, 684/3, 684/7, 685/1, 685/2, 685/3, 690/1, 690/2, 690/4, 691, 692/1, 693/1, 694/1, 695/1, 695/2, 696/1, 696/2, 697, 698/1, 698/2, 699/3, 700/3, 701/3, 702/3, 703/3, 703/4, 713/1, 714, 715/1, 715/2, 717/1, 717/2, 718/1, 718/2, 719/1, 719/2, 720/1, 720/2, 721/1, 721/2, 722/1, 722/2, 723/1, 723/2, 1535/1, 1535/8, 1551, 1552, 1553/1, 1553/3, 1553/4, 1554/1, 1554/2, 1600, 1601/1, 1606/1 in 1606/3.</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Območje državnega prostorskega načrta je določeno s tehničnimi elementi, ki omogočajo prenos novih mej parcel v naravo. Koordinate tehničnih elementov so razvidne iz grafičnega dela državnega prostorskega načrta (karta Načrt parcel, list</w:t>
      </w:r>
      <w:r>
        <w:rPr>
          <w:rFonts w:cs="Arial"/>
          <w:szCs w:val="20"/>
          <w:lang w:val="sl-SI"/>
        </w:rPr>
        <w:t>a</w:t>
      </w:r>
      <w:r w:rsidRPr="005A36D3">
        <w:rPr>
          <w:rFonts w:cs="Arial"/>
          <w:szCs w:val="20"/>
          <w:lang w:val="sl-SI"/>
        </w:rPr>
        <w:t xml:space="preserve"> št. 7.1 in 7.2).</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IV. POGOJI GLEDE NAMEMBNOSTI POSEGOV V PROSTOR, NJIHOVE LEGE, VELIKOSTI IN OBLIKOVANJA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5. člen</w:t>
      </w:r>
    </w:p>
    <w:p w:rsidR="00A54FEE" w:rsidRPr="005A36D3" w:rsidRDefault="00A54FEE" w:rsidP="00A54FEE">
      <w:pPr>
        <w:spacing w:line="240" w:lineRule="auto"/>
        <w:jc w:val="center"/>
        <w:rPr>
          <w:rFonts w:cs="Arial"/>
          <w:szCs w:val="20"/>
          <w:lang w:val="sl-SI"/>
        </w:rPr>
      </w:pPr>
      <w:r w:rsidRPr="005A36D3">
        <w:rPr>
          <w:rFonts w:cs="Arial"/>
          <w:szCs w:val="20"/>
          <w:lang w:val="sl-SI"/>
        </w:rPr>
        <w:t>(prestavitev odseka glavne ceste G2-108/1182)</w:t>
      </w:r>
    </w:p>
    <w:p w:rsidR="00A54FEE" w:rsidRPr="005A36D3" w:rsidRDefault="00A54FEE" w:rsidP="00A54FEE">
      <w:pPr>
        <w:spacing w:line="240" w:lineRule="auto"/>
        <w:rPr>
          <w:rFonts w:cs="Arial"/>
          <w:szCs w:val="20"/>
          <w:highlight w:val="yellow"/>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Na odseku glavne ceste G2-108/1182 Zgornji Hotič–Spodnji Hotič je predvidena prestavitev trase v dolžini 1,285 km. Začetek trase </w:t>
      </w:r>
      <w:r>
        <w:rPr>
          <w:rFonts w:cs="Arial"/>
          <w:szCs w:val="20"/>
          <w:lang w:val="sl-SI"/>
        </w:rPr>
        <w:t>j</w:t>
      </w:r>
      <w:r w:rsidRPr="005A36D3">
        <w:rPr>
          <w:rFonts w:cs="Arial"/>
          <w:szCs w:val="20"/>
          <w:lang w:val="sl-SI"/>
        </w:rPr>
        <w:t>e na zahodni strani v km 4,7</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80. Na začetnem odseku poteka trasa vzporedno z obstoječo glavno cesto. Na severni strani je predvidena ureditev kolesarske poti v dolžini 488 m. V km 5,0</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58 prečka trasa Sivčev potok po škatlaste</w:t>
      </w:r>
      <w:r>
        <w:rPr>
          <w:rFonts w:cs="Arial"/>
          <w:szCs w:val="20"/>
          <w:lang w:val="sl-SI"/>
        </w:rPr>
        <w:t>m</w:t>
      </w:r>
      <w:r w:rsidRPr="005A36D3">
        <w:rPr>
          <w:rFonts w:cs="Arial"/>
          <w:szCs w:val="20"/>
          <w:lang w:val="sl-SI"/>
        </w:rPr>
        <w:t xml:space="preserve"> </w:t>
      </w:r>
      <w:proofErr w:type="spellStart"/>
      <w:r w:rsidRPr="005A36D3">
        <w:rPr>
          <w:rFonts w:cs="Arial"/>
          <w:szCs w:val="20"/>
          <w:lang w:val="sl-SI"/>
        </w:rPr>
        <w:t>prepust</w:t>
      </w:r>
      <w:r>
        <w:rPr>
          <w:rFonts w:cs="Arial"/>
          <w:szCs w:val="20"/>
          <w:lang w:val="sl-SI"/>
        </w:rPr>
        <w:t>u</w:t>
      </w:r>
      <w:proofErr w:type="spellEnd"/>
      <w:r w:rsidRPr="005A36D3">
        <w:rPr>
          <w:rFonts w:cs="Arial"/>
          <w:szCs w:val="20"/>
          <w:lang w:val="sl-SI"/>
        </w:rPr>
        <w:t xml:space="preserve">. V nadaljevanju se trasa odkloni od obstoječe glavne ceste v smeri proti jugu in poteka po pobočju savske brežine. Pod naseljem Zgornji Hotič prečka obstoječo grapo </w:t>
      </w:r>
      <w:r>
        <w:rPr>
          <w:rFonts w:cs="Arial"/>
          <w:szCs w:val="20"/>
          <w:lang w:val="sl-SI"/>
        </w:rPr>
        <w:t>čez</w:t>
      </w:r>
      <w:r w:rsidRPr="005A36D3">
        <w:rPr>
          <w:rFonts w:cs="Arial"/>
          <w:szCs w:val="20"/>
          <w:lang w:val="sl-SI"/>
        </w:rPr>
        <w:t xml:space="preserve"> predviden</w:t>
      </w:r>
      <w:r>
        <w:rPr>
          <w:rFonts w:cs="Arial"/>
          <w:szCs w:val="20"/>
          <w:lang w:val="sl-SI"/>
        </w:rPr>
        <w:t>i</w:t>
      </w:r>
      <w:r w:rsidRPr="005A36D3">
        <w:rPr>
          <w:rFonts w:cs="Arial"/>
          <w:szCs w:val="20"/>
          <w:lang w:val="sl-SI"/>
        </w:rPr>
        <w:t xml:space="preserve"> ločn</w:t>
      </w:r>
      <w:r>
        <w:rPr>
          <w:rFonts w:cs="Arial"/>
          <w:szCs w:val="20"/>
          <w:lang w:val="sl-SI"/>
        </w:rPr>
        <w:t>i</w:t>
      </w:r>
      <w:r w:rsidRPr="005A36D3">
        <w:rPr>
          <w:rFonts w:cs="Arial"/>
          <w:szCs w:val="20"/>
          <w:lang w:val="sl-SI"/>
        </w:rPr>
        <w:t xml:space="preserve"> most. V km 5,7</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21 </w:t>
      </w:r>
      <w:r>
        <w:rPr>
          <w:rFonts w:cs="Arial"/>
          <w:szCs w:val="20"/>
          <w:lang w:val="sl-SI"/>
        </w:rPr>
        <w:t>leži</w:t>
      </w:r>
      <w:r w:rsidRPr="005A36D3">
        <w:rPr>
          <w:rFonts w:cs="Arial"/>
          <w:szCs w:val="20"/>
          <w:lang w:val="sl-SI"/>
        </w:rPr>
        <w:t xml:space="preserve"> krožno križišče, na kater</w:t>
      </w:r>
      <w:r>
        <w:rPr>
          <w:rFonts w:cs="Arial"/>
          <w:szCs w:val="20"/>
          <w:lang w:val="sl-SI"/>
        </w:rPr>
        <w:t>o</w:t>
      </w:r>
      <w:r w:rsidRPr="005A36D3">
        <w:rPr>
          <w:rFonts w:cs="Arial"/>
          <w:szCs w:val="20"/>
          <w:lang w:val="sl-SI"/>
        </w:rPr>
        <w:t xml:space="preserve"> se navezujeta lokalni cesti v smeri Zgornjega Hotiča (severni priključek) ter separacije in betonarne (južni priključek). V nadaljevanju proti vzhodu se trasa na koncu naveže na obstoječo glavno cesto v km 6,2</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36. </w:t>
      </w:r>
    </w:p>
    <w:p w:rsidR="00A54FEE" w:rsidRPr="005A36D3" w:rsidRDefault="00A54FEE" w:rsidP="00A54FEE">
      <w:pPr>
        <w:spacing w:line="240" w:lineRule="auto"/>
        <w:jc w:val="both"/>
        <w:rPr>
          <w:rFonts w:cs="Arial"/>
          <w:szCs w:val="20"/>
          <w:highlight w:val="yellow"/>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Vertikalni in horizontalni elementi se načrtujejo z upoštevanjem projektne hitrosti 60 km/h.</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(3) Širina voznega pasu znaša 3,25 m, širina robnega pasu 0,25 m. Prečni profil se spreminja vzdolž celotnega odseka v odvisnosti od obcestnih ureditev in cestnih objektov (most). Prečni </w:t>
      </w:r>
      <w:r w:rsidRPr="005A36D3">
        <w:rPr>
          <w:rFonts w:cs="Arial"/>
          <w:szCs w:val="20"/>
          <w:lang w:val="sl-SI"/>
        </w:rPr>
        <w:lastRenderedPageBreak/>
        <w:t>profili so razvidni iz grafičnega dela državnega prostorskega načrta (karta Karakteristični prečni profili ceste, list</w:t>
      </w:r>
      <w:r>
        <w:rPr>
          <w:rFonts w:cs="Arial"/>
          <w:szCs w:val="20"/>
          <w:lang w:val="sl-SI"/>
        </w:rPr>
        <w:t>a</w:t>
      </w:r>
      <w:r w:rsidRPr="005A36D3">
        <w:rPr>
          <w:rFonts w:cs="Arial"/>
          <w:szCs w:val="20"/>
          <w:lang w:val="sl-SI"/>
        </w:rPr>
        <w:t xml:space="preserve"> št. 5.1 in 5.2).</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6. člen</w:t>
      </w:r>
    </w:p>
    <w:p w:rsidR="00A54FEE" w:rsidRPr="005A36D3" w:rsidRDefault="00A54FEE" w:rsidP="00A54FEE">
      <w:pPr>
        <w:spacing w:line="240" w:lineRule="auto"/>
        <w:jc w:val="center"/>
        <w:rPr>
          <w:rFonts w:cs="Arial"/>
          <w:szCs w:val="20"/>
          <w:lang w:val="sl-SI"/>
        </w:rPr>
      </w:pPr>
      <w:r w:rsidRPr="005A36D3">
        <w:rPr>
          <w:rFonts w:cs="Arial"/>
          <w:szCs w:val="20"/>
          <w:lang w:val="sl-SI"/>
        </w:rPr>
        <w:t>(priključne ceste in poljske poti)</w:t>
      </w:r>
    </w:p>
    <w:p w:rsidR="00A54FEE" w:rsidRPr="005A36D3" w:rsidRDefault="00A54FEE" w:rsidP="00A54FEE">
      <w:pPr>
        <w:spacing w:line="240" w:lineRule="auto"/>
        <w:jc w:val="center"/>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Zaradi izgradnje glavne ceste se izvedejo priključne ceste ter poljske in večnamenske poti: </w:t>
      </w: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 1-1: </w:t>
      </w:r>
      <w:r>
        <w:rPr>
          <w:rFonts w:cs="Arial"/>
          <w:szCs w:val="20"/>
          <w:lang w:val="sl-SI"/>
        </w:rPr>
        <w:t>d</w:t>
      </w:r>
      <w:r w:rsidRPr="005A36D3">
        <w:rPr>
          <w:rFonts w:cs="Arial"/>
          <w:szCs w:val="20"/>
          <w:lang w:val="sl-SI"/>
        </w:rPr>
        <w:t>ostopna pot,</w:t>
      </w:r>
    </w:p>
    <w:p w:rsidR="00A54FEE" w:rsidRPr="005A36D3" w:rsidRDefault="00A54FEE" w:rsidP="00A54FEE">
      <w:pPr>
        <w:spacing w:line="240" w:lineRule="auto"/>
        <w:jc w:val="both"/>
        <w:rPr>
          <w:rFonts w:cs="Arial"/>
          <w:szCs w:val="20"/>
          <w:lang w:val="sl-SI"/>
        </w:rPr>
      </w:pPr>
      <w:r>
        <w:rPr>
          <w:rFonts w:cs="Arial"/>
          <w:szCs w:val="20"/>
          <w:lang w:val="sl-SI"/>
        </w:rPr>
        <w:t>–</w:t>
      </w:r>
      <w:r w:rsidRPr="005A36D3">
        <w:rPr>
          <w:rFonts w:cs="Arial"/>
          <w:szCs w:val="20"/>
          <w:lang w:val="sl-SI"/>
        </w:rPr>
        <w:t xml:space="preserve"> 1-2: </w:t>
      </w:r>
      <w:r>
        <w:rPr>
          <w:rFonts w:cs="Arial"/>
          <w:szCs w:val="20"/>
          <w:lang w:val="sl-SI"/>
        </w:rPr>
        <w:t>d</w:t>
      </w:r>
      <w:r w:rsidRPr="005A36D3">
        <w:rPr>
          <w:rFonts w:cs="Arial"/>
          <w:szCs w:val="20"/>
          <w:lang w:val="sl-SI"/>
        </w:rPr>
        <w:t>ostopna pot,</w:t>
      </w:r>
    </w:p>
    <w:p w:rsidR="00A54FEE" w:rsidRPr="005A36D3" w:rsidRDefault="00A54FEE" w:rsidP="00A54FEE">
      <w:pPr>
        <w:spacing w:line="240" w:lineRule="auto"/>
        <w:jc w:val="both"/>
        <w:rPr>
          <w:rFonts w:cs="Arial"/>
          <w:szCs w:val="20"/>
          <w:lang w:val="sl-SI"/>
        </w:rPr>
      </w:pPr>
      <w:r>
        <w:rPr>
          <w:rFonts w:cs="Arial"/>
          <w:szCs w:val="20"/>
          <w:lang w:val="sl-SI"/>
        </w:rPr>
        <w:t xml:space="preserve">– </w:t>
      </w:r>
      <w:r w:rsidRPr="005A36D3">
        <w:rPr>
          <w:rFonts w:cs="Arial"/>
          <w:szCs w:val="20"/>
          <w:lang w:val="sl-SI"/>
        </w:rPr>
        <w:t xml:space="preserve">1-3: </w:t>
      </w:r>
      <w:r>
        <w:rPr>
          <w:rFonts w:cs="Arial"/>
          <w:szCs w:val="20"/>
          <w:lang w:val="sl-SI"/>
        </w:rPr>
        <w:t>p</w:t>
      </w:r>
      <w:r w:rsidRPr="005A36D3">
        <w:rPr>
          <w:rFonts w:cs="Arial"/>
          <w:szCs w:val="20"/>
          <w:lang w:val="sl-SI"/>
        </w:rPr>
        <w:t>oljska pot,</w:t>
      </w:r>
    </w:p>
    <w:p w:rsidR="00A54FEE" w:rsidRPr="005A36D3" w:rsidRDefault="00A54FEE" w:rsidP="00A54FEE">
      <w:pPr>
        <w:spacing w:line="240" w:lineRule="auto"/>
        <w:jc w:val="both"/>
        <w:rPr>
          <w:rFonts w:cs="Arial"/>
          <w:szCs w:val="20"/>
          <w:lang w:val="sl-SI"/>
        </w:rPr>
      </w:pPr>
      <w:r>
        <w:rPr>
          <w:rFonts w:cs="Arial"/>
          <w:szCs w:val="20"/>
          <w:lang w:val="sl-SI"/>
        </w:rPr>
        <w:t>–</w:t>
      </w:r>
      <w:r w:rsidRPr="005A36D3">
        <w:rPr>
          <w:rFonts w:cs="Arial"/>
          <w:szCs w:val="20"/>
          <w:lang w:val="sl-SI"/>
        </w:rPr>
        <w:t xml:space="preserve"> 1-4: </w:t>
      </w:r>
      <w:r>
        <w:rPr>
          <w:rFonts w:cs="Arial"/>
          <w:szCs w:val="20"/>
          <w:lang w:val="sl-SI"/>
        </w:rPr>
        <w:t>v</w:t>
      </w:r>
      <w:r w:rsidRPr="005A36D3">
        <w:rPr>
          <w:rFonts w:cs="Arial"/>
          <w:szCs w:val="20"/>
          <w:lang w:val="sl-SI"/>
        </w:rPr>
        <w:t xml:space="preserve">ečnamenska pot, </w:t>
      </w:r>
    </w:p>
    <w:p w:rsidR="00A54FEE" w:rsidRPr="005A36D3" w:rsidRDefault="00A54FEE" w:rsidP="00A54FEE">
      <w:pPr>
        <w:spacing w:line="240" w:lineRule="auto"/>
        <w:jc w:val="both"/>
        <w:rPr>
          <w:rFonts w:cs="Arial"/>
          <w:szCs w:val="20"/>
          <w:lang w:val="sl-SI"/>
        </w:rPr>
      </w:pPr>
      <w:r>
        <w:rPr>
          <w:rFonts w:cs="Arial"/>
          <w:szCs w:val="20"/>
          <w:lang w:val="sl-SI"/>
        </w:rPr>
        <w:t>–</w:t>
      </w:r>
      <w:r w:rsidRPr="005A36D3">
        <w:rPr>
          <w:rFonts w:cs="Arial"/>
          <w:szCs w:val="20"/>
          <w:lang w:val="sl-SI"/>
        </w:rPr>
        <w:t xml:space="preserve"> 1-5: </w:t>
      </w:r>
      <w:r>
        <w:rPr>
          <w:rFonts w:cs="Arial"/>
          <w:szCs w:val="20"/>
          <w:lang w:val="sl-SI"/>
        </w:rPr>
        <w:t>l</w:t>
      </w:r>
      <w:r w:rsidRPr="005A36D3">
        <w:rPr>
          <w:rFonts w:cs="Arial"/>
          <w:szCs w:val="20"/>
          <w:lang w:val="sl-SI"/>
        </w:rPr>
        <w:t xml:space="preserve">okalna cesta, </w:t>
      </w:r>
    </w:p>
    <w:p w:rsidR="00A54FEE" w:rsidRPr="005A36D3" w:rsidRDefault="00A54FEE" w:rsidP="00A54FEE">
      <w:pPr>
        <w:spacing w:line="240" w:lineRule="auto"/>
        <w:jc w:val="both"/>
        <w:rPr>
          <w:rFonts w:cs="Arial"/>
          <w:szCs w:val="20"/>
          <w:lang w:val="sl-SI"/>
        </w:rPr>
      </w:pPr>
      <w:r>
        <w:rPr>
          <w:rFonts w:cs="Arial"/>
          <w:szCs w:val="20"/>
          <w:lang w:val="sl-SI"/>
        </w:rPr>
        <w:t>–</w:t>
      </w:r>
      <w:r w:rsidRPr="005A36D3">
        <w:rPr>
          <w:rFonts w:cs="Arial"/>
          <w:szCs w:val="20"/>
          <w:lang w:val="sl-SI"/>
        </w:rPr>
        <w:t xml:space="preserve"> 1-6: </w:t>
      </w:r>
      <w:r>
        <w:rPr>
          <w:rFonts w:cs="Arial"/>
          <w:szCs w:val="20"/>
          <w:lang w:val="sl-SI"/>
        </w:rPr>
        <w:t>p</w:t>
      </w:r>
      <w:r w:rsidRPr="005A36D3">
        <w:rPr>
          <w:rFonts w:cs="Arial"/>
          <w:szCs w:val="20"/>
          <w:lang w:val="sl-SI"/>
        </w:rPr>
        <w:t>oljska pot.</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Tipski prečni profil (v nadaljnjem besedilu: TPP) lokalnih cest znaša 8,0 m, TPP za dostopno pot znaša 5,0 m, TPP poljskih in večnamenskih poti znaša 4,0 m, vključno z bankinami.</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Lokalne ceste in dostopna pot se izvedejo v asfaltu, večnamenske in poljske poti pa v makadamu.</w:t>
      </w:r>
    </w:p>
    <w:p w:rsidR="00A54FEE" w:rsidRPr="005A36D3" w:rsidRDefault="00A54FEE" w:rsidP="00A54FEE">
      <w:pPr>
        <w:spacing w:line="240" w:lineRule="auto"/>
        <w:jc w:val="center"/>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(4) Lokacije in dimenzije vseh prestavitev so razvidne iz grafičnega dela državnega prostorskega načrta (karta Prikaz gospodarske javne infrastrukture, list</w:t>
      </w:r>
      <w:r>
        <w:rPr>
          <w:rFonts w:cs="Arial"/>
          <w:szCs w:val="20"/>
          <w:lang w:val="sl-SI"/>
        </w:rPr>
        <w:t>a</w:t>
      </w:r>
      <w:r w:rsidRPr="005A36D3">
        <w:rPr>
          <w:rFonts w:cs="Arial"/>
          <w:szCs w:val="20"/>
          <w:lang w:val="sl-SI"/>
        </w:rPr>
        <w:t xml:space="preserve"> št. 3.1 in 3.2).</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7. člen</w:t>
      </w:r>
    </w:p>
    <w:p w:rsidR="00A54FEE" w:rsidRPr="005A36D3" w:rsidRDefault="00A54FEE" w:rsidP="00A54FEE">
      <w:pPr>
        <w:spacing w:line="240" w:lineRule="auto"/>
        <w:jc w:val="center"/>
        <w:rPr>
          <w:rFonts w:cs="Arial"/>
          <w:szCs w:val="20"/>
          <w:lang w:val="sl-SI"/>
        </w:rPr>
      </w:pPr>
      <w:r w:rsidRPr="005A36D3">
        <w:rPr>
          <w:rFonts w:cs="Arial"/>
          <w:szCs w:val="20"/>
          <w:lang w:val="sl-SI"/>
        </w:rPr>
        <w:t>(cestni objekti)</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Na glavni cesti se zgradijo naslednji objekti: </w:t>
      </w: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 ločni most okvirne dolžine 32 m in širine karakterističnega prečnega profila 11,80 m, </w:t>
      </w:r>
    </w:p>
    <w:p w:rsidR="00A54FEE" w:rsidRPr="005A36D3" w:rsidRDefault="00A54FEE" w:rsidP="00A54FEE">
      <w:pPr>
        <w:spacing w:line="240" w:lineRule="auto"/>
        <w:jc w:val="both"/>
        <w:rPr>
          <w:rFonts w:cs="Arial"/>
          <w:szCs w:val="20"/>
          <w:lang w:val="sl-SI"/>
        </w:rPr>
      </w:pPr>
      <w:r w:rsidRPr="005A36D3">
        <w:rPr>
          <w:rFonts w:cs="Arial"/>
          <w:szCs w:val="20"/>
          <w:lang w:val="sl-SI"/>
        </w:rPr>
        <w:t>– škatlast</w:t>
      </w:r>
      <w:r>
        <w:rPr>
          <w:rFonts w:cs="Arial"/>
          <w:szCs w:val="20"/>
          <w:lang w:val="sl-SI"/>
        </w:rPr>
        <w:t>i</w:t>
      </w:r>
      <w:r w:rsidRPr="005A36D3">
        <w:rPr>
          <w:rFonts w:cs="Arial"/>
          <w:szCs w:val="20"/>
          <w:lang w:val="sl-SI"/>
        </w:rPr>
        <w:t xml:space="preserve"> prepust (kombiniran podhod za dvoživke) svetlih dimenzij 2 m x 2 m in okvirne dolžine 20 m,</w:t>
      </w:r>
    </w:p>
    <w:p w:rsidR="00A54FEE" w:rsidRPr="005A36D3" w:rsidRDefault="00A54FEE" w:rsidP="00A54FEE">
      <w:pPr>
        <w:spacing w:line="240" w:lineRule="auto"/>
        <w:jc w:val="both"/>
        <w:rPr>
          <w:rFonts w:cs="Arial"/>
          <w:szCs w:val="20"/>
          <w:lang w:val="sl-SI"/>
        </w:rPr>
      </w:pPr>
      <w:r w:rsidRPr="005A36D3">
        <w:rPr>
          <w:rFonts w:cs="Arial"/>
          <w:szCs w:val="20"/>
          <w:lang w:val="sl-SI"/>
        </w:rPr>
        <w:t>– oporna konstrukcija kot kamnita zložba svetle višine 3,50 m in okvirne dolžine 90 m,</w:t>
      </w:r>
    </w:p>
    <w:p w:rsidR="00A54FEE" w:rsidRPr="005A36D3" w:rsidRDefault="00A54FEE" w:rsidP="00A54FEE">
      <w:pPr>
        <w:spacing w:line="240" w:lineRule="auto"/>
        <w:jc w:val="both"/>
        <w:rPr>
          <w:rFonts w:cs="Arial"/>
          <w:szCs w:val="20"/>
          <w:lang w:val="sl-SI"/>
        </w:rPr>
      </w:pPr>
      <w:r w:rsidRPr="005A36D3">
        <w:rPr>
          <w:rFonts w:cs="Arial"/>
          <w:szCs w:val="20"/>
          <w:lang w:val="sl-SI"/>
        </w:rPr>
        <w:t>– prepusti in prehodi za dvoživke različnih dimenzij.</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Ob kolesarski poti se zgradi oporna konstrukcija kot kamnita zložba svetle višine 3,50 m in okvirne dolžine 104 m.</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Na večnamenski poti 1-5 se zgradi brv za pešce okvirne dolžine 20 m in širine karakterističnega prečnega profila 4,00 m.</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(4) Na poljski poti 1-3 se zgradi armiranobetonski podporni zid svetle višine 4,50 m in okvirne dolžine 35 m.</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(5) Lega in dimenzije cestnih objektov so razvidne iz grafičnega dela državnega prostorskega načrta (karta Ureditvena situacija, list</w:t>
      </w:r>
      <w:r>
        <w:rPr>
          <w:rFonts w:cs="Arial"/>
          <w:szCs w:val="20"/>
          <w:lang w:val="sl-SI"/>
        </w:rPr>
        <w:t>a</w:t>
      </w:r>
      <w:r w:rsidRPr="005A36D3">
        <w:rPr>
          <w:rFonts w:cs="Arial"/>
          <w:szCs w:val="20"/>
          <w:lang w:val="sl-SI"/>
        </w:rPr>
        <w:t xml:space="preserve"> št. 2.1 in 2.2).</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8. člen</w:t>
      </w:r>
    </w:p>
    <w:p w:rsidR="00A54FEE" w:rsidRPr="005A36D3" w:rsidRDefault="00A54FEE" w:rsidP="00A54FEE">
      <w:pPr>
        <w:spacing w:line="240" w:lineRule="auto"/>
        <w:jc w:val="center"/>
        <w:rPr>
          <w:rFonts w:cs="Arial"/>
          <w:szCs w:val="20"/>
          <w:lang w:val="sl-SI"/>
        </w:rPr>
      </w:pPr>
      <w:r w:rsidRPr="005A36D3">
        <w:rPr>
          <w:rFonts w:cs="Arial"/>
          <w:szCs w:val="20"/>
          <w:lang w:val="sl-SI"/>
        </w:rPr>
        <w:t>(tehnični elementi nasipov in vkopov ceste)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Trajne </w:t>
      </w:r>
      <w:proofErr w:type="spellStart"/>
      <w:r w:rsidRPr="005A36D3">
        <w:rPr>
          <w:rFonts w:cs="Arial"/>
          <w:szCs w:val="20"/>
          <w:lang w:val="sl-SI"/>
        </w:rPr>
        <w:t>vkopne</w:t>
      </w:r>
      <w:proofErr w:type="spellEnd"/>
      <w:r w:rsidRPr="005A36D3">
        <w:rPr>
          <w:rFonts w:cs="Arial"/>
          <w:szCs w:val="20"/>
          <w:lang w:val="sl-SI"/>
        </w:rPr>
        <w:t xml:space="preserve"> brežine v hribini iz skrilavca se oblikujejo v naklonu 2</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3. V primeru izvedbe trajnih </w:t>
      </w:r>
      <w:proofErr w:type="spellStart"/>
      <w:r w:rsidRPr="005A36D3">
        <w:rPr>
          <w:rFonts w:cs="Arial"/>
          <w:szCs w:val="20"/>
          <w:lang w:val="sl-SI"/>
        </w:rPr>
        <w:t>vkopnih</w:t>
      </w:r>
      <w:proofErr w:type="spellEnd"/>
      <w:r w:rsidRPr="005A36D3">
        <w:rPr>
          <w:rFonts w:cs="Arial"/>
          <w:szCs w:val="20"/>
          <w:lang w:val="sl-SI"/>
        </w:rPr>
        <w:t xml:space="preserve"> brežin, višjih od 6 m, se zaradi omilitve delovanja erozije ob večjih padavinah predvidi</w:t>
      </w:r>
      <w:r>
        <w:rPr>
          <w:rFonts w:cs="Arial"/>
          <w:szCs w:val="20"/>
          <w:lang w:val="sl-SI"/>
        </w:rPr>
        <w:t>jo</w:t>
      </w:r>
      <w:r w:rsidRPr="005A36D3">
        <w:rPr>
          <w:rFonts w:cs="Arial"/>
          <w:szCs w:val="20"/>
          <w:lang w:val="sl-SI"/>
        </w:rPr>
        <w:t xml:space="preserve"> vmesne berme in odvod padavinske vode uredi z betonskimi </w:t>
      </w:r>
      <w:proofErr w:type="spellStart"/>
      <w:r w:rsidRPr="005A36D3">
        <w:rPr>
          <w:rFonts w:cs="Arial"/>
          <w:szCs w:val="20"/>
          <w:lang w:val="sl-SI"/>
        </w:rPr>
        <w:t>kanaletami</w:t>
      </w:r>
      <w:proofErr w:type="spellEnd"/>
      <w:r w:rsidRPr="005A36D3">
        <w:rPr>
          <w:rFonts w:cs="Arial"/>
          <w:szCs w:val="20"/>
          <w:lang w:val="sl-SI"/>
        </w:rPr>
        <w:t xml:space="preserve">. Na blago nagnjenih in ravnih delih trase se trajne nizke </w:t>
      </w:r>
      <w:proofErr w:type="spellStart"/>
      <w:r w:rsidRPr="005A36D3">
        <w:rPr>
          <w:rFonts w:cs="Arial"/>
          <w:szCs w:val="20"/>
          <w:lang w:val="sl-SI"/>
        </w:rPr>
        <w:t>vkopne</w:t>
      </w:r>
      <w:proofErr w:type="spellEnd"/>
      <w:r w:rsidRPr="005A36D3">
        <w:rPr>
          <w:rFonts w:cs="Arial"/>
          <w:szCs w:val="20"/>
          <w:lang w:val="sl-SI"/>
        </w:rPr>
        <w:t xml:space="preserve"> brežine izvedejo v naklonu 1</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2, do višine 1,5 m </w:t>
      </w:r>
      <w:r w:rsidRPr="0078418A">
        <w:rPr>
          <w:rFonts w:cs="Arial"/>
          <w:szCs w:val="20"/>
          <w:lang w:val="sl-SI"/>
        </w:rPr>
        <w:t xml:space="preserve">izjemoma </w:t>
      </w:r>
      <w:r w:rsidRPr="005A36D3">
        <w:rPr>
          <w:rFonts w:cs="Arial"/>
          <w:szCs w:val="20"/>
          <w:lang w:val="sl-SI"/>
        </w:rPr>
        <w:t>lahko tudi v naklonu do 2</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3. Brežine se prekrijejo z rodovitnim slojem tal iz 26.</w:t>
      </w:r>
      <w:r>
        <w:rPr>
          <w:rFonts w:cs="Arial"/>
          <w:szCs w:val="20"/>
          <w:lang w:val="sl-SI"/>
        </w:rPr>
        <w:t> </w:t>
      </w:r>
      <w:r w:rsidRPr="005A36D3">
        <w:rPr>
          <w:rFonts w:cs="Arial"/>
          <w:szCs w:val="20"/>
          <w:lang w:val="sl-SI"/>
        </w:rPr>
        <w:t xml:space="preserve">člena te uredbe in zatravijo.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Nasipi se izvedejo z naklonom brežine 2</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3. Tako oblikovane brežine se prekrijejo z rodovitnim slojem tal iz 26. člena te uredbe in zatravijo. Pred izvedbo nasipov se odstranijo tla v debelini do 0,30 m, ki se hranijo v skladu z zahtevami iz prvega in drugega odstavka 26. člena te uredbe. Priključevanje nasipov, višjih od </w:t>
      </w:r>
      <w:r>
        <w:rPr>
          <w:rFonts w:cs="Arial"/>
          <w:szCs w:val="20"/>
          <w:lang w:val="sl-SI"/>
        </w:rPr>
        <w:t>1</w:t>
      </w:r>
      <w:r w:rsidRPr="005A36D3">
        <w:rPr>
          <w:rFonts w:cs="Arial"/>
          <w:szCs w:val="20"/>
          <w:lang w:val="sl-SI"/>
        </w:rPr>
        <w:t xml:space="preserve"> m, se izvede s </w:t>
      </w:r>
      <w:proofErr w:type="spellStart"/>
      <w:r w:rsidRPr="005A36D3">
        <w:rPr>
          <w:rFonts w:cs="Arial"/>
          <w:szCs w:val="20"/>
          <w:lang w:val="sl-SI"/>
        </w:rPr>
        <w:t>stopničenjem</w:t>
      </w:r>
      <w:proofErr w:type="spellEnd"/>
      <w:r w:rsidRPr="005A36D3">
        <w:rPr>
          <w:rFonts w:cs="Arial"/>
          <w:szCs w:val="20"/>
          <w:lang w:val="sl-SI"/>
        </w:rPr>
        <w:t xml:space="preserve">. Kjer je predvidena </w:t>
      </w:r>
      <w:r w:rsidRPr="005A36D3">
        <w:rPr>
          <w:rFonts w:cs="Arial"/>
          <w:szCs w:val="20"/>
          <w:lang w:val="sl-SI"/>
        </w:rPr>
        <w:lastRenderedPageBreak/>
        <w:t>izgradnja nasipov</w:t>
      </w:r>
      <w:r>
        <w:rPr>
          <w:rFonts w:cs="Arial"/>
          <w:szCs w:val="20"/>
          <w:lang w:val="sl-SI"/>
        </w:rPr>
        <w:t>,</w:t>
      </w:r>
      <w:r w:rsidRPr="005A36D3">
        <w:rPr>
          <w:rFonts w:cs="Arial"/>
          <w:szCs w:val="20"/>
          <w:lang w:val="sl-SI"/>
        </w:rPr>
        <w:t xml:space="preserve"> </w:t>
      </w:r>
      <w:r w:rsidRPr="006A5D98">
        <w:rPr>
          <w:rFonts w:cs="Arial"/>
          <w:szCs w:val="20"/>
          <w:lang w:val="sl-SI"/>
        </w:rPr>
        <w:t xml:space="preserve">visokih </w:t>
      </w:r>
      <w:r w:rsidRPr="005A36D3">
        <w:rPr>
          <w:rFonts w:cs="Arial"/>
          <w:szCs w:val="20"/>
          <w:lang w:val="sl-SI"/>
        </w:rPr>
        <w:t>nad 4,0 m (</w:t>
      </w:r>
      <w:r>
        <w:rPr>
          <w:rFonts w:cs="Arial"/>
          <w:szCs w:val="20"/>
          <w:lang w:val="sl-SI"/>
        </w:rPr>
        <w:t>največ</w:t>
      </w:r>
      <w:r w:rsidRPr="005A36D3">
        <w:rPr>
          <w:rFonts w:cs="Arial"/>
          <w:szCs w:val="20"/>
          <w:lang w:val="sl-SI"/>
        </w:rPr>
        <w:t xml:space="preserve"> 7,0 m), se vgradnja nasipa izvede izključno z drobljenim kamnitim materialom (0/150, minirana stena) v plasteh, s težkimi valjarji (nad 10 ton) in kontrolo zbitosti. Dograditev nasipa se izvede s </w:t>
      </w:r>
      <w:proofErr w:type="spellStart"/>
      <w:r w:rsidRPr="005A36D3">
        <w:rPr>
          <w:rFonts w:cs="Arial"/>
          <w:szCs w:val="20"/>
          <w:lang w:val="sl-SI"/>
        </w:rPr>
        <w:t>stopničenjem</w:t>
      </w:r>
      <w:proofErr w:type="spellEnd"/>
      <w:r w:rsidRPr="005A36D3">
        <w:rPr>
          <w:rFonts w:cs="Arial"/>
          <w:szCs w:val="20"/>
          <w:lang w:val="sl-SI"/>
        </w:rPr>
        <w:t xml:space="preserve">. V peti nasipa se izvede zamenjava glinenih slojev tal s kamnitim drobljenim materialom v globini </w:t>
      </w:r>
      <w:r>
        <w:rPr>
          <w:rFonts w:cs="Arial"/>
          <w:szCs w:val="20"/>
          <w:lang w:val="sl-SI"/>
        </w:rPr>
        <w:t>približno</w:t>
      </w:r>
      <w:r w:rsidRPr="005A36D3">
        <w:rPr>
          <w:rFonts w:cs="Arial"/>
          <w:szCs w:val="20"/>
          <w:lang w:val="sl-SI"/>
        </w:rPr>
        <w:t xml:space="preserve"> 1,50 m. Odstranjen</w:t>
      </w:r>
      <w:r>
        <w:rPr>
          <w:rFonts w:cs="Arial"/>
          <w:szCs w:val="20"/>
          <w:lang w:val="sl-SI"/>
        </w:rPr>
        <w:t>i</w:t>
      </w:r>
      <w:r w:rsidRPr="005A36D3">
        <w:rPr>
          <w:rFonts w:cs="Arial"/>
          <w:szCs w:val="20"/>
          <w:lang w:val="sl-SI"/>
        </w:rPr>
        <w:t xml:space="preserve"> glinen</w:t>
      </w:r>
      <w:r>
        <w:rPr>
          <w:rFonts w:cs="Arial"/>
          <w:szCs w:val="20"/>
          <w:lang w:val="sl-SI"/>
        </w:rPr>
        <w:t>i</w:t>
      </w:r>
      <w:r w:rsidRPr="005A36D3">
        <w:rPr>
          <w:rFonts w:cs="Arial"/>
          <w:szCs w:val="20"/>
          <w:lang w:val="sl-SI"/>
        </w:rPr>
        <w:t xml:space="preserve"> sloj tal se hrani v skladu z zahtevami iz drugega odstavka 26. člena te uredbe in se uporabi za izvedbo brežin iz prejšnjega odstavka. Dela se izvajajo pod strokovnim geomehanskim nadzorom. Na pododseku do km 5,2 + 30 je predvidena dograditev nasipov višine do 6,0 m v območju dosega poplav Q</w:t>
      </w:r>
      <w:r w:rsidRPr="005A36D3">
        <w:rPr>
          <w:rFonts w:cs="Arial"/>
          <w:szCs w:val="20"/>
          <w:vertAlign w:val="subscript"/>
          <w:lang w:val="sl-SI"/>
        </w:rPr>
        <w:t>100</w:t>
      </w:r>
      <w:r w:rsidRPr="005A36D3">
        <w:rPr>
          <w:rFonts w:cs="Arial"/>
          <w:szCs w:val="20"/>
          <w:lang w:val="sl-SI"/>
        </w:rPr>
        <w:t xml:space="preserve">. Vznožje nasipa se zaščiti s kamnom v betonu, navzgor po brežini pa se do kote izpostavljenosti občasnim poplavam izvede </w:t>
      </w:r>
      <w:proofErr w:type="spellStart"/>
      <w:r w:rsidRPr="005A36D3">
        <w:rPr>
          <w:rFonts w:cs="Arial"/>
          <w:szCs w:val="20"/>
          <w:lang w:val="sl-SI"/>
        </w:rPr>
        <w:t>roliranje</w:t>
      </w:r>
      <w:proofErr w:type="spellEnd"/>
      <w:r w:rsidRPr="005A36D3">
        <w:rPr>
          <w:rFonts w:cs="Arial"/>
          <w:szCs w:val="20"/>
          <w:lang w:val="sl-SI"/>
        </w:rPr>
        <w:t xml:space="preserve"> z večjimi kamni.</w:t>
      </w:r>
    </w:p>
    <w:p w:rsidR="00A54FEE" w:rsidRPr="005A36D3" w:rsidRDefault="00A54FEE" w:rsidP="00A54FEE">
      <w:pPr>
        <w:spacing w:line="240" w:lineRule="auto"/>
        <w:rPr>
          <w:rFonts w:cs="Arial"/>
          <w:szCs w:val="20"/>
          <w:highlight w:val="yellow"/>
          <w:lang w:val="sl-SI"/>
        </w:rPr>
      </w:pPr>
    </w:p>
    <w:p w:rsidR="00A54FEE" w:rsidRPr="005A36D3" w:rsidRDefault="00A54FEE" w:rsidP="00A54FEE">
      <w:pPr>
        <w:tabs>
          <w:tab w:val="center" w:pos="4533"/>
          <w:tab w:val="left" w:pos="5565"/>
        </w:tabs>
        <w:spacing w:line="240" w:lineRule="auto"/>
        <w:rPr>
          <w:rFonts w:cs="Arial"/>
          <w:szCs w:val="20"/>
          <w:lang w:val="sl-SI"/>
        </w:rPr>
      </w:pPr>
      <w:r w:rsidRPr="005A36D3">
        <w:rPr>
          <w:rFonts w:cs="Arial"/>
          <w:szCs w:val="20"/>
          <w:lang w:val="sl-SI"/>
        </w:rPr>
        <w:tab/>
        <w:t>9. člen</w:t>
      </w:r>
      <w:r w:rsidRPr="005A36D3">
        <w:rPr>
          <w:rFonts w:cs="Arial"/>
          <w:szCs w:val="20"/>
          <w:lang w:val="sl-SI"/>
        </w:rPr>
        <w:tab/>
      </w:r>
    </w:p>
    <w:p w:rsidR="00A54FEE" w:rsidRPr="005A36D3" w:rsidRDefault="00A54FEE" w:rsidP="00A54FEE">
      <w:pPr>
        <w:spacing w:line="240" w:lineRule="auto"/>
        <w:jc w:val="center"/>
        <w:rPr>
          <w:rFonts w:cs="Arial"/>
          <w:szCs w:val="20"/>
          <w:lang w:val="sl-SI"/>
        </w:rPr>
      </w:pPr>
      <w:r w:rsidRPr="005A36D3">
        <w:rPr>
          <w:rFonts w:cs="Arial"/>
          <w:szCs w:val="20"/>
          <w:lang w:val="sl-SI"/>
        </w:rPr>
        <w:t>(cestni priključki)</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Na glavni cesti se uredijo priključki javnih cest ali posameznih zemljišč:</w:t>
      </w:r>
    </w:p>
    <w:p w:rsidR="00A54FEE" w:rsidRPr="005A36D3" w:rsidRDefault="00A54FEE" w:rsidP="00A54FEE">
      <w:pPr>
        <w:spacing w:line="240" w:lineRule="auto"/>
        <w:jc w:val="both"/>
        <w:rPr>
          <w:rFonts w:cs="Arial"/>
          <w:szCs w:val="20"/>
          <w:lang w:val="sl-SI"/>
        </w:rPr>
      </w:pPr>
      <w:r w:rsidRPr="005A36D3">
        <w:rPr>
          <w:rFonts w:cs="Arial"/>
          <w:szCs w:val="20"/>
          <w:lang w:val="sl-SI"/>
        </w:rPr>
        <w:t>– v km 5,0 +</w:t>
      </w:r>
      <w:r>
        <w:rPr>
          <w:rFonts w:cs="Arial"/>
          <w:szCs w:val="20"/>
          <w:lang w:val="sl-SI"/>
        </w:rPr>
        <w:t> </w:t>
      </w:r>
      <w:r w:rsidRPr="005A36D3">
        <w:rPr>
          <w:rFonts w:cs="Arial"/>
          <w:szCs w:val="20"/>
          <w:lang w:val="sl-SI"/>
        </w:rPr>
        <w:t>76 – 10-1: desni priključek za dostope do zemljišč,</w:t>
      </w:r>
    </w:p>
    <w:p w:rsidR="00A54FEE" w:rsidRPr="005A36D3" w:rsidRDefault="00A54FEE" w:rsidP="00A54FEE">
      <w:pPr>
        <w:spacing w:line="240" w:lineRule="auto"/>
        <w:jc w:val="both"/>
        <w:rPr>
          <w:rFonts w:cs="Arial"/>
          <w:szCs w:val="20"/>
          <w:lang w:val="sl-SI"/>
        </w:rPr>
      </w:pPr>
      <w:r w:rsidRPr="005A36D3">
        <w:rPr>
          <w:rFonts w:cs="Arial"/>
          <w:szCs w:val="20"/>
          <w:lang w:val="sl-SI"/>
        </w:rPr>
        <w:t>– v km 5,4 +</w:t>
      </w:r>
      <w:r>
        <w:rPr>
          <w:rFonts w:cs="Arial"/>
          <w:szCs w:val="20"/>
          <w:lang w:val="sl-SI"/>
        </w:rPr>
        <w:t> </w:t>
      </w:r>
      <w:r w:rsidRPr="005A36D3">
        <w:rPr>
          <w:rFonts w:cs="Arial"/>
          <w:szCs w:val="20"/>
          <w:lang w:val="sl-SI"/>
        </w:rPr>
        <w:t>25 – 10-2: levi priključek za naselje Zgornji Hotič,</w:t>
      </w:r>
    </w:p>
    <w:p w:rsidR="00A54FEE" w:rsidRPr="005A36D3" w:rsidRDefault="00A54FEE" w:rsidP="00A54FEE">
      <w:pPr>
        <w:spacing w:line="240" w:lineRule="auto"/>
        <w:jc w:val="both"/>
        <w:rPr>
          <w:rFonts w:cs="Arial"/>
          <w:szCs w:val="20"/>
          <w:lang w:val="sl-SI"/>
        </w:rPr>
      </w:pPr>
      <w:r w:rsidRPr="005A36D3">
        <w:rPr>
          <w:rFonts w:cs="Arial"/>
          <w:szCs w:val="20"/>
          <w:lang w:val="sl-SI"/>
        </w:rPr>
        <w:t>– v km 5,7 +</w:t>
      </w:r>
      <w:r>
        <w:rPr>
          <w:rFonts w:cs="Arial"/>
          <w:szCs w:val="20"/>
          <w:lang w:val="sl-SI"/>
        </w:rPr>
        <w:t> </w:t>
      </w:r>
      <w:r w:rsidRPr="005A36D3">
        <w:rPr>
          <w:rFonts w:cs="Arial"/>
          <w:szCs w:val="20"/>
          <w:lang w:val="sl-SI"/>
        </w:rPr>
        <w:t>21 – 10-3: krožno križišče; severni priključek za naselje Zgornji Hotič, južni priključek za separacijo in betonarno,</w:t>
      </w:r>
    </w:p>
    <w:p w:rsidR="00A54FEE" w:rsidRPr="005A36D3" w:rsidRDefault="00A54FEE" w:rsidP="00A54FEE">
      <w:pPr>
        <w:spacing w:line="240" w:lineRule="auto"/>
        <w:jc w:val="both"/>
        <w:rPr>
          <w:rFonts w:cs="Arial"/>
          <w:szCs w:val="20"/>
          <w:lang w:val="sl-SI"/>
        </w:rPr>
      </w:pPr>
      <w:r w:rsidRPr="005A36D3">
        <w:rPr>
          <w:rFonts w:cs="Arial"/>
          <w:szCs w:val="20"/>
          <w:lang w:val="sl-SI"/>
        </w:rPr>
        <w:t>– v km 5,9 +</w:t>
      </w:r>
      <w:r>
        <w:rPr>
          <w:rFonts w:cs="Arial"/>
          <w:szCs w:val="20"/>
          <w:lang w:val="sl-SI"/>
        </w:rPr>
        <w:t> </w:t>
      </w:r>
      <w:r w:rsidRPr="005A36D3">
        <w:rPr>
          <w:rFonts w:cs="Arial"/>
          <w:szCs w:val="20"/>
          <w:lang w:val="sl-SI"/>
        </w:rPr>
        <w:t>30 – levi priključek za dostope do zemljišč.</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10. člen</w:t>
      </w:r>
    </w:p>
    <w:p w:rsidR="00A54FEE" w:rsidRPr="005A36D3" w:rsidRDefault="00A54FEE" w:rsidP="00A54FEE">
      <w:pPr>
        <w:spacing w:line="240" w:lineRule="auto"/>
        <w:jc w:val="center"/>
        <w:rPr>
          <w:rFonts w:cs="Arial"/>
          <w:szCs w:val="20"/>
          <w:lang w:val="sl-SI"/>
        </w:rPr>
      </w:pPr>
      <w:r w:rsidRPr="005A36D3">
        <w:rPr>
          <w:rFonts w:cs="Arial"/>
          <w:szCs w:val="20"/>
          <w:lang w:val="sl-SI"/>
        </w:rPr>
        <w:t>(avtobusna postajališča)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Na območju 10-3: </w:t>
      </w:r>
      <w:r>
        <w:rPr>
          <w:rFonts w:cs="Arial"/>
          <w:szCs w:val="20"/>
          <w:lang w:val="sl-SI"/>
        </w:rPr>
        <w:t>k</w:t>
      </w:r>
      <w:r w:rsidRPr="005A36D3">
        <w:rPr>
          <w:rFonts w:cs="Arial"/>
          <w:szCs w:val="20"/>
          <w:lang w:val="sl-SI"/>
        </w:rPr>
        <w:t>rožn</w:t>
      </w:r>
      <w:r>
        <w:rPr>
          <w:rFonts w:cs="Arial"/>
          <w:szCs w:val="20"/>
          <w:lang w:val="sl-SI"/>
        </w:rPr>
        <w:t>o</w:t>
      </w:r>
      <w:r w:rsidRPr="005A36D3">
        <w:rPr>
          <w:rFonts w:cs="Arial"/>
          <w:szCs w:val="20"/>
          <w:lang w:val="sl-SI"/>
        </w:rPr>
        <w:t xml:space="preserve"> križišč</w:t>
      </w:r>
      <w:r>
        <w:rPr>
          <w:rFonts w:cs="Arial"/>
          <w:szCs w:val="20"/>
          <w:lang w:val="sl-SI"/>
        </w:rPr>
        <w:t>e</w:t>
      </w:r>
      <w:r w:rsidRPr="005A36D3">
        <w:rPr>
          <w:rFonts w:cs="Arial"/>
          <w:szCs w:val="20"/>
          <w:lang w:val="sl-SI"/>
        </w:rPr>
        <w:t xml:space="preserve"> se predvidi ureditev para avtobusnih postajališč z nadstrešnicami.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11. člen</w:t>
      </w:r>
    </w:p>
    <w:p w:rsidR="00A54FEE" w:rsidRPr="005A36D3" w:rsidRDefault="00A54FEE" w:rsidP="00A54FEE">
      <w:pPr>
        <w:spacing w:line="240" w:lineRule="auto"/>
        <w:jc w:val="center"/>
        <w:rPr>
          <w:rFonts w:cs="Arial"/>
          <w:szCs w:val="20"/>
          <w:lang w:val="sl-SI"/>
        </w:rPr>
      </w:pPr>
      <w:r w:rsidRPr="005A36D3">
        <w:rPr>
          <w:rFonts w:cs="Arial"/>
          <w:szCs w:val="20"/>
          <w:lang w:val="sl-SI"/>
        </w:rPr>
        <w:t>(vodenje kolesarjev in pešcev)</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Kolesarji se vodijo po vzporedni kolesarski poti na severni strani glavne ceste. Kolesarska pot, ki se asfaltira, poteka od začetka trase do navezave na obstoječo glavno cesto na zahodnem robu naselja Zgornji Hotič. V nadaljevanju se kolesarji vodijo po vozišču obstoječe glavne ceste skozi naselje Zgornji Hotič, ki se prekategorizira v lokalno cesto. Na območju krožnega križišča se uredijo ločene kolesarske površine in prehodi za kolesarje.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Med naseljem Zgornji Hotič in </w:t>
      </w:r>
      <w:r>
        <w:rPr>
          <w:rFonts w:cs="Arial"/>
          <w:szCs w:val="20"/>
          <w:lang w:val="sl-SI"/>
        </w:rPr>
        <w:t>s</w:t>
      </w:r>
      <w:r w:rsidRPr="005A36D3">
        <w:rPr>
          <w:rFonts w:cs="Arial"/>
          <w:szCs w:val="20"/>
          <w:lang w:val="sl-SI"/>
        </w:rPr>
        <w:t>pominskim znamenjem ilegalnemu prehodu čez Savo pri Sivčevem potoku se uredi pešpot. Pešpot, ki se asfaltira, poteka vzporedno s kolesarsko potjo.</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12. člen</w:t>
      </w:r>
    </w:p>
    <w:p w:rsidR="00A54FEE" w:rsidRPr="005A36D3" w:rsidRDefault="00A54FEE" w:rsidP="00A54FEE">
      <w:pPr>
        <w:spacing w:line="240" w:lineRule="auto"/>
        <w:jc w:val="center"/>
        <w:rPr>
          <w:rFonts w:cs="Arial"/>
          <w:szCs w:val="20"/>
          <w:lang w:val="sl-SI"/>
        </w:rPr>
      </w:pPr>
      <w:r w:rsidRPr="005A36D3">
        <w:rPr>
          <w:rFonts w:cs="Arial"/>
          <w:szCs w:val="20"/>
          <w:lang w:val="sl-SI"/>
        </w:rPr>
        <w:t>(vodne ureditve)</w:t>
      </w:r>
    </w:p>
    <w:p w:rsidR="00A54FEE" w:rsidRPr="005A36D3" w:rsidRDefault="00A54FEE" w:rsidP="00A54FEE">
      <w:pPr>
        <w:spacing w:line="240" w:lineRule="auto"/>
        <w:rPr>
          <w:rFonts w:cs="Arial"/>
          <w:szCs w:val="20"/>
          <w:highlight w:val="yellow"/>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Na mestu križanja glavne ceste s Sivčevim potokom se predvidi zamenjava obstoječega cestnega prepusta z novim škatlastim </w:t>
      </w:r>
      <w:proofErr w:type="spellStart"/>
      <w:r w:rsidRPr="005A36D3">
        <w:rPr>
          <w:rFonts w:cs="Arial"/>
          <w:szCs w:val="20"/>
          <w:lang w:val="sl-SI"/>
        </w:rPr>
        <w:t>prepustom</w:t>
      </w:r>
      <w:proofErr w:type="spellEnd"/>
      <w:r w:rsidRPr="005A36D3">
        <w:rPr>
          <w:rFonts w:cs="Arial"/>
          <w:szCs w:val="20"/>
          <w:lang w:val="sl-SI"/>
        </w:rPr>
        <w:t xml:space="preserve"> svetlih dimenzij 2,0 m x 2,0 m, s čimer se zagotovi ustrezna prevodnost v primeru pojava visokih vod</w:t>
      </w:r>
      <w:r>
        <w:rPr>
          <w:rFonts w:cs="Arial"/>
          <w:szCs w:val="20"/>
          <w:lang w:val="sl-SI"/>
        </w:rPr>
        <w:t>a</w:t>
      </w:r>
      <w:r w:rsidRPr="005A36D3">
        <w:rPr>
          <w:rFonts w:cs="Arial"/>
          <w:szCs w:val="20"/>
          <w:lang w:val="sl-SI"/>
        </w:rPr>
        <w:t xml:space="preserve">. Nad in pod </w:t>
      </w:r>
      <w:proofErr w:type="spellStart"/>
      <w:r w:rsidRPr="005A36D3">
        <w:rPr>
          <w:rFonts w:cs="Arial"/>
          <w:szCs w:val="20"/>
          <w:lang w:val="sl-SI"/>
        </w:rPr>
        <w:t>prepustom</w:t>
      </w:r>
      <w:proofErr w:type="spellEnd"/>
      <w:r w:rsidRPr="005A36D3">
        <w:rPr>
          <w:rFonts w:cs="Arial"/>
          <w:szCs w:val="20"/>
          <w:lang w:val="sl-SI"/>
        </w:rPr>
        <w:t xml:space="preserve"> se izvede regulacija/ureditev struge s priključitvijo na prepust ter obstoječo strugo potoka. Na </w:t>
      </w:r>
      <w:proofErr w:type="spellStart"/>
      <w:r w:rsidRPr="005A36D3">
        <w:rPr>
          <w:rFonts w:cs="Arial"/>
          <w:szCs w:val="20"/>
          <w:lang w:val="sl-SI"/>
        </w:rPr>
        <w:t>dolvodni</w:t>
      </w:r>
      <w:proofErr w:type="spellEnd"/>
      <w:r w:rsidRPr="005A36D3">
        <w:rPr>
          <w:rFonts w:cs="Arial"/>
          <w:szCs w:val="20"/>
          <w:lang w:val="sl-SI"/>
        </w:rPr>
        <w:t xml:space="preserve"> strani se predvidi tudi preusmeritev izlivnega odseka struge v </w:t>
      </w:r>
      <w:proofErr w:type="spellStart"/>
      <w:r w:rsidRPr="005A36D3">
        <w:rPr>
          <w:rFonts w:cs="Arial"/>
          <w:szCs w:val="20"/>
          <w:lang w:val="sl-SI"/>
        </w:rPr>
        <w:t>nižjeležeči</w:t>
      </w:r>
      <w:proofErr w:type="spellEnd"/>
      <w:r w:rsidRPr="005A36D3">
        <w:rPr>
          <w:rFonts w:cs="Arial"/>
          <w:szCs w:val="20"/>
          <w:lang w:val="sl-SI"/>
        </w:rPr>
        <w:t xml:space="preserve"> poplavni gozd.</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Na </w:t>
      </w:r>
      <w:proofErr w:type="spellStart"/>
      <w:r w:rsidRPr="005A36D3">
        <w:rPr>
          <w:rFonts w:cs="Arial"/>
          <w:szCs w:val="20"/>
          <w:lang w:val="sl-SI"/>
        </w:rPr>
        <w:t>gorvodni</w:t>
      </w:r>
      <w:proofErr w:type="spellEnd"/>
      <w:r w:rsidRPr="005A36D3">
        <w:rPr>
          <w:rFonts w:cs="Arial"/>
          <w:szCs w:val="20"/>
          <w:lang w:val="sl-SI"/>
        </w:rPr>
        <w:t xml:space="preserve"> strani se izvede ureditev struge v dolžini približno 23 m. Dno struge se izvede v enakomernem naklonu, ki poteka skozi načrtovan</w:t>
      </w:r>
      <w:r>
        <w:rPr>
          <w:rFonts w:cs="Arial"/>
          <w:szCs w:val="20"/>
          <w:lang w:val="sl-SI"/>
        </w:rPr>
        <w:t>i</w:t>
      </w:r>
      <w:r w:rsidRPr="005A36D3">
        <w:rPr>
          <w:rFonts w:cs="Arial"/>
          <w:szCs w:val="20"/>
          <w:lang w:val="sl-SI"/>
        </w:rPr>
        <w:t xml:space="preserve"> prepust. Širina dna struge znaša 0,8 m, brežine pa se izvedejo v naklonu 1</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1,5 </w:t>
      </w:r>
      <w:r>
        <w:rPr>
          <w:rFonts w:cs="Arial"/>
          <w:szCs w:val="20"/>
          <w:lang w:val="sl-SI"/>
        </w:rPr>
        <w:t xml:space="preserve">tako, </w:t>
      </w:r>
      <w:r w:rsidRPr="005A36D3">
        <w:rPr>
          <w:rFonts w:cs="Arial"/>
          <w:szCs w:val="20"/>
          <w:lang w:val="sl-SI"/>
        </w:rPr>
        <w:t xml:space="preserve">da se v največji možni meri prilagajajo obstoječemu naklonu </w:t>
      </w:r>
      <w:r>
        <w:rPr>
          <w:rFonts w:cs="Arial"/>
          <w:szCs w:val="20"/>
          <w:lang w:val="sl-SI"/>
        </w:rPr>
        <w:t>zemljišč</w:t>
      </w:r>
      <w:r w:rsidRPr="005A36D3">
        <w:rPr>
          <w:rFonts w:cs="Arial"/>
          <w:szCs w:val="20"/>
          <w:lang w:val="sl-SI"/>
        </w:rPr>
        <w:t xml:space="preserve">a. Tik nad </w:t>
      </w:r>
      <w:proofErr w:type="spellStart"/>
      <w:r w:rsidRPr="005A36D3">
        <w:rPr>
          <w:rFonts w:cs="Arial"/>
          <w:szCs w:val="20"/>
          <w:lang w:val="sl-SI"/>
        </w:rPr>
        <w:t>prepustom</w:t>
      </w:r>
      <w:proofErr w:type="spellEnd"/>
      <w:r w:rsidRPr="005A36D3">
        <w:rPr>
          <w:rFonts w:cs="Arial"/>
          <w:szCs w:val="20"/>
          <w:lang w:val="sl-SI"/>
        </w:rPr>
        <w:t xml:space="preserve"> na desnem bregu se zaradi prostorskih omejitev naklon brežine izvede v naklonu 1</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1,15. Vse brežine se </w:t>
      </w:r>
      <w:proofErr w:type="spellStart"/>
      <w:r w:rsidRPr="005A36D3">
        <w:rPr>
          <w:rFonts w:cs="Arial"/>
          <w:szCs w:val="20"/>
          <w:lang w:val="sl-SI"/>
        </w:rPr>
        <w:t>protierozijsko</w:t>
      </w:r>
      <w:proofErr w:type="spellEnd"/>
      <w:r w:rsidRPr="005A36D3">
        <w:rPr>
          <w:rFonts w:cs="Arial"/>
          <w:szCs w:val="20"/>
          <w:lang w:val="sl-SI"/>
        </w:rPr>
        <w:t xml:space="preserve"> zaščitijo z lomljencem, odtisnjenim v podlago, fuge med kamni pa se zapolnijo z rodovitnim slojem tal iz 26.</w:t>
      </w:r>
      <w:r>
        <w:rPr>
          <w:rFonts w:cs="Arial"/>
          <w:szCs w:val="20"/>
          <w:lang w:val="sl-SI"/>
        </w:rPr>
        <w:t> </w:t>
      </w:r>
      <w:r w:rsidRPr="005A36D3">
        <w:rPr>
          <w:rFonts w:cs="Arial"/>
          <w:szCs w:val="20"/>
          <w:lang w:val="sl-SI"/>
        </w:rPr>
        <w:t>člena te uredbe in zatravijo</w:t>
      </w:r>
      <w:r>
        <w:rPr>
          <w:rFonts w:cs="Arial"/>
          <w:szCs w:val="20"/>
          <w:lang w:val="sl-SI"/>
        </w:rPr>
        <w:t xml:space="preserve"> tako</w:t>
      </w:r>
      <w:r w:rsidRPr="005A36D3">
        <w:rPr>
          <w:rFonts w:cs="Arial"/>
          <w:szCs w:val="20"/>
          <w:lang w:val="sl-SI"/>
        </w:rPr>
        <w:t xml:space="preserve">, kot je </w:t>
      </w:r>
      <w:r>
        <w:rPr>
          <w:rFonts w:cs="Arial"/>
          <w:szCs w:val="20"/>
          <w:lang w:val="sl-SI"/>
        </w:rPr>
        <w:t xml:space="preserve">zdajšnja </w:t>
      </w:r>
      <w:r w:rsidRPr="005A36D3">
        <w:rPr>
          <w:rFonts w:cs="Arial"/>
          <w:szCs w:val="20"/>
          <w:lang w:val="sl-SI"/>
        </w:rPr>
        <w:t xml:space="preserve">ureditev brežin. Na </w:t>
      </w:r>
      <w:proofErr w:type="spellStart"/>
      <w:r w:rsidRPr="005A36D3">
        <w:rPr>
          <w:rFonts w:cs="Arial"/>
          <w:szCs w:val="20"/>
          <w:lang w:val="sl-SI"/>
        </w:rPr>
        <w:t>gorvodnem</w:t>
      </w:r>
      <w:proofErr w:type="spellEnd"/>
      <w:r w:rsidRPr="005A36D3">
        <w:rPr>
          <w:rFonts w:cs="Arial"/>
          <w:szCs w:val="20"/>
          <w:lang w:val="sl-SI"/>
        </w:rPr>
        <w:t xml:space="preserve"> delu se reguliran</w:t>
      </w:r>
      <w:r>
        <w:rPr>
          <w:rFonts w:cs="Arial"/>
          <w:szCs w:val="20"/>
          <w:lang w:val="sl-SI"/>
        </w:rPr>
        <w:t>i</w:t>
      </w:r>
      <w:r w:rsidRPr="005A36D3">
        <w:rPr>
          <w:rFonts w:cs="Arial"/>
          <w:szCs w:val="20"/>
          <w:lang w:val="sl-SI"/>
        </w:rPr>
        <w:t xml:space="preserve"> del potoka priključi na obstoječe dno struge in brežine.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(3) Na </w:t>
      </w:r>
      <w:proofErr w:type="spellStart"/>
      <w:r w:rsidRPr="005A36D3">
        <w:rPr>
          <w:rFonts w:cs="Arial"/>
          <w:szCs w:val="20"/>
          <w:lang w:val="sl-SI"/>
        </w:rPr>
        <w:t>dolvodni</w:t>
      </w:r>
      <w:proofErr w:type="spellEnd"/>
      <w:r w:rsidRPr="005A36D3">
        <w:rPr>
          <w:rFonts w:cs="Arial"/>
          <w:szCs w:val="20"/>
          <w:lang w:val="sl-SI"/>
        </w:rPr>
        <w:t xml:space="preserve"> strani se izvede regulacija struge na enak način kot nad </w:t>
      </w:r>
      <w:proofErr w:type="spellStart"/>
      <w:r w:rsidRPr="005A36D3">
        <w:rPr>
          <w:rFonts w:cs="Arial"/>
          <w:szCs w:val="20"/>
          <w:lang w:val="sl-SI"/>
        </w:rPr>
        <w:t>prepustom</w:t>
      </w:r>
      <w:proofErr w:type="spellEnd"/>
      <w:r w:rsidRPr="005A36D3">
        <w:rPr>
          <w:rFonts w:cs="Arial"/>
          <w:szCs w:val="20"/>
          <w:lang w:val="sl-SI"/>
        </w:rPr>
        <w:t xml:space="preserve">. Naklon dna sledi naklonu v </w:t>
      </w:r>
      <w:proofErr w:type="spellStart"/>
      <w:r w:rsidRPr="005A36D3">
        <w:rPr>
          <w:rFonts w:cs="Arial"/>
          <w:szCs w:val="20"/>
          <w:lang w:val="sl-SI"/>
        </w:rPr>
        <w:t>prepustu</w:t>
      </w:r>
      <w:proofErr w:type="spellEnd"/>
      <w:r w:rsidRPr="005A36D3">
        <w:rPr>
          <w:rFonts w:cs="Arial"/>
          <w:szCs w:val="20"/>
          <w:lang w:val="sl-SI"/>
        </w:rPr>
        <w:t xml:space="preserve">, struga pa zavije nekoliko v desno na območje poplavnega gozda. Pod </w:t>
      </w:r>
      <w:proofErr w:type="spellStart"/>
      <w:r w:rsidRPr="005A36D3">
        <w:rPr>
          <w:rFonts w:cs="Arial"/>
          <w:szCs w:val="20"/>
          <w:lang w:val="sl-SI"/>
        </w:rPr>
        <w:t>prepustom</w:t>
      </w:r>
      <w:proofErr w:type="spellEnd"/>
      <w:r w:rsidRPr="005A36D3">
        <w:rPr>
          <w:rFonts w:cs="Arial"/>
          <w:szCs w:val="20"/>
          <w:lang w:val="sl-SI"/>
        </w:rPr>
        <w:t xml:space="preserve"> se izvede regulacija struge v dolžini približno 11 m. Na območju pred izlivom potoka </w:t>
      </w:r>
      <w:r w:rsidRPr="005A36D3">
        <w:rPr>
          <w:rFonts w:cs="Arial"/>
          <w:szCs w:val="20"/>
          <w:lang w:val="sl-SI"/>
        </w:rPr>
        <w:lastRenderedPageBreak/>
        <w:t xml:space="preserve">v poplavni gozd se v strugi izvede prag/stopnja za </w:t>
      </w:r>
      <w:r>
        <w:rPr>
          <w:rFonts w:cs="Arial"/>
          <w:szCs w:val="20"/>
          <w:lang w:val="sl-SI"/>
        </w:rPr>
        <w:t>utrditev</w:t>
      </w:r>
      <w:r w:rsidRPr="005A36D3">
        <w:rPr>
          <w:rFonts w:cs="Arial"/>
          <w:szCs w:val="20"/>
          <w:lang w:val="sl-SI"/>
        </w:rPr>
        <w:t xml:space="preserve"> dna potoka. Prag se izvede s prelivnim robom</w:t>
      </w:r>
      <w:r>
        <w:rPr>
          <w:rFonts w:cs="Arial"/>
          <w:szCs w:val="20"/>
          <w:lang w:val="sl-SI"/>
        </w:rPr>
        <w:t xml:space="preserve">, ki je na dnu </w:t>
      </w:r>
      <w:r w:rsidRPr="005A36D3">
        <w:rPr>
          <w:rFonts w:cs="Arial"/>
          <w:szCs w:val="20"/>
          <w:lang w:val="sl-SI"/>
        </w:rPr>
        <w:t>šir</w:t>
      </w:r>
      <w:r>
        <w:rPr>
          <w:rFonts w:cs="Arial"/>
          <w:szCs w:val="20"/>
          <w:lang w:val="sl-SI"/>
        </w:rPr>
        <w:t xml:space="preserve">ok </w:t>
      </w:r>
      <w:r w:rsidRPr="005A36D3">
        <w:rPr>
          <w:rFonts w:cs="Arial"/>
          <w:szCs w:val="20"/>
          <w:lang w:val="sl-SI"/>
        </w:rPr>
        <w:t>80 cm. Pod pragom se izvede kamnita drča višine približno 1,0 m. Izlivni del drče se izvede z lomljencem</w:t>
      </w:r>
      <w:r>
        <w:rPr>
          <w:rFonts w:cs="Arial"/>
          <w:szCs w:val="20"/>
          <w:lang w:val="sl-SI"/>
        </w:rPr>
        <w:t>,</w:t>
      </w:r>
      <w:r w:rsidRPr="005A36D3">
        <w:rPr>
          <w:rFonts w:cs="Arial"/>
          <w:szCs w:val="20"/>
          <w:lang w:val="sl-SI"/>
        </w:rPr>
        <w:t xml:space="preserve"> vtisnjenim v podlago, za </w:t>
      </w:r>
      <w:proofErr w:type="spellStart"/>
      <w:r w:rsidRPr="005A36D3">
        <w:rPr>
          <w:rFonts w:cs="Arial"/>
          <w:szCs w:val="20"/>
          <w:lang w:val="sl-SI"/>
        </w:rPr>
        <w:t>protierozijsko</w:t>
      </w:r>
      <w:proofErr w:type="spellEnd"/>
      <w:r w:rsidRPr="005A36D3">
        <w:rPr>
          <w:rFonts w:cs="Arial"/>
          <w:szCs w:val="20"/>
          <w:lang w:val="sl-SI"/>
        </w:rPr>
        <w:t xml:space="preserve"> zaščito izlivnega odseka pred poplavnim gozdom.</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13. člen</w:t>
      </w:r>
    </w:p>
    <w:p w:rsidR="00A54FEE" w:rsidRPr="005A36D3" w:rsidRDefault="00A54FEE" w:rsidP="00A54FEE">
      <w:pPr>
        <w:spacing w:line="240" w:lineRule="auto"/>
        <w:jc w:val="center"/>
        <w:rPr>
          <w:rFonts w:cs="Arial"/>
          <w:szCs w:val="20"/>
          <w:lang w:val="sl-SI"/>
        </w:rPr>
      </w:pPr>
      <w:r w:rsidRPr="005A36D3">
        <w:rPr>
          <w:rFonts w:cs="Arial"/>
          <w:szCs w:val="20"/>
          <w:lang w:val="sl-SI"/>
        </w:rPr>
        <w:t>(odstranitev objektov)</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Zaradi prestavitve glavne ceste se odstrani stavba št. 938 (pomožni objekt) na parcelah 535/1, 690/2 in 1552, vse k. o. 1835 Hotič, pri čemer je treba upoštevati predpis, ki ureja ravnanje z odpadki, ki nastanejo pri gradbenih delih.</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14. člen</w:t>
      </w:r>
    </w:p>
    <w:p w:rsidR="00A54FEE" w:rsidRPr="005A36D3" w:rsidRDefault="00A54FEE" w:rsidP="00A54FEE">
      <w:pPr>
        <w:spacing w:line="240" w:lineRule="auto"/>
        <w:jc w:val="center"/>
        <w:rPr>
          <w:rFonts w:cs="Arial"/>
          <w:szCs w:val="20"/>
          <w:lang w:val="sl-SI"/>
        </w:rPr>
      </w:pPr>
      <w:r w:rsidRPr="005A36D3">
        <w:rPr>
          <w:rFonts w:cs="Arial"/>
          <w:szCs w:val="20"/>
          <w:lang w:val="sl-SI"/>
        </w:rPr>
        <w:t>(pogoji za arhitekturno oblikovanje)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(1) Objekti, priključki, križišča, cestna oprema, protihrupne in varovalne ograje se oblikujejo v skladu s sodobnimi načeli oblikovanja ter v skladu z urbano in krajinsko podobo prostora.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Konstrukcije mostu in brvi za pešce se načrtujejo tako, da se zagotovijo čim enostavnejše oblike in čim večja </w:t>
      </w:r>
      <w:r>
        <w:rPr>
          <w:rFonts w:cs="Arial"/>
          <w:szCs w:val="20"/>
          <w:lang w:val="sl-SI"/>
        </w:rPr>
        <w:t>prosoj</w:t>
      </w:r>
      <w:r w:rsidRPr="005A36D3">
        <w:rPr>
          <w:rFonts w:cs="Arial"/>
          <w:szCs w:val="20"/>
          <w:lang w:val="sl-SI"/>
        </w:rPr>
        <w:t>nost objektov.</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(3) Oblikovanje protihrupnih ograj se uskladi z značilnostmi arhitekturnih elementov okoliških objektov. Uporabijo se peščene, bež in tople sive ali </w:t>
      </w:r>
      <w:proofErr w:type="spellStart"/>
      <w:r w:rsidRPr="005A36D3">
        <w:rPr>
          <w:rFonts w:cs="Arial"/>
          <w:szCs w:val="20"/>
          <w:lang w:val="sl-SI"/>
        </w:rPr>
        <w:t>zelenosive</w:t>
      </w:r>
      <w:proofErr w:type="spellEnd"/>
      <w:r w:rsidRPr="005A36D3">
        <w:rPr>
          <w:rFonts w:cs="Arial"/>
          <w:szCs w:val="20"/>
          <w:lang w:val="sl-SI"/>
        </w:rPr>
        <w:t xml:space="preserve"> barve. Zgornji rob protihrupne ograje se izvede zvezno, vzporedno z niveleto ceste.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(4) Varovalne ograje in ograje za preprečevanje dostopa dvoživk na vozišče so sive barve.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(5) Oblikovanje drogov in svetilk cestne razsvetljave </w:t>
      </w:r>
      <w:r>
        <w:rPr>
          <w:rFonts w:cs="Arial"/>
          <w:szCs w:val="20"/>
          <w:lang w:val="sl-SI"/>
        </w:rPr>
        <w:t>ter</w:t>
      </w:r>
      <w:r w:rsidRPr="005A36D3">
        <w:rPr>
          <w:rFonts w:cs="Arial"/>
          <w:szCs w:val="20"/>
          <w:lang w:val="sl-SI"/>
        </w:rPr>
        <w:t xml:space="preserve"> ograj na mostu in brvi se izvede oblikovno enotno, pri čemer se zagotovi tudi smiselna medsebojna usklajenost oblikovanja elementov cestne razsvetljave in ograj z elementi urbane opreme v naselju.</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(6) Arhitekturne rešitve za ureditve, načrtovane z državnim prostorskim načrtom, se določijo v arhitekturnem načrtu dokumentacije za pridobitev gradbenega dovoljenja.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15. člen</w:t>
      </w:r>
    </w:p>
    <w:p w:rsidR="00A54FEE" w:rsidRPr="005A36D3" w:rsidRDefault="00A54FEE" w:rsidP="00A54FEE">
      <w:pPr>
        <w:spacing w:line="240" w:lineRule="auto"/>
        <w:jc w:val="center"/>
        <w:rPr>
          <w:rFonts w:cs="Arial"/>
          <w:szCs w:val="20"/>
          <w:lang w:val="sl-SI"/>
        </w:rPr>
      </w:pPr>
      <w:r w:rsidRPr="005A36D3">
        <w:rPr>
          <w:rFonts w:cs="Arial"/>
          <w:szCs w:val="20"/>
          <w:lang w:val="sl-SI"/>
        </w:rPr>
        <w:t>(pogoji za krajinsko oblikovanje)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(1) Relief se oblikuje v skladu z naravnimi reliefnimi oblikami. Kjer je mo</w:t>
      </w:r>
      <w:r>
        <w:rPr>
          <w:rFonts w:cs="Arial"/>
          <w:szCs w:val="20"/>
          <w:lang w:val="sl-SI"/>
        </w:rPr>
        <w:t>goče</w:t>
      </w:r>
      <w:r w:rsidRPr="005A36D3">
        <w:rPr>
          <w:rFonts w:cs="Arial"/>
          <w:szCs w:val="20"/>
          <w:lang w:val="sl-SI"/>
        </w:rPr>
        <w:t>, se oblikuje z vertikalnim zaokroževanjem konkavne in konveksne krivine brežin ter zveznim oblikovanjem prehodov brežin nasipov in vkopov v obstoječi relief.</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Na celotnem obravnavanem območju se ohranja</w:t>
      </w:r>
      <w:r>
        <w:rPr>
          <w:rFonts w:cs="Arial"/>
          <w:szCs w:val="20"/>
          <w:lang w:val="sl-SI"/>
        </w:rPr>
        <w:t>ta</w:t>
      </w:r>
      <w:r w:rsidRPr="005A36D3">
        <w:rPr>
          <w:rFonts w:cs="Arial"/>
          <w:szCs w:val="20"/>
          <w:lang w:val="sl-SI"/>
        </w:rPr>
        <w:t xml:space="preserve"> drevesn</w:t>
      </w:r>
      <w:r>
        <w:rPr>
          <w:rFonts w:cs="Arial"/>
          <w:szCs w:val="20"/>
          <w:lang w:val="sl-SI"/>
        </w:rPr>
        <w:t>a</w:t>
      </w:r>
      <w:r w:rsidRPr="005A36D3">
        <w:rPr>
          <w:rFonts w:cs="Arial"/>
          <w:szCs w:val="20"/>
          <w:lang w:val="sl-SI"/>
        </w:rPr>
        <w:t xml:space="preserve"> in grmovn</w:t>
      </w:r>
      <w:r>
        <w:rPr>
          <w:rFonts w:cs="Arial"/>
          <w:szCs w:val="20"/>
          <w:lang w:val="sl-SI"/>
        </w:rPr>
        <w:t>a</w:t>
      </w:r>
      <w:r w:rsidRPr="005A36D3">
        <w:rPr>
          <w:rFonts w:cs="Arial"/>
          <w:szCs w:val="20"/>
          <w:lang w:val="sl-SI"/>
        </w:rPr>
        <w:t xml:space="preserve"> vegetacij</w:t>
      </w:r>
      <w:r>
        <w:rPr>
          <w:rFonts w:cs="Arial"/>
          <w:szCs w:val="20"/>
          <w:lang w:val="sl-SI"/>
        </w:rPr>
        <w:t>a</w:t>
      </w:r>
      <w:r w:rsidRPr="005A36D3">
        <w:rPr>
          <w:rFonts w:cs="Arial"/>
          <w:szCs w:val="20"/>
          <w:lang w:val="sl-SI"/>
        </w:rPr>
        <w:t>, katere odstranitev zaradi gradnje objektov in varnosti prometa ni nujno potrebna. Nove zasaditve povzemajo obstoječe vzorce vegetacijskih prvin in se navezujejo na naravno zaledje. Z njimi se zagotavlja čim manjš</w:t>
      </w:r>
      <w:r>
        <w:rPr>
          <w:rFonts w:cs="Arial"/>
          <w:szCs w:val="20"/>
          <w:lang w:val="sl-SI"/>
        </w:rPr>
        <w:t>a</w:t>
      </w:r>
      <w:r w:rsidRPr="005A36D3">
        <w:rPr>
          <w:rFonts w:cs="Arial"/>
          <w:szCs w:val="20"/>
          <w:lang w:val="sl-SI"/>
        </w:rPr>
        <w:t xml:space="preserve"> vidn</w:t>
      </w:r>
      <w:r>
        <w:rPr>
          <w:rFonts w:cs="Arial"/>
          <w:szCs w:val="20"/>
          <w:lang w:val="sl-SI"/>
        </w:rPr>
        <w:t>a</w:t>
      </w:r>
      <w:r w:rsidRPr="005A36D3">
        <w:rPr>
          <w:rFonts w:cs="Arial"/>
          <w:szCs w:val="20"/>
          <w:lang w:val="sl-SI"/>
        </w:rPr>
        <w:t xml:space="preserve"> izpostavljenost nasipov in objektov v odprti krajini.</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Brežine glavne ceste se na odseku med km 4,7</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80 in km 5,6</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 xml:space="preserve">50 zasadijo s skupinami drevja in grmovnic, ki se </w:t>
      </w:r>
      <w:r w:rsidRPr="00FF1B82">
        <w:rPr>
          <w:rFonts w:cs="Arial"/>
          <w:szCs w:val="20"/>
          <w:lang w:val="sl-SI"/>
        </w:rPr>
        <w:t>ponekod</w:t>
      </w:r>
      <w:r w:rsidRPr="005A36D3">
        <w:rPr>
          <w:rFonts w:cs="Arial"/>
          <w:szCs w:val="20"/>
          <w:lang w:val="sl-SI"/>
        </w:rPr>
        <w:t xml:space="preserve"> navežejo na obstoječo zarast. Brežin</w:t>
      </w:r>
      <w:r>
        <w:rPr>
          <w:rFonts w:cs="Arial"/>
          <w:szCs w:val="20"/>
          <w:lang w:val="sl-SI"/>
        </w:rPr>
        <w:t>a</w:t>
      </w:r>
      <w:r w:rsidRPr="005A36D3">
        <w:rPr>
          <w:rFonts w:cs="Arial"/>
          <w:szCs w:val="20"/>
          <w:lang w:val="sl-SI"/>
        </w:rPr>
        <w:t xml:space="preserve"> gradbiščnega platoja (med km 5,3</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30 in km 5,3</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55) se poleg drevja in grmovnic zasadi tudi s plezalkami. Brežine, kjer ni predvidenih podpornih in opornih konstrukcij, se utrdijo, prekrijejo z rodovitnim slojem tal v skladu s 26. členom te uredbe in zatravijo.</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(4) Na odseku med km 4,7</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80 in km 5,0</w:t>
      </w:r>
      <w:r>
        <w:rPr>
          <w:rFonts w:cs="Arial"/>
          <w:szCs w:val="20"/>
          <w:lang w:val="sl-SI"/>
        </w:rPr>
        <w:t> </w:t>
      </w:r>
      <w:r w:rsidRPr="005A36D3">
        <w:rPr>
          <w:rFonts w:cs="Arial"/>
          <w:szCs w:val="20"/>
          <w:lang w:val="sl-SI"/>
        </w:rPr>
        <w:t>+</w:t>
      </w:r>
      <w:r>
        <w:rPr>
          <w:rFonts w:cs="Arial"/>
          <w:szCs w:val="20"/>
          <w:lang w:val="sl-SI"/>
        </w:rPr>
        <w:t> </w:t>
      </w:r>
      <w:r w:rsidRPr="005A36D3">
        <w:rPr>
          <w:rFonts w:cs="Arial"/>
          <w:szCs w:val="20"/>
          <w:lang w:val="sl-SI"/>
        </w:rPr>
        <w:t>80, kjer državna cesta prečka gozd, se posegi načrtujejo čim bolj gospodarno, tako da je posek za gradnjo potrebnih gozdnih površin čim manjši. Novonastali gozdni rob se oblikuje s primerno vrstno in višinsko strukturo gozdne vegetacije.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(5) Notranji del krožnega križišča se zatravi in zasadi </w:t>
      </w:r>
      <w:r w:rsidR="0002221E">
        <w:rPr>
          <w:rFonts w:cs="Arial"/>
          <w:szCs w:val="20"/>
          <w:lang w:val="sl-SI"/>
        </w:rPr>
        <w:t>z grmovnicami</w:t>
      </w:r>
      <w:r w:rsidRPr="005A36D3">
        <w:rPr>
          <w:rFonts w:cs="Arial"/>
          <w:szCs w:val="20"/>
          <w:lang w:val="sl-SI"/>
        </w:rPr>
        <w:t xml:space="preserve">.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lastRenderedPageBreak/>
        <w:t xml:space="preserve">(6) Za zasaditev se izberejo pretežno avtohtone rastlinske vrste, ki uspevajo tudi v bolj skrajnih rastnih razmerah in imajo lastnosti pionirskih vrst. </w:t>
      </w:r>
      <w:proofErr w:type="spellStart"/>
      <w:r w:rsidRPr="005A36D3">
        <w:rPr>
          <w:rFonts w:cs="Arial"/>
          <w:szCs w:val="20"/>
          <w:lang w:val="sl-SI"/>
        </w:rPr>
        <w:t>Zatravitev</w:t>
      </w:r>
      <w:proofErr w:type="spellEnd"/>
      <w:r w:rsidRPr="005A36D3">
        <w:rPr>
          <w:rFonts w:cs="Arial"/>
          <w:szCs w:val="20"/>
          <w:lang w:val="sl-SI"/>
        </w:rPr>
        <w:t xml:space="preserve"> se izvede s travno-zeliščno mešanico. Uporaba tujerodnih ali eksotičnih rastlinskih vrst ni dovoljena.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(7) Pri zasaditvah se upošteva potek cevovodov in kablovodov gospodarske javne infrastrukture.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(8) Zasaditev mora zagotavljati prometno varnost, predvsem zadostno polje preglednosti cest in cestnih priključkov ter zadosten odmik večjih dreves od vozišča.</w:t>
      </w:r>
    </w:p>
    <w:p w:rsidR="00A54FEE" w:rsidRPr="005A36D3" w:rsidRDefault="00A54FEE" w:rsidP="00A54FEE">
      <w:pPr>
        <w:spacing w:line="240" w:lineRule="auto"/>
        <w:jc w:val="both"/>
        <w:rPr>
          <w:rFonts w:cs="Arial"/>
          <w:szCs w:val="20"/>
          <w:lang w:val="sl-SI"/>
        </w:rPr>
      </w:pPr>
    </w:p>
    <w:p w:rsidR="00A54FEE" w:rsidRPr="00984B0B" w:rsidRDefault="00A54FEE" w:rsidP="00A54FEE">
      <w:pPr>
        <w:pStyle w:val="Telobesedila-zamik"/>
        <w:spacing w:after="0"/>
        <w:ind w:left="0"/>
        <w:rPr>
          <w:rFonts w:cs="Arial"/>
          <w:bCs/>
          <w:szCs w:val="20"/>
          <w:lang w:val="sl-SI"/>
        </w:rPr>
      </w:pPr>
      <w:r w:rsidRPr="002E40A5">
        <w:rPr>
          <w:rFonts w:cs="Arial"/>
          <w:szCs w:val="20"/>
          <w:lang w:val="sl-SI"/>
        </w:rPr>
        <w:t xml:space="preserve">(9) </w:t>
      </w:r>
      <w:r w:rsidRPr="002E40A5">
        <w:rPr>
          <w:rFonts w:cs="Arial"/>
          <w:bCs/>
          <w:szCs w:val="20"/>
          <w:lang w:val="sl-SI"/>
        </w:rPr>
        <w:t>Vsi odseki obstoječih cest in poti oziroma drugih rab, ki se po izvedbi ureditev, načrtovanih s to uredbo,</w:t>
      </w:r>
      <w:r w:rsidRPr="00984B0B">
        <w:rPr>
          <w:rFonts w:cs="Arial"/>
          <w:bCs/>
          <w:szCs w:val="20"/>
          <w:lang w:val="sl-SI"/>
        </w:rPr>
        <w:t xml:space="preserve"> ne uporabljajo več, se </w:t>
      </w:r>
      <w:proofErr w:type="spellStart"/>
      <w:r w:rsidRPr="00984B0B">
        <w:rPr>
          <w:rFonts w:cs="Arial"/>
          <w:bCs/>
          <w:szCs w:val="20"/>
          <w:lang w:val="sl-SI"/>
        </w:rPr>
        <w:t>rekultivirajo</w:t>
      </w:r>
      <w:proofErr w:type="spellEnd"/>
      <w:r w:rsidRPr="00984B0B">
        <w:rPr>
          <w:rFonts w:cs="Arial"/>
          <w:bCs/>
          <w:szCs w:val="20"/>
          <w:lang w:val="sl-SI"/>
        </w:rPr>
        <w:t xml:space="preserve"> v skladu z rabo sosednjih zemljišč.</w:t>
      </w:r>
    </w:p>
    <w:p w:rsidR="00A54FEE" w:rsidRPr="00984B0B" w:rsidRDefault="00A54FEE" w:rsidP="00A54FEE">
      <w:pPr>
        <w:pStyle w:val="Telobesedila-zamik"/>
        <w:spacing w:after="0"/>
        <w:ind w:left="0"/>
        <w:rPr>
          <w:rFonts w:cs="Arial"/>
          <w:bCs/>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(10) </w:t>
      </w:r>
      <w:r w:rsidRPr="002E40A5">
        <w:rPr>
          <w:rFonts w:cs="Arial"/>
          <w:bCs/>
          <w:szCs w:val="20"/>
          <w:lang w:val="sl-SI"/>
        </w:rPr>
        <w:t>Izdela se načrt krajinske arhitekture v skladu s to uredbo.</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16. člen</w:t>
      </w:r>
    </w:p>
    <w:p w:rsidR="00A54FEE" w:rsidRPr="005A36D3" w:rsidRDefault="00A54FEE" w:rsidP="00A54FEE">
      <w:pPr>
        <w:spacing w:line="240" w:lineRule="auto"/>
        <w:jc w:val="center"/>
        <w:rPr>
          <w:rFonts w:cs="Arial"/>
          <w:szCs w:val="20"/>
          <w:lang w:val="sl-SI"/>
        </w:rPr>
      </w:pPr>
      <w:r w:rsidRPr="005A36D3">
        <w:rPr>
          <w:rFonts w:cs="Arial"/>
          <w:szCs w:val="20"/>
          <w:lang w:val="sl-SI"/>
        </w:rPr>
        <w:t>(drugi dopustni posegi in dopustne dejavnosti)</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Na območju državnega prostorskega načrta so dopustni tudi </w:t>
      </w:r>
      <w:r>
        <w:rPr>
          <w:rFonts w:cs="Arial"/>
          <w:szCs w:val="20"/>
          <w:lang w:val="sl-SI"/>
        </w:rPr>
        <w:t>spodaj našteti</w:t>
      </w:r>
      <w:r w:rsidRPr="005A36D3">
        <w:rPr>
          <w:rFonts w:cs="Arial"/>
          <w:szCs w:val="20"/>
          <w:lang w:val="sl-SI"/>
        </w:rPr>
        <w:t xml:space="preserve"> posegi</w:t>
      </w:r>
      <w:r>
        <w:rPr>
          <w:rFonts w:cs="Arial"/>
          <w:szCs w:val="20"/>
          <w:lang w:val="sl-SI"/>
        </w:rPr>
        <w:t>,</w:t>
      </w:r>
      <w:r w:rsidRPr="005A36D3">
        <w:rPr>
          <w:rFonts w:cs="Arial"/>
          <w:szCs w:val="20"/>
          <w:lang w:val="sl-SI"/>
        </w:rPr>
        <w:t xml:space="preserve"> pod pogojem, da ne ovirajo gradnje in obratovanja prostorskih ureditev, načrtovanih s tem državnim prostorskim načrtom:</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xml:space="preserve">– gradnja, rekonstrukcija, vzdrževanje in odstranitev obstoječe gospodarske javne infrastrukture ter povečanje njene zmogljivosti glede na prostorske in okoljske možnosti, </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preoblikovanje reliefa tako</w:t>
      </w:r>
      <w:r>
        <w:rPr>
          <w:rFonts w:cs="Arial"/>
          <w:szCs w:val="20"/>
          <w:lang w:val="sl-SI"/>
        </w:rPr>
        <w:t>,</w:t>
      </w:r>
      <w:r w:rsidRPr="005A36D3">
        <w:rPr>
          <w:rFonts w:cs="Arial"/>
          <w:szCs w:val="20"/>
          <w:lang w:val="sl-SI"/>
        </w:rPr>
        <w:t xml:space="preserve"> da se izvedejo zvezno oblikovane površine med načrtovanimi ureditvami ter objekti in ureditvami lokalnega pomena,</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poti, dostopi in dovozi ter utrjene površine brez neposrednih navezav na obvoznico,</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urejanje vodotokov,</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xml:space="preserve">– izvajanje ukrepov za varstvo pred naravnimi in drugimi nesrečami, </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izvajanje kmetijske in gozdarske dejavnosti,</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gradnja nezahtevnih in enostavnih objektov: ograj, škarp in opornih ter podpornih zidov, začasnih objektov, pomožnih infrastrukturnih objektov in urbane opreme,</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zasaditev vegetacije,</w:t>
      </w:r>
    </w:p>
    <w:p w:rsidR="00A54FEE" w:rsidRPr="005A36D3" w:rsidRDefault="00A54FEE" w:rsidP="00A54FEE">
      <w:pPr>
        <w:spacing w:line="240" w:lineRule="auto"/>
        <w:ind w:left="142" w:hanging="142"/>
        <w:jc w:val="both"/>
        <w:rPr>
          <w:rFonts w:cs="Arial"/>
          <w:szCs w:val="20"/>
          <w:lang w:val="sl-SI"/>
        </w:rPr>
      </w:pPr>
      <w:r w:rsidRPr="005A36D3">
        <w:rPr>
          <w:rFonts w:cs="Arial"/>
          <w:szCs w:val="20"/>
          <w:lang w:val="sl-SI"/>
        </w:rPr>
        <w:t>– izvajanje rednih vzdrževalnih del in vzdrževalnih del v javno korist.</w:t>
      </w:r>
    </w:p>
    <w:p w:rsidR="00A54FEE" w:rsidRPr="002E40A5" w:rsidRDefault="00A54FEE" w:rsidP="00A54FEE">
      <w:pPr>
        <w:pStyle w:val="alineazaodstavkom0"/>
        <w:shd w:val="clear" w:color="auto" w:fill="FFFFFF"/>
        <w:spacing w:before="0" w:beforeAutospacing="0" w:after="0" w:afterAutospacing="0"/>
        <w:jc w:val="both"/>
        <w:rPr>
          <w:rFonts w:ascii="Arial" w:hAnsi="Arial" w:cs="Arial"/>
          <w:sz w:val="20"/>
          <w:szCs w:val="20"/>
        </w:rPr>
      </w:pPr>
    </w:p>
    <w:p w:rsidR="00A54FEE" w:rsidRPr="005A36D3" w:rsidRDefault="00A54FEE" w:rsidP="00A54FEE">
      <w:pPr>
        <w:spacing w:line="240" w:lineRule="auto"/>
        <w:jc w:val="both"/>
        <w:rPr>
          <w:rFonts w:cs="Arial"/>
          <w:szCs w:val="20"/>
          <w:lang w:val="sl-SI"/>
        </w:rPr>
      </w:pPr>
      <w:r w:rsidRPr="005A36D3">
        <w:rPr>
          <w:rFonts w:cs="Arial"/>
          <w:szCs w:val="20"/>
          <w:lang w:val="sl-SI"/>
        </w:rPr>
        <w:t>(2) Za vse posege se pridobi soglasje investitorja tega načrta oziroma upravljavca, če so načrtovane prostorske ureditve že zgrajene in predane v uporabo.</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(3) Za vse posege na območjih kulturne dediščine, na območjih, pomembnih za ohranjanje narave</w:t>
      </w:r>
      <w:r>
        <w:rPr>
          <w:rFonts w:cs="Arial"/>
          <w:szCs w:val="20"/>
          <w:lang w:val="sl-SI"/>
        </w:rPr>
        <w:t>,</w:t>
      </w:r>
      <w:r w:rsidRPr="005A36D3">
        <w:rPr>
          <w:rFonts w:cs="Arial"/>
          <w:szCs w:val="20"/>
          <w:lang w:val="sl-SI"/>
        </w:rPr>
        <w:t xml:space="preserve"> in na vodnih zemljiščih se pridobijo mnenja nosilcev urejanja prostora, ki so pristojni za te posege.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(4) Na poplavnih območjih so dopustni posegi iz prvega odstavka tega člena le, če ne povečujejo poplavne ogroženosti. Na vodnih in priobalnih zemljiščih so dopustni posegi iz prvega odstavka tega člena le, če ne vplivajo na vodni režim in stanje voda.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V. POGOJI GLEDE KRIŽANJ OZIROMA PRESTAVITEV GOSPODARSKE JAVNE INFRASTRUKTURE IN GRAJENEGA JAVNEGA DOBRA TER PRIKLJUČEVANJA PROSTORSKIH UREDITEV NANJE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17. člen</w:t>
      </w:r>
    </w:p>
    <w:p w:rsidR="00A54FEE" w:rsidRPr="005A36D3" w:rsidRDefault="00A54FEE" w:rsidP="00A54FEE">
      <w:pPr>
        <w:spacing w:line="240" w:lineRule="auto"/>
        <w:jc w:val="center"/>
        <w:rPr>
          <w:rFonts w:cs="Arial"/>
          <w:szCs w:val="20"/>
          <w:lang w:val="sl-SI"/>
        </w:rPr>
      </w:pPr>
      <w:r w:rsidRPr="005A36D3">
        <w:rPr>
          <w:rFonts w:cs="Arial"/>
          <w:szCs w:val="20"/>
          <w:lang w:val="sl-SI"/>
        </w:rPr>
        <w:t>(</w:t>
      </w:r>
      <w:proofErr w:type="spellStart"/>
      <w:r w:rsidRPr="00B37361">
        <w:rPr>
          <w:rFonts w:cs="Arial"/>
          <w:szCs w:val="20"/>
        </w:rPr>
        <w:t>skupne</w:t>
      </w:r>
      <w:proofErr w:type="spellEnd"/>
      <w:r w:rsidRPr="00B37361">
        <w:rPr>
          <w:rFonts w:cs="Arial"/>
          <w:szCs w:val="20"/>
        </w:rPr>
        <w:t xml:space="preserve"> </w:t>
      </w:r>
      <w:proofErr w:type="spellStart"/>
      <w:r w:rsidRPr="00B37361">
        <w:rPr>
          <w:rFonts w:cs="Arial"/>
          <w:szCs w:val="20"/>
        </w:rPr>
        <w:t>določbe</w:t>
      </w:r>
      <w:proofErr w:type="spellEnd"/>
      <w:r w:rsidRPr="005A36D3">
        <w:rPr>
          <w:rFonts w:cs="Arial"/>
          <w:szCs w:val="20"/>
          <w:lang w:val="sl-SI"/>
        </w:rPr>
        <w:t>)</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(1) Skupni pogoji glede gradnje gospodarske javne infrastrukture in grajenega javnega dobra:</w:t>
      </w:r>
    </w:p>
    <w:p w:rsidR="00A54FEE" w:rsidRPr="005A36D3" w:rsidRDefault="00A54FEE" w:rsidP="00A54FEE">
      <w:pPr>
        <w:spacing w:line="240" w:lineRule="auto"/>
        <w:jc w:val="both"/>
        <w:rPr>
          <w:rFonts w:cs="Arial"/>
          <w:szCs w:val="20"/>
          <w:lang w:val="sl-SI"/>
        </w:rPr>
      </w:pPr>
      <w:r w:rsidRPr="005A36D3">
        <w:rPr>
          <w:rFonts w:cs="Arial"/>
          <w:szCs w:val="20"/>
          <w:lang w:val="sl-SI"/>
        </w:rPr>
        <w:t>– projektiranje in gradnja posameznih križanj, vzporednih potekov, morebitnih začasnih ali trajnih prestavitev, zaščita gospodarske javne infrastrukture in priključitve nanjo ter drugi posegi v gospodarsko javno infrastrukturo se izvedejo v skladu s projektnimi pogoji upravljavcev in geološko</w:t>
      </w:r>
      <w:r>
        <w:rPr>
          <w:rFonts w:cs="Arial"/>
          <w:szCs w:val="20"/>
          <w:lang w:val="sl-SI"/>
        </w:rPr>
        <w:t>-</w:t>
      </w:r>
      <w:r w:rsidRPr="005A36D3">
        <w:rPr>
          <w:rFonts w:cs="Arial"/>
          <w:szCs w:val="20"/>
          <w:lang w:val="sl-SI"/>
        </w:rPr>
        <w:t>hidrološkimi razmerami območja,</w:t>
      </w:r>
    </w:p>
    <w:p w:rsidR="00A54FEE" w:rsidRPr="005A36D3" w:rsidRDefault="00A54FEE" w:rsidP="00A54FEE">
      <w:pPr>
        <w:spacing w:line="240" w:lineRule="auto"/>
        <w:jc w:val="both"/>
        <w:rPr>
          <w:rFonts w:cs="Arial"/>
          <w:szCs w:val="20"/>
          <w:lang w:val="sl-SI"/>
        </w:rPr>
      </w:pPr>
      <w:r w:rsidRPr="005A36D3">
        <w:rPr>
          <w:rFonts w:cs="Arial"/>
          <w:szCs w:val="20"/>
          <w:lang w:val="sl-SI"/>
        </w:rPr>
        <w:t>– trase vodov gospodarske javne infrastrukture se medsebojno uskladijo z upoštevanjem zadostnih medsebojnih odmikov in odmikov od drugih naravnih ali grajenih struktur,</w:t>
      </w:r>
    </w:p>
    <w:p w:rsidR="00A54FEE" w:rsidRPr="005A36D3" w:rsidRDefault="00A54FEE" w:rsidP="00A54FEE">
      <w:pPr>
        <w:spacing w:line="240" w:lineRule="auto"/>
        <w:jc w:val="both"/>
        <w:rPr>
          <w:rFonts w:cs="Arial"/>
          <w:szCs w:val="20"/>
          <w:lang w:val="sl-SI"/>
        </w:rPr>
      </w:pPr>
      <w:r w:rsidRPr="005A36D3">
        <w:rPr>
          <w:rFonts w:cs="Arial"/>
          <w:szCs w:val="20"/>
          <w:lang w:val="sl-SI"/>
        </w:rPr>
        <w:lastRenderedPageBreak/>
        <w:t>– če se med gradnjo ugotovi, da je treba posamezn</w:t>
      </w:r>
      <w:r>
        <w:rPr>
          <w:rFonts w:cs="Arial"/>
          <w:szCs w:val="20"/>
          <w:lang w:val="sl-SI"/>
        </w:rPr>
        <w:t>i</w:t>
      </w:r>
      <w:r w:rsidRPr="005A36D3">
        <w:rPr>
          <w:rFonts w:cs="Arial"/>
          <w:szCs w:val="20"/>
          <w:lang w:val="sl-SI"/>
        </w:rPr>
        <w:t xml:space="preserve"> infrastrukturni vod zaščititi ali začasno ali trajno prestaviti, se to naredi v skladu s soglasjem lastnika oziroma upravljavca tega voda,</w:t>
      </w:r>
    </w:p>
    <w:p w:rsidR="00A54FEE" w:rsidRPr="005A36D3" w:rsidRDefault="00A54FEE" w:rsidP="00A54FEE">
      <w:pPr>
        <w:spacing w:line="240" w:lineRule="auto"/>
        <w:jc w:val="both"/>
        <w:rPr>
          <w:rFonts w:cs="Arial"/>
          <w:szCs w:val="20"/>
          <w:lang w:val="sl-SI"/>
        </w:rPr>
      </w:pPr>
      <w:r w:rsidRPr="005A36D3">
        <w:rPr>
          <w:rFonts w:cs="Arial"/>
          <w:szCs w:val="20"/>
          <w:lang w:val="sl-SI"/>
        </w:rPr>
        <w:t>– v primeru nadomeščanja ali prestavitve že vzpostavljene</w:t>
      </w:r>
      <w:r w:rsidRPr="005A36D3" w:rsidDel="005D3B6B">
        <w:rPr>
          <w:rFonts w:cs="Arial"/>
          <w:szCs w:val="20"/>
          <w:lang w:val="sl-SI"/>
        </w:rPr>
        <w:t xml:space="preserve"> </w:t>
      </w:r>
      <w:r w:rsidRPr="005A36D3">
        <w:rPr>
          <w:rFonts w:cs="Arial"/>
          <w:szCs w:val="20"/>
          <w:lang w:val="sl-SI"/>
        </w:rPr>
        <w:t>gospodarske javne infrastrukture se najprej zgradi nova, nato se izvede prevezava in šele nato ukinitev že vzpostavljene</w:t>
      </w:r>
      <w:r w:rsidRPr="005A36D3" w:rsidDel="005D3B6B">
        <w:rPr>
          <w:rFonts w:cs="Arial"/>
          <w:szCs w:val="20"/>
          <w:lang w:val="sl-SI"/>
        </w:rPr>
        <w:t xml:space="preserve"> </w:t>
      </w:r>
      <w:r w:rsidRPr="005A36D3">
        <w:rPr>
          <w:rFonts w:cs="Arial"/>
          <w:szCs w:val="20"/>
          <w:lang w:val="sl-SI"/>
        </w:rPr>
        <w:t>gospodarske javne infrastrukture,</w:t>
      </w:r>
    </w:p>
    <w:p w:rsidR="00A54FEE" w:rsidRPr="005A36D3" w:rsidRDefault="00A54FEE" w:rsidP="00A54FEE">
      <w:pPr>
        <w:spacing w:line="240" w:lineRule="auto"/>
        <w:jc w:val="both"/>
        <w:rPr>
          <w:rFonts w:cs="Arial"/>
          <w:szCs w:val="20"/>
          <w:lang w:val="sl-SI"/>
        </w:rPr>
      </w:pPr>
      <w:r w:rsidRPr="005A36D3">
        <w:rPr>
          <w:rFonts w:cs="Arial"/>
          <w:szCs w:val="20"/>
          <w:lang w:val="sl-SI"/>
        </w:rPr>
        <w:t>– dopustne so delne in začasne prestavitve ali ureditve gospodarske javne infrastrukture, ki morajo biti v skladu s programi upravljavcev posameznih vodov gospodarske javne infrastrukture, izvedejo pa se tako, da jih je mogoče vključiti v končno etapo načrtovane ureditve.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Novogradnje in prestavitve objektov gospodarske javne infrastrukture in grajenega javnega dobra</w:t>
      </w:r>
      <w:r>
        <w:rPr>
          <w:rFonts w:cs="Arial"/>
          <w:szCs w:val="20"/>
          <w:lang w:val="sl-SI"/>
        </w:rPr>
        <w:t>,</w:t>
      </w:r>
      <w:r w:rsidRPr="005A36D3">
        <w:rPr>
          <w:rFonts w:cs="Arial"/>
          <w:szCs w:val="20"/>
          <w:lang w:val="sl-SI"/>
        </w:rPr>
        <w:t xml:space="preserve"> priključki nanj</w:t>
      </w:r>
      <w:r>
        <w:rPr>
          <w:rFonts w:cs="Arial"/>
          <w:szCs w:val="20"/>
          <w:lang w:val="sl-SI"/>
        </w:rPr>
        <w:t>e</w:t>
      </w:r>
      <w:r w:rsidRPr="005A36D3">
        <w:rPr>
          <w:rFonts w:cs="Arial"/>
          <w:szCs w:val="20"/>
          <w:lang w:val="sl-SI"/>
        </w:rPr>
        <w:t xml:space="preserve"> ter vsa križanja z objekti gospodarske javne infrastrukture in grajenega javnega dobra so razvidni iz grafičnega dela državnega prostorskega načrta (karta Prikaz gospodarske javne infrastrukture, list</w:t>
      </w:r>
      <w:r>
        <w:rPr>
          <w:rFonts w:cs="Arial"/>
          <w:szCs w:val="20"/>
          <w:lang w:val="sl-SI"/>
        </w:rPr>
        <w:t>a</w:t>
      </w:r>
      <w:r w:rsidRPr="005A36D3">
        <w:rPr>
          <w:rFonts w:cs="Arial"/>
          <w:szCs w:val="20"/>
          <w:lang w:val="sl-SI"/>
        </w:rPr>
        <w:t xml:space="preserve"> št. 3.1 in 3.2).</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18. člen</w:t>
      </w:r>
    </w:p>
    <w:p w:rsidR="00A54FEE" w:rsidRPr="005A36D3" w:rsidRDefault="00A54FEE" w:rsidP="00A54FEE">
      <w:pPr>
        <w:spacing w:line="240" w:lineRule="auto"/>
        <w:jc w:val="center"/>
        <w:rPr>
          <w:rFonts w:cs="Arial"/>
          <w:szCs w:val="20"/>
          <w:lang w:val="sl-SI"/>
        </w:rPr>
      </w:pPr>
      <w:r w:rsidRPr="005A36D3">
        <w:rPr>
          <w:rFonts w:cs="Arial"/>
          <w:szCs w:val="20"/>
          <w:lang w:val="sl-SI"/>
        </w:rPr>
        <w:t>(</w:t>
      </w:r>
      <w:proofErr w:type="spellStart"/>
      <w:r w:rsidRPr="005A36D3">
        <w:rPr>
          <w:rFonts w:cs="Arial"/>
          <w:szCs w:val="20"/>
          <w:lang w:val="sl-SI"/>
        </w:rPr>
        <w:t>odvodnjavanje</w:t>
      </w:r>
      <w:proofErr w:type="spellEnd"/>
      <w:r w:rsidRPr="005A36D3">
        <w:rPr>
          <w:rFonts w:cs="Arial"/>
          <w:szCs w:val="20"/>
          <w:lang w:val="sl-SI"/>
        </w:rPr>
        <w:t xml:space="preserve">) </w:t>
      </w:r>
    </w:p>
    <w:p w:rsidR="00A54FEE" w:rsidRPr="005A36D3" w:rsidRDefault="00A54FEE" w:rsidP="00A54FEE">
      <w:pPr>
        <w:spacing w:line="240" w:lineRule="auto"/>
        <w:rPr>
          <w:rFonts w:cs="Arial"/>
          <w:szCs w:val="20"/>
          <w:highlight w:val="yellow"/>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(1) Padavinska odpadna voda se z glavne ceste odvaja po lovilc</w:t>
      </w:r>
      <w:r>
        <w:rPr>
          <w:rFonts w:cs="Arial"/>
          <w:szCs w:val="20"/>
          <w:lang w:val="sl-SI"/>
        </w:rPr>
        <w:t>ih</w:t>
      </w:r>
      <w:r w:rsidRPr="005A36D3">
        <w:rPr>
          <w:rFonts w:cs="Arial"/>
          <w:szCs w:val="20"/>
          <w:lang w:val="sl-SI"/>
        </w:rPr>
        <w:t xml:space="preserve"> olj z izpustom v obstoječo strugo potoka.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Zaledne padavinske odpadne vode priključnih cest, kolesarskih poti in pešpoti se z ureditvijo površinskih vtokov in </w:t>
      </w:r>
      <w:proofErr w:type="spellStart"/>
      <w:r w:rsidRPr="005A36D3">
        <w:rPr>
          <w:rFonts w:cs="Arial"/>
          <w:szCs w:val="20"/>
          <w:lang w:val="sl-SI"/>
        </w:rPr>
        <w:t>prepustov</w:t>
      </w:r>
      <w:proofErr w:type="spellEnd"/>
      <w:r w:rsidRPr="005A36D3">
        <w:rPr>
          <w:rFonts w:cs="Arial"/>
          <w:szCs w:val="20"/>
          <w:lang w:val="sl-SI"/>
        </w:rPr>
        <w:t xml:space="preserve"> </w:t>
      </w:r>
      <w:proofErr w:type="spellStart"/>
      <w:r w:rsidRPr="005A36D3">
        <w:rPr>
          <w:rFonts w:cs="Arial"/>
          <w:szCs w:val="20"/>
          <w:lang w:val="sl-SI"/>
        </w:rPr>
        <w:t>odvodnjavajo</w:t>
      </w:r>
      <w:proofErr w:type="spellEnd"/>
      <w:r w:rsidRPr="005A36D3">
        <w:rPr>
          <w:rFonts w:cs="Arial"/>
          <w:szCs w:val="20"/>
          <w:lang w:val="sl-SI"/>
        </w:rPr>
        <w:t xml:space="preserve"> z izpusti v obstoječe površinske zadrževalnike in vodotoke ter predvideno kanalizacijo padavinske odpadne vode.</w:t>
      </w:r>
    </w:p>
    <w:p w:rsidR="00A54FEE" w:rsidRPr="005A36D3" w:rsidRDefault="00A54FEE" w:rsidP="00A54FEE">
      <w:pPr>
        <w:spacing w:line="240" w:lineRule="auto"/>
        <w:jc w:val="both"/>
        <w:rPr>
          <w:rFonts w:cs="Arial"/>
          <w:szCs w:val="20"/>
          <w:highlight w:val="yellow"/>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19. člen</w:t>
      </w:r>
    </w:p>
    <w:p w:rsidR="00A54FEE" w:rsidRPr="005A36D3" w:rsidRDefault="00A54FEE" w:rsidP="00A54FEE">
      <w:pPr>
        <w:spacing w:line="240" w:lineRule="auto"/>
        <w:jc w:val="center"/>
        <w:rPr>
          <w:rFonts w:cs="Arial"/>
          <w:szCs w:val="20"/>
          <w:lang w:val="sl-SI"/>
        </w:rPr>
      </w:pPr>
      <w:r w:rsidRPr="005A36D3">
        <w:rPr>
          <w:rFonts w:cs="Arial"/>
          <w:szCs w:val="20"/>
          <w:lang w:val="sl-SI"/>
        </w:rPr>
        <w:t>(elektroenergetsko omrežje)</w:t>
      </w:r>
    </w:p>
    <w:p w:rsidR="00A54FEE" w:rsidRPr="0024534D" w:rsidRDefault="00A54FEE" w:rsidP="00A54FEE">
      <w:pPr>
        <w:spacing w:line="240" w:lineRule="auto"/>
        <w:jc w:val="center"/>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Na območju urejanja se predvidita odstranitev daljnovoda 20 kV prosto zračnega omrežja v okvirni dolžini 457 m in izgradnja nadomestne </w:t>
      </w:r>
      <w:proofErr w:type="spellStart"/>
      <w:r w:rsidRPr="0024534D">
        <w:rPr>
          <w:rFonts w:cs="Arial"/>
          <w:szCs w:val="20"/>
          <w:lang w:val="sl-SI"/>
        </w:rPr>
        <w:t>elektrokabelske</w:t>
      </w:r>
      <w:proofErr w:type="spellEnd"/>
      <w:r w:rsidRPr="0024534D">
        <w:rPr>
          <w:rFonts w:cs="Arial"/>
          <w:szCs w:val="20"/>
          <w:lang w:val="sl-SI"/>
        </w:rPr>
        <w:t xml:space="preserve"> kanalizacije srednje napetosti 24 kV za priklop transformatorske postaje TP – betonarna in transformatorske postaje TP – separacija v dolžini približno 614 m.</w:t>
      </w:r>
    </w:p>
    <w:p w:rsidR="00A54FEE" w:rsidRPr="0024534D"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24534D">
        <w:rPr>
          <w:rFonts w:cs="Arial"/>
          <w:szCs w:val="20"/>
          <w:lang w:val="sl-SI"/>
        </w:rPr>
        <w:t>20. člen</w:t>
      </w:r>
    </w:p>
    <w:p w:rsidR="00A54FEE" w:rsidRPr="005A36D3" w:rsidRDefault="00A54FEE" w:rsidP="00A54FEE">
      <w:pPr>
        <w:spacing w:line="240" w:lineRule="auto"/>
        <w:jc w:val="center"/>
        <w:rPr>
          <w:rFonts w:cs="Arial"/>
          <w:szCs w:val="20"/>
          <w:lang w:val="sl-SI"/>
        </w:rPr>
      </w:pPr>
      <w:r w:rsidRPr="005A36D3">
        <w:rPr>
          <w:rFonts w:cs="Arial"/>
          <w:szCs w:val="20"/>
          <w:lang w:val="sl-SI"/>
        </w:rPr>
        <w:t>(cestna razsvetljava)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r w:rsidRPr="005A36D3">
        <w:rPr>
          <w:rFonts w:cs="Arial"/>
          <w:szCs w:val="20"/>
          <w:lang w:val="sl-SI"/>
        </w:rPr>
        <w:t>Cestna razsvetljava se uredi na območju krožnega križišča 10-3.</w:t>
      </w:r>
    </w:p>
    <w:p w:rsidR="00A54FEE" w:rsidRPr="005A36D3" w:rsidRDefault="00A54FEE" w:rsidP="00A54FEE">
      <w:pPr>
        <w:spacing w:line="240" w:lineRule="auto"/>
        <w:jc w:val="center"/>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21. člen</w:t>
      </w:r>
    </w:p>
    <w:p w:rsidR="00A54FEE" w:rsidRPr="005A36D3" w:rsidRDefault="00A54FEE" w:rsidP="00A54FEE">
      <w:pPr>
        <w:spacing w:line="240" w:lineRule="auto"/>
        <w:jc w:val="center"/>
        <w:rPr>
          <w:rFonts w:cs="Arial"/>
          <w:szCs w:val="20"/>
          <w:lang w:val="sl-SI"/>
        </w:rPr>
      </w:pPr>
      <w:r w:rsidRPr="005A36D3">
        <w:rPr>
          <w:rFonts w:cs="Arial"/>
          <w:szCs w:val="20"/>
          <w:lang w:val="sl-SI"/>
        </w:rPr>
        <w:t>(elektronsko komunikacijsko omrežje)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Obstoječi kablovod</w:t>
      </w:r>
      <w:r w:rsidRPr="00CB1A88">
        <w:rPr>
          <w:rFonts w:cs="Arial"/>
          <w:szCs w:val="20"/>
          <w:lang w:val="sl-SI"/>
        </w:rPr>
        <w:t xml:space="preserve"> </w:t>
      </w:r>
      <w:r w:rsidRPr="007E4B4D">
        <w:rPr>
          <w:rFonts w:cs="Arial"/>
          <w:szCs w:val="20"/>
          <w:lang w:val="sl-SI"/>
        </w:rPr>
        <w:t>TK</w:t>
      </w:r>
      <w:r w:rsidRPr="005A36D3">
        <w:rPr>
          <w:rFonts w:cs="Arial"/>
          <w:szCs w:val="20"/>
          <w:lang w:val="sl-SI"/>
        </w:rPr>
        <w:t xml:space="preserve">, ki poteka vzdolž glavne ceste med km 4,7 + 80 in </w:t>
      </w:r>
      <w:r>
        <w:rPr>
          <w:rFonts w:cs="Arial"/>
          <w:szCs w:val="20"/>
          <w:lang w:val="sl-SI"/>
        </w:rPr>
        <w:t xml:space="preserve">km </w:t>
      </w:r>
      <w:r w:rsidRPr="005A36D3">
        <w:rPr>
          <w:rFonts w:cs="Arial"/>
          <w:szCs w:val="20"/>
          <w:lang w:val="sl-SI"/>
        </w:rPr>
        <w:t>4,9 + 45 na desni strani, se prestavi ob rob nasipa glavne ceste. Preostal</w:t>
      </w:r>
      <w:r>
        <w:rPr>
          <w:rFonts w:cs="Arial"/>
          <w:szCs w:val="20"/>
          <w:lang w:val="sl-SI"/>
        </w:rPr>
        <w:t>i</w:t>
      </w:r>
      <w:r w:rsidRPr="005A36D3">
        <w:rPr>
          <w:rFonts w:cs="Arial"/>
          <w:szCs w:val="20"/>
          <w:lang w:val="sl-SI"/>
        </w:rPr>
        <w:t xml:space="preserve"> telekomunikacijsk</w:t>
      </w:r>
      <w:r>
        <w:rPr>
          <w:rFonts w:cs="Arial"/>
          <w:szCs w:val="20"/>
          <w:lang w:val="sl-SI"/>
        </w:rPr>
        <w:t>i</w:t>
      </w:r>
      <w:r w:rsidRPr="005A36D3">
        <w:rPr>
          <w:rFonts w:cs="Arial"/>
          <w:szCs w:val="20"/>
          <w:lang w:val="sl-SI"/>
        </w:rPr>
        <w:t xml:space="preserve"> vod</w:t>
      </w:r>
      <w:r>
        <w:rPr>
          <w:rFonts w:cs="Arial"/>
          <w:szCs w:val="20"/>
          <w:lang w:val="sl-SI"/>
        </w:rPr>
        <w:t>i</w:t>
      </w:r>
      <w:r w:rsidRPr="005A36D3">
        <w:rPr>
          <w:rFonts w:cs="Arial"/>
          <w:szCs w:val="20"/>
          <w:lang w:val="sl-SI"/>
        </w:rPr>
        <w:t xml:space="preserve"> na območju glavne ceste se zaščiti</w:t>
      </w:r>
      <w:r>
        <w:rPr>
          <w:rFonts w:cs="Arial"/>
          <w:szCs w:val="20"/>
          <w:lang w:val="sl-SI"/>
        </w:rPr>
        <w:t>jo</w:t>
      </w:r>
      <w:r w:rsidRPr="005A36D3">
        <w:rPr>
          <w:rFonts w:cs="Arial"/>
          <w:szCs w:val="20"/>
          <w:lang w:val="sl-SI"/>
        </w:rPr>
        <w:t xml:space="preserve"> (položitev v zaščitne cevi</w:t>
      </w:r>
      <w:r w:rsidRPr="00CB1A88">
        <w:rPr>
          <w:rFonts w:cs="Arial"/>
          <w:szCs w:val="20"/>
          <w:lang w:val="sl-SI"/>
        </w:rPr>
        <w:t xml:space="preserve"> </w:t>
      </w:r>
      <w:r>
        <w:rPr>
          <w:rFonts w:cs="Arial"/>
          <w:szCs w:val="20"/>
          <w:lang w:val="sl-SI"/>
        </w:rPr>
        <w:t xml:space="preserve">iz </w:t>
      </w:r>
      <w:r w:rsidRPr="0033768C">
        <w:rPr>
          <w:rFonts w:cs="Arial"/>
          <w:szCs w:val="20"/>
          <w:lang w:val="sl-SI"/>
        </w:rPr>
        <w:t>PVC</w:t>
      </w:r>
      <w:r>
        <w:rPr>
          <w:rFonts w:cs="Arial"/>
          <w:szCs w:val="20"/>
          <w:lang w:val="sl-SI"/>
        </w:rPr>
        <w:t>-ja</w:t>
      </w:r>
      <w:r w:rsidRPr="005A36D3">
        <w:rPr>
          <w:rFonts w:cs="Arial"/>
          <w:szCs w:val="20"/>
          <w:lang w:val="sl-SI"/>
        </w:rPr>
        <w:t xml:space="preserve">) </w:t>
      </w:r>
      <w:r>
        <w:rPr>
          <w:rFonts w:cs="Arial"/>
          <w:szCs w:val="20"/>
          <w:lang w:val="sl-SI"/>
        </w:rPr>
        <w:t>in</w:t>
      </w:r>
      <w:r w:rsidRPr="005A36D3">
        <w:rPr>
          <w:rFonts w:cs="Arial"/>
          <w:szCs w:val="20"/>
          <w:lang w:val="sl-SI"/>
        </w:rPr>
        <w:t xml:space="preserve"> pod voziščem </w:t>
      </w:r>
      <w:proofErr w:type="spellStart"/>
      <w:r w:rsidRPr="005A36D3">
        <w:rPr>
          <w:rFonts w:cs="Arial"/>
          <w:szCs w:val="20"/>
          <w:lang w:val="sl-SI"/>
        </w:rPr>
        <w:t>obbetonira</w:t>
      </w:r>
      <w:r>
        <w:rPr>
          <w:rFonts w:cs="Arial"/>
          <w:szCs w:val="20"/>
          <w:lang w:val="sl-SI"/>
        </w:rPr>
        <w:t>jo</w:t>
      </w:r>
      <w:proofErr w:type="spellEnd"/>
      <w:r w:rsidRPr="005A36D3">
        <w:rPr>
          <w:rFonts w:cs="Arial"/>
          <w:szCs w:val="20"/>
          <w:lang w:val="sl-SI"/>
        </w:rPr>
        <w:t xml:space="preserve">. </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VI. MERILA IN POGOJI ZA PARCELACIJO</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22. člen</w:t>
      </w:r>
    </w:p>
    <w:p w:rsidR="00A54FEE" w:rsidRPr="005A36D3" w:rsidRDefault="00A54FEE" w:rsidP="00A54FEE">
      <w:pPr>
        <w:spacing w:line="240" w:lineRule="auto"/>
        <w:jc w:val="center"/>
        <w:rPr>
          <w:rFonts w:cs="Arial"/>
          <w:szCs w:val="20"/>
          <w:lang w:val="sl-SI"/>
        </w:rPr>
      </w:pPr>
      <w:r w:rsidRPr="005A36D3">
        <w:rPr>
          <w:rFonts w:cs="Arial"/>
          <w:szCs w:val="20"/>
          <w:lang w:val="sl-SI"/>
        </w:rPr>
        <w:t>(parcelacija)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(1) Parcelacija se izvede v skladu s prikazom območja državnega prostorskega načrta z načrtom parcel in s tehničnimi elementi za prenos mej parcel v naravo v grafičnem delu državnega prostorskega načrta (karta Načrt parcel, list</w:t>
      </w:r>
      <w:r>
        <w:rPr>
          <w:rFonts w:cs="Arial"/>
          <w:szCs w:val="20"/>
          <w:lang w:val="sl-SI"/>
        </w:rPr>
        <w:t>a</w:t>
      </w:r>
      <w:r w:rsidRPr="005A36D3">
        <w:rPr>
          <w:rFonts w:cs="Arial"/>
          <w:szCs w:val="20"/>
          <w:lang w:val="sl-SI"/>
        </w:rPr>
        <w:t xml:space="preserve"> št. 7.1 in 7.2), na katerem so s tehničnimi elementi, ki omogočajo prikaz meje v naravi, določene tudi lomne točke meje območja državnega prostorskega načrta.</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(2) Parcele, določene s tem državnim prostorskim načrtom, se po izvedenih posegih lahko delijo v skladu z izvedenim stanjem na podlagi lastništva ali upravljanja ter se po namembnosti sosednjih območij pripojijo k sosednjim parcelam.</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b/>
          <w:szCs w:val="20"/>
          <w:lang w:val="sl-SI"/>
        </w:rPr>
      </w:pPr>
      <w:r w:rsidRPr="005A36D3">
        <w:rPr>
          <w:rFonts w:cs="Arial"/>
          <w:b/>
          <w:szCs w:val="20"/>
          <w:lang w:val="sl-SI"/>
        </w:rPr>
        <w:t>VII. POGOJI CELOSTNEGA OHRANJANJA KULTURNE DEDIŠČINE, OHRANJANJA NARAVE, VARSTVA OKOLJA IN NARAVNIH DOBRIN, UPRAVLJANJA VODA, VAROVANJA ZDRAVJA LJUDI, OBRAMBE DRŽAVE TER VARSTVA PRED NARAVNIMI IN DRUGIMI NESREČAMI</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center"/>
        <w:rPr>
          <w:rFonts w:cs="Arial"/>
          <w:szCs w:val="20"/>
          <w:lang w:val="sl-SI"/>
        </w:rPr>
      </w:pPr>
      <w:r w:rsidRPr="005A36D3">
        <w:rPr>
          <w:rFonts w:cs="Arial"/>
          <w:szCs w:val="20"/>
          <w:lang w:val="sl-SI"/>
        </w:rPr>
        <w:t>23. člen</w:t>
      </w:r>
    </w:p>
    <w:p w:rsidR="00A54FEE" w:rsidRPr="005A36D3" w:rsidRDefault="00A54FEE" w:rsidP="00A54FEE">
      <w:pPr>
        <w:spacing w:line="240" w:lineRule="auto"/>
        <w:jc w:val="center"/>
        <w:rPr>
          <w:rFonts w:cs="Arial"/>
          <w:szCs w:val="20"/>
          <w:lang w:val="sl-SI"/>
        </w:rPr>
      </w:pPr>
      <w:r w:rsidRPr="005A36D3">
        <w:rPr>
          <w:rFonts w:cs="Arial"/>
          <w:szCs w:val="20"/>
          <w:lang w:val="sl-SI"/>
        </w:rPr>
        <w:t>(celostno ohranjanje kulturne dediščine)</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Kulturna dediščina se med gradnjo varuje pred poškodovanjem in uničenjem. Podatki o kulturni dediščini so razvidni iz </w:t>
      </w:r>
      <w:r>
        <w:rPr>
          <w:rFonts w:cs="Arial"/>
          <w:szCs w:val="20"/>
          <w:lang w:val="sl-SI"/>
        </w:rPr>
        <w:t>p</w:t>
      </w:r>
      <w:r w:rsidRPr="005A36D3">
        <w:rPr>
          <w:rFonts w:cs="Arial"/>
          <w:szCs w:val="20"/>
          <w:lang w:val="sl-SI"/>
        </w:rPr>
        <w:t>rikaza stanja prostora. Investitor zagotovi ukrepe za varstvo kulturne dediščine.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Po </w:t>
      </w:r>
      <w:r>
        <w:rPr>
          <w:rFonts w:cs="Arial"/>
          <w:szCs w:val="20"/>
          <w:lang w:val="sl-SI"/>
        </w:rPr>
        <w:t>konc</w:t>
      </w:r>
      <w:r w:rsidRPr="005A36D3">
        <w:rPr>
          <w:rFonts w:cs="Arial"/>
          <w:szCs w:val="20"/>
          <w:lang w:val="sl-SI"/>
        </w:rPr>
        <w:t>u del se okolic</w:t>
      </w:r>
      <w:r>
        <w:rPr>
          <w:rFonts w:cs="Arial"/>
          <w:szCs w:val="20"/>
          <w:lang w:val="sl-SI"/>
        </w:rPr>
        <w:t>a</w:t>
      </w:r>
      <w:r w:rsidRPr="005A36D3">
        <w:rPr>
          <w:rFonts w:cs="Arial"/>
          <w:szCs w:val="20"/>
          <w:lang w:val="sl-SI"/>
        </w:rPr>
        <w:t xml:space="preserve"> enote kulturne dediščine Zgornji Hotič – </w:t>
      </w:r>
      <w:proofErr w:type="spellStart"/>
      <w:r w:rsidRPr="00CB2C50">
        <w:rPr>
          <w:rFonts w:cs="Arial"/>
          <w:szCs w:val="20"/>
        </w:rPr>
        <w:t>Spomi</w:t>
      </w:r>
      <w:r w:rsidRPr="005A36D3">
        <w:rPr>
          <w:rFonts w:cs="Arial"/>
          <w:szCs w:val="20"/>
          <w:lang w:val="sl-SI"/>
        </w:rPr>
        <w:t>nsko</w:t>
      </w:r>
      <w:proofErr w:type="spellEnd"/>
      <w:r w:rsidRPr="005A36D3">
        <w:rPr>
          <w:rFonts w:cs="Arial"/>
          <w:szCs w:val="20"/>
          <w:lang w:val="sl-SI"/>
        </w:rPr>
        <w:t xml:space="preserve"> znamenje ilegalnemu prehodu čez Savo (EŠD 26028) sanira in ustrezno krajinsko uredi.</w:t>
      </w:r>
    </w:p>
    <w:p w:rsidR="00A54FEE" w:rsidRPr="005A36D3" w:rsidRDefault="00A54FEE" w:rsidP="00A54FEE">
      <w:pPr>
        <w:spacing w:line="240" w:lineRule="auto"/>
        <w:jc w:val="both"/>
        <w:rPr>
          <w:rFonts w:cs="Arial"/>
          <w:szCs w:val="20"/>
          <w:lang w:val="sl-SI"/>
        </w:rPr>
      </w:pPr>
      <w:r w:rsidRPr="005A36D3">
        <w:rPr>
          <w:rFonts w:cs="Arial"/>
          <w:szCs w:val="20"/>
          <w:lang w:val="sl-SI"/>
        </w:rPr>
        <w:br/>
        <w:t xml:space="preserve">(3) Investitor mora na celotnem arheološkem območju Zgornji Hotič – Arheološko območje Na Hribu (EŠD 30588) v fazi priprave projektne dokumentacije za pridobitev gradbenega dovoljenja (pred pridobitvijo </w:t>
      </w:r>
      <w:proofErr w:type="spellStart"/>
      <w:r w:rsidRPr="005A36D3">
        <w:rPr>
          <w:rFonts w:cs="Arial"/>
          <w:szCs w:val="20"/>
          <w:lang w:val="sl-SI"/>
        </w:rPr>
        <w:t>kulturnovarstvenega</w:t>
      </w:r>
      <w:proofErr w:type="spellEnd"/>
      <w:r w:rsidRPr="005A36D3">
        <w:rPr>
          <w:rFonts w:cs="Arial"/>
          <w:szCs w:val="20"/>
          <w:lang w:val="sl-SI"/>
        </w:rPr>
        <w:t xml:space="preserve"> soglasja za posege) zagotoviti predhodne arheološke raziskave, s katerimi se natančneje določijo ukrepi varstva:</w:t>
      </w:r>
    </w:p>
    <w:p w:rsidR="00A54FEE" w:rsidRPr="005A36D3" w:rsidRDefault="00A54FEE" w:rsidP="00A54FEE">
      <w:pPr>
        <w:autoSpaceDE w:val="0"/>
        <w:autoSpaceDN w:val="0"/>
        <w:adjustRightInd w:val="0"/>
        <w:spacing w:line="240" w:lineRule="auto"/>
        <w:jc w:val="both"/>
        <w:rPr>
          <w:rFonts w:cs="Arial"/>
          <w:szCs w:val="20"/>
          <w:lang w:val="sl-SI"/>
        </w:rPr>
      </w:pPr>
      <w:r>
        <w:rPr>
          <w:rFonts w:cs="Arial"/>
          <w:szCs w:val="20"/>
          <w:lang w:val="sl-SI"/>
        </w:rPr>
        <w:t>–</w:t>
      </w:r>
      <w:r w:rsidRPr="005A36D3">
        <w:rPr>
          <w:rFonts w:cs="Arial"/>
          <w:szCs w:val="20"/>
          <w:lang w:val="sl-SI"/>
        </w:rPr>
        <w:t xml:space="preserve"> intenzivni podpovršinski arheološki terenski pregled,</w:t>
      </w:r>
    </w:p>
    <w:p w:rsidR="00A54FEE" w:rsidRPr="005A36D3" w:rsidRDefault="00A54FEE" w:rsidP="00A54FEE">
      <w:pPr>
        <w:autoSpaceDE w:val="0"/>
        <w:autoSpaceDN w:val="0"/>
        <w:adjustRightInd w:val="0"/>
        <w:spacing w:line="240" w:lineRule="auto"/>
        <w:jc w:val="both"/>
        <w:rPr>
          <w:rFonts w:cs="Arial"/>
          <w:szCs w:val="20"/>
          <w:lang w:val="sl-SI"/>
        </w:rPr>
      </w:pPr>
      <w:r>
        <w:rPr>
          <w:rFonts w:cs="Arial"/>
          <w:szCs w:val="20"/>
          <w:lang w:val="sl-SI"/>
        </w:rPr>
        <w:t>–</w:t>
      </w:r>
      <w:r w:rsidRPr="005A36D3">
        <w:rPr>
          <w:rFonts w:cs="Arial"/>
          <w:szCs w:val="20"/>
          <w:lang w:val="sl-SI"/>
        </w:rPr>
        <w:t xml:space="preserve"> arheološke geofizikalne raziskave v mreži. Gostota med prečnicami naj bo 0,5 m ali manj (</w:t>
      </w:r>
      <w:proofErr w:type="spellStart"/>
      <w:r w:rsidRPr="005A36D3">
        <w:rPr>
          <w:rFonts w:cs="Arial"/>
          <w:szCs w:val="20"/>
          <w:lang w:val="sl-SI"/>
        </w:rPr>
        <w:t>georadar</w:t>
      </w:r>
      <w:proofErr w:type="spellEnd"/>
      <w:r w:rsidRPr="005A36D3">
        <w:rPr>
          <w:rFonts w:cs="Arial"/>
          <w:szCs w:val="20"/>
          <w:lang w:val="sl-SI"/>
        </w:rPr>
        <w:t xml:space="preserve"> in </w:t>
      </w:r>
      <w:proofErr w:type="spellStart"/>
      <w:r w:rsidRPr="005A36D3">
        <w:rPr>
          <w:rFonts w:cs="Arial"/>
          <w:szCs w:val="20"/>
          <w:lang w:val="sl-SI"/>
        </w:rPr>
        <w:t>magnetika</w:t>
      </w:r>
      <w:proofErr w:type="spellEnd"/>
      <w:r w:rsidRPr="005A36D3">
        <w:rPr>
          <w:rFonts w:cs="Arial"/>
          <w:szCs w:val="20"/>
          <w:lang w:val="sl-SI"/>
        </w:rPr>
        <w:t>),</w:t>
      </w:r>
    </w:p>
    <w:p w:rsidR="00A54FEE" w:rsidRPr="005A36D3" w:rsidRDefault="00A54FEE" w:rsidP="00A54FEE">
      <w:pPr>
        <w:autoSpaceDE w:val="0"/>
        <w:autoSpaceDN w:val="0"/>
        <w:adjustRightInd w:val="0"/>
        <w:spacing w:line="240" w:lineRule="auto"/>
        <w:jc w:val="both"/>
        <w:rPr>
          <w:rFonts w:cs="Arial"/>
          <w:szCs w:val="20"/>
          <w:lang w:val="sl-SI"/>
        </w:rPr>
      </w:pPr>
      <w:r>
        <w:rPr>
          <w:rFonts w:cs="Arial"/>
          <w:szCs w:val="20"/>
          <w:lang w:val="sl-SI"/>
        </w:rPr>
        <w:t>–</w:t>
      </w:r>
      <w:r w:rsidRPr="005A36D3">
        <w:rPr>
          <w:rFonts w:cs="Arial"/>
          <w:szCs w:val="20"/>
          <w:lang w:val="sl-SI"/>
        </w:rPr>
        <w:t xml:space="preserve"> izkop strojnih testnih jarkov: skupna površina testnih jarkov je 3</w:t>
      </w:r>
      <w:r>
        <w:rPr>
          <w:rFonts w:cs="Arial"/>
          <w:szCs w:val="20"/>
          <w:lang w:val="sl-SI"/>
        </w:rPr>
        <w:t> </w:t>
      </w:r>
      <w:r w:rsidRPr="005A36D3">
        <w:rPr>
          <w:rFonts w:cs="Arial"/>
          <w:szCs w:val="20"/>
          <w:lang w:val="sl-SI"/>
        </w:rPr>
        <w:t>% območja.</w:t>
      </w:r>
    </w:p>
    <w:p w:rsidR="00A54FEE" w:rsidRPr="005A36D3" w:rsidRDefault="00A54FEE" w:rsidP="00A54FEE">
      <w:pPr>
        <w:autoSpaceDE w:val="0"/>
        <w:autoSpaceDN w:val="0"/>
        <w:adjustRightInd w:val="0"/>
        <w:spacing w:line="240" w:lineRule="auto"/>
        <w:jc w:val="both"/>
        <w:rPr>
          <w:rFonts w:cs="Arial"/>
          <w:szCs w:val="20"/>
          <w:lang w:val="sl-SI"/>
        </w:rPr>
      </w:pPr>
    </w:p>
    <w:p w:rsidR="00A54FEE" w:rsidRPr="005A36D3" w:rsidRDefault="00A54FEE" w:rsidP="00A54FEE">
      <w:pPr>
        <w:autoSpaceDE w:val="0"/>
        <w:autoSpaceDN w:val="0"/>
        <w:adjustRightInd w:val="0"/>
        <w:spacing w:line="240" w:lineRule="auto"/>
        <w:jc w:val="both"/>
        <w:rPr>
          <w:rFonts w:cs="Arial"/>
          <w:szCs w:val="20"/>
          <w:lang w:val="sl-SI"/>
        </w:rPr>
      </w:pPr>
      <w:r w:rsidRPr="005A36D3">
        <w:rPr>
          <w:rFonts w:cs="Arial"/>
          <w:szCs w:val="20"/>
          <w:lang w:val="sl-SI"/>
        </w:rPr>
        <w:t xml:space="preserve">(4) Obseg predhodnih arheoloških raziskav opredeli pristojna območna enota </w:t>
      </w:r>
      <w:r w:rsidRPr="00CB2C50">
        <w:rPr>
          <w:rFonts w:cs="Arial"/>
          <w:szCs w:val="20"/>
          <w:lang w:val="sl-SI"/>
        </w:rPr>
        <w:t>Javn</w:t>
      </w:r>
      <w:r>
        <w:rPr>
          <w:rFonts w:cs="Arial"/>
          <w:szCs w:val="20"/>
          <w:lang w:val="sl-SI"/>
        </w:rPr>
        <w:t>ega</w:t>
      </w:r>
      <w:r w:rsidRPr="00CB2C50">
        <w:rPr>
          <w:rFonts w:cs="Arial"/>
          <w:szCs w:val="20"/>
          <w:lang w:val="sl-SI"/>
        </w:rPr>
        <w:t xml:space="preserve"> zavod</w:t>
      </w:r>
      <w:r>
        <w:rPr>
          <w:rFonts w:cs="Arial"/>
          <w:szCs w:val="20"/>
          <w:lang w:val="sl-SI"/>
        </w:rPr>
        <w:t>a</w:t>
      </w:r>
      <w:r w:rsidRPr="00CB2C50">
        <w:rPr>
          <w:rFonts w:cs="Arial"/>
          <w:szCs w:val="20"/>
          <w:lang w:val="sl-SI"/>
        </w:rPr>
        <w:t xml:space="preserve"> Republike Slovenije</w:t>
      </w:r>
      <w:r w:rsidRPr="005A36D3">
        <w:rPr>
          <w:rFonts w:cs="Arial"/>
          <w:szCs w:val="20"/>
          <w:lang w:val="sl-SI"/>
        </w:rPr>
        <w:t xml:space="preserve"> za varstvo kulturne dediščine. Za posege v registrirana arheološka najdišča se pridobi soglasje za raziskavo in odstranitev arheološke ostaline. Investitor zagotovi tudi ukrepe za varstvo arheoloških ostalin, ki izhajajo iz rezultatov predhodnih arheoloških raziskav. </w:t>
      </w:r>
    </w:p>
    <w:p w:rsidR="00A54FEE" w:rsidRPr="005A36D3" w:rsidRDefault="00A54FEE" w:rsidP="00A54FEE">
      <w:pPr>
        <w:autoSpaceDE w:val="0"/>
        <w:autoSpaceDN w:val="0"/>
        <w:adjustRightInd w:val="0"/>
        <w:spacing w:line="240" w:lineRule="auto"/>
        <w:jc w:val="both"/>
        <w:rPr>
          <w:rFonts w:cs="Arial"/>
          <w:szCs w:val="20"/>
          <w:lang w:val="sl-SI"/>
        </w:rPr>
      </w:pPr>
    </w:p>
    <w:p w:rsidR="00A54FEE" w:rsidRPr="005A36D3" w:rsidRDefault="00A54FEE" w:rsidP="00A54FEE">
      <w:pPr>
        <w:autoSpaceDE w:val="0"/>
        <w:autoSpaceDN w:val="0"/>
        <w:adjustRightInd w:val="0"/>
        <w:spacing w:line="240" w:lineRule="auto"/>
        <w:jc w:val="both"/>
        <w:rPr>
          <w:rFonts w:cs="Arial"/>
          <w:szCs w:val="20"/>
          <w:lang w:val="sl-SI"/>
        </w:rPr>
      </w:pPr>
      <w:r w:rsidRPr="005A36D3">
        <w:rPr>
          <w:rFonts w:cs="Arial"/>
          <w:szCs w:val="20"/>
          <w:lang w:val="sl-SI"/>
        </w:rPr>
        <w:t xml:space="preserve">(5) Pri gradnji na območju registriranega arheološkega najdišča se poseg zmanjša na najmanjšo mogočo površino, ki še omogoča gradnjo. Če se med arheološkimi raziskavami ali izvedbo del odkrijejo arheološke ostaline, se rešitve v skladu z varstvenim režimom prilagodijo tako, da dediščina ne bo ogrožena. </w:t>
      </w:r>
    </w:p>
    <w:p w:rsidR="00A54FEE" w:rsidRPr="005A36D3" w:rsidRDefault="00A54FEE" w:rsidP="00A54FEE">
      <w:pPr>
        <w:autoSpaceDE w:val="0"/>
        <w:autoSpaceDN w:val="0"/>
        <w:adjustRightInd w:val="0"/>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(6) O začetku gradnje se najmanj deset dni prej pisno obvesti pristojn</w:t>
      </w:r>
      <w:r>
        <w:rPr>
          <w:rFonts w:cs="Arial"/>
          <w:szCs w:val="20"/>
          <w:lang w:val="sl-SI"/>
        </w:rPr>
        <w:t>a</w:t>
      </w:r>
      <w:r w:rsidRPr="005A36D3">
        <w:rPr>
          <w:rFonts w:cs="Arial"/>
          <w:szCs w:val="20"/>
          <w:lang w:val="sl-SI"/>
        </w:rPr>
        <w:t xml:space="preserve"> območn</w:t>
      </w:r>
      <w:r>
        <w:rPr>
          <w:rFonts w:cs="Arial"/>
          <w:szCs w:val="20"/>
          <w:lang w:val="sl-SI"/>
        </w:rPr>
        <w:t>a</w:t>
      </w:r>
      <w:r w:rsidRPr="005A36D3">
        <w:rPr>
          <w:rFonts w:cs="Arial"/>
          <w:szCs w:val="20"/>
          <w:lang w:val="sl-SI"/>
        </w:rPr>
        <w:t xml:space="preserve"> enot</w:t>
      </w:r>
      <w:r>
        <w:rPr>
          <w:rFonts w:cs="Arial"/>
          <w:szCs w:val="20"/>
          <w:lang w:val="sl-SI"/>
        </w:rPr>
        <w:t>a</w:t>
      </w:r>
      <w:r w:rsidRPr="005A36D3">
        <w:rPr>
          <w:rFonts w:cs="Arial"/>
          <w:szCs w:val="20"/>
          <w:lang w:val="sl-SI"/>
        </w:rPr>
        <w:t xml:space="preserve"> </w:t>
      </w:r>
      <w:r w:rsidRPr="00CB2C50">
        <w:rPr>
          <w:rFonts w:cs="Arial"/>
          <w:szCs w:val="20"/>
          <w:lang w:val="sl-SI"/>
        </w:rPr>
        <w:t>Javn</w:t>
      </w:r>
      <w:r>
        <w:rPr>
          <w:rFonts w:cs="Arial"/>
          <w:szCs w:val="20"/>
          <w:lang w:val="sl-SI"/>
        </w:rPr>
        <w:t>ega</w:t>
      </w:r>
      <w:r w:rsidRPr="00CB2C50">
        <w:rPr>
          <w:rFonts w:cs="Arial"/>
          <w:szCs w:val="20"/>
          <w:lang w:val="sl-SI"/>
        </w:rPr>
        <w:t xml:space="preserve"> zavod</w:t>
      </w:r>
      <w:r>
        <w:rPr>
          <w:rFonts w:cs="Arial"/>
          <w:szCs w:val="20"/>
          <w:lang w:val="sl-SI"/>
        </w:rPr>
        <w:t>a</w:t>
      </w:r>
      <w:r w:rsidRPr="00CB2C50">
        <w:rPr>
          <w:rFonts w:cs="Arial"/>
          <w:szCs w:val="20"/>
          <w:lang w:val="sl-SI"/>
        </w:rPr>
        <w:t xml:space="preserve"> Republike Slovenije</w:t>
      </w:r>
      <w:r w:rsidRPr="005A36D3">
        <w:rPr>
          <w:rFonts w:cs="Arial"/>
          <w:szCs w:val="20"/>
          <w:lang w:val="sl-SI"/>
        </w:rPr>
        <w:t xml:space="preserve"> za varstvo kulturne dediščine ter se ji med gradnjo omogoči staln</w:t>
      </w:r>
      <w:r>
        <w:rPr>
          <w:rFonts w:cs="Arial"/>
          <w:szCs w:val="20"/>
          <w:lang w:val="sl-SI"/>
        </w:rPr>
        <w:t>i</w:t>
      </w:r>
      <w:r w:rsidRPr="005A36D3">
        <w:rPr>
          <w:rFonts w:cs="Arial"/>
          <w:szCs w:val="20"/>
          <w:lang w:val="sl-SI"/>
        </w:rPr>
        <w:t xml:space="preserve"> arheološki nadzor nad zemeljskimi deli.</w:t>
      </w:r>
    </w:p>
    <w:p w:rsidR="00A54FEE" w:rsidRPr="005A36D3" w:rsidRDefault="00A54FEE" w:rsidP="00A54FEE">
      <w:pPr>
        <w:shd w:val="clear" w:color="auto" w:fill="FFFFFF"/>
        <w:spacing w:line="240" w:lineRule="auto"/>
        <w:ind w:firstLine="330"/>
        <w:jc w:val="both"/>
        <w:rPr>
          <w:rFonts w:cs="Arial"/>
          <w:szCs w:val="20"/>
          <w:lang w:val="sl-SI" w:eastAsia="sl-SI"/>
        </w:rPr>
      </w:pPr>
    </w:p>
    <w:p w:rsidR="00A54FEE" w:rsidRPr="005A36D3" w:rsidRDefault="00A54FEE" w:rsidP="00A54FEE">
      <w:pPr>
        <w:spacing w:line="240" w:lineRule="auto"/>
        <w:jc w:val="center"/>
        <w:rPr>
          <w:rFonts w:cs="Arial"/>
          <w:szCs w:val="20"/>
          <w:lang w:val="sl-SI"/>
        </w:rPr>
      </w:pPr>
      <w:r w:rsidRPr="005A36D3">
        <w:rPr>
          <w:rFonts w:cs="Arial"/>
          <w:szCs w:val="20"/>
          <w:lang w:val="sl-SI"/>
        </w:rPr>
        <w:t>24. člen</w:t>
      </w:r>
    </w:p>
    <w:p w:rsidR="00A54FEE" w:rsidRPr="005A36D3" w:rsidRDefault="00A54FEE" w:rsidP="00A54FEE">
      <w:pPr>
        <w:spacing w:line="240" w:lineRule="auto"/>
        <w:jc w:val="center"/>
        <w:rPr>
          <w:rFonts w:cs="Arial"/>
          <w:szCs w:val="20"/>
          <w:lang w:val="sl-SI"/>
        </w:rPr>
      </w:pPr>
      <w:r w:rsidRPr="005A36D3">
        <w:rPr>
          <w:rFonts w:cs="Arial"/>
          <w:szCs w:val="20"/>
          <w:lang w:val="sl-SI"/>
        </w:rPr>
        <w:t>(ohranjanje narave)</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(1) Vegetacija se odstrani le tam, kjer je to nujno potrebno. Sečnja in odstranjevanje lesne vegetacije se izvajata </w:t>
      </w:r>
      <w:r>
        <w:rPr>
          <w:rFonts w:cs="Arial"/>
          <w:szCs w:val="20"/>
          <w:lang w:val="sl-SI"/>
        </w:rPr>
        <w:t>izven</w:t>
      </w:r>
      <w:r w:rsidRPr="005A36D3">
        <w:rPr>
          <w:rFonts w:cs="Arial"/>
          <w:szCs w:val="20"/>
          <w:lang w:val="sl-SI"/>
        </w:rPr>
        <w:t xml:space="preserve"> vegetacijske sezone. Pred začetkom gradnje se pred poškodbami zaščitijo gozdni rob, obvodna zarast, živice in posamezna drevesa. Na območjih, na katera se posega le </w:t>
      </w:r>
      <w:r>
        <w:rPr>
          <w:rFonts w:cs="Arial"/>
          <w:szCs w:val="20"/>
          <w:lang w:val="sl-SI"/>
        </w:rPr>
        <w:t>med</w:t>
      </w:r>
      <w:r w:rsidRPr="005A36D3">
        <w:rPr>
          <w:rFonts w:cs="Arial"/>
          <w:szCs w:val="20"/>
          <w:lang w:val="sl-SI"/>
        </w:rPr>
        <w:t xml:space="preserve"> gradnj</w:t>
      </w:r>
      <w:r>
        <w:rPr>
          <w:rFonts w:cs="Arial"/>
          <w:szCs w:val="20"/>
          <w:lang w:val="sl-SI"/>
        </w:rPr>
        <w:t>o</w:t>
      </w:r>
      <w:r w:rsidRPr="005A36D3">
        <w:rPr>
          <w:rFonts w:cs="Arial"/>
          <w:szCs w:val="20"/>
          <w:lang w:val="sl-SI"/>
        </w:rPr>
        <w:t xml:space="preserve"> in </w:t>
      </w:r>
      <w:r>
        <w:rPr>
          <w:rFonts w:cs="Arial"/>
          <w:szCs w:val="20"/>
          <w:lang w:val="sl-SI"/>
        </w:rPr>
        <w:t xml:space="preserve">kjer </w:t>
      </w:r>
      <w:r w:rsidRPr="005A36D3">
        <w:rPr>
          <w:rFonts w:cs="Arial"/>
          <w:szCs w:val="20"/>
          <w:lang w:val="sl-SI"/>
        </w:rPr>
        <w:t>je odstranitev vegetacije nujno potrebna, se po končani gradnji takoj (v isti rastni sezoni) znova zasadijo avtohtone grmovne in drevesne</w:t>
      </w:r>
      <w:r w:rsidRPr="005A36D3" w:rsidDel="005C45AB">
        <w:rPr>
          <w:rFonts w:cs="Arial"/>
          <w:szCs w:val="20"/>
          <w:lang w:val="sl-SI"/>
        </w:rPr>
        <w:t xml:space="preserve"> </w:t>
      </w:r>
      <w:r w:rsidRPr="005A36D3">
        <w:rPr>
          <w:rFonts w:cs="Arial"/>
          <w:szCs w:val="20"/>
          <w:lang w:val="sl-SI"/>
        </w:rPr>
        <w:t>vrste, ki so na obravnavanem območju že prisotne (n</w:t>
      </w:r>
      <w:r>
        <w:rPr>
          <w:rFonts w:cs="Arial"/>
          <w:szCs w:val="20"/>
          <w:lang w:val="sl-SI"/>
        </w:rPr>
        <w:t xml:space="preserve">a </w:t>
      </w:r>
      <w:r w:rsidRPr="005A36D3">
        <w:rPr>
          <w:rFonts w:cs="Arial"/>
          <w:szCs w:val="20"/>
          <w:lang w:val="sl-SI"/>
        </w:rPr>
        <w:t>pr</w:t>
      </w:r>
      <w:r>
        <w:rPr>
          <w:rFonts w:cs="Arial"/>
          <w:szCs w:val="20"/>
          <w:lang w:val="sl-SI"/>
        </w:rPr>
        <w:t>imer</w:t>
      </w:r>
      <w:r w:rsidRPr="005A36D3">
        <w:rPr>
          <w:rFonts w:cs="Arial"/>
          <w:szCs w:val="20"/>
          <w:lang w:val="sl-SI"/>
        </w:rPr>
        <w:t xml:space="preserve"> potaknjenci bele vrbe), zagotovi se zveznost vegetacije ob vodotoku.</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(2) Na odseku od km 5,0 + 05 do km 5,1 + 50 na levi strani ceste in do km 5,2 + 90 na desni strani ceste ter od km 5,8 + 25 obojestransko do konca ureditve glavne ceste se namestijo ograje za usmerjanje dvoživk v prepuste; ograje se dimenzionirajo in oblikujejo </w:t>
      </w:r>
      <w:r>
        <w:rPr>
          <w:rFonts w:cs="Arial"/>
          <w:szCs w:val="20"/>
          <w:lang w:val="sl-SI"/>
        </w:rPr>
        <w:t xml:space="preserve">v </w:t>
      </w:r>
      <w:r w:rsidRPr="005A36D3">
        <w:rPr>
          <w:rFonts w:cs="Arial"/>
          <w:szCs w:val="20"/>
          <w:lang w:val="sl-SI"/>
        </w:rPr>
        <w:t>sklad</w:t>
      </w:r>
      <w:r>
        <w:rPr>
          <w:rFonts w:cs="Arial"/>
          <w:szCs w:val="20"/>
          <w:lang w:val="sl-SI"/>
        </w:rPr>
        <w:t>u</w:t>
      </w:r>
      <w:r w:rsidRPr="005A36D3">
        <w:rPr>
          <w:rFonts w:cs="Arial"/>
          <w:szCs w:val="20"/>
          <w:lang w:val="sl-SI"/>
        </w:rPr>
        <w:t xml:space="preserve"> z omilitvenimi ukrepi, kot jih navaja okoljsko poročilo. Če se med obratovanjem ugotovijo pogostejši povozi dvoživk, se usmerjevalne ograje ustrezno podaljšajo. Prehajanje dvoživk se omogoči skozi prepuste pod cestiščem glavne ceste v km 5,0 + 55, 5</w:t>
      </w:r>
      <w:r>
        <w:rPr>
          <w:rFonts w:cs="Arial"/>
          <w:szCs w:val="20"/>
          <w:lang w:val="sl-SI"/>
        </w:rPr>
        <w:t>,</w:t>
      </w:r>
      <w:r w:rsidRPr="005A36D3">
        <w:rPr>
          <w:rFonts w:cs="Arial"/>
          <w:szCs w:val="20"/>
          <w:lang w:val="sl-SI"/>
        </w:rPr>
        <w:t>1 +</w:t>
      </w:r>
      <w:r>
        <w:rPr>
          <w:rFonts w:cs="Arial"/>
          <w:szCs w:val="20"/>
          <w:lang w:val="sl-SI"/>
        </w:rPr>
        <w:t> </w:t>
      </w:r>
      <w:r w:rsidRPr="005A36D3">
        <w:rPr>
          <w:rFonts w:cs="Arial"/>
          <w:szCs w:val="20"/>
          <w:lang w:val="sl-SI"/>
        </w:rPr>
        <w:t xml:space="preserve">50, 5,8 + 80, 5,9 + 60 in 6,0 + 10. Površina ob varovalnih ograjah se v pasu širine najmanj 50 cm redno kosi. Na priključnih cestah se uredijo </w:t>
      </w:r>
      <w:proofErr w:type="spellStart"/>
      <w:r w:rsidRPr="005A36D3">
        <w:rPr>
          <w:rFonts w:cs="Arial"/>
          <w:szCs w:val="20"/>
          <w:lang w:val="sl-SI"/>
        </w:rPr>
        <w:t>kanalete</w:t>
      </w:r>
      <w:proofErr w:type="spellEnd"/>
      <w:r w:rsidRPr="005A36D3">
        <w:rPr>
          <w:rFonts w:cs="Arial"/>
          <w:szCs w:val="20"/>
          <w:lang w:val="sl-SI"/>
        </w:rPr>
        <w:t xml:space="preserve"> z rešetko. Ob načrtovanju in izvedbi ukrepov za dvoživke sodeluje strokovnjak za dvoživke. Vsako leto februarj</w:t>
      </w:r>
      <w:r>
        <w:rPr>
          <w:rFonts w:cs="Arial"/>
          <w:szCs w:val="20"/>
          <w:lang w:val="sl-SI"/>
        </w:rPr>
        <w:t>a</w:t>
      </w:r>
      <w:r w:rsidRPr="005A36D3">
        <w:rPr>
          <w:rFonts w:cs="Arial"/>
          <w:szCs w:val="20"/>
          <w:lang w:val="sl-SI"/>
        </w:rPr>
        <w:t xml:space="preserve">, pred začetkom spomladanske selitve </w:t>
      </w:r>
      <w:r w:rsidRPr="005A36D3">
        <w:rPr>
          <w:rFonts w:cs="Arial"/>
          <w:szCs w:val="20"/>
          <w:lang w:val="sl-SI"/>
        </w:rPr>
        <w:lastRenderedPageBreak/>
        <w:t xml:space="preserve">dvoživk, se preveri stanje </w:t>
      </w:r>
      <w:proofErr w:type="spellStart"/>
      <w:r w:rsidRPr="005A36D3">
        <w:rPr>
          <w:rFonts w:cs="Arial"/>
          <w:szCs w:val="20"/>
          <w:lang w:val="sl-SI"/>
        </w:rPr>
        <w:t>prepustov</w:t>
      </w:r>
      <w:proofErr w:type="spellEnd"/>
      <w:r w:rsidRPr="005A36D3">
        <w:rPr>
          <w:rFonts w:cs="Arial"/>
          <w:szCs w:val="20"/>
          <w:lang w:val="sl-SI"/>
        </w:rPr>
        <w:t xml:space="preserve"> in ograj, odpravijo morebitne poškodbe ter odstrani zarast. Zagotovi se </w:t>
      </w:r>
      <w:r>
        <w:rPr>
          <w:rFonts w:cs="Arial"/>
          <w:szCs w:val="20"/>
          <w:lang w:val="sl-SI"/>
        </w:rPr>
        <w:t>stalno spremljanje</w:t>
      </w:r>
      <w:r w:rsidRPr="005A36D3">
        <w:rPr>
          <w:rFonts w:cs="Arial"/>
          <w:szCs w:val="20"/>
          <w:lang w:val="sl-SI"/>
        </w:rPr>
        <w:t xml:space="preserve"> dvoživk.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(3) Dela na vodnih in priobalnih zemljiščih se izvedejo po </w:t>
      </w:r>
      <w:r>
        <w:rPr>
          <w:rFonts w:cs="Arial"/>
          <w:szCs w:val="20"/>
          <w:lang w:val="sl-SI"/>
        </w:rPr>
        <w:t>načel</w:t>
      </w:r>
      <w:r w:rsidRPr="005A36D3">
        <w:rPr>
          <w:rFonts w:cs="Arial"/>
          <w:szCs w:val="20"/>
          <w:lang w:val="sl-SI"/>
        </w:rPr>
        <w:t xml:space="preserve">ih sonaravnega urejanja voda, tako da se ohranja povezanost oziroma celovitost vodnega prostora in s tem možnost prehajanja ribjih vrst po vodotokih. Drča se uredi </w:t>
      </w:r>
      <w:r>
        <w:rPr>
          <w:rFonts w:cs="Arial"/>
          <w:szCs w:val="20"/>
          <w:lang w:val="sl-SI"/>
        </w:rPr>
        <w:t>tako</w:t>
      </w:r>
      <w:r w:rsidRPr="005A36D3">
        <w:rPr>
          <w:rFonts w:cs="Arial"/>
          <w:szCs w:val="20"/>
          <w:lang w:val="sl-SI"/>
        </w:rPr>
        <w:t xml:space="preserve">, da se omogoči </w:t>
      </w:r>
      <w:proofErr w:type="spellStart"/>
      <w:r w:rsidRPr="005A36D3">
        <w:rPr>
          <w:rFonts w:cs="Arial"/>
          <w:szCs w:val="20"/>
          <w:lang w:val="sl-SI"/>
        </w:rPr>
        <w:t>gorvodno</w:t>
      </w:r>
      <w:proofErr w:type="spellEnd"/>
      <w:r w:rsidRPr="005A36D3">
        <w:rPr>
          <w:rFonts w:cs="Arial"/>
          <w:szCs w:val="20"/>
          <w:lang w:val="sl-SI"/>
        </w:rPr>
        <w:t xml:space="preserve"> prehajanje potočne postrvi in kaplja.</w:t>
      </w:r>
      <w:r w:rsidRPr="005A36D3" w:rsidDel="005C45AB">
        <w:rPr>
          <w:rFonts w:cs="Arial"/>
          <w:szCs w:val="20"/>
          <w:lang w:val="sl-SI"/>
        </w:rPr>
        <w:t xml:space="preserve"> </w:t>
      </w:r>
      <w:r w:rsidRPr="005A36D3">
        <w:rPr>
          <w:rFonts w:cs="Arial"/>
          <w:szCs w:val="20"/>
          <w:lang w:val="sl-SI"/>
        </w:rPr>
        <w:t>Ureditev brežin posnema naravno obliko in strukturo brežin. Ohrani se obstoječi naklon dna strug vodotokov.</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 xml:space="preserve">(4) Utrditve brežin vodotokov s kamnitimi zložbami se omejijo na ožje območje predvidenih mostov. Kamnite zložbe se na mestu stika z vodnim telesom izvajajo brez betona, brežine se utrdijo z uporabo lesenih pilotov v kombinaciji z zasaditvijo obrežne vegetacije, tako da ureditev brežin posnema naravno oblikovanost in strukturo brežin, v Sivčevem potoku pa se brežine utrdijo z lomljencem. V brežini struge se uredijo skrivališča za ribe in rake. Utrditev brežine se izvede na odseku približno 23 m </w:t>
      </w:r>
      <w:proofErr w:type="spellStart"/>
      <w:r w:rsidRPr="005A36D3">
        <w:rPr>
          <w:rFonts w:cs="Arial"/>
          <w:szCs w:val="20"/>
          <w:lang w:val="sl-SI"/>
        </w:rPr>
        <w:t>gorvodno</w:t>
      </w:r>
      <w:proofErr w:type="spellEnd"/>
      <w:r w:rsidRPr="005A36D3">
        <w:rPr>
          <w:rFonts w:cs="Arial"/>
          <w:szCs w:val="20"/>
          <w:lang w:val="sl-SI"/>
        </w:rPr>
        <w:t xml:space="preserve"> in 11 m </w:t>
      </w:r>
      <w:proofErr w:type="spellStart"/>
      <w:r w:rsidRPr="005A36D3">
        <w:rPr>
          <w:rFonts w:cs="Arial"/>
          <w:szCs w:val="20"/>
          <w:lang w:val="sl-SI"/>
        </w:rPr>
        <w:t>dolvodno</w:t>
      </w:r>
      <w:proofErr w:type="spellEnd"/>
      <w:r w:rsidRPr="005A36D3">
        <w:rPr>
          <w:rFonts w:cs="Arial"/>
          <w:szCs w:val="20"/>
          <w:lang w:val="sl-SI"/>
        </w:rPr>
        <w:t xml:space="preserve"> od premostitve Sivčevega potoka.</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(5) Izvedejo se vsi ukrepi za preprečitev naselitve in razvoja tujerodnih invazivnih rastlinskih vrst. Če se pojavijo take rastline, n</w:t>
      </w:r>
      <w:r>
        <w:rPr>
          <w:rFonts w:cs="Arial"/>
          <w:szCs w:val="20"/>
          <w:lang w:val="sl-SI"/>
        </w:rPr>
        <w:t xml:space="preserve">a </w:t>
      </w:r>
      <w:r w:rsidRPr="005A36D3">
        <w:rPr>
          <w:rFonts w:cs="Arial"/>
          <w:szCs w:val="20"/>
          <w:lang w:val="sl-SI"/>
        </w:rPr>
        <w:t>pr</w:t>
      </w:r>
      <w:r>
        <w:rPr>
          <w:rFonts w:cs="Arial"/>
          <w:szCs w:val="20"/>
          <w:lang w:val="sl-SI"/>
        </w:rPr>
        <w:t>imer</w:t>
      </w:r>
      <w:r w:rsidRPr="005A36D3">
        <w:rPr>
          <w:rFonts w:cs="Arial"/>
          <w:szCs w:val="20"/>
          <w:lang w:val="sl-SI"/>
        </w:rPr>
        <w:t xml:space="preserve"> japonski dresnik, se že </w:t>
      </w:r>
      <w:r>
        <w:rPr>
          <w:rFonts w:cs="Arial"/>
          <w:szCs w:val="20"/>
          <w:lang w:val="sl-SI"/>
        </w:rPr>
        <w:t>med</w:t>
      </w:r>
      <w:r w:rsidRPr="005A36D3">
        <w:rPr>
          <w:rFonts w:cs="Arial"/>
          <w:szCs w:val="20"/>
          <w:lang w:val="sl-SI"/>
        </w:rPr>
        <w:t xml:space="preserve"> gradnj</w:t>
      </w:r>
      <w:r>
        <w:rPr>
          <w:rFonts w:cs="Arial"/>
          <w:szCs w:val="20"/>
          <w:lang w:val="sl-SI"/>
        </w:rPr>
        <w:t>o</w:t>
      </w:r>
      <w:r w:rsidRPr="005A36D3">
        <w:rPr>
          <w:rFonts w:cs="Arial"/>
          <w:szCs w:val="20"/>
          <w:lang w:val="sl-SI"/>
        </w:rPr>
        <w:t xml:space="preserve"> začne </w:t>
      </w:r>
      <w:r>
        <w:rPr>
          <w:rFonts w:cs="Arial"/>
          <w:szCs w:val="20"/>
          <w:lang w:val="sl-SI"/>
        </w:rPr>
        <w:t>njihovo</w:t>
      </w:r>
      <w:r w:rsidRPr="005A36D3">
        <w:rPr>
          <w:rFonts w:cs="Arial"/>
          <w:szCs w:val="20"/>
          <w:lang w:val="sl-SI"/>
        </w:rPr>
        <w:t xml:space="preserve"> aktivn</w:t>
      </w:r>
      <w:r>
        <w:rPr>
          <w:rFonts w:cs="Arial"/>
          <w:szCs w:val="20"/>
          <w:lang w:val="sl-SI"/>
        </w:rPr>
        <w:t>o</w:t>
      </w:r>
      <w:r w:rsidRPr="005A36D3">
        <w:rPr>
          <w:rFonts w:cs="Arial"/>
          <w:szCs w:val="20"/>
          <w:lang w:val="sl-SI"/>
        </w:rPr>
        <w:t xml:space="preserve"> odstranjevanje, dolgoročno pa se izvaja</w:t>
      </w:r>
      <w:r>
        <w:rPr>
          <w:rFonts w:cs="Arial"/>
          <w:szCs w:val="20"/>
          <w:lang w:val="sl-SI"/>
        </w:rPr>
        <w:t>ta</w:t>
      </w:r>
      <w:r w:rsidRPr="005A36D3">
        <w:rPr>
          <w:rFonts w:cs="Arial"/>
          <w:szCs w:val="20"/>
          <w:lang w:val="sl-SI"/>
        </w:rPr>
        <w:t xml:space="preserve"> redna košnja in odstranjevanje teh rastlin.  </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(6) Za razsvetljavo se uporabijo svetila, ki ne sevajo svetlobnega toka navzgor ter imajo ravno zaščitno in nepredušno steklo, ki ne oddaja svetlobe v UV-spektru; uporabijo se svetlobna telesa, ki oddajajo svetlobo barvne temperature 2.700 K. Gradbišče se osvetljuje s svetili s senzorjem in le, če je to nujno potrebno.</w:t>
      </w:r>
    </w:p>
    <w:p w:rsidR="00A54FEE" w:rsidRPr="005A36D3" w:rsidRDefault="00A54FEE" w:rsidP="00A54FEE">
      <w:pPr>
        <w:spacing w:line="240" w:lineRule="auto"/>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(7) Za omejitve gradnje in izvajanje gradbenih del se upošteva okoljsko poročilo. Gradnja in izvajanje najbolj hrupnih del se izvaja</w:t>
      </w:r>
      <w:r>
        <w:rPr>
          <w:rFonts w:cs="Arial"/>
          <w:szCs w:val="20"/>
          <w:lang w:val="sl-SI"/>
        </w:rPr>
        <w:t>ta</w:t>
      </w:r>
      <w:r w:rsidRPr="005A36D3">
        <w:rPr>
          <w:rFonts w:cs="Arial"/>
          <w:szCs w:val="20"/>
          <w:lang w:val="sl-SI"/>
        </w:rPr>
        <w:t xml:space="preserve"> </w:t>
      </w:r>
      <w:r>
        <w:rPr>
          <w:rFonts w:cs="Arial"/>
          <w:szCs w:val="20"/>
          <w:lang w:val="sl-SI"/>
        </w:rPr>
        <w:t>izven</w:t>
      </w:r>
      <w:r w:rsidRPr="005A36D3">
        <w:rPr>
          <w:rFonts w:cs="Arial"/>
          <w:szCs w:val="20"/>
          <w:lang w:val="sl-SI"/>
        </w:rPr>
        <w:t xml:space="preserve"> obdobja razmnoževanja ptic in netopirjev. Gradnja na območju Sivčevega potoka in okoliškega gozda ter gradnja na vzhodnem delu območja se izvaja</w:t>
      </w:r>
      <w:r>
        <w:rPr>
          <w:rFonts w:cs="Arial"/>
          <w:szCs w:val="20"/>
          <w:lang w:val="sl-SI"/>
        </w:rPr>
        <w:t>ta izven</w:t>
      </w:r>
      <w:r w:rsidRPr="005A36D3">
        <w:rPr>
          <w:rFonts w:cs="Arial"/>
          <w:szCs w:val="20"/>
          <w:lang w:val="sl-SI"/>
        </w:rPr>
        <w:t xml:space="preserve"> obdobja migracij dvoživk. Dela v strugi in priobalnem pasu, pri katerih je kljub ukrepom </w:t>
      </w:r>
      <w:r>
        <w:rPr>
          <w:rFonts w:cs="Arial"/>
          <w:szCs w:val="20"/>
          <w:lang w:val="sl-SI"/>
        </w:rPr>
        <w:t xml:space="preserve">mogoče </w:t>
      </w:r>
      <w:r w:rsidRPr="005A36D3">
        <w:rPr>
          <w:rFonts w:cs="Arial"/>
          <w:szCs w:val="20"/>
          <w:lang w:val="sl-SI"/>
        </w:rPr>
        <w:t xml:space="preserve">pričakovati povečano kalnost, potekajo </w:t>
      </w:r>
      <w:r>
        <w:rPr>
          <w:rFonts w:cs="Arial"/>
          <w:szCs w:val="20"/>
          <w:lang w:val="sl-SI"/>
        </w:rPr>
        <w:t>izven</w:t>
      </w:r>
      <w:r w:rsidRPr="005A36D3">
        <w:rPr>
          <w:rFonts w:cs="Arial"/>
          <w:szCs w:val="20"/>
          <w:lang w:val="sl-SI"/>
        </w:rPr>
        <w:t xml:space="preserve"> obdobja drsti kaplja in potočne postrvi. Zaradi </w:t>
      </w:r>
      <w:r>
        <w:rPr>
          <w:rFonts w:cs="Arial"/>
          <w:szCs w:val="20"/>
          <w:lang w:val="sl-SI"/>
        </w:rPr>
        <w:t>nesta</w:t>
      </w:r>
      <w:r w:rsidRPr="005A36D3">
        <w:rPr>
          <w:rFonts w:cs="Arial"/>
          <w:szCs w:val="20"/>
          <w:lang w:val="sl-SI"/>
        </w:rPr>
        <w:t>lnosti časa drsti ribjih vrst in lokacij drstišč se izvajanje del lahko uskladi s pristojno ribiško družino.</w:t>
      </w:r>
    </w:p>
    <w:p w:rsidR="00A54FEE" w:rsidRPr="005A36D3" w:rsidRDefault="00A54FEE" w:rsidP="00A54FEE">
      <w:pPr>
        <w:spacing w:line="240" w:lineRule="auto"/>
        <w:jc w:val="both"/>
        <w:rPr>
          <w:rFonts w:cs="Arial"/>
          <w:szCs w:val="20"/>
          <w:lang w:val="sl-SI"/>
        </w:rPr>
      </w:pPr>
    </w:p>
    <w:p w:rsidR="00A54FEE" w:rsidRPr="005A36D3" w:rsidRDefault="00A54FEE" w:rsidP="00A54FEE">
      <w:pPr>
        <w:spacing w:line="240" w:lineRule="auto"/>
        <w:jc w:val="both"/>
        <w:rPr>
          <w:rFonts w:cs="Arial"/>
          <w:szCs w:val="20"/>
          <w:lang w:val="sl-SI"/>
        </w:rPr>
      </w:pPr>
      <w:r w:rsidRPr="005A36D3">
        <w:rPr>
          <w:rFonts w:cs="Arial"/>
          <w:szCs w:val="20"/>
          <w:lang w:val="sl-SI"/>
        </w:rPr>
        <w:t>(8) O začetku gradnje se vsaj štirinajst dni prej obvesti pristojn</w:t>
      </w:r>
      <w:r>
        <w:rPr>
          <w:rFonts w:cs="Arial"/>
          <w:szCs w:val="20"/>
          <w:lang w:val="sl-SI"/>
        </w:rPr>
        <w:t>i</w:t>
      </w:r>
      <w:r w:rsidRPr="005A36D3">
        <w:rPr>
          <w:rFonts w:cs="Arial"/>
          <w:szCs w:val="20"/>
          <w:lang w:val="sl-SI"/>
        </w:rPr>
        <w:t xml:space="preserve"> izvajal</w:t>
      </w:r>
      <w:r>
        <w:rPr>
          <w:rFonts w:cs="Arial"/>
          <w:szCs w:val="20"/>
          <w:lang w:val="sl-SI"/>
        </w:rPr>
        <w:t>e</w:t>
      </w:r>
      <w:r w:rsidRPr="005A36D3">
        <w:rPr>
          <w:rFonts w:cs="Arial"/>
          <w:szCs w:val="20"/>
          <w:lang w:val="sl-SI"/>
        </w:rPr>
        <w:t>c ribiškega upravljanja. Z njegovimi predstavniki se opravijo pregled lokacij in po potrebi intervencijski izlov rib in rakov ter njihova preselitev v neprizadete dele vodotoka.</w:t>
      </w:r>
    </w:p>
    <w:p w:rsidR="00A54FEE" w:rsidRPr="005A36D3"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5A36D3">
        <w:rPr>
          <w:rFonts w:cs="Arial"/>
          <w:szCs w:val="20"/>
          <w:lang w:val="sl-SI"/>
        </w:rPr>
        <w:t>(9) O začetku gradnje se vsaj štirinajst dni prej obvesti pristojn</w:t>
      </w:r>
      <w:r>
        <w:rPr>
          <w:rFonts w:cs="Arial"/>
          <w:szCs w:val="20"/>
          <w:lang w:val="sl-SI"/>
        </w:rPr>
        <w:t>a</w:t>
      </w:r>
      <w:r w:rsidRPr="005A36D3">
        <w:rPr>
          <w:rFonts w:cs="Arial"/>
          <w:szCs w:val="20"/>
          <w:lang w:val="sl-SI"/>
        </w:rPr>
        <w:t xml:space="preserve"> območn</w:t>
      </w:r>
      <w:r>
        <w:rPr>
          <w:rFonts w:cs="Arial"/>
          <w:szCs w:val="20"/>
          <w:lang w:val="sl-SI"/>
        </w:rPr>
        <w:t>a</w:t>
      </w:r>
      <w:r w:rsidRPr="0024534D">
        <w:rPr>
          <w:rFonts w:cs="Arial"/>
          <w:szCs w:val="20"/>
          <w:lang w:val="sl-SI"/>
        </w:rPr>
        <w:t xml:space="preserve"> enot</w:t>
      </w:r>
      <w:r>
        <w:rPr>
          <w:rFonts w:cs="Arial"/>
          <w:szCs w:val="20"/>
          <w:lang w:val="sl-SI"/>
        </w:rPr>
        <w:t>a</w:t>
      </w:r>
      <w:r w:rsidRPr="0024534D">
        <w:rPr>
          <w:rFonts w:cs="Arial"/>
          <w:szCs w:val="20"/>
          <w:lang w:val="sl-SI"/>
        </w:rPr>
        <w:t xml:space="preserve"> Zavoda Republike Slovenije za varstvo narave ter </w:t>
      </w:r>
      <w:r>
        <w:rPr>
          <w:rFonts w:cs="Arial"/>
          <w:szCs w:val="20"/>
          <w:lang w:val="sl-SI"/>
        </w:rPr>
        <w:t xml:space="preserve">se </w:t>
      </w:r>
      <w:r w:rsidRPr="0024534D">
        <w:rPr>
          <w:rFonts w:cs="Arial"/>
          <w:szCs w:val="20"/>
          <w:lang w:val="sl-SI"/>
        </w:rPr>
        <w:t>ji med gradnjo omogoči spremljanje stanja.</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(10) </w:t>
      </w:r>
      <w:r>
        <w:rPr>
          <w:rFonts w:cs="Arial"/>
          <w:szCs w:val="20"/>
          <w:lang w:val="sl-SI"/>
        </w:rPr>
        <w:t>Med</w:t>
      </w:r>
      <w:r w:rsidRPr="0024534D">
        <w:rPr>
          <w:rFonts w:cs="Arial"/>
          <w:szCs w:val="20"/>
          <w:lang w:val="sl-SI"/>
        </w:rPr>
        <w:t xml:space="preserve"> gradnj</w:t>
      </w:r>
      <w:r>
        <w:rPr>
          <w:rFonts w:cs="Arial"/>
          <w:szCs w:val="20"/>
          <w:lang w:val="sl-SI"/>
        </w:rPr>
        <w:t>o</w:t>
      </w:r>
      <w:r w:rsidRPr="0024534D">
        <w:rPr>
          <w:rFonts w:cs="Arial"/>
          <w:szCs w:val="20"/>
          <w:lang w:val="sl-SI"/>
        </w:rPr>
        <w:t xml:space="preserve"> se o morebitnem odprtju podzemne jame, brezna</w:t>
      </w:r>
      <w:r>
        <w:rPr>
          <w:rFonts w:cs="Arial"/>
          <w:szCs w:val="20"/>
          <w:lang w:val="sl-SI"/>
        </w:rPr>
        <w:t xml:space="preserve"> ali</w:t>
      </w:r>
      <w:r w:rsidRPr="0024534D">
        <w:rPr>
          <w:rFonts w:cs="Arial"/>
          <w:szCs w:val="20"/>
          <w:lang w:val="sl-SI"/>
        </w:rPr>
        <w:t xml:space="preserve"> odkritju mineralov in fosilov ter drugih tektonskih in geomorfoloških pojavov obvesti območna enota Zavoda Republike Slovenije za varstvo narave.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25.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voda)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(1) Zaradi izvajanja ureditev, načrtovanih s to uredbo, se kakovost vode in vodni režim, vključno z režimom odtoka visokih voda, ne smeta poslabšati. Prav tako ne sme biti ogrožena stabilnost vodnih in priobalnih zemljišč. Vse ureditve morajo biti izvedene tako, da se ohrani obstoječa poplavna varnost območja. Vsi načrtovani posegi morajo biti izvedeni tako, da se preprečita erozija in </w:t>
      </w:r>
      <w:proofErr w:type="spellStart"/>
      <w:r w:rsidRPr="0024534D">
        <w:rPr>
          <w:rFonts w:cs="Arial"/>
          <w:szCs w:val="20"/>
          <w:lang w:val="sl-SI"/>
        </w:rPr>
        <w:t>plazovitost</w:t>
      </w:r>
      <w:proofErr w:type="spellEnd"/>
      <w:r w:rsidRPr="0024534D">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Premostitve vodotokov se zgradijo tako, da bodo premostile struge v celoti in ne bodo povzročale lokalnih zožitev v strugi vodotoka, in </w:t>
      </w:r>
      <w:r>
        <w:rPr>
          <w:rFonts w:cs="Arial"/>
          <w:szCs w:val="20"/>
          <w:lang w:val="sl-SI"/>
        </w:rPr>
        <w:t>tako</w:t>
      </w:r>
      <w:r w:rsidRPr="0024534D">
        <w:rPr>
          <w:rFonts w:cs="Arial"/>
          <w:szCs w:val="20"/>
          <w:lang w:val="sl-SI"/>
        </w:rPr>
        <w:t xml:space="preserve">, da ne bo zmanjšana vzdolžna prehodnost vodotoka za vodne organizme.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(3) Regulacija Sivčevega potoka mora biti načrtovana tako, da se prevodna sposobnost struge vodotoka ne bo zmanjšala. Uredijo se odprti sonaravni profili in </w:t>
      </w:r>
      <w:proofErr w:type="spellStart"/>
      <w:r w:rsidRPr="0024534D">
        <w:rPr>
          <w:rFonts w:cs="Arial"/>
          <w:szCs w:val="20"/>
          <w:lang w:val="sl-SI"/>
        </w:rPr>
        <w:t>protierozijsko</w:t>
      </w:r>
      <w:proofErr w:type="spellEnd"/>
      <w:r w:rsidRPr="0024534D">
        <w:rPr>
          <w:rFonts w:cs="Arial"/>
          <w:szCs w:val="20"/>
          <w:lang w:val="sl-SI"/>
        </w:rPr>
        <w:t xml:space="preserve"> zavarovanje. Pri </w:t>
      </w:r>
      <w:r w:rsidRPr="0024534D">
        <w:rPr>
          <w:rFonts w:cs="Arial"/>
          <w:szCs w:val="20"/>
          <w:lang w:val="sl-SI"/>
        </w:rPr>
        <w:lastRenderedPageBreak/>
        <w:t>zavarovalnih ukrepih se v čim večji možni meri uporablja</w:t>
      </w:r>
      <w:r>
        <w:rPr>
          <w:rFonts w:cs="Arial"/>
          <w:szCs w:val="20"/>
          <w:lang w:val="sl-SI"/>
        </w:rPr>
        <w:t>jo</w:t>
      </w:r>
      <w:r w:rsidRPr="0024534D">
        <w:rPr>
          <w:rFonts w:cs="Arial"/>
          <w:szCs w:val="20"/>
          <w:lang w:val="sl-SI"/>
        </w:rPr>
        <w:t xml:space="preserve"> naravn</w:t>
      </w:r>
      <w:r>
        <w:rPr>
          <w:rFonts w:cs="Arial"/>
          <w:szCs w:val="20"/>
          <w:lang w:val="sl-SI"/>
        </w:rPr>
        <w:t>i</w:t>
      </w:r>
      <w:r w:rsidRPr="0024534D">
        <w:rPr>
          <w:rFonts w:cs="Arial"/>
          <w:szCs w:val="20"/>
          <w:lang w:val="sl-SI"/>
        </w:rPr>
        <w:t xml:space="preserve"> material</w:t>
      </w:r>
      <w:r>
        <w:rPr>
          <w:rFonts w:cs="Arial"/>
          <w:szCs w:val="20"/>
          <w:lang w:val="sl-SI"/>
        </w:rPr>
        <w:t>i</w:t>
      </w:r>
      <w:r w:rsidRPr="0024534D">
        <w:rPr>
          <w:rFonts w:cs="Arial"/>
          <w:szCs w:val="20"/>
          <w:lang w:val="sl-SI"/>
        </w:rPr>
        <w:t xml:space="preserve"> ter brežine in dno uredi</w:t>
      </w:r>
      <w:r>
        <w:rPr>
          <w:rFonts w:cs="Arial"/>
          <w:szCs w:val="20"/>
          <w:lang w:val="sl-SI"/>
        </w:rPr>
        <w:t>jo</w:t>
      </w:r>
      <w:r w:rsidRPr="0024534D">
        <w:rPr>
          <w:rFonts w:cs="Arial"/>
          <w:szCs w:val="20"/>
          <w:lang w:val="sl-SI"/>
        </w:rPr>
        <w:t xml:space="preserve"> razgibano in tako, da se stanje vodnih habitatov ne bo poslabšalo.</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(4) </w:t>
      </w:r>
      <w:proofErr w:type="spellStart"/>
      <w:r w:rsidRPr="0024534D">
        <w:rPr>
          <w:rFonts w:cs="Arial"/>
          <w:szCs w:val="20"/>
          <w:lang w:val="sl-SI"/>
        </w:rPr>
        <w:t>Odvodnjavanje</w:t>
      </w:r>
      <w:proofErr w:type="spellEnd"/>
      <w:r w:rsidRPr="0024534D">
        <w:rPr>
          <w:rFonts w:cs="Arial"/>
          <w:szCs w:val="20"/>
          <w:lang w:val="sl-SI"/>
        </w:rPr>
        <w:t xml:space="preserve"> cestišč se uredi tako, da se v struge vodotokov in ponikalnice spušča le čista oziroma ustrezno prečiščena padavinska odpadna voda, ki ne vsebuje nevarnih in škodljivih snovi. Na sistem </w:t>
      </w:r>
      <w:proofErr w:type="spellStart"/>
      <w:r w:rsidRPr="0024534D">
        <w:rPr>
          <w:rFonts w:cs="Arial"/>
          <w:szCs w:val="20"/>
          <w:lang w:val="sl-SI"/>
        </w:rPr>
        <w:t>odvodnjavanja</w:t>
      </w:r>
      <w:proofErr w:type="spellEnd"/>
      <w:r w:rsidRPr="0024534D">
        <w:rPr>
          <w:rFonts w:cs="Arial"/>
          <w:szCs w:val="20"/>
          <w:lang w:val="sl-SI"/>
        </w:rPr>
        <w:t xml:space="preserve"> se ne priključi noben iztok komunalne ali industrijske odpadne vode.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(5) Iztočni objekti za odvajanje padavinskih odpadnih vod</w:t>
      </w:r>
      <w:r>
        <w:rPr>
          <w:rFonts w:cs="Arial"/>
          <w:szCs w:val="20"/>
          <w:lang w:val="sl-SI"/>
        </w:rPr>
        <w:t>a</w:t>
      </w:r>
      <w:r w:rsidRPr="0024534D">
        <w:rPr>
          <w:rFonts w:cs="Arial"/>
          <w:szCs w:val="20"/>
          <w:lang w:val="sl-SI"/>
        </w:rPr>
        <w:t xml:space="preserve"> ne smejo segati v pretočni profil vodotoka in morajo biti oblikovani v naklonu brežine. Izvedejo se s koto dna iztoka na spodnjem delu brežine. Zagotovi se </w:t>
      </w:r>
      <w:proofErr w:type="spellStart"/>
      <w:r w:rsidRPr="0024534D">
        <w:rPr>
          <w:rFonts w:cs="Arial"/>
          <w:szCs w:val="20"/>
          <w:lang w:val="sl-SI"/>
        </w:rPr>
        <w:t>protierozijska</w:t>
      </w:r>
      <w:proofErr w:type="spellEnd"/>
      <w:r w:rsidRPr="0024534D">
        <w:rPr>
          <w:rFonts w:cs="Arial"/>
          <w:szCs w:val="20"/>
          <w:lang w:val="sl-SI"/>
        </w:rPr>
        <w:t xml:space="preserve"> zaščita struge vodotoka na območju izpustov.</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(6) Ureditve na priobalnem zemljišču se načrtujejo tako, da izvajalcu javne službe omogočajo prehod vzdolž vodotoka za izvedbo vzdrževalnih in drugih del.</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(7) Gradnja se na vodnih in priobalnih zemljiščih izvaja ob nizkem vodostaju vodotokov. Med gradnjo se izkopana zemljina (neonesnažen</w:t>
      </w:r>
      <w:r>
        <w:rPr>
          <w:rFonts w:cs="Arial"/>
          <w:szCs w:val="20"/>
          <w:lang w:val="sl-SI"/>
        </w:rPr>
        <w:t>i</w:t>
      </w:r>
      <w:r w:rsidRPr="0024534D">
        <w:rPr>
          <w:rFonts w:cs="Arial"/>
          <w:szCs w:val="20"/>
          <w:lang w:val="sl-SI"/>
        </w:rPr>
        <w:t xml:space="preserve"> del tal in drug naravno </w:t>
      </w:r>
      <w:proofErr w:type="spellStart"/>
      <w:r w:rsidRPr="0024534D">
        <w:rPr>
          <w:rFonts w:cs="Arial"/>
          <w:szCs w:val="20"/>
          <w:lang w:val="sl-SI"/>
        </w:rPr>
        <w:t>priso</w:t>
      </w:r>
      <w:r w:rsidRPr="008369FA">
        <w:rPr>
          <w:rFonts w:cs="Arial"/>
          <w:szCs w:val="20"/>
        </w:rPr>
        <w:t>tn</w:t>
      </w:r>
      <w:r>
        <w:rPr>
          <w:rFonts w:cs="Arial"/>
          <w:szCs w:val="20"/>
        </w:rPr>
        <w:t>i</w:t>
      </w:r>
      <w:proofErr w:type="spellEnd"/>
      <w:r w:rsidRPr="0024534D">
        <w:rPr>
          <w:rFonts w:cs="Arial"/>
          <w:szCs w:val="20"/>
          <w:lang w:val="sl-SI"/>
        </w:rPr>
        <w:t xml:space="preserve"> material, ki sta izkopana med gradbenimi deli po tej uredbi in se bosta zagotovo v svojem prvotnem stanju uporabila za gradnjo na kraju, kjer sta bila izkopana) ne premešča v strugo vodotoka in na poplavna območja. Preprečita se tudi sipanje zemljine v vodo ter onesnaženje vode s cementnim mlekom, olji, gorivi in drugimi strupenimi snovmi. V primeru betoniranja se dela izvajajo z vodotesnim opaženjem prostorov, kjer se bo vgrajeval beton</w:t>
      </w:r>
      <w:r>
        <w:rPr>
          <w:rFonts w:cs="Arial"/>
          <w:szCs w:val="20"/>
          <w:lang w:val="sl-SI"/>
        </w:rPr>
        <w:t>,</w:t>
      </w:r>
      <w:r w:rsidRPr="0024534D">
        <w:rPr>
          <w:rFonts w:cs="Arial"/>
          <w:szCs w:val="20"/>
          <w:lang w:val="sl-SI"/>
        </w:rPr>
        <w:t xml:space="preserve"> oziroma se prepreči izcejanje strupenih betonskih odplak v vodo.</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(8) Hranjenje izkopane zemljine je dopustno na območju načrtovanih posegov s to uredbo le zunaj dosega območij poplav s stoletno povratno dobo.</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r w:rsidRPr="0024534D">
        <w:rPr>
          <w:rFonts w:cs="Arial"/>
          <w:szCs w:val="20"/>
          <w:lang w:val="sl-SI"/>
        </w:rPr>
        <w:t>(9) Za potrebe gradnje je odvzem vode iz vodotokov prepovedan.</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26.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tal)</w:t>
      </w:r>
    </w:p>
    <w:p w:rsidR="00A54FEE" w:rsidRPr="0024534D" w:rsidRDefault="00A54FEE" w:rsidP="00A54FEE">
      <w:pPr>
        <w:spacing w:line="240" w:lineRule="auto"/>
        <w:jc w:val="center"/>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(1) Posegi v tla se izvajajo tako, da so prizadete čim manjše površine tal. Potekajo na območjih, ki so na območju državnega prostorskega načrta iz te uredbe opredeljena pred začetkom del. Tla na območju načrtovanih posegov se odkopljejo tako, da pri tem ne pride do mešanja rodovitnega sloja tal s spodnjimi sloji tal in drugim naravno prisotnim materialom.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Rodovitni sloj tal se začasno hrani ločeno od preostalega dela izkopane zemljine </w:t>
      </w:r>
      <w:r>
        <w:rPr>
          <w:rFonts w:cs="Arial"/>
          <w:szCs w:val="20"/>
          <w:lang w:val="sl-SI"/>
        </w:rPr>
        <w:t>tako</w:t>
      </w:r>
      <w:r w:rsidRPr="0024534D">
        <w:rPr>
          <w:rFonts w:cs="Arial"/>
          <w:szCs w:val="20"/>
          <w:lang w:val="sl-SI"/>
        </w:rPr>
        <w:t xml:space="preserve">, da se ohrani njegova rodovitnost. Za ravnanje z rodovitnim slojem tal se izdela elaborat ravnanja z rodovitnim delom tal.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(3) Rodovitni sloj tal se v skladu z elaboratom ravnanja z rodovitnim delom tal iz prejšnjega odstavka uporabi kot podlaga za </w:t>
      </w:r>
      <w:proofErr w:type="spellStart"/>
      <w:r w:rsidRPr="0024534D">
        <w:rPr>
          <w:rFonts w:cs="Arial"/>
          <w:szCs w:val="20"/>
          <w:lang w:val="sl-SI"/>
        </w:rPr>
        <w:t>zatravitev</w:t>
      </w:r>
      <w:proofErr w:type="spellEnd"/>
      <w:r w:rsidRPr="0024534D">
        <w:rPr>
          <w:rFonts w:cs="Arial"/>
          <w:szCs w:val="20"/>
          <w:lang w:val="sl-SI"/>
        </w:rPr>
        <w:t xml:space="preserve"> površin iz 8. člena in tretjega odstavka 15. člena te uredbe, za </w:t>
      </w:r>
      <w:proofErr w:type="spellStart"/>
      <w:r w:rsidRPr="0024534D">
        <w:rPr>
          <w:rFonts w:cs="Arial"/>
          <w:szCs w:val="20"/>
          <w:lang w:val="sl-SI"/>
        </w:rPr>
        <w:t>rekultivacijo</w:t>
      </w:r>
      <w:proofErr w:type="spellEnd"/>
      <w:r w:rsidRPr="0024534D">
        <w:rPr>
          <w:rFonts w:cs="Arial"/>
          <w:szCs w:val="20"/>
          <w:lang w:val="sl-SI"/>
        </w:rPr>
        <w:t xml:space="preserve"> površin iz devetega odstavka 15. člena te uredbe in za </w:t>
      </w:r>
      <w:proofErr w:type="spellStart"/>
      <w:r w:rsidRPr="0024534D">
        <w:rPr>
          <w:rFonts w:cs="Arial"/>
          <w:szCs w:val="20"/>
          <w:lang w:val="sl-SI"/>
        </w:rPr>
        <w:t>rekultivacijo</w:t>
      </w:r>
      <w:proofErr w:type="spellEnd"/>
      <w:r w:rsidRPr="0024534D">
        <w:rPr>
          <w:rFonts w:cs="Arial"/>
          <w:szCs w:val="20"/>
          <w:lang w:val="sl-SI"/>
        </w:rPr>
        <w:t xml:space="preserve"> prizadetih kmetijskih zemljišč iz tretjega odstavka 27. člena te uredbe.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sidDel="002B032A">
        <w:rPr>
          <w:rFonts w:cs="Arial"/>
          <w:szCs w:val="20"/>
          <w:lang w:val="sl-SI"/>
        </w:rPr>
        <w:t>(</w:t>
      </w:r>
      <w:r w:rsidRPr="0024534D">
        <w:rPr>
          <w:rFonts w:cs="Arial"/>
          <w:szCs w:val="20"/>
          <w:lang w:val="sl-SI"/>
        </w:rPr>
        <w:t>3</w:t>
      </w:r>
      <w:r w:rsidRPr="0024534D" w:rsidDel="002B032A">
        <w:rPr>
          <w:rFonts w:cs="Arial"/>
          <w:szCs w:val="20"/>
          <w:lang w:val="sl-SI"/>
        </w:rPr>
        <w:t xml:space="preserve">) </w:t>
      </w:r>
      <w:r w:rsidRPr="0024534D">
        <w:rPr>
          <w:rFonts w:cs="Arial"/>
          <w:szCs w:val="20"/>
          <w:lang w:val="sl-SI"/>
        </w:rPr>
        <w:t xml:space="preserve">Za začasne prometne in gradbene površine ter za hranjenje izkopane zemljine se prednostno uporabijo infrastrukturne površine in površine, na katerih so tla manj kakovostna. Gradbeni posegi s težkimi stroji se na površinah, na katerih se načrtujejo </w:t>
      </w:r>
      <w:proofErr w:type="spellStart"/>
      <w:r w:rsidRPr="0024534D">
        <w:rPr>
          <w:rFonts w:cs="Arial"/>
          <w:szCs w:val="20"/>
          <w:lang w:val="sl-SI"/>
        </w:rPr>
        <w:t>zatravitve</w:t>
      </w:r>
      <w:proofErr w:type="spellEnd"/>
      <w:r w:rsidRPr="0024534D">
        <w:rPr>
          <w:rFonts w:cs="Arial"/>
          <w:szCs w:val="20"/>
          <w:lang w:val="sl-SI"/>
        </w:rPr>
        <w:t xml:space="preserve">, zasaditve in </w:t>
      </w:r>
      <w:proofErr w:type="spellStart"/>
      <w:r w:rsidRPr="0024534D">
        <w:rPr>
          <w:rFonts w:cs="Arial"/>
          <w:szCs w:val="20"/>
          <w:lang w:val="sl-SI"/>
        </w:rPr>
        <w:t>rekultivacije</w:t>
      </w:r>
      <w:proofErr w:type="spellEnd"/>
      <w:r w:rsidRPr="0024534D">
        <w:rPr>
          <w:rFonts w:cs="Arial"/>
          <w:szCs w:val="20"/>
          <w:lang w:val="sl-SI"/>
        </w:rPr>
        <w:t xml:space="preserve"> tal, izvajajo v suhem vremenu. </w:t>
      </w:r>
      <w:r w:rsidRPr="0024534D" w:rsidDel="002B032A">
        <w:rPr>
          <w:rFonts w:cs="Arial"/>
          <w:szCs w:val="20"/>
          <w:lang w:val="sl-SI"/>
        </w:rPr>
        <w:t xml:space="preserve">Vsa dela se </w:t>
      </w:r>
      <w:r w:rsidRPr="0024534D">
        <w:rPr>
          <w:rFonts w:cs="Arial"/>
          <w:szCs w:val="20"/>
          <w:lang w:val="sl-SI"/>
        </w:rPr>
        <w:t xml:space="preserve">praviloma </w:t>
      </w:r>
      <w:r w:rsidRPr="0024534D" w:rsidDel="002B032A">
        <w:rPr>
          <w:rFonts w:cs="Arial"/>
          <w:szCs w:val="20"/>
          <w:lang w:val="sl-SI"/>
        </w:rPr>
        <w:t>oprav</w:t>
      </w:r>
      <w:r w:rsidRPr="0024534D">
        <w:rPr>
          <w:rFonts w:cs="Arial"/>
          <w:szCs w:val="20"/>
          <w:lang w:val="sl-SI"/>
        </w:rPr>
        <w:t>i</w:t>
      </w:r>
      <w:r w:rsidRPr="0024534D" w:rsidDel="002B032A">
        <w:rPr>
          <w:rFonts w:cs="Arial"/>
          <w:szCs w:val="20"/>
          <w:lang w:val="sl-SI"/>
        </w:rPr>
        <w:t xml:space="preserve">jo v </w:t>
      </w:r>
      <w:r w:rsidRPr="0024534D">
        <w:rPr>
          <w:rFonts w:cs="Arial"/>
          <w:szCs w:val="20"/>
          <w:lang w:val="sl-SI"/>
        </w:rPr>
        <w:t xml:space="preserve">suhem </w:t>
      </w:r>
      <w:r w:rsidRPr="0024534D" w:rsidDel="002B032A">
        <w:rPr>
          <w:rFonts w:cs="Arial"/>
          <w:szCs w:val="20"/>
          <w:lang w:val="sl-SI"/>
        </w:rPr>
        <w:t>obdobju, ko tla niso razmočena</w:t>
      </w:r>
      <w:r w:rsidRPr="0024534D">
        <w:rPr>
          <w:rFonts w:cs="Arial"/>
          <w:szCs w:val="20"/>
          <w:lang w:val="sl-SI"/>
        </w:rPr>
        <w:t>, da se prepreči zbitost tal</w:t>
      </w:r>
      <w:r w:rsidRPr="0024534D" w:rsidDel="002B032A">
        <w:rPr>
          <w:rFonts w:cs="Arial"/>
          <w:szCs w:val="20"/>
          <w:lang w:val="sl-SI"/>
        </w:rPr>
        <w:t>.</w:t>
      </w:r>
    </w:p>
    <w:p w:rsidR="00A54FEE" w:rsidRPr="0024534D" w:rsidDel="002B032A"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(4) Po </w:t>
      </w:r>
      <w:r>
        <w:rPr>
          <w:rFonts w:cs="Arial"/>
          <w:szCs w:val="20"/>
          <w:lang w:val="sl-SI"/>
        </w:rPr>
        <w:t>konča</w:t>
      </w:r>
      <w:r w:rsidRPr="0024534D">
        <w:rPr>
          <w:rFonts w:cs="Arial"/>
          <w:szCs w:val="20"/>
          <w:lang w:val="sl-SI"/>
        </w:rPr>
        <w:t xml:space="preserve">ni gradnji se razgaljene površine tal </w:t>
      </w:r>
      <w:r>
        <w:rPr>
          <w:rFonts w:cs="Arial"/>
          <w:szCs w:val="20"/>
          <w:lang w:val="sl-SI"/>
        </w:rPr>
        <w:t>z</w:t>
      </w:r>
      <w:r w:rsidRPr="0024534D">
        <w:rPr>
          <w:rFonts w:cs="Arial"/>
          <w:szCs w:val="20"/>
          <w:lang w:val="sl-SI"/>
        </w:rPr>
        <w:t>nov</w:t>
      </w:r>
      <w:r>
        <w:rPr>
          <w:rFonts w:cs="Arial"/>
          <w:szCs w:val="20"/>
          <w:lang w:val="sl-SI"/>
        </w:rPr>
        <w:t>a</w:t>
      </w:r>
      <w:r w:rsidRPr="0024534D">
        <w:rPr>
          <w:rFonts w:cs="Arial"/>
          <w:szCs w:val="20"/>
          <w:lang w:val="sl-SI"/>
        </w:rPr>
        <w:t xml:space="preserve"> zatravijo in </w:t>
      </w:r>
      <w:proofErr w:type="spellStart"/>
      <w:r w:rsidRPr="0024534D">
        <w:rPr>
          <w:rFonts w:cs="Arial"/>
          <w:szCs w:val="20"/>
          <w:lang w:val="sl-SI"/>
        </w:rPr>
        <w:t>protierozijsko</w:t>
      </w:r>
      <w:proofErr w:type="spellEnd"/>
      <w:r w:rsidRPr="0024534D">
        <w:rPr>
          <w:rFonts w:cs="Arial"/>
          <w:szCs w:val="20"/>
          <w:lang w:val="sl-SI"/>
        </w:rPr>
        <w:t xml:space="preserve"> zaščitijo. Pri izvajanju del se upoštevajo tudi zaščitni ukrepi za preprečevanje poškodovanja sosednjih zemljišč.</w:t>
      </w:r>
    </w:p>
    <w:p w:rsidR="00A54FEE" w:rsidRPr="0024534D" w:rsidRDefault="00A54FEE" w:rsidP="00A54FEE">
      <w:pPr>
        <w:spacing w:line="240" w:lineRule="auto"/>
        <w:jc w:val="both"/>
        <w:rPr>
          <w:rFonts w:cs="Arial"/>
          <w:szCs w:val="20"/>
          <w:lang w:val="sl-SI" w:eastAsia="sl-SI"/>
        </w:rPr>
      </w:pPr>
    </w:p>
    <w:p w:rsidR="00A54FEE" w:rsidRPr="0024534D" w:rsidRDefault="00A54FEE" w:rsidP="00A54FEE">
      <w:pPr>
        <w:spacing w:line="240" w:lineRule="auto"/>
        <w:jc w:val="center"/>
        <w:rPr>
          <w:rFonts w:cs="Arial"/>
          <w:szCs w:val="20"/>
          <w:lang w:val="sl-SI" w:eastAsia="sl-SI"/>
        </w:rPr>
      </w:pPr>
      <w:r w:rsidRPr="0024534D">
        <w:rPr>
          <w:rFonts w:cs="Arial"/>
          <w:szCs w:val="20"/>
          <w:lang w:val="sl-SI"/>
        </w:rPr>
        <w:t>27.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kmetijskih in gozdnih zemljišč)</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lastRenderedPageBreak/>
        <w:t>(1) Zagotovijo se najmanjši mogoči posegi na kmetijske površine. Zasipavanje kmetijskih zemljišč ter hranjenje izkopane zemljine in gradbenega materiala zunaj območij, določenih za ta namen, ni</w:t>
      </w:r>
      <w:r>
        <w:rPr>
          <w:rFonts w:cs="Arial"/>
          <w:szCs w:val="20"/>
          <w:lang w:val="sl-SI"/>
        </w:rPr>
        <w:t>sta</w:t>
      </w:r>
      <w:r w:rsidRPr="0024534D">
        <w:rPr>
          <w:rFonts w:cs="Arial"/>
          <w:szCs w:val="20"/>
          <w:lang w:val="sl-SI"/>
        </w:rPr>
        <w:t xml:space="preserve"> dopustn</w:t>
      </w:r>
      <w:r>
        <w:rPr>
          <w:rFonts w:cs="Arial"/>
          <w:szCs w:val="20"/>
          <w:lang w:val="sl-SI"/>
        </w:rPr>
        <w:t>a</w:t>
      </w:r>
      <w:r w:rsidRPr="0024534D">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(2) Zagotovi se dostop do kmetijskih in gozdnih zemljišč med gradnjo in po njej. Gradnja mora potekati kar najmanj moteče za redno kmetijsko pridelavo.</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(3) Na prizadetih kmetijskih zemljiščih se zagotovi</w:t>
      </w:r>
      <w:r>
        <w:rPr>
          <w:rFonts w:cs="Arial"/>
          <w:szCs w:val="20"/>
          <w:lang w:val="sl-SI"/>
        </w:rPr>
        <w:t>ta</w:t>
      </w:r>
      <w:r w:rsidRPr="0024534D">
        <w:rPr>
          <w:rFonts w:cs="Arial"/>
          <w:szCs w:val="20"/>
          <w:lang w:val="sl-SI"/>
        </w:rPr>
        <w:t xml:space="preserve"> </w:t>
      </w:r>
      <w:proofErr w:type="spellStart"/>
      <w:r w:rsidRPr="0024534D">
        <w:rPr>
          <w:rFonts w:cs="Arial"/>
          <w:szCs w:val="20"/>
          <w:lang w:val="sl-SI"/>
        </w:rPr>
        <w:t>rekultivacija</w:t>
      </w:r>
      <w:proofErr w:type="spellEnd"/>
      <w:r w:rsidRPr="0024534D">
        <w:rPr>
          <w:rFonts w:cs="Arial"/>
          <w:szCs w:val="20"/>
          <w:lang w:val="sl-SI"/>
        </w:rPr>
        <w:t xml:space="preserve"> tal </w:t>
      </w:r>
      <w:r>
        <w:rPr>
          <w:rFonts w:cs="Arial"/>
          <w:szCs w:val="20"/>
          <w:lang w:val="sl-SI"/>
        </w:rPr>
        <w:t>ter</w:t>
      </w:r>
      <w:r w:rsidRPr="0024534D">
        <w:rPr>
          <w:rFonts w:cs="Arial"/>
          <w:szCs w:val="20"/>
          <w:lang w:val="sl-SI"/>
        </w:rPr>
        <w:t xml:space="preserve"> nadomestilo za zmanjšanje uporabnosti (pridelovalne sposobnosti) zemljišč in motenje posesti med gradnjo.</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(4) Posegi v gozd se izvedejo tako, da so tla in rastje čim manj poškodovani, </w:t>
      </w:r>
      <w:r>
        <w:rPr>
          <w:rFonts w:cs="Arial"/>
          <w:szCs w:val="20"/>
          <w:lang w:val="sl-SI"/>
        </w:rPr>
        <w:t>razmere</w:t>
      </w:r>
      <w:r w:rsidRPr="0024534D">
        <w:rPr>
          <w:rFonts w:cs="Arial"/>
          <w:szCs w:val="20"/>
          <w:lang w:val="sl-SI"/>
        </w:rPr>
        <w:t xml:space="preserve"> za gospodarjenje z gozdovi na sosednjih gozdnih zemljiščih se ne smejo bistveno poslabšati. </w:t>
      </w:r>
    </w:p>
    <w:p w:rsidR="00A54FEE" w:rsidRPr="0024534D" w:rsidRDefault="00A54FEE" w:rsidP="00A54FEE">
      <w:pPr>
        <w:spacing w:line="240" w:lineRule="auto"/>
        <w:jc w:val="both"/>
        <w:rPr>
          <w:rFonts w:cs="Arial"/>
          <w:szCs w:val="20"/>
          <w:lang w:val="sl-SI"/>
        </w:rPr>
      </w:pPr>
    </w:p>
    <w:p w:rsidR="00A54FEE" w:rsidRPr="00984B0B" w:rsidRDefault="00A54FEE" w:rsidP="00A54FEE">
      <w:pPr>
        <w:pStyle w:val="Telobesedila-zamik"/>
        <w:spacing w:after="0"/>
        <w:ind w:left="0"/>
        <w:jc w:val="both"/>
        <w:rPr>
          <w:rFonts w:cs="Arial"/>
          <w:bCs/>
          <w:szCs w:val="20"/>
          <w:lang w:val="sl-SI"/>
        </w:rPr>
      </w:pPr>
      <w:r w:rsidRPr="002E40A5">
        <w:rPr>
          <w:rFonts w:cs="Arial"/>
          <w:bCs/>
          <w:szCs w:val="20"/>
          <w:lang w:val="sl-SI"/>
        </w:rPr>
        <w:t>(5) Gozdni rob se oblikuje plastovito z uporabo vseh slojev zarasti in razgibano v vzdolžni smeri. Pri zasaditvah se uporabijo avtohtone drevesne in grmovne vrste, predvsem potencialno rastje. Za odsek, na katerem trasa po</w:t>
      </w:r>
      <w:r w:rsidRPr="00984B0B">
        <w:rPr>
          <w:rFonts w:cs="Arial"/>
          <w:bCs/>
          <w:szCs w:val="20"/>
          <w:lang w:val="sl-SI"/>
        </w:rPr>
        <w:t>teka po robu gozda, se v načrtu krajinske arhitekture predvidi zasaditev za sanacijo in stabilizacijo gozdnega roba.</w:t>
      </w:r>
    </w:p>
    <w:p w:rsidR="00A54FEE" w:rsidRPr="001C535D" w:rsidRDefault="00A54FEE" w:rsidP="00A54FEE">
      <w:pPr>
        <w:pStyle w:val="Telobesedila-zamik"/>
        <w:spacing w:after="0"/>
        <w:ind w:left="0"/>
        <w:rPr>
          <w:rFonts w:cs="Arial"/>
          <w:bCs/>
          <w:szCs w:val="20"/>
          <w:lang w:val="sl-SI"/>
        </w:rPr>
      </w:pPr>
    </w:p>
    <w:p w:rsidR="00A54FEE" w:rsidRPr="00330C55" w:rsidRDefault="00A54FEE" w:rsidP="00A54FEE">
      <w:pPr>
        <w:pStyle w:val="Telobesedila-zamik"/>
        <w:spacing w:after="0"/>
        <w:ind w:left="0"/>
        <w:rPr>
          <w:rFonts w:cs="Arial"/>
          <w:bCs/>
          <w:szCs w:val="20"/>
          <w:lang w:val="sl-SI"/>
        </w:rPr>
      </w:pPr>
      <w:r w:rsidRPr="00330C55">
        <w:rPr>
          <w:rFonts w:cs="Arial"/>
          <w:bCs/>
          <w:szCs w:val="20"/>
          <w:lang w:val="sl-SI"/>
        </w:rPr>
        <w:t>(6) Za var</w:t>
      </w:r>
      <w:r>
        <w:rPr>
          <w:rFonts w:cs="Arial"/>
          <w:bCs/>
          <w:szCs w:val="20"/>
          <w:lang w:val="sl-SI"/>
        </w:rPr>
        <w:t>stv</w:t>
      </w:r>
      <w:r w:rsidRPr="00330C55">
        <w:rPr>
          <w:rFonts w:cs="Arial"/>
          <w:bCs/>
          <w:szCs w:val="20"/>
          <w:lang w:val="sl-SI"/>
        </w:rPr>
        <w:t>o gozda in gozdnogospodarskih ureditev se upoštevajo tudi naslednji pogoji:</w:t>
      </w:r>
    </w:p>
    <w:p w:rsidR="00A54FEE" w:rsidRPr="00330C55" w:rsidRDefault="00A54FEE" w:rsidP="00A54FEE">
      <w:pPr>
        <w:pStyle w:val="Telobesedila-zamik"/>
        <w:numPr>
          <w:ilvl w:val="0"/>
          <w:numId w:val="30"/>
        </w:numPr>
        <w:spacing w:after="0" w:line="240" w:lineRule="auto"/>
        <w:ind w:left="284" w:hanging="284"/>
        <w:jc w:val="both"/>
        <w:rPr>
          <w:rFonts w:cs="Arial"/>
          <w:bCs/>
          <w:szCs w:val="20"/>
          <w:lang w:val="sl-SI"/>
        </w:rPr>
      </w:pPr>
      <w:r w:rsidRPr="00330C55">
        <w:rPr>
          <w:rFonts w:cs="Arial"/>
          <w:bCs/>
          <w:szCs w:val="20"/>
          <w:lang w:val="sl-SI"/>
        </w:rPr>
        <w:t>v neposredni bližini posegov se v največji možni meri ohrani obstoječa gozdna zarast;</w:t>
      </w:r>
    </w:p>
    <w:p w:rsidR="00A54FEE" w:rsidRPr="00B25434" w:rsidRDefault="00A54FEE" w:rsidP="00A54FEE">
      <w:pPr>
        <w:pStyle w:val="Telobesedila-zamik"/>
        <w:numPr>
          <w:ilvl w:val="0"/>
          <w:numId w:val="30"/>
        </w:numPr>
        <w:spacing w:after="0" w:line="240" w:lineRule="auto"/>
        <w:ind w:left="284" w:hanging="284"/>
        <w:jc w:val="both"/>
        <w:rPr>
          <w:rFonts w:cs="Arial"/>
          <w:szCs w:val="20"/>
          <w:lang w:val="sl-SI"/>
        </w:rPr>
      </w:pPr>
      <w:r w:rsidRPr="000B0E89">
        <w:rPr>
          <w:rFonts w:cs="Arial"/>
          <w:szCs w:val="20"/>
          <w:lang w:val="sl-SI"/>
        </w:rPr>
        <w:t>gradbišče se omeji na širino cestnega telesa in spremljajočih ureditev, tako da se ob gradnji odstrani in poškoduje čim manj obstoječe drevnine, preprečita se vsako nepotrebno z</w:t>
      </w:r>
      <w:r w:rsidRPr="00B25434">
        <w:rPr>
          <w:rFonts w:cs="Arial"/>
          <w:szCs w:val="20"/>
          <w:lang w:val="sl-SI"/>
        </w:rPr>
        <w:t>asipanje in odstranjevanje podrasti;</w:t>
      </w:r>
    </w:p>
    <w:p w:rsidR="00A54FEE" w:rsidRPr="00B44AE9" w:rsidRDefault="00A54FEE" w:rsidP="00A54FEE">
      <w:pPr>
        <w:pStyle w:val="Telobesedila-zamik"/>
        <w:numPr>
          <w:ilvl w:val="0"/>
          <w:numId w:val="30"/>
        </w:numPr>
        <w:spacing w:after="0" w:line="240" w:lineRule="auto"/>
        <w:ind w:left="284" w:hanging="284"/>
        <w:jc w:val="both"/>
        <w:rPr>
          <w:rFonts w:cs="Arial"/>
          <w:szCs w:val="20"/>
          <w:lang w:val="sl-SI"/>
        </w:rPr>
      </w:pPr>
      <w:r w:rsidRPr="00B44AE9">
        <w:rPr>
          <w:rFonts w:cs="Arial"/>
          <w:szCs w:val="20"/>
          <w:lang w:val="sl-SI"/>
        </w:rPr>
        <w:t>panji in izkopana zemljina se ne hranijo v gozdu zunaj površin, ki so določene s tem državnim prostorskim načrtom;</w:t>
      </w:r>
    </w:p>
    <w:p w:rsidR="00A54FEE" w:rsidRPr="002E40A5" w:rsidRDefault="00A54FEE" w:rsidP="00A54FEE">
      <w:pPr>
        <w:pStyle w:val="Telobesedila-zamik"/>
        <w:numPr>
          <w:ilvl w:val="0"/>
          <w:numId w:val="30"/>
        </w:numPr>
        <w:spacing w:after="0" w:line="240" w:lineRule="auto"/>
        <w:ind w:left="284" w:hanging="284"/>
        <w:jc w:val="both"/>
        <w:rPr>
          <w:rFonts w:cs="Arial"/>
          <w:szCs w:val="20"/>
          <w:lang w:val="sl-SI"/>
        </w:rPr>
      </w:pPr>
      <w:r w:rsidRPr="002E40A5">
        <w:rPr>
          <w:rFonts w:cs="Arial"/>
          <w:szCs w:val="20"/>
          <w:lang w:val="sl-SI"/>
        </w:rPr>
        <w:t>po končani gradnji se sanirajo morebitne poškodbe na gozdnem drevju, gozdnih cestah in poteh, iz gozda pa se odstrani ves neporabljen</w:t>
      </w:r>
      <w:r>
        <w:rPr>
          <w:rFonts w:cs="Arial"/>
          <w:szCs w:val="20"/>
          <w:lang w:val="sl-SI"/>
        </w:rPr>
        <w:t>i</w:t>
      </w:r>
      <w:r w:rsidRPr="002E40A5">
        <w:rPr>
          <w:rFonts w:cs="Arial"/>
          <w:szCs w:val="20"/>
          <w:lang w:val="sl-SI"/>
        </w:rPr>
        <w:t xml:space="preserve"> material;</w:t>
      </w:r>
    </w:p>
    <w:p w:rsidR="00A54FEE" w:rsidRPr="002E40A5" w:rsidRDefault="00A54FEE" w:rsidP="00A54FEE">
      <w:pPr>
        <w:pStyle w:val="Telobesedila-zamik"/>
        <w:numPr>
          <w:ilvl w:val="0"/>
          <w:numId w:val="30"/>
        </w:numPr>
        <w:spacing w:after="0" w:line="240" w:lineRule="auto"/>
        <w:ind w:left="284" w:hanging="284"/>
        <w:jc w:val="both"/>
        <w:rPr>
          <w:rFonts w:cs="Arial"/>
          <w:szCs w:val="20"/>
          <w:lang w:val="sl-SI"/>
        </w:rPr>
      </w:pPr>
      <w:r w:rsidRPr="002E40A5">
        <w:rPr>
          <w:rFonts w:cs="Arial"/>
          <w:szCs w:val="20"/>
          <w:lang w:val="sl-SI"/>
        </w:rPr>
        <w:t>prvih pet let po končani gradnji se izvaja redno čiščenje invazivnih vrst rastlin (steblik in drevnine).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(7) Drevje se lahko poseka šele po pridobitvi ustreznega dovoljenja. Pred začetkom gradnje se obvesti pristojn</w:t>
      </w:r>
      <w:r>
        <w:rPr>
          <w:rFonts w:cs="Arial"/>
          <w:szCs w:val="20"/>
          <w:lang w:val="sl-SI"/>
        </w:rPr>
        <w:t>a</w:t>
      </w:r>
      <w:r w:rsidRPr="0024534D">
        <w:rPr>
          <w:rFonts w:cs="Arial"/>
          <w:szCs w:val="20"/>
          <w:lang w:val="sl-SI"/>
        </w:rPr>
        <w:t xml:space="preserve"> območn</w:t>
      </w:r>
      <w:r>
        <w:rPr>
          <w:rFonts w:cs="Arial"/>
          <w:szCs w:val="20"/>
          <w:lang w:val="sl-SI"/>
        </w:rPr>
        <w:t>a</w:t>
      </w:r>
      <w:r w:rsidRPr="0024534D">
        <w:rPr>
          <w:rFonts w:cs="Arial"/>
          <w:szCs w:val="20"/>
          <w:lang w:val="sl-SI"/>
        </w:rPr>
        <w:t xml:space="preserve"> enot</w:t>
      </w:r>
      <w:r>
        <w:rPr>
          <w:rFonts w:cs="Arial"/>
          <w:szCs w:val="20"/>
          <w:lang w:val="sl-SI"/>
        </w:rPr>
        <w:t>a</w:t>
      </w:r>
      <w:r w:rsidRPr="0024534D">
        <w:rPr>
          <w:rFonts w:cs="Arial"/>
          <w:szCs w:val="20"/>
          <w:lang w:val="sl-SI"/>
        </w:rPr>
        <w:t xml:space="preserve"> Zavoda za gozdove Slovenije, da se drevje za krčitev označi in posek ustrezno evidentira. Pri posegih se prepreči nastajanje erozijskih žarišč in zagotovi čim manjš</w:t>
      </w:r>
      <w:r>
        <w:rPr>
          <w:rFonts w:cs="Arial"/>
          <w:szCs w:val="20"/>
          <w:lang w:val="sl-SI"/>
        </w:rPr>
        <w:t>a</w:t>
      </w:r>
      <w:r w:rsidRPr="0024534D">
        <w:rPr>
          <w:rFonts w:cs="Arial"/>
          <w:szCs w:val="20"/>
          <w:lang w:val="sl-SI"/>
        </w:rPr>
        <w:t xml:space="preserve"> vidnost posegov.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(8) Izvajalec del oziroma investitor mora prevzeti odgovornost in izvajati ukrepe za preprečevanje širjenja tujerodnih invazivnih vrst na sosednja gozdna zemljišča. Tujerodne invazivne vrste rastlin, ki bi se lahko pojavile na degradiranih površinah zaradi gradnje, se redno odstranjuje</w:t>
      </w:r>
      <w:r>
        <w:rPr>
          <w:rFonts w:cs="Arial"/>
          <w:szCs w:val="20"/>
          <w:lang w:val="sl-SI"/>
        </w:rPr>
        <w:t>jo</w:t>
      </w:r>
      <w:r w:rsidRPr="0024534D">
        <w:rPr>
          <w:rFonts w:cs="Arial"/>
          <w:szCs w:val="20"/>
          <w:lang w:val="sl-SI"/>
        </w:rPr>
        <w:t xml:space="preserve"> tako </w:t>
      </w:r>
      <w:r>
        <w:rPr>
          <w:rFonts w:cs="Arial"/>
          <w:szCs w:val="20"/>
          <w:lang w:val="sl-SI"/>
        </w:rPr>
        <w:t>med</w:t>
      </w:r>
      <w:r w:rsidRPr="0024534D">
        <w:rPr>
          <w:rFonts w:cs="Arial"/>
          <w:szCs w:val="20"/>
          <w:lang w:val="sl-SI"/>
        </w:rPr>
        <w:t xml:space="preserve"> gradnj</w:t>
      </w:r>
      <w:r>
        <w:rPr>
          <w:rFonts w:cs="Arial"/>
          <w:szCs w:val="20"/>
          <w:lang w:val="sl-SI"/>
        </w:rPr>
        <w:t>o</w:t>
      </w:r>
      <w:r w:rsidRPr="0024534D">
        <w:rPr>
          <w:rFonts w:cs="Arial"/>
          <w:szCs w:val="20"/>
          <w:lang w:val="sl-SI"/>
        </w:rPr>
        <w:t xml:space="preserve"> kot po izvedbi posega.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28.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zraka)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(1) Preprečuje se nenadzorovano raznašanje materialov z območja gradbišča na javne prometne površine. Izvedejo se vsi ukrepi za preprečitev prašenja</w:t>
      </w:r>
      <w:r>
        <w:rPr>
          <w:rFonts w:cs="Arial"/>
          <w:szCs w:val="20"/>
          <w:lang w:val="sl-SI"/>
        </w:rPr>
        <w:t>,</w:t>
      </w:r>
      <w:r w:rsidRPr="0024534D">
        <w:rPr>
          <w:rFonts w:cs="Arial"/>
          <w:szCs w:val="20"/>
          <w:lang w:val="sl-SI"/>
        </w:rPr>
        <w:t xml:space="preserve"> na primer: prekrivanje materiala, vlaženje, zaslanjanje pred vetrom, ustrezno čiščenje gradbiščnih površin, ustrezna gradbena mehanizacija.</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(2) Po potrebi se izvedejo protiprašne zaslombe pri najbližjih stanovanjskih stavbah.</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29.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pred hrupom in vibracijami)</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(1) Za obrabno plast vozišča na glavni cesti se uporabi asfalt, ki zmanjšuje emisijo hrupa na viru.</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(2) Na območju posega se rezervira prostor za morebitno naknadno postavitev protihrupnih ograj na odseku od km 5,5 + 20 do km 5,6 + 80 na obeh straneh ceste. Potrebn</w:t>
      </w:r>
      <w:r>
        <w:rPr>
          <w:rFonts w:cs="Arial"/>
          <w:szCs w:val="20"/>
          <w:lang w:val="sl-SI"/>
        </w:rPr>
        <w:t>i</w:t>
      </w:r>
      <w:r w:rsidRPr="0024534D">
        <w:rPr>
          <w:rFonts w:cs="Arial"/>
          <w:szCs w:val="20"/>
          <w:lang w:val="sl-SI"/>
        </w:rPr>
        <w:t xml:space="preserve"> obseg protihrupnih ukrepov se določi v fazi izdelave projektne dokumentacije za pridobitev gradbenega dovoljenja.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(3) Za zaščito s hrupom preobremenjenih stavb z varovanimi prostori se v fazi izdelave projektne dokumentacije za pridobitev gradbenega dovoljenja preverita potreba in možnost izvedbe dodatnih protihrupnih ukrepov na stavbah v obsegu, ki se določi glede na napoved prometa za najmanj desetletno obdobje po končani gradnji.</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(4) Upravljavec ceste mora zagotoviti izvajanje </w:t>
      </w:r>
      <w:proofErr w:type="spellStart"/>
      <w:r w:rsidRPr="0024534D">
        <w:rPr>
          <w:rFonts w:cs="Arial"/>
          <w:szCs w:val="20"/>
          <w:lang w:val="sl-SI"/>
        </w:rPr>
        <w:t>monitoringa</w:t>
      </w:r>
      <w:proofErr w:type="spellEnd"/>
      <w:r w:rsidRPr="0024534D">
        <w:rPr>
          <w:rFonts w:cs="Arial"/>
          <w:szCs w:val="20"/>
          <w:lang w:val="sl-SI"/>
        </w:rPr>
        <w:t xml:space="preserve"> med obratovanjem </w:t>
      </w:r>
      <w:r>
        <w:rPr>
          <w:rFonts w:cs="Arial"/>
          <w:szCs w:val="20"/>
          <w:lang w:val="sl-SI"/>
        </w:rPr>
        <w:t xml:space="preserve">v </w:t>
      </w:r>
      <w:r w:rsidRPr="0024534D">
        <w:rPr>
          <w:rFonts w:cs="Arial"/>
          <w:szCs w:val="20"/>
          <w:lang w:val="sl-SI"/>
        </w:rPr>
        <w:t>sklad</w:t>
      </w:r>
      <w:r>
        <w:rPr>
          <w:rFonts w:cs="Arial"/>
          <w:szCs w:val="20"/>
          <w:lang w:val="sl-SI"/>
        </w:rPr>
        <w:t>u</w:t>
      </w:r>
      <w:r w:rsidRPr="0024534D">
        <w:rPr>
          <w:rFonts w:cs="Arial"/>
          <w:szCs w:val="20"/>
          <w:lang w:val="sl-SI"/>
        </w:rPr>
        <w:t xml:space="preserve"> s predpisi s področja varstva pred hrupom.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(5) </w:t>
      </w:r>
      <w:r>
        <w:rPr>
          <w:rFonts w:cs="Arial"/>
          <w:szCs w:val="20"/>
          <w:lang w:val="sl-SI"/>
        </w:rPr>
        <w:t>Med</w:t>
      </w:r>
      <w:r w:rsidRPr="0024534D">
        <w:rPr>
          <w:rFonts w:cs="Arial"/>
          <w:szCs w:val="20"/>
          <w:lang w:val="sl-SI"/>
        </w:rPr>
        <w:t xml:space="preserve"> gradnj</w:t>
      </w:r>
      <w:r>
        <w:rPr>
          <w:rFonts w:cs="Arial"/>
          <w:szCs w:val="20"/>
          <w:lang w:val="sl-SI"/>
        </w:rPr>
        <w:t>o</w:t>
      </w:r>
      <w:r w:rsidRPr="0024534D">
        <w:rPr>
          <w:rFonts w:cs="Arial"/>
          <w:szCs w:val="20"/>
          <w:lang w:val="sl-SI"/>
        </w:rPr>
        <w:t xml:space="preserve"> se po potrebi izvedejo začasne polne gradbiščne ograje.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(6) Gradbena dela na odprtih površinah lahko potekajo le v dnevnem času </w:t>
      </w:r>
      <w:r>
        <w:rPr>
          <w:rFonts w:cs="Arial"/>
          <w:szCs w:val="20"/>
          <w:lang w:val="sl-SI"/>
        </w:rPr>
        <w:t>o</w:t>
      </w:r>
      <w:r w:rsidRPr="0024534D">
        <w:rPr>
          <w:rFonts w:cs="Arial"/>
          <w:szCs w:val="20"/>
          <w:lang w:val="sl-SI"/>
        </w:rPr>
        <w:t xml:space="preserve">d 6. </w:t>
      </w:r>
      <w:r>
        <w:rPr>
          <w:rFonts w:cs="Arial"/>
          <w:szCs w:val="20"/>
          <w:lang w:val="sl-SI"/>
        </w:rPr>
        <w:t>do</w:t>
      </w:r>
      <w:r w:rsidRPr="0024534D">
        <w:rPr>
          <w:rFonts w:cs="Arial"/>
          <w:szCs w:val="20"/>
          <w:lang w:val="sl-SI"/>
        </w:rPr>
        <w:t xml:space="preserve"> 18. ur</w:t>
      </w:r>
      <w:r>
        <w:rPr>
          <w:rFonts w:cs="Arial"/>
          <w:szCs w:val="20"/>
          <w:lang w:val="sl-SI"/>
        </w:rPr>
        <w:t>e</w:t>
      </w:r>
      <w:r w:rsidRPr="0024534D">
        <w:rPr>
          <w:rFonts w:cs="Arial"/>
          <w:szCs w:val="20"/>
          <w:lang w:val="sl-SI"/>
        </w:rPr>
        <w:t xml:space="preserve">. Intenzivna gradbena dela v bližini stavb z varovanimi prostori s povečanimi impulznimi značilnostmi hrupa in dela, ki povzročajo vibracije večjega obsega, lahko potekajo le podnevi </w:t>
      </w:r>
      <w:r>
        <w:rPr>
          <w:rFonts w:cs="Arial"/>
          <w:szCs w:val="20"/>
          <w:lang w:val="sl-SI"/>
        </w:rPr>
        <w:t>o</w:t>
      </w:r>
      <w:r w:rsidRPr="0024534D">
        <w:rPr>
          <w:rFonts w:cs="Arial"/>
          <w:szCs w:val="20"/>
          <w:lang w:val="sl-SI"/>
        </w:rPr>
        <w:t xml:space="preserve">d 8. </w:t>
      </w:r>
      <w:r>
        <w:rPr>
          <w:rFonts w:cs="Arial"/>
          <w:szCs w:val="20"/>
          <w:lang w:val="sl-SI"/>
        </w:rPr>
        <w:t>do</w:t>
      </w:r>
      <w:r w:rsidRPr="0024534D">
        <w:rPr>
          <w:rFonts w:cs="Arial"/>
          <w:szCs w:val="20"/>
          <w:lang w:val="sl-SI"/>
        </w:rPr>
        <w:t xml:space="preserve"> 16. ur</w:t>
      </w:r>
      <w:r>
        <w:rPr>
          <w:rFonts w:cs="Arial"/>
          <w:szCs w:val="20"/>
          <w:lang w:val="sl-SI"/>
        </w:rPr>
        <w:t>e</w:t>
      </w:r>
      <w:r w:rsidRPr="0024534D">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(7) </w:t>
      </w:r>
      <w:r>
        <w:rPr>
          <w:rFonts w:cs="Arial"/>
          <w:szCs w:val="20"/>
          <w:lang w:val="sl-SI"/>
        </w:rPr>
        <w:t>Prevoz</w:t>
      </w:r>
      <w:r w:rsidRPr="0024534D">
        <w:rPr>
          <w:rFonts w:cs="Arial"/>
          <w:szCs w:val="20"/>
          <w:lang w:val="sl-SI"/>
        </w:rPr>
        <w:t xml:space="preserve"> gradbiščnega in izkopnega materiala po gradbišču in javnem cestnem omrežju lahko poteka le podnevi </w:t>
      </w:r>
      <w:r>
        <w:rPr>
          <w:rFonts w:cs="Arial"/>
          <w:szCs w:val="20"/>
          <w:lang w:val="sl-SI"/>
        </w:rPr>
        <w:t>o</w:t>
      </w:r>
      <w:r w:rsidRPr="0024534D">
        <w:rPr>
          <w:rFonts w:cs="Arial"/>
          <w:szCs w:val="20"/>
          <w:lang w:val="sl-SI"/>
        </w:rPr>
        <w:t xml:space="preserve">d 6. </w:t>
      </w:r>
      <w:r>
        <w:rPr>
          <w:rFonts w:cs="Arial"/>
          <w:szCs w:val="20"/>
          <w:lang w:val="sl-SI"/>
        </w:rPr>
        <w:t>do</w:t>
      </w:r>
      <w:r w:rsidRPr="0024534D">
        <w:rPr>
          <w:rFonts w:cs="Arial"/>
          <w:szCs w:val="20"/>
          <w:lang w:val="sl-SI"/>
        </w:rPr>
        <w:t xml:space="preserve"> 18. ur</w:t>
      </w:r>
      <w:r>
        <w:rPr>
          <w:rFonts w:cs="Arial"/>
          <w:szCs w:val="20"/>
          <w:lang w:val="sl-SI"/>
        </w:rPr>
        <w:t>e</w:t>
      </w:r>
      <w:r w:rsidRPr="0024534D">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(8) Uporabljajo se lažji vibracijski stroji za utrjevanje spodnjega ustroja in vibr</w:t>
      </w:r>
      <w:r>
        <w:rPr>
          <w:rFonts w:cs="Arial"/>
          <w:szCs w:val="20"/>
          <w:lang w:val="sl-SI"/>
        </w:rPr>
        <w:t>acijsk</w:t>
      </w:r>
      <w:r w:rsidRPr="0024534D">
        <w:rPr>
          <w:rFonts w:cs="Arial"/>
          <w:szCs w:val="20"/>
          <w:lang w:val="sl-SI"/>
        </w:rPr>
        <w:t>o nabija</w:t>
      </w:r>
      <w:r>
        <w:rPr>
          <w:rFonts w:cs="Arial"/>
          <w:szCs w:val="20"/>
          <w:lang w:val="sl-SI"/>
        </w:rPr>
        <w:t>lo</w:t>
      </w:r>
      <w:r w:rsidRPr="0024534D">
        <w:rPr>
          <w:rFonts w:cs="Arial"/>
          <w:szCs w:val="20"/>
          <w:lang w:val="sl-SI"/>
        </w:rPr>
        <w:t>, ki obratujejo v frekvenčnem območju nad 35 Hz.</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(9) Izvajalec zagotovi izvedbo ustreznih ukrepov pred hrupom med gradnjo, </w:t>
      </w:r>
      <w:proofErr w:type="spellStart"/>
      <w:r w:rsidRPr="0024534D">
        <w:rPr>
          <w:rFonts w:cs="Arial"/>
          <w:szCs w:val="20"/>
          <w:lang w:val="sl-SI"/>
        </w:rPr>
        <w:t>monitoring</w:t>
      </w:r>
      <w:proofErr w:type="spellEnd"/>
      <w:r w:rsidRPr="0024534D">
        <w:rPr>
          <w:rFonts w:cs="Arial"/>
          <w:szCs w:val="20"/>
          <w:lang w:val="sl-SI"/>
        </w:rPr>
        <w:t xml:space="preserve"> hrupa med gradnjo in ukrepa ob ugotovljenih prekoračitvah vrednosti, določenih za čas gradnje. Merilne točke se določijo na podlagi načrta organizacije gradbišča in cest, po katerih potekajo glavni prevozi.</w:t>
      </w:r>
    </w:p>
    <w:p w:rsidR="00A54FEE" w:rsidRPr="0024534D" w:rsidRDefault="00A54FEE" w:rsidP="00A54FEE">
      <w:pPr>
        <w:shd w:val="clear" w:color="auto" w:fill="FFFFFF"/>
        <w:spacing w:line="240" w:lineRule="auto"/>
        <w:ind w:firstLine="330"/>
        <w:jc w:val="both"/>
        <w:rPr>
          <w:rFonts w:cs="Arial"/>
          <w:szCs w:val="20"/>
          <w:lang w:val="sl-SI" w:eastAsia="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30. člen</w:t>
      </w:r>
    </w:p>
    <w:p w:rsidR="00A54FEE" w:rsidRPr="0024534D" w:rsidRDefault="00A54FEE" w:rsidP="00A54FEE">
      <w:pPr>
        <w:spacing w:line="240" w:lineRule="auto"/>
        <w:jc w:val="center"/>
        <w:rPr>
          <w:rFonts w:cs="Arial"/>
          <w:szCs w:val="20"/>
          <w:lang w:val="sl-SI"/>
        </w:rPr>
      </w:pPr>
      <w:r w:rsidRPr="0024534D">
        <w:rPr>
          <w:rFonts w:cs="Arial"/>
          <w:szCs w:val="20"/>
          <w:lang w:val="sl-SI"/>
        </w:rPr>
        <w:t>(varstvo pred požarom)</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Požarna varnost obstoječih objektov in požarna ogroženost okolja se zaradi izvedbe državnega prostorskega načrta ne smeta poslabšati. Na voljo mora biti zadostna količina vode za zagotavljanje požarne varnosti.</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b/>
          <w:szCs w:val="20"/>
          <w:lang w:val="sl-SI"/>
        </w:rPr>
      </w:pPr>
      <w:r w:rsidRPr="0024534D">
        <w:rPr>
          <w:rFonts w:cs="Arial"/>
          <w:b/>
          <w:szCs w:val="20"/>
          <w:lang w:val="sl-SI"/>
        </w:rPr>
        <w:t>VIII. ETAPNOST IZVEDBE PROSTORSKE UREDITVE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31. člen</w:t>
      </w:r>
    </w:p>
    <w:p w:rsidR="00A54FEE" w:rsidRPr="0024534D" w:rsidRDefault="00A54FEE" w:rsidP="00A54FEE">
      <w:pPr>
        <w:spacing w:line="240" w:lineRule="auto"/>
        <w:jc w:val="center"/>
        <w:rPr>
          <w:rFonts w:cs="Arial"/>
          <w:szCs w:val="20"/>
          <w:lang w:val="sl-SI"/>
        </w:rPr>
      </w:pPr>
      <w:r w:rsidRPr="0024534D">
        <w:rPr>
          <w:rFonts w:cs="Arial"/>
          <w:szCs w:val="20"/>
          <w:lang w:val="sl-SI"/>
        </w:rPr>
        <w:t>(etapnost izvedbe)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(1) Prostorske ureditve, ki jih določa državni prostorski načrt, je mogoče izvajati v več etapah, ki pomenijo funkcionalno zaključene celote in se lahko gradijo ločeno ali sočasno</w:t>
      </w:r>
      <w:r>
        <w:rPr>
          <w:rFonts w:cs="Arial"/>
          <w:szCs w:val="20"/>
          <w:lang w:val="sl-SI"/>
        </w:rPr>
        <w:t>, to so</w:t>
      </w:r>
      <w:r w:rsidRPr="0024534D">
        <w:rPr>
          <w:rFonts w:cs="Arial"/>
          <w:szCs w:val="20"/>
          <w:lang w:val="sl-SI"/>
        </w:rPr>
        <w:t>:</w:t>
      </w:r>
    </w:p>
    <w:p w:rsidR="00A54FEE" w:rsidRPr="0024534D" w:rsidRDefault="00A54FEE" w:rsidP="00A54FEE">
      <w:pPr>
        <w:spacing w:line="240" w:lineRule="auto"/>
        <w:jc w:val="both"/>
        <w:rPr>
          <w:rFonts w:cs="Arial"/>
          <w:szCs w:val="20"/>
          <w:lang w:val="sl-SI"/>
        </w:rPr>
      </w:pPr>
      <w:r w:rsidRPr="0024534D">
        <w:rPr>
          <w:rFonts w:cs="Arial"/>
          <w:szCs w:val="20"/>
          <w:lang w:val="sl-SI"/>
        </w:rPr>
        <w:t>– posamezni deli načrtovanih cest z ureditvijo obcestnega prostora,</w:t>
      </w:r>
    </w:p>
    <w:p w:rsidR="00A54FEE" w:rsidRPr="0024534D" w:rsidRDefault="00A54FEE" w:rsidP="00A54FEE">
      <w:pPr>
        <w:spacing w:line="240" w:lineRule="auto"/>
        <w:jc w:val="both"/>
        <w:rPr>
          <w:rFonts w:cs="Arial"/>
          <w:szCs w:val="20"/>
          <w:lang w:val="sl-SI"/>
        </w:rPr>
      </w:pPr>
      <w:r w:rsidRPr="0024534D">
        <w:rPr>
          <w:rFonts w:cs="Arial"/>
          <w:szCs w:val="20"/>
          <w:lang w:val="sl-SI"/>
        </w:rPr>
        <w:t>– prestavitve, zaščita, razširitve in druge prilagoditve obstoječih infrastrukturnih in drugih objektov in naprav, ki so potrebne za uresničitev načrtovanih posegov,</w:t>
      </w: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 dograditev ustreznih okoljevarstvenih ukrepov v skladu z ugotovitvami </w:t>
      </w:r>
      <w:proofErr w:type="spellStart"/>
      <w:r w:rsidRPr="0024534D">
        <w:rPr>
          <w:rFonts w:cs="Arial"/>
          <w:szCs w:val="20"/>
          <w:lang w:val="sl-SI"/>
        </w:rPr>
        <w:t>monitoringa</w:t>
      </w:r>
      <w:proofErr w:type="spellEnd"/>
      <w:r w:rsidRPr="0024534D">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(2) Če se načrtovana gradnja izvaja v etapah oziroma fazah, se zagotovi takšna funkcionalnost cestnega omrežja, s katero obstoječe in rekonstruirane ali novozgrajene ceste zagotavljajo primerno stopnjo prometnih uslug do zgraditve vseh ureditev, načrtovanih s to uredbo.</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b/>
          <w:szCs w:val="20"/>
          <w:lang w:val="sl-SI"/>
        </w:rPr>
      </w:pPr>
      <w:r w:rsidRPr="0024534D">
        <w:rPr>
          <w:rFonts w:cs="Arial"/>
          <w:b/>
          <w:szCs w:val="20"/>
          <w:lang w:val="sl-SI"/>
        </w:rPr>
        <w:t>IX. DRUGI POGOJI IN ZAHTEVE ZA IZVAJANJE DRŽAVNEGA PROSTORSKEGA NAČRTA</w:t>
      </w:r>
    </w:p>
    <w:p w:rsidR="00A54FEE" w:rsidRPr="0024534D" w:rsidRDefault="00A54FEE" w:rsidP="00A54FEE">
      <w:pPr>
        <w:spacing w:line="240" w:lineRule="auto"/>
        <w:jc w:val="center"/>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32. člen</w:t>
      </w:r>
    </w:p>
    <w:p w:rsidR="00A54FEE" w:rsidRPr="0024534D" w:rsidRDefault="00A54FEE" w:rsidP="00A54FEE">
      <w:pPr>
        <w:spacing w:line="240" w:lineRule="auto"/>
        <w:jc w:val="center"/>
        <w:rPr>
          <w:rFonts w:cs="Arial"/>
          <w:szCs w:val="20"/>
          <w:lang w:val="sl-SI"/>
        </w:rPr>
      </w:pPr>
      <w:r w:rsidRPr="0024534D">
        <w:rPr>
          <w:rFonts w:cs="Arial"/>
          <w:szCs w:val="20"/>
          <w:lang w:val="sl-SI"/>
        </w:rPr>
        <w:t>(</w:t>
      </w:r>
      <w:proofErr w:type="spellStart"/>
      <w:r w:rsidRPr="0024534D">
        <w:rPr>
          <w:rFonts w:cs="Arial"/>
          <w:szCs w:val="20"/>
          <w:lang w:val="sl-SI"/>
        </w:rPr>
        <w:t>monitoring</w:t>
      </w:r>
      <w:proofErr w:type="spellEnd"/>
      <w:r w:rsidRPr="0024534D">
        <w:rPr>
          <w:rFonts w:cs="Arial"/>
          <w:szCs w:val="20"/>
          <w:lang w:val="sl-SI"/>
        </w:rPr>
        <w:t>)</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(1) V fazi priprave dokumentacije za pridobitev gradbenega dovoljenja in projektne dokumentacije za izvedbo gradnje investitor zagotovi izdelavo celostnega načrta </w:t>
      </w:r>
      <w:proofErr w:type="spellStart"/>
      <w:r w:rsidRPr="0024534D">
        <w:rPr>
          <w:rFonts w:cs="Arial"/>
          <w:szCs w:val="20"/>
          <w:lang w:val="sl-SI"/>
        </w:rPr>
        <w:t>monitoringa</w:t>
      </w:r>
      <w:proofErr w:type="spellEnd"/>
      <w:r w:rsidRPr="0024534D">
        <w:rPr>
          <w:rFonts w:cs="Arial"/>
          <w:szCs w:val="20"/>
          <w:lang w:val="sl-SI"/>
        </w:rPr>
        <w:t xml:space="preserve"> med gradnjo in obratovanjem, ki mora upoštevati tudi spremljanje stanja, predvideno v </w:t>
      </w:r>
      <w:r w:rsidRPr="0024534D">
        <w:rPr>
          <w:rFonts w:cs="Arial"/>
          <w:szCs w:val="20"/>
          <w:lang w:val="sl-SI"/>
        </w:rPr>
        <w:lastRenderedPageBreak/>
        <w:t xml:space="preserve">okoljskem poročilu in strokovnih podlagah za državni prostorski načrt. Zavezanec za izvedbo </w:t>
      </w:r>
      <w:proofErr w:type="spellStart"/>
      <w:r w:rsidRPr="0024534D">
        <w:rPr>
          <w:rFonts w:cs="Arial"/>
          <w:szCs w:val="20"/>
          <w:lang w:val="sl-SI"/>
        </w:rPr>
        <w:t>monitoringa</w:t>
      </w:r>
      <w:proofErr w:type="spellEnd"/>
      <w:r w:rsidRPr="0024534D">
        <w:rPr>
          <w:rFonts w:cs="Arial"/>
          <w:szCs w:val="20"/>
          <w:lang w:val="sl-SI"/>
        </w:rPr>
        <w:t xml:space="preserve"> med gradnjo je izvajalec gradbenih del, med obratovanjem pa upravljavec ceste.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Pri določitvi </w:t>
      </w:r>
      <w:proofErr w:type="spellStart"/>
      <w:r w:rsidRPr="0024534D">
        <w:rPr>
          <w:rFonts w:cs="Arial"/>
          <w:szCs w:val="20"/>
          <w:lang w:val="sl-SI"/>
        </w:rPr>
        <w:t>monitoringa</w:t>
      </w:r>
      <w:proofErr w:type="spellEnd"/>
      <w:r w:rsidRPr="0024534D">
        <w:rPr>
          <w:rFonts w:cs="Arial"/>
          <w:szCs w:val="20"/>
          <w:lang w:val="sl-SI"/>
        </w:rPr>
        <w:t xml:space="preserve"> se smiselno upoštevajo točke že opravljenih meritev ničelnega stanja. Kadar je mogoče, se </w:t>
      </w:r>
      <w:proofErr w:type="spellStart"/>
      <w:r w:rsidRPr="0024534D">
        <w:rPr>
          <w:rFonts w:cs="Arial"/>
          <w:szCs w:val="20"/>
          <w:lang w:val="sl-SI"/>
        </w:rPr>
        <w:t>monitoring</w:t>
      </w:r>
      <w:proofErr w:type="spellEnd"/>
      <w:r w:rsidRPr="0024534D">
        <w:rPr>
          <w:rFonts w:cs="Arial"/>
          <w:szCs w:val="20"/>
          <w:lang w:val="sl-SI"/>
        </w:rPr>
        <w:t xml:space="preserve"> prilagodi in uskladi z drugim obstoječim ali predvidenim državnim in lokalnim spremljanjem stanja kakovosti okolja. Pri fizičnih meritvah stanja sestavin okolja se zagotovi vsaj tolikšno število točk nadzora, da se pridobi utemeljena informacija o stanju sestavine okolja in je omogočeno stalno pridobivanje podatkov.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(3) V primeru odstopanj od dovoljenih vrednosti </w:t>
      </w:r>
      <w:r>
        <w:rPr>
          <w:rFonts w:cs="Arial"/>
          <w:szCs w:val="20"/>
          <w:lang w:val="sl-SI"/>
        </w:rPr>
        <w:t>med</w:t>
      </w:r>
      <w:r w:rsidRPr="0024534D">
        <w:rPr>
          <w:rFonts w:cs="Arial"/>
          <w:szCs w:val="20"/>
          <w:lang w:val="sl-SI"/>
        </w:rPr>
        <w:t xml:space="preserve"> gradnj</w:t>
      </w:r>
      <w:r>
        <w:rPr>
          <w:rFonts w:cs="Arial"/>
          <w:szCs w:val="20"/>
          <w:lang w:val="sl-SI"/>
        </w:rPr>
        <w:t>o</w:t>
      </w:r>
      <w:r w:rsidRPr="0024534D">
        <w:rPr>
          <w:rFonts w:cs="Arial"/>
          <w:szCs w:val="20"/>
          <w:lang w:val="sl-SI"/>
        </w:rPr>
        <w:t xml:space="preserve"> ali obratovanj</w:t>
      </w:r>
      <w:r>
        <w:rPr>
          <w:rFonts w:cs="Arial"/>
          <w:szCs w:val="20"/>
          <w:lang w:val="sl-SI"/>
        </w:rPr>
        <w:t>em</w:t>
      </w:r>
      <w:r w:rsidRPr="0024534D">
        <w:rPr>
          <w:rFonts w:cs="Arial"/>
          <w:szCs w:val="20"/>
          <w:lang w:val="sl-SI"/>
        </w:rPr>
        <w:t xml:space="preserve"> načrtovanih prostorskih ureditev se na podlagi rezultatov </w:t>
      </w:r>
      <w:proofErr w:type="spellStart"/>
      <w:r w:rsidRPr="0024534D">
        <w:rPr>
          <w:rFonts w:cs="Arial"/>
          <w:szCs w:val="20"/>
          <w:lang w:val="sl-SI"/>
        </w:rPr>
        <w:t>monitoringa</w:t>
      </w:r>
      <w:proofErr w:type="spellEnd"/>
      <w:r w:rsidRPr="0024534D">
        <w:rPr>
          <w:rFonts w:cs="Arial"/>
          <w:szCs w:val="20"/>
          <w:lang w:val="sl-SI"/>
        </w:rPr>
        <w:t xml:space="preserve"> zagotovijo </w:t>
      </w:r>
      <w:r>
        <w:rPr>
          <w:rFonts w:cs="Arial"/>
          <w:szCs w:val="20"/>
          <w:lang w:val="sl-SI"/>
        </w:rPr>
        <w:t xml:space="preserve">naslednji </w:t>
      </w:r>
      <w:r w:rsidRPr="0024534D">
        <w:rPr>
          <w:rFonts w:cs="Arial"/>
          <w:szCs w:val="20"/>
          <w:lang w:val="sl-SI"/>
        </w:rPr>
        <w:t>dodatni zaščitni ukrepi:</w:t>
      </w:r>
    </w:p>
    <w:p w:rsidR="00A54FEE" w:rsidRPr="0024534D" w:rsidRDefault="00A54FEE" w:rsidP="00A54FEE">
      <w:pPr>
        <w:spacing w:line="240" w:lineRule="auto"/>
        <w:jc w:val="both"/>
        <w:rPr>
          <w:rFonts w:cs="Arial"/>
          <w:szCs w:val="20"/>
          <w:lang w:val="sl-SI"/>
        </w:rPr>
      </w:pPr>
      <w:r w:rsidRPr="0024534D">
        <w:rPr>
          <w:rFonts w:cs="Arial"/>
          <w:szCs w:val="20"/>
          <w:lang w:val="sl-SI"/>
        </w:rPr>
        <w:t>– dodatne prostorske in tehnične rešitve,</w:t>
      </w: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 dodatne </w:t>
      </w:r>
      <w:proofErr w:type="spellStart"/>
      <w:r w:rsidRPr="0024534D">
        <w:rPr>
          <w:rFonts w:cs="Arial"/>
          <w:szCs w:val="20"/>
          <w:lang w:val="sl-SI"/>
        </w:rPr>
        <w:t>krajinskoarhitekturne</w:t>
      </w:r>
      <w:proofErr w:type="spellEnd"/>
      <w:r w:rsidRPr="0024534D">
        <w:rPr>
          <w:rFonts w:cs="Arial"/>
          <w:szCs w:val="20"/>
          <w:lang w:val="sl-SI"/>
        </w:rPr>
        <w:t xml:space="preserve"> ureditve,</w:t>
      </w:r>
    </w:p>
    <w:p w:rsidR="00A54FEE" w:rsidRPr="0024534D" w:rsidRDefault="00A54FEE" w:rsidP="00A54FEE">
      <w:pPr>
        <w:spacing w:line="240" w:lineRule="auto"/>
        <w:jc w:val="both"/>
        <w:rPr>
          <w:rFonts w:cs="Arial"/>
          <w:szCs w:val="20"/>
          <w:lang w:val="sl-SI"/>
        </w:rPr>
      </w:pPr>
      <w:r w:rsidRPr="0024534D">
        <w:rPr>
          <w:rFonts w:cs="Arial"/>
          <w:szCs w:val="20"/>
          <w:lang w:val="sl-SI"/>
        </w:rPr>
        <w:t>– sanacij</w:t>
      </w:r>
      <w:r>
        <w:rPr>
          <w:rFonts w:cs="Arial"/>
          <w:szCs w:val="20"/>
          <w:lang w:val="sl-SI"/>
        </w:rPr>
        <w:t>a</w:t>
      </w:r>
      <w:r w:rsidRPr="0024534D">
        <w:rPr>
          <w:rFonts w:cs="Arial"/>
          <w:szCs w:val="20"/>
          <w:lang w:val="sl-SI"/>
        </w:rPr>
        <w:t xml:space="preserve"> poškodb,</w:t>
      </w:r>
    </w:p>
    <w:p w:rsidR="00A54FEE" w:rsidRPr="0024534D" w:rsidRDefault="00A54FEE" w:rsidP="00A54FEE">
      <w:pPr>
        <w:spacing w:line="240" w:lineRule="auto"/>
        <w:jc w:val="both"/>
        <w:rPr>
          <w:rFonts w:cs="Arial"/>
          <w:szCs w:val="20"/>
          <w:lang w:val="sl-SI"/>
        </w:rPr>
      </w:pPr>
      <w:r w:rsidRPr="0024534D">
        <w:rPr>
          <w:rFonts w:cs="Arial"/>
          <w:szCs w:val="20"/>
          <w:lang w:val="sl-SI"/>
        </w:rPr>
        <w:t>– spremembe rabe prostora ali objektov in</w:t>
      </w:r>
    </w:p>
    <w:p w:rsidR="00A54FEE" w:rsidRPr="0024534D" w:rsidRDefault="00A54FEE" w:rsidP="00A54FEE">
      <w:pPr>
        <w:spacing w:line="240" w:lineRule="auto"/>
        <w:jc w:val="both"/>
        <w:rPr>
          <w:rFonts w:cs="Arial"/>
          <w:szCs w:val="20"/>
          <w:lang w:val="sl-SI"/>
        </w:rPr>
      </w:pPr>
      <w:r w:rsidRPr="0024534D">
        <w:rPr>
          <w:rFonts w:cs="Arial"/>
          <w:szCs w:val="20"/>
          <w:lang w:val="sl-SI"/>
        </w:rPr>
        <w:t>– drugi ukrepi v skladu s predpisi, ki urejajo posamezno področje varstva okolja (omilitveni ukrepi).</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33. člen</w:t>
      </w:r>
    </w:p>
    <w:p w:rsidR="00A54FEE" w:rsidRPr="0024534D" w:rsidRDefault="00A54FEE" w:rsidP="00A54FEE">
      <w:pPr>
        <w:spacing w:line="240" w:lineRule="auto"/>
        <w:jc w:val="center"/>
        <w:rPr>
          <w:rFonts w:cs="Arial"/>
          <w:szCs w:val="20"/>
          <w:lang w:val="sl-SI"/>
        </w:rPr>
      </w:pPr>
      <w:r w:rsidRPr="0024534D">
        <w:rPr>
          <w:rFonts w:cs="Arial"/>
          <w:szCs w:val="20"/>
          <w:lang w:val="sl-SI"/>
        </w:rPr>
        <w:t>(organiziranost gradbišča)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(1) Gradbišče se uredi na območju državnega prostorskega načrta. Zavaruje se tako, da je zagotovljena varna in nemotena raba sosednjih objektov in zemljišč. Gradbišče se zavaruje pred poplavljanjem in erozijo tal. Na gradbišču, lokacijah za hranjenje izkopane zemljine, transportnih in manipulativnih površinah se uredita zbiranje in odstranjevanje odpadnih vod</w:t>
      </w:r>
      <w:r>
        <w:rPr>
          <w:rFonts w:cs="Arial"/>
          <w:szCs w:val="20"/>
          <w:lang w:val="sl-SI"/>
        </w:rPr>
        <w:t>a</w:t>
      </w:r>
      <w:r w:rsidRPr="0024534D">
        <w:rPr>
          <w:rFonts w:cs="Arial"/>
          <w:szCs w:val="20"/>
          <w:lang w:val="sl-SI"/>
        </w:rPr>
        <w:t xml:space="preserve">.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Med gradnjo se zagotovijo vsi potrebni varnostni ukrepi in takšna organiziranost gradbišča, da se prepreči onesnaženje okolja, ki bi nastalo zaradi prevoza, skladiščenja in uporabe tekočih goriv in drugih nevarnih snovi, ob nezgodi pa se zagotovi takojšnje ukrepanje ustrezno usposobljenih delavcev.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(3) Pri pripravi dokumentacije za pridobitev gradbenega dovoljenja se izdelata načrt gospodarjenja z gradbenimi odpadki ter načrt organizacije gradbišča, parkirišč in pretakališč, vključno z načrtom poteka prometa in prevoznih poti med gradnjo. Za prevozne poti se uporabljajo obstoječe kategorizirane in </w:t>
      </w:r>
      <w:proofErr w:type="spellStart"/>
      <w:r w:rsidRPr="0024534D">
        <w:rPr>
          <w:rFonts w:cs="Arial"/>
          <w:szCs w:val="20"/>
          <w:lang w:val="sl-SI"/>
        </w:rPr>
        <w:t>nekategorizirane</w:t>
      </w:r>
      <w:proofErr w:type="spellEnd"/>
      <w:r w:rsidRPr="0024534D">
        <w:rPr>
          <w:rFonts w:cs="Arial"/>
          <w:szCs w:val="20"/>
          <w:lang w:val="sl-SI"/>
        </w:rPr>
        <w:t xml:space="preserve"> ceste. Prevozne poti se utrdijo in redno čistijo. Trase prevoznih poti in lokacije priključkov na gradbišče se izberejo tako, da kar najmanj prizadenejo bivalno okolje, naravno okolje, kmetijska zemljišča, objekte in območja kulturne dediščine ter že vzpostavljene ureditve.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(4) Izkopana zemljina se med gradnjo hrani na lokaciji pod glavno cesto na jugozahodni strani predvidenega krožnega križišča, med km 5,6</w:t>
      </w:r>
      <w:r>
        <w:rPr>
          <w:rFonts w:cs="Arial"/>
          <w:szCs w:val="20"/>
          <w:lang w:val="sl-SI"/>
        </w:rPr>
        <w:t> </w:t>
      </w:r>
      <w:r w:rsidRPr="0024534D">
        <w:rPr>
          <w:rFonts w:cs="Arial"/>
          <w:szCs w:val="20"/>
          <w:lang w:val="sl-SI"/>
        </w:rPr>
        <w:t>+</w:t>
      </w:r>
      <w:r>
        <w:rPr>
          <w:rFonts w:cs="Arial"/>
          <w:szCs w:val="20"/>
          <w:lang w:val="sl-SI"/>
        </w:rPr>
        <w:t> </w:t>
      </w:r>
      <w:r w:rsidRPr="0024534D">
        <w:rPr>
          <w:rFonts w:cs="Arial"/>
          <w:szCs w:val="20"/>
          <w:lang w:val="sl-SI"/>
        </w:rPr>
        <w:t>10 in km 5,7</w:t>
      </w:r>
      <w:r>
        <w:rPr>
          <w:rFonts w:cs="Arial"/>
          <w:szCs w:val="20"/>
          <w:lang w:val="sl-SI"/>
        </w:rPr>
        <w:t> </w:t>
      </w:r>
      <w:r w:rsidRPr="0024534D">
        <w:rPr>
          <w:rFonts w:cs="Arial"/>
          <w:szCs w:val="20"/>
          <w:lang w:val="sl-SI"/>
        </w:rPr>
        <w:t>+</w:t>
      </w:r>
      <w:r>
        <w:rPr>
          <w:rFonts w:cs="Arial"/>
          <w:szCs w:val="20"/>
          <w:lang w:val="sl-SI"/>
        </w:rPr>
        <w:t> </w:t>
      </w:r>
      <w:r w:rsidRPr="0024534D">
        <w:rPr>
          <w:rFonts w:cs="Arial"/>
          <w:szCs w:val="20"/>
          <w:lang w:val="sl-SI"/>
        </w:rPr>
        <w:t>00.</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(5) Na vseh zemljiščih, na katera se posega le </w:t>
      </w:r>
      <w:r>
        <w:rPr>
          <w:rFonts w:cs="Arial"/>
          <w:szCs w:val="20"/>
          <w:lang w:val="sl-SI"/>
        </w:rPr>
        <w:t>med</w:t>
      </w:r>
      <w:r w:rsidRPr="0024534D">
        <w:rPr>
          <w:rFonts w:cs="Arial"/>
          <w:szCs w:val="20"/>
          <w:lang w:val="sl-SI"/>
        </w:rPr>
        <w:t xml:space="preserve"> gradnj</w:t>
      </w:r>
      <w:r>
        <w:rPr>
          <w:rFonts w:cs="Arial"/>
          <w:szCs w:val="20"/>
          <w:lang w:val="sl-SI"/>
        </w:rPr>
        <w:t>o</w:t>
      </w:r>
      <w:r w:rsidRPr="0024534D">
        <w:rPr>
          <w:rFonts w:cs="Arial"/>
          <w:szCs w:val="20"/>
          <w:lang w:val="sl-SI"/>
        </w:rPr>
        <w:t>, in na lokacijah za hranjenje izkopane zemljine se po končani gradnji vzpostavi prvotno stanje.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(6) Na gradbišču se odpadki zbirajo ločeno po vrstah odpadkov in se oddajo pooblaščenim prevzemnikom odpadkov.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(7) Ob morebitnem razlitju nevarnih snovi se zagotovi takojšnje ukrepanje za to usposobljenih delavcev, kraj razlitja se takoj sanira. Odpadke mora preiskati pooblaščena institucija, ki določi ustrezn</w:t>
      </w:r>
      <w:r>
        <w:rPr>
          <w:rFonts w:cs="Arial"/>
          <w:szCs w:val="20"/>
          <w:lang w:val="sl-SI"/>
        </w:rPr>
        <w:t>i</w:t>
      </w:r>
      <w:r w:rsidRPr="0024534D">
        <w:rPr>
          <w:rFonts w:cs="Arial"/>
          <w:szCs w:val="20"/>
          <w:lang w:val="sl-SI"/>
        </w:rPr>
        <w:t xml:space="preserve"> način ravnanja.</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(8) Pri gradnji se uporabljajo le tehnično brezhibna vozila in druge naprave. Uporablja</w:t>
      </w:r>
      <w:r>
        <w:rPr>
          <w:rFonts w:cs="Arial"/>
          <w:szCs w:val="20"/>
          <w:lang w:val="sl-SI"/>
        </w:rPr>
        <w:t>jo</w:t>
      </w:r>
      <w:r w:rsidRPr="0024534D">
        <w:rPr>
          <w:rFonts w:cs="Arial"/>
          <w:szCs w:val="20"/>
          <w:lang w:val="sl-SI"/>
        </w:rPr>
        <w:t xml:space="preserve"> se le gradbeni in drugi proizvodi, ki ne vsebuje</w:t>
      </w:r>
      <w:r>
        <w:rPr>
          <w:rFonts w:cs="Arial"/>
          <w:szCs w:val="20"/>
          <w:lang w:val="sl-SI"/>
        </w:rPr>
        <w:t>jo</w:t>
      </w:r>
      <w:r w:rsidRPr="0024534D">
        <w:rPr>
          <w:rFonts w:cs="Arial"/>
          <w:szCs w:val="20"/>
          <w:lang w:val="sl-SI"/>
        </w:rPr>
        <w:t xml:space="preserve"> nevarnih spojin in za katere obstajajo dokazila o njihovi neškodljivosti za okolje.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34. člen</w:t>
      </w:r>
    </w:p>
    <w:p w:rsidR="00A54FEE" w:rsidRPr="0024534D" w:rsidRDefault="00A54FEE" w:rsidP="00A54FEE">
      <w:pPr>
        <w:spacing w:line="240" w:lineRule="auto"/>
        <w:jc w:val="center"/>
        <w:rPr>
          <w:rFonts w:cs="Arial"/>
          <w:szCs w:val="20"/>
          <w:lang w:val="sl-SI"/>
        </w:rPr>
      </w:pPr>
      <w:r w:rsidRPr="0024534D">
        <w:rPr>
          <w:rFonts w:cs="Arial"/>
          <w:szCs w:val="20"/>
          <w:lang w:val="sl-SI"/>
        </w:rPr>
        <w:t>(druge obveznosti)</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lastRenderedPageBreak/>
        <w:t>(1) Poleg vseh obveznosti, navedenih v 32. in 33. členu te uredbe, so obveznosti investitorja tudi:</w:t>
      </w:r>
    </w:p>
    <w:p w:rsidR="00A54FEE" w:rsidRPr="0024534D" w:rsidRDefault="00A54FEE" w:rsidP="00A54FEE">
      <w:pPr>
        <w:spacing w:line="240" w:lineRule="auto"/>
        <w:jc w:val="both"/>
        <w:rPr>
          <w:rFonts w:cs="Arial"/>
          <w:szCs w:val="20"/>
          <w:lang w:val="sl-SI"/>
        </w:rPr>
      </w:pPr>
      <w:r w:rsidRPr="0024534D">
        <w:rPr>
          <w:rFonts w:cs="Arial"/>
          <w:szCs w:val="20"/>
          <w:lang w:val="sl-SI"/>
        </w:rPr>
        <w:t>– pred začetkom gradnje obvestiti upravljavce gospodarske javne infrastrukture in grajenega javnega dobra, da se z njimi evidentirajo obstoječi objekti in naprave ter uskladijo vsi posegi v območje objektov in naprav ter v njihove varovalne pasove,</w:t>
      </w:r>
    </w:p>
    <w:p w:rsidR="00A54FEE" w:rsidRPr="0024534D" w:rsidRDefault="00A54FEE" w:rsidP="00A54FEE">
      <w:pPr>
        <w:spacing w:line="240" w:lineRule="auto"/>
        <w:jc w:val="both"/>
        <w:rPr>
          <w:rFonts w:cs="Arial"/>
          <w:szCs w:val="20"/>
          <w:lang w:val="sl-SI"/>
        </w:rPr>
      </w:pPr>
      <w:r w:rsidRPr="0024534D">
        <w:rPr>
          <w:rFonts w:cs="Arial"/>
          <w:szCs w:val="20"/>
          <w:lang w:val="sl-SI"/>
        </w:rPr>
        <w:t>– pravočasno obvestiti prebivalstvo o začetku in načinu izvajanja gradbenih del ter morebitnih omejitvah prometa in oskrbe s komunalno infrastrukturo,</w:t>
      </w: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 ustrezno zaščititi objekte in naprave med gradnjo, po </w:t>
      </w:r>
      <w:r>
        <w:rPr>
          <w:rFonts w:cs="Arial"/>
          <w:szCs w:val="20"/>
          <w:lang w:val="sl-SI"/>
        </w:rPr>
        <w:t>konc</w:t>
      </w:r>
      <w:r w:rsidRPr="0024534D">
        <w:rPr>
          <w:rFonts w:cs="Arial"/>
          <w:szCs w:val="20"/>
          <w:lang w:val="sl-SI"/>
        </w:rPr>
        <w:t>u gradnje pa odpraviti morebitne poškodbe na njih,</w:t>
      </w:r>
    </w:p>
    <w:p w:rsidR="00A54FEE" w:rsidRPr="0024534D" w:rsidRDefault="00A54FEE" w:rsidP="00A54FEE">
      <w:pPr>
        <w:spacing w:line="240" w:lineRule="auto"/>
        <w:jc w:val="both"/>
        <w:rPr>
          <w:rFonts w:cs="Arial"/>
          <w:szCs w:val="20"/>
          <w:lang w:val="sl-SI"/>
        </w:rPr>
      </w:pPr>
      <w:r w:rsidRPr="0024534D">
        <w:rPr>
          <w:rFonts w:cs="Arial"/>
          <w:szCs w:val="20"/>
          <w:lang w:val="sl-SI"/>
        </w:rPr>
        <w:t>– zagotavljati nemoteno komunalno, energetsko in telekomunikacijsko oskrbo objektov,</w:t>
      </w:r>
    </w:p>
    <w:p w:rsidR="00A54FEE" w:rsidRPr="0024534D" w:rsidRDefault="00A54FEE" w:rsidP="00A54FEE">
      <w:pPr>
        <w:spacing w:line="240" w:lineRule="auto"/>
        <w:jc w:val="both"/>
        <w:rPr>
          <w:rFonts w:cs="Arial"/>
          <w:szCs w:val="20"/>
          <w:lang w:val="sl-SI"/>
        </w:rPr>
      </w:pPr>
      <w:r w:rsidRPr="0024534D">
        <w:rPr>
          <w:rFonts w:cs="Arial"/>
          <w:szCs w:val="20"/>
          <w:lang w:val="sl-SI"/>
        </w:rPr>
        <w:t>– zagotoviti ali nadomestiti dostope in dovoze do obstoječih objektov in zemljišč,</w:t>
      </w:r>
    </w:p>
    <w:p w:rsidR="00A54FEE" w:rsidRPr="0024534D" w:rsidRDefault="00A54FEE" w:rsidP="00A54FEE">
      <w:pPr>
        <w:spacing w:line="240" w:lineRule="auto"/>
        <w:jc w:val="both"/>
        <w:rPr>
          <w:rFonts w:cs="Arial"/>
          <w:szCs w:val="20"/>
          <w:lang w:val="sl-SI"/>
        </w:rPr>
      </w:pPr>
      <w:r w:rsidRPr="0024534D">
        <w:rPr>
          <w:rFonts w:cs="Arial"/>
          <w:szCs w:val="20"/>
          <w:lang w:val="sl-SI"/>
        </w:rPr>
        <w:t>– zagotoviti varen potek prometa,</w:t>
      </w:r>
    </w:p>
    <w:p w:rsidR="00A54FEE" w:rsidRPr="0024534D" w:rsidRDefault="00A54FEE" w:rsidP="00A54FEE">
      <w:pPr>
        <w:spacing w:line="240" w:lineRule="auto"/>
        <w:jc w:val="both"/>
        <w:rPr>
          <w:rFonts w:cs="Arial"/>
          <w:szCs w:val="20"/>
          <w:lang w:val="sl-SI"/>
        </w:rPr>
      </w:pPr>
      <w:r w:rsidRPr="0024534D">
        <w:rPr>
          <w:rFonts w:cs="Arial"/>
          <w:szCs w:val="20"/>
          <w:lang w:val="sl-SI"/>
        </w:rPr>
        <w:t>– narediti posnetek obstoječega stanja cest, ki se bodo med gradnjo uporabljale za prevozne poti na gradbišča, in po potrebi izvesti rekonstrukcijo teh cest pred gradnjo, po gradnji pa jih sanirati v skladu s predpisi, ki urejajo področje cest,</w:t>
      </w: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 pred začetkom gradnje zagotoviti naročilo za prevzem gradbenih in drugih odpadkov ali </w:t>
      </w:r>
      <w:r>
        <w:rPr>
          <w:rFonts w:cs="Arial"/>
          <w:szCs w:val="20"/>
          <w:lang w:val="sl-SI"/>
        </w:rPr>
        <w:t xml:space="preserve">njihov </w:t>
      </w:r>
      <w:r w:rsidRPr="0024534D">
        <w:rPr>
          <w:rFonts w:cs="Arial"/>
          <w:szCs w:val="20"/>
          <w:lang w:val="sl-SI"/>
        </w:rPr>
        <w:t>prevoz ter njihovo predelavo in odstranjevanje.</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Investitor pripravi ustrezne razmejitve, preda potrebno dokumentacijo drugim upravljavcem in poskrbi za primopredajo vseh gozdnih zemljišč in gospodarske javne infrastrukture ter grajenega javnega dobra, ki jih v skladu s predpisi za področje javnih cest ne bo prevzel v upravljanje, upravljavci pa jih v upravljanje in vzdrževanje </w:t>
      </w:r>
      <w:r>
        <w:rPr>
          <w:rFonts w:cs="Arial"/>
          <w:szCs w:val="20"/>
          <w:lang w:val="sl-SI"/>
        </w:rPr>
        <w:t>morajo</w:t>
      </w:r>
      <w:r w:rsidRPr="0024534D">
        <w:rPr>
          <w:rFonts w:cs="Arial"/>
          <w:szCs w:val="20"/>
          <w:lang w:val="sl-SI"/>
        </w:rPr>
        <w:t xml:space="preserve"> prevzeti. </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center"/>
        <w:rPr>
          <w:rFonts w:cs="Arial"/>
          <w:b/>
          <w:szCs w:val="20"/>
          <w:lang w:val="sl-SI"/>
        </w:rPr>
      </w:pPr>
      <w:r w:rsidRPr="0024534D">
        <w:rPr>
          <w:rFonts w:cs="Arial"/>
          <w:b/>
          <w:szCs w:val="20"/>
          <w:lang w:val="sl-SI"/>
        </w:rPr>
        <w:t>X. DOPUSTNA ODSTOPANJA</w:t>
      </w:r>
    </w:p>
    <w:p w:rsidR="00A54FEE" w:rsidRPr="0024534D" w:rsidRDefault="00A54FEE" w:rsidP="00A54FEE">
      <w:pPr>
        <w:spacing w:line="240" w:lineRule="auto"/>
        <w:jc w:val="center"/>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35. člen</w:t>
      </w:r>
    </w:p>
    <w:p w:rsidR="00A54FEE" w:rsidRPr="0024534D" w:rsidRDefault="00A54FEE" w:rsidP="00A54FEE">
      <w:pPr>
        <w:spacing w:line="240" w:lineRule="auto"/>
        <w:jc w:val="center"/>
        <w:rPr>
          <w:rFonts w:cs="Arial"/>
          <w:szCs w:val="20"/>
          <w:lang w:val="sl-SI"/>
        </w:rPr>
      </w:pPr>
      <w:r w:rsidRPr="0024534D">
        <w:rPr>
          <w:rFonts w:cs="Arial"/>
          <w:szCs w:val="20"/>
          <w:lang w:val="sl-SI"/>
        </w:rPr>
        <w:t>(dopustna odstopanja)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(1) Pri pripravi dokumentacije za pridobitev gradbenega dovoljenja so dopustna odstopanja od funkcionalnih, oblikovalskih in tehničnih rešitev, določenih s to uredbo, če se pri nadaljnjem podrobnejšem pr</w:t>
      </w:r>
      <w:r>
        <w:rPr>
          <w:rFonts w:cs="Arial"/>
          <w:szCs w:val="20"/>
          <w:lang w:val="sl-SI"/>
        </w:rPr>
        <w:t>o</w:t>
      </w:r>
      <w:r w:rsidRPr="0024534D">
        <w:rPr>
          <w:rFonts w:cs="Arial"/>
          <w:szCs w:val="20"/>
          <w:lang w:val="sl-SI"/>
        </w:rPr>
        <w:t>učevanju funkcionalnih, tehnoloških, geoloških, hidroloških, geomehanskih in drugih razmer pridobijo tehnične rešitve, ki so primernejše z oblikovalskega, prometno</w:t>
      </w:r>
      <w:r>
        <w:rPr>
          <w:rFonts w:cs="Arial"/>
          <w:szCs w:val="20"/>
          <w:lang w:val="sl-SI"/>
        </w:rPr>
        <w:t>-</w:t>
      </w:r>
      <w:r w:rsidRPr="0024534D">
        <w:rPr>
          <w:rFonts w:cs="Arial"/>
          <w:szCs w:val="20"/>
          <w:lang w:val="sl-SI"/>
        </w:rPr>
        <w:t>tehničnega ali okoljevarstvenega vidika, upoštevajo zadnje stanje tehnike in omogočajo razumnejšo rabo prostora.</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w:t>
      </w:r>
      <w:r>
        <w:rPr>
          <w:rFonts w:cs="Arial"/>
          <w:szCs w:val="20"/>
          <w:lang w:val="sl-SI"/>
        </w:rPr>
        <w:t>Če</w:t>
      </w:r>
      <w:r w:rsidRPr="0024534D">
        <w:rPr>
          <w:rFonts w:cs="Arial"/>
          <w:szCs w:val="20"/>
          <w:lang w:val="sl-SI"/>
        </w:rPr>
        <w:t xml:space="preserve"> se v postopkih po sprejetju uredbe o DPN, pri pripravi DGD in izvedbene dokumentacije rešitev na območju večnamenske poti 1-4 izkaže </w:t>
      </w:r>
      <w:r>
        <w:rPr>
          <w:rFonts w:cs="Arial"/>
          <w:szCs w:val="20"/>
          <w:lang w:val="sl-SI"/>
        </w:rPr>
        <w:t>za</w:t>
      </w:r>
      <w:r w:rsidRPr="0024534D">
        <w:rPr>
          <w:rFonts w:cs="Arial"/>
          <w:szCs w:val="20"/>
          <w:lang w:val="sl-SI"/>
        </w:rPr>
        <w:t xml:space="preserve"> tehnično manj ustrezn</w:t>
      </w:r>
      <w:r>
        <w:rPr>
          <w:rFonts w:cs="Arial"/>
          <w:szCs w:val="20"/>
          <w:lang w:val="sl-SI"/>
        </w:rPr>
        <w:t>o</w:t>
      </w:r>
      <w:r w:rsidRPr="0024534D">
        <w:rPr>
          <w:rFonts w:cs="Arial"/>
          <w:szCs w:val="20"/>
          <w:lang w:val="sl-SI"/>
        </w:rPr>
        <w:t xml:space="preserve"> zaradi geološko-</w:t>
      </w:r>
      <w:proofErr w:type="spellStart"/>
      <w:r w:rsidRPr="0024534D">
        <w:rPr>
          <w:rFonts w:cs="Arial"/>
          <w:szCs w:val="20"/>
          <w:lang w:val="sl-SI"/>
        </w:rPr>
        <w:t>geotehničnih</w:t>
      </w:r>
      <w:proofErr w:type="spellEnd"/>
      <w:r w:rsidRPr="0024534D">
        <w:rPr>
          <w:rFonts w:cs="Arial"/>
          <w:szCs w:val="20"/>
          <w:lang w:val="sl-SI"/>
        </w:rPr>
        <w:t xml:space="preserve"> </w:t>
      </w:r>
      <w:r>
        <w:rPr>
          <w:rFonts w:cs="Arial"/>
          <w:szCs w:val="20"/>
          <w:lang w:val="sl-SI"/>
        </w:rPr>
        <w:t>razmer</w:t>
      </w:r>
      <w:r w:rsidRPr="0024534D">
        <w:rPr>
          <w:rFonts w:cs="Arial"/>
          <w:szCs w:val="20"/>
          <w:lang w:val="sl-SI"/>
        </w:rPr>
        <w:t>, je dopustna tudi izgradnja podporne konstrukcije</w:t>
      </w:r>
      <w:r>
        <w:rPr>
          <w:rFonts w:cs="Arial"/>
          <w:szCs w:val="20"/>
          <w:lang w:val="sl-SI"/>
        </w:rPr>
        <w:t>.</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i/>
          <w:szCs w:val="20"/>
          <w:lang w:val="sl-SI"/>
        </w:rPr>
      </w:pPr>
      <w:r w:rsidRPr="0024534D">
        <w:rPr>
          <w:rFonts w:cs="Arial"/>
          <w:szCs w:val="20"/>
          <w:lang w:val="sl-SI"/>
        </w:rPr>
        <w:t>(3) Dopustna odstopanja pri poteku trase ceste so do meje območja državnega prostorskega načrta iz 4. člena te uredbe.</w:t>
      </w:r>
      <w:r w:rsidRPr="0024534D">
        <w:rPr>
          <w:rFonts w:cs="Arial"/>
          <w:i/>
          <w:szCs w:val="20"/>
          <w:lang w:val="sl-SI"/>
        </w:rPr>
        <w:t xml:space="preserve"> </w:t>
      </w:r>
    </w:p>
    <w:p w:rsidR="00A54FEE" w:rsidRPr="0024534D" w:rsidRDefault="00A54FEE" w:rsidP="00A54FEE">
      <w:pPr>
        <w:spacing w:line="240" w:lineRule="auto"/>
        <w:jc w:val="both"/>
        <w:rPr>
          <w:rFonts w:eastAsiaTheme="minorEastAsia" w:cs="Arial"/>
          <w:szCs w:val="20"/>
          <w:u w:val="single"/>
          <w:lang w:val="sl-SI" w:eastAsia="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(4) Odstopanja od funkcionalnih, oblikovalskih in tehničnih rešitev iz prejšnjega odstavka ne smejo poslabšati bivalnih in delovnih razmer na območju državnega prostorskega načrta ali na sosednjih območjih in ne smejo biti v nasprotju z javnimi koristmi. Z dopustnimi odstopanji morajo soglašati </w:t>
      </w:r>
      <w:proofErr w:type="spellStart"/>
      <w:r w:rsidRPr="0024534D">
        <w:rPr>
          <w:rFonts w:cs="Arial"/>
          <w:szCs w:val="20"/>
          <w:lang w:val="sl-SI"/>
        </w:rPr>
        <w:t>mnenjedajalci</w:t>
      </w:r>
      <w:proofErr w:type="spellEnd"/>
      <w:r w:rsidRPr="0024534D">
        <w:rPr>
          <w:rFonts w:cs="Arial"/>
          <w:szCs w:val="20"/>
          <w:lang w:val="sl-SI"/>
        </w:rPr>
        <w:t>, v katerih pristojnosti posegajo ta odstopanja.</w:t>
      </w:r>
    </w:p>
    <w:p w:rsidR="00A54FEE"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w:t>
      </w:r>
      <w:r>
        <w:rPr>
          <w:rFonts w:cs="Arial"/>
          <w:szCs w:val="20"/>
          <w:lang w:val="sl-SI"/>
        </w:rPr>
        <w:t>5</w:t>
      </w:r>
      <w:r w:rsidRPr="0024534D">
        <w:rPr>
          <w:rFonts w:cs="Arial"/>
          <w:szCs w:val="20"/>
          <w:lang w:val="sl-SI"/>
        </w:rPr>
        <w:t xml:space="preserve">) Vse dimenzije in </w:t>
      </w:r>
      <w:proofErr w:type="spellStart"/>
      <w:r w:rsidRPr="0024534D">
        <w:rPr>
          <w:rFonts w:cs="Arial"/>
          <w:szCs w:val="20"/>
          <w:lang w:val="sl-SI"/>
        </w:rPr>
        <w:t>stacionaže</w:t>
      </w:r>
      <w:proofErr w:type="spellEnd"/>
      <w:r w:rsidRPr="0024534D">
        <w:rPr>
          <w:rFonts w:cs="Arial"/>
          <w:szCs w:val="20"/>
          <w:lang w:val="sl-SI"/>
        </w:rPr>
        <w:t>, navedene v tem državnem prostorskem načrtu, se natančneje določijo v dokumentaciji za pridobitev gradbenega dovoljenja.</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center"/>
        <w:rPr>
          <w:rFonts w:cs="Arial"/>
          <w:b/>
          <w:szCs w:val="20"/>
          <w:lang w:val="sl-SI"/>
        </w:rPr>
      </w:pPr>
      <w:r w:rsidRPr="0024534D">
        <w:rPr>
          <w:rFonts w:cs="Arial"/>
          <w:b/>
          <w:szCs w:val="20"/>
          <w:lang w:val="sl-SI"/>
        </w:rPr>
        <w:t>XI. NADZOR</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36. člen</w:t>
      </w:r>
    </w:p>
    <w:p w:rsidR="00A54FEE" w:rsidRPr="0024534D" w:rsidRDefault="00A54FEE" w:rsidP="00A54FEE">
      <w:pPr>
        <w:spacing w:line="240" w:lineRule="auto"/>
        <w:jc w:val="center"/>
        <w:rPr>
          <w:rFonts w:cs="Arial"/>
          <w:szCs w:val="20"/>
          <w:lang w:val="sl-SI"/>
        </w:rPr>
      </w:pPr>
      <w:r w:rsidRPr="0024534D">
        <w:rPr>
          <w:rFonts w:cs="Arial"/>
          <w:szCs w:val="20"/>
          <w:lang w:val="sl-SI"/>
        </w:rPr>
        <w:t>(nadzor)</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Nadzor nad izvajanjem te uredbe opravlja inšpektorat, pristojen za prostor.</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b/>
          <w:szCs w:val="20"/>
          <w:lang w:val="sl-SI"/>
        </w:rPr>
      </w:pPr>
      <w:r w:rsidRPr="0024534D">
        <w:rPr>
          <w:rFonts w:cs="Arial"/>
          <w:b/>
          <w:szCs w:val="20"/>
          <w:lang w:val="sl-SI"/>
        </w:rPr>
        <w:t>XII. PREHODNE IN KONČNE DOLOČBE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lastRenderedPageBreak/>
        <w:t>37. člen</w:t>
      </w:r>
    </w:p>
    <w:p w:rsidR="00A54FEE" w:rsidRPr="0024534D" w:rsidRDefault="00A54FEE" w:rsidP="00A54FEE">
      <w:pPr>
        <w:spacing w:line="240" w:lineRule="auto"/>
        <w:jc w:val="center"/>
        <w:rPr>
          <w:rFonts w:cs="Arial"/>
          <w:szCs w:val="20"/>
          <w:lang w:val="sl-SI"/>
        </w:rPr>
      </w:pPr>
      <w:r w:rsidRPr="0024534D">
        <w:rPr>
          <w:rFonts w:cs="Arial"/>
          <w:szCs w:val="20"/>
          <w:lang w:val="sl-SI"/>
        </w:rPr>
        <w:t>(dopustni posegi in dejavnosti do začetka gradnje prostorskih ureditev)</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(1) Do začetka gradnje prostorskih ureditev iz 3. člena te uredbe ali njenih posameznih etap, določenih v 31. členu te uredbe, so na območju državnega prostorskega načrta iz 4. člena te uredbe dopustni: </w:t>
      </w:r>
    </w:p>
    <w:p w:rsidR="00A54FEE" w:rsidRPr="0024534D" w:rsidRDefault="00A54FEE" w:rsidP="00A54FEE">
      <w:pPr>
        <w:spacing w:line="240" w:lineRule="auto"/>
        <w:jc w:val="both"/>
        <w:rPr>
          <w:rFonts w:cs="Arial"/>
          <w:szCs w:val="20"/>
          <w:lang w:val="sl-SI"/>
        </w:rPr>
      </w:pPr>
      <w:r w:rsidRPr="0024534D">
        <w:rPr>
          <w:rFonts w:cs="Arial"/>
          <w:szCs w:val="20"/>
          <w:lang w:val="sl-SI"/>
        </w:rPr>
        <w:t>– izvajanje kmetijskih in gozdarskih dejavnosti na kmetijskih in gozdnih zemljiščih,</w:t>
      </w: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 gradnja, rekonstrukcija in vzdrževanje objektov gospodarske javne infrastrukture ter grajenega javnega dobra, </w:t>
      </w:r>
    </w:p>
    <w:p w:rsidR="00A54FEE" w:rsidRPr="0024534D" w:rsidRDefault="00A54FEE" w:rsidP="00A54FEE">
      <w:pPr>
        <w:spacing w:line="240" w:lineRule="auto"/>
        <w:jc w:val="both"/>
        <w:rPr>
          <w:rFonts w:cs="Arial"/>
          <w:szCs w:val="20"/>
          <w:lang w:val="sl-SI"/>
        </w:rPr>
      </w:pPr>
      <w:r w:rsidRPr="0024534D">
        <w:rPr>
          <w:rFonts w:cs="Arial"/>
          <w:szCs w:val="20"/>
          <w:lang w:val="sl-SI"/>
        </w:rPr>
        <w:t>– izvajanje ukrepov proti škodljivemu delovanju voda in ukrepov za varstvo pred naravnimi in drugimi nesrečami.</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 xml:space="preserve">(2) Posegi iz prejšnjega odstavka so dopustni, če se zaradi njih ne poslabšajo </w:t>
      </w:r>
      <w:r>
        <w:rPr>
          <w:rFonts w:cs="Arial"/>
          <w:szCs w:val="20"/>
          <w:lang w:val="sl-SI"/>
        </w:rPr>
        <w:t>razmere</w:t>
      </w:r>
      <w:r w:rsidRPr="0024534D">
        <w:rPr>
          <w:rFonts w:cs="Arial"/>
          <w:szCs w:val="20"/>
          <w:lang w:val="sl-SI"/>
        </w:rPr>
        <w:t xml:space="preserve"> za prostorske ureditve iz tega državnega prostorskega načrta. Z njimi mora soglašati investitor načrtovanih prostorskih ureditev.</w:t>
      </w:r>
    </w:p>
    <w:p w:rsidR="00A54FEE" w:rsidRPr="0024534D" w:rsidRDefault="00A54FEE" w:rsidP="00A54FEE">
      <w:pPr>
        <w:spacing w:line="240" w:lineRule="auto"/>
        <w:jc w:val="both"/>
        <w:rPr>
          <w:rFonts w:cs="Arial"/>
          <w:szCs w:val="20"/>
          <w:lang w:val="sl-SI"/>
        </w:rPr>
      </w:pPr>
    </w:p>
    <w:p w:rsidR="00A54FEE" w:rsidRPr="0024534D" w:rsidRDefault="00A54FEE" w:rsidP="00A54FEE">
      <w:pPr>
        <w:spacing w:line="240" w:lineRule="auto"/>
        <w:rPr>
          <w:rFonts w:cs="Arial"/>
          <w:szCs w:val="20"/>
          <w:lang w:val="sl-SI"/>
        </w:rPr>
      </w:pPr>
    </w:p>
    <w:p w:rsidR="00A54FEE" w:rsidRPr="002E40A5" w:rsidRDefault="00A54FEE" w:rsidP="00A54FEE">
      <w:pPr>
        <w:pStyle w:val="len"/>
        <w:numPr>
          <w:ilvl w:val="0"/>
          <w:numId w:val="0"/>
        </w:numPr>
        <w:ind w:left="567"/>
      </w:pPr>
      <w:r w:rsidRPr="002E40A5">
        <w:t>38. člen</w:t>
      </w:r>
    </w:p>
    <w:p w:rsidR="00A54FEE" w:rsidRPr="00984B0B" w:rsidRDefault="00A54FEE" w:rsidP="00A54FEE">
      <w:pPr>
        <w:pStyle w:val="len"/>
        <w:numPr>
          <w:ilvl w:val="0"/>
          <w:numId w:val="0"/>
        </w:numPr>
        <w:ind w:left="567"/>
      </w:pPr>
      <w:r w:rsidRPr="00984B0B">
        <w:t>(objava gradiva)</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r w:rsidRPr="002E40A5">
        <w:rPr>
          <w:rFonts w:cs="Arial"/>
          <w:szCs w:val="20"/>
          <w:lang w:val="sl-SI" w:eastAsia="sl-SI"/>
        </w:rPr>
        <w:t xml:space="preserve">Ne glede na drugi odstavek 1. člena te </w:t>
      </w:r>
      <w:r w:rsidRPr="00984B0B">
        <w:rPr>
          <w:rFonts w:cs="Arial"/>
          <w:szCs w:val="20"/>
          <w:lang w:val="sl-SI" w:eastAsia="sl-SI"/>
        </w:rPr>
        <w:t>uredbe se do začetka uporabe storitev za elektronsko poslovanje na področju prostorskega načrtovanja v skladu z zakonom, ki ureja prostor, grafični del državnega prostorskega načrta objavi</w:t>
      </w:r>
      <w:r>
        <w:rPr>
          <w:rFonts w:cs="Arial"/>
          <w:szCs w:val="20"/>
          <w:lang w:val="sl-SI" w:eastAsia="sl-SI"/>
        </w:rPr>
        <w:t>ta</w:t>
      </w:r>
      <w:r w:rsidRPr="00984B0B">
        <w:rPr>
          <w:rFonts w:cs="Arial"/>
          <w:szCs w:val="20"/>
          <w:lang w:val="sl-SI" w:eastAsia="sl-SI"/>
        </w:rPr>
        <w:t xml:space="preserve"> na osrednjem spletnem mestu državne uprave.</w:t>
      </w:r>
    </w:p>
    <w:p w:rsidR="00A54FEE" w:rsidRDefault="00A54FEE" w:rsidP="00A54FEE">
      <w:pPr>
        <w:spacing w:line="240" w:lineRule="auto"/>
        <w:jc w:val="center"/>
        <w:rPr>
          <w:rFonts w:cs="Arial"/>
          <w:szCs w:val="20"/>
          <w:lang w:val="sl-SI"/>
        </w:rPr>
      </w:pPr>
    </w:p>
    <w:p w:rsidR="00A54FEE" w:rsidRPr="0024534D" w:rsidRDefault="00A54FEE" w:rsidP="00A54FEE">
      <w:pPr>
        <w:spacing w:line="240" w:lineRule="auto"/>
        <w:jc w:val="center"/>
        <w:rPr>
          <w:rFonts w:cs="Arial"/>
          <w:szCs w:val="20"/>
          <w:lang w:val="sl-SI"/>
        </w:rPr>
      </w:pPr>
      <w:r w:rsidRPr="0024534D">
        <w:rPr>
          <w:rFonts w:cs="Arial"/>
          <w:szCs w:val="20"/>
          <w:lang w:val="sl-SI"/>
        </w:rPr>
        <w:t>39. člen</w:t>
      </w:r>
    </w:p>
    <w:p w:rsidR="00A54FEE" w:rsidRPr="0024534D" w:rsidRDefault="00A54FEE" w:rsidP="00A54FEE">
      <w:pPr>
        <w:spacing w:line="240" w:lineRule="auto"/>
        <w:jc w:val="center"/>
        <w:rPr>
          <w:rFonts w:cs="Arial"/>
          <w:szCs w:val="20"/>
          <w:lang w:val="sl-SI"/>
        </w:rPr>
      </w:pPr>
      <w:r w:rsidRPr="0024534D">
        <w:rPr>
          <w:rFonts w:cs="Arial"/>
          <w:szCs w:val="20"/>
          <w:lang w:val="sl-SI"/>
        </w:rPr>
        <w:t>(začetek veljavnosti)</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jc w:val="both"/>
        <w:rPr>
          <w:rFonts w:cs="Arial"/>
          <w:szCs w:val="20"/>
          <w:lang w:val="sl-SI"/>
        </w:rPr>
      </w:pPr>
      <w:r w:rsidRPr="0024534D">
        <w:rPr>
          <w:rFonts w:cs="Arial"/>
          <w:szCs w:val="20"/>
          <w:lang w:val="sl-SI"/>
        </w:rPr>
        <w:t>Ta uredba začne veljati petnajsti dan po objavi v Uradnem listu Republike Slovenije.</w:t>
      </w:r>
    </w:p>
    <w:p w:rsidR="00A54FEE" w:rsidRPr="0024534D" w:rsidRDefault="00A54FEE" w:rsidP="00A54FEE">
      <w:pPr>
        <w:spacing w:line="240" w:lineRule="auto"/>
        <w:rPr>
          <w:rFonts w:cs="Arial"/>
          <w:szCs w:val="20"/>
          <w:lang w:val="sl-SI"/>
        </w:rPr>
      </w:pPr>
    </w:p>
    <w:p w:rsidR="00A54FEE" w:rsidRPr="0024534D" w:rsidRDefault="00A54FEE" w:rsidP="00A54FEE">
      <w:pPr>
        <w:spacing w:line="240" w:lineRule="auto"/>
        <w:rPr>
          <w:rFonts w:cs="Arial"/>
          <w:szCs w:val="20"/>
          <w:lang w:val="sl-SI"/>
        </w:rPr>
      </w:pPr>
      <w:r w:rsidRPr="0024534D">
        <w:rPr>
          <w:rFonts w:cs="Arial"/>
          <w:szCs w:val="20"/>
          <w:lang w:val="sl-SI"/>
        </w:rPr>
        <w:t xml:space="preserve">Št. </w:t>
      </w:r>
    </w:p>
    <w:p w:rsidR="00A54FEE" w:rsidRPr="0024534D" w:rsidRDefault="00A54FEE" w:rsidP="00A54FEE">
      <w:pPr>
        <w:spacing w:line="240" w:lineRule="auto"/>
        <w:rPr>
          <w:rFonts w:cs="Arial"/>
          <w:szCs w:val="20"/>
          <w:lang w:val="sl-SI"/>
        </w:rPr>
      </w:pPr>
      <w:r w:rsidRPr="0024534D">
        <w:rPr>
          <w:rFonts w:cs="Arial"/>
          <w:szCs w:val="20"/>
          <w:lang w:val="sl-SI"/>
        </w:rPr>
        <w:t xml:space="preserve">Ljubljana, </w:t>
      </w:r>
    </w:p>
    <w:p w:rsidR="00A54FEE" w:rsidRPr="0024534D" w:rsidRDefault="00A54FEE" w:rsidP="00A54FEE">
      <w:pPr>
        <w:spacing w:line="240" w:lineRule="auto"/>
        <w:rPr>
          <w:rFonts w:cs="Arial"/>
          <w:szCs w:val="20"/>
          <w:lang w:val="sl-SI"/>
        </w:rPr>
      </w:pPr>
      <w:r w:rsidRPr="0024534D">
        <w:rPr>
          <w:rFonts w:cs="Arial"/>
          <w:szCs w:val="20"/>
          <w:lang w:val="sl-SI"/>
        </w:rPr>
        <w:t xml:space="preserve">EVA </w:t>
      </w:r>
      <w:r w:rsidRPr="0024534D">
        <w:rPr>
          <w:rFonts w:cs="Arial"/>
          <w:color w:val="000000"/>
          <w:szCs w:val="20"/>
          <w:lang w:val="sl-SI"/>
        </w:rPr>
        <w:t>2022-2550-0087</w:t>
      </w:r>
    </w:p>
    <w:p w:rsidR="00A54FEE" w:rsidRPr="0024534D" w:rsidRDefault="00A54FEE" w:rsidP="00A54FEE">
      <w:pPr>
        <w:spacing w:line="240" w:lineRule="auto"/>
        <w:ind w:left="6096"/>
        <w:jc w:val="center"/>
        <w:rPr>
          <w:rFonts w:cs="Arial"/>
          <w:szCs w:val="20"/>
          <w:lang w:val="sl-SI"/>
        </w:rPr>
      </w:pPr>
      <w:r w:rsidRPr="0024534D">
        <w:rPr>
          <w:rFonts w:cs="Arial"/>
          <w:szCs w:val="20"/>
          <w:lang w:val="sl-SI"/>
        </w:rPr>
        <w:t>Vlada Republike Slovenije</w:t>
      </w:r>
    </w:p>
    <w:p w:rsidR="00A54FEE" w:rsidRPr="0024534D" w:rsidRDefault="00A54FEE" w:rsidP="00A54FEE">
      <w:pPr>
        <w:spacing w:line="240" w:lineRule="auto"/>
        <w:ind w:left="6096"/>
        <w:jc w:val="center"/>
        <w:rPr>
          <w:rFonts w:cs="Arial"/>
          <w:szCs w:val="20"/>
          <w:lang w:val="sl-SI"/>
        </w:rPr>
      </w:pPr>
      <w:r w:rsidRPr="0024534D">
        <w:rPr>
          <w:rFonts w:cs="Arial"/>
          <w:szCs w:val="20"/>
          <w:lang w:val="sl-SI"/>
        </w:rPr>
        <w:t>dr. Robert Golob predsednik</w:t>
      </w:r>
    </w:p>
    <w:p w:rsidR="00A54FEE" w:rsidRPr="002E40A5" w:rsidRDefault="00A54FEE" w:rsidP="00A54FEE">
      <w:pPr>
        <w:tabs>
          <w:tab w:val="left" w:pos="708"/>
        </w:tabs>
        <w:jc w:val="both"/>
        <w:rPr>
          <w:rFonts w:cs="Arial"/>
          <w:b/>
          <w:szCs w:val="20"/>
          <w:lang w:val="sl-SI"/>
        </w:rPr>
      </w:pPr>
    </w:p>
    <w:p w:rsidR="00A54FEE" w:rsidRPr="00984B0B" w:rsidRDefault="00A54FEE" w:rsidP="00A54FEE">
      <w:pPr>
        <w:spacing w:line="240" w:lineRule="auto"/>
        <w:rPr>
          <w:rFonts w:cs="Arial"/>
          <w:b/>
          <w:szCs w:val="20"/>
          <w:lang w:val="sl-SI"/>
        </w:rPr>
      </w:pPr>
    </w:p>
    <w:p w:rsidR="00A54FEE" w:rsidRDefault="00A54FEE">
      <w:pPr>
        <w:spacing w:line="240" w:lineRule="auto"/>
        <w:rPr>
          <w:rFonts w:cs="Arial"/>
          <w:b/>
          <w:szCs w:val="20"/>
          <w:lang w:val="sl-SI"/>
        </w:rPr>
      </w:pPr>
      <w:r>
        <w:rPr>
          <w:rFonts w:cs="Arial"/>
          <w:b/>
          <w:szCs w:val="20"/>
          <w:lang w:val="sl-SI"/>
        </w:rPr>
        <w:br w:type="page"/>
      </w:r>
    </w:p>
    <w:p w:rsidR="00EB1CC8" w:rsidRPr="001D3BCE" w:rsidRDefault="00EB1CC8" w:rsidP="00EB1CC8">
      <w:pPr>
        <w:spacing w:line="240" w:lineRule="auto"/>
        <w:rPr>
          <w:rFonts w:cs="Arial"/>
          <w:b/>
          <w:szCs w:val="20"/>
          <w:lang w:val="sl-SI"/>
        </w:rPr>
      </w:pPr>
      <w:r w:rsidRPr="001D3BCE">
        <w:rPr>
          <w:rFonts w:cs="Arial"/>
          <w:b/>
          <w:szCs w:val="20"/>
          <w:lang w:val="sl-SI"/>
        </w:rPr>
        <w:lastRenderedPageBreak/>
        <w:t>JEDRO GRADIVA 2:</w:t>
      </w:r>
    </w:p>
    <w:p w:rsidR="00EB1CC8" w:rsidRPr="001D3BCE" w:rsidRDefault="00EB1CC8" w:rsidP="0038510D">
      <w:pPr>
        <w:tabs>
          <w:tab w:val="left" w:pos="708"/>
        </w:tabs>
        <w:rPr>
          <w:rFonts w:cs="Arial"/>
          <w:szCs w:val="20"/>
          <w:lang w:val="sl-SI"/>
        </w:rPr>
      </w:pPr>
    </w:p>
    <w:p w:rsidR="0038510D" w:rsidRPr="001D3BCE" w:rsidRDefault="0038510D" w:rsidP="0038510D">
      <w:pPr>
        <w:tabs>
          <w:tab w:val="left" w:pos="708"/>
        </w:tabs>
        <w:rPr>
          <w:rFonts w:cs="Arial"/>
          <w:szCs w:val="20"/>
          <w:lang w:val="sl-SI"/>
        </w:rPr>
      </w:pPr>
    </w:p>
    <w:p w:rsidR="00EB1CC8" w:rsidRPr="001D3BCE" w:rsidRDefault="00EB1CC8" w:rsidP="00EB1CC8">
      <w:pPr>
        <w:jc w:val="center"/>
        <w:rPr>
          <w:rFonts w:cs="Arial"/>
          <w:b/>
          <w:szCs w:val="20"/>
          <w:lang w:val="sl-SI"/>
        </w:rPr>
      </w:pPr>
      <w:r w:rsidRPr="001D3BCE">
        <w:rPr>
          <w:rFonts w:cs="Arial"/>
          <w:b/>
          <w:szCs w:val="20"/>
          <w:lang w:val="sl-SI"/>
        </w:rPr>
        <w:t>O B R A Z L O Ž I T E V</w:t>
      </w:r>
    </w:p>
    <w:p w:rsidR="00EB1CC8" w:rsidRPr="001D3BCE" w:rsidRDefault="00EB1CC8" w:rsidP="00EB1CC8">
      <w:pPr>
        <w:jc w:val="center"/>
        <w:rPr>
          <w:rFonts w:cs="Arial"/>
          <w:szCs w:val="20"/>
          <w:lang w:val="sl-SI"/>
        </w:rPr>
      </w:pPr>
    </w:p>
    <w:p w:rsidR="00E532B2" w:rsidRPr="00DA667E" w:rsidRDefault="00EB1CC8" w:rsidP="00E532B2">
      <w:pPr>
        <w:spacing w:line="240" w:lineRule="auto"/>
        <w:jc w:val="center"/>
        <w:rPr>
          <w:rFonts w:cs="Arial"/>
          <w:b/>
          <w:szCs w:val="20"/>
        </w:rPr>
      </w:pPr>
      <w:r w:rsidRPr="001D3BCE">
        <w:rPr>
          <w:rFonts w:cs="Arial"/>
          <w:b/>
          <w:caps/>
          <w:szCs w:val="20"/>
          <w:lang w:val="sl-SI"/>
        </w:rPr>
        <w:t xml:space="preserve">K PREDLOGU </w:t>
      </w:r>
      <w:r w:rsidR="00946E0F" w:rsidRPr="001D3BCE">
        <w:rPr>
          <w:rFonts w:cs="Arial"/>
          <w:b/>
          <w:caps/>
          <w:szCs w:val="20"/>
          <w:lang w:val="sl-SI"/>
        </w:rPr>
        <w:t xml:space="preserve">državnega prostorskega načrta za </w:t>
      </w:r>
    </w:p>
    <w:p w:rsidR="00E532B2" w:rsidRPr="00DA667E" w:rsidRDefault="00E532B2" w:rsidP="00E532B2">
      <w:pPr>
        <w:spacing w:line="240" w:lineRule="auto"/>
        <w:jc w:val="center"/>
        <w:rPr>
          <w:rFonts w:cs="Arial"/>
          <w:b/>
          <w:szCs w:val="20"/>
        </w:rPr>
      </w:pPr>
      <w:r w:rsidRPr="00DA667E">
        <w:rPr>
          <w:rFonts w:cs="Arial"/>
          <w:b/>
          <w:szCs w:val="20"/>
        </w:rPr>
        <w:t xml:space="preserve">GLAVNO CESTO G2-108/1182 ZGORNJI HOTIČ–SPODNJI HOTIČ </w:t>
      </w:r>
    </w:p>
    <w:p w:rsidR="0038510D" w:rsidRPr="001D3BCE" w:rsidRDefault="0038510D" w:rsidP="0038510D">
      <w:pPr>
        <w:tabs>
          <w:tab w:val="left" w:pos="708"/>
        </w:tabs>
        <w:rPr>
          <w:rFonts w:cs="Arial"/>
          <w:b/>
          <w:szCs w:val="20"/>
          <w:lang w:val="sl-SI"/>
        </w:rPr>
      </w:pPr>
    </w:p>
    <w:p w:rsidR="0038510D" w:rsidRPr="001D3BCE" w:rsidRDefault="0038510D" w:rsidP="0038510D">
      <w:pPr>
        <w:tabs>
          <w:tab w:val="left" w:pos="708"/>
        </w:tabs>
        <w:rPr>
          <w:rFonts w:cs="Arial"/>
          <w:szCs w:val="20"/>
          <w:lang w:val="sl-SI"/>
        </w:rPr>
      </w:pPr>
      <w:r w:rsidRPr="001D3BCE">
        <w:rPr>
          <w:rFonts w:cs="Arial"/>
          <w:szCs w:val="20"/>
          <w:lang w:val="sl-SI"/>
        </w:rPr>
        <w:t>I. UVOD</w:t>
      </w:r>
    </w:p>
    <w:p w:rsidR="0038510D" w:rsidRPr="001D3BCE" w:rsidRDefault="0038510D" w:rsidP="0038510D">
      <w:pPr>
        <w:tabs>
          <w:tab w:val="left" w:pos="708"/>
        </w:tabs>
        <w:ind w:left="720"/>
        <w:rPr>
          <w:rFonts w:cs="Arial"/>
          <w:szCs w:val="20"/>
          <w:lang w:val="sl-SI"/>
        </w:rPr>
      </w:pPr>
    </w:p>
    <w:p w:rsidR="00E25BA5" w:rsidRPr="001D3BCE" w:rsidRDefault="00E25BA5" w:rsidP="00EB1CC8">
      <w:pPr>
        <w:jc w:val="both"/>
        <w:rPr>
          <w:rFonts w:cs="Arial"/>
          <w:szCs w:val="20"/>
          <w:lang w:val="sl-SI"/>
        </w:rPr>
      </w:pPr>
    </w:p>
    <w:p w:rsidR="00E532B2" w:rsidRPr="00E532B2" w:rsidRDefault="00E532B2" w:rsidP="00E532B2">
      <w:pPr>
        <w:spacing w:line="240" w:lineRule="auto"/>
        <w:jc w:val="center"/>
        <w:rPr>
          <w:rFonts w:cs="Arial"/>
          <w:b/>
          <w:szCs w:val="20"/>
        </w:rPr>
      </w:pPr>
    </w:p>
    <w:p w:rsidR="00E25BA5" w:rsidRPr="001D3BCE" w:rsidRDefault="00E532B2" w:rsidP="00AA06DE">
      <w:pPr>
        <w:numPr>
          <w:ilvl w:val="0"/>
          <w:numId w:val="7"/>
        </w:numPr>
        <w:tabs>
          <w:tab w:val="clear" w:pos="720"/>
          <w:tab w:val="num" w:pos="-360"/>
        </w:tabs>
        <w:spacing w:line="260" w:lineRule="exact"/>
        <w:ind w:left="360"/>
        <w:jc w:val="both"/>
        <w:rPr>
          <w:rFonts w:cs="Arial"/>
          <w:szCs w:val="20"/>
          <w:lang w:val="sl-SI"/>
        </w:rPr>
      </w:pPr>
      <w:r w:rsidRPr="001D3BCE">
        <w:rPr>
          <w:rFonts w:cs="Arial"/>
          <w:szCs w:val="20"/>
          <w:lang w:val="sl-SI"/>
        </w:rPr>
        <w:t xml:space="preserve">Pravna podlaga </w:t>
      </w:r>
      <w:r w:rsidRPr="001D3BCE">
        <w:rPr>
          <w:rFonts w:cs="Arial"/>
          <w:lang w:val="sl-SI"/>
        </w:rPr>
        <w:t xml:space="preserve">za sprejem Uredbe </w:t>
      </w:r>
      <w:r w:rsidRPr="001D3BCE">
        <w:rPr>
          <w:rFonts w:cs="Arial"/>
          <w:szCs w:val="20"/>
          <w:lang w:val="sl-SI"/>
        </w:rPr>
        <w:t>o državnem prostorskem načrtu</w:t>
      </w:r>
      <w:r w:rsidRPr="001D3BCE">
        <w:rPr>
          <w:rFonts w:cs="Arial"/>
          <w:b/>
          <w:szCs w:val="20"/>
          <w:lang w:val="sl-SI"/>
        </w:rPr>
        <w:t xml:space="preserve"> </w:t>
      </w:r>
      <w:r w:rsidRPr="001D3BCE">
        <w:rPr>
          <w:rFonts w:cs="Arial"/>
          <w:szCs w:val="20"/>
          <w:lang w:val="sl-SI"/>
        </w:rPr>
        <w:t>za</w:t>
      </w:r>
      <w:r>
        <w:rPr>
          <w:rFonts w:cs="Arial"/>
          <w:b/>
          <w:szCs w:val="20"/>
        </w:rPr>
        <w:t xml:space="preserve"> </w:t>
      </w:r>
      <w:proofErr w:type="spellStart"/>
      <w:r w:rsidRPr="00E532B2">
        <w:rPr>
          <w:rFonts w:cs="Arial"/>
          <w:szCs w:val="20"/>
        </w:rPr>
        <w:t>glavno</w:t>
      </w:r>
      <w:proofErr w:type="spellEnd"/>
      <w:r w:rsidRPr="00E532B2">
        <w:rPr>
          <w:rFonts w:cs="Arial"/>
          <w:szCs w:val="20"/>
        </w:rPr>
        <w:t xml:space="preserve"> </w:t>
      </w:r>
      <w:proofErr w:type="spellStart"/>
      <w:r w:rsidRPr="00E532B2">
        <w:rPr>
          <w:rFonts w:cs="Arial"/>
          <w:szCs w:val="20"/>
        </w:rPr>
        <w:t>cesto</w:t>
      </w:r>
      <w:proofErr w:type="spellEnd"/>
      <w:r w:rsidRPr="00E532B2">
        <w:rPr>
          <w:rFonts w:cs="Arial"/>
          <w:szCs w:val="20"/>
        </w:rPr>
        <w:t xml:space="preserve"> G2-108/1182 </w:t>
      </w:r>
      <w:proofErr w:type="spellStart"/>
      <w:r w:rsidRPr="00E532B2">
        <w:rPr>
          <w:rFonts w:cs="Arial"/>
          <w:szCs w:val="20"/>
        </w:rPr>
        <w:t>Zgornji</w:t>
      </w:r>
      <w:proofErr w:type="spellEnd"/>
      <w:r w:rsidRPr="00E532B2">
        <w:rPr>
          <w:rFonts w:cs="Arial"/>
          <w:szCs w:val="20"/>
        </w:rPr>
        <w:t xml:space="preserve"> </w:t>
      </w:r>
      <w:proofErr w:type="spellStart"/>
      <w:r w:rsidRPr="00E532B2">
        <w:rPr>
          <w:rFonts w:cs="Arial"/>
          <w:szCs w:val="20"/>
        </w:rPr>
        <w:t>Hotič</w:t>
      </w:r>
      <w:proofErr w:type="spellEnd"/>
      <w:r w:rsidRPr="00E532B2">
        <w:rPr>
          <w:rFonts w:cs="Arial"/>
          <w:szCs w:val="20"/>
        </w:rPr>
        <w:t>–</w:t>
      </w:r>
      <w:proofErr w:type="spellStart"/>
      <w:r w:rsidRPr="00E532B2">
        <w:rPr>
          <w:rFonts w:cs="Arial"/>
          <w:szCs w:val="20"/>
        </w:rPr>
        <w:t>Spodnji</w:t>
      </w:r>
      <w:proofErr w:type="spellEnd"/>
      <w:r w:rsidRPr="00E532B2">
        <w:rPr>
          <w:rFonts w:cs="Arial"/>
          <w:szCs w:val="20"/>
        </w:rPr>
        <w:t xml:space="preserve"> </w:t>
      </w:r>
      <w:proofErr w:type="spellStart"/>
      <w:r w:rsidRPr="00E532B2">
        <w:rPr>
          <w:rFonts w:cs="Arial"/>
          <w:szCs w:val="20"/>
        </w:rPr>
        <w:t>Hotič</w:t>
      </w:r>
      <w:proofErr w:type="spellEnd"/>
      <w:r w:rsidRPr="001D3BCE">
        <w:rPr>
          <w:rFonts w:cs="Arial"/>
          <w:szCs w:val="20"/>
          <w:lang w:val="sl-SI"/>
        </w:rPr>
        <w:t xml:space="preserve"> </w:t>
      </w:r>
      <w:r w:rsidR="00E25BA5" w:rsidRPr="001D3BCE">
        <w:rPr>
          <w:rFonts w:cs="Arial"/>
          <w:bCs/>
          <w:lang w:val="sl-SI"/>
        </w:rPr>
        <w:t>(v nadaljn</w:t>
      </w:r>
      <w:r w:rsidR="00E25BA5" w:rsidRPr="001D3BCE">
        <w:rPr>
          <w:rFonts w:cs="Arial"/>
          <w:lang w:val="sl-SI"/>
        </w:rPr>
        <w:t xml:space="preserve">jem besedilu: </w:t>
      </w:r>
      <w:r w:rsidR="00946E0F" w:rsidRPr="001D3BCE">
        <w:rPr>
          <w:rFonts w:cs="Arial"/>
          <w:lang w:val="sl-SI"/>
        </w:rPr>
        <w:t>DPN</w:t>
      </w:r>
      <w:r w:rsidR="00E25BA5" w:rsidRPr="001D3BCE">
        <w:rPr>
          <w:rFonts w:cs="Arial"/>
          <w:lang w:val="sl-SI"/>
        </w:rPr>
        <w:t>)</w:t>
      </w:r>
      <w:r w:rsidR="00E25BA5" w:rsidRPr="001D3BCE">
        <w:rPr>
          <w:rFonts w:cs="Arial"/>
          <w:szCs w:val="20"/>
          <w:lang w:val="sl-SI"/>
        </w:rPr>
        <w:t>:</w:t>
      </w:r>
    </w:p>
    <w:p w:rsidR="00E25BA5" w:rsidRPr="004400BE" w:rsidRDefault="00E25BA5" w:rsidP="00E25BA5">
      <w:pPr>
        <w:tabs>
          <w:tab w:val="left" w:pos="708"/>
        </w:tabs>
        <w:rPr>
          <w:rFonts w:cs="Arial"/>
          <w:szCs w:val="20"/>
          <w:highlight w:val="yellow"/>
          <w:lang w:val="sl-SI"/>
        </w:rPr>
      </w:pPr>
    </w:p>
    <w:p w:rsidR="00685882" w:rsidRPr="004400BE" w:rsidRDefault="00685882" w:rsidP="00685882">
      <w:pPr>
        <w:pStyle w:val="Style8"/>
        <w:widowControl/>
        <w:spacing w:line="240" w:lineRule="auto"/>
        <w:rPr>
          <w:rFonts w:eastAsia="Calibri"/>
          <w:sz w:val="20"/>
          <w:szCs w:val="20"/>
        </w:rPr>
      </w:pPr>
      <w:r w:rsidRPr="004400BE">
        <w:rPr>
          <w:rFonts w:eastAsia="Calibri"/>
          <w:sz w:val="20"/>
          <w:szCs w:val="20"/>
        </w:rPr>
        <w:t xml:space="preserve">Glavna cesta </w:t>
      </w:r>
      <w:r w:rsidR="001C788B" w:rsidRPr="001C788B">
        <w:rPr>
          <w:rFonts w:eastAsia="Calibri"/>
          <w:sz w:val="20"/>
          <w:szCs w:val="20"/>
        </w:rPr>
        <w:t>G2-108</w:t>
      </w:r>
      <w:r w:rsidR="001C788B" w:rsidRPr="001C788B">
        <w:t xml:space="preserve"> </w:t>
      </w:r>
      <w:r w:rsidR="001C788B" w:rsidRPr="001C788B">
        <w:rPr>
          <w:rFonts w:eastAsia="Calibri"/>
          <w:sz w:val="20"/>
          <w:szCs w:val="20"/>
        </w:rPr>
        <w:t xml:space="preserve">Ljubljana (Črnuče)–Litija–Hrastnik–Zidani Most </w:t>
      </w:r>
      <w:r w:rsidRPr="004400BE">
        <w:rPr>
          <w:rFonts w:eastAsia="Calibri"/>
          <w:sz w:val="20"/>
          <w:szCs w:val="20"/>
        </w:rPr>
        <w:t>poteka po savski dolini od Ljubljane do Zidanega Mosta, kjer se priključi na glavno cesto G1-5 Celje-Zidani Most-Drnovo. Obe omenjeni glavni cesti predstavljata glavno cestno povezavo Zasavja in Posavja z Ljubljano. Cesta ob Savi povezuje kraje v precej utesnjeni dolini, poteka skozi posamezna naselja, ki so se sprva razvila ravno zaradi bližine ceste, nato pa je cesta za njih postala omejujoč, moteč dejavnik. Del te ceste predstavlja tudi odsek med Zgornjim in Spodnjim Hotičem, kjer so objekti na območju Zgornjega Hotiča v neposredni bližini precej prometne glavne ceste, nekateri imajo izhode-vhode urejene prav na cesto, drugi pa so zaradi večkratnih preplastitev, izvedenih v preteklosti, že nekoliko nižji od obstoječe ceste. Pločniki so v Zgornjem Hotiču urejeni le mestoma, kolesarske steze ni, na posameznih mestih se pojavljajo zožitve.</w:t>
      </w:r>
    </w:p>
    <w:p w:rsidR="00685882" w:rsidRPr="004400BE" w:rsidRDefault="00685882" w:rsidP="00685882">
      <w:pPr>
        <w:pStyle w:val="Style8"/>
        <w:widowControl/>
        <w:spacing w:line="240" w:lineRule="auto"/>
        <w:rPr>
          <w:rFonts w:eastAsia="Calibri"/>
          <w:sz w:val="20"/>
          <w:szCs w:val="20"/>
        </w:rPr>
      </w:pPr>
    </w:p>
    <w:p w:rsidR="00685882" w:rsidRPr="004400BE" w:rsidRDefault="00685882" w:rsidP="00685882">
      <w:pPr>
        <w:pStyle w:val="Pa3"/>
        <w:spacing w:line="240" w:lineRule="auto"/>
        <w:jc w:val="both"/>
        <w:rPr>
          <w:rFonts w:eastAsia="Times New Roman"/>
          <w:bCs/>
          <w:sz w:val="20"/>
          <w:szCs w:val="20"/>
          <w:lang w:eastAsia="sl-SI" w:bidi="ar-SA"/>
        </w:rPr>
      </w:pPr>
      <w:r w:rsidRPr="004400BE">
        <w:rPr>
          <w:rFonts w:eastAsia="Times New Roman"/>
          <w:bCs/>
          <w:sz w:val="20"/>
          <w:szCs w:val="20"/>
          <w:lang w:eastAsia="sl-SI" w:bidi="ar-SA"/>
        </w:rPr>
        <w:t xml:space="preserve">Ker gre za glavno cesto, se načrtovana ureditev uvršča med prostorske ureditve državnega pomena.   </w:t>
      </w:r>
    </w:p>
    <w:p w:rsidR="00685882" w:rsidRPr="004400BE" w:rsidRDefault="00685882" w:rsidP="00685882">
      <w:pPr>
        <w:pStyle w:val="Style8"/>
        <w:widowControl/>
        <w:spacing w:line="240" w:lineRule="auto"/>
        <w:rPr>
          <w:rFonts w:eastAsia="Calibri"/>
          <w:sz w:val="20"/>
          <w:szCs w:val="20"/>
        </w:rPr>
      </w:pPr>
    </w:p>
    <w:p w:rsidR="00685882" w:rsidRPr="004400BE" w:rsidRDefault="00685882" w:rsidP="00685882">
      <w:pPr>
        <w:jc w:val="both"/>
        <w:rPr>
          <w:rFonts w:eastAsia="Calibri" w:cs="Arial"/>
          <w:szCs w:val="20"/>
        </w:rPr>
      </w:pPr>
      <w:proofErr w:type="spellStart"/>
      <w:r w:rsidRPr="004400BE">
        <w:rPr>
          <w:rFonts w:eastAsia="Calibri" w:cs="Arial"/>
          <w:szCs w:val="20"/>
        </w:rPr>
        <w:t>Cilji</w:t>
      </w:r>
      <w:proofErr w:type="spellEnd"/>
      <w:r w:rsidRPr="004400BE">
        <w:rPr>
          <w:rFonts w:eastAsia="Calibri" w:cs="Arial"/>
          <w:szCs w:val="20"/>
        </w:rPr>
        <w:t xml:space="preserve"> </w:t>
      </w:r>
      <w:proofErr w:type="spellStart"/>
      <w:r w:rsidRPr="004400BE">
        <w:rPr>
          <w:rFonts w:eastAsia="Calibri" w:cs="Arial"/>
          <w:szCs w:val="20"/>
        </w:rPr>
        <w:t>načrtovanih</w:t>
      </w:r>
      <w:proofErr w:type="spellEnd"/>
      <w:r w:rsidRPr="004400BE">
        <w:rPr>
          <w:rFonts w:eastAsia="Calibri" w:cs="Arial"/>
          <w:szCs w:val="20"/>
        </w:rPr>
        <w:t xml:space="preserve"> </w:t>
      </w:r>
      <w:proofErr w:type="spellStart"/>
      <w:r w:rsidRPr="004400BE">
        <w:rPr>
          <w:rFonts w:eastAsia="Calibri" w:cs="Arial"/>
          <w:szCs w:val="20"/>
        </w:rPr>
        <w:t>ureditev</w:t>
      </w:r>
      <w:proofErr w:type="spellEnd"/>
      <w:r w:rsidRPr="004400BE">
        <w:rPr>
          <w:rFonts w:eastAsia="Calibri" w:cs="Arial"/>
          <w:szCs w:val="20"/>
        </w:rPr>
        <w:t xml:space="preserve"> </w:t>
      </w:r>
      <w:proofErr w:type="spellStart"/>
      <w:r w:rsidRPr="004400BE">
        <w:rPr>
          <w:rFonts w:eastAsia="Calibri" w:cs="Arial"/>
          <w:szCs w:val="20"/>
        </w:rPr>
        <w:t>glavne</w:t>
      </w:r>
      <w:proofErr w:type="spellEnd"/>
      <w:r w:rsidRPr="004400BE">
        <w:rPr>
          <w:rFonts w:eastAsia="Calibri" w:cs="Arial"/>
          <w:szCs w:val="20"/>
        </w:rPr>
        <w:t xml:space="preserve"> </w:t>
      </w:r>
      <w:proofErr w:type="spellStart"/>
      <w:r w:rsidRPr="004400BE">
        <w:rPr>
          <w:rFonts w:eastAsia="Calibri" w:cs="Arial"/>
          <w:szCs w:val="20"/>
        </w:rPr>
        <w:t>ceste</w:t>
      </w:r>
      <w:proofErr w:type="spellEnd"/>
      <w:r w:rsidRPr="004400BE">
        <w:rPr>
          <w:rFonts w:eastAsia="Calibri" w:cs="Arial"/>
          <w:szCs w:val="20"/>
        </w:rPr>
        <w:t xml:space="preserve"> G2 108/1182 </w:t>
      </w:r>
      <w:proofErr w:type="spellStart"/>
      <w:r w:rsidRPr="004400BE">
        <w:rPr>
          <w:rFonts w:eastAsia="Calibri" w:cs="Arial"/>
          <w:szCs w:val="20"/>
        </w:rPr>
        <w:t>Zgornji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w:t>
      </w:r>
      <w:proofErr w:type="spellStart"/>
      <w:r w:rsidRPr="004400BE">
        <w:rPr>
          <w:rFonts w:eastAsia="Calibri" w:cs="Arial"/>
          <w:szCs w:val="20"/>
        </w:rPr>
        <w:t>Spodnji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 xml:space="preserve"> </w:t>
      </w:r>
      <w:proofErr w:type="spellStart"/>
      <w:proofErr w:type="gramStart"/>
      <w:r w:rsidRPr="004400BE">
        <w:rPr>
          <w:rFonts w:eastAsia="Calibri" w:cs="Arial"/>
          <w:szCs w:val="20"/>
        </w:rPr>
        <w:t>na</w:t>
      </w:r>
      <w:proofErr w:type="spellEnd"/>
      <w:proofErr w:type="gramEnd"/>
      <w:r w:rsidRPr="004400BE">
        <w:rPr>
          <w:rFonts w:eastAsia="Calibri" w:cs="Arial"/>
          <w:szCs w:val="20"/>
        </w:rPr>
        <w:t xml:space="preserve"> </w:t>
      </w:r>
      <w:proofErr w:type="spellStart"/>
      <w:r w:rsidRPr="004400BE">
        <w:rPr>
          <w:rFonts w:eastAsia="Calibri" w:cs="Arial"/>
          <w:szCs w:val="20"/>
        </w:rPr>
        <w:t>območju</w:t>
      </w:r>
      <w:proofErr w:type="spellEnd"/>
      <w:r w:rsidRPr="004400BE">
        <w:rPr>
          <w:rFonts w:eastAsia="Calibri" w:cs="Arial"/>
          <w:szCs w:val="20"/>
        </w:rPr>
        <w:t xml:space="preserve"> </w:t>
      </w:r>
      <w:proofErr w:type="spellStart"/>
      <w:r w:rsidRPr="004400BE">
        <w:rPr>
          <w:rFonts w:eastAsia="Calibri" w:cs="Arial"/>
          <w:szCs w:val="20"/>
        </w:rPr>
        <w:t>Zgornjega</w:t>
      </w:r>
      <w:proofErr w:type="spellEnd"/>
      <w:r w:rsidRPr="004400BE">
        <w:rPr>
          <w:rFonts w:eastAsia="Calibri" w:cs="Arial"/>
          <w:szCs w:val="20"/>
        </w:rPr>
        <w:t xml:space="preserve"> </w:t>
      </w:r>
      <w:proofErr w:type="spellStart"/>
      <w:r w:rsidRPr="004400BE">
        <w:rPr>
          <w:rFonts w:eastAsia="Calibri" w:cs="Arial"/>
          <w:szCs w:val="20"/>
        </w:rPr>
        <w:t>Hotiča</w:t>
      </w:r>
      <w:proofErr w:type="spellEnd"/>
      <w:r w:rsidRPr="004400BE">
        <w:rPr>
          <w:rFonts w:eastAsia="Calibri" w:cs="Arial"/>
          <w:szCs w:val="20"/>
        </w:rPr>
        <w:t xml:space="preserve"> so:</w:t>
      </w:r>
    </w:p>
    <w:p w:rsidR="00685882" w:rsidRPr="004400BE" w:rsidRDefault="00685882" w:rsidP="00685882">
      <w:pPr>
        <w:pStyle w:val="Style8"/>
        <w:widowControl/>
        <w:numPr>
          <w:ilvl w:val="0"/>
          <w:numId w:val="31"/>
        </w:numPr>
        <w:spacing w:line="240" w:lineRule="auto"/>
        <w:ind w:left="284" w:hanging="284"/>
        <w:rPr>
          <w:rFonts w:eastAsia="Calibri"/>
          <w:sz w:val="20"/>
          <w:szCs w:val="20"/>
        </w:rPr>
      </w:pPr>
      <w:r w:rsidRPr="004400BE">
        <w:rPr>
          <w:rFonts w:eastAsia="Calibri"/>
          <w:sz w:val="20"/>
          <w:szCs w:val="20"/>
        </w:rPr>
        <w:t>prometna razbremenitev naselja Zgornji Hotič,</w:t>
      </w:r>
    </w:p>
    <w:p w:rsidR="00685882" w:rsidRPr="004400BE" w:rsidRDefault="00685882" w:rsidP="00685882">
      <w:pPr>
        <w:pStyle w:val="Style8"/>
        <w:widowControl/>
        <w:numPr>
          <w:ilvl w:val="0"/>
          <w:numId w:val="31"/>
        </w:numPr>
        <w:spacing w:line="240" w:lineRule="auto"/>
        <w:ind w:left="284" w:hanging="284"/>
        <w:rPr>
          <w:rFonts w:eastAsia="Calibri"/>
          <w:sz w:val="20"/>
          <w:szCs w:val="20"/>
        </w:rPr>
      </w:pPr>
      <w:r w:rsidRPr="004400BE">
        <w:rPr>
          <w:rFonts w:eastAsia="Calibri"/>
          <w:sz w:val="20"/>
          <w:szCs w:val="20"/>
        </w:rPr>
        <w:t>zagotovitev prometne varnosti in pretočnosti glavne ceste G2-108/1182 na tem odseku in</w:t>
      </w:r>
    </w:p>
    <w:p w:rsidR="00685882" w:rsidRPr="004400BE" w:rsidRDefault="00685882" w:rsidP="00685882">
      <w:pPr>
        <w:pStyle w:val="Style8"/>
        <w:widowControl/>
        <w:numPr>
          <w:ilvl w:val="0"/>
          <w:numId w:val="31"/>
        </w:numPr>
        <w:spacing w:line="240" w:lineRule="auto"/>
        <w:ind w:left="284" w:hanging="284"/>
        <w:rPr>
          <w:rFonts w:eastAsia="Calibri"/>
          <w:sz w:val="20"/>
          <w:szCs w:val="20"/>
        </w:rPr>
      </w:pPr>
      <w:r w:rsidRPr="004400BE">
        <w:rPr>
          <w:rFonts w:eastAsia="Calibri"/>
          <w:sz w:val="20"/>
          <w:szCs w:val="20"/>
        </w:rPr>
        <w:t>zagotovitev minimalnih elementov ceste, ki so predpisani za kategorijo »glavna cesta«.</w:t>
      </w:r>
    </w:p>
    <w:p w:rsidR="00685882" w:rsidRPr="004400BE" w:rsidRDefault="00685882" w:rsidP="00685882">
      <w:pPr>
        <w:jc w:val="both"/>
        <w:rPr>
          <w:rFonts w:eastAsia="Calibri" w:cs="Arial"/>
          <w:szCs w:val="20"/>
        </w:rPr>
      </w:pPr>
    </w:p>
    <w:p w:rsidR="00685882" w:rsidRPr="004400BE" w:rsidRDefault="00685882" w:rsidP="00685882">
      <w:pPr>
        <w:jc w:val="both"/>
        <w:rPr>
          <w:rFonts w:eastAsia="Calibri" w:cs="Arial"/>
          <w:szCs w:val="20"/>
        </w:rPr>
      </w:pPr>
      <w:proofErr w:type="spellStart"/>
      <w:r w:rsidRPr="004400BE">
        <w:rPr>
          <w:rFonts w:eastAsia="Calibri" w:cs="Arial"/>
          <w:szCs w:val="20"/>
        </w:rPr>
        <w:t>Predmet</w:t>
      </w:r>
      <w:proofErr w:type="spellEnd"/>
      <w:r w:rsidRPr="004400BE">
        <w:rPr>
          <w:rFonts w:eastAsia="Calibri" w:cs="Arial"/>
          <w:szCs w:val="20"/>
        </w:rPr>
        <w:t xml:space="preserve"> </w:t>
      </w:r>
      <w:proofErr w:type="spellStart"/>
      <w:r w:rsidRPr="004400BE">
        <w:rPr>
          <w:rFonts w:eastAsia="Calibri" w:cs="Arial"/>
          <w:szCs w:val="20"/>
        </w:rPr>
        <w:t>tega</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so </w:t>
      </w:r>
      <w:proofErr w:type="spellStart"/>
      <w:r w:rsidRPr="004400BE">
        <w:rPr>
          <w:rFonts w:eastAsia="Calibri" w:cs="Arial"/>
          <w:szCs w:val="20"/>
        </w:rPr>
        <w:t>prostorske</w:t>
      </w:r>
      <w:proofErr w:type="spellEnd"/>
      <w:r w:rsidRPr="004400BE">
        <w:rPr>
          <w:rFonts w:eastAsia="Calibri" w:cs="Arial"/>
          <w:szCs w:val="20"/>
        </w:rPr>
        <w:t xml:space="preserve"> </w:t>
      </w:r>
      <w:proofErr w:type="spellStart"/>
      <w:r w:rsidRPr="004400BE">
        <w:rPr>
          <w:rFonts w:eastAsia="Calibri" w:cs="Arial"/>
          <w:szCs w:val="20"/>
        </w:rPr>
        <w:t>ureditve</w:t>
      </w:r>
      <w:proofErr w:type="spellEnd"/>
      <w:r w:rsidRPr="004400BE">
        <w:rPr>
          <w:rFonts w:eastAsia="Calibri" w:cs="Arial"/>
          <w:szCs w:val="20"/>
        </w:rPr>
        <w:t xml:space="preserve">, </w:t>
      </w:r>
      <w:proofErr w:type="spellStart"/>
      <w:r w:rsidRPr="004400BE">
        <w:rPr>
          <w:rFonts w:eastAsia="Calibri" w:cs="Arial"/>
          <w:szCs w:val="20"/>
        </w:rPr>
        <w:t>povezane</w:t>
      </w:r>
      <w:proofErr w:type="spellEnd"/>
      <w:r w:rsidRPr="004400BE">
        <w:rPr>
          <w:rFonts w:eastAsia="Calibri" w:cs="Arial"/>
          <w:szCs w:val="20"/>
        </w:rPr>
        <w:t xml:space="preserve"> z </w:t>
      </w:r>
      <w:proofErr w:type="spellStart"/>
      <w:r w:rsidRPr="004400BE">
        <w:rPr>
          <w:rFonts w:eastAsia="Calibri" w:cs="Arial"/>
          <w:szCs w:val="20"/>
        </w:rPr>
        <w:t>gradnjo</w:t>
      </w:r>
      <w:proofErr w:type="spellEnd"/>
      <w:r w:rsidRPr="004400BE">
        <w:rPr>
          <w:rFonts w:eastAsia="Calibri" w:cs="Arial"/>
          <w:szCs w:val="20"/>
        </w:rPr>
        <w:t xml:space="preserve"> </w:t>
      </w:r>
      <w:proofErr w:type="spellStart"/>
      <w:r w:rsidRPr="004400BE">
        <w:rPr>
          <w:rFonts w:eastAsia="Calibri" w:cs="Arial"/>
          <w:szCs w:val="20"/>
        </w:rPr>
        <w:t>glavne</w:t>
      </w:r>
      <w:proofErr w:type="spellEnd"/>
      <w:r w:rsidRPr="004400BE">
        <w:rPr>
          <w:rFonts w:eastAsia="Calibri" w:cs="Arial"/>
          <w:szCs w:val="20"/>
        </w:rPr>
        <w:t xml:space="preserve"> </w:t>
      </w:r>
      <w:proofErr w:type="spellStart"/>
      <w:r w:rsidRPr="004400BE">
        <w:rPr>
          <w:rFonts w:eastAsia="Calibri" w:cs="Arial"/>
          <w:szCs w:val="20"/>
        </w:rPr>
        <w:t>ceste</w:t>
      </w:r>
      <w:proofErr w:type="spellEnd"/>
      <w:r w:rsidRPr="004400BE">
        <w:rPr>
          <w:rFonts w:eastAsia="Calibri" w:cs="Arial"/>
          <w:szCs w:val="20"/>
        </w:rPr>
        <w:t xml:space="preserve"> G2 108/1182 </w:t>
      </w:r>
      <w:proofErr w:type="spellStart"/>
      <w:r w:rsidRPr="004400BE">
        <w:rPr>
          <w:rFonts w:eastAsia="Calibri" w:cs="Arial"/>
          <w:szCs w:val="20"/>
        </w:rPr>
        <w:t>Zgornji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w:t>
      </w:r>
      <w:proofErr w:type="spellStart"/>
      <w:r w:rsidRPr="004400BE">
        <w:rPr>
          <w:rFonts w:eastAsia="Calibri" w:cs="Arial"/>
          <w:szCs w:val="20"/>
        </w:rPr>
        <w:t>Spodnji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 xml:space="preserve"> s </w:t>
      </w:r>
      <w:proofErr w:type="spellStart"/>
      <w:r w:rsidRPr="004400BE">
        <w:rPr>
          <w:rFonts w:eastAsia="Calibri" w:cs="Arial"/>
          <w:szCs w:val="20"/>
        </w:rPr>
        <w:t>pripadajočimi</w:t>
      </w:r>
      <w:proofErr w:type="spellEnd"/>
      <w:r w:rsidRPr="004400BE">
        <w:rPr>
          <w:rFonts w:eastAsia="Calibri" w:cs="Arial"/>
          <w:szCs w:val="20"/>
        </w:rPr>
        <w:t xml:space="preserve"> </w:t>
      </w:r>
      <w:proofErr w:type="spellStart"/>
      <w:r w:rsidRPr="004400BE">
        <w:rPr>
          <w:rFonts w:eastAsia="Calibri" w:cs="Arial"/>
          <w:szCs w:val="20"/>
        </w:rPr>
        <w:t>ureditvami</w:t>
      </w:r>
      <w:proofErr w:type="spellEnd"/>
      <w:r w:rsidRPr="004400BE">
        <w:rPr>
          <w:rFonts w:eastAsia="Calibri" w:cs="Arial"/>
          <w:szCs w:val="20"/>
        </w:rPr>
        <w:t xml:space="preserve"> v </w:t>
      </w:r>
      <w:proofErr w:type="spellStart"/>
      <w:r w:rsidRPr="004400BE">
        <w:rPr>
          <w:rFonts w:eastAsia="Calibri" w:cs="Arial"/>
          <w:szCs w:val="20"/>
        </w:rPr>
        <w:t>dolžini</w:t>
      </w:r>
      <w:proofErr w:type="spellEnd"/>
      <w:r w:rsidRPr="004400BE">
        <w:rPr>
          <w:rFonts w:eastAsia="Calibri" w:cs="Arial"/>
          <w:szCs w:val="20"/>
        </w:rPr>
        <w:t xml:space="preserve"> </w:t>
      </w:r>
      <w:r w:rsidRPr="004400BE">
        <w:rPr>
          <w:rFonts w:cs="Arial"/>
          <w:szCs w:val="20"/>
        </w:rPr>
        <w:t xml:space="preserve">1,285 </w:t>
      </w:r>
      <w:r w:rsidRPr="004400BE">
        <w:rPr>
          <w:rFonts w:eastAsia="Calibri" w:cs="Arial"/>
          <w:szCs w:val="20"/>
        </w:rPr>
        <w:t xml:space="preserve">km, </w:t>
      </w:r>
      <w:proofErr w:type="spellStart"/>
      <w:r w:rsidRPr="004400BE">
        <w:rPr>
          <w:rFonts w:eastAsia="Calibri" w:cs="Arial"/>
          <w:szCs w:val="20"/>
        </w:rPr>
        <w:t>ki</w:t>
      </w:r>
      <w:proofErr w:type="spellEnd"/>
      <w:r w:rsidRPr="004400BE">
        <w:rPr>
          <w:rFonts w:eastAsia="Calibri" w:cs="Arial"/>
          <w:szCs w:val="20"/>
        </w:rPr>
        <w:t xml:space="preserve"> </w:t>
      </w:r>
      <w:proofErr w:type="spellStart"/>
      <w:r w:rsidRPr="004400BE">
        <w:rPr>
          <w:rFonts w:eastAsia="Calibri" w:cs="Arial"/>
          <w:szCs w:val="20"/>
        </w:rPr>
        <w:t>vse</w:t>
      </w:r>
      <w:proofErr w:type="spellEnd"/>
      <w:r w:rsidRPr="004400BE">
        <w:rPr>
          <w:rFonts w:eastAsia="Calibri" w:cs="Arial"/>
          <w:szCs w:val="20"/>
        </w:rPr>
        <w:t xml:space="preserve"> </w:t>
      </w:r>
      <w:proofErr w:type="spellStart"/>
      <w:r w:rsidRPr="004400BE">
        <w:rPr>
          <w:rFonts w:eastAsia="Calibri" w:cs="Arial"/>
          <w:szCs w:val="20"/>
        </w:rPr>
        <w:t>ležijo</w:t>
      </w:r>
      <w:proofErr w:type="spellEnd"/>
      <w:r w:rsidRPr="004400BE">
        <w:rPr>
          <w:rFonts w:eastAsia="Calibri" w:cs="Arial"/>
          <w:szCs w:val="20"/>
        </w:rPr>
        <w:t xml:space="preserve"> </w:t>
      </w:r>
      <w:proofErr w:type="spellStart"/>
      <w:r w:rsidRPr="004400BE">
        <w:rPr>
          <w:rFonts w:eastAsia="Calibri" w:cs="Arial"/>
          <w:szCs w:val="20"/>
        </w:rPr>
        <w:t>na</w:t>
      </w:r>
      <w:proofErr w:type="spellEnd"/>
      <w:r w:rsidRPr="004400BE">
        <w:rPr>
          <w:rFonts w:eastAsia="Calibri" w:cs="Arial"/>
          <w:szCs w:val="20"/>
        </w:rPr>
        <w:t xml:space="preserve"> </w:t>
      </w:r>
      <w:proofErr w:type="spellStart"/>
      <w:r w:rsidRPr="004400BE">
        <w:rPr>
          <w:rFonts w:eastAsia="Calibri" w:cs="Arial"/>
          <w:szCs w:val="20"/>
        </w:rPr>
        <w:t>območju</w:t>
      </w:r>
      <w:proofErr w:type="spellEnd"/>
      <w:r w:rsidRPr="004400BE">
        <w:rPr>
          <w:rFonts w:eastAsia="Calibri" w:cs="Arial"/>
          <w:szCs w:val="20"/>
        </w:rPr>
        <w:t xml:space="preserve"> </w:t>
      </w:r>
      <w:proofErr w:type="spellStart"/>
      <w:r w:rsidRPr="004400BE">
        <w:rPr>
          <w:rFonts w:eastAsia="Calibri" w:cs="Arial"/>
          <w:szCs w:val="20"/>
        </w:rPr>
        <w:t>občine</w:t>
      </w:r>
      <w:proofErr w:type="spellEnd"/>
      <w:r w:rsidRPr="004400BE">
        <w:rPr>
          <w:rFonts w:eastAsia="Calibri" w:cs="Arial"/>
          <w:szCs w:val="20"/>
        </w:rPr>
        <w:t xml:space="preserve"> </w:t>
      </w:r>
      <w:proofErr w:type="spellStart"/>
      <w:r w:rsidRPr="004400BE">
        <w:rPr>
          <w:rFonts w:eastAsia="Calibri" w:cs="Arial"/>
          <w:szCs w:val="20"/>
        </w:rPr>
        <w:t>Litija</w:t>
      </w:r>
      <w:proofErr w:type="spellEnd"/>
      <w:r w:rsidRPr="004400BE">
        <w:rPr>
          <w:rFonts w:eastAsia="Calibri" w:cs="Arial"/>
          <w:szCs w:val="20"/>
        </w:rPr>
        <w:t xml:space="preserve">. </w:t>
      </w:r>
    </w:p>
    <w:p w:rsidR="00685882" w:rsidRPr="004400BE" w:rsidRDefault="00685882" w:rsidP="00685882">
      <w:pPr>
        <w:jc w:val="both"/>
        <w:rPr>
          <w:rFonts w:eastAsia="Calibri" w:cs="Arial"/>
          <w:szCs w:val="20"/>
        </w:rPr>
      </w:pPr>
    </w:p>
    <w:p w:rsidR="00685882" w:rsidRPr="004400BE" w:rsidRDefault="00685882" w:rsidP="00685882">
      <w:pPr>
        <w:jc w:val="both"/>
        <w:rPr>
          <w:rFonts w:eastAsia="Calibri" w:cs="Arial"/>
          <w:szCs w:val="20"/>
        </w:rPr>
      </w:pPr>
      <w:r w:rsidRPr="004400BE">
        <w:rPr>
          <w:rFonts w:eastAsia="Calibri" w:cs="Arial"/>
          <w:szCs w:val="20"/>
        </w:rPr>
        <w:t xml:space="preserve">V </w:t>
      </w:r>
      <w:proofErr w:type="spellStart"/>
      <w:r w:rsidRPr="004400BE">
        <w:rPr>
          <w:rFonts w:eastAsia="Calibri" w:cs="Arial"/>
          <w:szCs w:val="20"/>
        </w:rPr>
        <w:t>letu</w:t>
      </w:r>
      <w:proofErr w:type="spellEnd"/>
      <w:r w:rsidRPr="004400BE">
        <w:rPr>
          <w:rFonts w:eastAsia="Calibri" w:cs="Arial"/>
          <w:szCs w:val="20"/>
        </w:rPr>
        <w:t xml:space="preserve"> 2008 je </w:t>
      </w:r>
      <w:proofErr w:type="spellStart"/>
      <w:r w:rsidRPr="004400BE">
        <w:rPr>
          <w:rFonts w:eastAsia="Calibri" w:cs="Arial"/>
          <w:szCs w:val="20"/>
        </w:rPr>
        <w:t>Vlada</w:t>
      </w:r>
      <w:proofErr w:type="spellEnd"/>
      <w:r w:rsidRPr="004400BE">
        <w:rPr>
          <w:rFonts w:eastAsia="Calibri" w:cs="Arial"/>
          <w:szCs w:val="20"/>
        </w:rPr>
        <w:t xml:space="preserve"> RS </w:t>
      </w:r>
      <w:proofErr w:type="spellStart"/>
      <w:r w:rsidRPr="004400BE">
        <w:rPr>
          <w:rFonts w:eastAsia="Calibri" w:cs="Arial"/>
          <w:szCs w:val="20"/>
        </w:rPr>
        <w:t>sprejela</w:t>
      </w:r>
      <w:proofErr w:type="spellEnd"/>
      <w:r w:rsidRPr="004400BE">
        <w:rPr>
          <w:rFonts w:eastAsia="Calibri" w:cs="Arial"/>
          <w:szCs w:val="20"/>
        </w:rPr>
        <w:t xml:space="preserve"> </w:t>
      </w:r>
      <w:proofErr w:type="spellStart"/>
      <w:r w:rsidRPr="004400BE">
        <w:rPr>
          <w:rFonts w:eastAsia="Calibri" w:cs="Arial"/>
          <w:szCs w:val="20"/>
        </w:rPr>
        <w:t>sklep</w:t>
      </w:r>
      <w:proofErr w:type="spellEnd"/>
      <w:r w:rsidRPr="004400BE">
        <w:rPr>
          <w:rFonts w:eastAsia="Calibri" w:cs="Arial"/>
          <w:szCs w:val="20"/>
        </w:rPr>
        <w:t xml:space="preserve"> o </w:t>
      </w:r>
      <w:proofErr w:type="spellStart"/>
      <w:r w:rsidRPr="004400BE">
        <w:rPr>
          <w:rFonts w:eastAsia="Calibri" w:cs="Arial"/>
          <w:szCs w:val="20"/>
        </w:rPr>
        <w:t>začetku</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(v </w:t>
      </w:r>
      <w:proofErr w:type="spellStart"/>
      <w:r w:rsidRPr="004400BE">
        <w:rPr>
          <w:rFonts w:eastAsia="Calibri" w:cs="Arial"/>
          <w:szCs w:val="20"/>
        </w:rPr>
        <w:t>nadaljnjem</w:t>
      </w:r>
      <w:proofErr w:type="spellEnd"/>
      <w:r w:rsidRPr="004400BE">
        <w:rPr>
          <w:rFonts w:eastAsia="Calibri" w:cs="Arial"/>
          <w:szCs w:val="20"/>
        </w:rPr>
        <w:t xml:space="preserve"> </w:t>
      </w:r>
      <w:proofErr w:type="spellStart"/>
      <w:r w:rsidRPr="004400BE">
        <w:rPr>
          <w:rFonts w:eastAsia="Calibri" w:cs="Arial"/>
          <w:szCs w:val="20"/>
        </w:rPr>
        <w:t>besedilu</w:t>
      </w:r>
      <w:proofErr w:type="spellEnd"/>
      <w:r w:rsidRPr="004400BE">
        <w:rPr>
          <w:rFonts w:eastAsia="Calibri" w:cs="Arial"/>
          <w:szCs w:val="20"/>
        </w:rPr>
        <w:t xml:space="preserve">: DPN). V </w:t>
      </w:r>
      <w:proofErr w:type="spellStart"/>
      <w:r w:rsidRPr="004400BE">
        <w:rPr>
          <w:rFonts w:eastAsia="Calibri" w:cs="Arial"/>
          <w:szCs w:val="20"/>
        </w:rPr>
        <w:t>letu</w:t>
      </w:r>
      <w:proofErr w:type="spellEnd"/>
      <w:r w:rsidRPr="004400BE">
        <w:rPr>
          <w:rFonts w:eastAsia="Calibri" w:cs="Arial"/>
          <w:szCs w:val="20"/>
        </w:rPr>
        <w:t xml:space="preserve"> 2020 je </w:t>
      </w:r>
      <w:proofErr w:type="spellStart"/>
      <w:r w:rsidRPr="004400BE">
        <w:rPr>
          <w:rFonts w:eastAsia="Calibri" w:cs="Arial"/>
          <w:szCs w:val="20"/>
        </w:rPr>
        <w:t>bila</w:t>
      </w:r>
      <w:proofErr w:type="spellEnd"/>
      <w:r w:rsidRPr="004400BE">
        <w:rPr>
          <w:rFonts w:eastAsia="Calibri" w:cs="Arial"/>
          <w:szCs w:val="20"/>
        </w:rPr>
        <w:t xml:space="preserve"> </w:t>
      </w:r>
      <w:proofErr w:type="spellStart"/>
      <w:r w:rsidRPr="004400BE">
        <w:rPr>
          <w:rFonts w:eastAsia="Calibri" w:cs="Arial"/>
          <w:szCs w:val="20"/>
        </w:rPr>
        <w:t>zaključena</w:t>
      </w:r>
      <w:proofErr w:type="spellEnd"/>
      <w:r w:rsidRPr="004400BE">
        <w:rPr>
          <w:rFonts w:eastAsia="Calibri" w:cs="Arial"/>
          <w:szCs w:val="20"/>
        </w:rPr>
        <w:t xml:space="preserve"> </w:t>
      </w:r>
      <w:proofErr w:type="spellStart"/>
      <w:r w:rsidRPr="004400BE">
        <w:rPr>
          <w:rFonts w:eastAsia="Calibri" w:cs="Arial"/>
          <w:szCs w:val="20"/>
        </w:rPr>
        <w:t>Študija</w:t>
      </w:r>
      <w:proofErr w:type="spellEnd"/>
      <w:r w:rsidRPr="004400BE">
        <w:rPr>
          <w:rFonts w:eastAsia="Calibri" w:cs="Arial"/>
          <w:szCs w:val="20"/>
        </w:rPr>
        <w:t xml:space="preserve"> variant/</w:t>
      </w:r>
      <w:proofErr w:type="spellStart"/>
      <w:r w:rsidRPr="004400BE">
        <w:rPr>
          <w:rFonts w:eastAsia="Calibri" w:cs="Arial"/>
          <w:szCs w:val="20"/>
        </w:rPr>
        <w:t>predinvesticijska</w:t>
      </w:r>
      <w:proofErr w:type="spellEnd"/>
      <w:r w:rsidRPr="004400BE">
        <w:rPr>
          <w:rFonts w:eastAsia="Calibri" w:cs="Arial"/>
          <w:szCs w:val="20"/>
        </w:rPr>
        <w:t xml:space="preserve"> </w:t>
      </w:r>
      <w:proofErr w:type="spellStart"/>
      <w:r w:rsidRPr="004400BE">
        <w:rPr>
          <w:rFonts w:eastAsia="Calibri" w:cs="Arial"/>
          <w:szCs w:val="20"/>
        </w:rPr>
        <w:t>zasnova</w:t>
      </w:r>
      <w:proofErr w:type="spellEnd"/>
      <w:r w:rsidRPr="004400BE">
        <w:rPr>
          <w:rFonts w:eastAsia="Calibri" w:cs="Arial"/>
          <w:szCs w:val="20"/>
        </w:rPr>
        <w:t xml:space="preserve"> (ŠV/PIZ), </w:t>
      </w:r>
      <w:proofErr w:type="spellStart"/>
      <w:r w:rsidRPr="004400BE">
        <w:rPr>
          <w:rFonts w:eastAsia="Calibri" w:cs="Arial"/>
          <w:szCs w:val="20"/>
        </w:rPr>
        <w:t>ki</w:t>
      </w:r>
      <w:proofErr w:type="spellEnd"/>
      <w:r w:rsidRPr="004400BE">
        <w:rPr>
          <w:rFonts w:eastAsia="Calibri" w:cs="Arial"/>
          <w:szCs w:val="20"/>
        </w:rPr>
        <w:t xml:space="preserve"> je </w:t>
      </w:r>
      <w:proofErr w:type="spellStart"/>
      <w:r w:rsidRPr="004400BE">
        <w:rPr>
          <w:rFonts w:eastAsia="Calibri" w:cs="Arial"/>
          <w:szCs w:val="20"/>
        </w:rPr>
        <w:t>bila</w:t>
      </w:r>
      <w:proofErr w:type="spellEnd"/>
      <w:r w:rsidRPr="004400BE">
        <w:rPr>
          <w:rFonts w:eastAsia="Calibri" w:cs="Arial"/>
          <w:szCs w:val="20"/>
        </w:rPr>
        <w:t xml:space="preserve"> </w:t>
      </w:r>
      <w:proofErr w:type="spellStart"/>
      <w:r w:rsidRPr="004400BE">
        <w:rPr>
          <w:rFonts w:eastAsia="Calibri" w:cs="Arial"/>
          <w:szCs w:val="20"/>
        </w:rPr>
        <w:t>pripravljena</w:t>
      </w:r>
      <w:proofErr w:type="spellEnd"/>
      <w:r w:rsidRPr="004400BE">
        <w:rPr>
          <w:rFonts w:eastAsia="Calibri" w:cs="Arial"/>
          <w:szCs w:val="20"/>
        </w:rPr>
        <w:t xml:space="preserve"> </w:t>
      </w:r>
      <w:proofErr w:type="spellStart"/>
      <w:r w:rsidRPr="004400BE">
        <w:rPr>
          <w:rFonts w:eastAsia="Calibri" w:cs="Arial"/>
          <w:szCs w:val="20"/>
        </w:rPr>
        <w:t>kot</w:t>
      </w:r>
      <w:proofErr w:type="spellEnd"/>
      <w:r w:rsidRPr="004400BE">
        <w:rPr>
          <w:rFonts w:eastAsia="Calibri" w:cs="Arial"/>
          <w:szCs w:val="20"/>
        </w:rPr>
        <w:t xml:space="preserve"> del </w:t>
      </w:r>
      <w:proofErr w:type="spellStart"/>
      <w:r w:rsidRPr="004400BE">
        <w:rPr>
          <w:rFonts w:eastAsia="Calibri" w:cs="Arial"/>
          <w:szCs w:val="20"/>
        </w:rPr>
        <w:t>postopka</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DPN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glavno</w:t>
      </w:r>
      <w:proofErr w:type="spellEnd"/>
      <w:r w:rsidRPr="004400BE">
        <w:rPr>
          <w:rFonts w:eastAsia="Calibri" w:cs="Arial"/>
          <w:szCs w:val="20"/>
        </w:rPr>
        <w:t xml:space="preserve"> </w:t>
      </w:r>
      <w:proofErr w:type="spellStart"/>
      <w:r w:rsidRPr="004400BE">
        <w:rPr>
          <w:rFonts w:eastAsia="Calibri" w:cs="Arial"/>
          <w:szCs w:val="20"/>
        </w:rPr>
        <w:t>cesto</w:t>
      </w:r>
      <w:proofErr w:type="spellEnd"/>
      <w:r w:rsidRPr="004400BE">
        <w:rPr>
          <w:rFonts w:eastAsia="Calibri" w:cs="Arial"/>
          <w:szCs w:val="20"/>
        </w:rPr>
        <w:t xml:space="preserve"> G2 108/1182 </w:t>
      </w:r>
      <w:proofErr w:type="spellStart"/>
      <w:r w:rsidRPr="004400BE">
        <w:rPr>
          <w:rFonts w:eastAsia="Calibri" w:cs="Arial"/>
          <w:szCs w:val="20"/>
        </w:rPr>
        <w:t>Zgornji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w:t>
      </w:r>
      <w:proofErr w:type="spellStart"/>
      <w:r w:rsidRPr="004400BE">
        <w:rPr>
          <w:rFonts w:eastAsia="Calibri" w:cs="Arial"/>
          <w:szCs w:val="20"/>
        </w:rPr>
        <w:t>Spodnji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 xml:space="preserve">, in v </w:t>
      </w:r>
      <w:proofErr w:type="spellStart"/>
      <w:r w:rsidRPr="004400BE">
        <w:rPr>
          <w:rFonts w:eastAsia="Calibri" w:cs="Arial"/>
          <w:szCs w:val="20"/>
        </w:rPr>
        <w:t>kateri</w:t>
      </w:r>
      <w:proofErr w:type="spellEnd"/>
      <w:r w:rsidRPr="004400BE">
        <w:rPr>
          <w:rFonts w:eastAsia="Calibri" w:cs="Arial"/>
          <w:szCs w:val="20"/>
        </w:rPr>
        <w:t xml:space="preserve"> je </w:t>
      </w:r>
      <w:proofErr w:type="spellStart"/>
      <w:r w:rsidRPr="004400BE">
        <w:rPr>
          <w:rFonts w:eastAsia="Calibri" w:cs="Arial"/>
          <w:szCs w:val="20"/>
        </w:rPr>
        <w:t>bil</w:t>
      </w:r>
      <w:proofErr w:type="spellEnd"/>
      <w:r w:rsidRPr="004400BE">
        <w:rPr>
          <w:rFonts w:eastAsia="Calibri" w:cs="Arial"/>
          <w:szCs w:val="20"/>
        </w:rPr>
        <w:t xml:space="preserve"> </w:t>
      </w:r>
      <w:proofErr w:type="spellStart"/>
      <w:r w:rsidRPr="004400BE">
        <w:rPr>
          <w:rFonts w:eastAsia="Calibri" w:cs="Arial"/>
          <w:szCs w:val="20"/>
        </w:rPr>
        <w:t>podan</w:t>
      </w:r>
      <w:proofErr w:type="spellEnd"/>
      <w:r w:rsidRPr="004400BE">
        <w:rPr>
          <w:rFonts w:eastAsia="Calibri" w:cs="Arial"/>
          <w:szCs w:val="20"/>
        </w:rPr>
        <w:t xml:space="preserve"> </w:t>
      </w:r>
      <w:proofErr w:type="spellStart"/>
      <w:r w:rsidRPr="004400BE">
        <w:rPr>
          <w:rFonts w:eastAsia="Calibri" w:cs="Arial"/>
          <w:szCs w:val="20"/>
        </w:rPr>
        <w:t>predlog</w:t>
      </w:r>
      <w:proofErr w:type="spellEnd"/>
      <w:r w:rsidRPr="004400BE">
        <w:rPr>
          <w:rFonts w:eastAsia="Calibri" w:cs="Arial"/>
          <w:szCs w:val="20"/>
        </w:rPr>
        <w:t xml:space="preserve"> </w:t>
      </w:r>
      <w:proofErr w:type="spellStart"/>
      <w:r w:rsidRPr="004400BE">
        <w:rPr>
          <w:rFonts w:eastAsia="Calibri" w:cs="Arial"/>
          <w:szCs w:val="20"/>
        </w:rPr>
        <w:t>najustreznejše</w:t>
      </w:r>
      <w:proofErr w:type="spellEnd"/>
      <w:r w:rsidRPr="004400BE">
        <w:rPr>
          <w:rFonts w:eastAsia="Calibri" w:cs="Arial"/>
          <w:szCs w:val="20"/>
        </w:rPr>
        <w:t xml:space="preserve"> </w:t>
      </w:r>
      <w:proofErr w:type="spellStart"/>
      <w:r w:rsidRPr="004400BE">
        <w:rPr>
          <w:rFonts w:eastAsia="Calibri" w:cs="Arial"/>
          <w:szCs w:val="20"/>
        </w:rPr>
        <w:t>variante</w:t>
      </w:r>
      <w:proofErr w:type="spellEnd"/>
      <w:r w:rsidRPr="004400BE">
        <w:rPr>
          <w:rFonts w:eastAsia="Calibri" w:cs="Arial"/>
          <w:szCs w:val="20"/>
        </w:rPr>
        <w:t xml:space="preserve">. </w:t>
      </w:r>
      <w:proofErr w:type="spellStart"/>
      <w:proofErr w:type="gramStart"/>
      <w:r w:rsidRPr="004400BE">
        <w:rPr>
          <w:rFonts w:eastAsia="Calibri" w:cs="Arial"/>
          <w:szCs w:val="20"/>
        </w:rPr>
        <w:t>Dne</w:t>
      </w:r>
      <w:proofErr w:type="spellEnd"/>
      <w:r w:rsidRPr="004400BE">
        <w:rPr>
          <w:rFonts w:eastAsia="Calibri" w:cs="Arial"/>
          <w:szCs w:val="20"/>
        </w:rPr>
        <w:t xml:space="preserve"> 17.</w:t>
      </w:r>
      <w:proofErr w:type="gramEnd"/>
      <w:r w:rsidRPr="004400BE">
        <w:rPr>
          <w:rFonts w:eastAsia="Calibri" w:cs="Arial"/>
          <w:szCs w:val="20"/>
        </w:rPr>
        <w:t xml:space="preserve"> </w:t>
      </w:r>
      <w:proofErr w:type="spellStart"/>
      <w:proofErr w:type="gramStart"/>
      <w:r w:rsidRPr="004400BE">
        <w:rPr>
          <w:rFonts w:eastAsia="Calibri" w:cs="Arial"/>
          <w:szCs w:val="20"/>
        </w:rPr>
        <w:t>septembra</w:t>
      </w:r>
      <w:proofErr w:type="spellEnd"/>
      <w:proofErr w:type="gramEnd"/>
      <w:r w:rsidRPr="004400BE">
        <w:rPr>
          <w:rFonts w:eastAsia="Calibri" w:cs="Arial"/>
          <w:szCs w:val="20"/>
        </w:rPr>
        <w:t xml:space="preserve"> 2020 je </w:t>
      </w:r>
      <w:proofErr w:type="spellStart"/>
      <w:r w:rsidRPr="004400BE">
        <w:rPr>
          <w:rFonts w:eastAsia="Calibri" w:cs="Arial"/>
          <w:szCs w:val="20"/>
        </w:rPr>
        <w:t>Vlada</w:t>
      </w:r>
      <w:proofErr w:type="spellEnd"/>
      <w:r w:rsidRPr="004400BE">
        <w:rPr>
          <w:rFonts w:eastAsia="Calibri" w:cs="Arial"/>
          <w:szCs w:val="20"/>
        </w:rPr>
        <w:t xml:space="preserve"> RS </w:t>
      </w:r>
      <w:proofErr w:type="spellStart"/>
      <w:r w:rsidRPr="004400BE">
        <w:rPr>
          <w:rFonts w:eastAsia="Calibri" w:cs="Arial"/>
          <w:szCs w:val="20"/>
        </w:rPr>
        <w:t>kot</w:t>
      </w:r>
      <w:proofErr w:type="spellEnd"/>
      <w:r w:rsidRPr="004400BE">
        <w:rPr>
          <w:rFonts w:eastAsia="Calibri" w:cs="Arial"/>
          <w:szCs w:val="20"/>
        </w:rPr>
        <w:t xml:space="preserve"> </w:t>
      </w:r>
      <w:proofErr w:type="spellStart"/>
      <w:r w:rsidRPr="004400BE">
        <w:rPr>
          <w:rFonts w:eastAsia="Calibri" w:cs="Arial"/>
          <w:szCs w:val="20"/>
        </w:rPr>
        <w:t>najustreznejšo</w:t>
      </w:r>
      <w:proofErr w:type="spellEnd"/>
      <w:r w:rsidRPr="004400BE">
        <w:rPr>
          <w:rFonts w:eastAsia="Calibri" w:cs="Arial"/>
          <w:szCs w:val="20"/>
        </w:rPr>
        <w:t xml:space="preserve"> </w:t>
      </w:r>
      <w:proofErr w:type="spellStart"/>
      <w:r w:rsidRPr="004400BE">
        <w:rPr>
          <w:rFonts w:eastAsia="Calibri" w:cs="Arial"/>
          <w:szCs w:val="20"/>
        </w:rPr>
        <w:t>potrdila</w:t>
      </w:r>
      <w:proofErr w:type="spellEnd"/>
      <w:r w:rsidRPr="004400BE">
        <w:rPr>
          <w:rFonts w:eastAsia="Calibri" w:cs="Arial"/>
          <w:szCs w:val="20"/>
        </w:rPr>
        <w:t xml:space="preserve"> </w:t>
      </w:r>
      <w:proofErr w:type="spellStart"/>
      <w:r w:rsidRPr="004400BE">
        <w:rPr>
          <w:rFonts w:eastAsia="Calibri" w:cs="Arial"/>
          <w:szCs w:val="20"/>
        </w:rPr>
        <w:t>optimizirano</w:t>
      </w:r>
      <w:proofErr w:type="spellEnd"/>
      <w:r w:rsidRPr="004400BE">
        <w:rPr>
          <w:rFonts w:eastAsia="Calibri" w:cs="Arial"/>
          <w:szCs w:val="20"/>
        </w:rPr>
        <w:t xml:space="preserve"> </w:t>
      </w:r>
      <w:proofErr w:type="spellStart"/>
      <w:r w:rsidRPr="004400BE">
        <w:rPr>
          <w:rFonts w:eastAsia="Calibri" w:cs="Arial"/>
          <w:szCs w:val="20"/>
        </w:rPr>
        <w:t>varianto</w:t>
      </w:r>
      <w:proofErr w:type="spellEnd"/>
      <w:r w:rsidRPr="004400BE">
        <w:rPr>
          <w:rFonts w:eastAsia="Calibri" w:cs="Arial"/>
          <w:szCs w:val="20"/>
        </w:rPr>
        <w:t xml:space="preserve"> 2, </w:t>
      </w:r>
      <w:proofErr w:type="spellStart"/>
      <w:r w:rsidRPr="004400BE">
        <w:rPr>
          <w:rFonts w:eastAsia="Calibri" w:cs="Arial"/>
          <w:szCs w:val="20"/>
        </w:rPr>
        <w:t>ki</w:t>
      </w:r>
      <w:proofErr w:type="spellEnd"/>
      <w:r w:rsidRPr="004400BE">
        <w:rPr>
          <w:rFonts w:eastAsia="Calibri" w:cs="Arial"/>
          <w:szCs w:val="20"/>
        </w:rPr>
        <w:t xml:space="preserve"> </w:t>
      </w:r>
      <w:proofErr w:type="spellStart"/>
      <w:r w:rsidRPr="004400BE">
        <w:rPr>
          <w:rFonts w:eastAsia="Calibri" w:cs="Arial"/>
          <w:szCs w:val="20"/>
        </w:rPr>
        <w:t>predstavlja</w:t>
      </w:r>
      <w:proofErr w:type="spellEnd"/>
      <w:r w:rsidRPr="004400BE">
        <w:rPr>
          <w:rFonts w:eastAsia="Calibri" w:cs="Arial"/>
          <w:szCs w:val="20"/>
        </w:rPr>
        <w:t xml:space="preserve"> </w:t>
      </w:r>
      <w:proofErr w:type="spellStart"/>
      <w:r w:rsidRPr="004400BE">
        <w:rPr>
          <w:rFonts w:eastAsia="Calibri" w:cs="Arial"/>
          <w:szCs w:val="20"/>
        </w:rPr>
        <w:t>neposredno</w:t>
      </w:r>
      <w:proofErr w:type="spellEnd"/>
      <w:r w:rsidRPr="004400BE">
        <w:rPr>
          <w:rFonts w:eastAsia="Calibri" w:cs="Arial"/>
          <w:szCs w:val="20"/>
        </w:rPr>
        <w:t xml:space="preserve"> </w:t>
      </w:r>
      <w:proofErr w:type="spellStart"/>
      <w:r w:rsidRPr="004400BE">
        <w:rPr>
          <w:rFonts w:eastAsia="Calibri" w:cs="Arial"/>
          <w:szCs w:val="20"/>
        </w:rPr>
        <w:t>podlago</w:t>
      </w:r>
      <w:proofErr w:type="spellEnd"/>
      <w:r w:rsidRPr="004400BE">
        <w:rPr>
          <w:rFonts w:eastAsia="Calibri" w:cs="Arial"/>
          <w:szCs w:val="20"/>
        </w:rPr>
        <w:t xml:space="preserve">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pripravo</w:t>
      </w:r>
      <w:proofErr w:type="spellEnd"/>
      <w:r w:rsidRPr="004400BE">
        <w:rPr>
          <w:rFonts w:eastAsia="Calibri" w:cs="Arial"/>
          <w:szCs w:val="20"/>
        </w:rPr>
        <w:t xml:space="preserve"> </w:t>
      </w:r>
      <w:proofErr w:type="spellStart"/>
      <w:r w:rsidRPr="004400BE">
        <w:rPr>
          <w:rFonts w:eastAsia="Calibri" w:cs="Arial"/>
          <w:szCs w:val="20"/>
        </w:rPr>
        <w:t>osnutka</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(v </w:t>
      </w:r>
      <w:proofErr w:type="spellStart"/>
      <w:r w:rsidRPr="004400BE">
        <w:rPr>
          <w:rFonts w:eastAsia="Calibri" w:cs="Arial"/>
          <w:szCs w:val="20"/>
        </w:rPr>
        <w:t>nadaljnjem</w:t>
      </w:r>
      <w:proofErr w:type="spellEnd"/>
      <w:r w:rsidRPr="004400BE">
        <w:rPr>
          <w:rFonts w:eastAsia="Calibri" w:cs="Arial"/>
          <w:szCs w:val="20"/>
        </w:rPr>
        <w:t xml:space="preserve"> </w:t>
      </w:r>
      <w:proofErr w:type="spellStart"/>
      <w:r w:rsidRPr="004400BE">
        <w:rPr>
          <w:rFonts w:eastAsia="Calibri" w:cs="Arial"/>
          <w:szCs w:val="20"/>
        </w:rPr>
        <w:t>besedilu</w:t>
      </w:r>
      <w:proofErr w:type="spellEnd"/>
      <w:r w:rsidRPr="004400BE">
        <w:rPr>
          <w:rFonts w:eastAsia="Calibri" w:cs="Arial"/>
          <w:szCs w:val="20"/>
        </w:rPr>
        <w:t xml:space="preserve">: DPN). </w:t>
      </w:r>
    </w:p>
    <w:p w:rsidR="00685882" w:rsidRPr="004400BE" w:rsidRDefault="00685882" w:rsidP="00E25BA5">
      <w:pPr>
        <w:ind w:firstLine="567"/>
        <w:jc w:val="both"/>
        <w:rPr>
          <w:rFonts w:cs="Arial"/>
          <w:szCs w:val="20"/>
          <w:lang w:val="sl-SI"/>
        </w:rPr>
      </w:pPr>
    </w:p>
    <w:p w:rsidR="00685882" w:rsidRPr="004400BE" w:rsidRDefault="00685882" w:rsidP="00685882">
      <w:pPr>
        <w:jc w:val="both"/>
        <w:rPr>
          <w:rFonts w:eastAsia="Calibri" w:cs="Arial"/>
          <w:szCs w:val="20"/>
        </w:rPr>
      </w:pPr>
      <w:proofErr w:type="spellStart"/>
      <w:r w:rsidRPr="004400BE">
        <w:rPr>
          <w:rFonts w:eastAsia="Calibri" w:cs="Arial"/>
          <w:szCs w:val="20"/>
        </w:rPr>
        <w:t>Postopek</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(v </w:t>
      </w:r>
      <w:proofErr w:type="spellStart"/>
      <w:r w:rsidRPr="004400BE">
        <w:rPr>
          <w:rFonts w:eastAsia="Calibri" w:cs="Arial"/>
          <w:szCs w:val="20"/>
        </w:rPr>
        <w:t>nadaljnjem</w:t>
      </w:r>
      <w:proofErr w:type="spellEnd"/>
      <w:r w:rsidRPr="004400BE">
        <w:rPr>
          <w:rFonts w:eastAsia="Calibri" w:cs="Arial"/>
          <w:szCs w:val="20"/>
        </w:rPr>
        <w:t xml:space="preserve"> </w:t>
      </w:r>
      <w:proofErr w:type="spellStart"/>
      <w:r w:rsidRPr="004400BE">
        <w:rPr>
          <w:rFonts w:eastAsia="Calibri" w:cs="Arial"/>
          <w:szCs w:val="20"/>
        </w:rPr>
        <w:t>besedilu</w:t>
      </w:r>
      <w:proofErr w:type="spellEnd"/>
      <w:r w:rsidRPr="004400BE">
        <w:rPr>
          <w:rFonts w:eastAsia="Calibri" w:cs="Arial"/>
          <w:szCs w:val="20"/>
        </w:rPr>
        <w:t xml:space="preserve">: DPN)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načrtovano</w:t>
      </w:r>
      <w:proofErr w:type="spellEnd"/>
      <w:r w:rsidRPr="004400BE">
        <w:rPr>
          <w:rFonts w:eastAsia="Calibri" w:cs="Arial"/>
          <w:szCs w:val="20"/>
        </w:rPr>
        <w:t xml:space="preserve"> </w:t>
      </w:r>
      <w:proofErr w:type="spellStart"/>
      <w:r w:rsidRPr="004400BE">
        <w:rPr>
          <w:rFonts w:eastAsia="Calibri" w:cs="Arial"/>
          <w:szCs w:val="20"/>
        </w:rPr>
        <w:t>ureditev</w:t>
      </w:r>
      <w:proofErr w:type="spellEnd"/>
      <w:r w:rsidRPr="004400BE">
        <w:rPr>
          <w:rFonts w:eastAsia="Calibri" w:cs="Arial"/>
          <w:szCs w:val="20"/>
        </w:rPr>
        <w:t xml:space="preserve"> se je </w:t>
      </w:r>
      <w:proofErr w:type="spellStart"/>
      <w:r w:rsidRPr="004400BE">
        <w:rPr>
          <w:rFonts w:eastAsia="Calibri" w:cs="Arial"/>
          <w:szCs w:val="20"/>
        </w:rPr>
        <w:t>začel</w:t>
      </w:r>
      <w:proofErr w:type="spellEnd"/>
      <w:r w:rsidRPr="004400BE">
        <w:rPr>
          <w:rFonts w:eastAsia="Calibri" w:cs="Arial"/>
          <w:szCs w:val="20"/>
        </w:rPr>
        <w:t xml:space="preserve"> v </w:t>
      </w:r>
      <w:proofErr w:type="spellStart"/>
      <w:r w:rsidRPr="004400BE">
        <w:rPr>
          <w:rFonts w:eastAsia="Calibri" w:cs="Arial"/>
          <w:szCs w:val="20"/>
        </w:rPr>
        <w:t>januarju</w:t>
      </w:r>
      <w:proofErr w:type="spellEnd"/>
      <w:r w:rsidRPr="004400BE">
        <w:rPr>
          <w:rFonts w:eastAsia="Calibri" w:cs="Arial"/>
          <w:szCs w:val="20"/>
        </w:rPr>
        <w:t xml:space="preserve"> 2008 z </w:t>
      </w:r>
      <w:proofErr w:type="spellStart"/>
      <w:r w:rsidRPr="004400BE">
        <w:rPr>
          <w:rFonts w:eastAsia="Calibri" w:cs="Arial"/>
          <w:szCs w:val="20"/>
        </w:rPr>
        <w:t>utemeljeno</w:t>
      </w:r>
      <w:proofErr w:type="spellEnd"/>
      <w:r w:rsidRPr="004400BE">
        <w:rPr>
          <w:rFonts w:eastAsia="Calibri" w:cs="Arial"/>
          <w:szCs w:val="20"/>
        </w:rPr>
        <w:t xml:space="preserve"> </w:t>
      </w:r>
      <w:proofErr w:type="spellStart"/>
      <w:r w:rsidRPr="004400BE">
        <w:rPr>
          <w:rFonts w:eastAsia="Calibri" w:cs="Arial"/>
          <w:szCs w:val="20"/>
        </w:rPr>
        <w:t>pobudo</w:t>
      </w:r>
      <w:proofErr w:type="spellEnd"/>
      <w:r w:rsidRPr="004400BE">
        <w:rPr>
          <w:rFonts w:eastAsia="Calibri" w:cs="Arial"/>
          <w:szCs w:val="20"/>
        </w:rPr>
        <w:t xml:space="preserve"> (</w:t>
      </w:r>
      <w:proofErr w:type="spellStart"/>
      <w:r w:rsidRPr="004400BE">
        <w:rPr>
          <w:rFonts w:eastAsia="Calibri" w:cs="Arial"/>
          <w:szCs w:val="20"/>
        </w:rPr>
        <w:t>št</w:t>
      </w:r>
      <w:proofErr w:type="spellEnd"/>
      <w:r w:rsidRPr="004400BE">
        <w:rPr>
          <w:rFonts w:eastAsia="Calibri" w:cs="Arial"/>
          <w:szCs w:val="20"/>
        </w:rPr>
        <w:t xml:space="preserve">. 2645-91/2005/2-0003188 z </w:t>
      </w:r>
      <w:proofErr w:type="spellStart"/>
      <w:r w:rsidRPr="004400BE">
        <w:rPr>
          <w:rFonts w:eastAsia="Calibri" w:cs="Arial"/>
          <w:szCs w:val="20"/>
        </w:rPr>
        <w:t>dne</w:t>
      </w:r>
      <w:proofErr w:type="spellEnd"/>
      <w:r w:rsidRPr="004400BE">
        <w:rPr>
          <w:rFonts w:eastAsia="Calibri" w:cs="Arial"/>
          <w:szCs w:val="20"/>
        </w:rPr>
        <w:t xml:space="preserve"> 18. 12. 2007) </w:t>
      </w:r>
      <w:proofErr w:type="spellStart"/>
      <w:r w:rsidRPr="004400BE">
        <w:rPr>
          <w:rFonts w:eastAsia="Calibri" w:cs="Arial"/>
          <w:szCs w:val="20"/>
        </w:rPr>
        <w:t>ministra</w:t>
      </w:r>
      <w:proofErr w:type="spellEnd"/>
      <w:r w:rsidRPr="004400BE">
        <w:rPr>
          <w:rFonts w:eastAsia="Calibri" w:cs="Arial"/>
          <w:szCs w:val="20"/>
        </w:rPr>
        <w:t xml:space="preserve">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promet</w:t>
      </w:r>
      <w:proofErr w:type="spellEnd"/>
      <w:r w:rsidRPr="004400BE">
        <w:rPr>
          <w:rFonts w:eastAsia="Calibri" w:cs="Arial"/>
          <w:szCs w:val="20"/>
        </w:rPr>
        <w:t xml:space="preserve">, </w:t>
      </w:r>
      <w:proofErr w:type="spellStart"/>
      <w:r w:rsidRPr="004400BE">
        <w:rPr>
          <w:rFonts w:eastAsia="Calibri" w:cs="Arial"/>
          <w:szCs w:val="20"/>
        </w:rPr>
        <w:t>na</w:t>
      </w:r>
      <w:proofErr w:type="spellEnd"/>
      <w:r w:rsidRPr="004400BE">
        <w:rPr>
          <w:rFonts w:eastAsia="Calibri" w:cs="Arial"/>
          <w:szCs w:val="20"/>
        </w:rPr>
        <w:t xml:space="preserve"> </w:t>
      </w:r>
      <w:proofErr w:type="spellStart"/>
      <w:r w:rsidRPr="004400BE">
        <w:rPr>
          <w:rFonts w:eastAsia="Calibri" w:cs="Arial"/>
          <w:szCs w:val="20"/>
        </w:rPr>
        <w:t>podlagi</w:t>
      </w:r>
      <w:proofErr w:type="spellEnd"/>
      <w:r w:rsidRPr="004400BE">
        <w:rPr>
          <w:rFonts w:eastAsia="Calibri" w:cs="Arial"/>
          <w:szCs w:val="20"/>
        </w:rPr>
        <w:t xml:space="preserve"> </w:t>
      </w:r>
      <w:proofErr w:type="spellStart"/>
      <w:r w:rsidRPr="004400BE">
        <w:rPr>
          <w:rFonts w:eastAsia="Calibri" w:cs="Arial"/>
          <w:szCs w:val="20"/>
        </w:rPr>
        <w:t>katere</w:t>
      </w:r>
      <w:proofErr w:type="spellEnd"/>
      <w:r w:rsidRPr="004400BE">
        <w:rPr>
          <w:rFonts w:eastAsia="Calibri" w:cs="Arial"/>
          <w:szCs w:val="20"/>
        </w:rPr>
        <w:t xml:space="preserve"> je minister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okolje</w:t>
      </w:r>
      <w:proofErr w:type="spellEnd"/>
      <w:r w:rsidRPr="004400BE">
        <w:rPr>
          <w:rFonts w:eastAsia="Calibri" w:cs="Arial"/>
          <w:szCs w:val="20"/>
        </w:rPr>
        <w:t xml:space="preserve"> in </w:t>
      </w:r>
      <w:proofErr w:type="spellStart"/>
      <w:r w:rsidRPr="004400BE">
        <w:rPr>
          <w:rFonts w:eastAsia="Calibri" w:cs="Arial"/>
          <w:szCs w:val="20"/>
        </w:rPr>
        <w:t>prostor</w:t>
      </w:r>
      <w:proofErr w:type="spellEnd"/>
      <w:r w:rsidRPr="004400BE">
        <w:rPr>
          <w:rFonts w:eastAsia="Calibri" w:cs="Arial"/>
          <w:szCs w:val="20"/>
        </w:rPr>
        <w:t xml:space="preserve"> </w:t>
      </w:r>
      <w:proofErr w:type="spellStart"/>
      <w:r w:rsidRPr="004400BE">
        <w:rPr>
          <w:rFonts w:eastAsia="Calibri" w:cs="Arial"/>
          <w:szCs w:val="20"/>
        </w:rPr>
        <w:t>posredoval</w:t>
      </w:r>
      <w:proofErr w:type="spellEnd"/>
      <w:r w:rsidRPr="004400BE">
        <w:rPr>
          <w:rFonts w:eastAsia="Calibri" w:cs="Arial"/>
          <w:szCs w:val="20"/>
        </w:rPr>
        <w:t xml:space="preserve"> </w:t>
      </w:r>
      <w:proofErr w:type="spellStart"/>
      <w:r w:rsidRPr="004400BE">
        <w:rPr>
          <w:rFonts w:eastAsia="Calibri" w:cs="Arial"/>
          <w:szCs w:val="20"/>
        </w:rPr>
        <w:t>predlog</w:t>
      </w:r>
      <w:proofErr w:type="spellEnd"/>
      <w:r w:rsidRPr="004400BE">
        <w:rPr>
          <w:rFonts w:eastAsia="Calibri" w:cs="Arial"/>
          <w:szCs w:val="20"/>
        </w:rPr>
        <w:t xml:space="preserve"> </w:t>
      </w:r>
      <w:proofErr w:type="spellStart"/>
      <w:r w:rsidRPr="004400BE">
        <w:rPr>
          <w:rFonts w:eastAsia="Calibri" w:cs="Arial"/>
          <w:szCs w:val="20"/>
        </w:rPr>
        <w:t>Sklepa</w:t>
      </w:r>
      <w:proofErr w:type="spellEnd"/>
      <w:r w:rsidRPr="004400BE">
        <w:rPr>
          <w:rFonts w:eastAsia="Calibri" w:cs="Arial"/>
          <w:szCs w:val="20"/>
        </w:rPr>
        <w:t xml:space="preserve"> o </w:t>
      </w:r>
      <w:proofErr w:type="spellStart"/>
      <w:r w:rsidRPr="004400BE">
        <w:rPr>
          <w:rFonts w:eastAsia="Calibri" w:cs="Arial"/>
          <w:szCs w:val="20"/>
        </w:rPr>
        <w:t>začetku</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prestavitev</w:t>
      </w:r>
      <w:proofErr w:type="spellEnd"/>
      <w:r w:rsidRPr="004400BE">
        <w:rPr>
          <w:rFonts w:eastAsia="Calibri" w:cs="Arial"/>
          <w:szCs w:val="20"/>
        </w:rPr>
        <w:t xml:space="preserve"> </w:t>
      </w:r>
      <w:proofErr w:type="spellStart"/>
      <w:r w:rsidRPr="004400BE">
        <w:rPr>
          <w:rFonts w:eastAsia="Calibri" w:cs="Arial"/>
          <w:szCs w:val="20"/>
        </w:rPr>
        <w:t>dela</w:t>
      </w:r>
      <w:proofErr w:type="spellEnd"/>
      <w:r w:rsidRPr="004400BE">
        <w:rPr>
          <w:rFonts w:eastAsia="Calibri" w:cs="Arial"/>
          <w:szCs w:val="20"/>
        </w:rPr>
        <w:t xml:space="preserve"> </w:t>
      </w:r>
      <w:proofErr w:type="spellStart"/>
      <w:r w:rsidRPr="004400BE">
        <w:rPr>
          <w:rFonts w:eastAsia="Calibri" w:cs="Arial"/>
          <w:szCs w:val="20"/>
        </w:rPr>
        <w:t>glavne</w:t>
      </w:r>
      <w:proofErr w:type="spellEnd"/>
      <w:r w:rsidRPr="004400BE">
        <w:rPr>
          <w:rFonts w:eastAsia="Calibri" w:cs="Arial"/>
          <w:szCs w:val="20"/>
        </w:rPr>
        <w:t xml:space="preserve"> </w:t>
      </w:r>
      <w:proofErr w:type="spellStart"/>
      <w:r w:rsidRPr="004400BE">
        <w:rPr>
          <w:rFonts w:eastAsia="Calibri" w:cs="Arial"/>
          <w:szCs w:val="20"/>
        </w:rPr>
        <w:t>ceste</w:t>
      </w:r>
      <w:proofErr w:type="spellEnd"/>
      <w:r w:rsidRPr="004400BE">
        <w:rPr>
          <w:rFonts w:eastAsia="Calibri" w:cs="Arial"/>
          <w:szCs w:val="20"/>
        </w:rPr>
        <w:t xml:space="preserve"> G2-108/1182 </w:t>
      </w:r>
      <w:proofErr w:type="spellStart"/>
      <w:r w:rsidRPr="004400BE">
        <w:rPr>
          <w:rFonts w:eastAsia="Calibri" w:cs="Arial"/>
          <w:szCs w:val="20"/>
        </w:rPr>
        <w:t>Zgornji</w:t>
      </w:r>
      <w:proofErr w:type="spellEnd"/>
      <w:r w:rsidRPr="004400BE">
        <w:rPr>
          <w:rFonts w:eastAsia="Calibri" w:cs="Arial"/>
          <w:szCs w:val="20"/>
        </w:rPr>
        <w:t xml:space="preserve"> </w:t>
      </w:r>
      <w:proofErr w:type="spellStart"/>
      <w:r w:rsidRPr="004400BE">
        <w:rPr>
          <w:rFonts w:eastAsia="Calibri" w:cs="Arial"/>
          <w:szCs w:val="20"/>
        </w:rPr>
        <w:t>Hotič-Spodnji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 xml:space="preserve"> v </w:t>
      </w:r>
      <w:proofErr w:type="spellStart"/>
      <w:r w:rsidRPr="004400BE">
        <w:rPr>
          <w:rFonts w:eastAsia="Calibri" w:cs="Arial"/>
          <w:szCs w:val="20"/>
        </w:rPr>
        <w:t>sprejem</w:t>
      </w:r>
      <w:proofErr w:type="spellEnd"/>
      <w:r w:rsidRPr="004400BE">
        <w:rPr>
          <w:rFonts w:eastAsia="Calibri" w:cs="Arial"/>
          <w:szCs w:val="20"/>
        </w:rPr>
        <w:t xml:space="preserve"> </w:t>
      </w:r>
      <w:proofErr w:type="spellStart"/>
      <w:r w:rsidRPr="004400BE">
        <w:rPr>
          <w:rFonts w:eastAsia="Calibri" w:cs="Arial"/>
          <w:szCs w:val="20"/>
        </w:rPr>
        <w:t>na</w:t>
      </w:r>
      <w:proofErr w:type="spellEnd"/>
      <w:r w:rsidRPr="004400BE">
        <w:rPr>
          <w:rFonts w:eastAsia="Calibri" w:cs="Arial"/>
          <w:szCs w:val="20"/>
        </w:rPr>
        <w:t xml:space="preserve"> </w:t>
      </w:r>
      <w:proofErr w:type="spellStart"/>
      <w:r w:rsidRPr="004400BE">
        <w:rPr>
          <w:rFonts w:eastAsia="Calibri" w:cs="Arial"/>
          <w:szCs w:val="20"/>
        </w:rPr>
        <w:t>Vladi</w:t>
      </w:r>
      <w:proofErr w:type="spellEnd"/>
      <w:r w:rsidRPr="004400BE">
        <w:rPr>
          <w:rFonts w:eastAsia="Calibri" w:cs="Arial"/>
          <w:szCs w:val="20"/>
        </w:rPr>
        <w:t xml:space="preserve">. </w:t>
      </w:r>
      <w:proofErr w:type="spellStart"/>
      <w:proofErr w:type="gramStart"/>
      <w:r w:rsidRPr="004400BE">
        <w:rPr>
          <w:rFonts w:eastAsia="Calibri" w:cs="Arial"/>
          <w:szCs w:val="20"/>
        </w:rPr>
        <w:t>Vlada</w:t>
      </w:r>
      <w:proofErr w:type="spellEnd"/>
      <w:r w:rsidRPr="004400BE">
        <w:rPr>
          <w:rFonts w:eastAsia="Calibri" w:cs="Arial"/>
          <w:szCs w:val="20"/>
        </w:rPr>
        <w:t xml:space="preserve"> RS je </w:t>
      </w:r>
      <w:proofErr w:type="spellStart"/>
      <w:r w:rsidRPr="004400BE">
        <w:rPr>
          <w:rFonts w:eastAsia="Calibri" w:cs="Arial"/>
          <w:szCs w:val="20"/>
        </w:rPr>
        <w:t>sklep</w:t>
      </w:r>
      <w:proofErr w:type="spellEnd"/>
      <w:r w:rsidRPr="004400BE">
        <w:rPr>
          <w:rFonts w:eastAsia="Calibri" w:cs="Arial"/>
          <w:szCs w:val="20"/>
        </w:rPr>
        <w:t xml:space="preserve"> o </w:t>
      </w:r>
      <w:proofErr w:type="spellStart"/>
      <w:r w:rsidRPr="004400BE">
        <w:rPr>
          <w:rFonts w:eastAsia="Calibri" w:cs="Arial"/>
          <w:szCs w:val="20"/>
        </w:rPr>
        <w:t>začetku</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w:t>
      </w:r>
      <w:proofErr w:type="spellStart"/>
      <w:r w:rsidRPr="004400BE">
        <w:rPr>
          <w:rFonts w:eastAsia="Calibri" w:cs="Arial"/>
          <w:szCs w:val="20"/>
        </w:rPr>
        <w:t>državnega</w:t>
      </w:r>
      <w:proofErr w:type="spellEnd"/>
      <w:r w:rsidRPr="004400BE">
        <w:rPr>
          <w:rFonts w:eastAsia="Calibri" w:cs="Arial"/>
          <w:szCs w:val="20"/>
        </w:rPr>
        <w:t xml:space="preserve"> </w:t>
      </w:r>
      <w:proofErr w:type="spellStart"/>
      <w:r w:rsidRPr="004400BE">
        <w:rPr>
          <w:rFonts w:eastAsia="Calibri" w:cs="Arial"/>
          <w:szCs w:val="20"/>
        </w:rPr>
        <w:t>prostorskega</w:t>
      </w:r>
      <w:proofErr w:type="spellEnd"/>
      <w:r w:rsidRPr="004400BE">
        <w:rPr>
          <w:rFonts w:eastAsia="Calibri" w:cs="Arial"/>
          <w:szCs w:val="20"/>
        </w:rPr>
        <w:t xml:space="preserve"> </w:t>
      </w:r>
      <w:proofErr w:type="spellStart"/>
      <w:r w:rsidRPr="004400BE">
        <w:rPr>
          <w:rFonts w:eastAsia="Calibri" w:cs="Arial"/>
          <w:szCs w:val="20"/>
        </w:rPr>
        <w:t>načrta</w:t>
      </w:r>
      <w:proofErr w:type="spellEnd"/>
      <w:r w:rsidRPr="004400BE">
        <w:rPr>
          <w:rFonts w:eastAsia="Calibri" w:cs="Arial"/>
          <w:szCs w:val="20"/>
        </w:rPr>
        <w:t xml:space="preserve"> </w:t>
      </w:r>
      <w:proofErr w:type="spellStart"/>
      <w:r w:rsidRPr="004400BE">
        <w:rPr>
          <w:rFonts w:eastAsia="Calibri" w:cs="Arial"/>
          <w:szCs w:val="20"/>
        </w:rPr>
        <w:t>sprejela</w:t>
      </w:r>
      <w:proofErr w:type="spellEnd"/>
      <w:r w:rsidRPr="004400BE">
        <w:rPr>
          <w:rFonts w:eastAsia="Calibri" w:cs="Arial"/>
          <w:szCs w:val="20"/>
        </w:rPr>
        <w:t xml:space="preserve"> </w:t>
      </w:r>
      <w:proofErr w:type="spellStart"/>
      <w:r w:rsidRPr="004400BE">
        <w:rPr>
          <w:rFonts w:eastAsia="Calibri" w:cs="Arial"/>
          <w:szCs w:val="20"/>
        </w:rPr>
        <w:t>dne</w:t>
      </w:r>
      <w:proofErr w:type="spellEnd"/>
      <w:r w:rsidRPr="004400BE">
        <w:rPr>
          <w:rFonts w:eastAsia="Calibri" w:cs="Arial"/>
          <w:szCs w:val="20"/>
        </w:rPr>
        <w:t xml:space="preserve"> 17.</w:t>
      </w:r>
      <w:proofErr w:type="gramEnd"/>
      <w:r w:rsidRPr="004400BE">
        <w:rPr>
          <w:rFonts w:eastAsia="Calibri" w:cs="Arial"/>
          <w:szCs w:val="20"/>
        </w:rPr>
        <w:t xml:space="preserve"> 7. 2008 (</w:t>
      </w:r>
      <w:proofErr w:type="spellStart"/>
      <w:r w:rsidRPr="004400BE">
        <w:rPr>
          <w:rFonts w:eastAsia="Calibri" w:cs="Arial"/>
          <w:szCs w:val="20"/>
        </w:rPr>
        <w:t>dopis</w:t>
      </w:r>
      <w:proofErr w:type="spellEnd"/>
      <w:r w:rsidRPr="004400BE">
        <w:rPr>
          <w:rFonts w:eastAsia="Calibri" w:cs="Arial"/>
          <w:szCs w:val="20"/>
        </w:rPr>
        <w:t xml:space="preserve"> </w:t>
      </w:r>
      <w:proofErr w:type="spellStart"/>
      <w:r w:rsidRPr="004400BE">
        <w:rPr>
          <w:rFonts w:eastAsia="Calibri" w:cs="Arial"/>
          <w:szCs w:val="20"/>
        </w:rPr>
        <w:t>št</w:t>
      </w:r>
      <w:proofErr w:type="spellEnd"/>
      <w:r w:rsidRPr="004400BE">
        <w:rPr>
          <w:rFonts w:eastAsia="Calibri" w:cs="Arial"/>
          <w:szCs w:val="20"/>
        </w:rPr>
        <w:t>. 35000-10/2008/3).</w:t>
      </w:r>
    </w:p>
    <w:p w:rsidR="00685882" w:rsidRPr="004400BE" w:rsidRDefault="00685882" w:rsidP="00685882">
      <w:pPr>
        <w:jc w:val="both"/>
        <w:rPr>
          <w:rFonts w:eastAsia="Calibri" w:cs="Arial"/>
          <w:szCs w:val="20"/>
        </w:rPr>
      </w:pPr>
    </w:p>
    <w:p w:rsidR="00685882" w:rsidRPr="004400BE" w:rsidRDefault="00685882" w:rsidP="00685882">
      <w:pPr>
        <w:jc w:val="both"/>
        <w:rPr>
          <w:rFonts w:eastAsia="Calibri" w:cs="Arial"/>
          <w:szCs w:val="20"/>
        </w:rPr>
      </w:pPr>
      <w:proofErr w:type="gramStart"/>
      <w:r w:rsidRPr="004400BE">
        <w:rPr>
          <w:rFonts w:eastAsia="Calibri" w:cs="Arial"/>
          <w:szCs w:val="20"/>
        </w:rPr>
        <w:t xml:space="preserve">Na </w:t>
      </w:r>
      <w:proofErr w:type="spellStart"/>
      <w:r w:rsidRPr="004400BE">
        <w:rPr>
          <w:rFonts w:eastAsia="Calibri" w:cs="Arial"/>
          <w:szCs w:val="20"/>
        </w:rPr>
        <w:t>podlagi</w:t>
      </w:r>
      <w:proofErr w:type="spellEnd"/>
      <w:r w:rsidRPr="004400BE">
        <w:rPr>
          <w:rFonts w:eastAsia="Calibri" w:cs="Arial"/>
          <w:szCs w:val="20"/>
        </w:rPr>
        <w:t xml:space="preserve"> </w:t>
      </w:r>
      <w:proofErr w:type="spellStart"/>
      <w:r w:rsidRPr="004400BE">
        <w:rPr>
          <w:rFonts w:eastAsia="Calibri" w:cs="Arial"/>
          <w:szCs w:val="20"/>
        </w:rPr>
        <w:t>sklepa</w:t>
      </w:r>
      <w:proofErr w:type="spellEnd"/>
      <w:r w:rsidRPr="004400BE">
        <w:rPr>
          <w:rFonts w:eastAsia="Calibri" w:cs="Arial"/>
          <w:szCs w:val="20"/>
        </w:rPr>
        <w:t xml:space="preserve"> o </w:t>
      </w:r>
      <w:proofErr w:type="spellStart"/>
      <w:r w:rsidRPr="004400BE">
        <w:rPr>
          <w:rFonts w:eastAsia="Calibri" w:cs="Arial"/>
          <w:szCs w:val="20"/>
        </w:rPr>
        <w:t>pričetku</w:t>
      </w:r>
      <w:proofErr w:type="spellEnd"/>
      <w:r w:rsidRPr="004400BE">
        <w:rPr>
          <w:rFonts w:eastAsia="Calibri" w:cs="Arial"/>
          <w:szCs w:val="20"/>
        </w:rPr>
        <w:t xml:space="preserve"> </w:t>
      </w:r>
      <w:proofErr w:type="spellStart"/>
      <w:r w:rsidRPr="004400BE">
        <w:rPr>
          <w:rFonts w:eastAsia="Calibri" w:cs="Arial"/>
          <w:szCs w:val="20"/>
        </w:rPr>
        <w:t>postopka</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DPN je </w:t>
      </w:r>
      <w:proofErr w:type="spellStart"/>
      <w:r w:rsidRPr="004400BE">
        <w:rPr>
          <w:rFonts w:eastAsia="Calibri" w:cs="Arial"/>
          <w:szCs w:val="20"/>
        </w:rPr>
        <w:t>bil</w:t>
      </w:r>
      <w:proofErr w:type="spellEnd"/>
      <w:r w:rsidRPr="004400BE">
        <w:rPr>
          <w:rFonts w:eastAsia="Calibri" w:cs="Arial"/>
          <w:szCs w:val="20"/>
        </w:rPr>
        <w:t xml:space="preserve"> </w:t>
      </w:r>
      <w:proofErr w:type="spellStart"/>
      <w:r w:rsidRPr="004400BE">
        <w:rPr>
          <w:rFonts w:eastAsia="Calibri" w:cs="Arial"/>
          <w:szCs w:val="20"/>
        </w:rPr>
        <w:t>izdelan</w:t>
      </w:r>
      <w:proofErr w:type="spellEnd"/>
      <w:r w:rsidRPr="004400BE">
        <w:rPr>
          <w:rFonts w:eastAsia="Calibri" w:cs="Arial"/>
          <w:szCs w:val="20"/>
        </w:rPr>
        <w:t xml:space="preserve"> </w:t>
      </w:r>
      <w:proofErr w:type="spellStart"/>
      <w:r w:rsidRPr="004400BE">
        <w:rPr>
          <w:rFonts w:eastAsia="Calibri" w:cs="Arial"/>
          <w:szCs w:val="20"/>
        </w:rPr>
        <w:t>osnutek</w:t>
      </w:r>
      <w:proofErr w:type="spellEnd"/>
      <w:r w:rsidRPr="004400BE">
        <w:rPr>
          <w:rFonts w:eastAsia="Calibri" w:cs="Arial"/>
          <w:szCs w:val="20"/>
        </w:rPr>
        <w:t xml:space="preserve"> DPN, </w:t>
      </w:r>
      <w:proofErr w:type="spellStart"/>
      <w:r w:rsidRPr="004400BE">
        <w:rPr>
          <w:rFonts w:eastAsia="Calibri" w:cs="Arial"/>
          <w:szCs w:val="20"/>
        </w:rPr>
        <w:t>ki</w:t>
      </w:r>
      <w:proofErr w:type="spellEnd"/>
      <w:r w:rsidRPr="004400BE">
        <w:rPr>
          <w:rFonts w:eastAsia="Calibri" w:cs="Arial"/>
          <w:szCs w:val="20"/>
        </w:rPr>
        <w:t xml:space="preserve"> je </w:t>
      </w:r>
      <w:proofErr w:type="spellStart"/>
      <w:r w:rsidRPr="004400BE">
        <w:rPr>
          <w:rFonts w:eastAsia="Calibri" w:cs="Arial"/>
          <w:szCs w:val="20"/>
        </w:rPr>
        <w:t>bil</w:t>
      </w:r>
      <w:proofErr w:type="spellEnd"/>
      <w:r w:rsidRPr="004400BE">
        <w:rPr>
          <w:rFonts w:eastAsia="Calibri" w:cs="Arial"/>
          <w:szCs w:val="20"/>
        </w:rPr>
        <w:t xml:space="preserve"> </w:t>
      </w:r>
      <w:proofErr w:type="spellStart"/>
      <w:r w:rsidRPr="004400BE">
        <w:rPr>
          <w:rFonts w:eastAsia="Calibri" w:cs="Arial"/>
          <w:szCs w:val="20"/>
        </w:rPr>
        <w:t>podlaga</w:t>
      </w:r>
      <w:proofErr w:type="spellEnd"/>
      <w:r w:rsidRPr="004400BE">
        <w:rPr>
          <w:rFonts w:eastAsia="Calibri" w:cs="Arial"/>
          <w:szCs w:val="20"/>
        </w:rPr>
        <w:t xml:space="preserve">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pridobitev</w:t>
      </w:r>
      <w:proofErr w:type="spellEnd"/>
      <w:r w:rsidRPr="004400BE">
        <w:rPr>
          <w:rFonts w:eastAsia="Calibri" w:cs="Arial"/>
          <w:szCs w:val="20"/>
        </w:rPr>
        <w:t xml:space="preserve"> </w:t>
      </w:r>
      <w:proofErr w:type="spellStart"/>
      <w:r w:rsidRPr="004400BE">
        <w:rPr>
          <w:rFonts w:eastAsia="Calibri" w:cs="Arial"/>
          <w:szCs w:val="20"/>
        </w:rPr>
        <w:t>smernic</w:t>
      </w:r>
      <w:proofErr w:type="spellEnd"/>
      <w:r w:rsidRPr="004400BE">
        <w:rPr>
          <w:rFonts w:eastAsia="Calibri" w:cs="Arial"/>
          <w:szCs w:val="20"/>
        </w:rPr>
        <w:t xml:space="preserve"> </w:t>
      </w:r>
      <w:proofErr w:type="spellStart"/>
      <w:r w:rsidRPr="004400BE">
        <w:rPr>
          <w:rFonts w:eastAsia="Calibri" w:cs="Arial"/>
          <w:szCs w:val="20"/>
        </w:rPr>
        <w:t>nosilcev</w:t>
      </w:r>
      <w:proofErr w:type="spellEnd"/>
      <w:r w:rsidRPr="004400BE">
        <w:rPr>
          <w:rFonts w:eastAsia="Calibri" w:cs="Arial"/>
          <w:szCs w:val="20"/>
        </w:rPr>
        <w:t xml:space="preserve"> </w:t>
      </w:r>
      <w:proofErr w:type="spellStart"/>
      <w:r w:rsidRPr="004400BE">
        <w:rPr>
          <w:rFonts w:eastAsia="Calibri" w:cs="Arial"/>
          <w:szCs w:val="20"/>
        </w:rPr>
        <w:t>urejanja</w:t>
      </w:r>
      <w:proofErr w:type="spellEnd"/>
      <w:r w:rsidRPr="004400BE">
        <w:rPr>
          <w:rFonts w:eastAsia="Calibri" w:cs="Arial"/>
          <w:szCs w:val="20"/>
        </w:rPr>
        <w:t xml:space="preserve"> </w:t>
      </w:r>
      <w:proofErr w:type="spellStart"/>
      <w:r w:rsidRPr="004400BE">
        <w:rPr>
          <w:rFonts w:eastAsia="Calibri" w:cs="Arial"/>
          <w:szCs w:val="20"/>
        </w:rPr>
        <w:t>prostora</w:t>
      </w:r>
      <w:proofErr w:type="spellEnd"/>
      <w:r w:rsidRPr="004400BE">
        <w:rPr>
          <w:rFonts w:eastAsia="Calibri" w:cs="Arial"/>
          <w:szCs w:val="20"/>
        </w:rPr>
        <w:t xml:space="preserve"> v </w:t>
      </w:r>
      <w:proofErr w:type="spellStart"/>
      <w:r w:rsidRPr="004400BE">
        <w:rPr>
          <w:rFonts w:eastAsia="Calibri" w:cs="Arial"/>
          <w:szCs w:val="20"/>
        </w:rPr>
        <w:t>letih</w:t>
      </w:r>
      <w:proofErr w:type="spellEnd"/>
      <w:r w:rsidRPr="004400BE">
        <w:rPr>
          <w:rFonts w:eastAsia="Calibri" w:cs="Arial"/>
          <w:szCs w:val="20"/>
        </w:rPr>
        <w:t xml:space="preserve"> 2008 in 2009.</w:t>
      </w:r>
      <w:proofErr w:type="gramEnd"/>
      <w:r w:rsidRPr="004400BE">
        <w:rPr>
          <w:rFonts w:eastAsia="Calibri" w:cs="Arial"/>
          <w:szCs w:val="20"/>
        </w:rPr>
        <w:t xml:space="preserve"> </w:t>
      </w:r>
      <w:proofErr w:type="spellStart"/>
      <w:proofErr w:type="gramStart"/>
      <w:r w:rsidRPr="004400BE">
        <w:rPr>
          <w:rFonts w:eastAsia="Calibri" w:cs="Arial"/>
          <w:szCs w:val="20"/>
        </w:rPr>
        <w:t>Obenem</w:t>
      </w:r>
      <w:proofErr w:type="spellEnd"/>
      <w:r w:rsidRPr="004400BE">
        <w:rPr>
          <w:rFonts w:eastAsia="Calibri" w:cs="Arial"/>
          <w:szCs w:val="20"/>
        </w:rPr>
        <w:t xml:space="preserve"> je </w:t>
      </w:r>
      <w:proofErr w:type="spellStart"/>
      <w:r w:rsidRPr="004400BE">
        <w:rPr>
          <w:rFonts w:eastAsia="Calibri" w:cs="Arial"/>
          <w:szCs w:val="20"/>
        </w:rPr>
        <w:t>bila</w:t>
      </w:r>
      <w:proofErr w:type="spellEnd"/>
      <w:r w:rsidRPr="004400BE">
        <w:rPr>
          <w:rFonts w:eastAsia="Calibri" w:cs="Arial"/>
          <w:szCs w:val="20"/>
        </w:rPr>
        <w:t xml:space="preserve"> </w:t>
      </w:r>
      <w:proofErr w:type="spellStart"/>
      <w:r w:rsidRPr="004400BE">
        <w:rPr>
          <w:rFonts w:eastAsia="Calibri" w:cs="Arial"/>
          <w:szCs w:val="20"/>
        </w:rPr>
        <w:lastRenderedPageBreak/>
        <w:t>pridobljena</w:t>
      </w:r>
      <w:proofErr w:type="spellEnd"/>
      <w:r w:rsidRPr="004400BE">
        <w:rPr>
          <w:rFonts w:eastAsia="Calibri" w:cs="Arial"/>
          <w:szCs w:val="20"/>
        </w:rPr>
        <w:t xml:space="preserve"> </w:t>
      </w:r>
      <w:proofErr w:type="spellStart"/>
      <w:r w:rsidRPr="004400BE">
        <w:rPr>
          <w:rFonts w:eastAsia="Calibri" w:cs="Arial"/>
          <w:szCs w:val="20"/>
        </w:rPr>
        <w:t>odločba</w:t>
      </w:r>
      <w:proofErr w:type="spellEnd"/>
      <w:r w:rsidRPr="004400BE">
        <w:rPr>
          <w:rFonts w:eastAsia="Calibri" w:cs="Arial"/>
          <w:szCs w:val="20"/>
        </w:rPr>
        <w:t xml:space="preserve"> MOP </w:t>
      </w:r>
      <w:proofErr w:type="spellStart"/>
      <w:r w:rsidRPr="004400BE">
        <w:rPr>
          <w:rFonts w:eastAsia="Calibri" w:cs="Arial"/>
          <w:szCs w:val="20"/>
        </w:rPr>
        <w:t>DzO</w:t>
      </w:r>
      <w:proofErr w:type="spellEnd"/>
      <w:r w:rsidRPr="004400BE">
        <w:rPr>
          <w:rFonts w:eastAsia="Calibri" w:cs="Arial"/>
          <w:szCs w:val="20"/>
        </w:rPr>
        <w:t xml:space="preserve">, </w:t>
      </w:r>
      <w:proofErr w:type="spellStart"/>
      <w:r w:rsidRPr="004400BE">
        <w:rPr>
          <w:rFonts w:eastAsia="Calibri" w:cs="Arial"/>
          <w:szCs w:val="20"/>
        </w:rPr>
        <w:t>Sektorja</w:t>
      </w:r>
      <w:proofErr w:type="spellEnd"/>
      <w:r w:rsidRPr="004400BE">
        <w:rPr>
          <w:rFonts w:eastAsia="Calibri" w:cs="Arial"/>
          <w:szCs w:val="20"/>
        </w:rPr>
        <w:t xml:space="preserve"> </w:t>
      </w:r>
      <w:proofErr w:type="spellStart"/>
      <w:r w:rsidRPr="004400BE">
        <w:rPr>
          <w:rFonts w:eastAsia="Calibri" w:cs="Arial"/>
          <w:szCs w:val="20"/>
        </w:rPr>
        <w:t>za</w:t>
      </w:r>
      <w:proofErr w:type="spellEnd"/>
      <w:r w:rsidRPr="004400BE">
        <w:rPr>
          <w:rFonts w:eastAsia="Calibri" w:cs="Arial"/>
          <w:szCs w:val="20"/>
        </w:rPr>
        <w:t xml:space="preserve"> CPVO (</w:t>
      </w:r>
      <w:proofErr w:type="spellStart"/>
      <w:r w:rsidRPr="004400BE">
        <w:rPr>
          <w:rFonts w:eastAsia="Calibri" w:cs="Arial"/>
          <w:szCs w:val="20"/>
        </w:rPr>
        <w:t>št</w:t>
      </w:r>
      <w:proofErr w:type="spellEnd"/>
      <w:r w:rsidRPr="004400BE">
        <w:rPr>
          <w:rFonts w:eastAsia="Calibri" w:cs="Arial"/>
          <w:szCs w:val="20"/>
        </w:rPr>
        <w:t xml:space="preserve">. 35409-398/2008, z </w:t>
      </w:r>
      <w:proofErr w:type="spellStart"/>
      <w:r w:rsidRPr="004400BE">
        <w:rPr>
          <w:rFonts w:eastAsia="Calibri" w:cs="Arial"/>
          <w:szCs w:val="20"/>
        </w:rPr>
        <w:t>dne</w:t>
      </w:r>
      <w:proofErr w:type="spellEnd"/>
      <w:r w:rsidRPr="004400BE">
        <w:rPr>
          <w:rFonts w:eastAsia="Calibri" w:cs="Arial"/>
          <w:szCs w:val="20"/>
        </w:rPr>
        <w:t xml:space="preserve"> 13.</w:t>
      </w:r>
      <w:proofErr w:type="gramEnd"/>
      <w:r w:rsidRPr="004400BE">
        <w:rPr>
          <w:rFonts w:eastAsia="Calibri" w:cs="Arial"/>
          <w:szCs w:val="20"/>
        </w:rPr>
        <w:t xml:space="preserve"> 1. 2009), s </w:t>
      </w:r>
      <w:proofErr w:type="spellStart"/>
      <w:r w:rsidRPr="004400BE">
        <w:rPr>
          <w:rFonts w:eastAsia="Calibri" w:cs="Arial"/>
          <w:szCs w:val="20"/>
        </w:rPr>
        <w:t>katero</w:t>
      </w:r>
      <w:proofErr w:type="spellEnd"/>
      <w:r w:rsidRPr="004400BE">
        <w:rPr>
          <w:rFonts w:eastAsia="Calibri" w:cs="Arial"/>
          <w:szCs w:val="20"/>
        </w:rPr>
        <w:t xml:space="preserve"> je </w:t>
      </w:r>
      <w:proofErr w:type="spellStart"/>
      <w:r w:rsidRPr="004400BE">
        <w:rPr>
          <w:rFonts w:eastAsia="Calibri" w:cs="Arial"/>
          <w:szCs w:val="20"/>
        </w:rPr>
        <w:t>določil</w:t>
      </w:r>
      <w:proofErr w:type="spellEnd"/>
      <w:r w:rsidRPr="004400BE">
        <w:rPr>
          <w:rFonts w:eastAsia="Calibri" w:cs="Arial"/>
          <w:szCs w:val="20"/>
        </w:rPr>
        <w:t xml:space="preserve">, da je v </w:t>
      </w:r>
      <w:proofErr w:type="spellStart"/>
      <w:r w:rsidRPr="004400BE">
        <w:rPr>
          <w:rFonts w:eastAsia="Calibri" w:cs="Arial"/>
          <w:szCs w:val="20"/>
        </w:rPr>
        <w:t>postopku</w:t>
      </w:r>
      <w:proofErr w:type="spellEnd"/>
      <w:r w:rsidRPr="004400BE">
        <w:rPr>
          <w:rFonts w:eastAsia="Calibri" w:cs="Arial"/>
          <w:szCs w:val="20"/>
        </w:rPr>
        <w:t xml:space="preserve"> </w:t>
      </w:r>
      <w:proofErr w:type="spellStart"/>
      <w:r w:rsidRPr="004400BE">
        <w:rPr>
          <w:rFonts w:eastAsia="Calibri" w:cs="Arial"/>
          <w:szCs w:val="20"/>
        </w:rPr>
        <w:t>priprave</w:t>
      </w:r>
      <w:proofErr w:type="spellEnd"/>
      <w:r w:rsidRPr="004400BE">
        <w:rPr>
          <w:rFonts w:eastAsia="Calibri" w:cs="Arial"/>
          <w:szCs w:val="20"/>
        </w:rPr>
        <w:t xml:space="preserve"> DPN </w:t>
      </w:r>
      <w:proofErr w:type="spellStart"/>
      <w:r w:rsidRPr="004400BE">
        <w:rPr>
          <w:rFonts w:eastAsia="Calibri" w:cs="Arial"/>
          <w:szCs w:val="20"/>
        </w:rPr>
        <w:t>za</w:t>
      </w:r>
      <w:proofErr w:type="spellEnd"/>
      <w:r w:rsidRPr="004400BE">
        <w:rPr>
          <w:rFonts w:eastAsia="Calibri" w:cs="Arial"/>
          <w:szCs w:val="20"/>
        </w:rPr>
        <w:t xml:space="preserve"> </w:t>
      </w:r>
      <w:proofErr w:type="spellStart"/>
      <w:r w:rsidRPr="004400BE">
        <w:rPr>
          <w:rFonts w:eastAsia="Calibri" w:cs="Arial"/>
          <w:szCs w:val="20"/>
        </w:rPr>
        <w:t>prestavitev</w:t>
      </w:r>
      <w:proofErr w:type="spellEnd"/>
      <w:r w:rsidRPr="004400BE">
        <w:rPr>
          <w:rFonts w:eastAsia="Calibri" w:cs="Arial"/>
          <w:szCs w:val="20"/>
        </w:rPr>
        <w:t xml:space="preserve"> </w:t>
      </w:r>
      <w:proofErr w:type="spellStart"/>
      <w:r w:rsidRPr="004400BE">
        <w:rPr>
          <w:rFonts w:eastAsia="Calibri" w:cs="Arial"/>
          <w:szCs w:val="20"/>
        </w:rPr>
        <w:t>dela</w:t>
      </w:r>
      <w:proofErr w:type="spellEnd"/>
      <w:r w:rsidRPr="004400BE">
        <w:rPr>
          <w:rFonts w:eastAsia="Calibri" w:cs="Arial"/>
          <w:szCs w:val="20"/>
        </w:rPr>
        <w:t xml:space="preserve"> </w:t>
      </w:r>
      <w:proofErr w:type="spellStart"/>
      <w:r w:rsidRPr="004400BE">
        <w:rPr>
          <w:rFonts w:eastAsia="Calibri" w:cs="Arial"/>
          <w:szCs w:val="20"/>
        </w:rPr>
        <w:t>glavne</w:t>
      </w:r>
      <w:proofErr w:type="spellEnd"/>
      <w:r w:rsidRPr="004400BE">
        <w:rPr>
          <w:rFonts w:eastAsia="Calibri" w:cs="Arial"/>
          <w:szCs w:val="20"/>
        </w:rPr>
        <w:t xml:space="preserve"> </w:t>
      </w:r>
      <w:proofErr w:type="spellStart"/>
      <w:r w:rsidRPr="004400BE">
        <w:rPr>
          <w:rFonts w:eastAsia="Calibri" w:cs="Arial"/>
          <w:szCs w:val="20"/>
        </w:rPr>
        <w:t>ceste</w:t>
      </w:r>
      <w:proofErr w:type="spellEnd"/>
      <w:r w:rsidRPr="004400BE">
        <w:rPr>
          <w:rFonts w:eastAsia="Calibri" w:cs="Arial"/>
          <w:szCs w:val="20"/>
        </w:rPr>
        <w:t xml:space="preserve"> G2-108/1182 </w:t>
      </w:r>
      <w:proofErr w:type="spellStart"/>
      <w:r w:rsidRPr="004400BE">
        <w:rPr>
          <w:rFonts w:eastAsia="Calibri" w:cs="Arial"/>
          <w:szCs w:val="20"/>
        </w:rPr>
        <w:t>Zgornji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w:t>
      </w:r>
      <w:proofErr w:type="spellStart"/>
      <w:r w:rsidRPr="004400BE">
        <w:rPr>
          <w:rFonts w:eastAsia="Calibri" w:cs="Arial"/>
          <w:szCs w:val="20"/>
        </w:rPr>
        <w:t>Spodnji</w:t>
      </w:r>
      <w:proofErr w:type="spellEnd"/>
      <w:r w:rsidRPr="004400BE">
        <w:rPr>
          <w:rFonts w:eastAsia="Calibri" w:cs="Arial"/>
          <w:szCs w:val="20"/>
        </w:rPr>
        <w:t xml:space="preserve"> </w:t>
      </w:r>
      <w:proofErr w:type="spellStart"/>
      <w:r w:rsidRPr="004400BE">
        <w:rPr>
          <w:rFonts w:eastAsia="Calibri" w:cs="Arial"/>
          <w:szCs w:val="20"/>
        </w:rPr>
        <w:t>Hotič</w:t>
      </w:r>
      <w:proofErr w:type="spellEnd"/>
      <w:r w:rsidRPr="004400BE">
        <w:rPr>
          <w:rFonts w:eastAsia="Calibri" w:cs="Arial"/>
          <w:szCs w:val="20"/>
        </w:rPr>
        <w:t xml:space="preserve"> </w:t>
      </w:r>
      <w:proofErr w:type="spellStart"/>
      <w:r w:rsidRPr="004400BE">
        <w:rPr>
          <w:rFonts w:eastAsia="Calibri" w:cs="Arial"/>
          <w:szCs w:val="20"/>
        </w:rPr>
        <w:t>obvezna</w:t>
      </w:r>
      <w:proofErr w:type="spellEnd"/>
      <w:r w:rsidRPr="004400BE">
        <w:rPr>
          <w:rFonts w:eastAsia="Calibri" w:cs="Arial"/>
          <w:szCs w:val="20"/>
        </w:rPr>
        <w:t xml:space="preserve"> </w:t>
      </w:r>
      <w:proofErr w:type="spellStart"/>
      <w:r w:rsidRPr="004400BE">
        <w:rPr>
          <w:rFonts w:eastAsia="Calibri" w:cs="Arial"/>
          <w:szCs w:val="20"/>
        </w:rPr>
        <w:t>celovita</w:t>
      </w:r>
      <w:proofErr w:type="spellEnd"/>
      <w:r w:rsidRPr="004400BE">
        <w:rPr>
          <w:rFonts w:eastAsia="Calibri" w:cs="Arial"/>
          <w:szCs w:val="20"/>
        </w:rPr>
        <w:t xml:space="preserve"> </w:t>
      </w:r>
      <w:proofErr w:type="spellStart"/>
      <w:r w:rsidRPr="004400BE">
        <w:rPr>
          <w:rFonts w:eastAsia="Calibri" w:cs="Arial"/>
          <w:szCs w:val="20"/>
        </w:rPr>
        <w:t>presoja</w:t>
      </w:r>
      <w:proofErr w:type="spellEnd"/>
      <w:r w:rsidRPr="004400BE">
        <w:rPr>
          <w:rFonts w:eastAsia="Calibri" w:cs="Arial"/>
          <w:szCs w:val="20"/>
        </w:rPr>
        <w:t xml:space="preserve"> </w:t>
      </w:r>
      <w:proofErr w:type="spellStart"/>
      <w:r w:rsidRPr="004400BE">
        <w:rPr>
          <w:rFonts w:eastAsia="Calibri" w:cs="Arial"/>
          <w:szCs w:val="20"/>
        </w:rPr>
        <w:t>vplivov</w:t>
      </w:r>
      <w:proofErr w:type="spellEnd"/>
      <w:r w:rsidRPr="004400BE">
        <w:rPr>
          <w:rFonts w:eastAsia="Calibri" w:cs="Arial"/>
          <w:szCs w:val="20"/>
        </w:rPr>
        <w:t xml:space="preserve"> </w:t>
      </w:r>
      <w:proofErr w:type="spellStart"/>
      <w:r w:rsidRPr="004400BE">
        <w:rPr>
          <w:rFonts w:eastAsia="Calibri" w:cs="Arial"/>
          <w:szCs w:val="20"/>
        </w:rPr>
        <w:t>na</w:t>
      </w:r>
      <w:proofErr w:type="spellEnd"/>
      <w:r w:rsidRPr="004400BE">
        <w:rPr>
          <w:rFonts w:eastAsia="Calibri" w:cs="Arial"/>
          <w:szCs w:val="20"/>
        </w:rPr>
        <w:t xml:space="preserve"> </w:t>
      </w:r>
      <w:proofErr w:type="spellStart"/>
      <w:r w:rsidRPr="004400BE">
        <w:rPr>
          <w:rFonts w:eastAsia="Calibri" w:cs="Arial"/>
          <w:szCs w:val="20"/>
        </w:rPr>
        <w:t>okolje</w:t>
      </w:r>
      <w:proofErr w:type="spellEnd"/>
      <w:r w:rsidRPr="004400BE">
        <w:rPr>
          <w:rFonts w:eastAsia="Calibri" w:cs="Arial"/>
          <w:szCs w:val="20"/>
        </w:rPr>
        <w:t xml:space="preserve"> (CPVO) </w:t>
      </w:r>
      <w:proofErr w:type="spellStart"/>
      <w:r w:rsidRPr="004400BE">
        <w:rPr>
          <w:rFonts w:eastAsia="Calibri" w:cs="Arial"/>
          <w:szCs w:val="20"/>
        </w:rPr>
        <w:t>zaradi</w:t>
      </w:r>
      <w:proofErr w:type="spellEnd"/>
      <w:r w:rsidRPr="004400BE">
        <w:rPr>
          <w:rFonts w:eastAsia="Calibri" w:cs="Arial"/>
          <w:szCs w:val="20"/>
        </w:rPr>
        <w:t xml:space="preserve"> </w:t>
      </w:r>
      <w:proofErr w:type="spellStart"/>
      <w:r w:rsidRPr="004400BE">
        <w:rPr>
          <w:rFonts w:eastAsia="Calibri" w:cs="Arial"/>
          <w:szCs w:val="20"/>
        </w:rPr>
        <w:t>poseganja</w:t>
      </w:r>
      <w:proofErr w:type="spellEnd"/>
      <w:r w:rsidRPr="004400BE">
        <w:rPr>
          <w:rFonts w:eastAsia="Calibri" w:cs="Arial"/>
          <w:szCs w:val="20"/>
        </w:rPr>
        <w:t xml:space="preserve"> v </w:t>
      </w:r>
      <w:proofErr w:type="spellStart"/>
      <w:r w:rsidRPr="004400BE">
        <w:rPr>
          <w:rFonts w:eastAsia="Calibri" w:cs="Arial"/>
          <w:szCs w:val="20"/>
        </w:rPr>
        <w:t>poplavno</w:t>
      </w:r>
      <w:proofErr w:type="spellEnd"/>
      <w:r w:rsidRPr="004400BE">
        <w:rPr>
          <w:rFonts w:eastAsia="Calibri" w:cs="Arial"/>
          <w:szCs w:val="20"/>
        </w:rPr>
        <w:t xml:space="preserve"> </w:t>
      </w:r>
      <w:proofErr w:type="spellStart"/>
      <w:r w:rsidRPr="004400BE">
        <w:rPr>
          <w:rFonts w:eastAsia="Calibri" w:cs="Arial"/>
          <w:szCs w:val="20"/>
        </w:rPr>
        <w:t>ravnico</w:t>
      </w:r>
      <w:proofErr w:type="spellEnd"/>
      <w:r w:rsidRPr="004400BE">
        <w:rPr>
          <w:rFonts w:eastAsia="Calibri" w:cs="Arial"/>
          <w:szCs w:val="20"/>
        </w:rPr>
        <w:t xml:space="preserve"> </w:t>
      </w:r>
      <w:proofErr w:type="spellStart"/>
      <w:r w:rsidRPr="004400BE">
        <w:rPr>
          <w:rFonts w:eastAsia="Calibri" w:cs="Arial"/>
          <w:szCs w:val="20"/>
        </w:rPr>
        <w:t>na</w:t>
      </w:r>
      <w:proofErr w:type="spellEnd"/>
      <w:r w:rsidRPr="004400BE">
        <w:rPr>
          <w:rFonts w:eastAsia="Calibri" w:cs="Arial"/>
          <w:szCs w:val="20"/>
        </w:rPr>
        <w:t xml:space="preserve"> </w:t>
      </w:r>
      <w:proofErr w:type="spellStart"/>
      <w:r w:rsidRPr="004400BE">
        <w:rPr>
          <w:rFonts w:eastAsia="Calibri" w:cs="Arial"/>
          <w:szCs w:val="20"/>
        </w:rPr>
        <w:t>levem</w:t>
      </w:r>
      <w:proofErr w:type="spellEnd"/>
      <w:r w:rsidRPr="004400BE">
        <w:rPr>
          <w:rFonts w:eastAsia="Calibri" w:cs="Arial"/>
          <w:szCs w:val="20"/>
        </w:rPr>
        <w:t xml:space="preserve"> </w:t>
      </w:r>
      <w:proofErr w:type="spellStart"/>
      <w:r w:rsidRPr="004400BE">
        <w:rPr>
          <w:rFonts w:eastAsia="Calibri" w:cs="Arial"/>
          <w:szCs w:val="20"/>
        </w:rPr>
        <w:t>bregu</w:t>
      </w:r>
      <w:proofErr w:type="spellEnd"/>
      <w:r w:rsidRPr="004400BE">
        <w:rPr>
          <w:rFonts w:eastAsia="Calibri" w:cs="Arial"/>
          <w:szCs w:val="20"/>
        </w:rPr>
        <w:t xml:space="preserve"> Save, </w:t>
      </w:r>
      <w:proofErr w:type="spellStart"/>
      <w:r w:rsidRPr="004400BE">
        <w:rPr>
          <w:rFonts w:eastAsia="Calibri" w:cs="Arial"/>
          <w:szCs w:val="20"/>
        </w:rPr>
        <w:t>kjer</w:t>
      </w:r>
      <w:proofErr w:type="spellEnd"/>
      <w:r w:rsidRPr="004400BE">
        <w:rPr>
          <w:rFonts w:eastAsia="Calibri" w:cs="Arial"/>
          <w:szCs w:val="20"/>
        </w:rPr>
        <w:t xml:space="preserve"> je </w:t>
      </w:r>
      <w:proofErr w:type="spellStart"/>
      <w:r w:rsidRPr="004400BE">
        <w:rPr>
          <w:rFonts w:eastAsia="Calibri" w:cs="Arial"/>
          <w:szCs w:val="20"/>
        </w:rPr>
        <w:t>po</w:t>
      </w:r>
      <w:proofErr w:type="spellEnd"/>
      <w:r w:rsidRPr="004400BE">
        <w:rPr>
          <w:rFonts w:eastAsia="Calibri" w:cs="Arial"/>
          <w:szCs w:val="20"/>
        </w:rPr>
        <w:t xml:space="preserve"> </w:t>
      </w:r>
      <w:proofErr w:type="spellStart"/>
      <w:r w:rsidRPr="004400BE">
        <w:rPr>
          <w:rFonts w:eastAsia="Calibri" w:cs="Arial"/>
          <w:szCs w:val="20"/>
        </w:rPr>
        <w:t>podatkih</w:t>
      </w:r>
      <w:proofErr w:type="spellEnd"/>
      <w:r w:rsidRPr="004400BE">
        <w:rPr>
          <w:rFonts w:eastAsia="Calibri" w:cs="Arial"/>
          <w:szCs w:val="20"/>
        </w:rPr>
        <w:t xml:space="preserve"> </w:t>
      </w:r>
      <w:proofErr w:type="spellStart"/>
      <w:r w:rsidRPr="004400BE">
        <w:rPr>
          <w:rFonts w:eastAsia="Calibri" w:cs="Arial"/>
          <w:szCs w:val="20"/>
        </w:rPr>
        <w:t>iz</w:t>
      </w:r>
      <w:proofErr w:type="spellEnd"/>
      <w:r w:rsidRPr="004400BE">
        <w:rPr>
          <w:rFonts w:eastAsia="Calibri" w:cs="Arial"/>
          <w:szCs w:val="20"/>
        </w:rPr>
        <w:t xml:space="preserve"> </w:t>
      </w:r>
      <w:proofErr w:type="spellStart"/>
      <w:r w:rsidRPr="004400BE">
        <w:rPr>
          <w:rFonts w:eastAsia="Calibri" w:cs="Arial"/>
          <w:szCs w:val="20"/>
        </w:rPr>
        <w:t>državnih</w:t>
      </w:r>
      <w:proofErr w:type="spellEnd"/>
      <w:r w:rsidRPr="004400BE">
        <w:rPr>
          <w:rFonts w:eastAsia="Calibri" w:cs="Arial"/>
          <w:szCs w:val="20"/>
        </w:rPr>
        <w:t xml:space="preserve"> </w:t>
      </w:r>
      <w:proofErr w:type="spellStart"/>
      <w:r w:rsidRPr="004400BE">
        <w:rPr>
          <w:rFonts w:eastAsia="Calibri" w:cs="Arial"/>
          <w:szCs w:val="20"/>
        </w:rPr>
        <w:t>podatkovnih</w:t>
      </w:r>
      <w:proofErr w:type="spellEnd"/>
      <w:r w:rsidRPr="004400BE">
        <w:rPr>
          <w:rFonts w:eastAsia="Calibri" w:cs="Arial"/>
          <w:szCs w:val="20"/>
        </w:rPr>
        <w:t xml:space="preserve"> </w:t>
      </w:r>
      <w:proofErr w:type="spellStart"/>
      <w:r w:rsidRPr="004400BE">
        <w:rPr>
          <w:rFonts w:eastAsia="Calibri" w:cs="Arial"/>
          <w:szCs w:val="20"/>
        </w:rPr>
        <w:t>baz</w:t>
      </w:r>
      <w:proofErr w:type="spellEnd"/>
      <w:r w:rsidRPr="004400BE">
        <w:rPr>
          <w:rFonts w:eastAsia="Calibri" w:cs="Arial"/>
          <w:szCs w:val="20"/>
        </w:rPr>
        <w:t xml:space="preserve"> </w:t>
      </w:r>
      <w:proofErr w:type="spellStart"/>
      <w:r w:rsidRPr="004400BE">
        <w:rPr>
          <w:rFonts w:eastAsia="Calibri" w:cs="Arial"/>
          <w:szCs w:val="20"/>
        </w:rPr>
        <w:t>območje</w:t>
      </w:r>
      <w:proofErr w:type="spellEnd"/>
      <w:r w:rsidRPr="004400BE">
        <w:rPr>
          <w:rFonts w:eastAsia="Calibri" w:cs="Arial"/>
          <w:szCs w:val="20"/>
        </w:rPr>
        <w:t xml:space="preserve"> </w:t>
      </w:r>
      <w:proofErr w:type="spellStart"/>
      <w:r w:rsidRPr="004400BE">
        <w:rPr>
          <w:rFonts w:eastAsia="Calibri" w:cs="Arial"/>
          <w:szCs w:val="20"/>
        </w:rPr>
        <w:t>pojavljanja</w:t>
      </w:r>
      <w:proofErr w:type="spellEnd"/>
      <w:r w:rsidRPr="004400BE">
        <w:rPr>
          <w:rFonts w:eastAsia="Calibri" w:cs="Arial"/>
          <w:szCs w:val="20"/>
        </w:rPr>
        <w:t xml:space="preserve"> </w:t>
      </w:r>
      <w:proofErr w:type="spellStart"/>
      <w:r w:rsidRPr="004400BE">
        <w:rPr>
          <w:rFonts w:eastAsia="Calibri" w:cs="Arial"/>
          <w:szCs w:val="20"/>
        </w:rPr>
        <w:t>katastrofalnih</w:t>
      </w:r>
      <w:proofErr w:type="spellEnd"/>
      <w:r w:rsidRPr="004400BE">
        <w:rPr>
          <w:rFonts w:eastAsia="Calibri" w:cs="Arial"/>
          <w:szCs w:val="20"/>
        </w:rPr>
        <w:t xml:space="preserve"> </w:t>
      </w:r>
      <w:proofErr w:type="spellStart"/>
      <w:r w:rsidRPr="004400BE">
        <w:rPr>
          <w:rFonts w:eastAsia="Calibri" w:cs="Arial"/>
          <w:szCs w:val="20"/>
        </w:rPr>
        <w:t>poplav</w:t>
      </w:r>
      <w:proofErr w:type="spellEnd"/>
      <w:r w:rsidRPr="004400BE">
        <w:rPr>
          <w:rFonts w:eastAsia="Calibri" w:cs="Arial"/>
          <w:szCs w:val="20"/>
        </w:rPr>
        <w:t xml:space="preserve">.  </w:t>
      </w:r>
    </w:p>
    <w:p w:rsidR="00685882" w:rsidRPr="004400BE" w:rsidRDefault="00685882" w:rsidP="00685882">
      <w:pPr>
        <w:jc w:val="both"/>
        <w:rPr>
          <w:rFonts w:eastAsia="Calibri" w:cs="Arial"/>
          <w:szCs w:val="20"/>
        </w:rPr>
      </w:pPr>
    </w:p>
    <w:p w:rsidR="00685882" w:rsidRPr="004400BE" w:rsidRDefault="004400BE" w:rsidP="00685882">
      <w:pPr>
        <w:jc w:val="both"/>
        <w:rPr>
          <w:rFonts w:cs="Arial"/>
        </w:rPr>
      </w:pPr>
      <w:proofErr w:type="spellStart"/>
      <w:r>
        <w:rPr>
          <w:rFonts w:cs="Arial"/>
        </w:rPr>
        <w:t>N</w:t>
      </w:r>
      <w:r w:rsidR="00685882" w:rsidRPr="004400BE">
        <w:rPr>
          <w:rFonts w:cs="Arial"/>
        </w:rPr>
        <w:t>aročnik</w:t>
      </w:r>
      <w:proofErr w:type="spellEnd"/>
      <w:r w:rsidR="00685882" w:rsidRPr="004400BE">
        <w:rPr>
          <w:rFonts w:cs="Arial"/>
        </w:rPr>
        <w:t xml:space="preserve"> </w:t>
      </w:r>
      <w:r>
        <w:rPr>
          <w:rFonts w:cs="Arial"/>
        </w:rPr>
        <w:t xml:space="preserve">je </w:t>
      </w:r>
      <w:r w:rsidR="00685882" w:rsidRPr="004400BE">
        <w:rPr>
          <w:rFonts w:cs="Arial"/>
        </w:rPr>
        <w:t xml:space="preserve">v </w:t>
      </w:r>
      <w:proofErr w:type="spellStart"/>
      <w:r w:rsidR="00685882" w:rsidRPr="004400BE">
        <w:rPr>
          <w:rFonts w:cs="Arial"/>
        </w:rPr>
        <w:t>letu</w:t>
      </w:r>
      <w:proofErr w:type="spellEnd"/>
      <w:r w:rsidR="00685882" w:rsidRPr="004400BE">
        <w:rPr>
          <w:rFonts w:cs="Arial"/>
        </w:rPr>
        <w:t xml:space="preserve"> 2017 </w:t>
      </w:r>
      <w:proofErr w:type="spellStart"/>
      <w:r w:rsidR="00685882" w:rsidRPr="004400BE">
        <w:rPr>
          <w:rFonts w:cs="Arial"/>
        </w:rPr>
        <w:t>naročil</w:t>
      </w:r>
      <w:proofErr w:type="spellEnd"/>
      <w:r w:rsidR="00685882" w:rsidRPr="004400BE">
        <w:rPr>
          <w:rFonts w:cs="Arial"/>
        </w:rPr>
        <w:t xml:space="preserve"> </w:t>
      </w:r>
      <w:proofErr w:type="spellStart"/>
      <w:r w:rsidR="00685882" w:rsidRPr="004400BE">
        <w:rPr>
          <w:rFonts w:cs="Arial"/>
        </w:rPr>
        <w:t>izdelavo</w:t>
      </w:r>
      <w:proofErr w:type="spellEnd"/>
      <w:r w:rsidR="00685882" w:rsidRPr="004400BE">
        <w:rPr>
          <w:rFonts w:cs="Arial"/>
        </w:rPr>
        <w:t xml:space="preserve"> ŠV/PIZ in </w:t>
      </w:r>
      <w:proofErr w:type="spellStart"/>
      <w:r w:rsidR="00685882" w:rsidRPr="004400BE">
        <w:rPr>
          <w:rFonts w:cs="Arial"/>
        </w:rPr>
        <w:t>okoljskega</w:t>
      </w:r>
      <w:proofErr w:type="spellEnd"/>
      <w:r w:rsidR="00685882" w:rsidRPr="004400BE">
        <w:rPr>
          <w:rFonts w:cs="Arial"/>
        </w:rPr>
        <w:t xml:space="preserve"> </w:t>
      </w:r>
      <w:proofErr w:type="spellStart"/>
      <w:r w:rsidR="00685882" w:rsidRPr="004400BE">
        <w:rPr>
          <w:rFonts w:cs="Arial"/>
        </w:rPr>
        <w:t>poročila</w:t>
      </w:r>
      <w:proofErr w:type="spellEnd"/>
      <w:r w:rsidR="00685882" w:rsidRPr="004400BE">
        <w:rPr>
          <w:rFonts w:cs="Arial"/>
        </w:rPr>
        <w:t xml:space="preserve"> </w:t>
      </w:r>
      <w:proofErr w:type="spellStart"/>
      <w:r w:rsidR="00685882" w:rsidRPr="004400BE">
        <w:rPr>
          <w:rFonts w:cs="Arial"/>
        </w:rPr>
        <w:t>za</w:t>
      </w:r>
      <w:proofErr w:type="spellEnd"/>
      <w:r w:rsidR="00685882" w:rsidRPr="004400BE">
        <w:rPr>
          <w:rFonts w:cs="Arial"/>
        </w:rPr>
        <w:t xml:space="preserve"> tri </w:t>
      </w:r>
      <w:proofErr w:type="spellStart"/>
      <w:r w:rsidR="00685882" w:rsidRPr="004400BE">
        <w:rPr>
          <w:rFonts w:cs="Arial"/>
        </w:rPr>
        <w:t>variante</w:t>
      </w:r>
      <w:proofErr w:type="spellEnd"/>
      <w:r w:rsidR="00685882" w:rsidRPr="004400BE">
        <w:rPr>
          <w:rFonts w:cs="Arial"/>
        </w:rPr>
        <w:t xml:space="preserve"> </w:t>
      </w:r>
      <w:proofErr w:type="spellStart"/>
      <w:r w:rsidR="00685882" w:rsidRPr="004400BE">
        <w:rPr>
          <w:rFonts w:cs="Arial"/>
        </w:rPr>
        <w:t>ureditve</w:t>
      </w:r>
      <w:proofErr w:type="spellEnd"/>
      <w:r w:rsidR="00685882" w:rsidRPr="004400BE">
        <w:rPr>
          <w:rFonts w:cs="Arial"/>
        </w:rPr>
        <w:t xml:space="preserve"> </w:t>
      </w:r>
      <w:proofErr w:type="spellStart"/>
      <w:r w:rsidR="00685882" w:rsidRPr="004400BE">
        <w:rPr>
          <w:rFonts w:cs="Arial"/>
        </w:rPr>
        <w:t>glavne</w:t>
      </w:r>
      <w:proofErr w:type="spellEnd"/>
      <w:r w:rsidR="00685882" w:rsidRPr="004400BE">
        <w:rPr>
          <w:rFonts w:cs="Arial"/>
        </w:rPr>
        <w:t xml:space="preserve"> </w:t>
      </w:r>
      <w:proofErr w:type="spellStart"/>
      <w:r w:rsidR="00685882" w:rsidRPr="004400BE">
        <w:rPr>
          <w:rFonts w:cs="Arial"/>
        </w:rPr>
        <w:t>ceste</w:t>
      </w:r>
      <w:proofErr w:type="spellEnd"/>
      <w:r w:rsidR="00685882" w:rsidRPr="004400BE">
        <w:rPr>
          <w:rFonts w:cs="Arial"/>
        </w:rPr>
        <w:t xml:space="preserve"> </w:t>
      </w:r>
      <w:proofErr w:type="spellStart"/>
      <w:proofErr w:type="gramStart"/>
      <w:r w:rsidR="00685882" w:rsidRPr="004400BE">
        <w:rPr>
          <w:rFonts w:cs="Arial"/>
        </w:rPr>
        <w:t>na</w:t>
      </w:r>
      <w:proofErr w:type="spellEnd"/>
      <w:proofErr w:type="gramEnd"/>
      <w:r w:rsidR="00685882" w:rsidRPr="004400BE">
        <w:rPr>
          <w:rFonts w:cs="Arial"/>
        </w:rPr>
        <w:t xml:space="preserve"> </w:t>
      </w:r>
      <w:proofErr w:type="spellStart"/>
      <w:r w:rsidR="00685882" w:rsidRPr="004400BE">
        <w:rPr>
          <w:rFonts w:cs="Arial"/>
        </w:rPr>
        <w:t>območju</w:t>
      </w:r>
      <w:proofErr w:type="spellEnd"/>
      <w:r w:rsidR="00685882" w:rsidRPr="004400BE">
        <w:rPr>
          <w:rFonts w:cs="Arial"/>
        </w:rPr>
        <w:t xml:space="preserve"> </w:t>
      </w:r>
      <w:proofErr w:type="spellStart"/>
      <w:r w:rsidR="00685882" w:rsidRPr="004400BE">
        <w:rPr>
          <w:rFonts w:cs="Arial"/>
        </w:rPr>
        <w:t>Zgornjega</w:t>
      </w:r>
      <w:proofErr w:type="spellEnd"/>
      <w:r w:rsidR="00685882" w:rsidRPr="004400BE">
        <w:rPr>
          <w:rFonts w:cs="Arial"/>
        </w:rPr>
        <w:t xml:space="preserve"> </w:t>
      </w:r>
      <w:proofErr w:type="spellStart"/>
      <w:r w:rsidR="00685882" w:rsidRPr="004400BE">
        <w:rPr>
          <w:rFonts w:cs="Arial"/>
        </w:rPr>
        <w:t>Hotiča</w:t>
      </w:r>
      <w:proofErr w:type="spellEnd"/>
      <w:r w:rsidR="00685882" w:rsidRPr="004400BE">
        <w:rPr>
          <w:rFonts w:cs="Arial"/>
        </w:rPr>
        <w:t xml:space="preserve">. </w:t>
      </w:r>
      <w:proofErr w:type="spellStart"/>
      <w:r w:rsidR="00685882" w:rsidRPr="004400BE">
        <w:rPr>
          <w:rFonts w:cs="Arial"/>
        </w:rPr>
        <w:t>Vse</w:t>
      </w:r>
      <w:proofErr w:type="spellEnd"/>
      <w:r w:rsidR="00685882" w:rsidRPr="004400BE">
        <w:rPr>
          <w:rFonts w:cs="Arial"/>
        </w:rPr>
        <w:t xml:space="preserve"> </w:t>
      </w:r>
      <w:proofErr w:type="spellStart"/>
      <w:r w:rsidR="00685882" w:rsidRPr="004400BE">
        <w:rPr>
          <w:rFonts w:cs="Arial"/>
        </w:rPr>
        <w:t>trase</w:t>
      </w:r>
      <w:proofErr w:type="spellEnd"/>
      <w:r w:rsidR="00685882" w:rsidRPr="004400BE">
        <w:rPr>
          <w:rFonts w:cs="Arial"/>
        </w:rPr>
        <w:t xml:space="preserve"> </w:t>
      </w:r>
      <w:proofErr w:type="spellStart"/>
      <w:r w:rsidR="00685882" w:rsidRPr="004400BE">
        <w:rPr>
          <w:rFonts w:cs="Arial"/>
        </w:rPr>
        <w:t>obravnavanih</w:t>
      </w:r>
      <w:proofErr w:type="spellEnd"/>
      <w:r w:rsidR="00685882" w:rsidRPr="004400BE">
        <w:rPr>
          <w:rFonts w:cs="Arial"/>
        </w:rPr>
        <w:t xml:space="preserve"> variant se </w:t>
      </w:r>
      <w:proofErr w:type="spellStart"/>
      <w:r w:rsidR="00685882" w:rsidRPr="004400BE">
        <w:rPr>
          <w:rFonts w:cs="Arial"/>
        </w:rPr>
        <w:t>začenjajo</w:t>
      </w:r>
      <w:proofErr w:type="spellEnd"/>
      <w:r w:rsidR="00685882" w:rsidRPr="004400BE">
        <w:rPr>
          <w:rFonts w:cs="Arial"/>
        </w:rPr>
        <w:t xml:space="preserve"> </w:t>
      </w:r>
      <w:proofErr w:type="spellStart"/>
      <w:r w:rsidR="00685882" w:rsidRPr="004400BE">
        <w:rPr>
          <w:rFonts w:cs="Arial"/>
        </w:rPr>
        <w:t>na</w:t>
      </w:r>
      <w:proofErr w:type="spellEnd"/>
      <w:r w:rsidR="00685882" w:rsidRPr="004400BE">
        <w:rPr>
          <w:rFonts w:cs="Arial"/>
        </w:rPr>
        <w:t xml:space="preserve"> </w:t>
      </w:r>
      <w:proofErr w:type="spellStart"/>
      <w:r w:rsidR="00685882" w:rsidRPr="004400BE">
        <w:rPr>
          <w:rFonts w:cs="Arial"/>
        </w:rPr>
        <w:t>obstoječi</w:t>
      </w:r>
      <w:proofErr w:type="spellEnd"/>
      <w:r w:rsidR="00685882" w:rsidRPr="004400BE">
        <w:rPr>
          <w:rFonts w:cs="Arial"/>
        </w:rPr>
        <w:t xml:space="preserve"> cesti G2-108/1182 v km 4,700 </w:t>
      </w:r>
      <w:proofErr w:type="spellStart"/>
      <w:r w:rsidR="00685882" w:rsidRPr="004400BE">
        <w:rPr>
          <w:rFonts w:cs="Arial"/>
        </w:rPr>
        <w:t>zahodno</w:t>
      </w:r>
      <w:proofErr w:type="spellEnd"/>
      <w:r w:rsidR="00685882" w:rsidRPr="004400BE">
        <w:rPr>
          <w:rFonts w:cs="Arial"/>
        </w:rPr>
        <w:t xml:space="preserve"> </w:t>
      </w:r>
      <w:proofErr w:type="spellStart"/>
      <w:r w:rsidR="00685882" w:rsidRPr="004400BE">
        <w:rPr>
          <w:rFonts w:cs="Arial"/>
        </w:rPr>
        <w:t>od</w:t>
      </w:r>
      <w:proofErr w:type="spellEnd"/>
      <w:r w:rsidR="00685882" w:rsidRPr="004400BE">
        <w:rPr>
          <w:rFonts w:cs="Arial"/>
        </w:rPr>
        <w:t xml:space="preserve"> </w:t>
      </w:r>
      <w:proofErr w:type="spellStart"/>
      <w:r w:rsidR="00685882" w:rsidRPr="004400BE">
        <w:rPr>
          <w:rFonts w:cs="Arial"/>
        </w:rPr>
        <w:t>naselja</w:t>
      </w:r>
      <w:proofErr w:type="spellEnd"/>
      <w:r w:rsidR="00685882" w:rsidRPr="004400BE">
        <w:rPr>
          <w:rFonts w:cs="Arial"/>
        </w:rPr>
        <w:t xml:space="preserve">, </w:t>
      </w:r>
      <w:proofErr w:type="spellStart"/>
      <w:r w:rsidR="00685882" w:rsidRPr="004400BE">
        <w:rPr>
          <w:rFonts w:cs="Arial"/>
        </w:rPr>
        <w:t>končna</w:t>
      </w:r>
      <w:proofErr w:type="spellEnd"/>
      <w:r w:rsidR="00685882" w:rsidRPr="004400BE">
        <w:rPr>
          <w:rFonts w:cs="Arial"/>
        </w:rPr>
        <w:t xml:space="preserve"> </w:t>
      </w:r>
      <w:proofErr w:type="spellStart"/>
      <w:r w:rsidR="00685882" w:rsidRPr="004400BE">
        <w:rPr>
          <w:rFonts w:cs="Arial"/>
        </w:rPr>
        <w:t>točka</w:t>
      </w:r>
      <w:proofErr w:type="spellEnd"/>
      <w:r w:rsidR="00685882" w:rsidRPr="004400BE">
        <w:rPr>
          <w:rFonts w:cs="Arial"/>
        </w:rPr>
        <w:t xml:space="preserve"> </w:t>
      </w:r>
      <w:proofErr w:type="spellStart"/>
      <w:r w:rsidR="00685882" w:rsidRPr="004400BE">
        <w:rPr>
          <w:rFonts w:cs="Arial"/>
        </w:rPr>
        <w:t>vseh</w:t>
      </w:r>
      <w:proofErr w:type="spellEnd"/>
      <w:r w:rsidR="00685882" w:rsidRPr="004400BE">
        <w:rPr>
          <w:rFonts w:cs="Arial"/>
        </w:rPr>
        <w:t xml:space="preserve"> </w:t>
      </w:r>
      <w:proofErr w:type="spellStart"/>
      <w:r w:rsidR="00685882" w:rsidRPr="004400BE">
        <w:rPr>
          <w:rFonts w:cs="Arial"/>
        </w:rPr>
        <w:t>treh</w:t>
      </w:r>
      <w:proofErr w:type="spellEnd"/>
      <w:r w:rsidR="00685882" w:rsidRPr="004400BE">
        <w:rPr>
          <w:rFonts w:cs="Arial"/>
        </w:rPr>
        <w:t xml:space="preserve"> variant pa je </w:t>
      </w:r>
      <w:proofErr w:type="spellStart"/>
      <w:r w:rsidR="00685882" w:rsidRPr="004400BE">
        <w:rPr>
          <w:rFonts w:cs="Arial"/>
        </w:rPr>
        <w:t>na</w:t>
      </w:r>
      <w:proofErr w:type="spellEnd"/>
      <w:r w:rsidR="00685882" w:rsidRPr="004400BE">
        <w:rPr>
          <w:rFonts w:cs="Arial"/>
        </w:rPr>
        <w:t xml:space="preserve"> </w:t>
      </w:r>
      <w:proofErr w:type="spellStart"/>
      <w:r w:rsidR="00685882" w:rsidRPr="004400BE">
        <w:rPr>
          <w:rFonts w:cs="Arial"/>
        </w:rPr>
        <w:t>obstoječi</w:t>
      </w:r>
      <w:proofErr w:type="spellEnd"/>
      <w:r w:rsidR="00685882" w:rsidRPr="004400BE">
        <w:rPr>
          <w:rFonts w:cs="Arial"/>
        </w:rPr>
        <w:t xml:space="preserve"> </w:t>
      </w:r>
      <w:proofErr w:type="spellStart"/>
      <w:r w:rsidR="00685882" w:rsidRPr="004400BE">
        <w:rPr>
          <w:rFonts w:cs="Arial"/>
        </w:rPr>
        <w:t>glavni</w:t>
      </w:r>
      <w:proofErr w:type="spellEnd"/>
      <w:r w:rsidR="00685882" w:rsidRPr="004400BE">
        <w:rPr>
          <w:rFonts w:cs="Arial"/>
        </w:rPr>
        <w:t xml:space="preserve"> </w:t>
      </w:r>
      <w:proofErr w:type="spellStart"/>
      <w:r w:rsidR="00685882" w:rsidRPr="004400BE">
        <w:rPr>
          <w:rFonts w:cs="Arial"/>
        </w:rPr>
        <w:t>cesto</w:t>
      </w:r>
      <w:proofErr w:type="spellEnd"/>
      <w:r w:rsidR="00685882" w:rsidRPr="004400BE">
        <w:rPr>
          <w:rFonts w:cs="Arial"/>
        </w:rPr>
        <w:t xml:space="preserve"> G2-108/1182 v km 6,050.</w:t>
      </w:r>
    </w:p>
    <w:p w:rsidR="00685882" w:rsidRPr="004400BE" w:rsidRDefault="00685882" w:rsidP="00685882">
      <w:pPr>
        <w:pStyle w:val="Style10"/>
        <w:widowControl/>
        <w:spacing w:line="240" w:lineRule="auto"/>
        <w:rPr>
          <w:bCs/>
          <w:sz w:val="20"/>
          <w:szCs w:val="20"/>
        </w:rPr>
      </w:pPr>
    </w:p>
    <w:p w:rsidR="00685882" w:rsidRPr="004400BE" w:rsidRDefault="00685882" w:rsidP="00685882">
      <w:pPr>
        <w:pStyle w:val="Style10"/>
        <w:widowControl/>
        <w:spacing w:line="240" w:lineRule="auto"/>
        <w:rPr>
          <w:bCs/>
          <w:sz w:val="20"/>
          <w:szCs w:val="20"/>
        </w:rPr>
      </w:pPr>
      <w:r w:rsidRPr="004400BE">
        <w:rPr>
          <w:bCs/>
          <w:sz w:val="20"/>
          <w:szCs w:val="20"/>
        </w:rPr>
        <w:t xml:space="preserve">Predmet vrednotenja v pričujoči študiji variant so variante: </w:t>
      </w:r>
    </w:p>
    <w:p w:rsidR="00685882" w:rsidRPr="004400BE" w:rsidRDefault="00685882" w:rsidP="00685882">
      <w:pPr>
        <w:pStyle w:val="Style10"/>
        <w:widowControl/>
        <w:numPr>
          <w:ilvl w:val="0"/>
          <w:numId w:val="34"/>
        </w:numPr>
        <w:spacing w:line="240" w:lineRule="auto"/>
        <w:ind w:left="284" w:hanging="284"/>
        <w:rPr>
          <w:sz w:val="20"/>
          <w:szCs w:val="20"/>
        </w:rPr>
      </w:pPr>
      <w:r w:rsidRPr="004400BE">
        <w:rPr>
          <w:bCs/>
          <w:sz w:val="20"/>
          <w:szCs w:val="20"/>
        </w:rPr>
        <w:t xml:space="preserve">Varianta 1: </w:t>
      </w:r>
      <w:r w:rsidRPr="004400BE">
        <w:rPr>
          <w:sz w:val="20"/>
          <w:szCs w:val="20"/>
        </w:rPr>
        <w:t xml:space="preserve">rekonstrukcija obstoječe ceste vključno s hodniki za pešce, </w:t>
      </w:r>
    </w:p>
    <w:p w:rsidR="00685882" w:rsidRPr="004400BE" w:rsidRDefault="00685882" w:rsidP="00685882">
      <w:pPr>
        <w:pStyle w:val="Style18"/>
        <w:widowControl/>
        <w:numPr>
          <w:ilvl w:val="0"/>
          <w:numId w:val="34"/>
        </w:numPr>
        <w:ind w:left="284" w:right="1" w:hanging="284"/>
        <w:jc w:val="both"/>
        <w:rPr>
          <w:sz w:val="20"/>
          <w:szCs w:val="20"/>
        </w:rPr>
      </w:pPr>
      <w:r w:rsidRPr="004400BE">
        <w:rPr>
          <w:bCs/>
          <w:sz w:val="20"/>
          <w:szCs w:val="20"/>
        </w:rPr>
        <w:t xml:space="preserve">Varianta 2: </w:t>
      </w:r>
      <w:r w:rsidRPr="004400BE">
        <w:rPr>
          <w:sz w:val="20"/>
          <w:szCs w:val="20"/>
        </w:rPr>
        <w:t xml:space="preserve">potek trase ob južnem robu naselja Zgornji Hotič, v razmeroma majhnem odmiku od obstoječe poselitve in   </w:t>
      </w:r>
    </w:p>
    <w:p w:rsidR="00685882" w:rsidRPr="004400BE" w:rsidRDefault="00685882" w:rsidP="00685882">
      <w:pPr>
        <w:pStyle w:val="Style10"/>
        <w:widowControl/>
        <w:numPr>
          <w:ilvl w:val="0"/>
          <w:numId w:val="34"/>
        </w:numPr>
        <w:spacing w:line="240" w:lineRule="auto"/>
        <w:ind w:left="284" w:hanging="284"/>
        <w:rPr>
          <w:sz w:val="20"/>
          <w:szCs w:val="20"/>
        </w:rPr>
      </w:pPr>
      <w:r w:rsidRPr="004400BE">
        <w:rPr>
          <w:bCs/>
          <w:sz w:val="20"/>
          <w:szCs w:val="20"/>
        </w:rPr>
        <w:t xml:space="preserve">Varianta 3: </w:t>
      </w:r>
      <w:r w:rsidRPr="004400BE">
        <w:rPr>
          <w:sz w:val="20"/>
          <w:szCs w:val="20"/>
        </w:rPr>
        <w:t xml:space="preserve">potek trase južno od naselja Zgornji Hotič (tako kot v predhodno predlagani varianti Občine Litija) v razmeroma velikem odmiku od obstoječe poselitve.  </w:t>
      </w:r>
    </w:p>
    <w:p w:rsidR="00685882" w:rsidRPr="004400BE" w:rsidRDefault="00685882" w:rsidP="00685882">
      <w:pPr>
        <w:pStyle w:val="Style10"/>
        <w:widowControl/>
        <w:spacing w:line="240" w:lineRule="auto"/>
        <w:rPr>
          <w:sz w:val="20"/>
          <w:szCs w:val="20"/>
        </w:rPr>
      </w:pPr>
    </w:p>
    <w:p w:rsidR="00685882" w:rsidRPr="004400BE" w:rsidRDefault="00685882" w:rsidP="00685882">
      <w:pPr>
        <w:jc w:val="both"/>
        <w:rPr>
          <w:rFonts w:cs="Arial"/>
          <w:szCs w:val="20"/>
        </w:rPr>
      </w:pPr>
      <w:proofErr w:type="spellStart"/>
      <w:r w:rsidRPr="004400BE">
        <w:rPr>
          <w:rFonts w:cs="Arial"/>
        </w:rPr>
        <w:t>Študija</w:t>
      </w:r>
      <w:proofErr w:type="spellEnd"/>
      <w:r w:rsidRPr="004400BE">
        <w:rPr>
          <w:rFonts w:cs="Arial"/>
        </w:rPr>
        <w:t xml:space="preserve"> variant je </w:t>
      </w:r>
      <w:proofErr w:type="spellStart"/>
      <w:r w:rsidRPr="004400BE">
        <w:rPr>
          <w:rFonts w:cs="Arial"/>
        </w:rPr>
        <w:t>bila</w:t>
      </w:r>
      <w:proofErr w:type="spellEnd"/>
      <w:r w:rsidRPr="004400BE">
        <w:rPr>
          <w:rFonts w:cs="Arial"/>
        </w:rPr>
        <w:t xml:space="preserve"> </w:t>
      </w:r>
      <w:proofErr w:type="spellStart"/>
      <w:r w:rsidRPr="004400BE">
        <w:rPr>
          <w:rFonts w:cs="Arial"/>
        </w:rPr>
        <w:t>izdelana</w:t>
      </w:r>
      <w:proofErr w:type="spellEnd"/>
      <w:r w:rsidRPr="004400BE">
        <w:rPr>
          <w:rFonts w:cs="Arial"/>
        </w:rPr>
        <w:t xml:space="preserve"> v </w:t>
      </w:r>
      <w:proofErr w:type="spellStart"/>
      <w:r w:rsidRPr="004400BE">
        <w:rPr>
          <w:rFonts w:cs="Arial"/>
        </w:rPr>
        <w:t>maju</w:t>
      </w:r>
      <w:proofErr w:type="spellEnd"/>
      <w:r w:rsidRPr="004400BE">
        <w:rPr>
          <w:rFonts w:cs="Arial"/>
        </w:rPr>
        <w:t xml:space="preserve"> 2018 in je </w:t>
      </w:r>
      <w:proofErr w:type="spellStart"/>
      <w:r w:rsidRPr="004400BE">
        <w:rPr>
          <w:rFonts w:cs="Arial"/>
        </w:rPr>
        <w:t>bila</w:t>
      </w:r>
      <w:proofErr w:type="spellEnd"/>
      <w:r w:rsidRPr="004400BE">
        <w:rPr>
          <w:rFonts w:cs="Arial"/>
        </w:rPr>
        <w:t xml:space="preserve"> </w:t>
      </w:r>
      <w:proofErr w:type="spellStart"/>
      <w:r w:rsidRPr="004400BE">
        <w:rPr>
          <w:rFonts w:cs="Arial"/>
        </w:rPr>
        <w:t>skupaj</w:t>
      </w:r>
      <w:proofErr w:type="spellEnd"/>
      <w:r w:rsidRPr="004400BE">
        <w:rPr>
          <w:rFonts w:cs="Arial"/>
        </w:rPr>
        <w:t xml:space="preserve"> z </w:t>
      </w:r>
      <w:proofErr w:type="spellStart"/>
      <w:r w:rsidRPr="004400BE">
        <w:rPr>
          <w:rFonts w:cs="Arial"/>
        </w:rPr>
        <w:t>okoljskim</w:t>
      </w:r>
      <w:proofErr w:type="spellEnd"/>
      <w:r w:rsidRPr="004400BE">
        <w:rPr>
          <w:rFonts w:cs="Arial"/>
        </w:rPr>
        <w:t xml:space="preserve"> </w:t>
      </w:r>
      <w:proofErr w:type="spellStart"/>
      <w:r w:rsidRPr="004400BE">
        <w:rPr>
          <w:rFonts w:cs="Arial"/>
        </w:rPr>
        <w:t>poročilom</w:t>
      </w:r>
      <w:proofErr w:type="spellEnd"/>
      <w:r w:rsidRPr="004400BE">
        <w:rPr>
          <w:rFonts w:cs="Arial"/>
        </w:rPr>
        <w:t xml:space="preserve"> (</w:t>
      </w:r>
      <w:proofErr w:type="spellStart"/>
      <w:r w:rsidRPr="004400BE">
        <w:rPr>
          <w:rFonts w:cs="Arial"/>
        </w:rPr>
        <w:t>Okoljsko</w:t>
      </w:r>
      <w:proofErr w:type="spellEnd"/>
      <w:r w:rsidRPr="004400BE">
        <w:rPr>
          <w:rFonts w:cs="Arial"/>
        </w:rPr>
        <w:t xml:space="preserve"> </w:t>
      </w:r>
      <w:proofErr w:type="spellStart"/>
      <w:r w:rsidRPr="004400BE">
        <w:rPr>
          <w:rFonts w:cs="Arial"/>
        </w:rPr>
        <w:t>poročilo</w:t>
      </w:r>
      <w:proofErr w:type="spellEnd"/>
      <w:r w:rsidRPr="004400BE">
        <w:rPr>
          <w:rFonts w:cs="Arial"/>
        </w:rPr>
        <w:t xml:space="preserve"> </w:t>
      </w:r>
      <w:proofErr w:type="spellStart"/>
      <w:r w:rsidRPr="004400BE">
        <w:rPr>
          <w:rFonts w:cs="Arial"/>
        </w:rPr>
        <w:t>za</w:t>
      </w:r>
      <w:proofErr w:type="spellEnd"/>
      <w:r w:rsidRPr="004400BE">
        <w:rPr>
          <w:rFonts w:cs="Arial"/>
        </w:rPr>
        <w:t xml:space="preserve"> </w:t>
      </w:r>
      <w:proofErr w:type="spellStart"/>
      <w:r w:rsidRPr="004400BE">
        <w:rPr>
          <w:rFonts w:cs="Arial"/>
        </w:rPr>
        <w:t>prestavitev</w:t>
      </w:r>
      <w:proofErr w:type="spellEnd"/>
      <w:r w:rsidRPr="004400BE">
        <w:rPr>
          <w:rFonts w:cs="Arial"/>
        </w:rPr>
        <w:t xml:space="preserve"> </w:t>
      </w:r>
      <w:proofErr w:type="spellStart"/>
      <w:r w:rsidRPr="004400BE">
        <w:rPr>
          <w:rFonts w:cs="Arial"/>
        </w:rPr>
        <w:t>dela</w:t>
      </w:r>
      <w:proofErr w:type="spellEnd"/>
      <w:r w:rsidRPr="004400BE">
        <w:rPr>
          <w:rFonts w:cs="Arial"/>
        </w:rPr>
        <w:t xml:space="preserve"> </w:t>
      </w:r>
      <w:proofErr w:type="spellStart"/>
      <w:r w:rsidRPr="004400BE">
        <w:rPr>
          <w:rFonts w:cs="Arial"/>
        </w:rPr>
        <w:t>glavne</w:t>
      </w:r>
      <w:proofErr w:type="spellEnd"/>
      <w:r w:rsidRPr="004400BE">
        <w:rPr>
          <w:rFonts w:cs="Arial"/>
        </w:rPr>
        <w:t xml:space="preserve"> </w:t>
      </w:r>
      <w:proofErr w:type="spellStart"/>
      <w:proofErr w:type="gramStart"/>
      <w:r w:rsidRPr="004400BE">
        <w:rPr>
          <w:rFonts w:cs="Arial"/>
        </w:rPr>
        <w:t>ceste</w:t>
      </w:r>
      <w:proofErr w:type="spellEnd"/>
      <w:r w:rsidRPr="004400BE">
        <w:rPr>
          <w:rFonts w:cs="Arial"/>
        </w:rPr>
        <w:t xml:space="preserve">  G2</w:t>
      </w:r>
      <w:proofErr w:type="gramEnd"/>
      <w:r w:rsidRPr="004400BE">
        <w:rPr>
          <w:rFonts w:cs="Arial"/>
        </w:rPr>
        <w:t xml:space="preserve">-108/1182 </w:t>
      </w:r>
      <w:proofErr w:type="spellStart"/>
      <w:r w:rsidRPr="004400BE">
        <w:rPr>
          <w:rFonts w:cs="Arial"/>
        </w:rPr>
        <w:t>Zgornji</w:t>
      </w:r>
      <w:proofErr w:type="spellEnd"/>
      <w:r w:rsidRPr="004400BE">
        <w:rPr>
          <w:rFonts w:cs="Arial"/>
        </w:rPr>
        <w:t xml:space="preserve"> </w:t>
      </w:r>
      <w:proofErr w:type="spellStart"/>
      <w:r w:rsidRPr="004400BE">
        <w:rPr>
          <w:rFonts w:cs="Arial"/>
        </w:rPr>
        <w:t>Hotič</w:t>
      </w:r>
      <w:proofErr w:type="spellEnd"/>
      <w:r w:rsidRPr="004400BE">
        <w:rPr>
          <w:rFonts w:cs="Arial"/>
        </w:rPr>
        <w:t xml:space="preserve"> –</w:t>
      </w:r>
      <w:proofErr w:type="spellStart"/>
      <w:r w:rsidRPr="004400BE">
        <w:rPr>
          <w:rFonts w:cs="Arial"/>
        </w:rPr>
        <w:t>Spodnji</w:t>
      </w:r>
      <w:proofErr w:type="spellEnd"/>
      <w:r w:rsidRPr="004400BE">
        <w:rPr>
          <w:rFonts w:cs="Arial"/>
        </w:rPr>
        <w:t xml:space="preserve"> </w:t>
      </w:r>
      <w:proofErr w:type="spellStart"/>
      <w:r w:rsidRPr="004400BE">
        <w:rPr>
          <w:rFonts w:cs="Arial"/>
        </w:rPr>
        <w:t>Hotič</w:t>
      </w:r>
      <w:proofErr w:type="spellEnd"/>
      <w:r w:rsidRPr="004400BE">
        <w:rPr>
          <w:rFonts w:cs="Arial"/>
        </w:rPr>
        <w:t xml:space="preserve">, Aquarius, </w:t>
      </w:r>
      <w:proofErr w:type="spellStart"/>
      <w:r w:rsidRPr="004400BE">
        <w:rPr>
          <w:rFonts w:cs="Arial"/>
        </w:rPr>
        <w:t>maj</w:t>
      </w:r>
      <w:proofErr w:type="spellEnd"/>
      <w:r w:rsidRPr="004400BE">
        <w:rPr>
          <w:rFonts w:cs="Arial"/>
        </w:rPr>
        <w:t xml:space="preserve"> 2018) </w:t>
      </w:r>
      <w:proofErr w:type="spellStart"/>
      <w:r w:rsidRPr="004400BE">
        <w:rPr>
          <w:rFonts w:cs="Arial"/>
        </w:rPr>
        <w:t>javno</w:t>
      </w:r>
      <w:proofErr w:type="spellEnd"/>
      <w:r w:rsidRPr="004400BE">
        <w:rPr>
          <w:rFonts w:cs="Arial"/>
        </w:rPr>
        <w:t xml:space="preserve"> </w:t>
      </w:r>
      <w:proofErr w:type="spellStart"/>
      <w:r w:rsidRPr="004400BE">
        <w:rPr>
          <w:rFonts w:cs="Arial"/>
        </w:rPr>
        <w:t>razgrnjena</w:t>
      </w:r>
      <w:proofErr w:type="spellEnd"/>
      <w:r w:rsidRPr="004400BE">
        <w:rPr>
          <w:rFonts w:cs="Arial"/>
        </w:rPr>
        <w:t xml:space="preserve"> v </w:t>
      </w:r>
      <w:proofErr w:type="spellStart"/>
      <w:r w:rsidRPr="004400BE">
        <w:rPr>
          <w:rFonts w:cs="Arial"/>
        </w:rPr>
        <w:t>času</w:t>
      </w:r>
      <w:proofErr w:type="spellEnd"/>
      <w:r w:rsidRPr="004400BE">
        <w:rPr>
          <w:rFonts w:cs="Arial"/>
        </w:rPr>
        <w:t xml:space="preserve"> od 7. 6. </w:t>
      </w:r>
      <w:proofErr w:type="gramStart"/>
      <w:r w:rsidRPr="004400BE">
        <w:rPr>
          <w:rFonts w:cs="Arial"/>
        </w:rPr>
        <w:t>do</w:t>
      </w:r>
      <w:proofErr w:type="gramEnd"/>
      <w:r w:rsidRPr="004400BE">
        <w:rPr>
          <w:rFonts w:cs="Arial"/>
        </w:rPr>
        <w:t xml:space="preserve"> 7. 7. 2018, </w:t>
      </w:r>
      <w:proofErr w:type="spellStart"/>
      <w:r w:rsidRPr="004400BE">
        <w:rPr>
          <w:rFonts w:cs="Arial"/>
        </w:rPr>
        <w:t>dne</w:t>
      </w:r>
      <w:proofErr w:type="spellEnd"/>
      <w:r w:rsidRPr="004400BE">
        <w:rPr>
          <w:rFonts w:cs="Arial"/>
        </w:rPr>
        <w:t xml:space="preserve"> 12. 6. 2018 pa je </w:t>
      </w:r>
      <w:proofErr w:type="spellStart"/>
      <w:r w:rsidRPr="004400BE">
        <w:rPr>
          <w:rFonts w:cs="Arial"/>
        </w:rPr>
        <w:t>bila</w:t>
      </w:r>
      <w:proofErr w:type="spellEnd"/>
      <w:r w:rsidRPr="004400BE">
        <w:rPr>
          <w:rFonts w:cs="Arial"/>
        </w:rPr>
        <w:t xml:space="preserve"> </w:t>
      </w:r>
      <w:proofErr w:type="spellStart"/>
      <w:r w:rsidRPr="004400BE">
        <w:rPr>
          <w:rFonts w:cs="Arial"/>
        </w:rPr>
        <w:t>organizirana</w:t>
      </w:r>
      <w:proofErr w:type="spellEnd"/>
      <w:r w:rsidRPr="004400BE">
        <w:rPr>
          <w:rFonts w:cs="Arial"/>
        </w:rPr>
        <w:t xml:space="preserve"> </w:t>
      </w:r>
      <w:proofErr w:type="spellStart"/>
      <w:r w:rsidRPr="004400BE">
        <w:rPr>
          <w:rFonts w:cs="Arial"/>
        </w:rPr>
        <w:t>javna</w:t>
      </w:r>
      <w:proofErr w:type="spellEnd"/>
      <w:r w:rsidRPr="004400BE">
        <w:rPr>
          <w:rFonts w:cs="Arial"/>
        </w:rPr>
        <w:t xml:space="preserve"> </w:t>
      </w:r>
      <w:proofErr w:type="spellStart"/>
      <w:r w:rsidRPr="004400BE">
        <w:rPr>
          <w:rFonts w:cs="Arial"/>
        </w:rPr>
        <w:t>obravnava</w:t>
      </w:r>
      <w:proofErr w:type="spellEnd"/>
      <w:r w:rsidRPr="004400BE">
        <w:rPr>
          <w:rFonts w:cs="Arial"/>
        </w:rPr>
        <w:t xml:space="preserve">. </w:t>
      </w:r>
      <w:proofErr w:type="spellStart"/>
      <w:proofErr w:type="gramStart"/>
      <w:r w:rsidRPr="004400BE">
        <w:rPr>
          <w:rFonts w:cs="Arial"/>
        </w:rPr>
        <w:t>Pripombe</w:t>
      </w:r>
      <w:proofErr w:type="spellEnd"/>
      <w:r w:rsidRPr="004400BE">
        <w:rPr>
          <w:rFonts w:cs="Arial"/>
        </w:rPr>
        <w:t xml:space="preserve"> in </w:t>
      </w:r>
      <w:proofErr w:type="spellStart"/>
      <w:r w:rsidRPr="004400BE">
        <w:rPr>
          <w:rFonts w:cs="Arial"/>
        </w:rPr>
        <w:t>predlogi</w:t>
      </w:r>
      <w:proofErr w:type="spellEnd"/>
      <w:r w:rsidRPr="004400BE">
        <w:rPr>
          <w:rFonts w:cs="Arial"/>
        </w:rPr>
        <w:t xml:space="preserve"> </w:t>
      </w:r>
      <w:proofErr w:type="spellStart"/>
      <w:r w:rsidRPr="004400BE">
        <w:rPr>
          <w:rFonts w:cs="Arial"/>
        </w:rPr>
        <w:t>javnosti</w:t>
      </w:r>
      <w:proofErr w:type="spellEnd"/>
      <w:r w:rsidRPr="004400BE">
        <w:rPr>
          <w:rFonts w:cs="Arial"/>
        </w:rPr>
        <w:t xml:space="preserve">, </w:t>
      </w:r>
      <w:proofErr w:type="spellStart"/>
      <w:r w:rsidRPr="004400BE">
        <w:rPr>
          <w:rFonts w:cs="Arial"/>
        </w:rPr>
        <w:t>ki</w:t>
      </w:r>
      <w:proofErr w:type="spellEnd"/>
      <w:r w:rsidRPr="004400BE">
        <w:rPr>
          <w:rFonts w:cs="Arial"/>
        </w:rPr>
        <w:t xml:space="preserve"> so </w:t>
      </w:r>
      <w:proofErr w:type="spellStart"/>
      <w:r w:rsidRPr="004400BE">
        <w:rPr>
          <w:rFonts w:cs="Arial"/>
        </w:rPr>
        <w:t>bili</w:t>
      </w:r>
      <w:proofErr w:type="spellEnd"/>
      <w:r w:rsidRPr="004400BE">
        <w:rPr>
          <w:rFonts w:cs="Arial"/>
        </w:rPr>
        <w:t xml:space="preserve"> </w:t>
      </w:r>
      <w:proofErr w:type="spellStart"/>
      <w:r w:rsidRPr="004400BE">
        <w:rPr>
          <w:rFonts w:cs="Arial"/>
        </w:rPr>
        <w:t>večinoma</w:t>
      </w:r>
      <w:proofErr w:type="spellEnd"/>
      <w:r w:rsidRPr="004400BE">
        <w:rPr>
          <w:rFonts w:cs="Arial"/>
        </w:rPr>
        <w:t xml:space="preserve"> </w:t>
      </w:r>
      <w:proofErr w:type="spellStart"/>
      <w:r w:rsidRPr="004400BE">
        <w:rPr>
          <w:rFonts w:cs="Arial"/>
        </w:rPr>
        <w:t>usmerjeni</w:t>
      </w:r>
      <w:proofErr w:type="spellEnd"/>
      <w:r w:rsidRPr="004400BE">
        <w:rPr>
          <w:rFonts w:cs="Arial"/>
        </w:rPr>
        <w:t xml:space="preserve"> v </w:t>
      </w:r>
      <w:proofErr w:type="spellStart"/>
      <w:r w:rsidRPr="004400BE">
        <w:rPr>
          <w:rFonts w:cs="Arial"/>
        </w:rPr>
        <w:t>premik</w:t>
      </w:r>
      <w:proofErr w:type="spellEnd"/>
      <w:r w:rsidRPr="004400BE">
        <w:rPr>
          <w:rFonts w:cs="Arial"/>
        </w:rPr>
        <w:t xml:space="preserve"> </w:t>
      </w:r>
      <w:proofErr w:type="spellStart"/>
      <w:r w:rsidRPr="004400BE">
        <w:rPr>
          <w:rFonts w:cs="Arial"/>
        </w:rPr>
        <w:t>trase</w:t>
      </w:r>
      <w:proofErr w:type="spellEnd"/>
      <w:r w:rsidRPr="004400BE">
        <w:rPr>
          <w:rFonts w:cs="Arial"/>
        </w:rPr>
        <w:t xml:space="preserve"> </w:t>
      </w:r>
      <w:proofErr w:type="spellStart"/>
      <w:r w:rsidRPr="004400BE">
        <w:rPr>
          <w:rFonts w:cs="Arial"/>
        </w:rPr>
        <w:t>predloga</w:t>
      </w:r>
      <w:proofErr w:type="spellEnd"/>
      <w:r w:rsidRPr="004400BE">
        <w:rPr>
          <w:rFonts w:cs="Arial"/>
        </w:rPr>
        <w:t xml:space="preserve"> </w:t>
      </w:r>
      <w:proofErr w:type="spellStart"/>
      <w:r w:rsidRPr="004400BE">
        <w:rPr>
          <w:rFonts w:cs="Arial"/>
        </w:rPr>
        <w:t>najustreznejše</w:t>
      </w:r>
      <w:proofErr w:type="spellEnd"/>
      <w:r w:rsidRPr="004400BE">
        <w:rPr>
          <w:rFonts w:cs="Arial"/>
        </w:rPr>
        <w:t xml:space="preserve"> </w:t>
      </w:r>
      <w:proofErr w:type="spellStart"/>
      <w:r w:rsidRPr="004400BE">
        <w:rPr>
          <w:rFonts w:cs="Arial"/>
        </w:rPr>
        <w:t>variante</w:t>
      </w:r>
      <w:proofErr w:type="spellEnd"/>
      <w:r w:rsidRPr="004400BE">
        <w:rPr>
          <w:rFonts w:cs="Arial"/>
        </w:rPr>
        <w:t xml:space="preserve"> </w:t>
      </w:r>
      <w:proofErr w:type="spellStart"/>
      <w:r w:rsidRPr="004400BE">
        <w:rPr>
          <w:rFonts w:cs="Arial"/>
        </w:rPr>
        <w:t>proti</w:t>
      </w:r>
      <w:proofErr w:type="spellEnd"/>
      <w:r w:rsidRPr="004400BE">
        <w:rPr>
          <w:rFonts w:cs="Arial"/>
        </w:rPr>
        <w:t xml:space="preserve"> </w:t>
      </w:r>
      <w:proofErr w:type="spellStart"/>
      <w:r w:rsidRPr="004400BE">
        <w:rPr>
          <w:rFonts w:cs="Arial"/>
        </w:rPr>
        <w:t>jugu</w:t>
      </w:r>
      <w:proofErr w:type="spellEnd"/>
      <w:r w:rsidRPr="004400BE">
        <w:rPr>
          <w:rFonts w:cs="Arial"/>
        </w:rPr>
        <w:t xml:space="preserve">, so </w:t>
      </w:r>
      <w:proofErr w:type="spellStart"/>
      <w:r w:rsidRPr="004400BE">
        <w:rPr>
          <w:rFonts w:cs="Arial"/>
        </w:rPr>
        <w:t>bili</w:t>
      </w:r>
      <w:proofErr w:type="spellEnd"/>
      <w:r w:rsidRPr="004400BE">
        <w:rPr>
          <w:rFonts w:cs="Arial"/>
        </w:rPr>
        <w:t xml:space="preserve"> </w:t>
      </w:r>
      <w:proofErr w:type="spellStart"/>
      <w:r w:rsidRPr="004400BE">
        <w:rPr>
          <w:rFonts w:cs="Arial"/>
        </w:rPr>
        <w:t>podrobno</w:t>
      </w:r>
      <w:proofErr w:type="spellEnd"/>
      <w:r w:rsidRPr="004400BE">
        <w:rPr>
          <w:rFonts w:cs="Arial"/>
        </w:rPr>
        <w:t xml:space="preserve"> </w:t>
      </w:r>
      <w:proofErr w:type="spellStart"/>
      <w:r w:rsidRPr="004400BE">
        <w:rPr>
          <w:rFonts w:cs="Arial"/>
        </w:rPr>
        <w:t>preučeni</w:t>
      </w:r>
      <w:proofErr w:type="spellEnd"/>
      <w:r w:rsidRPr="004400BE">
        <w:rPr>
          <w:rFonts w:cs="Arial"/>
        </w:rPr>
        <w:t>.</w:t>
      </w:r>
      <w:proofErr w:type="gramEnd"/>
      <w:r w:rsidRPr="004400BE">
        <w:rPr>
          <w:rFonts w:cs="Arial"/>
        </w:rPr>
        <w:t xml:space="preserve"> </w:t>
      </w:r>
      <w:proofErr w:type="spellStart"/>
      <w:r w:rsidRPr="004400BE">
        <w:rPr>
          <w:rFonts w:cs="Arial"/>
        </w:rPr>
        <w:t>Stališča</w:t>
      </w:r>
      <w:proofErr w:type="spellEnd"/>
      <w:r w:rsidRPr="004400BE">
        <w:rPr>
          <w:rFonts w:cs="Arial"/>
        </w:rPr>
        <w:t xml:space="preserve"> do </w:t>
      </w:r>
      <w:proofErr w:type="spellStart"/>
      <w:r w:rsidRPr="004400BE">
        <w:rPr>
          <w:rFonts w:cs="Arial"/>
        </w:rPr>
        <w:t>pripomb</w:t>
      </w:r>
      <w:proofErr w:type="spellEnd"/>
      <w:r w:rsidRPr="004400BE">
        <w:rPr>
          <w:rFonts w:cs="Arial"/>
        </w:rPr>
        <w:t xml:space="preserve"> so </w:t>
      </w:r>
      <w:proofErr w:type="spellStart"/>
      <w:r w:rsidRPr="004400BE">
        <w:rPr>
          <w:rFonts w:cs="Arial"/>
        </w:rPr>
        <w:t>bila</w:t>
      </w:r>
      <w:proofErr w:type="spellEnd"/>
      <w:r w:rsidRPr="004400BE">
        <w:rPr>
          <w:rFonts w:cs="Arial"/>
        </w:rPr>
        <w:t xml:space="preserve"> </w:t>
      </w:r>
      <w:proofErr w:type="spellStart"/>
      <w:r w:rsidRPr="004400BE">
        <w:rPr>
          <w:rFonts w:cs="Arial"/>
        </w:rPr>
        <w:t>javno</w:t>
      </w:r>
      <w:proofErr w:type="spellEnd"/>
      <w:r w:rsidRPr="004400BE">
        <w:rPr>
          <w:rFonts w:cs="Arial"/>
        </w:rPr>
        <w:t xml:space="preserve"> </w:t>
      </w:r>
      <w:proofErr w:type="spellStart"/>
      <w:r w:rsidRPr="004400BE">
        <w:rPr>
          <w:rFonts w:cs="Arial"/>
        </w:rPr>
        <w:t>objavljena</w:t>
      </w:r>
      <w:proofErr w:type="spellEnd"/>
      <w:r w:rsidRPr="004400BE">
        <w:rPr>
          <w:rFonts w:cs="Arial"/>
        </w:rPr>
        <w:t xml:space="preserve"> 27. 8. 2018 (</w:t>
      </w:r>
      <w:proofErr w:type="spellStart"/>
      <w:r w:rsidRPr="004400BE">
        <w:rPr>
          <w:rFonts w:cs="Arial"/>
        </w:rPr>
        <w:t>št</w:t>
      </w:r>
      <w:proofErr w:type="spellEnd"/>
      <w:r w:rsidRPr="004400BE">
        <w:rPr>
          <w:rFonts w:cs="Arial"/>
        </w:rPr>
        <w:t xml:space="preserve">. 35008-3/2008-MOP/143-10921-01 in 2645-91/2005/61-02111217). </w:t>
      </w:r>
    </w:p>
    <w:p w:rsidR="00685882" w:rsidRPr="004400BE" w:rsidRDefault="00685882" w:rsidP="00685882">
      <w:pPr>
        <w:pStyle w:val="Style10"/>
        <w:widowControl/>
        <w:spacing w:line="240" w:lineRule="auto"/>
        <w:rPr>
          <w:sz w:val="20"/>
          <w:szCs w:val="20"/>
        </w:rPr>
      </w:pPr>
    </w:p>
    <w:p w:rsidR="00685882" w:rsidRPr="004400BE" w:rsidRDefault="00685882" w:rsidP="00685882">
      <w:pPr>
        <w:pStyle w:val="Style10"/>
        <w:widowControl/>
        <w:spacing w:line="240" w:lineRule="auto"/>
        <w:rPr>
          <w:bCs/>
          <w:sz w:val="20"/>
        </w:rPr>
      </w:pPr>
      <w:r w:rsidRPr="004400BE">
        <w:rPr>
          <w:sz w:val="20"/>
          <w:szCs w:val="20"/>
        </w:rPr>
        <w:t xml:space="preserve">V času javne razgrnitve so bila k okoljskemu poročilu pridobljena pozitivna mnenja varstvenih resorjev z izjemo Direkcije RS za vode, ki je zahtevala dopolnitev </w:t>
      </w:r>
      <w:r w:rsidRPr="004400BE">
        <w:rPr>
          <w:bCs/>
          <w:sz w:val="20"/>
        </w:rPr>
        <w:t xml:space="preserve">Hidrološko-hidravlične analize in okoljskega poročila. </w:t>
      </w:r>
    </w:p>
    <w:p w:rsidR="00685882" w:rsidRPr="004400BE" w:rsidRDefault="00685882" w:rsidP="00685882">
      <w:pPr>
        <w:jc w:val="both"/>
        <w:rPr>
          <w:rFonts w:cs="Arial"/>
        </w:rPr>
      </w:pPr>
    </w:p>
    <w:p w:rsidR="00685882" w:rsidRPr="004400BE" w:rsidRDefault="00685882" w:rsidP="00685882">
      <w:pPr>
        <w:jc w:val="both"/>
        <w:rPr>
          <w:rFonts w:cs="Arial"/>
          <w:bCs/>
          <w:szCs w:val="20"/>
        </w:rPr>
      </w:pPr>
      <w:r w:rsidRPr="004400BE">
        <w:rPr>
          <w:rFonts w:cs="Arial"/>
          <w:bCs/>
        </w:rPr>
        <w:t xml:space="preserve">Na </w:t>
      </w:r>
      <w:proofErr w:type="spellStart"/>
      <w:r w:rsidRPr="004400BE">
        <w:rPr>
          <w:rFonts w:cs="Arial"/>
          <w:bCs/>
        </w:rPr>
        <w:t>podlagi</w:t>
      </w:r>
      <w:proofErr w:type="spellEnd"/>
      <w:r w:rsidRPr="004400BE">
        <w:rPr>
          <w:rFonts w:cs="Arial"/>
          <w:bCs/>
        </w:rPr>
        <w:t xml:space="preserve"> </w:t>
      </w:r>
      <w:proofErr w:type="spellStart"/>
      <w:r w:rsidRPr="004400BE">
        <w:rPr>
          <w:rFonts w:cs="Arial"/>
          <w:bCs/>
        </w:rPr>
        <w:t>stališč</w:t>
      </w:r>
      <w:proofErr w:type="spellEnd"/>
      <w:r w:rsidRPr="004400BE">
        <w:rPr>
          <w:rFonts w:cs="Arial"/>
          <w:bCs/>
        </w:rPr>
        <w:t xml:space="preserve"> do </w:t>
      </w:r>
      <w:proofErr w:type="spellStart"/>
      <w:r w:rsidRPr="004400BE">
        <w:rPr>
          <w:rFonts w:cs="Arial"/>
          <w:bCs/>
        </w:rPr>
        <w:t>pripomb</w:t>
      </w:r>
      <w:proofErr w:type="spellEnd"/>
      <w:r w:rsidRPr="004400BE">
        <w:rPr>
          <w:rFonts w:cs="Arial"/>
          <w:bCs/>
        </w:rPr>
        <w:t xml:space="preserve"> in </w:t>
      </w:r>
      <w:proofErr w:type="spellStart"/>
      <w:r w:rsidRPr="004400BE">
        <w:rPr>
          <w:rFonts w:cs="Arial"/>
          <w:bCs/>
        </w:rPr>
        <w:t>predlogov</w:t>
      </w:r>
      <w:proofErr w:type="spellEnd"/>
      <w:r w:rsidRPr="004400BE">
        <w:rPr>
          <w:rFonts w:cs="Arial"/>
          <w:bCs/>
        </w:rPr>
        <w:t xml:space="preserve">, </w:t>
      </w:r>
      <w:proofErr w:type="spellStart"/>
      <w:r w:rsidRPr="004400BE">
        <w:rPr>
          <w:rFonts w:cs="Arial"/>
          <w:bCs/>
        </w:rPr>
        <w:t>podanih</w:t>
      </w:r>
      <w:proofErr w:type="spellEnd"/>
      <w:r w:rsidRPr="004400BE">
        <w:rPr>
          <w:rFonts w:cs="Arial"/>
          <w:bCs/>
        </w:rPr>
        <w:t xml:space="preserve"> v </w:t>
      </w:r>
      <w:proofErr w:type="spellStart"/>
      <w:r w:rsidRPr="004400BE">
        <w:rPr>
          <w:rFonts w:cs="Arial"/>
          <w:bCs/>
        </w:rPr>
        <w:t>času</w:t>
      </w:r>
      <w:proofErr w:type="spellEnd"/>
      <w:r w:rsidRPr="004400BE">
        <w:rPr>
          <w:rFonts w:cs="Arial"/>
          <w:bCs/>
        </w:rPr>
        <w:t xml:space="preserve"> </w:t>
      </w:r>
      <w:proofErr w:type="spellStart"/>
      <w:r w:rsidRPr="004400BE">
        <w:rPr>
          <w:rFonts w:cs="Arial"/>
          <w:bCs/>
        </w:rPr>
        <w:t>javne</w:t>
      </w:r>
      <w:proofErr w:type="spellEnd"/>
      <w:r w:rsidRPr="004400BE">
        <w:rPr>
          <w:rFonts w:cs="Arial"/>
          <w:bCs/>
        </w:rPr>
        <w:t xml:space="preserve"> </w:t>
      </w:r>
      <w:proofErr w:type="spellStart"/>
      <w:r w:rsidRPr="004400BE">
        <w:rPr>
          <w:rFonts w:cs="Arial"/>
          <w:bCs/>
        </w:rPr>
        <w:t>razgrnitve</w:t>
      </w:r>
      <w:proofErr w:type="spellEnd"/>
      <w:r w:rsidRPr="004400BE">
        <w:rPr>
          <w:rFonts w:cs="Arial"/>
          <w:bCs/>
        </w:rPr>
        <w:t xml:space="preserve"> </w:t>
      </w:r>
      <w:proofErr w:type="spellStart"/>
      <w:r w:rsidRPr="004400BE">
        <w:rPr>
          <w:rFonts w:cs="Arial"/>
          <w:bCs/>
        </w:rPr>
        <w:t>študije</w:t>
      </w:r>
      <w:proofErr w:type="spellEnd"/>
      <w:r w:rsidRPr="004400BE">
        <w:rPr>
          <w:rFonts w:cs="Arial"/>
          <w:bCs/>
        </w:rPr>
        <w:t xml:space="preserve"> variant in </w:t>
      </w:r>
      <w:proofErr w:type="spellStart"/>
      <w:r w:rsidRPr="004400BE">
        <w:rPr>
          <w:rFonts w:cs="Arial"/>
          <w:bCs/>
        </w:rPr>
        <w:t>okoljskega</w:t>
      </w:r>
      <w:proofErr w:type="spellEnd"/>
      <w:r w:rsidRPr="004400BE">
        <w:rPr>
          <w:rFonts w:cs="Arial"/>
          <w:bCs/>
        </w:rPr>
        <w:t xml:space="preserve"> </w:t>
      </w:r>
      <w:proofErr w:type="spellStart"/>
      <w:r w:rsidRPr="004400BE">
        <w:rPr>
          <w:rFonts w:cs="Arial"/>
          <w:bCs/>
        </w:rPr>
        <w:t>poročila</w:t>
      </w:r>
      <w:proofErr w:type="spellEnd"/>
      <w:r w:rsidRPr="004400BE">
        <w:rPr>
          <w:rFonts w:cs="Arial"/>
          <w:bCs/>
        </w:rPr>
        <w:t xml:space="preserve"> </w:t>
      </w:r>
      <w:proofErr w:type="spellStart"/>
      <w:r w:rsidRPr="004400BE">
        <w:rPr>
          <w:rFonts w:cs="Arial"/>
          <w:bCs/>
        </w:rPr>
        <w:t>ter</w:t>
      </w:r>
      <w:proofErr w:type="spellEnd"/>
      <w:r w:rsidRPr="004400BE">
        <w:rPr>
          <w:rFonts w:cs="Arial"/>
          <w:bCs/>
        </w:rPr>
        <w:t xml:space="preserve"> </w:t>
      </w:r>
      <w:proofErr w:type="spellStart"/>
      <w:proofErr w:type="gramStart"/>
      <w:r w:rsidRPr="004400BE">
        <w:rPr>
          <w:rFonts w:cs="Arial"/>
          <w:bCs/>
        </w:rPr>
        <w:t>na</w:t>
      </w:r>
      <w:proofErr w:type="spellEnd"/>
      <w:proofErr w:type="gramEnd"/>
      <w:r w:rsidRPr="004400BE">
        <w:rPr>
          <w:rFonts w:cs="Arial"/>
          <w:bCs/>
        </w:rPr>
        <w:t xml:space="preserve"> </w:t>
      </w:r>
      <w:proofErr w:type="spellStart"/>
      <w:r w:rsidRPr="004400BE">
        <w:rPr>
          <w:rFonts w:cs="Arial"/>
          <w:bCs/>
        </w:rPr>
        <w:t>podlagi</w:t>
      </w:r>
      <w:proofErr w:type="spellEnd"/>
      <w:r w:rsidRPr="004400BE">
        <w:rPr>
          <w:rFonts w:cs="Arial"/>
          <w:bCs/>
        </w:rPr>
        <w:t xml:space="preserve"> </w:t>
      </w:r>
      <w:proofErr w:type="spellStart"/>
      <w:r w:rsidRPr="004400BE">
        <w:rPr>
          <w:rFonts w:cs="Arial"/>
          <w:bCs/>
        </w:rPr>
        <w:t>Hidrološko-hidravlične</w:t>
      </w:r>
      <w:proofErr w:type="spellEnd"/>
      <w:r w:rsidRPr="004400BE">
        <w:rPr>
          <w:rFonts w:cs="Arial"/>
          <w:bCs/>
        </w:rPr>
        <w:t xml:space="preserve"> </w:t>
      </w:r>
      <w:proofErr w:type="spellStart"/>
      <w:r w:rsidRPr="004400BE">
        <w:rPr>
          <w:rFonts w:cs="Arial"/>
          <w:bCs/>
        </w:rPr>
        <w:t>analize</w:t>
      </w:r>
      <w:proofErr w:type="spellEnd"/>
      <w:r w:rsidRPr="004400BE">
        <w:rPr>
          <w:rFonts w:cs="Arial"/>
          <w:bCs/>
        </w:rPr>
        <w:t xml:space="preserve"> je </w:t>
      </w:r>
      <w:proofErr w:type="spellStart"/>
      <w:r w:rsidRPr="004400BE">
        <w:rPr>
          <w:rFonts w:cs="Arial"/>
          <w:bCs/>
        </w:rPr>
        <w:t>bila</w:t>
      </w:r>
      <w:proofErr w:type="spellEnd"/>
      <w:r w:rsidRPr="004400BE">
        <w:rPr>
          <w:rFonts w:cs="Arial"/>
          <w:bCs/>
        </w:rPr>
        <w:t xml:space="preserve"> v </w:t>
      </w:r>
      <w:proofErr w:type="spellStart"/>
      <w:r w:rsidRPr="004400BE">
        <w:rPr>
          <w:rFonts w:cs="Arial"/>
          <w:bCs/>
        </w:rPr>
        <w:t>avgustu</w:t>
      </w:r>
      <w:proofErr w:type="spellEnd"/>
      <w:r w:rsidRPr="004400BE">
        <w:rPr>
          <w:rFonts w:cs="Arial"/>
          <w:bCs/>
        </w:rPr>
        <w:t xml:space="preserve"> 2019 </w:t>
      </w:r>
      <w:proofErr w:type="spellStart"/>
      <w:r w:rsidRPr="004400BE">
        <w:rPr>
          <w:rFonts w:cs="Arial"/>
          <w:bCs/>
        </w:rPr>
        <w:t>izdelana</w:t>
      </w:r>
      <w:proofErr w:type="spellEnd"/>
      <w:r w:rsidRPr="004400BE">
        <w:rPr>
          <w:rFonts w:cs="Arial"/>
          <w:bCs/>
        </w:rPr>
        <w:t xml:space="preserve"> </w:t>
      </w:r>
      <w:proofErr w:type="spellStart"/>
      <w:r w:rsidRPr="004400BE">
        <w:rPr>
          <w:rFonts w:cs="Arial"/>
          <w:bCs/>
        </w:rPr>
        <w:t>optimizacija</w:t>
      </w:r>
      <w:proofErr w:type="spellEnd"/>
      <w:r w:rsidRPr="004400BE">
        <w:rPr>
          <w:rFonts w:cs="Arial"/>
          <w:bCs/>
        </w:rPr>
        <w:t xml:space="preserve"> </w:t>
      </w:r>
      <w:proofErr w:type="spellStart"/>
      <w:r w:rsidRPr="004400BE">
        <w:rPr>
          <w:rFonts w:cs="Arial"/>
          <w:bCs/>
        </w:rPr>
        <w:t>variante</w:t>
      </w:r>
      <w:proofErr w:type="spellEnd"/>
      <w:r w:rsidRPr="004400BE">
        <w:rPr>
          <w:rFonts w:cs="Arial"/>
          <w:bCs/>
        </w:rPr>
        <w:t xml:space="preserve"> 2, </w:t>
      </w:r>
      <w:proofErr w:type="spellStart"/>
      <w:r w:rsidRPr="004400BE">
        <w:rPr>
          <w:rFonts w:cs="Arial"/>
          <w:bCs/>
        </w:rPr>
        <w:t>ki</w:t>
      </w:r>
      <w:proofErr w:type="spellEnd"/>
      <w:r w:rsidRPr="004400BE">
        <w:rPr>
          <w:rFonts w:cs="Arial"/>
          <w:bCs/>
        </w:rPr>
        <w:t xml:space="preserve"> je </w:t>
      </w:r>
      <w:proofErr w:type="spellStart"/>
      <w:r w:rsidRPr="004400BE">
        <w:rPr>
          <w:rFonts w:cs="Arial"/>
          <w:bCs/>
        </w:rPr>
        <w:t>bila</w:t>
      </w:r>
      <w:proofErr w:type="spellEnd"/>
      <w:r w:rsidRPr="004400BE">
        <w:rPr>
          <w:rFonts w:cs="Arial"/>
          <w:bCs/>
        </w:rPr>
        <w:t xml:space="preserve"> v </w:t>
      </w:r>
      <w:proofErr w:type="spellStart"/>
      <w:r w:rsidRPr="004400BE">
        <w:rPr>
          <w:rFonts w:cs="Arial"/>
          <w:bCs/>
        </w:rPr>
        <w:t>javni</w:t>
      </w:r>
      <w:proofErr w:type="spellEnd"/>
      <w:r w:rsidRPr="004400BE">
        <w:rPr>
          <w:rFonts w:cs="Arial"/>
          <w:bCs/>
        </w:rPr>
        <w:t xml:space="preserve"> </w:t>
      </w:r>
      <w:proofErr w:type="spellStart"/>
      <w:r w:rsidRPr="004400BE">
        <w:rPr>
          <w:rFonts w:cs="Arial"/>
          <w:bCs/>
        </w:rPr>
        <w:t>razgrnitvi</w:t>
      </w:r>
      <w:proofErr w:type="spellEnd"/>
      <w:r w:rsidRPr="004400BE">
        <w:rPr>
          <w:rFonts w:cs="Arial"/>
          <w:bCs/>
        </w:rPr>
        <w:t xml:space="preserve"> </w:t>
      </w:r>
      <w:proofErr w:type="spellStart"/>
      <w:r w:rsidRPr="004400BE">
        <w:rPr>
          <w:rFonts w:cs="Arial"/>
          <w:bCs/>
        </w:rPr>
        <w:t>prikazana</w:t>
      </w:r>
      <w:proofErr w:type="spellEnd"/>
      <w:r w:rsidRPr="004400BE">
        <w:rPr>
          <w:rFonts w:cs="Arial"/>
          <w:bCs/>
        </w:rPr>
        <w:t xml:space="preserve"> </w:t>
      </w:r>
      <w:proofErr w:type="spellStart"/>
      <w:r w:rsidRPr="004400BE">
        <w:rPr>
          <w:rFonts w:cs="Arial"/>
          <w:bCs/>
        </w:rPr>
        <w:t>kot</w:t>
      </w:r>
      <w:proofErr w:type="spellEnd"/>
      <w:r w:rsidRPr="004400BE">
        <w:rPr>
          <w:rFonts w:cs="Arial"/>
          <w:bCs/>
        </w:rPr>
        <w:t xml:space="preserve"> </w:t>
      </w:r>
      <w:proofErr w:type="spellStart"/>
      <w:r w:rsidRPr="004400BE">
        <w:rPr>
          <w:rFonts w:cs="Arial"/>
          <w:bCs/>
        </w:rPr>
        <w:t>predlog</w:t>
      </w:r>
      <w:proofErr w:type="spellEnd"/>
      <w:r w:rsidRPr="004400BE">
        <w:rPr>
          <w:rFonts w:cs="Arial"/>
          <w:bCs/>
        </w:rPr>
        <w:t xml:space="preserve"> </w:t>
      </w:r>
      <w:proofErr w:type="spellStart"/>
      <w:r w:rsidRPr="004400BE">
        <w:rPr>
          <w:rFonts w:cs="Arial"/>
          <w:bCs/>
        </w:rPr>
        <w:t>najustreznejše</w:t>
      </w:r>
      <w:proofErr w:type="spellEnd"/>
      <w:r w:rsidRPr="004400BE">
        <w:rPr>
          <w:rFonts w:cs="Arial"/>
          <w:bCs/>
        </w:rPr>
        <w:t xml:space="preserve"> </w:t>
      </w:r>
      <w:proofErr w:type="spellStart"/>
      <w:r w:rsidRPr="004400BE">
        <w:rPr>
          <w:rFonts w:cs="Arial"/>
          <w:bCs/>
        </w:rPr>
        <w:t>variante</w:t>
      </w:r>
      <w:proofErr w:type="spellEnd"/>
      <w:r w:rsidRPr="004400BE">
        <w:rPr>
          <w:rFonts w:cs="Arial"/>
          <w:bCs/>
        </w:rPr>
        <w:t xml:space="preserve">. </w:t>
      </w:r>
      <w:proofErr w:type="spellStart"/>
      <w:r w:rsidRPr="004400BE">
        <w:rPr>
          <w:rFonts w:cs="Arial"/>
          <w:bCs/>
        </w:rPr>
        <w:t>Optimizirani</w:t>
      </w:r>
      <w:proofErr w:type="spellEnd"/>
      <w:r w:rsidRPr="004400BE">
        <w:rPr>
          <w:rFonts w:cs="Arial"/>
          <w:bCs/>
        </w:rPr>
        <w:t xml:space="preserve"> </w:t>
      </w:r>
      <w:proofErr w:type="spellStart"/>
      <w:r w:rsidRPr="004400BE">
        <w:rPr>
          <w:rFonts w:cs="Arial"/>
          <w:bCs/>
        </w:rPr>
        <w:t>potek</w:t>
      </w:r>
      <w:proofErr w:type="spellEnd"/>
      <w:r w:rsidRPr="004400BE">
        <w:rPr>
          <w:rFonts w:cs="Arial"/>
          <w:bCs/>
        </w:rPr>
        <w:t xml:space="preserve"> </w:t>
      </w:r>
      <w:proofErr w:type="spellStart"/>
      <w:proofErr w:type="gramStart"/>
      <w:r w:rsidRPr="004400BE">
        <w:rPr>
          <w:rFonts w:cs="Arial"/>
          <w:bCs/>
        </w:rPr>
        <w:t>te</w:t>
      </w:r>
      <w:proofErr w:type="spellEnd"/>
      <w:proofErr w:type="gramEnd"/>
      <w:r w:rsidRPr="004400BE">
        <w:rPr>
          <w:rFonts w:cs="Arial"/>
          <w:bCs/>
        </w:rPr>
        <w:t xml:space="preserve"> </w:t>
      </w:r>
      <w:proofErr w:type="spellStart"/>
      <w:r w:rsidRPr="004400BE">
        <w:rPr>
          <w:rFonts w:cs="Arial"/>
          <w:bCs/>
        </w:rPr>
        <w:t>trase</w:t>
      </w:r>
      <w:proofErr w:type="spellEnd"/>
      <w:r w:rsidRPr="004400BE">
        <w:rPr>
          <w:rFonts w:cs="Arial"/>
          <w:bCs/>
        </w:rPr>
        <w:t xml:space="preserve"> je </w:t>
      </w:r>
      <w:proofErr w:type="spellStart"/>
      <w:r w:rsidRPr="004400BE">
        <w:rPr>
          <w:rFonts w:cs="Arial"/>
          <w:bCs/>
        </w:rPr>
        <w:t>pomaknjen</w:t>
      </w:r>
      <w:proofErr w:type="spellEnd"/>
      <w:r w:rsidRPr="004400BE">
        <w:rPr>
          <w:rFonts w:cs="Arial"/>
          <w:bCs/>
        </w:rPr>
        <w:t xml:space="preserve"> </w:t>
      </w:r>
      <w:proofErr w:type="spellStart"/>
      <w:r w:rsidRPr="004400BE">
        <w:rPr>
          <w:rFonts w:cs="Arial"/>
          <w:bCs/>
        </w:rPr>
        <w:t>optimalno</w:t>
      </w:r>
      <w:proofErr w:type="spellEnd"/>
      <w:r w:rsidRPr="004400BE">
        <w:rPr>
          <w:rFonts w:cs="Arial"/>
          <w:bCs/>
        </w:rPr>
        <w:t xml:space="preserve"> </w:t>
      </w:r>
      <w:proofErr w:type="spellStart"/>
      <w:r w:rsidRPr="004400BE">
        <w:rPr>
          <w:rFonts w:cs="Arial"/>
          <w:bCs/>
        </w:rPr>
        <w:t>možno</w:t>
      </w:r>
      <w:proofErr w:type="spellEnd"/>
      <w:r w:rsidRPr="004400BE">
        <w:rPr>
          <w:rFonts w:cs="Arial"/>
          <w:bCs/>
        </w:rPr>
        <w:t xml:space="preserve"> </w:t>
      </w:r>
      <w:proofErr w:type="spellStart"/>
      <w:r w:rsidRPr="004400BE">
        <w:rPr>
          <w:rFonts w:cs="Arial"/>
          <w:bCs/>
        </w:rPr>
        <w:t>južno</w:t>
      </w:r>
      <w:proofErr w:type="spellEnd"/>
      <w:r w:rsidRPr="004400BE">
        <w:rPr>
          <w:rFonts w:cs="Arial"/>
          <w:bCs/>
        </w:rPr>
        <w:t xml:space="preserve"> </w:t>
      </w:r>
      <w:proofErr w:type="spellStart"/>
      <w:r w:rsidRPr="004400BE">
        <w:rPr>
          <w:rFonts w:cs="Arial"/>
          <w:bCs/>
        </w:rPr>
        <w:t>od</w:t>
      </w:r>
      <w:proofErr w:type="spellEnd"/>
      <w:r w:rsidRPr="004400BE">
        <w:rPr>
          <w:rFonts w:cs="Arial"/>
          <w:bCs/>
        </w:rPr>
        <w:t xml:space="preserve"> </w:t>
      </w:r>
      <w:proofErr w:type="spellStart"/>
      <w:r w:rsidRPr="004400BE">
        <w:rPr>
          <w:rFonts w:cs="Arial"/>
          <w:bCs/>
        </w:rPr>
        <w:t>naselja</w:t>
      </w:r>
      <w:proofErr w:type="spellEnd"/>
      <w:r w:rsidRPr="004400BE">
        <w:rPr>
          <w:rFonts w:cs="Arial"/>
          <w:bCs/>
        </w:rPr>
        <w:t xml:space="preserve"> </w:t>
      </w:r>
      <w:proofErr w:type="spellStart"/>
      <w:r w:rsidRPr="004400BE">
        <w:rPr>
          <w:rFonts w:cs="Arial"/>
          <w:bCs/>
        </w:rPr>
        <w:t>Zgornji</w:t>
      </w:r>
      <w:proofErr w:type="spellEnd"/>
      <w:r w:rsidRPr="004400BE">
        <w:rPr>
          <w:rFonts w:cs="Arial"/>
          <w:bCs/>
        </w:rPr>
        <w:t xml:space="preserve"> </w:t>
      </w:r>
      <w:proofErr w:type="spellStart"/>
      <w:r w:rsidRPr="004400BE">
        <w:rPr>
          <w:rFonts w:cs="Arial"/>
          <w:bCs/>
        </w:rPr>
        <w:t>Hotič</w:t>
      </w:r>
      <w:proofErr w:type="spellEnd"/>
      <w:r w:rsidRPr="004400BE">
        <w:rPr>
          <w:rFonts w:cs="Arial"/>
          <w:bCs/>
        </w:rPr>
        <w:t xml:space="preserve"> (</w:t>
      </w:r>
      <w:proofErr w:type="spellStart"/>
      <w:r w:rsidRPr="004400BE">
        <w:rPr>
          <w:rFonts w:cs="Arial"/>
          <w:bCs/>
        </w:rPr>
        <w:t>na</w:t>
      </w:r>
      <w:proofErr w:type="spellEnd"/>
      <w:r w:rsidRPr="004400BE">
        <w:rPr>
          <w:rFonts w:cs="Arial"/>
          <w:bCs/>
        </w:rPr>
        <w:t xml:space="preserve"> </w:t>
      </w:r>
      <w:proofErr w:type="spellStart"/>
      <w:r w:rsidRPr="004400BE">
        <w:rPr>
          <w:rFonts w:cs="Arial"/>
          <w:bCs/>
        </w:rPr>
        <w:t>območju</w:t>
      </w:r>
      <w:proofErr w:type="spellEnd"/>
      <w:r w:rsidRPr="004400BE">
        <w:rPr>
          <w:rFonts w:cs="Arial"/>
          <w:bCs/>
        </w:rPr>
        <w:t xml:space="preserve"> </w:t>
      </w:r>
      <w:proofErr w:type="spellStart"/>
      <w:r w:rsidRPr="004400BE">
        <w:rPr>
          <w:rFonts w:cs="Arial"/>
          <w:bCs/>
        </w:rPr>
        <w:t>križišča</w:t>
      </w:r>
      <w:proofErr w:type="spellEnd"/>
      <w:r w:rsidRPr="004400BE">
        <w:rPr>
          <w:rFonts w:cs="Arial"/>
          <w:bCs/>
        </w:rPr>
        <w:t xml:space="preserve"> s </w:t>
      </w:r>
      <w:proofErr w:type="spellStart"/>
      <w:r w:rsidRPr="004400BE">
        <w:rPr>
          <w:rFonts w:cs="Arial"/>
          <w:bCs/>
        </w:rPr>
        <w:t>predvideno</w:t>
      </w:r>
      <w:proofErr w:type="spellEnd"/>
      <w:r w:rsidRPr="004400BE">
        <w:rPr>
          <w:rFonts w:cs="Arial"/>
          <w:bCs/>
        </w:rPr>
        <w:t xml:space="preserve"> </w:t>
      </w:r>
      <w:proofErr w:type="spellStart"/>
      <w:r w:rsidRPr="004400BE">
        <w:rPr>
          <w:rFonts w:cs="Arial"/>
          <w:bCs/>
        </w:rPr>
        <w:t>povezovalno</w:t>
      </w:r>
      <w:proofErr w:type="spellEnd"/>
      <w:r w:rsidRPr="004400BE">
        <w:rPr>
          <w:rFonts w:cs="Arial"/>
          <w:bCs/>
        </w:rPr>
        <w:t xml:space="preserve"> </w:t>
      </w:r>
      <w:proofErr w:type="spellStart"/>
      <w:r w:rsidRPr="004400BE">
        <w:rPr>
          <w:rFonts w:cs="Arial"/>
          <w:bCs/>
        </w:rPr>
        <w:t>cesto</w:t>
      </w:r>
      <w:proofErr w:type="spellEnd"/>
      <w:r w:rsidRPr="004400BE">
        <w:rPr>
          <w:rFonts w:cs="Arial"/>
          <w:bCs/>
        </w:rPr>
        <w:t xml:space="preserve"> </w:t>
      </w:r>
      <w:proofErr w:type="spellStart"/>
      <w:r w:rsidRPr="004400BE">
        <w:rPr>
          <w:rFonts w:cs="Arial"/>
          <w:bCs/>
        </w:rPr>
        <w:t>za</w:t>
      </w:r>
      <w:proofErr w:type="spellEnd"/>
      <w:r w:rsidRPr="004400BE">
        <w:rPr>
          <w:rFonts w:cs="Arial"/>
          <w:bCs/>
        </w:rPr>
        <w:t xml:space="preserve"> 20 </w:t>
      </w:r>
      <w:proofErr w:type="spellStart"/>
      <w:r w:rsidRPr="004400BE">
        <w:rPr>
          <w:rFonts w:cs="Arial"/>
          <w:bCs/>
        </w:rPr>
        <w:t>metrov</w:t>
      </w:r>
      <w:proofErr w:type="spellEnd"/>
      <w:r w:rsidRPr="004400BE">
        <w:rPr>
          <w:rFonts w:cs="Arial"/>
          <w:bCs/>
        </w:rPr>
        <w:t xml:space="preserve"> </w:t>
      </w:r>
      <w:proofErr w:type="spellStart"/>
      <w:r w:rsidRPr="004400BE">
        <w:rPr>
          <w:rFonts w:cs="Arial"/>
          <w:bCs/>
        </w:rPr>
        <w:t>proti</w:t>
      </w:r>
      <w:proofErr w:type="spellEnd"/>
      <w:r w:rsidRPr="004400BE">
        <w:rPr>
          <w:rFonts w:cs="Arial"/>
          <w:bCs/>
        </w:rPr>
        <w:t xml:space="preserve"> </w:t>
      </w:r>
      <w:proofErr w:type="spellStart"/>
      <w:r w:rsidRPr="004400BE">
        <w:rPr>
          <w:rFonts w:cs="Arial"/>
          <w:bCs/>
        </w:rPr>
        <w:t>jugu</w:t>
      </w:r>
      <w:proofErr w:type="spellEnd"/>
      <w:r w:rsidRPr="004400BE">
        <w:rPr>
          <w:rFonts w:cs="Arial"/>
          <w:bCs/>
        </w:rPr>
        <w:t xml:space="preserve">), v </w:t>
      </w:r>
      <w:proofErr w:type="spellStart"/>
      <w:r w:rsidRPr="004400BE">
        <w:rPr>
          <w:rFonts w:cs="Arial"/>
          <w:bCs/>
        </w:rPr>
        <w:t>smeri</w:t>
      </w:r>
      <w:proofErr w:type="spellEnd"/>
      <w:r w:rsidRPr="004400BE">
        <w:rPr>
          <w:rFonts w:cs="Arial"/>
          <w:bCs/>
        </w:rPr>
        <w:t xml:space="preserve"> </w:t>
      </w:r>
      <w:proofErr w:type="spellStart"/>
      <w:r w:rsidRPr="004400BE">
        <w:rPr>
          <w:rFonts w:cs="Arial"/>
          <w:bCs/>
        </w:rPr>
        <w:t>proti</w:t>
      </w:r>
      <w:proofErr w:type="spellEnd"/>
      <w:r w:rsidRPr="004400BE">
        <w:rPr>
          <w:rFonts w:cs="Arial"/>
          <w:bCs/>
        </w:rPr>
        <w:t xml:space="preserve"> </w:t>
      </w:r>
      <w:proofErr w:type="spellStart"/>
      <w:r w:rsidRPr="004400BE">
        <w:rPr>
          <w:rFonts w:cs="Arial"/>
          <w:bCs/>
        </w:rPr>
        <w:t>trasi</w:t>
      </w:r>
      <w:proofErr w:type="spellEnd"/>
      <w:r w:rsidRPr="004400BE">
        <w:rPr>
          <w:rFonts w:cs="Arial"/>
          <w:bCs/>
        </w:rPr>
        <w:t xml:space="preserve"> </w:t>
      </w:r>
      <w:proofErr w:type="spellStart"/>
      <w:r w:rsidRPr="004400BE">
        <w:rPr>
          <w:rFonts w:cs="Arial"/>
          <w:bCs/>
        </w:rPr>
        <w:t>variante</w:t>
      </w:r>
      <w:proofErr w:type="spellEnd"/>
      <w:r w:rsidRPr="004400BE">
        <w:rPr>
          <w:rFonts w:cs="Arial"/>
          <w:bCs/>
        </w:rPr>
        <w:t xml:space="preserve"> 3. </w:t>
      </w:r>
      <w:proofErr w:type="spellStart"/>
      <w:r w:rsidRPr="004400BE">
        <w:rPr>
          <w:rFonts w:cs="Arial"/>
          <w:bCs/>
        </w:rPr>
        <w:t>Rešitev</w:t>
      </w:r>
      <w:proofErr w:type="spellEnd"/>
      <w:r w:rsidRPr="004400BE">
        <w:rPr>
          <w:rFonts w:cs="Arial"/>
          <w:bCs/>
        </w:rPr>
        <w:t xml:space="preserve"> </w:t>
      </w:r>
      <w:proofErr w:type="spellStart"/>
      <w:r w:rsidRPr="004400BE">
        <w:rPr>
          <w:rFonts w:cs="Arial"/>
          <w:bCs/>
        </w:rPr>
        <w:t>optimizirane</w:t>
      </w:r>
      <w:proofErr w:type="spellEnd"/>
      <w:r w:rsidRPr="004400BE">
        <w:rPr>
          <w:rFonts w:cs="Arial"/>
          <w:bCs/>
        </w:rPr>
        <w:t xml:space="preserve"> </w:t>
      </w:r>
      <w:proofErr w:type="spellStart"/>
      <w:r w:rsidRPr="004400BE">
        <w:rPr>
          <w:rFonts w:cs="Arial"/>
          <w:bCs/>
        </w:rPr>
        <w:t>trase</w:t>
      </w:r>
      <w:proofErr w:type="spellEnd"/>
      <w:r w:rsidRPr="004400BE">
        <w:rPr>
          <w:rFonts w:cs="Arial"/>
          <w:bCs/>
        </w:rPr>
        <w:t xml:space="preserve"> </w:t>
      </w:r>
      <w:proofErr w:type="spellStart"/>
      <w:r w:rsidRPr="004400BE">
        <w:rPr>
          <w:rFonts w:cs="Arial"/>
          <w:bCs/>
        </w:rPr>
        <w:t>vključuje</w:t>
      </w:r>
      <w:proofErr w:type="spellEnd"/>
      <w:r w:rsidRPr="004400BE">
        <w:rPr>
          <w:rFonts w:cs="Arial"/>
          <w:bCs/>
        </w:rPr>
        <w:t xml:space="preserve"> </w:t>
      </w:r>
      <w:proofErr w:type="spellStart"/>
      <w:r w:rsidRPr="004400BE">
        <w:rPr>
          <w:rFonts w:cs="Arial"/>
          <w:bCs/>
        </w:rPr>
        <w:t>tudi</w:t>
      </w:r>
      <w:proofErr w:type="spellEnd"/>
      <w:r w:rsidRPr="004400BE">
        <w:rPr>
          <w:rFonts w:cs="Arial"/>
          <w:bCs/>
        </w:rPr>
        <w:t xml:space="preserve"> </w:t>
      </w:r>
      <w:proofErr w:type="spellStart"/>
      <w:r w:rsidRPr="004400BE">
        <w:rPr>
          <w:rFonts w:cs="Arial"/>
          <w:bCs/>
        </w:rPr>
        <w:t>ukrepe</w:t>
      </w:r>
      <w:proofErr w:type="spellEnd"/>
      <w:r w:rsidRPr="004400BE">
        <w:rPr>
          <w:rFonts w:cs="Arial"/>
          <w:bCs/>
        </w:rPr>
        <w:t xml:space="preserve"> </w:t>
      </w:r>
      <w:proofErr w:type="spellStart"/>
      <w:r w:rsidRPr="004400BE">
        <w:rPr>
          <w:rFonts w:cs="Arial"/>
          <w:bCs/>
        </w:rPr>
        <w:t>za</w:t>
      </w:r>
      <w:proofErr w:type="spellEnd"/>
      <w:r w:rsidRPr="004400BE">
        <w:rPr>
          <w:rFonts w:cs="Arial"/>
          <w:bCs/>
        </w:rPr>
        <w:t xml:space="preserve"> </w:t>
      </w:r>
      <w:proofErr w:type="spellStart"/>
      <w:r w:rsidRPr="004400BE">
        <w:rPr>
          <w:rFonts w:cs="Arial"/>
          <w:bCs/>
        </w:rPr>
        <w:t>zagotavljanje</w:t>
      </w:r>
      <w:proofErr w:type="spellEnd"/>
      <w:r w:rsidRPr="004400BE">
        <w:rPr>
          <w:rFonts w:cs="Arial"/>
          <w:bCs/>
        </w:rPr>
        <w:t xml:space="preserve"> </w:t>
      </w:r>
      <w:proofErr w:type="spellStart"/>
      <w:r w:rsidRPr="004400BE">
        <w:rPr>
          <w:rFonts w:cs="Arial"/>
          <w:bCs/>
        </w:rPr>
        <w:t>poplavne</w:t>
      </w:r>
      <w:proofErr w:type="spellEnd"/>
      <w:r w:rsidRPr="004400BE">
        <w:rPr>
          <w:rFonts w:cs="Arial"/>
          <w:bCs/>
        </w:rPr>
        <w:t xml:space="preserve"> </w:t>
      </w:r>
      <w:proofErr w:type="spellStart"/>
      <w:r w:rsidRPr="004400BE">
        <w:rPr>
          <w:rFonts w:cs="Arial"/>
          <w:bCs/>
        </w:rPr>
        <w:t>varnosti</w:t>
      </w:r>
      <w:proofErr w:type="spellEnd"/>
      <w:r w:rsidRPr="004400BE">
        <w:rPr>
          <w:rFonts w:cs="Arial"/>
          <w:bCs/>
        </w:rPr>
        <w:t xml:space="preserve"> </w:t>
      </w:r>
      <w:proofErr w:type="spellStart"/>
      <w:r w:rsidRPr="004400BE">
        <w:rPr>
          <w:rFonts w:cs="Arial"/>
          <w:bCs/>
        </w:rPr>
        <w:t>iz</w:t>
      </w:r>
      <w:proofErr w:type="spellEnd"/>
      <w:r w:rsidRPr="004400BE">
        <w:rPr>
          <w:rFonts w:cs="Arial"/>
          <w:bCs/>
        </w:rPr>
        <w:t xml:space="preserve"> </w:t>
      </w:r>
      <w:proofErr w:type="spellStart"/>
      <w:r w:rsidRPr="004400BE">
        <w:rPr>
          <w:rFonts w:cs="Arial"/>
          <w:bCs/>
        </w:rPr>
        <w:t>hidrološko-hidravlične</w:t>
      </w:r>
      <w:proofErr w:type="spellEnd"/>
      <w:r w:rsidRPr="004400BE">
        <w:rPr>
          <w:rFonts w:cs="Arial"/>
          <w:bCs/>
        </w:rPr>
        <w:t xml:space="preserve"> </w:t>
      </w:r>
      <w:proofErr w:type="spellStart"/>
      <w:proofErr w:type="gramStart"/>
      <w:r w:rsidRPr="004400BE">
        <w:rPr>
          <w:rFonts w:cs="Arial"/>
          <w:bCs/>
        </w:rPr>
        <w:t>analize</w:t>
      </w:r>
      <w:proofErr w:type="spellEnd"/>
      <w:proofErr w:type="gramEnd"/>
      <w:r w:rsidRPr="004400BE">
        <w:rPr>
          <w:rFonts w:cs="Arial"/>
          <w:bCs/>
        </w:rPr>
        <w:t xml:space="preserve">. </w:t>
      </w:r>
    </w:p>
    <w:p w:rsidR="00685882" w:rsidRPr="004400BE" w:rsidRDefault="00685882" w:rsidP="00685882">
      <w:pPr>
        <w:pStyle w:val="datumtevilka"/>
        <w:spacing w:line="240" w:lineRule="auto"/>
        <w:jc w:val="both"/>
        <w:rPr>
          <w:rFonts w:cs="Arial"/>
          <w:kern w:val="28"/>
        </w:rPr>
      </w:pPr>
    </w:p>
    <w:p w:rsidR="00685882" w:rsidRDefault="00685882" w:rsidP="00685882">
      <w:pPr>
        <w:jc w:val="both"/>
        <w:rPr>
          <w:rFonts w:cs="Arial"/>
          <w:kern w:val="28"/>
        </w:rPr>
      </w:pPr>
      <w:proofErr w:type="spellStart"/>
      <w:proofErr w:type="gramStart"/>
      <w:r w:rsidRPr="004400BE">
        <w:rPr>
          <w:rFonts w:cs="Arial"/>
          <w:kern w:val="28"/>
        </w:rPr>
        <w:t>Dne</w:t>
      </w:r>
      <w:proofErr w:type="spellEnd"/>
      <w:r w:rsidRPr="004400BE">
        <w:rPr>
          <w:rFonts w:cs="Arial"/>
          <w:kern w:val="28"/>
        </w:rPr>
        <w:t xml:space="preserve"> 17.</w:t>
      </w:r>
      <w:proofErr w:type="gramEnd"/>
      <w:r w:rsidRPr="004400BE">
        <w:rPr>
          <w:rFonts w:cs="Arial"/>
          <w:kern w:val="28"/>
        </w:rPr>
        <w:t xml:space="preserve"> </w:t>
      </w:r>
      <w:proofErr w:type="spellStart"/>
      <w:proofErr w:type="gramStart"/>
      <w:r w:rsidRPr="004400BE">
        <w:rPr>
          <w:rFonts w:cs="Arial"/>
          <w:kern w:val="28"/>
        </w:rPr>
        <w:t>septembra</w:t>
      </w:r>
      <w:proofErr w:type="spellEnd"/>
      <w:proofErr w:type="gramEnd"/>
      <w:r w:rsidRPr="004400BE">
        <w:rPr>
          <w:rFonts w:cs="Arial"/>
          <w:kern w:val="28"/>
        </w:rPr>
        <w:t xml:space="preserve"> 2020 je </w:t>
      </w:r>
      <w:proofErr w:type="spellStart"/>
      <w:r w:rsidRPr="004400BE">
        <w:rPr>
          <w:rFonts w:cs="Arial"/>
          <w:kern w:val="28"/>
        </w:rPr>
        <w:t>Vlada</w:t>
      </w:r>
      <w:proofErr w:type="spellEnd"/>
      <w:r w:rsidRPr="004400BE">
        <w:rPr>
          <w:rFonts w:cs="Arial"/>
          <w:kern w:val="28"/>
        </w:rPr>
        <w:t xml:space="preserve"> RS </w:t>
      </w:r>
      <w:proofErr w:type="spellStart"/>
      <w:r w:rsidRPr="004400BE">
        <w:rPr>
          <w:rFonts w:cs="Arial"/>
          <w:kern w:val="28"/>
        </w:rPr>
        <w:t>kot</w:t>
      </w:r>
      <w:proofErr w:type="spellEnd"/>
      <w:r w:rsidRPr="004400BE">
        <w:rPr>
          <w:rFonts w:cs="Arial"/>
          <w:kern w:val="28"/>
        </w:rPr>
        <w:t xml:space="preserve"> </w:t>
      </w:r>
      <w:proofErr w:type="spellStart"/>
      <w:r w:rsidRPr="004400BE">
        <w:rPr>
          <w:rFonts w:cs="Arial"/>
          <w:kern w:val="28"/>
        </w:rPr>
        <w:t>najustreznejšo</w:t>
      </w:r>
      <w:proofErr w:type="spellEnd"/>
      <w:r w:rsidRPr="004400BE">
        <w:rPr>
          <w:rFonts w:cs="Arial"/>
          <w:kern w:val="28"/>
        </w:rPr>
        <w:t xml:space="preserve"> </w:t>
      </w:r>
      <w:proofErr w:type="spellStart"/>
      <w:r w:rsidRPr="004400BE">
        <w:rPr>
          <w:rFonts w:cs="Arial"/>
          <w:kern w:val="28"/>
        </w:rPr>
        <w:t>potrdila</w:t>
      </w:r>
      <w:proofErr w:type="spellEnd"/>
      <w:r w:rsidRPr="004400BE">
        <w:rPr>
          <w:rFonts w:cs="Arial"/>
          <w:kern w:val="28"/>
        </w:rPr>
        <w:t xml:space="preserve"> </w:t>
      </w:r>
      <w:proofErr w:type="spellStart"/>
      <w:r w:rsidRPr="004400BE">
        <w:rPr>
          <w:rFonts w:cs="Arial"/>
          <w:kern w:val="28"/>
        </w:rPr>
        <w:t>optimizirano</w:t>
      </w:r>
      <w:proofErr w:type="spellEnd"/>
      <w:r w:rsidRPr="004400BE">
        <w:rPr>
          <w:rFonts w:cs="Arial"/>
          <w:kern w:val="28"/>
        </w:rPr>
        <w:t xml:space="preserve"> </w:t>
      </w:r>
      <w:proofErr w:type="spellStart"/>
      <w:r w:rsidRPr="004400BE">
        <w:rPr>
          <w:rFonts w:cs="Arial"/>
          <w:kern w:val="28"/>
        </w:rPr>
        <w:t>varianto</w:t>
      </w:r>
      <w:proofErr w:type="spellEnd"/>
      <w:r w:rsidRPr="004400BE">
        <w:rPr>
          <w:rFonts w:cs="Arial"/>
          <w:kern w:val="28"/>
        </w:rPr>
        <w:t xml:space="preserve"> 2 (</w:t>
      </w:r>
      <w:proofErr w:type="spellStart"/>
      <w:r w:rsidRPr="004400BE">
        <w:rPr>
          <w:rFonts w:cs="Arial"/>
          <w:kern w:val="28"/>
        </w:rPr>
        <w:t>št</w:t>
      </w:r>
      <w:proofErr w:type="spellEnd"/>
      <w:r w:rsidRPr="004400BE">
        <w:rPr>
          <w:rFonts w:cs="Arial"/>
          <w:kern w:val="28"/>
        </w:rPr>
        <w:t xml:space="preserve">. 35000-18/2020/4), </w:t>
      </w:r>
      <w:proofErr w:type="spellStart"/>
      <w:r w:rsidR="004400BE">
        <w:rPr>
          <w:rFonts w:cs="Arial"/>
          <w:kern w:val="28"/>
        </w:rPr>
        <w:t>za</w:t>
      </w:r>
      <w:proofErr w:type="spellEnd"/>
      <w:r w:rsidR="004400BE">
        <w:rPr>
          <w:rFonts w:cs="Arial"/>
          <w:kern w:val="28"/>
        </w:rPr>
        <w:t xml:space="preserve"> </w:t>
      </w:r>
      <w:proofErr w:type="spellStart"/>
      <w:r w:rsidR="004400BE">
        <w:rPr>
          <w:rFonts w:cs="Arial"/>
          <w:kern w:val="28"/>
        </w:rPr>
        <w:t>katero</w:t>
      </w:r>
      <w:proofErr w:type="spellEnd"/>
      <w:r w:rsidR="004400BE">
        <w:rPr>
          <w:rFonts w:cs="Arial"/>
          <w:kern w:val="28"/>
        </w:rPr>
        <w:t xml:space="preserve"> je </w:t>
      </w:r>
      <w:proofErr w:type="spellStart"/>
      <w:r w:rsidR="004400BE">
        <w:rPr>
          <w:rFonts w:cs="Arial"/>
          <w:kern w:val="28"/>
        </w:rPr>
        <w:t>bil</w:t>
      </w:r>
      <w:proofErr w:type="spellEnd"/>
      <w:r w:rsidR="004400BE">
        <w:rPr>
          <w:rFonts w:cs="Arial"/>
          <w:kern w:val="28"/>
        </w:rPr>
        <w:t xml:space="preserve"> v </w:t>
      </w:r>
      <w:proofErr w:type="spellStart"/>
      <w:r w:rsidR="004400BE">
        <w:rPr>
          <w:rFonts w:cs="Arial"/>
          <w:kern w:val="28"/>
        </w:rPr>
        <w:t>nadaljevanju</w:t>
      </w:r>
      <w:proofErr w:type="spellEnd"/>
      <w:r w:rsidR="004400BE">
        <w:rPr>
          <w:rFonts w:cs="Arial"/>
          <w:kern w:val="28"/>
        </w:rPr>
        <w:t xml:space="preserve"> </w:t>
      </w:r>
      <w:proofErr w:type="spellStart"/>
      <w:r w:rsidR="004400BE">
        <w:rPr>
          <w:rFonts w:cs="Arial"/>
          <w:kern w:val="28"/>
        </w:rPr>
        <w:t>izdelan</w:t>
      </w:r>
      <w:proofErr w:type="spellEnd"/>
      <w:r w:rsidR="004400BE">
        <w:rPr>
          <w:rFonts w:cs="Arial"/>
          <w:kern w:val="28"/>
        </w:rPr>
        <w:t xml:space="preserve"> </w:t>
      </w:r>
      <w:proofErr w:type="spellStart"/>
      <w:r w:rsidR="004400BE">
        <w:rPr>
          <w:rFonts w:cs="Arial"/>
          <w:kern w:val="28"/>
        </w:rPr>
        <w:t>državni</w:t>
      </w:r>
      <w:proofErr w:type="spellEnd"/>
      <w:r w:rsidR="004400BE">
        <w:rPr>
          <w:rFonts w:cs="Arial"/>
          <w:kern w:val="28"/>
        </w:rPr>
        <w:t xml:space="preserve"> </w:t>
      </w:r>
      <w:proofErr w:type="spellStart"/>
      <w:r w:rsidR="004400BE">
        <w:rPr>
          <w:rFonts w:cs="Arial"/>
          <w:kern w:val="28"/>
        </w:rPr>
        <w:t>prostorski</w:t>
      </w:r>
      <w:proofErr w:type="spellEnd"/>
      <w:r w:rsidR="004400BE">
        <w:rPr>
          <w:rFonts w:cs="Arial"/>
          <w:kern w:val="28"/>
        </w:rPr>
        <w:t xml:space="preserve"> </w:t>
      </w:r>
      <w:proofErr w:type="spellStart"/>
      <w:r w:rsidR="004400BE">
        <w:rPr>
          <w:rFonts w:cs="Arial"/>
          <w:kern w:val="28"/>
        </w:rPr>
        <w:t>načrt</w:t>
      </w:r>
      <w:proofErr w:type="spellEnd"/>
      <w:r w:rsidR="004400BE">
        <w:rPr>
          <w:rFonts w:cs="Arial"/>
          <w:kern w:val="28"/>
        </w:rPr>
        <w:t xml:space="preserve"> (</w:t>
      </w:r>
      <w:r w:rsidRPr="004400BE">
        <w:rPr>
          <w:rFonts w:cs="Arial"/>
          <w:kern w:val="28"/>
        </w:rPr>
        <w:t xml:space="preserve">v </w:t>
      </w:r>
      <w:proofErr w:type="spellStart"/>
      <w:r w:rsidRPr="004400BE">
        <w:rPr>
          <w:rFonts w:cs="Arial"/>
          <w:kern w:val="28"/>
        </w:rPr>
        <w:t>nadaljnjem</w:t>
      </w:r>
      <w:proofErr w:type="spellEnd"/>
      <w:r w:rsidRPr="004400BE">
        <w:rPr>
          <w:rFonts w:cs="Arial"/>
          <w:kern w:val="28"/>
        </w:rPr>
        <w:t xml:space="preserve"> </w:t>
      </w:r>
      <w:proofErr w:type="spellStart"/>
      <w:r w:rsidRPr="004400BE">
        <w:rPr>
          <w:rFonts w:cs="Arial"/>
          <w:kern w:val="28"/>
        </w:rPr>
        <w:t>besedilu</w:t>
      </w:r>
      <w:proofErr w:type="spellEnd"/>
      <w:r w:rsidRPr="004400BE">
        <w:rPr>
          <w:rFonts w:cs="Arial"/>
          <w:kern w:val="28"/>
        </w:rPr>
        <w:t>: DPN).</w:t>
      </w:r>
    </w:p>
    <w:p w:rsidR="001C788B" w:rsidRDefault="001C788B" w:rsidP="00685882">
      <w:pPr>
        <w:jc w:val="both"/>
        <w:rPr>
          <w:rFonts w:cs="Arial"/>
          <w:kern w:val="28"/>
        </w:rPr>
      </w:pPr>
    </w:p>
    <w:p w:rsidR="001C788B" w:rsidRPr="001C788B" w:rsidRDefault="001C788B" w:rsidP="001C788B">
      <w:pPr>
        <w:jc w:val="both"/>
        <w:rPr>
          <w:rFonts w:cs="Arial"/>
          <w:kern w:val="28"/>
        </w:rPr>
      </w:pPr>
      <w:proofErr w:type="spellStart"/>
      <w:proofErr w:type="gramStart"/>
      <w:r w:rsidRPr="001C788B">
        <w:rPr>
          <w:rFonts w:cs="Arial"/>
          <w:kern w:val="28"/>
        </w:rPr>
        <w:t>Osnutek</w:t>
      </w:r>
      <w:proofErr w:type="spellEnd"/>
      <w:r w:rsidRPr="001C788B">
        <w:rPr>
          <w:rFonts w:cs="Arial"/>
          <w:kern w:val="28"/>
        </w:rPr>
        <w:t xml:space="preserve"> DPN je </w:t>
      </w:r>
      <w:proofErr w:type="spellStart"/>
      <w:r w:rsidRPr="001C788B">
        <w:rPr>
          <w:rFonts w:cs="Arial"/>
          <w:kern w:val="28"/>
        </w:rPr>
        <w:t>bil</w:t>
      </w:r>
      <w:proofErr w:type="spellEnd"/>
      <w:r w:rsidRPr="001C788B">
        <w:rPr>
          <w:rFonts w:cs="Arial"/>
          <w:kern w:val="28"/>
        </w:rPr>
        <w:t xml:space="preserve"> </w:t>
      </w:r>
      <w:proofErr w:type="spellStart"/>
      <w:r w:rsidRPr="001C788B">
        <w:rPr>
          <w:rFonts w:cs="Arial"/>
          <w:kern w:val="28"/>
        </w:rPr>
        <w:t>pripravljen</w:t>
      </w:r>
      <w:proofErr w:type="spellEnd"/>
      <w:r w:rsidRPr="001C788B">
        <w:rPr>
          <w:rFonts w:cs="Arial"/>
          <w:kern w:val="28"/>
        </w:rPr>
        <w:t xml:space="preserve"> v </w:t>
      </w:r>
      <w:proofErr w:type="spellStart"/>
      <w:r w:rsidRPr="001C788B">
        <w:rPr>
          <w:rFonts w:cs="Arial"/>
          <w:kern w:val="28"/>
        </w:rPr>
        <w:t>avgustu</w:t>
      </w:r>
      <w:proofErr w:type="spellEnd"/>
      <w:r w:rsidRPr="001C788B">
        <w:rPr>
          <w:rFonts w:cs="Arial"/>
          <w:kern w:val="28"/>
        </w:rPr>
        <w:t xml:space="preserve"> 2021, med 8.</w:t>
      </w:r>
      <w:proofErr w:type="gramEnd"/>
      <w:r w:rsidRPr="001C788B">
        <w:rPr>
          <w:rFonts w:cs="Arial"/>
          <w:kern w:val="28"/>
        </w:rPr>
        <w:t xml:space="preserve"> </w:t>
      </w:r>
      <w:proofErr w:type="spellStart"/>
      <w:proofErr w:type="gramStart"/>
      <w:r w:rsidRPr="001C788B">
        <w:rPr>
          <w:rFonts w:cs="Arial"/>
          <w:kern w:val="28"/>
        </w:rPr>
        <w:t>septembrom</w:t>
      </w:r>
      <w:proofErr w:type="spellEnd"/>
      <w:proofErr w:type="gramEnd"/>
      <w:r w:rsidRPr="001C788B">
        <w:rPr>
          <w:rFonts w:cs="Arial"/>
          <w:kern w:val="28"/>
        </w:rPr>
        <w:t xml:space="preserve"> in 11. </w:t>
      </w:r>
      <w:proofErr w:type="spellStart"/>
      <w:proofErr w:type="gramStart"/>
      <w:r w:rsidRPr="001C788B">
        <w:rPr>
          <w:rFonts w:cs="Arial"/>
          <w:kern w:val="28"/>
        </w:rPr>
        <w:t>oktobrom</w:t>
      </w:r>
      <w:proofErr w:type="spellEnd"/>
      <w:proofErr w:type="gramEnd"/>
      <w:r w:rsidRPr="001C788B">
        <w:rPr>
          <w:rFonts w:cs="Arial"/>
          <w:kern w:val="28"/>
        </w:rPr>
        <w:t xml:space="preserve"> 2021 je </w:t>
      </w:r>
      <w:proofErr w:type="spellStart"/>
      <w:r w:rsidRPr="001C788B">
        <w:rPr>
          <w:rFonts w:cs="Arial"/>
          <w:kern w:val="28"/>
        </w:rPr>
        <w:t>bil</w:t>
      </w:r>
      <w:proofErr w:type="spellEnd"/>
      <w:r w:rsidRPr="001C788B">
        <w:rPr>
          <w:rFonts w:cs="Arial"/>
          <w:kern w:val="28"/>
        </w:rPr>
        <w:t xml:space="preserve"> </w:t>
      </w:r>
      <w:proofErr w:type="spellStart"/>
      <w:r w:rsidRPr="001C788B">
        <w:rPr>
          <w:rFonts w:cs="Arial"/>
          <w:kern w:val="28"/>
        </w:rPr>
        <w:t>javno</w:t>
      </w:r>
      <w:proofErr w:type="spellEnd"/>
      <w:r w:rsidRPr="001C788B">
        <w:rPr>
          <w:rFonts w:cs="Arial"/>
          <w:kern w:val="28"/>
        </w:rPr>
        <w:t xml:space="preserve"> </w:t>
      </w:r>
      <w:proofErr w:type="spellStart"/>
      <w:r w:rsidRPr="001C788B">
        <w:rPr>
          <w:rFonts w:cs="Arial"/>
          <w:kern w:val="28"/>
        </w:rPr>
        <w:t>razgrnjen</w:t>
      </w:r>
      <w:proofErr w:type="spellEnd"/>
      <w:r w:rsidRPr="001C788B">
        <w:rPr>
          <w:rFonts w:cs="Arial"/>
          <w:kern w:val="28"/>
        </w:rPr>
        <w:t xml:space="preserve">, 15. </w:t>
      </w:r>
      <w:proofErr w:type="spellStart"/>
      <w:proofErr w:type="gramStart"/>
      <w:r w:rsidRPr="001C788B">
        <w:rPr>
          <w:rFonts w:cs="Arial"/>
          <w:kern w:val="28"/>
        </w:rPr>
        <w:t>septembra</w:t>
      </w:r>
      <w:proofErr w:type="spellEnd"/>
      <w:proofErr w:type="gramEnd"/>
      <w:r w:rsidRPr="001C788B">
        <w:rPr>
          <w:rFonts w:cs="Arial"/>
          <w:kern w:val="28"/>
        </w:rPr>
        <w:t xml:space="preserve"> 2021 je </w:t>
      </w:r>
      <w:proofErr w:type="spellStart"/>
      <w:r w:rsidRPr="001C788B">
        <w:rPr>
          <w:rFonts w:cs="Arial"/>
          <w:kern w:val="28"/>
        </w:rPr>
        <w:t>bila</w:t>
      </w:r>
      <w:proofErr w:type="spellEnd"/>
      <w:r w:rsidRPr="001C788B">
        <w:rPr>
          <w:rFonts w:cs="Arial"/>
          <w:kern w:val="28"/>
        </w:rPr>
        <w:t xml:space="preserve"> </w:t>
      </w:r>
      <w:proofErr w:type="spellStart"/>
      <w:r w:rsidRPr="001C788B">
        <w:rPr>
          <w:rFonts w:cs="Arial"/>
          <w:kern w:val="28"/>
        </w:rPr>
        <w:t>organizirana</w:t>
      </w:r>
      <w:proofErr w:type="spellEnd"/>
      <w:r w:rsidRPr="001C788B">
        <w:rPr>
          <w:rFonts w:cs="Arial"/>
          <w:kern w:val="28"/>
        </w:rPr>
        <w:t xml:space="preserve"> </w:t>
      </w:r>
      <w:proofErr w:type="spellStart"/>
      <w:r w:rsidRPr="001C788B">
        <w:rPr>
          <w:rFonts w:cs="Arial"/>
          <w:kern w:val="28"/>
        </w:rPr>
        <w:t>javna</w:t>
      </w:r>
      <w:proofErr w:type="spellEnd"/>
      <w:r w:rsidRPr="001C788B">
        <w:rPr>
          <w:rFonts w:cs="Arial"/>
          <w:kern w:val="28"/>
        </w:rPr>
        <w:t xml:space="preserve"> </w:t>
      </w:r>
      <w:proofErr w:type="spellStart"/>
      <w:r w:rsidRPr="001C788B">
        <w:rPr>
          <w:rFonts w:cs="Arial"/>
          <w:kern w:val="28"/>
        </w:rPr>
        <w:t>obravnava</w:t>
      </w:r>
      <w:proofErr w:type="spellEnd"/>
      <w:r w:rsidRPr="001C788B">
        <w:rPr>
          <w:rFonts w:cs="Arial"/>
          <w:kern w:val="28"/>
        </w:rPr>
        <w:t xml:space="preserve"> v </w:t>
      </w:r>
      <w:proofErr w:type="spellStart"/>
      <w:r w:rsidRPr="001C788B">
        <w:rPr>
          <w:rFonts w:cs="Arial"/>
          <w:kern w:val="28"/>
        </w:rPr>
        <w:t>prostorih</w:t>
      </w:r>
      <w:proofErr w:type="spellEnd"/>
      <w:r w:rsidRPr="001C788B">
        <w:rPr>
          <w:rFonts w:cs="Arial"/>
          <w:kern w:val="28"/>
        </w:rPr>
        <w:t xml:space="preserve"> </w:t>
      </w:r>
      <w:proofErr w:type="spellStart"/>
      <w:r w:rsidRPr="001C788B">
        <w:rPr>
          <w:rFonts w:cs="Arial"/>
          <w:kern w:val="28"/>
        </w:rPr>
        <w:t>Občine</w:t>
      </w:r>
      <w:proofErr w:type="spellEnd"/>
      <w:r w:rsidRPr="001C788B">
        <w:rPr>
          <w:rFonts w:cs="Arial"/>
          <w:kern w:val="28"/>
        </w:rPr>
        <w:t xml:space="preserve"> </w:t>
      </w:r>
      <w:proofErr w:type="spellStart"/>
      <w:r w:rsidRPr="001C788B">
        <w:rPr>
          <w:rFonts w:cs="Arial"/>
          <w:kern w:val="28"/>
        </w:rPr>
        <w:t>Litija</w:t>
      </w:r>
      <w:proofErr w:type="spellEnd"/>
      <w:r w:rsidRPr="001C788B">
        <w:rPr>
          <w:rFonts w:cs="Arial"/>
          <w:kern w:val="28"/>
        </w:rPr>
        <w:t xml:space="preserve">. </w:t>
      </w:r>
      <w:proofErr w:type="spellStart"/>
      <w:r w:rsidRPr="001C788B">
        <w:rPr>
          <w:rFonts w:cs="Arial"/>
          <w:kern w:val="28"/>
        </w:rPr>
        <w:t>Pripombe</w:t>
      </w:r>
      <w:proofErr w:type="spellEnd"/>
      <w:r w:rsidRPr="001C788B">
        <w:rPr>
          <w:rFonts w:cs="Arial"/>
          <w:kern w:val="28"/>
        </w:rPr>
        <w:t xml:space="preserve"> in </w:t>
      </w:r>
      <w:proofErr w:type="spellStart"/>
      <w:r w:rsidRPr="001C788B">
        <w:rPr>
          <w:rFonts w:cs="Arial"/>
          <w:kern w:val="28"/>
        </w:rPr>
        <w:t>predlogi</w:t>
      </w:r>
      <w:proofErr w:type="spellEnd"/>
      <w:r w:rsidRPr="001C788B">
        <w:rPr>
          <w:rFonts w:cs="Arial"/>
          <w:kern w:val="28"/>
        </w:rPr>
        <w:t xml:space="preserve">, </w:t>
      </w:r>
      <w:proofErr w:type="spellStart"/>
      <w:r w:rsidRPr="001C788B">
        <w:rPr>
          <w:rFonts w:cs="Arial"/>
          <w:kern w:val="28"/>
        </w:rPr>
        <w:t>ki</w:t>
      </w:r>
      <w:proofErr w:type="spellEnd"/>
      <w:r w:rsidRPr="001C788B">
        <w:rPr>
          <w:rFonts w:cs="Arial"/>
          <w:kern w:val="28"/>
        </w:rPr>
        <w:t xml:space="preserve"> so </w:t>
      </w:r>
      <w:proofErr w:type="spellStart"/>
      <w:r w:rsidRPr="001C788B">
        <w:rPr>
          <w:rFonts w:cs="Arial"/>
          <w:kern w:val="28"/>
        </w:rPr>
        <w:t>bili</w:t>
      </w:r>
      <w:proofErr w:type="spellEnd"/>
      <w:r w:rsidRPr="001C788B">
        <w:rPr>
          <w:rFonts w:cs="Arial"/>
          <w:kern w:val="28"/>
        </w:rPr>
        <w:t xml:space="preserve"> </w:t>
      </w:r>
      <w:proofErr w:type="spellStart"/>
      <w:r w:rsidRPr="001C788B">
        <w:rPr>
          <w:rFonts w:cs="Arial"/>
          <w:kern w:val="28"/>
        </w:rPr>
        <w:t>podani</w:t>
      </w:r>
      <w:proofErr w:type="spellEnd"/>
      <w:r w:rsidRPr="001C788B">
        <w:rPr>
          <w:rFonts w:cs="Arial"/>
          <w:kern w:val="28"/>
        </w:rPr>
        <w:t xml:space="preserve"> </w:t>
      </w:r>
      <w:proofErr w:type="spellStart"/>
      <w:r w:rsidRPr="001C788B">
        <w:rPr>
          <w:rFonts w:cs="Arial"/>
          <w:kern w:val="28"/>
        </w:rPr>
        <w:t>ustno</w:t>
      </w:r>
      <w:proofErr w:type="spellEnd"/>
      <w:r w:rsidRPr="001C788B">
        <w:rPr>
          <w:rFonts w:cs="Arial"/>
          <w:kern w:val="28"/>
        </w:rPr>
        <w:t xml:space="preserve"> </w:t>
      </w:r>
      <w:proofErr w:type="spellStart"/>
      <w:proofErr w:type="gramStart"/>
      <w:r w:rsidRPr="001C788B">
        <w:rPr>
          <w:rFonts w:cs="Arial"/>
          <w:kern w:val="28"/>
        </w:rPr>
        <w:t>na</w:t>
      </w:r>
      <w:proofErr w:type="spellEnd"/>
      <w:proofErr w:type="gramEnd"/>
      <w:r w:rsidRPr="001C788B">
        <w:rPr>
          <w:rFonts w:cs="Arial"/>
          <w:kern w:val="28"/>
        </w:rPr>
        <w:t xml:space="preserve"> </w:t>
      </w:r>
      <w:proofErr w:type="spellStart"/>
      <w:r w:rsidRPr="001C788B">
        <w:rPr>
          <w:rFonts w:cs="Arial"/>
          <w:kern w:val="28"/>
        </w:rPr>
        <w:t>javni</w:t>
      </w:r>
      <w:proofErr w:type="spellEnd"/>
      <w:r w:rsidRPr="001C788B">
        <w:rPr>
          <w:rFonts w:cs="Arial"/>
          <w:kern w:val="28"/>
        </w:rPr>
        <w:t xml:space="preserve"> </w:t>
      </w:r>
      <w:proofErr w:type="spellStart"/>
      <w:r w:rsidRPr="001C788B">
        <w:rPr>
          <w:rFonts w:cs="Arial"/>
          <w:kern w:val="28"/>
        </w:rPr>
        <w:t>obravnavi</w:t>
      </w:r>
      <w:proofErr w:type="spellEnd"/>
      <w:r w:rsidRPr="001C788B">
        <w:rPr>
          <w:rFonts w:cs="Arial"/>
          <w:kern w:val="28"/>
        </w:rPr>
        <w:t xml:space="preserve"> in </w:t>
      </w:r>
      <w:proofErr w:type="spellStart"/>
      <w:r w:rsidRPr="001C788B">
        <w:rPr>
          <w:rFonts w:cs="Arial"/>
          <w:kern w:val="28"/>
        </w:rPr>
        <w:t>pisno</w:t>
      </w:r>
      <w:proofErr w:type="spellEnd"/>
      <w:r w:rsidRPr="001C788B">
        <w:rPr>
          <w:rFonts w:cs="Arial"/>
          <w:kern w:val="28"/>
        </w:rPr>
        <w:t xml:space="preserve"> v </w:t>
      </w:r>
      <w:proofErr w:type="spellStart"/>
      <w:r w:rsidRPr="001C788B">
        <w:rPr>
          <w:rFonts w:cs="Arial"/>
          <w:kern w:val="28"/>
        </w:rPr>
        <w:t>času</w:t>
      </w:r>
      <w:proofErr w:type="spellEnd"/>
      <w:r w:rsidRPr="001C788B">
        <w:rPr>
          <w:rFonts w:cs="Arial"/>
          <w:kern w:val="28"/>
        </w:rPr>
        <w:t xml:space="preserve"> </w:t>
      </w:r>
      <w:proofErr w:type="spellStart"/>
      <w:r w:rsidRPr="001C788B">
        <w:rPr>
          <w:rFonts w:cs="Arial"/>
          <w:kern w:val="28"/>
        </w:rPr>
        <w:t>javne</w:t>
      </w:r>
      <w:proofErr w:type="spellEnd"/>
      <w:r w:rsidRPr="001C788B">
        <w:rPr>
          <w:rFonts w:cs="Arial"/>
          <w:kern w:val="28"/>
        </w:rPr>
        <w:t xml:space="preserve"> </w:t>
      </w:r>
      <w:proofErr w:type="spellStart"/>
      <w:r w:rsidRPr="001C788B">
        <w:rPr>
          <w:rFonts w:cs="Arial"/>
          <w:kern w:val="28"/>
        </w:rPr>
        <w:t>razgrnitve</w:t>
      </w:r>
      <w:proofErr w:type="spellEnd"/>
      <w:r w:rsidRPr="001C788B">
        <w:rPr>
          <w:rFonts w:cs="Arial"/>
          <w:kern w:val="28"/>
        </w:rPr>
        <w:t xml:space="preserve">, so </w:t>
      </w:r>
      <w:proofErr w:type="spellStart"/>
      <w:r w:rsidRPr="001C788B">
        <w:rPr>
          <w:rFonts w:cs="Arial"/>
          <w:kern w:val="28"/>
        </w:rPr>
        <w:t>bili</w:t>
      </w:r>
      <w:proofErr w:type="spellEnd"/>
      <w:r w:rsidRPr="001C788B">
        <w:rPr>
          <w:rFonts w:cs="Arial"/>
          <w:kern w:val="28"/>
        </w:rPr>
        <w:t xml:space="preserve"> </w:t>
      </w:r>
      <w:proofErr w:type="spellStart"/>
      <w:r w:rsidRPr="001C788B">
        <w:rPr>
          <w:rFonts w:cs="Arial"/>
          <w:kern w:val="28"/>
        </w:rPr>
        <w:t>podrobno</w:t>
      </w:r>
      <w:proofErr w:type="spellEnd"/>
      <w:r w:rsidRPr="001C788B">
        <w:rPr>
          <w:rFonts w:cs="Arial"/>
          <w:kern w:val="28"/>
        </w:rPr>
        <w:t xml:space="preserve"> </w:t>
      </w:r>
      <w:proofErr w:type="spellStart"/>
      <w:r w:rsidRPr="001C788B">
        <w:rPr>
          <w:rFonts w:cs="Arial"/>
          <w:kern w:val="28"/>
        </w:rPr>
        <w:t>preučeni</w:t>
      </w:r>
      <w:proofErr w:type="spellEnd"/>
      <w:r w:rsidRPr="001C788B">
        <w:rPr>
          <w:rFonts w:cs="Arial"/>
          <w:kern w:val="28"/>
        </w:rPr>
        <w:t xml:space="preserve"> in </w:t>
      </w:r>
      <w:proofErr w:type="spellStart"/>
      <w:r w:rsidRPr="001C788B">
        <w:rPr>
          <w:rFonts w:cs="Arial"/>
          <w:kern w:val="28"/>
        </w:rPr>
        <w:t>na</w:t>
      </w:r>
      <w:proofErr w:type="spellEnd"/>
      <w:r w:rsidRPr="001C788B">
        <w:rPr>
          <w:rFonts w:cs="Arial"/>
          <w:kern w:val="28"/>
        </w:rPr>
        <w:t xml:space="preserve"> </w:t>
      </w:r>
      <w:proofErr w:type="spellStart"/>
      <w:r w:rsidRPr="001C788B">
        <w:rPr>
          <w:rFonts w:cs="Arial"/>
          <w:kern w:val="28"/>
        </w:rPr>
        <w:t>tej</w:t>
      </w:r>
      <w:proofErr w:type="spellEnd"/>
      <w:r w:rsidRPr="001C788B">
        <w:rPr>
          <w:rFonts w:cs="Arial"/>
          <w:kern w:val="28"/>
        </w:rPr>
        <w:t xml:space="preserve"> </w:t>
      </w:r>
      <w:proofErr w:type="spellStart"/>
      <w:r w:rsidRPr="001C788B">
        <w:rPr>
          <w:rFonts w:cs="Arial"/>
          <w:kern w:val="28"/>
        </w:rPr>
        <w:t>podlagi</w:t>
      </w:r>
      <w:proofErr w:type="spellEnd"/>
      <w:r w:rsidRPr="001C788B">
        <w:rPr>
          <w:rFonts w:cs="Arial"/>
          <w:kern w:val="28"/>
        </w:rPr>
        <w:t xml:space="preserve"> so </w:t>
      </w:r>
      <w:proofErr w:type="spellStart"/>
      <w:r w:rsidRPr="001C788B">
        <w:rPr>
          <w:rFonts w:cs="Arial"/>
          <w:kern w:val="28"/>
        </w:rPr>
        <w:t>bila</w:t>
      </w:r>
      <w:proofErr w:type="spellEnd"/>
      <w:r w:rsidRPr="001C788B">
        <w:rPr>
          <w:rFonts w:cs="Arial"/>
          <w:kern w:val="28"/>
        </w:rPr>
        <w:t xml:space="preserve"> </w:t>
      </w:r>
      <w:proofErr w:type="spellStart"/>
      <w:r w:rsidRPr="001C788B">
        <w:rPr>
          <w:rFonts w:cs="Arial"/>
          <w:kern w:val="28"/>
        </w:rPr>
        <w:t>pripravljena</w:t>
      </w:r>
      <w:proofErr w:type="spellEnd"/>
      <w:r w:rsidRPr="001C788B">
        <w:rPr>
          <w:rFonts w:cs="Arial"/>
          <w:kern w:val="28"/>
        </w:rPr>
        <w:t xml:space="preserve"> </w:t>
      </w:r>
      <w:proofErr w:type="spellStart"/>
      <w:r w:rsidRPr="001C788B">
        <w:rPr>
          <w:rFonts w:cs="Arial"/>
          <w:kern w:val="28"/>
        </w:rPr>
        <w:t>stališča</w:t>
      </w:r>
      <w:proofErr w:type="spellEnd"/>
      <w:r w:rsidRPr="001C788B">
        <w:rPr>
          <w:rFonts w:cs="Arial"/>
          <w:kern w:val="28"/>
        </w:rPr>
        <w:t xml:space="preserve"> do </w:t>
      </w:r>
      <w:proofErr w:type="spellStart"/>
      <w:r w:rsidRPr="001C788B">
        <w:rPr>
          <w:rFonts w:cs="Arial"/>
          <w:kern w:val="28"/>
        </w:rPr>
        <w:t>pripomb</w:t>
      </w:r>
      <w:proofErr w:type="spellEnd"/>
      <w:r w:rsidRPr="001C788B">
        <w:rPr>
          <w:rFonts w:cs="Arial"/>
          <w:kern w:val="28"/>
        </w:rPr>
        <w:t xml:space="preserve">, </w:t>
      </w:r>
      <w:proofErr w:type="spellStart"/>
      <w:r w:rsidRPr="001C788B">
        <w:rPr>
          <w:rFonts w:cs="Arial"/>
          <w:kern w:val="28"/>
        </w:rPr>
        <w:t>ki</w:t>
      </w:r>
      <w:proofErr w:type="spellEnd"/>
      <w:r w:rsidRPr="001C788B">
        <w:rPr>
          <w:rFonts w:cs="Arial"/>
          <w:kern w:val="28"/>
        </w:rPr>
        <w:t xml:space="preserve"> so </w:t>
      </w:r>
      <w:proofErr w:type="spellStart"/>
      <w:r w:rsidRPr="001C788B">
        <w:rPr>
          <w:rFonts w:cs="Arial"/>
          <w:kern w:val="28"/>
        </w:rPr>
        <w:t>bila</w:t>
      </w:r>
      <w:proofErr w:type="spellEnd"/>
      <w:r w:rsidRPr="001C788B">
        <w:rPr>
          <w:rFonts w:cs="Arial"/>
          <w:kern w:val="28"/>
        </w:rPr>
        <w:t xml:space="preserve"> </w:t>
      </w:r>
      <w:proofErr w:type="spellStart"/>
      <w:r w:rsidRPr="001C788B">
        <w:rPr>
          <w:rFonts w:cs="Arial"/>
          <w:kern w:val="28"/>
        </w:rPr>
        <w:t>sprejeta</w:t>
      </w:r>
      <w:proofErr w:type="spellEnd"/>
      <w:r w:rsidRPr="001C788B">
        <w:rPr>
          <w:rFonts w:cs="Arial"/>
          <w:kern w:val="28"/>
        </w:rPr>
        <w:t xml:space="preserve"> v </w:t>
      </w:r>
      <w:proofErr w:type="spellStart"/>
      <w:r w:rsidRPr="001C788B">
        <w:rPr>
          <w:rFonts w:cs="Arial"/>
          <w:kern w:val="28"/>
        </w:rPr>
        <w:t>januarju</w:t>
      </w:r>
      <w:proofErr w:type="spellEnd"/>
      <w:r w:rsidRPr="001C788B">
        <w:rPr>
          <w:rFonts w:cs="Arial"/>
          <w:kern w:val="28"/>
        </w:rPr>
        <w:t xml:space="preserve"> 2022 in </w:t>
      </w:r>
      <w:proofErr w:type="spellStart"/>
      <w:r w:rsidRPr="001C788B">
        <w:rPr>
          <w:rFonts w:cs="Arial"/>
          <w:kern w:val="28"/>
        </w:rPr>
        <w:t>objavljena</w:t>
      </w:r>
      <w:proofErr w:type="spellEnd"/>
      <w:r w:rsidRPr="001C788B">
        <w:rPr>
          <w:rFonts w:cs="Arial"/>
          <w:kern w:val="28"/>
        </w:rPr>
        <w:t xml:space="preserve"> v </w:t>
      </w:r>
      <w:proofErr w:type="spellStart"/>
      <w:r w:rsidRPr="001C788B">
        <w:rPr>
          <w:rFonts w:cs="Arial"/>
          <w:kern w:val="28"/>
        </w:rPr>
        <w:t>prostorskem</w:t>
      </w:r>
      <w:proofErr w:type="spellEnd"/>
      <w:r w:rsidRPr="001C788B">
        <w:rPr>
          <w:rFonts w:cs="Arial"/>
          <w:kern w:val="28"/>
        </w:rPr>
        <w:t xml:space="preserve"> </w:t>
      </w:r>
      <w:proofErr w:type="spellStart"/>
      <w:r w:rsidRPr="001C788B">
        <w:rPr>
          <w:rFonts w:cs="Arial"/>
          <w:kern w:val="28"/>
        </w:rPr>
        <w:t>informacijskem</w:t>
      </w:r>
      <w:proofErr w:type="spellEnd"/>
      <w:r w:rsidRPr="001C788B">
        <w:rPr>
          <w:rFonts w:cs="Arial"/>
          <w:kern w:val="28"/>
        </w:rPr>
        <w:t xml:space="preserve"> </w:t>
      </w:r>
      <w:proofErr w:type="spellStart"/>
      <w:r w:rsidRPr="001C788B">
        <w:rPr>
          <w:rFonts w:cs="Arial"/>
          <w:kern w:val="28"/>
        </w:rPr>
        <w:t>sistemu</w:t>
      </w:r>
      <w:proofErr w:type="spellEnd"/>
      <w:r>
        <w:rPr>
          <w:rFonts w:cs="Arial"/>
          <w:kern w:val="28"/>
        </w:rPr>
        <w:t xml:space="preserve">. </w:t>
      </w:r>
      <w:proofErr w:type="gramStart"/>
      <w:r w:rsidRPr="001C788B">
        <w:rPr>
          <w:rFonts w:cs="Arial"/>
          <w:kern w:val="28"/>
        </w:rPr>
        <w:t xml:space="preserve">V </w:t>
      </w:r>
      <w:proofErr w:type="spellStart"/>
      <w:r w:rsidRPr="001C788B">
        <w:rPr>
          <w:rFonts w:cs="Arial"/>
          <w:kern w:val="28"/>
        </w:rPr>
        <w:t>marcu</w:t>
      </w:r>
      <w:proofErr w:type="spellEnd"/>
      <w:r w:rsidRPr="001C788B">
        <w:rPr>
          <w:rFonts w:cs="Arial"/>
          <w:kern w:val="28"/>
        </w:rPr>
        <w:t xml:space="preserve"> 2022 je </w:t>
      </w:r>
      <w:proofErr w:type="spellStart"/>
      <w:r w:rsidRPr="001C788B">
        <w:rPr>
          <w:rFonts w:cs="Arial"/>
          <w:kern w:val="28"/>
        </w:rPr>
        <w:t>bi</w:t>
      </w:r>
      <w:r>
        <w:rPr>
          <w:rFonts w:cs="Arial"/>
          <w:kern w:val="28"/>
        </w:rPr>
        <w:t>l</w:t>
      </w:r>
      <w:proofErr w:type="spellEnd"/>
      <w:r>
        <w:rPr>
          <w:rFonts w:cs="Arial"/>
          <w:kern w:val="28"/>
        </w:rPr>
        <w:t xml:space="preserve"> </w:t>
      </w:r>
      <w:proofErr w:type="spellStart"/>
      <w:r>
        <w:rPr>
          <w:rFonts w:cs="Arial"/>
          <w:kern w:val="28"/>
        </w:rPr>
        <w:t>pripravljen</w:t>
      </w:r>
      <w:proofErr w:type="spellEnd"/>
      <w:r>
        <w:rPr>
          <w:rFonts w:cs="Arial"/>
          <w:kern w:val="28"/>
        </w:rPr>
        <w:t xml:space="preserve"> </w:t>
      </w:r>
      <w:proofErr w:type="spellStart"/>
      <w:r>
        <w:rPr>
          <w:rFonts w:cs="Arial"/>
          <w:kern w:val="28"/>
        </w:rPr>
        <w:t>predlog</w:t>
      </w:r>
      <w:proofErr w:type="spellEnd"/>
      <w:r>
        <w:rPr>
          <w:rFonts w:cs="Arial"/>
          <w:kern w:val="28"/>
        </w:rPr>
        <w:t xml:space="preserve"> </w:t>
      </w:r>
      <w:r w:rsidRPr="001C788B">
        <w:rPr>
          <w:rFonts w:cs="Arial"/>
          <w:kern w:val="28"/>
        </w:rPr>
        <w:t>DPN.</w:t>
      </w:r>
      <w:proofErr w:type="gramEnd"/>
    </w:p>
    <w:p w:rsidR="001C788B" w:rsidRPr="004400BE" w:rsidRDefault="001C788B" w:rsidP="00685882">
      <w:pPr>
        <w:jc w:val="both"/>
        <w:rPr>
          <w:rFonts w:cs="Arial"/>
          <w:kern w:val="28"/>
        </w:rPr>
      </w:pPr>
    </w:p>
    <w:p w:rsidR="0038510D" w:rsidRPr="001D3BCE" w:rsidRDefault="0038510D" w:rsidP="00AA06DE">
      <w:pPr>
        <w:numPr>
          <w:ilvl w:val="0"/>
          <w:numId w:val="7"/>
        </w:numPr>
        <w:tabs>
          <w:tab w:val="clear" w:pos="720"/>
          <w:tab w:val="num" w:pos="-360"/>
        </w:tabs>
        <w:spacing w:line="260" w:lineRule="exact"/>
        <w:ind w:left="360"/>
        <w:jc w:val="both"/>
        <w:rPr>
          <w:rFonts w:cs="Arial"/>
          <w:szCs w:val="20"/>
          <w:lang w:val="sl-SI"/>
        </w:rPr>
      </w:pPr>
      <w:r w:rsidRPr="001D3BCE">
        <w:rPr>
          <w:rFonts w:cs="Arial"/>
          <w:szCs w:val="20"/>
          <w:lang w:val="sl-SI"/>
        </w:rPr>
        <w:t>Rok za izdajo uredbe, določen z zakonom</w:t>
      </w:r>
    </w:p>
    <w:p w:rsidR="0038510D" w:rsidRPr="001D3BCE" w:rsidRDefault="0038510D" w:rsidP="0038510D">
      <w:pPr>
        <w:tabs>
          <w:tab w:val="left" w:pos="708"/>
        </w:tabs>
        <w:rPr>
          <w:rFonts w:cs="Arial"/>
          <w:szCs w:val="20"/>
          <w:lang w:val="sl-SI"/>
        </w:rPr>
      </w:pPr>
    </w:p>
    <w:p w:rsidR="00EB1CC8" w:rsidRPr="001D3BCE" w:rsidRDefault="00EB1CC8" w:rsidP="006354C9">
      <w:pPr>
        <w:rPr>
          <w:rFonts w:cs="Arial"/>
          <w:i/>
          <w:szCs w:val="20"/>
          <w:lang w:val="sl-SI"/>
        </w:rPr>
      </w:pPr>
      <w:r w:rsidRPr="001D3BCE">
        <w:rPr>
          <w:rFonts w:cs="Arial"/>
          <w:szCs w:val="20"/>
          <w:lang w:val="sl-SI"/>
        </w:rPr>
        <w:t>Uredba je prostorski akt, za sprejem katerega noben zakon ni določil roka</w:t>
      </w:r>
      <w:r w:rsidR="006354C9" w:rsidRPr="001D3BCE">
        <w:rPr>
          <w:rFonts w:cs="Arial"/>
          <w:szCs w:val="20"/>
          <w:lang w:val="sl-SI"/>
        </w:rPr>
        <w:t>.</w:t>
      </w:r>
    </w:p>
    <w:p w:rsidR="00EB1CC8" w:rsidRPr="001D3BCE" w:rsidRDefault="00EB1CC8" w:rsidP="0038510D">
      <w:pPr>
        <w:tabs>
          <w:tab w:val="left" w:pos="708"/>
        </w:tabs>
        <w:rPr>
          <w:rFonts w:cs="Arial"/>
          <w:szCs w:val="20"/>
          <w:lang w:val="sl-SI"/>
        </w:rPr>
      </w:pPr>
    </w:p>
    <w:p w:rsidR="0038510D" w:rsidRPr="001D3BCE" w:rsidRDefault="0038510D" w:rsidP="00AA06DE">
      <w:pPr>
        <w:numPr>
          <w:ilvl w:val="0"/>
          <w:numId w:val="7"/>
        </w:numPr>
        <w:tabs>
          <w:tab w:val="clear" w:pos="720"/>
          <w:tab w:val="num" w:pos="0"/>
        </w:tabs>
        <w:spacing w:line="260" w:lineRule="exact"/>
        <w:ind w:left="360"/>
        <w:jc w:val="both"/>
        <w:rPr>
          <w:rFonts w:cs="Arial"/>
          <w:szCs w:val="20"/>
          <w:lang w:val="sl-SI"/>
        </w:rPr>
      </w:pPr>
      <w:r w:rsidRPr="001D3BCE">
        <w:rPr>
          <w:rFonts w:cs="Arial"/>
          <w:szCs w:val="20"/>
          <w:lang w:val="sl-SI"/>
        </w:rPr>
        <w:t>Splošna obrazložitev predloga uredbe</w:t>
      </w:r>
    </w:p>
    <w:p w:rsidR="006354C9" w:rsidRPr="001D3BCE" w:rsidRDefault="006354C9" w:rsidP="006354C9">
      <w:pPr>
        <w:spacing w:line="260" w:lineRule="exact"/>
        <w:ind w:left="360"/>
        <w:jc w:val="both"/>
        <w:rPr>
          <w:rFonts w:cs="Arial"/>
          <w:szCs w:val="20"/>
          <w:lang w:val="sl-SI"/>
        </w:rPr>
      </w:pPr>
    </w:p>
    <w:p w:rsidR="00B416EB" w:rsidRPr="001D3BCE" w:rsidRDefault="007C037C" w:rsidP="007C037C">
      <w:pPr>
        <w:tabs>
          <w:tab w:val="left" w:pos="708"/>
        </w:tabs>
        <w:jc w:val="both"/>
        <w:rPr>
          <w:lang w:val="sl-SI"/>
        </w:rPr>
      </w:pPr>
      <w:r w:rsidRPr="004400BE">
        <w:rPr>
          <w:lang w:val="sl-SI"/>
        </w:rPr>
        <w:lastRenderedPageBreak/>
        <w:t xml:space="preserve">Z Državnim prostorskim načrtom za cesto </w:t>
      </w:r>
      <w:r w:rsidR="004400BE" w:rsidRPr="004400BE">
        <w:rPr>
          <w:rFonts w:cs="Arial"/>
          <w:szCs w:val="20"/>
          <w:lang w:val="sl-SI"/>
        </w:rPr>
        <w:t>za</w:t>
      </w:r>
      <w:r w:rsidR="004400BE" w:rsidRPr="004400BE">
        <w:rPr>
          <w:rFonts w:cs="Arial"/>
          <w:b/>
          <w:szCs w:val="20"/>
        </w:rPr>
        <w:t xml:space="preserve"> </w:t>
      </w:r>
      <w:proofErr w:type="spellStart"/>
      <w:r w:rsidR="004400BE" w:rsidRPr="004400BE">
        <w:rPr>
          <w:rFonts w:cs="Arial"/>
          <w:szCs w:val="20"/>
        </w:rPr>
        <w:t>glavno</w:t>
      </w:r>
      <w:proofErr w:type="spellEnd"/>
      <w:r w:rsidR="004400BE" w:rsidRPr="004400BE">
        <w:rPr>
          <w:rFonts w:cs="Arial"/>
          <w:szCs w:val="20"/>
        </w:rPr>
        <w:t xml:space="preserve"> </w:t>
      </w:r>
      <w:proofErr w:type="spellStart"/>
      <w:r w:rsidR="004400BE" w:rsidRPr="004400BE">
        <w:rPr>
          <w:rFonts w:cs="Arial"/>
          <w:szCs w:val="20"/>
        </w:rPr>
        <w:t>cesto</w:t>
      </w:r>
      <w:proofErr w:type="spellEnd"/>
      <w:r w:rsidR="004400BE" w:rsidRPr="004400BE">
        <w:rPr>
          <w:rFonts w:cs="Arial"/>
          <w:szCs w:val="20"/>
        </w:rPr>
        <w:t xml:space="preserve"> G2-108/1182 </w:t>
      </w:r>
      <w:proofErr w:type="spellStart"/>
      <w:r w:rsidR="004400BE" w:rsidRPr="004400BE">
        <w:rPr>
          <w:rFonts w:cs="Arial"/>
          <w:szCs w:val="20"/>
        </w:rPr>
        <w:t>Zgornji</w:t>
      </w:r>
      <w:proofErr w:type="spellEnd"/>
      <w:r w:rsidR="004400BE" w:rsidRPr="004400BE">
        <w:rPr>
          <w:rFonts w:cs="Arial"/>
          <w:szCs w:val="20"/>
        </w:rPr>
        <w:t xml:space="preserve"> </w:t>
      </w:r>
      <w:proofErr w:type="spellStart"/>
      <w:r w:rsidR="004400BE" w:rsidRPr="004400BE">
        <w:rPr>
          <w:rFonts w:cs="Arial"/>
          <w:szCs w:val="20"/>
        </w:rPr>
        <w:t>Hotič</w:t>
      </w:r>
      <w:proofErr w:type="spellEnd"/>
      <w:r w:rsidR="004400BE" w:rsidRPr="004400BE">
        <w:rPr>
          <w:rFonts w:cs="Arial"/>
          <w:szCs w:val="20"/>
        </w:rPr>
        <w:t>–</w:t>
      </w:r>
      <w:proofErr w:type="spellStart"/>
      <w:r w:rsidR="004400BE" w:rsidRPr="004400BE">
        <w:rPr>
          <w:rFonts w:cs="Arial"/>
          <w:szCs w:val="20"/>
        </w:rPr>
        <w:t>Spodnji</w:t>
      </w:r>
      <w:proofErr w:type="spellEnd"/>
      <w:r w:rsidR="004400BE" w:rsidRPr="004400BE">
        <w:rPr>
          <w:rFonts w:cs="Arial"/>
          <w:szCs w:val="20"/>
        </w:rPr>
        <w:t xml:space="preserve"> </w:t>
      </w:r>
      <w:proofErr w:type="spellStart"/>
      <w:r w:rsidR="004400BE" w:rsidRPr="004400BE">
        <w:rPr>
          <w:rFonts w:cs="Arial"/>
          <w:szCs w:val="20"/>
        </w:rPr>
        <w:t>Hotič</w:t>
      </w:r>
      <w:proofErr w:type="spellEnd"/>
      <w:r w:rsidR="004400BE" w:rsidRPr="004400BE">
        <w:rPr>
          <w:lang w:val="sl-SI"/>
        </w:rPr>
        <w:t xml:space="preserve"> (</w:t>
      </w:r>
      <w:r w:rsidRPr="004400BE">
        <w:rPr>
          <w:rFonts w:cs="Arial"/>
          <w:bCs/>
          <w:lang w:val="sl-SI"/>
        </w:rPr>
        <w:t>v nadaljn</w:t>
      </w:r>
      <w:r w:rsidRPr="004400BE">
        <w:rPr>
          <w:rFonts w:cs="Arial"/>
          <w:lang w:val="sl-SI"/>
        </w:rPr>
        <w:t>jem besedilu: DPN</w:t>
      </w:r>
      <w:r w:rsidRPr="004400BE">
        <w:rPr>
          <w:lang w:val="sl-SI"/>
        </w:rPr>
        <w:t xml:space="preserve">) </w:t>
      </w:r>
      <w:r w:rsidR="004400BE" w:rsidRPr="004400BE">
        <w:rPr>
          <w:lang w:val="sl-SI"/>
        </w:rPr>
        <w:t>se načrtuje</w:t>
      </w:r>
      <w:r w:rsidR="00B416EB" w:rsidRPr="004400BE">
        <w:rPr>
          <w:lang w:val="sl-SI"/>
        </w:rPr>
        <w:t xml:space="preserve"> </w:t>
      </w:r>
      <w:proofErr w:type="spellStart"/>
      <w:r w:rsidR="004400BE" w:rsidRPr="004400BE">
        <w:rPr>
          <w:rFonts w:cs="Arial"/>
          <w:szCs w:val="20"/>
        </w:rPr>
        <w:t>glavna</w:t>
      </w:r>
      <w:proofErr w:type="spellEnd"/>
      <w:r w:rsidR="004400BE" w:rsidRPr="004400BE">
        <w:rPr>
          <w:rFonts w:cs="Arial"/>
          <w:szCs w:val="20"/>
        </w:rPr>
        <w:t xml:space="preserve"> </w:t>
      </w:r>
      <w:proofErr w:type="spellStart"/>
      <w:r w:rsidR="004400BE" w:rsidRPr="004400BE">
        <w:rPr>
          <w:rFonts w:cs="Arial"/>
          <w:szCs w:val="20"/>
        </w:rPr>
        <w:t>cesta</w:t>
      </w:r>
      <w:proofErr w:type="spellEnd"/>
      <w:r w:rsidR="004400BE" w:rsidRPr="004400BE">
        <w:rPr>
          <w:rFonts w:cs="Arial"/>
          <w:szCs w:val="20"/>
        </w:rPr>
        <w:t xml:space="preserve"> G2-108/1182 </w:t>
      </w:r>
      <w:proofErr w:type="spellStart"/>
      <w:r w:rsidR="004400BE" w:rsidRPr="004400BE">
        <w:rPr>
          <w:rFonts w:cs="Arial"/>
          <w:szCs w:val="20"/>
        </w:rPr>
        <w:t>Zgornji</w:t>
      </w:r>
      <w:proofErr w:type="spellEnd"/>
      <w:r w:rsidR="004400BE" w:rsidRPr="004400BE">
        <w:rPr>
          <w:rFonts w:cs="Arial"/>
          <w:szCs w:val="20"/>
        </w:rPr>
        <w:t xml:space="preserve"> </w:t>
      </w:r>
      <w:proofErr w:type="spellStart"/>
      <w:r w:rsidR="004400BE" w:rsidRPr="004400BE">
        <w:rPr>
          <w:rFonts w:cs="Arial"/>
          <w:szCs w:val="20"/>
        </w:rPr>
        <w:t>Hotič</w:t>
      </w:r>
      <w:proofErr w:type="spellEnd"/>
      <w:r w:rsidR="004400BE" w:rsidRPr="004400BE">
        <w:rPr>
          <w:rFonts w:cs="Arial"/>
          <w:szCs w:val="20"/>
        </w:rPr>
        <w:t>–</w:t>
      </w:r>
      <w:proofErr w:type="spellStart"/>
      <w:r w:rsidR="004400BE" w:rsidRPr="004400BE">
        <w:rPr>
          <w:rFonts w:cs="Arial"/>
          <w:szCs w:val="20"/>
        </w:rPr>
        <w:t>Spodnji</w:t>
      </w:r>
      <w:proofErr w:type="spellEnd"/>
      <w:r w:rsidR="004400BE" w:rsidRPr="004400BE">
        <w:rPr>
          <w:rFonts w:cs="Arial"/>
          <w:szCs w:val="20"/>
        </w:rPr>
        <w:t xml:space="preserve"> </w:t>
      </w:r>
      <w:proofErr w:type="spellStart"/>
      <w:r w:rsidR="004400BE" w:rsidRPr="004400BE">
        <w:rPr>
          <w:rFonts w:cs="Arial"/>
          <w:szCs w:val="20"/>
        </w:rPr>
        <w:t>Hotič</w:t>
      </w:r>
      <w:proofErr w:type="spellEnd"/>
      <w:r w:rsidR="004400BE" w:rsidRPr="004400BE">
        <w:rPr>
          <w:lang w:val="sl-SI"/>
        </w:rPr>
        <w:t xml:space="preserve"> </w:t>
      </w:r>
      <w:r w:rsidR="00B416EB" w:rsidRPr="004400BE">
        <w:rPr>
          <w:lang w:val="sl-SI"/>
        </w:rPr>
        <w:t xml:space="preserve">z vsemi spremljajočimi objekti in ureditvami, novogradnje, prestavitve in zaščite obstoječe cestne, komunalne, energetske in elektronske komunikacijske infrastrukture, vodne </w:t>
      </w:r>
      <w:r w:rsidRPr="004400BE">
        <w:rPr>
          <w:lang w:val="sl-SI"/>
        </w:rPr>
        <w:t>in</w:t>
      </w:r>
      <w:r w:rsidR="00B416EB" w:rsidRPr="004400BE">
        <w:rPr>
          <w:lang w:val="sl-SI"/>
        </w:rPr>
        <w:t xml:space="preserve"> krajinske ureditve, </w:t>
      </w:r>
      <w:r w:rsidRPr="004400BE">
        <w:rPr>
          <w:lang w:val="sl-SI"/>
        </w:rPr>
        <w:t xml:space="preserve">ter </w:t>
      </w:r>
      <w:r w:rsidR="00B416EB" w:rsidRPr="004400BE">
        <w:rPr>
          <w:lang w:val="sl-SI"/>
        </w:rPr>
        <w:t>okoljevarstveni ukrepi in ureditve.</w:t>
      </w:r>
    </w:p>
    <w:p w:rsidR="00B416EB" w:rsidRPr="001D3BCE" w:rsidRDefault="00B416EB" w:rsidP="0038510D">
      <w:pPr>
        <w:tabs>
          <w:tab w:val="left" w:pos="708"/>
        </w:tabs>
        <w:rPr>
          <w:rFonts w:cs="Arial"/>
          <w:szCs w:val="20"/>
          <w:lang w:val="sl-SI"/>
        </w:rPr>
      </w:pPr>
    </w:p>
    <w:p w:rsidR="0038510D" w:rsidRPr="001D3BCE" w:rsidRDefault="0038510D" w:rsidP="00AA06DE">
      <w:pPr>
        <w:numPr>
          <w:ilvl w:val="0"/>
          <w:numId w:val="7"/>
        </w:numPr>
        <w:tabs>
          <w:tab w:val="clear" w:pos="720"/>
          <w:tab w:val="num" w:pos="0"/>
        </w:tabs>
        <w:spacing w:line="260" w:lineRule="exact"/>
        <w:ind w:left="360"/>
        <w:jc w:val="both"/>
        <w:rPr>
          <w:rFonts w:cs="Arial"/>
          <w:szCs w:val="20"/>
          <w:lang w:val="sl-SI" w:eastAsia="sl-SI"/>
        </w:rPr>
      </w:pPr>
      <w:r w:rsidRPr="001D3BCE">
        <w:rPr>
          <w:rFonts w:cs="Arial"/>
          <w:szCs w:val="20"/>
          <w:lang w:val="sl-SI"/>
        </w:rPr>
        <w:t>Predstavitev presoj</w:t>
      </w:r>
      <w:r w:rsidR="00600A66" w:rsidRPr="001D3BCE">
        <w:rPr>
          <w:rFonts w:cs="Arial"/>
          <w:szCs w:val="20"/>
          <w:lang w:val="sl-SI"/>
        </w:rPr>
        <w:t>e posledic za posamezna področj</w:t>
      </w:r>
      <w:r w:rsidR="006354C9" w:rsidRPr="001D3BCE">
        <w:rPr>
          <w:rFonts w:cs="Arial"/>
          <w:szCs w:val="20"/>
          <w:lang w:val="sl-SI"/>
        </w:rPr>
        <w:t>a</w:t>
      </w:r>
    </w:p>
    <w:p w:rsidR="00600A66" w:rsidRPr="001D3BCE" w:rsidRDefault="00600A66" w:rsidP="00600A66">
      <w:pPr>
        <w:pStyle w:val="Odstavekseznama"/>
        <w:rPr>
          <w:rFonts w:cs="Arial"/>
          <w:szCs w:val="20"/>
          <w:lang w:val="sl-SI" w:eastAsia="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a)</w:t>
      </w:r>
      <w:r w:rsidRPr="001D3BCE">
        <w:rPr>
          <w:rFonts w:ascii="Arial" w:hAnsi="Arial" w:cs="Arial"/>
          <w:sz w:val="20"/>
          <w:szCs w:val="20"/>
        </w:rPr>
        <w:tab/>
        <w:t>Posledice na javnofinančna sredstva v višini, večji od 40 000 EUR v tekočem in naslednjih treh letih</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ima</w:t>
      </w:r>
      <w:r w:rsidRPr="001D3BCE">
        <w:rPr>
          <w:rFonts w:cs="Arial"/>
          <w:szCs w:val="20"/>
          <w:lang w:val="sl-SI"/>
        </w:rPr>
        <w:t xml:space="preserve"> posledic</w:t>
      </w:r>
      <w:r w:rsidR="005E07E7" w:rsidRPr="001D3BCE">
        <w:rPr>
          <w:rFonts w:cs="Arial"/>
          <w:szCs w:val="20"/>
          <w:lang w:val="sl-SI"/>
        </w:rPr>
        <w:t>e</w:t>
      </w:r>
      <w:r w:rsidRPr="001D3BCE">
        <w:rPr>
          <w:rFonts w:cs="Arial"/>
          <w:szCs w:val="20"/>
          <w:lang w:val="sl-SI"/>
        </w:rPr>
        <w:t xml:space="preserve"> na javnofinančna sredstva</w:t>
      </w:r>
      <w:r w:rsidRPr="001D3BCE">
        <w:rPr>
          <w:rFonts w:cs="Arial"/>
          <w:b/>
          <w:szCs w:val="20"/>
          <w:lang w:val="sl-SI"/>
        </w:rPr>
        <w:t xml:space="preserve"> </w:t>
      </w:r>
      <w:r w:rsidRPr="001D3BCE">
        <w:rPr>
          <w:rFonts w:cs="Arial"/>
          <w:szCs w:val="20"/>
          <w:lang w:val="sl-SI"/>
        </w:rPr>
        <w:t xml:space="preserve">večji od 40 000 EUR. Obrazložitev je podana pod točko </w:t>
      </w:r>
      <w:proofErr w:type="spellStart"/>
      <w:r w:rsidR="005E4F0B" w:rsidRPr="001D3BCE">
        <w:rPr>
          <w:rFonts w:cs="Arial"/>
          <w:b/>
          <w:szCs w:val="20"/>
          <w:lang w:val="sl-SI"/>
        </w:rPr>
        <w:t>7.a</w:t>
      </w:r>
      <w:proofErr w:type="spellEnd"/>
      <w:r w:rsidR="005E4F0B" w:rsidRPr="001D3BCE">
        <w:rPr>
          <w:rFonts w:cs="Arial"/>
          <w:szCs w:val="20"/>
          <w:lang w:val="sl-SI"/>
        </w:rPr>
        <w:t xml:space="preserve"> </w:t>
      </w:r>
      <w:r w:rsidRPr="001D3BCE">
        <w:rPr>
          <w:rFonts w:cs="Arial"/>
          <w:szCs w:val="20"/>
          <w:lang w:val="sl-SI"/>
        </w:rPr>
        <w:t>spremnega dopisa gradiva.</w:t>
      </w:r>
    </w:p>
    <w:p w:rsidR="00400741" w:rsidRPr="001D3BCE" w:rsidRDefault="00400741" w:rsidP="00400741">
      <w:pPr>
        <w:tabs>
          <w:tab w:val="left" w:pos="426"/>
        </w:tabs>
        <w:ind w:left="426" w:hanging="426"/>
        <w:jc w:val="both"/>
        <w:rPr>
          <w:rFonts w:cs="Arial"/>
          <w:szCs w:val="20"/>
          <w:highlight w:val="yellow"/>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b)</w:t>
      </w:r>
      <w:r w:rsidRPr="001D3BCE">
        <w:rPr>
          <w:rFonts w:ascii="Arial" w:hAnsi="Arial" w:cs="Arial"/>
          <w:sz w:val="20"/>
          <w:szCs w:val="20"/>
        </w:rPr>
        <w:tab/>
        <w:t>Posledice na usklajenost slovenskega pravnega reda s pravnim redom Evropske unije</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nima</w:t>
      </w:r>
      <w:r w:rsidRPr="001D3BCE">
        <w:rPr>
          <w:rFonts w:cs="Arial"/>
          <w:szCs w:val="20"/>
          <w:lang w:val="sl-SI"/>
        </w:rPr>
        <w:t xml:space="preserve"> posledic na</w:t>
      </w:r>
      <w:r w:rsidRPr="001D3BCE">
        <w:rPr>
          <w:rFonts w:cs="Arial"/>
          <w:b/>
          <w:szCs w:val="20"/>
          <w:lang w:val="sl-SI"/>
        </w:rPr>
        <w:t xml:space="preserve"> </w:t>
      </w:r>
      <w:r w:rsidRPr="001D3BCE">
        <w:rPr>
          <w:rFonts w:cs="Arial"/>
          <w:szCs w:val="20"/>
          <w:lang w:val="sl-SI"/>
        </w:rPr>
        <w:t xml:space="preserve">usklajenost slovenskega pravnega reda s pravnim redom Evropske unije. Usklajevanje </w:t>
      </w:r>
      <w:r w:rsidR="00436546" w:rsidRPr="001D3BCE">
        <w:rPr>
          <w:rFonts w:cs="Arial"/>
          <w:szCs w:val="20"/>
          <w:lang w:val="sl-SI"/>
        </w:rPr>
        <w:t>SD DPN</w:t>
      </w:r>
      <w:r w:rsidRPr="001D3BCE">
        <w:rPr>
          <w:rFonts w:cs="Arial"/>
          <w:szCs w:val="20"/>
          <w:lang w:val="sl-SI"/>
        </w:rPr>
        <w:t xml:space="preserve"> s pravnim redom EU ni potrebno.</w:t>
      </w:r>
    </w:p>
    <w:p w:rsidR="00400741" w:rsidRPr="001D3BCE" w:rsidRDefault="00400741" w:rsidP="00400741">
      <w:pPr>
        <w:tabs>
          <w:tab w:val="left" w:pos="426"/>
        </w:tabs>
        <w:ind w:left="426" w:hanging="426"/>
        <w:jc w:val="both"/>
        <w:rPr>
          <w:rFonts w:cs="Arial"/>
          <w:szCs w:val="20"/>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c)</w:t>
      </w:r>
      <w:r w:rsidRPr="001D3BCE">
        <w:rPr>
          <w:rFonts w:ascii="Arial" w:hAnsi="Arial" w:cs="Arial"/>
          <w:sz w:val="20"/>
          <w:szCs w:val="20"/>
        </w:rPr>
        <w:tab/>
        <w:t>Administrativne posledice</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nima</w:t>
      </w:r>
      <w:r w:rsidRPr="001D3BCE">
        <w:rPr>
          <w:rFonts w:cs="Arial"/>
          <w:szCs w:val="20"/>
          <w:lang w:val="sl-SI"/>
        </w:rPr>
        <w:t xml:space="preserve"> administrativnih posledic. Uredba o </w:t>
      </w:r>
      <w:r w:rsidR="00436546" w:rsidRPr="001D3BCE">
        <w:rPr>
          <w:rFonts w:cs="Arial"/>
          <w:szCs w:val="20"/>
          <w:lang w:val="sl-SI"/>
        </w:rPr>
        <w:t>DPN</w:t>
      </w:r>
      <w:r w:rsidRPr="001D3BCE">
        <w:rPr>
          <w:rFonts w:cs="Arial"/>
          <w:szCs w:val="20"/>
          <w:lang w:val="sl-SI"/>
        </w:rPr>
        <w:t xml:space="preserve"> je podlaga za pripravo projektne dokumentacije v skladu s predpisi, ki urejajo graditev objektov. Predlog uredbe je pripravljen tako, da konkretizira obveznosti, določene s področnimi predpisi.</w:t>
      </w:r>
    </w:p>
    <w:p w:rsidR="00400741" w:rsidRPr="001D3BCE" w:rsidRDefault="00400741" w:rsidP="00400741">
      <w:pPr>
        <w:jc w:val="both"/>
        <w:rPr>
          <w:rFonts w:cs="Arial"/>
          <w:szCs w:val="20"/>
          <w:highlight w:val="yellow"/>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č)</w:t>
      </w:r>
      <w:r w:rsidRPr="001D3BCE">
        <w:rPr>
          <w:rFonts w:ascii="Arial" w:hAnsi="Arial" w:cs="Arial"/>
          <w:sz w:val="20"/>
          <w:szCs w:val="20"/>
        </w:rPr>
        <w:tab/>
        <w:t>Posledice na gospodarstvo, posebej na mala in srednja podjetja ter konkurenčnost podjetij</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ima</w:t>
      </w:r>
      <w:r w:rsidRPr="001D3BCE">
        <w:rPr>
          <w:rFonts w:cs="Arial"/>
          <w:szCs w:val="20"/>
          <w:lang w:val="sl-SI"/>
        </w:rPr>
        <w:t xml:space="preserve"> posledice</w:t>
      </w:r>
      <w:r w:rsidRPr="001D3BCE">
        <w:rPr>
          <w:rFonts w:cs="Arial"/>
          <w:b/>
          <w:szCs w:val="20"/>
          <w:lang w:val="sl-SI"/>
        </w:rPr>
        <w:t xml:space="preserve"> </w:t>
      </w:r>
      <w:r w:rsidRPr="001D3BCE">
        <w:rPr>
          <w:rFonts w:cs="Arial"/>
          <w:szCs w:val="20"/>
          <w:lang w:val="sl-SI"/>
        </w:rPr>
        <w:t xml:space="preserve">na gospodarstvo, saj mora investitor izvedbe </w:t>
      </w:r>
      <w:r w:rsidR="00436546" w:rsidRPr="001D3BCE">
        <w:rPr>
          <w:rFonts w:cs="Arial"/>
          <w:szCs w:val="20"/>
          <w:lang w:val="sl-SI"/>
        </w:rPr>
        <w:t>s</w:t>
      </w:r>
      <w:r w:rsidRPr="001D3BCE">
        <w:rPr>
          <w:rFonts w:cs="Arial"/>
          <w:szCs w:val="20"/>
          <w:lang w:val="sl-SI"/>
        </w:rPr>
        <w:t xml:space="preserve"> </w:t>
      </w:r>
      <w:r w:rsidR="00436546" w:rsidRPr="001D3BCE">
        <w:rPr>
          <w:rFonts w:cs="Arial"/>
          <w:szCs w:val="20"/>
          <w:lang w:val="sl-SI"/>
        </w:rPr>
        <w:t>DPN</w:t>
      </w:r>
      <w:r w:rsidRPr="001D3BCE">
        <w:rPr>
          <w:rFonts w:cs="Arial"/>
          <w:szCs w:val="20"/>
          <w:lang w:val="sl-SI"/>
        </w:rPr>
        <w:t xml:space="preserve"> načrtovanih ureditev naročiti izdelavo projektne dokumentacije v skladu s predpisi, ki urejajo graditev objektov. Investitor dokumentacije ne izdela sam, ampak jo naroči pri podjetjih, registriranih za dejavnost projektiranja oz. za druge dejavnosti, če za izdelavo posamezne dokumentacije to določa zakon.</w:t>
      </w:r>
    </w:p>
    <w:p w:rsidR="00776F0C" w:rsidRPr="001D3BCE" w:rsidRDefault="00776F0C" w:rsidP="00400741">
      <w:pPr>
        <w:jc w:val="both"/>
        <w:rPr>
          <w:rFonts w:cs="Arial"/>
          <w:szCs w:val="20"/>
          <w:lang w:val="sl-SI"/>
        </w:rPr>
      </w:pPr>
    </w:p>
    <w:p w:rsidR="005E4F0B" w:rsidRPr="001D3BCE" w:rsidRDefault="005E4F0B" w:rsidP="005E4F0B">
      <w:pPr>
        <w:jc w:val="both"/>
        <w:rPr>
          <w:rFonts w:cs="Arial"/>
          <w:szCs w:val="20"/>
          <w:lang w:val="sl-SI"/>
        </w:rPr>
      </w:pPr>
      <w:r w:rsidRPr="001D3BCE">
        <w:rPr>
          <w:rFonts w:cs="Arial"/>
          <w:szCs w:val="20"/>
          <w:lang w:val="sl-SI"/>
        </w:rPr>
        <w:t>Ker je investitor zavezan k uporabi predpisov s področja javnih financ, bo potrebno dokumentacijo naročil po postopkih javnega naročanja.</w:t>
      </w:r>
    </w:p>
    <w:p w:rsidR="00400741" w:rsidRPr="001D3BCE" w:rsidRDefault="00400741" w:rsidP="00400741">
      <w:pPr>
        <w:jc w:val="both"/>
        <w:rPr>
          <w:rFonts w:cs="Arial"/>
          <w:szCs w:val="20"/>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d)</w:t>
      </w:r>
      <w:r w:rsidRPr="001D3BCE">
        <w:rPr>
          <w:rFonts w:ascii="Arial" w:hAnsi="Arial" w:cs="Arial"/>
          <w:sz w:val="20"/>
          <w:szCs w:val="20"/>
        </w:rPr>
        <w:tab/>
        <w:t>Posledice na okolje, kar vključuje tudi prostorske in varstvene vidike</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ima</w:t>
      </w:r>
      <w:r w:rsidRPr="001D3BCE">
        <w:rPr>
          <w:rFonts w:cs="Arial"/>
          <w:szCs w:val="20"/>
          <w:lang w:val="sl-SI"/>
        </w:rPr>
        <w:t xml:space="preserve"> posledice</w:t>
      </w:r>
      <w:r w:rsidRPr="001D3BCE">
        <w:rPr>
          <w:rFonts w:cs="Arial"/>
          <w:b/>
          <w:szCs w:val="20"/>
          <w:lang w:val="sl-SI"/>
        </w:rPr>
        <w:t xml:space="preserve"> </w:t>
      </w:r>
      <w:r w:rsidRPr="001D3BCE">
        <w:rPr>
          <w:rFonts w:cs="Arial"/>
          <w:szCs w:val="20"/>
          <w:lang w:val="sl-SI"/>
        </w:rPr>
        <w:t>na okolje</w:t>
      </w:r>
      <w:r w:rsidRPr="001D3BCE">
        <w:rPr>
          <w:rFonts w:cs="Arial"/>
          <w:b/>
          <w:szCs w:val="20"/>
          <w:lang w:val="sl-SI"/>
        </w:rPr>
        <w:t xml:space="preserve"> </w:t>
      </w:r>
      <w:r w:rsidRPr="001D3BCE">
        <w:rPr>
          <w:rFonts w:cs="Arial"/>
          <w:szCs w:val="20"/>
          <w:lang w:val="sl-SI"/>
        </w:rPr>
        <w:t xml:space="preserve">kar vključuje tudi prostorske in varstvene vidike. </w:t>
      </w:r>
    </w:p>
    <w:p w:rsidR="00400741" w:rsidRPr="001D3BCE" w:rsidRDefault="00400741" w:rsidP="00400741">
      <w:pPr>
        <w:jc w:val="both"/>
        <w:rPr>
          <w:rFonts w:cs="Arial"/>
          <w:szCs w:val="20"/>
          <w:lang w:val="sl-SI"/>
        </w:rPr>
      </w:pPr>
    </w:p>
    <w:p w:rsidR="00400741" w:rsidRPr="001D3BCE" w:rsidRDefault="00400741" w:rsidP="00400741">
      <w:pPr>
        <w:jc w:val="both"/>
        <w:rPr>
          <w:rFonts w:cs="Arial"/>
          <w:szCs w:val="20"/>
          <w:lang w:val="sl-SI"/>
        </w:rPr>
      </w:pPr>
      <w:r w:rsidRPr="001D3BCE">
        <w:rPr>
          <w:rFonts w:cs="Arial"/>
          <w:szCs w:val="20"/>
          <w:lang w:val="sl-SI"/>
        </w:rPr>
        <w:t xml:space="preserve">V postopku priprave </w:t>
      </w:r>
      <w:r w:rsidR="00436546" w:rsidRPr="001D3BCE">
        <w:rPr>
          <w:rFonts w:cs="Arial"/>
          <w:szCs w:val="20"/>
          <w:lang w:val="sl-SI"/>
        </w:rPr>
        <w:t>DPN</w:t>
      </w:r>
      <w:r w:rsidRPr="001D3BCE">
        <w:rPr>
          <w:rFonts w:cs="Arial"/>
          <w:szCs w:val="20"/>
          <w:lang w:val="sl-SI"/>
        </w:rPr>
        <w:t xml:space="preserve">, v fazi </w:t>
      </w:r>
      <w:r w:rsidR="000A1521" w:rsidRPr="001D3BCE">
        <w:rPr>
          <w:rFonts w:cs="Arial"/>
          <w:szCs w:val="20"/>
          <w:lang w:val="sl-SI"/>
        </w:rPr>
        <w:t>študije</w:t>
      </w:r>
      <w:r w:rsidRPr="001D3BCE">
        <w:rPr>
          <w:rFonts w:cs="Arial"/>
          <w:szCs w:val="20"/>
          <w:lang w:val="sl-SI"/>
        </w:rPr>
        <w:t xml:space="preserve"> variant, je bila </w:t>
      </w:r>
      <w:r w:rsidR="000A1521" w:rsidRPr="001D3BCE">
        <w:rPr>
          <w:rFonts w:cs="Arial"/>
          <w:szCs w:val="20"/>
          <w:lang w:val="sl-SI"/>
        </w:rPr>
        <w:t xml:space="preserve">utemeljena </w:t>
      </w:r>
      <w:r w:rsidRPr="001D3BCE">
        <w:rPr>
          <w:rFonts w:cs="Arial"/>
          <w:szCs w:val="20"/>
          <w:lang w:val="sl-SI"/>
        </w:rPr>
        <w:t>rešitev, ki je bila s prostorskega, okoljskega in funkcionalnega vidika ocenjena kot sprejemljiva.</w:t>
      </w:r>
    </w:p>
    <w:p w:rsidR="00400741" w:rsidRPr="001D3BCE" w:rsidRDefault="00400741" w:rsidP="00400741">
      <w:pPr>
        <w:jc w:val="both"/>
        <w:rPr>
          <w:rFonts w:cs="Arial"/>
          <w:szCs w:val="20"/>
          <w:lang w:val="sl-SI"/>
        </w:rPr>
      </w:pPr>
    </w:p>
    <w:p w:rsidR="00400741" w:rsidRPr="001D3BCE" w:rsidRDefault="000A1521" w:rsidP="00400741">
      <w:pPr>
        <w:jc w:val="both"/>
        <w:rPr>
          <w:rFonts w:cs="Arial"/>
          <w:szCs w:val="20"/>
          <w:highlight w:val="yellow"/>
          <w:lang w:val="sl-SI"/>
        </w:rPr>
      </w:pPr>
      <w:r w:rsidRPr="001D3BCE">
        <w:rPr>
          <w:rFonts w:cs="Arial"/>
          <w:szCs w:val="20"/>
          <w:lang w:val="sl-SI"/>
        </w:rPr>
        <w:t>I</w:t>
      </w:r>
      <w:r w:rsidR="00400741" w:rsidRPr="001D3BCE">
        <w:rPr>
          <w:rFonts w:cs="Arial"/>
          <w:szCs w:val="20"/>
          <w:lang w:val="sl-SI"/>
        </w:rPr>
        <w:t xml:space="preserve">zveden </w:t>
      </w:r>
      <w:r w:rsidR="006E418B" w:rsidRPr="001D3BCE">
        <w:rPr>
          <w:rFonts w:cs="Arial"/>
          <w:szCs w:val="20"/>
          <w:lang w:val="sl-SI"/>
        </w:rPr>
        <w:t>je bil</w:t>
      </w:r>
      <w:r w:rsidR="00400741" w:rsidRPr="001D3BCE">
        <w:rPr>
          <w:rFonts w:cs="Arial"/>
          <w:szCs w:val="20"/>
          <w:lang w:val="sl-SI"/>
        </w:rPr>
        <w:t xml:space="preserve"> </w:t>
      </w:r>
      <w:r w:rsidR="003C61EA" w:rsidRPr="001D3BCE">
        <w:rPr>
          <w:rFonts w:cs="Arial"/>
          <w:szCs w:val="20"/>
          <w:lang w:val="sl-SI"/>
        </w:rPr>
        <w:t>postopek</w:t>
      </w:r>
      <w:r w:rsidR="00400741" w:rsidRPr="001D3BCE">
        <w:rPr>
          <w:rFonts w:cs="Arial"/>
          <w:szCs w:val="20"/>
          <w:lang w:val="sl-SI"/>
        </w:rPr>
        <w:t xml:space="preserve"> celovite presoje vplivov na okolje v skladu z ZU</w:t>
      </w:r>
      <w:r w:rsidR="00CE2AE1">
        <w:rPr>
          <w:rFonts w:cs="Arial"/>
          <w:szCs w:val="20"/>
          <w:lang w:val="sl-SI"/>
        </w:rPr>
        <w:t>PUDPP</w:t>
      </w:r>
      <w:r w:rsidR="00400741" w:rsidRPr="001D3BCE">
        <w:rPr>
          <w:rFonts w:cs="Arial"/>
          <w:szCs w:val="20"/>
          <w:lang w:val="sl-SI"/>
        </w:rPr>
        <w:t xml:space="preserve"> in s predpisi, ki urejajo varstvo okolja. V postopku celovite presoje vplivov na okolje je bila ugotovljena sprejemljivost vplivov predloga </w:t>
      </w:r>
      <w:r w:rsidR="00A00814" w:rsidRPr="001D3BCE">
        <w:rPr>
          <w:rFonts w:cs="Arial"/>
          <w:szCs w:val="20"/>
          <w:lang w:val="sl-SI"/>
        </w:rPr>
        <w:t>utemeljen</w:t>
      </w:r>
      <w:r w:rsidR="00400741" w:rsidRPr="001D3BCE">
        <w:rPr>
          <w:rFonts w:cs="Arial"/>
          <w:szCs w:val="20"/>
          <w:lang w:val="sl-SI"/>
        </w:rPr>
        <w:t xml:space="preserve">e </w:t>
      </w:r>
      <w:r w:rsidR="003C61EA" w:rsidRPr="001D3BCE">
        <w:rPr>
          <w:rFonts w:cs="Arial"/>
          <w:szCs w:val="20"/>
          <w:lang w:val="sl-SI"/>
        </w:rPr>
        <w:t>rešitve</w:t>
      </w:r>
      <w:r w:rsidR="00400741" w:rsidRPr="001D3BCE">
        <w:rPr>
          <w:rFonts w:cs="Arial"/>
          <w:szCs w:val="20"/>
          <w:lang w:val="sl-SI"/>
        </w:rPr>
        <w:t xml:space="preserve"> in pridobljena odločba o </w:t>
      </w:r>
      <w:r w:rsidR="003C61EA" w:rsidRPr="001D3BCE">
        <w:rPr>
          <w:rFonts w:cs="Arial"/>
          <w:szCs w:val="20"/>
          <w:lang w:val="sl-SI"/>
        </w:rPr>
        <w:t>sprejemljivosti vplivov izvedbe plana na okolje</w:t>
      </w:r>
      <w:r w:rsidR="004400BE">
        <w:rPr>
          <w:rFonts w:cs="Arial"/>
          <w:szCs w:val="20"/>
          <w:lang w:val="sl-SI"/>
        </w:rPr>
        <w:t xml:space="preserve"> (</w:t>
      </w:r>
      <w:proofErr w:type="spellStart"/>
      <w:r w:rsidR="004400BE" w:rsidRPr="004400BE">
        <w:rPr>
          <w:rFonts w:eastAsia="Calibri" w:cs="Arial"/>
          <w:szCs w:val="20"/>
        </w:rPr>
        <w:t>št</w:t>
      </w:r>
      <w:proofErr w:type="spellEnd"/>
      <w:r w:rsidR="004400BE" w:rsidRPr="004400BE">
        <w:rPr>
          <w:rFonts w:eastAsia="Calibri" w:cs="Arial"/>
          <w:szCs w:val="20"/>
        </w:rPr>
        <w:t xml:space="preserve">. </w:t>
      </w:r>
      <w:proofErr w:type="gramStart"/>
      <w:r w:rsidR="004400BE" w:rsidRPr="004400BE">
        <w:rPr>
          <w:rFonts w:eastAsia="Calibri" w:cs="Arial"/>
          <w:szCs w:val="20"/>
        </w:rPr>
        <w:t>354</w:t>
      </w:r>
      <w:r w:rsidR="004400BE">
        <w:rPr>
          <w:rFonts w:eastAsia="Calibri" w:cs="Arial"/>
          <w:szCs w:val="20"/>
        </w:rPr>
        <w:t xml:space="preserve">09-398/2008, z </w:t>
      </w:r>
      <w:proofErr w:type="spellStart"/>
      <w:r w:rsidR="004400BE">
        <w:rPr>
          <w:rFonts w:eastAsia="Calibri" w:cs="Arial"/>
          <w:szCs w:val="20"/>
        </w:rPr>
        <w:t>dne</w:t>
      </w:r>
      <w:proofErr w:type="spellEnd"/>
      <w:r w:rsidR="004400BE">
        <w:rPr>
          <w:rFonts w:eastAsia="Calibri" w:cs="Arial"/>
          <w:szCs w:val="20"/>
        </w:rPr>
        <w:t xml:space="preserve"> 13.</w:t>
      </w:r>
      <w:proofErr w:type="gramEnd"/>
      <w:r w:rsidR="004400BE">
        <w:rPr>
          <w:rFonts w:eastAsia="Calibri" w:cs="Arial"/>
          <w:szCs w:val="20"/>
        </w:rPr>
        <w:t xml:space="preserve"> </w:t>
      </w:r>
      <w:proofErr w:type="gramStart"/>
      <w:r w:rsidR="004400BE">
        <w:rPr>
          <w:rFonts w:eastAsia="Calibri" w:cs="Arial"/>
          <w:szCs w:val="20"/>
        </w:rPr>
        <w:t>1. 2009).</w:t>
      </w:r>
      <w:proofErr w:type="gramEnd"/>
    </w:p>
    <w:p w:rsidR="003C61EA" w:rsidRPr="001D3BCE" w:rsidRDefault="003C61EA" w:rsidP="00400741">
      <w:pPr>
        <w:jc w:val="both"/>
        <w:rPr>
          <w:rFonts w:cs="Arial"/>
          <w:szCs w:val="20"/>
          <w:highlight w:val="yellow"/>
          <w:lang w:val="sl-SI"/>
        </w:rPr>
      </w:pPr>
    </w:p>
    <w:p w:rsidR="00400741" w:rsidRPr="001D3BCE" w:rsidRDefault="00400741" w:rsidP="00400741">
      <w:pPr>
        <w:jc w:val="both"/>
        <w:rPr>
          <w:rFonts w:cs="Arial"/>
          <w:szCs w:val="20"/>
          <w:lang w:val="sl-SI"/>
        </w:rPr>
      </w:pPr>
      <w:r w:rsidRPr="001D3BCE">
        <w:rPr>
          <w:rFonts w:cs="Arial"/>
          <w:szCs w:val="20"/>
          <w:lang w:val="sl-SI"/>
        </w:rPr>
        <w:t xml:space="preserve">Po sprejemu Uredbe o </w:t>
      </w:r>
      <w:r w:rsidR="00A00814" w:rsidRPr="001D3BCE">
        <w:rPr>
          <w:rFonts w:cs="Arial"/>
          <w:szCs w:val="20"/>
          <w:lang w:val="sl-SI"/>
        </w:rPr>
        <w:t>DPN</w:t>
      </w:r>
      <w:r w:rsidRPr="001D3BCE">
        <w:rPr>
          <w:rFonts w:cs="Arial"/>
          <w:szCs w:val="20"/>
          <w:lang w:val="sl-SI"/>
        </w:rPr>
        <w:t xml:space="preserve"> bo v fazi </w:t>
      </w:r>
      <w:r w:rsidR="000A1521" w:rsidRPr="001D3BCE">
        <w:rPr>
          <w:rFonts w:cs="Arial"/>
          <w:szCs w:val="20"/>
          <w:lang w:val="sl-SI"/>
        </w:rPr>
        <w:t>pridobivanja gradbenega dovoljenja v skladu s predpisi, ki urejajo graditev,</w:t>
      </w:r>
      <w:r w:rsidRPr="001D3BCE">
        <w:rPr>
          <w:rFonts w:cs="Arial"/>
          <w:szCs w:val="20"/>
          <w:lang w:val="sl-SI"/>
        </w:rPr>
        <w:t xml:space="preserve"> izveden tudi postopek presoje vplivov na okolje, s katerim bo ugotovljena sprejemljivost vplivov projekta na okolje in pridobljeno okoljevarstveno soglasje v skladu s predpisi, ki urejajo varstvo okolja.</w:t>
      </w:r>
    </w:p>
    <w:p w:rsidR="00400741" w:rsidRPr="001D3BCE" w:rsidRDefault="00400741" w:rsidP="00400741">
      <w:pPr>
        <w:jc w:val="both"/>
        <w:rPr>
          <w:rFonts w:cs="Arial"/>
          <w:szCs w:val="20"/>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e)</w:t>
      </w:r>
      <w:r w:rsidRPr="001D3BCE">
        <w:rPr>
          <w:rFonts w:ascii="Arial" w:hAnsi="Arial" w:cs="Arial"/>
          <w:sz w:val="20"/>
          <w:szCs w:val="20"/>
        </w:rPr>
        <w:tab/>
        <w:t>Posledice na socialno področje</w:t>
      </w:r>
    </w:p>
    <w:p w:rsidR="00400741" w:rsidRPr="001D3BCE" w:rsidRDefault="00400741" w:rsidP="00400741">
      <w:pPr>
        <w:jc w:val="both"/>
        <w:rPr>
          <w:rFonts w:cs="Arial"/>
          <w:szCs w:val="20"/>
          <w:lang w:val="sl-SI"/>
        </w:rPr>
      </w:pPr>
      <w:r w:rsidRPr="001D3BCE">
        <w:rPr>
          <w:rFonts w:cs="Arial"/>
          <w:szCs w:val="20"/>
          <w:lang w:val="sl-SI"/>
        </w:rPr>
        <w:t xml:space="preserve">Predlagano gradivo </w:t>
      </w:r>
      <w:r w:rsidRPr="001D3BCE">
        <w:rPr>
          <w:rFonts w:cs="Arial"/>
          <w:b/>
          <w:szCs w:val="20"/>
          <w:lang w:val="sl-SI"/>
        </w:rPr>
        <w:t>nima</w:t>
      </w:r>
      <w:r w:rsidRPr="001D3BCE">
        <w:rPr>
          <w:rFonts w:cs="Arial"/>
          <w:szCs w:val="20"/>
          <w:lang w:val="sl-SI"/>
        </w:rPr>
        <w:t xml:space="preserve"> posledic</w:t>
      </w:r>
      <w:r w:rsidRPr="001D3BCE">
        <w:rPr>
          <w:rFonts w:cs="Arial"/>
          <w:b/>
          <w:szCs w:val="20"/>
          <w:lang w:val="sl-SI"/>
        </w:rPr>
        <w:t xml:space="preserve"> </w:t>
      </w:r>
      <w:r w:rsidRPr="001D3BCE">
        <w:rPr>
          <w:rFonts w:cs="Arial"/>
          <w:szCs w:val="20"/>
          <w:lang w:val="sl-SI"/>
        </w:rPr>
        <w:t xml:space="preserve">na socialno področje. Uredba o </w:t>
      </w:r>
      <w:r w:rsidR="00A1404D" w:rsidRPr="001D3BCE">
        <w:rPr>
          <w:rFonts w:cs="Arial"/>
          <w:szCs w:val="20"/>
          <w:lang w:val="sl-SI"/>
        </w:rPr>
        <w:t>DPN</w:t>
      </w:r>
      <w:r w:rsidRPr="001D3BCE">
        <w:rPr>
          <w:rFonts w:cs="Arial"/>
          <w:szCs w:val="20"/>
          <w:lang w:val="sl-SI"/>
        </w:rPr>
        <w:t xml:space="preserve"> je podlaga za pripravo projektne dokumentacije v skladu s predpisi, ki urejajo graditev objektov. Predlog uredbe je pripravljen tako, da konkretizira obveznosti, določene s področnimi predpisi.</w:t>
      </w:r>
    </w:p>
    <w:p w:rsidR="00400741" w:rsidRPr="001D3BCE" w:rsidRDefault="00400741" w:rsidP="00400741">
      <w:pPr>
        <w:jc w:val="both"/>
        <w:rPr>
          <w:rFonts w:cs="Arial"/>
          <w:szCs w:val="20"/>
          <w:highlight w:val="yellow"/>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f)</w:t>
      </w:r>
      <w:r w:rsidRPr="001D3BCE">
        <w:rPr>
          <w:rFonts w:ascii="Arial" w:hAnsi="Arial" w:cs="Arial"/>
          <w:sz w:val="20"/>
          <w:szCs w:val="20"/>
        </w:rPr>
        <w:tab/>
        <w:t>Posledice na dokumenta razvojnega načrtovanja, in sicer na nacionalne dokumente razvojnega načrtovanja, na razvojne politike na ravni programov po strukturi razvojne klasifikacije programskega proračuna ter na razvojne dokumente Evropske unije in mednarodnih organizacij</w:t>
      </w:r>
      <w:r w:rsidR="001D1189" w:rsidRPr="001D3BCE">
        <w:rPr>
          <w:rFonts w:ascii="Arial" w:hAnsi="Arial" w:cs="Arial"/>
          <w:sz w:val="20"/>
          <w:szCs w:val="20"/>
        </w:rPr>
        <w:t>.</w:t>
      </w:r>
    </w:p>
    <w:p w:rsidR="006E418B" w:rsidRPr="001D3BCE" w:rsidRDefault="00400741" w:rsidP="006E418B">
      <w:pPr>
        <w:jc w:val="both"/>
        <w:rPr>
          <w:rFonts w:cs="Arial"/>
          <w:szCs w:val="20"/>
          <w:lang w:val="sl-SI"/>
        </w:rPr>
      </w:pPr>
      <w:r w:rsidRPr="001D3BCE">
        <w:rPr>
          <w:rFonts w:cs="Arial"/>
          <w:szCs w:val="20"/>
          <w:lang w:val="sl-SI"/>
        </w:rPr>
        <w:t xml:space="preserve">Predlagano gradivo </w:t>
      </w:r>
      <w:r w:rsidRPr="001D3BCE">
        <w:rPr>
          <w:rFonts w:cs="Arial"/>
          <w:b/>
          <w:szCs w:val="20"/>
          <w:lang w:val="sl-SI"/>
        </w:rPr>
        <w:t>nima</w:t>
      </w:r>
      <w:r w:rsidRPr="001D3BCE">
        <w:rPr>
          <w:rFonts w:cs="Arial"/>
          <w:szCs w:val="20"/>
          <w:lang w:val="sl-SI"/>
        </w:rPr>
        <w:t xml:space="preserve"> posledic</w:t>
      </w:r>
      <w:r w:rsidRPr="001D3BCE">
        <w:rPr>
          <w:rFonts w:cs="Arial"/>
          <w:b/>
          <w:szCs w:val="20"/>
          <w:lang w:val="sl-SI"/>
        </w:rPr>
        <w:t xml:space="preserve"> </w:t>
      </w:r>
      <w:r w:rsidRPr="001D3BCE">
        <w:rPr>
          <w:rFonts w:cs="Arial"/>
          <w:szCs w:val="20"/>
          <w:lang w:val="sl-SI"/>
        </w:rPr>
        <w:t>na dokumenta razvojnega načrtovanja.</w:t>
      </w:r>
    </w:p>
    <w:p w:rsidR="006E418B" w:rsidRPr="001D3BCE" w:rsidRDefault="006E418B" w:rsidP="00400741">
      <w:pPr>
        <w:jc w:val="both"/>
        <w:rPr>
          <w:rFonts w:cs="Arial"/>
          <w:szCs w:val="20"/>
          <w:lang w:val="sl-SI"/>
        </w:rPr>
      </w:pPr>
    </w:p>
    <w:p w:rsidR="0038510D" w:rsidRPr="001D3BCE" w:rsidRDefault="0038510D" w:rsidP="0038510D">
      <w:pPr>
        <w:pStyle w:val="Odstavekseznama1"/>
        <w:spacing w:line="260" w:lineRule="exact"/>
        <w:ind w:left="0"/>
        <w:jc w:val="both"/>
        <w:rPr>
          <w:rFonts w:ascii="Arial" w:hAnsi="Arial" w:cs="Arial"/>
          <w:sz w:val="20"/>
          <w:szCs w:val="20"/>
        </w:rPr>
      </w:pPr>
    </w:p>
    <w:p w:rsidR="0038510D" w:rsidRPr="001D3BCE" w:rsidRDefault="0038510D" w:rsidP="0038510D">
      <w:pPr>
        <w:tabs>
          <w:tab w:val="left" w:pos="708"/>
        </w:tabs>
        <w:rPr>
          <w:rFonts w:cs="Arial"/>
          <w:szCs w:val="20"/>
          <w:lang w:val="sl-SI"/>
        </w:rPr>
      </w:pPr>
      <w:r w:rsidRPr="001D3BCE">
        <w:rPr>
          <w:rFonts w:cs="Arial"/>
          <w:szCs w:val="20"/>
          <w:lang w:val="sl-SI"/>
        </w:rPr>
        <w:t>II. VSEBINSKA OBRAZLOŽITEV PREDLAGANIH REŠITEV</w:t>
      </w:r>
    </w:p>
    <w:p w:rsidR="0038510D" w:rsidRPr="001D3BCE" w:rsidRDefault="0038510D" w:rsidP="0038510D">
      <w:pPr>
        <w:tabs>
          <w:tab w:val="left" w:pos="708"/>
        </w:tabs>
        <w:rPr>
          <w:rFonts w:cs="Arial"/>
          <w:szCs w:val="20"/>
          <w:lang w:val="sl-SI"/>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 xml:space="preserve">1. </w:t>
      </w:r>
      <w:r w:rsidRPr="001D3BCE">
        <w:rPr>
          <w:rFonts w:ascii="Arial" w:hAnsi="Arial" w:cs="Arial"/>
          <w:sz w:val="20"/>
          <w:szCs w:val="20"/>
        </w:rPr>
        <w:tab/>
        <w:t xml:space="preserve">Ocena stanja in razlogi za sprejem Uredbe o </w:t>
      </w:r>
      <w:r w:rsidR="00A1404D" w:rsidRPr="001D3BCE">
        <w:rPr>
          <w:rFonts w:ascii="Arial" w:hAnsi="Arial" w:cs="Arial"/>
          <w:sz w:val="20"/>
          <w:szCs w:val="20"/>
        </w:rPr>
        <w:t>SD DPN</w:t>
      </w:r>
    </w:p>
    <w:p w:rsidR="000A1521" w:rsidRPr="001D3BCE" w:rsidRDefault="000A1521" w:rsidP="00400741">
      <w:pPr>
        <w:pStyle w:val="Telobesedila"/>
        <w:spacing w:line="260" w:lineRule="exact"/>
        <w:ind w:left="567" w:hanging="567"/>
        <w:rPr>
          <w:rFonts w:ascii="Arial" w:hAnsi="Arial" w:cs="Arial"/>
          <w:sz w:val="20"/>
          <w:szCs w:val="20"/>
        </w:rPr>
      </w:pPr>
    </w:p>
    <w:p w:rsidR="00400741" w:rsidRPr="001D3BCE" w:rsidRDefault="000A1521" w:rsidP="000A1521">
      <w:pPr>
        <w:jc w:val="both"/>
        <w:rPr>
          <w:rFonts w:cs="Arial"/>
          <w:lang w:val="sl-SI"/>
        </w:rPr>
      </w:pPr>
      <w:r w:rsidRPr="001D3BCE">
        <w:rPr>
          <w:rFonts w:cs="Arial"/>
          <w:lang w:val="sl-SI"/>
        </w:rPr>
        <w:t xml:space="preserve">Načrtovane prostorske ureditve tega </w:t>
      </w:r>
      <w:r w:rsidR="00CD6C19" w:rsidRPr="001D3BCE">
        <w:rPr>
          <w:rFonts w:cs="Arial"/>
          <w:lang w:val="sl-SI"/>
        </w:rPr>
        <w:t>DPN</w:t>
      </w:r>
      <w:r w:rsidRPr="001D3BCE">
        <w:rPr>
          <w:rFonts w:cs="Arial"/>
          <w:lang w:val="sl-SI"/>
        </w:rPr>
        <w:t xml:space="preserve"> so skladne z naslednjimi dokumenti:</w:t>
      </w:r>
    </w:p>
    <w:p w:rsidR="000A1521" w:rsidRPr="001D3BCE" w:rsidRDefault="00D54BEB" w:rsidP="00863E8B">
      <w:pPr>
        <w:pStyle w:val="Telobesedila"/>
        <w:numPr>
          <w:ilvl w:val="0"/>
          <w:numId w:val="25"/>
        </w:numPr>
        <w:tabs>
          <w:tab w:val="left" w:pos="284"/>
        </w:tabs>
        <w:ind w:left="284" w:hanging="284"/>
        <w:rPr>
          <w:rFonts w:ascii="Arial" w:hAnsi="Arial" w:cs="Arial"/>
          <w:sz w:val="20"/>
        </w:rPr>
      </w:pPr>
      <w:r w:rsidRPr="001D3BCE">
        <w:rPr>
          <w:rFonts w:ascii="Arial" w:hAnsi="Arial" w:cs="Arial"/>
          <w:sz w:val="20"/>
        </w:rPr>
        <w:t>Odlokom o strategiji prostorskega razvoja Slovenije (Uradni list RS, št. 76/04, 33/07 – ZPNačrt, 61/17 – ZUreP-2 in 199/21 – ZUreP-3),</w:t>
      </w:r>
    </w:p>
    <w:p w:rsidR="005266CD" w:rsidRPr="001D3BCE" w:rsidRDefault="005266CD" w:rsidP="00863E8B">
      <w:pPr>
        <w:pStyle w:val="Telobesedila"/>
        <w:numPr>
          <w:ilvl w:val="0"/>
          <w:numId w:val="25"/>
        </w:numPr>
        <w:tabs>
          <w:tab w:val="left" w:pos="284"/>
        </w:tabs>
        <w:ind w:left="284" w:hanging="284"/>
        <w:rPr>
          <w:rFonts w:ascii="Arial" w:hAnsi="Arial" w:cs="Arial"/>
          <w:sz w:val="20"/>
        </w:rPr>
      </w:pPr>
      <w:r w:rsidRPr="001D3BCE">
        <w:rPr>
          <w:rFonts w:ascii="Arial" w:hAnsi="Arial" w:cs="Arial"/>
          <w:sz w:val="20"/>
        </w:rPr>
        <w:t>Strategijo razvoja Slovenije 2030, ki jo je 7. 12. 2017 sprejela Vlada Republike Slovenije,</w:t>
      </w:r>
    </w:p>
    <w:p w:rsidR="001C788B" w:rsidRDefault="005266CD" w:rsidP="001C788B">
      <w:pPr>
        <w:pStyle w:val="Telobesedila"/>
        <w:numPr>
          <w:ilvl w:val="0"/>
          <w:numId w:val="25"/>
        </w:numPr>
        <w:tabs>
          <w:tab w:val="left" w:pos="284"/>
        </w:tabs>
        <w:ind w:left="284" w:hanging="284"/>
        <w:rPr>
          <w:rFonts w:ascii="Arial" w:hAnsi="Arial" w:cs="Arial"/>
          <w:sz w:val="20"/>
        </w:rPr>
      </w:pPr>
      <w:r w:rsidRPr="001D3BCE">
        <w:rPr>
          <w:rFonts w:ascii="Arial" w:hAnsi="Arial" w:cs="Arial"/>
          <w:sz w:val="20"/>
        </w:rPr>
        <w:t xml:space="preserve">Strategijo razvoja prometa v Republiki Sloveniji do leta 2030, ki jo je </w:t>
      </w:r>
      <w:r w:rsidR="00825CE9" w:rsidRPr="001D3BCE">
        <w:rPr>
          <w:rFonts w:ascii="Arial" w:hAnsi="Arial" w:cs="Arial"/>
          <w:sz w:val="20"/>
        </w:rPr>
        <w:t xml:space="preserve">29. 7. </w:t>
      </w:r>
      <w:r w:rsidRPr="001D3BCE">
        <w:rPr>
          <w:rFonts w:ascii="Arial" w:hAnsi="Arial" w:cs="Arial"/>
          <w:sz w:val="20"/>
        </w:rPr>
        <w:t xml:space="preserve">2015 sprejela Vlada Republike Slovenije, </w:t>
      </w:r>
    </w:p>
    <w:p w:rsidR="001C788B" w:rsidRPr="001C788B" w:rsidRDefault="005266CD" w:rsidP="001C788B">
      <w:pPr>
        <w:pStyle w:val="Telobesedila"/>
        <w:numPr>
          <w:ilvl w:val="0"/>
          <w:numId w:val="25"/>
        </w:numPr>
        <w:tabs>
          <w:tab w:val="left" w:pos="284"/>
        </w:tabs>
        <w:ind w:left="284" w:hanging="284"/>
        <w:rPr>
          <w:rFonts w:ascii="Arial" w:hAnsi="Arial" w:cs="Arial"/>
          <w:sz w:val="20"/>
        </w:rPr>
      </w:pPr>
      <w:r w:rsidRPr="001D3BCE">
        <w:rPr>
          <w:rFonts w:ascii="Arial" w:hAnsi="Arial" w:cs="Arial"/>
          <w:sz w:val="20"/>
        </w:rPr>
        <w:t>Resolucije o nacionalnem programu razvoja prometa v Republiki Sloveniji za obdobje do leta 2030</w:t>
      </w:r>
      <w:r w:rsidR="00825CE9" w:rsidRPr="001D3BCE">
        <w:rPr>
          <w:rFonts w:ascii="Arial" w:hAnsi="Arial" w:cs="Arial"/>
          <w:sz w:val="20"/>
        </w:rPr>
        <w:t xml:space="preserve"> (Uradni list RS, št. 75/16).</w:t>
      </w:r>
      <w:r w:rsidR="001C788B" w:rsidRPr="001C788B">
        <w:rPr>
          <w:rFonts w:ascii="Arial" w:hAnsi="Arial" w:cs="Arial"/>
          <w:sz w:val="20"/>
        </w:rPr>
        <w:t xml:space="preserve"> </w:t>
      </w:r>
    </w:p>
    <w:p w:rsidR="00825CE9" w:rsidRPr="001D3BCE" w:rsidRDefault="00825CE9" w:rsidP="00825CE9">
      <w:pPr>
        <w:pStyle w:val="Telobesedila"/>
        <w:tabs>
          <w:tab w:val="left" w:pos="284"/>
        </w:tabs>
        <w:rPr>
          <w:rFonts w:ascii="Arial" w:hAnsi="Arial" w:cs="Arial"/>
          <w:sz w:val="20"/>
        </w:rPr>
      </w:pPr>
    </w:p>
    <w:p w:rsidR="00400741" w:rsidRPr="001D3BCE" w:rsidRDefault="00400741" w:rsidP="00400741">
      <w:pPr>
        <w:pStyle w:val="Telobesedila"/>
        <w:spacing w:line="260" w:lineRule="exact"/>
        <w:rPr>
          <w:rFonts w:ascii="Arial" w:hAnsi="Arial" w:cs="Arial"/>
          <w:sz w:val="20"/>
          <w:szCs w:val="20"/>
        </w:rPr>
      </w:pPr>
      <w:r w:rsidRPr="001D3BCE">
        <w:rPr>
          <w:rFonts w:ascii="Arial" w:hAnsi="Arial" w:cs="Arial"/>
          <w:sz w:val="20"/>
          <w:szCs w:val="20"/>
        </w:rPr>
        <w:t xml:space="preserve">2. </w:t>
      </w:r>
      <w:r w:rsidRPr="001D3BCE">
        <w:rPr>
          <w:rFonts w:ascii="Arial" w:hAnsi="Arial" w:cs="Arial"/>
          <w:sz w:val="20"/>
          <w:szCs w:val="20"/>
        </w:rPr>
        <w:tab/>
        <w:t xml:space="preserve">Vsebina predloga </w:t>
      </w:r>
      <w:r w:rsidR="00CD6C19" w:rsidRPr="001D3BCE">
        <w:rPr>
          <w:rFonts w:ascii="Arial" w:hAnsi="Arial" w:cs="Arial"/>
          <w:sz w:val="20"/>
          <w:szCs w:val="20"/>
        </w:rPr>
        <w:t>DPN</w:t>
      </w:r>
    </w:p>
    <w:p w:rsidR="00400741" w:rsidRPr="001D3BCE" w:rsidRDefault="00400741" w:rsidP="00815856">
      <w:pPr>
        <w:pStyle w:val="Telobesedila"/>
        <w:spacing w:line="260" w:lineRule="exact"/>
        <w:rPr>
          <w:rFonts w:ascii="Arial" w:hAnsi="Arial" w:cs="Arial"/>
          <w:sz w:val="20"/>
          <w:szCs w:val="20"/>
        </w:rPr>
      </w:pPr>
    </w:p>
    <w:p w:rsidR="000A1521" w:rsidRDefault="00FF20D3" w:rsidP="00815856">
      <w:pPr>
        <w:pStyle w:val="PROnavaden"/>
        <w:spacing w:after="0" w:line="240" w:lineRule="auto"/>
        <w:rPr>
          <w:sz w:val="20"/>
          <w:szCs w:val="20"/>
        </w:rPr>
      </w:pPr>
      <w:r w:rsidRPr="00405283">
        <w:rPr>
          <w:sz w:val="20"/>
          <w:szCs w:val="20"/>
        </w:rPr>
        <w:t>Z DPN se je načrtovalo izboljšanje prometne povezave</w:t>
      </w:r>
      <w:r w:rsidR="00405283" w:rsidRPr="00405283">
        <w:rPr>
          <w:sz w:val="20"/>
          <w:szCs w:val="20"/>
        </w:rPr>
        <w:t xml:space="preserve"> na odseku glavne ceste G2-108/1182 Zgornji Hotič - Spodnji Hotič, kjer je predvidena prestavitev trase v dolžini 1,285 km. Začetek trase se na zahodni strani nahaja v km 4,780. Na začetnem odseku poteka trasa vzporedno z obstoječo glavno cesto. Na severni strani je predvidena ureditev kolesarske poti. V km 5,058 prečka trasa Sivčev potok preko škatlastega prepusta. V nadaljevanju se trasa odkloni od obstoječe glavne ceste v smeri proti jugu in poteka po pobočju savske brežine. Pod naseljem Zgornji Hotič prečka obstoječo grapo preko predvidenega ločnega mostu. V km 5,721 se nahaja predvideno krožno križišče, na katerega se navezujeta lokalni cesti v smeri Zgornjega Hotiča (severni priključek) ter separacije in betonarne (južni priključek). V nadaljevanju proti vzhodu se trasa na koncu naveže na obstoječo glavno cesto v km 6,236. Vertikalni in horizontalni elementi se načrtujejo z upoštevanjem projektne hitrosti 60 km/h. Širina voznega pasu znaša 3,25 m, širina robnega pasu 0,25 m. Prečni profil se spreminja vzdolž celotnega odseka v odvisnosti od obcestnih ureditev in cestnih objektov (most).</w:t>
      </w:r>
    </w:p>
    <w:p w:rsidR="00405283" w:rsidRPr="00405283" w:rsidRDefault="00405283" w:rsidP="00815856">
      <w:pPr>
        <w:pStyle w:val="PROnavaden"/>
        <w:spacing w:after="0" w:line="240" w:lineRule="auto"/>
        <w:rPr>
          <w:sz w:val="20"/>
          <w:szCs w:val="20"/>
          <w:lang w:eastAsia="en-US"/>
        </w:rPr>
      </w:pPr>
    </w:p>
    <w:p w:rsidR="00400741" w:rsidRPr="001D3BCE" w:rsidRDefault="00400741" w:rsidP="00400741">
      <w:pPr>
        <w:pStyle w:val="Telobesedila"/>
        <w:spacing w:line="260" w:lineRule="exact"/>
        <w:ind w:left="567" w:hanging="567"/>
        <w:rPr>
          <w:rFonts w:ascii="Arial" w:hAnsi="Arial" w:cs="Arial"/>
          <w:sz w:val="20"/>
          <w:szCs w:val="20"/>
        </w:rPr>
      </w:pPr>
      <w:r w:rsidRPr="001D3BCE">
        <w:rPr>
          <w:rFonts w:ascii="Arial" w:hAnsi="Arial" w:cs="Arial"/>
          <w:sz w:val="20"/>
          <w:szCs w:val="20"/>
        </w:rPr>
        <w:t xml:space="preserve">3. </w:t>
      </w:r>
      <w:r w:rsidRPr="001D3BCE">
        <w:rPr>
          <w:rFonts w:ascii="Arial" w:hAnsi="Arial" w:cs="Arial"/>
          <w:sz w:val="20"/>
          <w:szCs w:val="20"/>
        </w:rPr>
        <w:tab/>
        <w:t xml:space="preserve">Območje predloga </w:t>
      </w:r>
      <w:r w:rsidR="00CD6C19" w:rsidRPr="001D3BCE">
        <w:rPr>
          <w:rFonts w:ascii="Arial" w:hAnsi="Arial" w:cs="Arial"/>
          <w:sz w:val="20"/>
          <w:szCs w:val="20"/>
        </w:rPr>
        <w:t>DPN</w:t>
      </w:r>
    </w:p>
    <w:p w:rsidR="00400741" w:rsidRPr="001D3BCE" w:rsidRDefault="00400741" w:rsidP="00400741">
      <w:pPr>
        <w:rPr>
          <w:rFonts w:cs="Arial"/>
          <w:szCs w:val="20"/>
          <w:highlight w:val="yellow"/>
          <w:lang w:val="sl-SI"/>
        </w:rPr>
      </w:pPr>
    </w:p>
    <w:p w:rsidR="00817876" w:rsidRPr="00CE2AE1" w:rsidRDefault="00CE2AE1" w:rsidP="00405283">
      <w:pPr>
        <w:jc w:val="both"/>
        <w:rPr>
          <w:rFonts w:cs="Arial"/>
          <w:szCs w:val="20"/>
          <w:highlight w:val="yellow"/>
          <w:lang w:val="sl-SI"/>
        </w:rPr>
      </w:pPr>
      <w:r>
        <w:rPr>
          <w:rFonts w:cs="Arial"/>
          <w:szCs w:val="20"/>
          <w:lang w:val="sl-SI"/>
        </w:rPr>
        <w:t>Območje DPN leži v občini Litija</w:t>
      </w:r>
      <w:r w:rsidR="00680839" w:rsidRPr="001D3BCE">
        <w:rPr>
          <w:rFonts w:cs="Arial"/>
          <w:szCs w:val="20"/>
          <w:lang w:val="sl-SI"/>
        </w:rPr>
        <w:t>.</w:t>
      </w:r>
      <w:r w:rsidR="00817876" w:rsidRPr="001D3BCE">
        <w:rPr>
          <w:rFonts w:cs="Arial"/>
          <w:szCs w:val="20"/>
          <w:lang w:val="sl-SI"/>
        </w:rPr>
        <w:t xml:space="preserve"> </w:t>
      </w:r>
    </w:p>
    <w:p w:rsidR="000E4B35" w:rsidRPr="001D3BCE" w:rsidRDefault="000E4B35" w:rsidP="00400741">
      <w:pPr>
        <w:rPr>
          <w:rFonts w:cs="Arial"/>
          <w:szCs w:val="20"/>
          <w:highlight w:val="yellow"/>
          <w:lang w:val="sl-SI"/>
        </w:rPr>
      </w:pPr>
    </w:p>
    <w:p w:rsidR="00400741" w:rsidRPr="001D3BCE" w:rsidRDefault="00400741" w:rsidP="00400741">
      <w:pPr>
        <w:pStyle w:val="Telobesedila"/>
        <w:spacing w:line="260" w:lineRule="exact"/>
        <w:ind w:left="567" w:hanging="567"/>
        <w:rPr>
          <w:rFonts w:ascii="Arial" w:hAnsi="Arial" w:cs="Arial"/>
          <w:sz w:val="20"/>
          <w:szCs w:val="20"/>
        </w:rPr>
      </w:pPr>
      <w:bookmarkStart w:id="1" w:name="_Toc421003205"/>
      <w:bookmarkStart w:id="2" w:name="_Toc421009271"/>
      <w:r w:rsidRPr="001D3BCE">
        <w:rPr>
          <w:rFonts w:ascii="Arial" w:hAnsi="Arial" w:cs="Arial"/>
          <w:sz w:val="20"/>
          <w:szCs w:val="20"/>
        </w:rPr>
        <w:t>4.</w:t>
      </w:r>
      <w:r w:rsidRPr="001D3BCE">
        <w:rPr>
          <w:rFonts w:ascii="Arial" w:hAnsi="Arial" w:cs="Arial"/>
          <w:sz w:val="20"/>
          <w:szCs w:val="20"/>
        </w:rPr>
        <w:tab/>
        <w:t>Postopek usklajevanja predloga</w:t>
      </w:r>
      <w:bookmarkEnd w:id="1"/>
      <w:bookmarkEnd w:id="2"/>
      <w:r w:rsidR="00CD6C19" w:rsidRPr="001D3BCE">
        <w:rPr>
          <w:rFonts w:ascii="Arial" w:hAnsi="Arial" w:cs="Arial"/>
          <w:sz w:val="20"/>
          <w:szCs w:val="20"/>
        </w:rPr>
        <w:t xml:space="preserve"> DPN</w:t>
      </w:r>
    </w:p>
    <w:p w:rsidR="00400741" w:rsidRPr="001D3BCE" w:rsidRDefault="00400741" w:rsidP="00400741">
      <w:pPr>
        <w:rPr>
          <w:rFonts w:cs="Arial"/>
          <w:szCs w:val="20"/>
          <w:highlight w:val="yellow"/>
          <w:lang w:val="sl-SI"/>
        </w:rPr>
      </w:pPr>
    </w:p>
    <w:p w:rsidR="00405283" w:rsidRDefault="00405283" w:rsidP="00405283">
      <w:pPr>
        <w:jc w:val="both"/>
        <w:rPr>
          <w:rFonts w:cs="Arial"/>
          <w:kern w:val="28"/>
        </w:rPr>
      </w:pPr>
      <w:proofErr w:type="spellStart"/>
      <w:proofErr w:type="gramStart"/>
      <w:r w:rsidRPr="004400BE">
        <w:rPr>
          <w:rFonts w:cs="Arial"/>
          <w:kern w:val="28"/>
        </w:rPr>
        <w:t>Dne</w:t>
      </w:r>
      <w:proofErr w:type="spellEnd"/>
      <w:r w:rsidRPr="004400BE">
        <w:rPr>
          <w:rFonts w:cs="Arial"/>
          <w:kern w:val="28"/>
        </w:rPr>
        <w:t xml:space="preserve"> 17.</w:t>
      </w:r>
      <w:proofErr w:type="gramEnd"/>
      <w:r w:rsidRPr="004400BE">
        <w:rPr>
          <w:rFonts w:cs="Arial"/>
          <w:kern w:val="28"/>
        </w:rPr>
        <w:t xml:space="preserve"> </w:t>
      </w:r>
      <w:proofErr w:type="spellStart"/>
      <w:proofErr w:type="gramStart"/>
      <w:r w:rsidRPr="004400BE">
        <w:rPr>
          <w:rFonts w:cs="Arial"/>
          <w:kern w:val="28"/>
        </w:rPr>
        <w:t>septembra</w:t>
      </w:r>
      <w:proofErr w:type="spellEnd"/>
      <w:proofErr w:type="gramEnd"/>
      <w:r w:rsidRPr="004400BE">
        <w:rPr>
          <w:rFonts w:cs="Arial"/>
          <w:kern w:val="28"/>
        </w:rPr>
        <w:t xml:space="preserve"> 2020 je </w:t>
      </w:r>
      <w:proofErr w:type="spellStart"/>
      <w:r w:rsidRPr="004400BE">
        <w:rPr>
          <w:rFonts w:cs="Arial"/>
          <w:kern w:val="28"/>
        </w:rPr>
        <w:t>Vlada</w:t>
      </w:r>
      <w:proofErr w:type="spellEnd"/>
      <w:r w:rsidRPr="004400BE">
        <w:rPr>
          <w:rFonts w:cs="Arial"/>
          <w:kern w:val="28"/>
        </w:rPr>
        <w:t xml:space="preserve"> RS </w:t>
      </w:r>
      <w:proofErr w:type="spellStart"/>
      <w:r w:rsidRPr="004400BE">
        <w:rPr>
          <w:rFonts w:cs="Arial"/>
          <w:kern w:val="28"/>
        </w:rPr>
        <w:t>kot</w:t>
      </w:r>
      <w:proofErr w:type="spellEnd"/>
      <w:r w:rsidRPr="004400BE">
        <w:rPr>
          <w:rFonts w:cs="Arial"/>
          <w:kern w:val="28"/>
        </w:rPr>
        <w:t xml:space="preserve"> </w:t>
      </w:r>
      <w:proofErr w:type="spellStart"/>
      <w:r w:rsidRPr="004400BE">
        <w:rPr>
          <w:rFonts w:cs="Arial"/>
          <w:kern w:val="28"/>
        </w:rPr>
        <w:t>najustreznejšo</w:t>
      </w:r>
      <w:proofErr w:type="spellEnd"/>
      <w:r w:rsidRPr="004400BE">
        <w:rPr>
          <w:rFonts w:cs="Arial"/>
          <w:kern w:val="28"/>
        </w:rPr>
        <w:t xml:space="preserve"> </w:t>
      </w:r>
      <w:proofErr w:type="spellStart"/>
      <w:r w:rsidRPr="004400BE">
        <w:rPr>
          <w:rFonts w:cs="Arial"/>
          <w:kern w:val="28"/>
        </w:rPr>
        <w:t>potrdila</w:t>
      </w:r>
      <w:proofErr w:type="spellEnd"/>
      <w:r w:rsidRPr="004400BE">
        <w:rPr>
          <w:rFonts w:cs="Arial"/>
          <w:kern w:val="28"/>
        </w:rPr>
        <w:t xml:space="preserve"> </w:t>
      </w:r>
      <w:proofErr w:type="spellStart"/>
      <w:r w:rsidRPr="004400BE">
        <w:rPr>
          <w:rFonts w:cs="Arial"/>
          <w:kern w:val="28"/>
        </w:rPr>
        <w:t>optimizirano</w:t>
      </w:r>
      <w:proofErr w:type="spellEnd"/>
      <w:r w:rsidRPr="004400BE">
        <w:rPr>
          <w:rFonts w:cs="Arial"/>
          <w:kern w:val="28"/>
        </w:rPr>
        <w:t xml:space="preserve"> </w:t>
      </w:r>
      <w:proofErr w:type="spellStart"/>
      <w:r w:rsidRPr="004400BE">
        <w:rPr>
          <w:rFonts w:cs="Arial"/>
          <w:kern w:val="28"/>
        </w:rPr>
        <w:t>varianto</w:t>
      </w:r>
      <w:proofErr w:type="spellEnd"/>
      <w:r w:rsidRPr="004400BE">
        <w:rPr>
          <w:rFonts w:cs="Arial"/>
          <w:kern w:val="28"/>
        </w:rPr>
        <w:t xml:space="preserve"> 2 (</w:t>
      </w:r>
      <w:proofErr w:type="spellStart"/>
      <w:r w:rsidRPr="004400BE">
        <w:rPr>
          <w:rFonts w:cs="Arial"/>
          <w:kern w:val="28"/>
        </w:rPr>
        <w:t>št</w:t>
      </w:r>
      <w:proofErr w:type="spellEnd"/>
      <w:r w:rsidRPr="004400BE">
        <w:rPr>
          <w:rFonts w:cs="Arial"/>
          <w:kern w:val="28"/>
        </w:rPr>
        <w:t xml:space="preserve">. 35000-18/2020/4), </w:t>
      </w:r>
      <w:proofErr w:type="spellStart"/>
      <w:r>
        <w:rPr>
          <w:rFonts w:cs="Arial"/>
          <w:kern w:val="28"/>
        </w:rPr>
        <w:t>za</w:t>
      </w:r>
      <w:proofErr w:type="spellEnd"/>
      <w:r>
        <w:rPr>
          <w:rFonts w:cs="Arial"/>
          <w:kern w:val="28"/>
        </w:rPr>
        <w:t xml:space="preserve"> </w:t>
      </w:r>
      <w:proofErr w:type="spellStart"/>
      <w:r>
        <w:rPr>
          <w:rFonts w:cs="Arial"/>
          <w:kern w:val="28"/>
        </w:rPr>
        <w:t>katero</w:t>
      </w:r>
      <w:proofErr w:type="spellEnd"/>
      <w:r>
        <w:rPr>
          <w:rFonts w:cs="Arial"/>
          <w:kern w:val="28"/>
        </w:rPr>
        <w:t xml:space="preserve"> je </w:t>
      </w:r>
      <w:proofErr w:type="spellStart"/>
      <w:r>
        <w:rPr>
          <w:rFonts w:cs="Arial"/>
          <w:kern w:val="28"/>
        </w:rPr>
        <w:t>bil</w:t>
      </w:r>
      <w:proofErr w:type="spellEnd"/>
      <w:r>
        <w:rPr>
          <w:rFonts w:cs="Arial"/>
          <w:kern w:val="28"/>
        </w:rPr>
        <w:t xml:space="preserve"> v </w:t>
      </w:r>
      <w:proofErr w:type="spellStart"/>
      <w:r>
        <w:rPr>
          <w:rFonts w:cs="Arial"/>
          <w:kern w:val="28"/>
        </w:rPr>
        <w:t>nadaljevanju</w:t>
      </w:r>
      <w:proofErr w:type="spellEnd"/>
      <w:r>
        <w:rPr>
          <w:rFonts w:cs="Arial"/>
          <w:kern w:val="28"/>
        </w:rPr>
        <w:t xml:space="preserve"> </w:t>
      </w:r>
      <w:proofErr w:type="spellStart"/>
      <w:r>
        <w:rPr>
          <w:rFonts w:cs="Arial"/>
          <w:kern w:val="28"/>
        </w:rPr>
        <w:t>izdelan</w:t>
      </w:r>
      <w:proofErr w:type="spellEnd"/>
      <w:r>
        <w:rPr>
          <w:rFonts w:cs="Arial"/>
          <w:kern w:val="28"/>
        </w:rPr>
        <w:t xml:space="preserve"> </w:t>
      </w:r>
      <w:proofErr w:type="spellStart"/>
      <w:r>
        <w:rPr>
          <w:rFonts w:cs="Arial"/>
          <w:kern w:val="28"/>
        </w:rPr>
        <w:t>državni</w:t>
      </w:r>
      <w:proofErr w:type="spellEnd"/>
      <w:r>
        <w:rPr>
          <w:rFonts w:cs="Arial"/>
          <w:kern w:val="28"/>
        </w:rPr>
        <w:t xml:space="preserve"> </w:t>
      </w:r>
      <w:proofErr w:type="spellStart"/>
      <w:r>
        <w:rPr>
          <w:rFonts w:cs="Arial"/>
          <w:kern w:val="28"/>
        </w:rPr>
        <w:t>prostorski</w:t>
      </w:r>
      <w:proofErr w:type="spellEnd"/>
      <w:r>
        <w:rPr>
          <w:rFonts w:cs="Arial"/>
          <w:kern w:val="28"/>
        </w:rPr>
        <w:t xml:space="preserve"> </w:t>
      </w:r>
      <w:proofErr w:type="spellStart"/>
      <w:r>
        <w:rPr>
          <w:rFonts w:cs="Arial"/>
          <w:kern w:val="28"/>
        </w:rPr>
        <w:t>načrt</w:t>
      </w:r>
      <w:proofErr w:type="spellEnd"/>
      <w:r>
        <w:rPr>
          <w:rFonts w:cs="Arial"/>
          <w:kern w:val="28"/>
        </w:rPr>
        <w:t xml:space="preserve"> (</w:t>
      </w:r>
      <w:r w:rsidRPr="004400BE">
        <w:rPr>
          <w:rFonts w:cs="Arial"/>
          <w:kern w:val="28"/>
        </w:rPr>
        <w:t xml:space="preserve">v </w:t>
      </w:r>
      <w:proofErr w:type="spellStart"/>
      <w:r w:rsidRPr="004400BE">
        <w:rPr>
          <w:rFonts w:cs="Arial"/>
          <w:kern w:val="28"/>
        </w:rPr>
        <w:t>nadaljnjem</w:t>
      </w:r>
      <w:proofErr w:type="spellEnd"/>
      <w:r w:rsidRPr="004400BE">
        <w:rPr>
          <w:rFonts w:cs="Arial"/>
          <w:kern w:val="28"/>
        </w:rPr>
        <w:t xml:space="preserve"> </w:t>
      </w:r>
      <w:proofErr w:type="spellStart"/>
      <w:r w:rsidRPr="004400BE">
        <w:rPr>
          <w:rFonts w:cs="Arial"/>
          <w:kern w:val="28"/>
        </w:rPr>
        <w:t>besedilu</w:t>
      </w:r>
      <w:proofErr w:type="spellEnd"/>
      <w:r w:rsidRPr="004400BE">
        <w:rPr>
          <w:rFonts w:cs="Arial"/>
          <w:kern w:val="28"/>
        </w:rPr>
        <w:t>: DPN).</w:t>
      </w:r>
    </w:p>
    <w:p w:rsidR="00405283" w:rsidRDefault="00405283" w:rsidP="00405283">
      <w:pPr>
        <w:jc w:val="both"/>
        <w:rPr>
          <w:rFonts w:cs="Arial"/>
          <w:kern w:val="28"/>
        </w:rPr>
      </w:pPr>
    </w:p>
    <w:p w:rsidR="00405283" w:rsidRPr="004400BE" w:rsidRDefault="00405283" w:rsidP="00405283">
      <w:pPr>
        <w:jc w:val="both"/>
        <w:rPr>
          <w:rFonts w:cs="Arial"/>
          <w:kern w:val="28"/>
        </w:rPr>
      </w:pPr>
    </w:p>
    <w:p w:rsidR="00400741" w:rsidRPr="001D3BCE" w:rsidRDefault="00400741" w:rsidP="00400741">
      <w:pPr>
        <w:pStyle w:val="Telobesedila"/>
        <w:ind w:left="567" w:hanging="567"/>
        <w:rPr>
          <w:rFonts w:ascii="Arial" w:hAnsi="Arial" w:cs="Arial"/>
          <w:caps/>
          <w:sz w:val="20"/>
          <w:szCs w:val="20"/>
        </w:rPr>
      </w:pPr>
      <w:r w:rsidRPr="001D3BCE">
        <w:rPr>
          <w:rFonts w:ascii="Arial" w:hAnsi="Arial" w:cs="Arial"/>
          <w:caps/>
          <w:sz w:val="20"/>
          <w:szCs w:val="20"/>
        </w:rPr>
        <w:t>III.</w:t>
      </w:r>
      <w:r w:rsidRPr="001D3BCE">
        <w:rPr>
          <w:rFonts w:ascii="Arial" w:hAnsi="Arial" w:cs="Arial"/>
          <w:caps/>
          <w:sz w:val="20"/>
          <w:szCs w:val="20"/>
        </w:rPr>
        <w:tab/>
        <w:t>pojasnila v zvezi S pripravo investicijske dokumeNtacije</w:t>
      </w:r>
    </w:p>
    <w:p w:rsidR="00400741" w:rsidRPr="001D3BCE" w:rsidRDefault="00400741" w:rsidP="00400741">
      <w:pPr>
        <w:pStyle w:val="Telobesedila"/>
        <w:ind w:left="567" w:hanging="567"/>
        <w:rPr>
          <w:rFonts w:ascii="Arial" w:hAnsi="Arial" w:cs="Arial"/>
          <w:sz w:val="20"/>
          <w:szCs w:val="20"/>
        </w:rPr>
      </w:pPr>
    </w:p>
    <w:p w:rsidR="00815856" w:rsidRPr="001D3BCE" w:rsidRDefault="00815856" w:rsidP="00815856">
      <w:pPr>
        <w:pStyle w:val="Telobesedila"/>
        <w:spacing w:line="260" w:lineRule="exact"/>
        <w:rPr>
          <w:rFonts w:ascii="Arial" w:hAnsi="Arial" w:cs="Arial"/>
          <w:sz w:val="20"/>
          <w:szCs w:val="20"/>
        </w:rPr>
      </w:pPr>
      <w:r w:rsidRPr="001D3BCE">
        <w:rPr>
          <w:rFonts w:ascii="Arial" w:hAnsi="Arial" w:cs="Arial"/>
          <w:sz w:val="20"/>
          <w:szCs w:val="20"/>
        </w:rPr>
        <w:t xml:space="preserve">Investitor </w:t>
      </w:r>
      <w:r w:rsidR="00667472" w:rsidRPr="001D3BCE">
        <w:rPr>
          <w:rFonts w:ascii="Arial" w:hAnsi="Arial" w:cs="Arial"/>
          <w:sz w:val="20"/>
          <w:szCs w:val="20"/>
        </w:rPr>
        <w:t>Direkcija Republike Slovenije za infrastrukturo pri Ministrstvu za infrastrukturo je proračunski porabnik.</w:t>
      </w:r>
    </w:p>
    <w:p w:rsidR="00815856" w:rsidRPr="001D3BCE" w:rsidRDefault="00815856" w:rsidP="00815856">
      <w:pPr>
        <w:pStyle w:val="Telobesedila"/>
        <w:spacing w:line="260" w:lineRule="exact"/>
        <w:rPr>
          <w:rFonts w:ascii="Arial" w:hAnsi="Arial" w:cs="Arial"/>
          <w:sz w:val="20"/>
          <w:szCs w:val="20"/>
        </w:rPr>
      </w:pPr>
    </w:p>
    <w:p w:rsidR="00815856" w:rsidRPr="001D3BCE" w:rsidRDefault="00815856" w:rsidP="00815856">
      <w:pPr>
        <w:pStyle w:val="Telobesedila"/>
        <w:spacing w:line="260" w:lineRule="exact"/>
        <w:rPr>
          <w:rFonts w:ascii="Arial" w:hAnsi="Arial" w:cs="Arial"/>
          <w:sz w:val="20"/>
          <w:szCs w:val="20"/>
        </w:rPr>
      </w:pPr>
      <w:r w:rsidRPr="001D3BCE">
        <w:rPr>
          <w:rFonts w:ascii="Arial" w:hAnsi="Arial" w:cs="Arial"/>
          <w:sz w:val="20"/>
          <w:szCs w:val="20"/>
        </w:rPr>
        <w:t xml:space="preserve">V skladu z določbami prvega odstavka 23. člena Uredbe o spremembah in dopolnitvah Uredbe o enotni metodologiji za pripravo in obravnavo investicijske dokumentacije na področju javnih financ (Uradni list RS, št. 54/10) se postopek priprave investicijske dokumentacije, začet pred </w:t>
      </w:r>
      <w:r w:rsidRPr="001D3BCE">
        <w:rPr>
          <w:rFonts w:ascii="Arial" w:hAnsi="Arial" w:cs="Arial"/>
          <w:sz w:val="20"/>
          <w:szCs w:val="20"/>
        </w:rPr>
        <w:lastRenderedPageBreak/>
        <w:t>uveljavitvijo teh sprememb vodi in dokonča na podlagi Uredbe o enotni metodologiji za pripravo in obravnavo investicijske dokumentacije na področju javnih financ (Uradni list RS, št. 60/06).</w:t>
      </w:r>
    </w:p>
    <w:p w:rsidR="00815856" w:rsidRPr="001D3BCE" w:rsidRDefault="00815856" w:rsidP="00815856">
      <w:pPr>
        <w:pStyle w:val="Telobesedila"/>
        <w:spacing w:line="260" w:lineRule="exact"/>
        <w:rPr>
          <w:rFonts w:ascii="Arial" w:hAnsi="Arial" w:cs="Arial"/>
          <w:sz w:val="20"/>
          <w:szCs w:val="20"/>
        </w:rPr>
      </w:pPr>
    </w:p>
    <w:p w:rsidR="00815856" w:rsidRPr="001D3BCE" w:rsidRDefault="00815856" w:rsidP="00815856">
      <w:pPr>
        <w:pStyle w:val="Telobesedila"/>
        <w:spacing w:line="260" w:lineRule="exact"/>
        <w:rPr>
          <w:rFonts w:ascii="Arial" w:hAnsi="Arial" w:cs="Arial"/>
          <w:sz w:val="20"/>
          <w:szCs w:val="20"/>
        </w:rPr>
      </w:pPr>
      <w:r w:rsidRPr="001D3BCE">
        <w:rPr>
          <w:rFonts w:ascii="Arial" w:hAnsi="Arial" w:cs="Arial"/>
          <w:sz w:val="20"/>
          <w:szCs w:val="20"/>
        </w:rPr>
        <w:t>Investicijska dokumentacija se pripravlja v skladu z določbami Uredbe o spremembah in dopolnitvah Uredbe o enotni metodologiji za pripravo in obravnavo investicijske dokumentacije na področju javnih financ (Uradni list RS, št. 54/10).</w:t>
      </w:r>
    </w:p>
    <w:p w:rsidR="00815856" w:rsidRPr="001D3BCE" w:rsidRDefault="00815856" w:rsidP="00815856">
      <w:pPr>
        <w:pStyle w:val="Telobesedila"/>
        <w:spacing w:line="260" w:lineRule="exact"/>
        <w:rPr>
          <w:rFonts w:ascii="Arial" w:hAnsi="Arial" w:cs="Arial"/>
          <w:sz w:val="20"/>
          <w:szCs w:val="20"/>
        </w:rPr>
      </w:pPr>
    </w:p>
    <w:p w:rsidR="00815856" w:rsidRDefault="00815856" w:rsidP="00815856">
      <w:pPr>
        <w:pStyle w:val="Telobesedila"/>
        <w:spacing w:line="260" w:lineRule="exact"/>
        <w:rPr>
          <w:rFonts w:ascii="Arial" w:hAnsi="Arial" w:cs="Arial"/>
          <w:sz w:val="20"/>
          <w:szCs w:val="20"/>
        </w:rPr>
      </w:pPr>
      <w:r w:rsidRPr="00AF46BC">
        <w:rPr>
          <w:rFonts w:ascii="Arial" w:hAnsi="Arial" w:cs="Arial"/>
          <w:sz w:val="20"/>
          <w:szCs w:val="20"/>
        </w:rPr>
        <w:t xml:space="preserve">Naziv in šifra projekta v NRP (proračunu): </w:t>
      </w:r>
    </w:p>
    <w:p w:rsidR="001C788B" w:rsidRPr="00B954BC" w:rsidRDefault="001C788B" w:rsidP="00815856">
      <w:pPr>
        <w:pStyle w:val="Telobesedila"/>
        <w:spacing w:line="260" w:lineRule="exact"/>
        <w:rPr>
          <w:rFonts w:ascii="Arial" w:hAnsi="Arial" w:cs="Arial"/>
          <w:sz w:val="20"/>
          <w:szCs w:val="20"/>
        </w:rPr>
      </w:pPr>
      <w:r w:rsidRPr="00B954BC">
        <w:rPr>
          <w:rFonts w:ascii="Arial" w:hAnsi="Arial" w:cs="Arial"/>
          <w:sz w:val="20"/>
          <w:szCs w:val="20"/>
        </w:rPr>
        <w:t>241510-0121 OBVO G2-108/1182 Zg. Hotič – Sp. Hotič</w:t>
      </w:r>
    </w:p>
    <w:p w:rsidR="00815856" w:rsidRPr="00AF46BC" w:rsidRDefault="00815856" w:rsidP="00815856">
      <w:pPr>
        <w:pStyle w:val="Telobesedila"/>
        <w:spacing w:line="260" w:lineRule="exact"/>
        <w:rPr>
          <w:rFonts w:ascii="Arial" w:hAnsi="Arial" w:cs="Arial"/>
          <w:sz w:val="20"/>
          <w:szCs w:val="20"/>
        </w:rPr>
      </w:pPr>
    </w:p>
    <w:p w:rsidR="00815856" w:rsidRDefault="00815856" w:rsidP="00815856">
      <w:pPr>
        <w:pStyle w:val="Telobesedila"/>
        <w:spacing w:line="260" w:lineRule="exact"/>
        <w:rPr>
          <w:rFonts w:ascii="Arial" w:hAnsi="Arial" w:cs="Arial"/>
          <w:sz w:val="20"/>
          <w:szCs w:val="20"/>
        </w:rPr>
      </w:pPr>
      <w:r w:rsidRPr="00AF46BC">
        <w:rPr>
          <w:rFonts w:ascii="Arial" w:hAnsi="Arial" w:cs="Arial"/>
          <w:sz w:val="20"/>
          <w:szCs w:val="20"/>
        </w:rPr>
        <w:t xml:space="preserve">Vrednost projekta po tekočih cenah: </w:t>
      </w:r>
    </w:p>
    <w:p w:rsidR="001C788B" w:rsidRPr="00B954BC" w:rsidRDefault="001C788B" w:rsidP="00815856">
      <w:pPr>
        <w:pStyle w:val="Telobesedila"/>
        <w:spacing w:line="260" w:lineRule="exact"/>
        <w:rPr>
          <w:rFonts w:ascii="Arial" w:hAnsi="Arial" w:cs="Arial"/>
          <w:sz w:val="20"/>
          <w:szCs w:val="20"/>
        </w:rPr>
      </w:pPr>
      <w:r w:rsidRPr="00B954BC">
        <w:rPr>
          <w:rFonts w:ascii="Arial" w:hAnsi="Arial" w:cs="Arial"/>
          <w:sz w:val="20"/>
          <w:szCs w:val="20"/>
        </w:rPr>
        <w:t>4.089.500,00</w:t>
      </w:r>
    </w:p>
    <w:p w:rsidR="00815856" w:rsidRPr="00AF46BC" w:rsidRDefault="00815856" w:rsidP="00815856">
      <w:pPr>
        <w:pStyle w:val="Telobesedila"/>
        <w:spacing w:line="260" w:lineRule="exact"/>
        <w:rPr>
          <w:rFonts w:ascii="Arial" w:hAnsi="Arial" w:cs="Arial"/>
          <w:sz w:val="20"/>
          <w:szCs w:val="20"/>
        </w:rPr>
      </w:pPr>
    </w:p>
    <w:p w:rsidR="002251A3" w:rsidRPr="00AF46BC" w:rsidRDefault="00815856" w:rsidP="00815856">
      <w:pPr>
        <w:pStyle w:val="Telobesedila"/>
        <w:spacing w:line="260" w:lineRule="exact"/>
        <w:rPr>
          <w:rFonts w:ascii="Arial" w:hAnsi="Arial" w:cs="Arial"/>
          <w:sz w:val="20"/>
          <w:szCs w:val="20"/>
        </w:rPr>
      </w:pPr>
      <w:r w:rsidRPr="00AF46BC">
        <w:rPr>
          <w:rFonts w:ascii="Arial" w:hAnsi="Arial" w:cs="Arial"/>
          <w:sz w:val="20"/>
          <w:szCs w:val="20"/>
        </w:rPr>
        <w:t xml:space="preserve">Vir financiranja projekta: </w:t>
      </w:r>
      <w:r w:rsidR="002251A3" w:rsidRPr="00AF46BC">
        <w:rPr>
          <w:rFonts w:ascii="Arial" w:hAnsi="Arial" w:cs="Arial"/>
          <w:sz w:val="20"/>
          <w:szCs w:val="20"/>
        </w:rPr>
        <w:t>proračunski viri</w:t>
      </w:r>
    </w:p>
    <w:p w:rsidR="00815856" w:rsidRPr="00AF46BC" w:rsidRDefault="00815856" w:rsidP="00815856">
      <w:pPr>
        <w:pStyle w:val="Telobesedila"/>
        <w:spacing w:line="260" w:lineRule="exact"/>
        <w:rPr>
          <w:rFonts w:ascii="Arial" w:hAnsi="Arial" w:cs="Arial"/>
          <w:sz w:val="20"/>
          <w:szCs w:val="20"/>
        </w:rPr>
      </w:pPr>
    </w:p>
    <w:p w:rsidR="00815856" w:rsidRPr="001D3BCE" w:rsidRDefault="00815856" w:rsidP="00815856">
      <w:pPr>
        <w:pStyle w:val="Telobesedila"/>
        <w:spacing w:line="260" w:lineRule="exact"/>
        <w:rPr>
          <w:rFonts w:ascii="Arial" w:hAnsi="Arial" w:cs="Arial"/>
          <w:sz w:val="20"/>
          <w:szCs w:val="20"/>
        </w:rPr>
      </w:pPr>
      <w:r w:rsidRPr="00AF46BC">
        <w:rPr>
          <w:rFonts w:ascii="Arial" w:hAnsi="Arial" w:cs="Arial"/>
          <w:sz w:val="20"/>
          <w:szCs w:val="20"/>
        </w:rPr>
        <w:t xml:space="preserve">Datum zaključka projekta: </w:t>
      </w:r>
      <w:r w:rsidR="001556DA" w:rsidRPr="00AF46BC">
        <w:rPr>
          <w:rFonts w:ascii="Arial" w:hAnsi="Arial" w:cs="Arial"/>
          <w:sz w:val="20"/>
          <w:szCs w:val="20"/>
        </w:rPr>
        <w:t>20</w:t>
      </w:r>
      <w:r w:rsidR="00B954BC">
        <w:rPr>
          <w:rFonts w:ascii="Arial" w:hAnsi="Arial" w:cs="Arial"/>
          <w:sz w:val="20"/>
          <w:szCs w:val="20"/>
        </w:rPr>
        <w:t>27</w:t>
      </w:r>
    </w:p>
    <w:p w:rsidR="00400741" w:rsidRPr="001D3BCE" w:rsidRDefault="00400741" w:rsidP="00400741">
      <w:pPr>
        <w:pStyle w:val="Telobesedila"/>
        <w:spacing w:line="260" w:lineRule="exact"/>
        <w:rPr>
          <w:rFonts w:ascii="Arial" w:hAnsi="Arial" w:cs="Arial"/>
          <w:sz w:val="20"/>
          <w:szCs w:val="20"/>
        </w:rPr>
      </w:pPr>
    </w:p>
    <w:p w:rsidR="00400741" w:rsidRPr="001D3BCE" w:rsidRDefault="00400741" w:rsidP="00400741">
      <w:pPr>
        <w:spacing w:line="240" w:lineRule="auto"/>
        <w:rPr>
          <w:rFonts w:cs="Arial"/>
          <w:szCs w:val="20"/>
          <w:lang w:val="sl-SI"/>
        </w:rPr>
      </w:pPr>
      <w:r w:rsidRPr="001D3BCE">
        <w:rPr>
          <w:rFonts w:cs="Arial"/>
          <w:szCs w:val="20"/>
          <w:lang w:val="sl-SI"/>
        </w:rPr>
        <w:br w:type="page"/>
      </w:r>
    </w:p>
    <w:p w:rsidR="00400741" w:rsidRPr="001D3BCE" w:rsidRDefault="00400741" w:rsidP="00400741">
      <w:pPr>
        <w:autoSpaceDE w:val="0"/>
        <w:autoSpaceDN w:val="0"/>
        <w:adjustRightInd w:val="0"/>
        <w:rPr>
          <w:rFonts w:cs="Arial"/>
          <w:b/>
          <w:szCs w:val="20"/>
          <w:lang w:val="sl-SI"/>
        </w:rPr>
      </w:pPr>
      <w:r w:rsidRPr="001D3BCE">
        <w:rPr>
          <w:rFonts w:cs="Arial"/>
          <w:b/>
          <w:szCs w:val="20"/>
          <w:lang w:val="sl-SI"/>
        </w:rPr>
        <w:lastRenderedPageBreak/>
        <w:t>PRILOGA 1:</w:t>
      </w:r>
    </w:p>
    <w:p w:rsidR="00400741" w:rsidRPr="001D3BCE" w:rsidRDefault="00C26E01" w:rsidP="00400741">
      <w:pPr>
        <w:autoSpaceDE w:val="0"/>
        <w:autoSpaceDN w:val="0"/>
        <w:adjustRightInd w:val="0"/>
        <w:rPr>
          <w:rFonts w:cs="Arial"/>
          <w:szCs w:val="20"/>
          <w:lang w:val="sl-SI"/>
        </w:rPr>
      </w:pPr>
      <w:r w:rsidRPr="00C26E01">
        <w:rPr>
          <w:rFonts w:cs="Arial"/>
          <w:szCs w:val="20"/>
          <w:highlight w:val="cyan"/>
          <w:lang w:val="sl-SI"/>
        </w:rPr>
        <w:t>Sklep o potrditvi PIZ</w:t>
      </w:r>
    </w:p>
    <w:sectPr w:rsidR="00400741" w:rsidRPr="001D3BCE" w:rsidSect="00783310">
      <w:headerReference w:type="default" r:id="rId17"/>
      <w:headerReference w:type="first" r:id="rId18"/>
      <w:pgSz w:w="11900" w:h="16840" w:code="9"/>
      <w:pgMar w:top="1701" w:right="1701" w:bottom="1134" w:left="1701" w:header="964" w:footer="794"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72C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C5FF" w16cex:dateUtc="2022-08-18T12:06:00Z"/>
  <w16cex:commentExtensible w16cex:durableId="26A73D1B" w16cex:dateUtc="2022-08-17T08:10:00Z"/>
  <w16cex:commentExtensible w16cex:durableId="26A8BCAB" w16cex:dateUtc="2022-08-18T11:27:00Z"/>
  <w16cex:commentExtensible w16cex:durableId="26A75E98" w16cex:dateUtc="2022-08-17T10:33:00Z"/>
  <w16cex:commentExtensible w16cex:durableId="26ADBFDD" w16cex:dateUtc="2022-08-22T06:41:00Z"/>
  <w16cex:commentExtensible w16cex:durableId="26A75F09" w16cex:dateUtc="2022-08-17T10:35:00Z"/>
  <w16cex:commentExtensible w16cex:durableId="26A8BD63" w16cex:dateUtc="2022-08-18T11:30:00Z"/>
  <w16cex:commentExtensible w16cex:durableId="26A76121" w16cex:dateUtc="2022-08-17T10:44:00Z"/>
  <w16cex:commentExtensible w16cex:durableId="26A8BDC8" w16cex:dateUtc="2022-08-18T11:31:00Z"/>
  <w16cex:commentExtensible w16cex:durableId="26A74501" w16cex:dateUtc="2022-08-17T08:44:00Z"/>
  <w16cex:commentExtensible w16cex:durableId="26A8BE21" w16cex:dateUtc="2022-08-18T11:33:00Z"/>
  <w16cex:commentExtensible w16cex:durableId="26A73E65" w16cex:dateUtc="2022-08-17T08:16:00Z"/>
  <w16cex:commentExtensible w16cex:durableId="26A8BF3F" w16cex:dateUtc="2022-08-18T11:38:00Z"/>
  <w16cex:commentExtensible w16cex:durableId="26A73ED7" w16cex:dateUtc="2022-08-17T08:17:00Z"/>
  <w16cex:commentExtensible w16cex:durableId="26A8C0D4" w16cex:dateUtc="2022-08-18T11:44:00Z"/>
  <w16cex:commentExtensible w16cex:durableId="26A73F0A" w16cex:dateUtc="2022-08-17T08:18:00Z"/>
  <w16cex:commentExtensible w16cex:durableId="26A8C153" w16cex:dateUtc="2022-08-18T11:46:00Z"/>
  <w16cex:commentExtensible w16cex:durableId="26A73F94" w16cex:dateUtc="2022-08-17T08:21:00Z"/>
  <w16cex:commentExtensible w16cex:durableId="26A8C1A3" w16cex:dateUtc="2022-08-18T11:48:00Z"/>
  <w16cex:commentExtensible w16cex:durableId="26A74026" w16cex:dateUtc="2022-08-17T08:23:00Z"/>
  <w16cex:commentExtensible w16cex:durableId="26A8C1C5" w16cex:dateUtc="2022-08-18T11:48:00Z"/>
  <w16cex:commentExtensible w16cex:durableId="26ADC0FC" w16cex:dateUtc="2022-08-22T06:46:00Z"/>
  <w16cex:commentExtensible w16cex:durableId="26A74590" w16cex:dateUtc="2022-08-17T08:46:00Z"/>
  <w16cex:commentExtensible w16cex:durableId="26A8C246" w16cex:dateUtc="2022-08-18T11:51:00Z"/>
  <w16cex:commentExtensible w16cex:durableId="26A746B7" w16cex:dateUtc="2022-08-17T08:51:00Z"/>
  <w16cex:commentExtensible w16cex:durableId="26A8C2AE" w16cex:dateUtc="2022-08-18T11:52:00Z"/>
  <w16cex:commentExtensible w16cex:durableId="26A74766" w16cex:dateUtc="2022-08-17T08:54:00Z"/>
  <w16cex:commentExtensible w16cex:durableId="26A8C2D1" w16cex:dateUtc="2022-08-18T11:53:00Z"/>
  <w16cex:commentExtensible w16cex:durableId="26A74783" w16cex:dateUtc="2022-08-17T08:54:00Z"/>
  <w16cex:commentExtensible w16cex:durableId="26A747A6" w16cex:dateUtc="2022-08-17T08:55:00Z"/>
  <w16cex:commentExtensible w16cex:durableId="26A8C287" w16cex:dateUtc="2022-08-18T11:52:00Z"/>
  <w16cex:commentExtensible w16cex:durableId="26A759BA" w16cex:dateUtc="2022-08-17T10:12:00Z"/>
  <w16cex:commentExtensible w16cex:durableId="26A75A8F" w16cex:dateUtc="2022-08-17T10:16:00Z"/>
  <w16cex:commentExtensible w16cex:durableId="26A75BCA" w16cex:dateUtc="2022-08-17T10:21:00Z"/>
  <w16cex:commentExtensible w16cex:durableId="26A8C411" w16cex:dateUtc="2022-08-18T11:58:00Z"/>
  <w16cex:commentExtensible w16cex:durableId="26A75CE0" w16cex:dateUtc="2022-08-17T10:26:00Z"/>
  <w16cex:commentExtensible w16cex:durableId="26A8C471" w16cex:dateUtc="2022-08-18T12:00:00Z"/>
  <w16cex:commentExtensible w16cex:durableId="26A75D8F" w16cex:dateUtc="2022-08-17T10:29:00Z"/>
  <w16cex:commentExtensible w16cex:durableId="26A8C507" w16cex:dateUtc="2022-08-18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1AF17" w16cid:durableId="26A8C5FF"/>
  <w16cid:commentId w16cid:paraId="24DAD965" w16cid:durableId="26ADBF78"/>
  <w16cid:commentId w16cid:paraId="699DA54B" w16cid:durableId="26A73D1B"/>
  <w16cid:commentId w16cid:paraId="4B5CD7AC" w16cid:durableId="26A8BCAB"/>
  <w16cid:commentId w16cid:paraId="1B487068" w16cid:durableId="26A75E98"/>
  <w16cid:commentId w16cid:paraId="63754E1F" w16cid:durableId="26ADBFDD"/>
  <w16cid:commentId w16cid:paraId="502B026C" w16cid:durableId="26A75F09"/>
  <w16cid:commentId w16cid:paraId="51F111A6" w16cid:durableId="26A8BD63"/>
  <w16cid:commentId w16cid:paraId="433915A1" w16cid:durableId="26A76121"/>
  <w16cid:commentId w16cid:paraId="2D75E70D" w16cid:durableId="26A8BDC8"/>
  <w16cid:commentId w16cid:paraId="60E01B73" w16cid:durableId="26A74501"/>
  <w16cid:commentId w16cid:paraId="3083CE12" w16cid:durableId="26A8BE21"/>
  <w16cid:commentId w16cid:paraId="148E2076" w16cid:durableId="26A73E65"/>
  <w16cid:commentId w16cid:paraId="1D3456FF" w16cid:durableId="26A8BF3F"/>
  <w16cid:commentId w16cid:paraId="73919DD6" w16cid:durableId="26A73ED7"/>
  <w16cid:commentId w16cid:paraId="5545A45C" w16cid:durableId="26A8C0D4"/>
  <w16cid:commentId w16cid:paraId="2CD6695C" w16cid:durableId="26A73F0A"/>
  <w16cid:commentId w16cid:paraId="73530475" w16cid:durableId="26A8C153"/>
  <w16cid:commentId w16cid:paraId="55CF288B" w16cid:durableId="26A73F94"/>
  <w16cid:commentId w16cid:paraId="07116154" w16cid:durableId="26A8C1A3"/>
  <w16cid:commentId w16cid:paraId="496E53BF" w16cid:durableId="26A74026"/>
  <w16cid:commentId w16cid:paraId="24C8CFA6" w16cid:durableId="26A8C1C5"/>
  <w16cid:commentId w16cid:paraId="290136D2" w16cid:durableId="26ADC0FC"/>
  <w16cid:commentId w16cid:paraId="7957D709" w16cid:durableId="26A74590"/>
  <w16cid:commentId w16cid:paraId="0358D7C5" w16cid:durableId="26A8C246"/>
  <w16cid:commentId w16cid:paraId="1B2AA089" w16cid:durableId="26A746B7"/>
  <w16cid:commentId w16cid:paraId="69680BCB" w16cid:durableId="26A8C2AE"/>
  <w16cid:commentId w16cid:paraId="4547190E" w16cid:durableId="26A74766"/>
  <w16cid:commentId w16cid:paraId="08C1D3EE" w16cid:durableId="26A8C2D1"/>
  <w16cid:commentId w16cid:paraId="4B89F979" w16cid:durableId="26A74783"/>
  <w16cid:commentId w16cid:paraId="7C8AF333" w16cid:durableId="26ADBF94"/>
  <w16cid:commentId w16cid:paraId="380A9237" w16cid:durableId="26A747A6"/>
  <w16cid:commentId w16cid:paraId="205DC9B9" w16cid:durableId="26ADBF97"/>
  <w16cid:commentId w16cid:paraId="19114917" w16cid:durableId="26A8C287"/>
  <w16cid:commentId w16cid:paraId="0FF04FB1" w16cid:durableId="26A759BA"/>
  <w16cid:commentId w16cid:paraId="52F5268A" w16cid:durableId="26ADBF9B"/>
  <w16cid:commentId w16cid:paraId="27A89697" w16cid:durableId="26A75A8F"/>
  <w16cid:commentId w16cid:paraId="70EBA2B3" w16cid:durableId="26ADBF9E"/>
  <w16cid:commentId w16cid:paraId="5B595EA1" w16cid:durableId="26A75BCA"/>
  <w16cid:commentId w16cid:paraId="1F55B8BA" w16cid:durableId="26A8C411"/>
  <w16cid:commentId w16cid:paraId="55D3D47D" w16cid:durableId="26A75CE0"/>
  <w16cid:commentId w16cid:paraId="48242E5E" w16cid:durableId="26A8C471"/>
  <w16cid:commentId w16cid:paraId="1724930F" w16cid:durableId="26A75D8F"/>
  <w16cid:commentId w16cid:paraId="6AF2C940" w16cid:durableId="26A8C5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B2" w:rsidRDefault="008549B2">
      <w:r>
        <w:separator/>
      </w:r>
    </w:p>
  </w:endnote>
  <w:endnote w:type="continuationSeparator" w:id="0">
    <w:p w:rsidR="008549B2" w:rsidRDefault="0085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embedRegular r:id="rId1" w:subsetted="1" w:fontKey="{9A7C743A-15EC-4740-8892-A3F5641097C5}"/>
    <w:embedBold r:id="rId2" w:subsetted="1" w:fontKey="{C64829ED-295C-4B1E-85AC-A094EC8D63CC}"/>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B2" w:rsidRDefault="008549B2">
      <w:r>
        <w:separator/>
      </w:r>
    </w:p>
  </w:footnote>
  <w:footnote w:type="continuationSeparator" w:id="0">
    <w:p w:rsidR="008549B2" w:rsidRDefault="0085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Pr="00110CBD" w:rsidRDefault="00DE2DB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E2DBF" w:rsidRPr="008F3500" w:rsidTr="00B77473">
      <w:trPr>
        <w:cantSplit/>
        <w:trHeight w:hRule="exact" w:val="847"/>
      </w:trPr>
      <w:tc>
        <w:tcPr>
          <w:tcW w:w="649" w:type="dxa"/>
        </w:tcPr>
        <w:p w:rsidR="00DE2DBF" w:rsidRDefault="00DE2DBF"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p w:rsidR="00DE2DBF" w:rsidRPr="006D42D9" w:rsidRDefault="00DE2DBF" w:rsidP="006D42D9">
          <w:pPr>
            <w:rPr>
              <w:rFonts w:ascii="Republika" w:hAnsi="Republika"/>
              <w:sz w:val="60"/>
              <w:szCs w:val="60"/>
              <w:lang w:val="sl-SI"/>
            </w:rPr>
          </w:pPr>
        </w:p>
      </w:tc>
    </w:tr>
  </w:tbl>
  <w:p w:rsidR="00DE2DBF" w:rsidRPr="00B95595" w:rsidRDefault="00DE2DBF"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4294967295" distB="4294967295" distL="114300" distR="114300" simplePos="0" relativeHeight="251657728" behindDoc="1" locked="0" layoutInCell="0" allowOverlap="1" wp14:anchorId="14E457A6" wp14:editId="170347A9">
              <wp:simplePos x="0" y="0"/>
              <wp:positionH relativeFrom="column">
                <wp:posOffset>-431800</wp:posOffset>
              </wp:positionH>
              <wp:positionV relativeFrom="page">
                <wp:posOffset>3600449</wp:posOffset>
              </wp:positionV>
              <wp:extent cx="252095" cy="0"/>
              <wp:effectExtent l="0" t="0" r="1460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0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T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PZoj0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B95595">
      <w:rPr>
        <w:rFonts w:ascii="Republika" w:hAnsi="Republika"/>
        <w:lang w:val="sl-SI"/>
      </w:rPr>
      <w:t>REPUBLIKA SLOVENIJA</w:t>
    </w:r>
  </w:p>
  <w:p w:rsidR="00DE2DBF" w:rsidRPr="00B95595" w:rsidRDefault="00DE2DBF"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DE2DBF" w:rsidRDefault="00DE2DBF" w:rsidP="00B77473">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rsidR="00DE2DBF" w:rsidRDefault="00DE2DBF" w:rsidP="00B77473">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DE2DBF" w:rsidRDefault="00DE2DBF" w:rsidP="00B77473">
    <w:pPr>
      <w:pStyle w:val="Glava"/>
      <w:tabs>
        <w:tab w:val="clear" w:pos="4320"/>
        <w:tab w:val="left" w:pos="5112"/>
      </w:tabs>
      <w:spacing w:line="240" w:lineRule="exact"/>
      <w:rPr>
        <w:rFonts w:cs="Arial"/>
        <w:sz w:val="16"/>
        <w:lang w:val="sl-SI"/>
      </w:rPr>
    </w:pPr>
    <w:r>
      <w:rPr>
        <w:rFonts w:cs="Arial"/>
        <w:sz w:val="16"/>
        <w:lang w:val="sl-SI"/>
      </w:rPr>
      <w:tab/>
      <w:t xml:space="preserve">E: </w:t>
    </w:r>
    <w:hyperlink r:id="rId1" w:history="1">
      <w:r w:rsidRPr="00A15C2D">
        <w:rPr>
          <w:rStyle w:val="Hiperpovezava"/>
          <w:rFonts w:cs="Arial"/>
          <w:sz w:val="16"/>
          <w:lang w:val="sl-SI"/>
        </w:rPr>
        <w:t>gp.mop@gov.si</w:t>
      </w:r>
    </w:hyperlink>
  </w:p>
  <w:p w:rsidR="00DE2DBF" w:rsidRDefault="00DE2DBF" w:rsidP="00B77473">
    <w:pPr>
      <w:pStyle w:val="Glava"/>
      <w:tabs>
        <w:tab w:val="clear" w:pos="4320"/>
        <w:tab w:val="left" w:pos="5112"/>
      </w:tabs>
      <w:spacing w:line="240" w:lineRule="exact"/>
      <w:rPr>
        <w:rFonts w:cs="Arial"/>
        <w:sz w:val="16"/>
        <w:lang w:val="sl-SI"/>
      </w:rPr>
    </w:pPr>
    <w:r>
      <w:rPr>
        <w:rFonts w:cs="Arial"/>
        <w:sz w:val="16"/>
        <w:lang w:val="sl-SI"/>
      </w:rPr>
      <w:tab/>
    </w:r>
    <w:hyperlink r:id="rId2" w:history="1">
      <w:r w:rsidRPr="00A15C2D">
        <w:rPr>
          <w:rStyle w:val="Hiperpovezava"/>
          <w:rFonts w:cs="Arial"/>
          <w:sz w:val="16"/>
          <w:lang w:val="sl-SI"/>
        </w:rPr>
        <w:t>www.mop.gov.si</w:t>
      </w:r>
    </w:hyperlink>
  </w:p>
  <w:p w:rsidR="00DE2DBF" w:rsidRPr="008F3500" w:rsidRDefault="00DE2DBF"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087"/>
    <w:multiLevelType w:val="hybridMultilevel"/>
    <w:tmpl w:val="AA1EF5A4"/>
    <w:lvl w:ilvl="0" w:tplc="71CC0624">
      <w:start w:val="1"/>
      <w:numFmt w:val="decimal"/>
      <w:pStyle w:val="SlogNasredin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64FF0"/>
    <w:multiLevelType w:val="hybridMultilevel"/>
    <w:tmpl w:val="FDF2F878"/>
    <w:name w:val="WW8Num5"/>
    <w:lvl w:ilvl="0" w:tplc="FFFFFFFF">
      <w:start w:val="1"/>
      <w:numFmt w:val="bullet"/>
      <w:lvlText w:val="•"/>
      <w:lvlJc w:val="left"/>
      <w:pPr>
        <w:ind w:left="720" w:hanging="360"/>
      </w:pPr>
      <w:rPr>
        <w:rFonts w:ascii="Arial Narrow" w:hAnsi="Arial Narro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C31CD1"/>
    <w:multiLevelType w:val="hybridMultilevel"/>
    <w:tmpl w:val="303270B2"/>
    <w:lvl w:ilvl="0" w:tplc="6D0277CE">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1C2FBA"/>
    <w:multiLevelType w:val="hybridMultilevel"/>
    <w:tmpl w:val="4B2429F4"/>
    <w:lvl w:ilvl="0" w:tplc="C888B87C">
      <w:start w:val="1"/>
      <w:numFmt w:val="decimal"/>
      <w:pStyle w:val="len"/>
      <w:lvlText w:val="%1."/>
      <w:lvlJc w:val="left"/>
      <w:pPr>
        <w:ind w:left="574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C8735DF"/>
    <w:multiLevelType w:val="hybridMultilevel"/>
    <w:tmpl w:val="90D813AC"/>
    <w:lvl w:ilvl="0" w:tplc="2CD2B8EE">
      <w:start w:val="1"/>
      <w:numFmt w:val="bullet"/>
      <w:pStyle w:val="Natevanje"/>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0291C93"/>
    <w:multiLevelType w:val="multilevel"/>
    <w:tmpl w:val="295AB36E"/>
    <w:lvl w:ilvl="0">
      <w:start w:val="1"/>
      <w:numFmt w:val="decimal"/>
      <w:pStyle w:val="alinejat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A723FA9"/>
    <w:multiLevelType w:val="hybridMultilevel"/>
    <w:tmpl w:val="D4FAFF54"/>
    <w:lvl w:ilvl="0" w:tplc="FFFFFFF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BDA42DE"/>
    <w:multiLevelType w:val="hybridMultilevel"/>
    <w:tmpl w:val="C7B4E100"/>
    <w:lvl w:ilvl="0" w:tplc="6E426AD0">
      <w:start w:val="1"/>
      <w:numFmt w:val="decimal"/>
      <w:pStyle w:val="Natevanjet-zamik"/>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D4B7E9B"/>
    <w:multiLevelType w:val="multilevel"/>
    <w:tmpl w:val="0F4AD1FC"/>
    <w:lvl w:ilvl="0">
      <w:start w:val="3"/>
      <w:numFmt w:val="upperLetter"/>
      <w:lvlText w:val="%1."/>
      <w:lvlJc w:val="left"/>
      <w:pPr>
        <w:tabs>
          <w:tab w:val="num" w:pos="360"/>
        </w:tabs>
        <w:ind w:left="360" w:hanging="360"/>
      </w:pPr>
      <w:rPr>
        <w:rFonts w:hint="default"/>
      </w:rPr>
    </w:lvl>
    <w:lvl w:ilvl="1">
      <w:start w:val="1"/>
      <w:numFmt w:val="decimal"/>
      <w:lvlRestart w:val="0"/>
      <w:pStyle w:val="C1Naslov"/>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1DA61F1"/>
    <w:multiLevelType w:val="hybridMultilevel"/>
    <w:tmpl w:val="3AECE4FE"/>
    <w:lvl w:ilvl="0" w:tplc="4E52311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23DE421F"/>
    <w:multiLevelType w:val="multilevel"/>
    <w:tmpl w:val="9020959E"/>
    <w:lvl w:ilvl="0">
      <w:start w:val="1"/>
      <w:numFmt w:val="decimal"/>
      <w:pStyle w:val="Naslovi2"/>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694291B"/>
    <w:multiLevelType w:val="multilevel"/>
    <w:tmpl w:val="C5304F56"/>
    <w:numStyleLink w:val="111111"/>
  </w:abstractNum>
  <w:abstractNum w:abstractNumId="13">
    <w:nsid w:val="27DC6CE1"/>
    <w:multiLevelType w:val="hybridMultilevel"/>
    <w:tmpl w:val="1F2EA5FA"/>
    <w:lvl w:ilvl="0" w:tplc="A00469EE">
      <w:start w:val="1"/>
      <w:numFmt w:val="bullet"/>
      <w:pStyle w:val="natevanjepika"/>
      <w:lvlText w:val=""/>
      <w:lvlJc w:val="left"/>
      <w:pPr>
        <w:tabs>
          <w:tab w:val="num" w:pos="720"/>
        </w:tabs>
        <w:ind w:left="720" w:hanging="72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2E400ABB"/>
    <w:multiLevelType w:val="hybridMultilevel"/>
    <w:tmpl w:val="8AB81A96"/>
    <w:lvl w:ilvl="0" w:tplc="1AC4231C">
      <w:start w:val="1"/>
      <w:numFmt w:val="bullet"/>
      <w:pStyle w:val="Alinea"/>
      <w:lvlText w:val="–"/>
      <w:lvlJc w:val="left"/>
      <w:pPr>
        <w:tabs>
          <w:tab w:val="num" w:pos="340"/>
        </w:tabs>
        <w:ind w:left="340"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start w:val="1"/>
      <w:numFmt w:val="bullet"/>
      <w:lvlText w:val="–"/>
      <w:lvlJc w:val="left"/>
      <w:pPr>
        <w:tabs>
          <w:tab w:val="num" w:pos="1440"/>
        </w:tabs>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tplc="0424001B">
      <w:start w:val="2"/>
      <w:numFmt w:val="bullet"/>
      <w:lvlText w:val="-"/>
      <w:lvlJc w:val="left"/>
      <w:pPr>
        <w:tabs>
          <w:tab w:val="num" w:pos="2160"/>
        </w:tabs>
        <w:ind w:left="2160" w:hanging="360"/>
      </w:pPr>
      <w:rPr>
        <w:rFonts w:ascii="Arial" w:eastAsia="Times New Roman" w:hAnsi="Arial" w:cs="Arial"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nsid w:val="2F463B2C"/>
    <w:multiLevelType w:val="hybridMultilevel"/>
    <w:tmpl w:val="9AA8B27A"/>
    <w:lvl w:ilvl="0" w:tplc="9F3E979C">
      <w:start w:val="1"/>
      <w:numFmt w:val="decimal"/>
      <w:lvlText w:val="%1."/>
      <w:lvlJc w:val="left"/>
      <w:pPr>
        <w:tabs>
          <w:tab w:val="num" w:pos="567"/>
        </w:tabs>
        <w:ind w:left="567" w:hanging="567"/>
      </w:pPr>
      <w:rPr>
        <w:rFonts w:hint="default"/>
      </w:rPr>
    </w:lvl>
    <w:lvl w:ilvl="1" w:tplc="0C8A4AC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3BD22A6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1D4AE9"/>
    <w:multiLevelType w:val="hybridMultilevel"/>
    <w:tmpl w:val="48A8E38C"/>
    <w:lvl w:ilvl="0" w:tplc="0AA814AE">
      <w:start w:val="1"/>
      <w:numFmt w:val="decimal"/>
      <w:lvlText w:val="Slika %1:"/>
      <w:lvlJc w:val="left"/>
      <w:pPr>
        <w:ind w:left="1070" w:hanging="360"/>
      </w:pPr>
      <w:rPr>
        <w:b w:val="0"/>
        <w:i/>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nsid w:val="46224640"/>
    <w:multiLevelType w:val="hybridMultilevel"/>
    <w:tmpl w:val="785E3462"/>
    <w:lvl w:ilvl="0" w:tplc="4E52311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4EE60908"/>
    <w:multiLevelType w:val="multilevel"/>
    <w:tmpl w:val="A1523D18"/>
    <w:styleLink w:val="-Vrstinaoznaka"/>
    <w:lvl w:ilvl="0">
      <w:start w:val="2"/>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721464"/>
    <w:multiLevelType w:val="multilevel"/>
    <w:tmpl w:val="C5304F56"/>
    <w:styleLink w:val="111111"/>
    <w:lvl w:ilvl="0">
      <w:start w:val="1"/>
      <w:numFmt w:val="decimal"/>
      <w:pStyle w:val="Slog1"/>
      <w:lvlText w:val="%1."/>
      <w:lvlJc w:val="left"/>
      <w:pPr>
        <w:tabs>
          <w:tab w:val="num" w:pos="360"/>
        </w:tabs>
        <w:ind w:left="360" w:hanging="360"/>
      </w:pPr>
    </w:lvl>
    <w:lvl w:ilvl="1">
      <w:start w:val="1"/>
      <w:numFmt w:val="decimal"/>
      <w:lvlText w:val="%1.%2."/>
      <w:lvlJc w:val="left"/>
      <w:pPr>
        <w:tabs>
          <w:tab w:val="num" w:pos="2700"/>
        </w:tabs>
        <w:ind w:left="241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nsid w:val="54F87853"/>
    <w:multiLevelType w:val="singleLevel"/>
    <w:tmpl w:val="29CCD806"/>
    <w:lvl w:ilvl="0">
      <w:start w:val="1"/>
      <w:numFmt w:val="upperLetter"/>
      <w:pStyle w:val="SlogNaslov1Levo0cmVisee15cmPred120ptPo"/>
      <w:lvlText w:val="%1."/>
      <w:lvlJc w:val="left"/>
      <w:pPr>
        <w:tabs>
          <w:tab w:val="num" w:pos="360"/>
        </w:tabs>
        <w:ind w:left="360" w:hanging="360"/>
      </w:pPr>
      <w:rPr>
        <w:rFonts w:hint="default"/>
      </w:rPr>
    </w:lvl>
  </w:abstractNum>
  <w:abstractNum w:abstractNumId="27">
    <w:nsid w:val="56106B63"/>
    <w:multiLevelType w:val="hybridMultilevel"/>
    <w:tmpl w:val="FD541516"/>
    <w:lvl w:ilvl="0" w:tplc="4E52311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B7416B5"/>
    <w:multiLevelType w:val="multilevel"/>
    <w:tmpl w:val="CE7299E2"/>
    <w:styleLink w:val="SlogSamotevilenjeLevo063cmVisee063cm"/>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C3F6B7A"/>
    <w:multiLevelType w:val="hybridMultilevel"/>
    <w:tmpl w:val="DCC28D08"/>
    <w:lvl w:ilvl="0" w:tplc="7D9E92B0">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nsid w:val="708032E3"/>
    <w:multiLevelType w:val="hybridMultilevel"/>
    <w:tmpl w:val="77C0624C"/>
    <w:lvl w:ilvl="0" w:tplc="536250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1B03C58"/>
    <w:multiLevelType w:val="hybridMultilevel"/>
    <w:tmpl w:val="AEACA7DE"/>
    <w:lvl w:ilvl="0" w:tplc="78E8DD36">
      <w:start w:val="1"/>
      <w:numFmt w:val="decimal"/>
      <w:pStyle w:val="Nat-otevilenje1"/>
      <w:lvlText w:val="%1."/>
      <w:lvlJc w:val="left"/>
      <w:pPr>
        <w:ind w:left="1800" w:hanging="360"/>
      </w:pPr>
    </w:lvl>
    <w:lvl w:ilvl="1" w:tplc="04240019">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5">
    <w:nsid w:val="74605EDF"/>
    <w:multiLevelType w:val="multilevel"/>
    <w:tmpl w:val="BDAC079A"/>
    <w:lvl w:ilvl="0">
      <w:start w:val="1"/>
      <w:numFmt w:val="decimal"/>
      <w:pStyle w:val="naslov1"/>
      <w:lvlText w:val="%1"/>
      <w:lvlJc w:val="left"/>
      <w:pPr>
        <w:tabs>
          <w:tab w:val="num" w:pos="1065"/>
        </w:tabs>
        <w:ind w:left="1065" w:hanging="705"/>
      </w:pPr>
      <w:rPr>
        <w:rFonts w:hint="default"/>
        <w:sz w:val="28"/>
      </w:rPr>
    </w:lvl>
    <w:lvl w:ilvl="1">
      <w:start w:val="1"/>
      <w:numFmt w:val="decimal"/>
      <w:pStyle w:val="naslov2"/>
      <w:isLgl/>
      <w:lvlText w:val="%1.%2"/>
      <w:lvlJc w:val="left"/>
      <w:pPr>
        <w:tabs>
          <w:tab w:val="num" w:pos="1335"/>
        </w:tabs>
        <w:ind w:left="1335" w:hanging="975"/>
      </w:pPr>
      <w:rPr>
        <w:rFonts w:hint="default"/>
      </w:rPr>
    </w:lvl>
    <w:lvl w:ilvl="2">
      <w:start w:val="1"/>
      <w:numFmt w:val="decimal"/>
      <w:isLgl/>
      <w:lvlText w:val="%1.%2.%3"/>
      <w:lvlJc w:val="left"/>
      <w:pPr>
        <w:tabs>
          <w:tab w:val="num" w:pos="1335"/>
        </w:tabs>
        <w:ind w:left="1335" w:hanging="975"/>
      </w:pPr>
      <w:rPr>
        <w:rFonts w:hint="default"/>
      </w:rPr>
    </w:lvl>
    <w:lvl w:ilvl="3">
      <w:start w:val="1"/>
      <w:numFmt w:val="decimal"/>
      <w:isLgl/>
      <w:lvlText w:val="%1.%2.%3.%4"/>
      <w:lvlJc w:val="left"/>
      <w:pPr>
        <w:tabs>
          <w:tab w:val="num" w:pos="1335"/>
        </w:tabs>
        <w:ind w:left="1335" w:hanging="97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1"/>
  </w:num>
  <w:num w:numId="2">
    <w:abstractNumId w:val="16"/>
  </w:num>
  <w:num w:numId="3">
    <w:abstractNumId w:val="29"/>
  </w:num>
  <w:num w:numId="4">
    <w:abstractNumId w:val="30"/>
  </w:num>
  <w:num w:numId="5">
    <w:abstractNumId w:val="20"/>
  </w:num>
  <w:num w:numId="6">
    <w:abstractNumId w:val="17"/>
    <w:lvlOverride w:ilvl="0">
      <w:startOverride w:val="1"/>
    </w:lvlOverride>
  </w:num>
  <w:num w:numId="7">
    <w:abstractNumId w:val="18"/>
  </w:num>
  <w:num w:numId="8">
    <w:abstractNumId w:val="28"/>
  </w:num>
  <w:num w:numId="9">
    <w:abstractNumId w:val="2"/>
  </w:num>
  <w:num w:numId="10">
    <w:abstractNumId w:val="15"/>
  </w:num>
  <w:num w:numId="11">
    <w:abstractNumId w:val="26"/>
  </w:num>
  <w:num w:numId="12">
    <w:abstractNumId w:val="9"/>
  </w:num>
  <w:num w:numId="13">
    <w:abstractNumId w:val="25"/>
  </w:num>
  <w:num w:numId="14">
    <w:abstractNumId w:val="14"/>
  </w:num>
  <w:num w:numId="15">
    <w:abstractNumId w:val="12"/>
  </w:num>
  <w:num w:numId="16">
    <w:abstractNumId w:val="0"/>
  </w:num>
  <w:num w:numId="17">
    <w:abstractNumId w:val="31"/>
  </w:num>
  <w:num w:numId="18">
    <w:abstractNumId w:val="24"/>
  </w:num>
  <w:num w:numId="19">
    <w:abstractNumId w:val="13"/>
  </w:num>
  <w:num w:numId="20">
    <w:abstractNumId w:val="11"/>
  </w:num>
  <w:num w:numId="21">
    <w:abstractNumId w:val="4"/>
  </w:num>
  <w:num w:numId="22">
    <w:abstractNumId w:val="34"/>
  </w:num>
  <w:num w:numId="23">
    <w:abstractNumId w:val="7"/>
  </w:num>
  <w:num w:numId="24">
    <w:abstractNumId w:val="35"/>
  </w:num>
  <w:num w:numId="25">
    <w:abstractNumId w:val="19"/>
  </w:num>
  <w:num w:numId="26">
    <w:abstractNumId w:val="8"/>
  </w:num>
  <w:num w:numId="27">
    <w:abstractNumId w:val="3"/>
  </w:num>
  <w:num w:numId="28">
    <w:abstractNumId w:val="3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7"/>
  </w:num>
  <w:num w:numId="32">
    <w:abstractNumId w:val="1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2221E"/>
    <w:rsid w:val="00023141"/>
    <w:rsid w:val="00023A88"/>
    <w:rsid w:val="00024864"/>
    <w:rsid w:val="00035B86"/>
    <w:rsid w:val="000444FE"/>
    <w:rsid w:val="00045772"/>
    <w:rsid w:val="00052E3E"/>
    <w:rsid w:val="00064366"/>
    <w:rsid w:val="0007063E"/>
    <w:rsid w:val="000732F8"/>
    <w:rsid w:val="00075D06"/>
    <w:rsid w:val="00076E9C"/>
    <w:rsid w:val="00082591"/>
    <w:rsid w:val="00083005"/>
    <w:rsid w:val="00091756"/>
    <w:rsid w:val="000969DF"/>
    <w:rsid w:val="00096C27"/>
    <w:rsid w:val="000A1521"/>
    <w:rsid w:val="000A7238"/>
    <w:rsid w:val="000B1FFD"/>
    <w:rsid w:val="000B21D6"/>
    <w:rsid w:val="000B3444"/>
    <w:rsid w:val="000B46D3"/>
    <w:rsid w:val="000B4708"/>
    <w:rsid w:val="000B4A9E"/>
    <w:rsid w:val="000C25B2"/>
    <w:rsid w:val="000C26BE"/>
    <w:rsid w:val="000C28A0"/>
    <w:rsid w:val="000D353D"/>
    <w:rsid w:val="000D52E1"/>
    <w:rsid w:val="000D6A06"/>
    <w:rsid w:val="000D77DD"/>
    <w:rsid w:val="000E4B35"/>
    <w:rsid w:val="000F4DAC"/>
    <w:rsid w:val="00104B9B"/>
    <w:rsid w:val="00107F24"/>
    <w:rsid w:val="001246F8"/>
    <w:rsid w:val="00126F0F"/>
    <w:rsid w:val="001357B2"/>
    <w:rsid w:val="00137DF1"/>
    <w:rsid w:val="00143C8C"/>
    <w:rsid w:val="00143E22"/>
    <w:rsid w:val="0014465E"/>
    <w:rsid w:val="00145DC2"/>
    <w:rsid w:val="0015051B"/>
    <w:rsid w:val="00152D56"/>
    <w:rsid w:val="00154205"/>
    <w:rsid w:val="001556DA"/>
    <w:rsid w:val="0016326A"/>
    <w:rsid w:val="0017160F"/>
    <w:rsid w:val="001763EA"/>
    <w:rsid w:val="00180BBA"/>
    <w:rsid w:val="00186CBB"/>
    <w:rsid w:val="00190C00"/>
    <w:rsid w:val="001951E0"/>
    <w:rsid w:val="00196173"/>
    <w:rsid w:val="001A2D70"/>
    <w:rsid w:val="001A305F"/>
    <w:rsid w:val="001A4E18"/>
    <w:rsid w:val="001A77C8"/>
    <w:rsid w:val="001C13F9"/>
    <w:rsid w:val="001C1ACA"/>
    <w:rsid w:val="001C5E06"/>
    <w:rsid w:val="001C7119"/>
    <w:rsid w:val="001C788B"/>
    <w:rsid w:val="001D1189"/>
    <w:rsid w:val="001D385C"/>
    <w:rsid w:val="001D3BCE"/>
    <w:rsid w:val="001E2481"/>
    <w:rsid w:val="001E7232"/>
    <w:rsid w:val="001E7E10"/>
    <w:rsid w:val="001F28AF"/>
    <w:rsid w:val="0020107F"/>
    <w:rsid w:val="00202A77"/>
    <w:rsid w:val="002239AD"/>
    <w:rsid w:val="002251A3"/>
    <w:rsid w:val="00226C4C"/>
    <w:rsid w:val="00231EB5"/>
    <w:rsid w:val="00235DF0"/>
    <w:rsid w:val="002532A5"/>
    <w:rsid w:val="00262E5C"/>
    <w:rsid w:val="00271CE5"/>
    <w:rsid w:val="00272963"/>
    <w:rsid w:val="00280508"/>
    <w:rsid w:val="00282020"/>
    <w:rsid w:val="002820BF"/>
    <w:rsid w:val="00286920"/>
    <w:rsid w:val="00294D8A"/>
    <w:rsid w:val="00295BD2"/>
    <w:rsid w:val="00295F34"/>
    <w:rsid w:val="00297F14"/>
    <w:rsid w:val="002A018C"/>
    <w:rsid w:val="002A5B98"/>
    <w:rsid w:val="002A78AA"/>
    <w:rsid w:val="002B07B1"/>
    <w:rsid w:val="002B1544"/>
    <w:rsid w:val="002B181A"/>
    <w:rsid w:val="002C2A99"/>
    <w:rsid w:val="002C628D"/>
    <w:rsid w:val="002C727B"/>
    <w:rsid w:val="002D1E53"/>
    <w:rsid w:val="002D745C"/>
    <w:rsid w:val="002E090F"/>
    <w:rsid w:val="002E4D8F"/>
    <w:rsid w:val="002F1CDD"/>
    <w:rsid w:val="00302770"/>
    <w:rsid w:val="0032195E"/>
    <w:rsid w:val="00321BAF"/>
    <w:rsid w:val="003311EB"/>
    <w:rsid w:val="003346D1"/>
    <w:rsid w:val="003351ED"/>
    <w:rsid w:val="00336514"/>
    <w:rsid w:val="00343760"/>
    <w:rsid w:val="0035138C"/>
    <w:rsid w:val="003530BC"/>
    <w:rsid w:val="003636A3"/>
    <w:rsid w:val="003636BF"/>
    <w:rsid w:val="0036455C"/>
    <w:rsid w:val="00365953"/>
    <w:rsid w:val="00366EF7"/>
    <w:rsid w:val="00367454"/>
    <w:rsid w:val="003674C3"/>
    <w:rsid w:val="00372438"/>
    <w:rsid w:val="0037479F"/>
    <w:rsid w:val="003845B4"/>
    <w:rsid w:val="00384EC5"/>
    <w:rsid w:val="0038510D"/>
    <w:rsid w:val="0038754C"/>
    <w:rsid w:val="00387B1A"/>
    <w:rsid w:val="00387DEF"/>
    <w:rsid w:val="00395E87"/>
    <w:rsid w:val="003A0170"/>
    <w:rsid w:val="003A03BB"/>
    <w:rsid w:val="003A0416"/>
    <w:rsid w:val="003B03CC"/>
    <w:rsid w:val="003B7766"/>
    <w:rsid w:val="003B7772"/>
    <w:rsid w:val="003C215D"/>
    <w:rsid w:val="003C61EA"/>
    <w:rsid w:val="003C7ABE"/>
    <w:rsid w:val="003D2293"/>
    <w:rsid w:val="003D4E3D"/>
    <w:rsid w:val="003D55C6"/>
    <w:rsid w:val="003E1C74"/>
    <w:rsid w:val="003E2393"/>
    <w:rsid w:val="003E54CE"/>
    <w:rsid w:val="003E6365"/>
    <w:rsid w:val="003F48B3"/>
    <w:rsid w:val="00400741"/>
    <w:rsid w:val="0040369D"/>
    <w:rsid w:val="00404B32"/>
    <w:rsid w:val="00405283"/>
    <w:rsid w:val="00405CCE"/>
    <w:rsid w:val="00412389"/>
    <w:rsid w:val="00413601"/>
    <w:rsid w:val="00416654"/>
    <w:rsid w:val="00422EE6"/>
    <w:rsid w:val="00424C97"/>
    <w:rsid w:val="00433C98"/>
    <w:rsid w:val="00436546"/>
    <w:rsid w:val="004400BE"/>
    <w:rsid w:val="004446BB"/>
    <w:rsid w:val="004615B3"/>
    <w:rsid w:val="00464519"/>
    <w:rsid w:val="00475024"/>
    <w:rsid w:val="00477B53"/>
    <w:rsid w:val="004804FB"/>
    <w:rsid w:val="0048202F"/>
    <w:rsid w:val="00483392"/>
    <w:rsid w:val="0049310B"/>
    <w:rsid w:val="0049354A"/>
    <w:rsid w:val="00497E5C"/>
    <w:rsid w:val="004A408F"/>
    <w:rsid w:val="004A4ACA"/>
    <w:rsid w:val="004A707D"/>
    <w:rsid w:val="004B1F84"/>
    <w:rsid w:val="004B2EDF"/>
    <w:rsid w:val="004C42D6"/>
    <w:rsid w:val="004E1B50"/>
    <w:rsid w:val="004E4E62"/>
    <w:rsid w:val="004F2158"/>
    <w:rsid w:val="004F3356"/>
    <w:rsid w:val="005136F1"/>
    <w:rsid w:val="00513D26"/>
    <w:rsid w:val="00513E03"/>
    <w:rsid w:val="00516AB9"/>
    <w:rsid w:val="00521513"/>
    <w:rsid w:val="00526246"/>
    <w:rsid w:val="005266CD"/>
    <w:rsid w:val="00532A99"/>
    <w:rsid w:val="00532EE5"/>
    <w:rsid w:val="005344D6"/>
    <w:rsid w:val="00537755"/>
    <w:rsid w:val="0054001C"/>
    <w:rsid w:val="00540247"/>
    <w:rsid w:val="00541FCA"/>
    <w:rsid w:val="00547B4B"/>
    <w:rsid w:val="0055440E"/>
    <w:rsid w:val="00554C13"/>
    <w:rsid w:val="005606AA"/>
    <w:rsid w:val="00562127"/>
    <w:rsid w:val="00567106"/>
    <w:rsid w:val="00576A46"/>
    <w:rsid w:val="00585652"/>
    <w:rsid w:val="00587220"/>
    <w:rsid w:val="0059120A"/>
    <w:rsid w:val="005B370C"/>
    <w:rsid w:val="005B5673"/>
    <w:rsid w:val="005C0131"/>
    <w:rsid w:val="005D2413"/>
    <w:rsid w:val="005E07E7"/>
    <w:rsid w:val="005E1D3C"/>
    <w:rsid w:val="005E2D4F"/>
    <w:rsid w:val="005E4E9D"/>
    <w:rsid w:val="005E4F0B"/>
    <w:rsid w:val="00600A66"/>
    <w:rsid w:val="00606931"/>
    <w:rsid w:val="00611574"/>
    <w:rsid w:val="00611CF6"/>
    <w:rsid w:val="00614B99"/>
    <w:rsid w:val="006170E0"/>
    <w:rsid w:val="00623FDB"/>
    <w:rsid w:val="0062458C"/>
    <w:rsid w:val="00632253"/>
    <w:rsid w:val="006354C9"/>
    <w:rsid w:val="006358B0"/>
    <w:rsid w:val="00642714"/>
    <w:rsid w:val="006455CE"/>
    <w:rsid w:val="006458CF"/>
    <w:rsid w:val="00650561"/>
    <w:rsid w:val="00650A69"/>
    <w:rsid w:val="00652F59"/>
    <w:rsid w:val="00656A99"/>
    <w:rsid w:val="0066057E"/>
    <w:rsid w:val="00667472"/>
    <w:rsid w:val="006703B2"/>
    <w:rsid w:val="00672878"/>
    <w:rsid w:val="00674B9A"/>
    <w:rsid w:val="00675BE8"/>
    <w:rsid w:val="00676A75"/>
    <w:rsid w:val="00677694"/>
    <w:rsid w:val="00680839"/>
    <w:rsid w:val="00681627"/>
    <w:rsid w:val="00685882"/>
    <w:rsid w:val="00685BF6"/>
    <w:rsid w:val="00690936"/>
    <w:rsid w:val="00691BCB"/>
    <w:rsid w:val="00697C0E"/>
    <w:rsid w:val="006D42D9"/>
    <w:rsid w:val="006D74AB"/>
    <w:rsid w:val="006E3E2C"/>
    <w:rsid w:val="006E418B"/>
    <w:rsid w:val="006E5856"/>
    <w:rsid w:val="006E647A"/>
    <w:rsid w:val="006E6955"/>
    <w:rsid w:val="006F035A"/>
    <w:rsid w:val="006F4BA7"/>
    <w:rsid w:val="006F5F65"/>
    <w:rsid w:val="00702830"/>
    <w:rsid w:val="00711772"/>
    <w:rsid w:val="00721FFC"/>
    <w:rsid w:val="007229B6"/>
    <w:rsid w:val="00722D1B"/>
    <w:rsid w:val="00725891"/>
    <w:rsid w:val="0073036F"/>
    <w:rsid w:val="00733017"/>
    <w:rsid w:val="00740AF3"/>
    <w:rsid w:val="0074516E"/>
    <w:rsid w:val="00746B06"/>
    <w:rsid w:val="00746E62"/>
    <w:rsid w:val="00752766"/>
    <w:rsid w:val="00753A44"/>
    <w:rsid w:val="007567F8"/>
    <w:rsid w:val="00763C3C"/>
    <w:rsid w:val="00764986"/>
    <w:rsid w:val="00767D8A"/>
    <w:rsid w:val="00770A71"/>
    <w:rsid w:val="00772E7E"/>
    <w:rsid w:val="00773EAA"/>
    <w:rsid w:val="00776106"/>
    <w:rsid w:val="00776F0C"/>
    <w:rsid w:val="00783310"/>
    <w:rsid w:val="007849B2"/>
    <w:rsid w:val="00791DE8"/>
    <w:rsid w:val="007A311E"/>
    <w:rsid w:val="007A409E"/>
    <w:rsid w:val="007A4A6D"/>
    <w:rsid w:val="007A5BEE"/>
    <w:rsid w:val="007B588C"/>
    <w:rsid w:val="007C037C"/>
    <w:rsid w:val="007D1BCF"/>
    <w:rsid w:val="007D75CF"/>
    <w:rsid w:val="007E1C0D"/>
    <w:rsid w:val="007E252A"/>
    <w:rsid w:val="007E491E"/>
    <w:rsid w:val="007E60F5"/>
    <w:rsid w:val="007E6DC5"/>
    <w:rsid w:val="007E7EEF"/>
    <w:rsid w:val="007F19FB"/>
    <w:rsid w:val="0080430B"/>
    <w:rsid w:val="008104C5"/>
    <w:rsid w:val="00815856"/>
    <w:rsid w:val="00817876"/>
    <w:rsid w:val="008236C8"/>
    <w:rsid w:val="00825CE9"/>
    <w:rsid w:val="0082753B"/>
    <w:rsid w:val="00827C51"/>
    <w:rsid w:val="0083428A"/>
    <w:rsid w:val="0084234C"/>
    <w:rsid w:val="0084378D"/>
    <w:rsid w:val="008445FC"/>
    <w:rsid w:val="008501E8"/>
    <w:rsid w:val="00852DC0"/>
    <w:rsid w:val="008549B2"/>
    <w:rsid w:val="00855F46"/>
    <w:rsid w:val="00863E8B"/>
    <w:rsid w:val="008675AA"/>
    <w:rsid w:val="00877334"/>
    <w:rsid w:val="0088043C"/>
    <w:rsid w:val="008906C9"/>
    <w:rsid w:val="00891343"/>
    <w:rsid w:val="008A0EC4"/>
    <w:rsid w:val="008A1F4F"/>
    <w:rsid w:val="008B3EA7"/>
    <w:rsid w:val="008B6D0B"/>
    <w:rsid w:val="008C5738"/>
    <w:rsid w:val="008D04F0"/>
    <w:rsid w:val="008D057D"/>
    <w:rsid w:val="008D298A"/>
    <w:rsid w:val="008F3500"/>
    <w:rsid w:val="009036BD"/>
    <w:rsid w:val="0090578D"/>
    <w:rsid w:val="00917037"/>
    <w:rsid w:val="00920334"/>
    <w:rsid w:val="00924E3C"/>
    <w:rsid w:val="009300F4"/>
    <w:rsid w:val="00940EAA"/>
    <w:rsid w:val="00944EF3"/>
    <w:rsid w:val="00946E0F"/>
    <w:rsid w:val="009569C9"/>
    <w:rsid w:val="00956B80"/>
    <w:rsid w:val="009605A0"/>
    <w:rsid w:val="009612BB"/>
    <w:rsid w:val="00961802"/>
    <w:rsid w:val="0096374F"/>
    <w:rsid w:val="0096740D"/>
    <w:rsid w:val="00976551"/>
    <w:rsid w:val="00980F58"/>
    <w:rsid w:val="00982604"/>
    <w:rsid w:val="00985469"/>
    <w:rsid w:val="00994DEF"/>
    <w:rsid w:val="009A35A7"/>
    <w:rsid w:val="009A4124"/>
    <w:rsid w:val="009B1B15"/>
    <w:rsid w:val="009B2F8A"/>
    <w:rsid w:val="009B4ECD"/>
    <w:rsid w:val="009C2F6B"/>
    <w:rsid w:val="009C5429"/>
    <w:rsid w:val="009C7344"/>
    <w:rsid w:val="009D0D95"/>
    <w:rsid w:val="009E286A"/>
    <w:rsid w:val="009E31E4"/>
    <w:rsid w:val="009E50BD"/>
    <w:rsid w:val="009E6720"/>
    <w:rsid w:val="009F594E"/>
    <w:rsid w:val="00A00814"/>
    <w:rsid w:val="00A00975"/>
    <w:rsid w:val="00A01445"/>
    <w:rsid w:val="00A0260A"/>
    <w:rsid w:val="00A05BC2"/>
    <w:rsid w:val="00A125C5"/>
    <w:rsid w:val="00A1404D"/>
    <w:rsid w:val="00A15628"/>
    <w:rsid w:val="00A20E8A"/>
    <w:rsid w:val="00A21EE1"/>
    <w:rsid w:val="00A30B42"/>
    <w:rsid w:val="00A3603B"/>
    <w:rsid w:val="00A427E3"/>
    <w:rsid w:val="00A43706"/>
    <w:rsid w:val="00A45062"/>
    <w:rsid w:val="00A45C61"/>
    <w:rsid w:val="00A5039D"/>
    <w:rsid w:val="00A540B4"/>
    <w:rsid w:val="00A54FEE"/>
    <w:rsid w:val="00A57EF4"/>
    <w:rsid w:val="00A60ADD"/>
    <w:rsid w:val="00A65EE7"/>
    <w:rsid w:val="00A70133"/>
    <w:rsid w:val="00A75C7D"/>
    <w:rsid w:val="00A75CBA"/>
    <w:rsid w:val="00A77F15"/>
    <w:rsid w:val="00A85ED8"/>
    <w:rsid w:val="00A94F30"/>
    <w:rsid w:val="00AA06DE"/>
    <w:rsid w:val="00AA36C6"/>
    <w:rsid w:val="00AB0903"/>
    <w:rsid w:val="00AB2910"/>
    <w:rsid w:val="00AB30B9"/>
    <w:rsid w:val="00AB7BEC"/>
    <w:rsid w:val="00AC04B8"/>
    <w:rsid w:val="00AC2D06"/>
    <w:rsid w:val="00AC7A9D"/>
    <w:rsid w:val="00AD0A36"/>
    <w:rsid w:val="00AD3B66"/>
    <w:rsid w:val="00AD6BB4"/>
    <w:rsid w:val="00AE20B2"/>
    <w:rsid w:val="00AF2264"/>
    <w:rsid w:val="00AF38CF"/>
    <w:rsid w:val="00AF46BC"/>
    <w:rsid w:val="00AF6D23"/>
    <w:rsid w:val="00B05162"/>
    <w:rsid w:val="00B05DE1"/>
    <w:rsid w:val="00B17141"/>
    <w:rsid w:val="00B17C21"/>
    <w:rsid w:val="00B271F4"/>
    <w:rsid w:val="00B31575"/>
    <w:rsid w:val="00B318CD"/>
    <w:rsid w:val="00B416EB"/>
    <w:rsid w:val="00B44202"/>
    <w:rsid w:val="00B50A8A"/>
    <w:rsid w:val="00B51477"/>
    <w:rsid w:val="00B601D8"/>
    <w:rsid w:val="00B614A8"/>
    <w:rsid w:val="00B70406"/>
    <w:rsid w:val="00B754D9"/>
    <w:rsid w:val="00B77473"/>
    <w:rsid w:val="00B82B04"/>
    <w:rsid w:val="00B840A3"/>
    <w:rsid w:val="00B8547D"/>
    <w:rsid w:val="00B867D4"/>
    <w:rsid w:val="00B87C5C"/>
    <w:rsid w:val="00B954BC"/>
    <w:rsid w:val="00BA27AF"/>
    <w:rsid w:val="00BA7497"/>
    <w:rsid w:val="00BB78AB"/>
    <w:rsid w:val="00BB7A29"/>
    <w:rsid w:val="00BC650D"/>
    <w:rsid w:val="00BC7930"/>
    <w:rsid w:val="00BC7EC3"/>
    <w:rsid w:val="00BD4122"/>
    <w:rsid w:val="00BD4F8E"/>
    <w:rsid w:val="00BD5F65"/>
    <w:rsid w:val="00BE23CC"/>
    <w:rsid w:val="00BE7B87"/>
    <w:rsid w:val="00BF56AB"/>
    <w:rsid w:val="00BF74DF"/>
    <w:rsid w:val="00C1211B"/>
    <w:rsid w:val="00C250D5"/>
    <w:rsid w:val="00C26E01"/>
    <w:rsid w:val="00C34251"/>
    <w:rsid w:val="00C35971"/>
    <w:rsid w:val="00C362DE"/>
    <w:rsid w:val="00C37F44"/>
    <w:rsid w:val="00C37F6B"/>
    <w:rsid w:val="00C40ADE"/>
    <w:rsid w:val="00C4771F"/>
    <w:rsid w:val="00C610F8"/>
    <w:rsid w:val="00C679D3"/>
    <w:rsid w:val="00C71852"/>
    <w:rsid w:val="00C7187B"/>
    <w:rsid w:val="00C72532"/>
    <w:rsid w:val="00C759D6"/>
    <w:rsid w:val="00C92898"/>
    <w:rsid w:val="00C94FED"/>
    <w:rsid w:val="00C974E3"/>
    <w:rsid w:val="00CA678E"/>
    <w:rsid w:val="00CB2576"/>
    <w:rsid w:val="00CB2DEC"/>
    <w:rsid w:val="00CC1B90"/>
    <w:rsid w:val="00CC3C84"/>
    <w:rsid w:val="00CD2499"/>
    <w:rsid w:val="00CD3A4B"/>
    <w:rsid w:val="00CD3CA0"/>
    <w:rsid w:val="00CD6C19"/>
    <w:rsid w:val="00CE2AE1"/>
    <w:rsid w:val="00CE4288"/>
    <w:rsid w:val="00CE7514"/>
    <w:rsid w:val="00CF0701"/>
    <w:rsid w:val="00D04605"/>
    <w:rsid w:val="00D11511"/>
    <w:rsid w:val="00D248DE"/>
    <w:rsid w:val="00D35495"/>
    <w:rsid w:val="00D4521F"/>
    <w:rsid w:val="00D461E9"/>
    <w:rsid w:val="00D54BEB"/>
    <w:rsid w:val="00D617CD"/>
    <w:rsid w:val="00D61D75"/>
    <w:rsid w:val="00D741AF"/>
    <w:rsid w:val="00D75DC5"/>
    <w:rsid w:val="00D77133"/>
    <w:rsid w:val="00D8542D"/>
    <w:rsid w:val="00D8561A"/>
    <w:rsid w:val="00D8746C"/>
    <w:rsid w:val="00D92E02"/>
    <w:rsid w:val="00D96F39"/>
    <w:rsid w:val="00DA30F5"/>
    <w:rsid w:val="00DA5EC2"/>
    <w:rsid w:val="00DB07A3"/>
    <w:rsid w:val="00DC2F1A"/>
    <w:rsid w:val="00DC3B1B"/>
    <w:rsid w:val="00DC5B51"/>
    <w:rsid w:val="00DC6767"/>
    <w:rsid w:val="00DC6A71"/>
    <w:rsid w:val="00DE2DBF"/>
    <w:rsid w:val="00DE5AEB"/>
    <w:rsid w:val="00DE5B46"/>
    <w:rsid w:val="00DF5D26"/>
    <w:rsid w:val="00E02335"/>
    <w:rsid w:val="00E0357D"/>
    <w:rsid w:val="00E21417"/>
    <w:rsid w:val="00E21D29"/>
    <w:rsid w:val="00E24EC2"/>
    <w:rsid w:val="00E25BA5"/>
    <w:rsid w:val="00E27A6F"/>
    <w:rsid w:val="00E27AF5"/>
    <w:rsid w:val="00E32972"/>
    <w:rsid w:val="00E3387D"/>
    <w:rsid w:val="00E4187B"/>
    <w:rsid w:val="00E472D6"/>
    <w:rsid w:val="00E5294E"/>
    <w:rsid w:val="00E532B2"/>
    <w:rsid w:val="00E603C7"/>
    <w:rsid w:val="00E750A6"/>
    <w:rsid w:val="00E757D6"/>
    <w:rsid w:val="00E77DFC"/>
    <w:rsid w:val="00E97A19"/>
    <w:rsid w:val="00EB1BAA"/>
    <w:rsid w:val="00EB1CC8"/>
    <w:rsid w:val="00EB4B5C"/>
    <w:rsid w:val="00EB5270"/>
    <w:rsid w:val="00EB6BC4"/>
    <w:rsid w:val="00EC1A18"/>
    <w:rsid w:val="00EC1CE6"/>
    <w:rsid w:val="00EC2B7A"/>
    <w:rsid w:val="00EF13FD"/>
    <w:rsid w:val="00EF378A"/>
    <w:rsid w:val="00F02ACD"/>
    <w:rsid w:val="00F03AA2"/>
    <w:rsid w:val="00F1016B"/>
    <w:rsid w:val="00F1075A"/>
    <w:rsid w:val="00F11DBC"/>
    <w:rsid w:val="00F13584"/>
    <w:rsid w:val="00F144FF"/>
    <w:rsid w:val="00F240BB"/>
    <w:rsid w:val="00F241F6"/>
    <w:rsid w:val="00F254C1"/>
    <w:rsid w:val="00F278CD"/>
    <w:rsid w:val="00F4335B"/>
    <w:rsid w:val="00F43B4A"/>
    <w:rsid w:val="00F456CE"/>
    <w:rsid w:val="00F46724"/>
    <w:rsid w:val="00F52CF9"/>
    <w:rsid w:val="00F57FED"/>
    <w:rsid w:val="00F633D7"/>
    <w:rsid w:val="00F75224"/>
    <w:rsid w:val="00F803CB"/>
    <w:rsid w:val="00F80E85"/>
    <w:rsid w:val="00F87DF8"/>
    <w:rsid w:val="00F90541"/>
    <w:rsid w:val="00F9242C"/>
    <w:rsid w:val="00F9316F"/>
    <w:rsid w:val="00F95A55"/>
    <w:rsid w:val="00FB5F05"/>
    <w:rsid w:val="00FC1D72"/>
    <w:rsid w:val="00FD1BE6"/>
    <w:rsid w:val="00FD2868"/>
    <w:rsid w:val="00FD3A6A"/>
    <w:rsid w:val="00FD78AF"/>
    <w:rsid w:val="00FF20D3"/>
    <w:rsid w:val="00FF5AF0"/>
    <w:rsid w:val="00FF68BC"/>
    <w:rsid w:val="00FF782C"/>
    <w:rsid w:val="00FF7A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Number 3" w:uiPriority="99"/>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0">
    <w:name w:val="heading 1"/>
    <w:aliases w:val="NASLOV,PVO-1,Poglavje1,Heading 1si"/>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0">
    <w:name w:val="heading 2"/>
    <w:aliases w:val="PVO-2,cleni,PodPoglavje,Poglavje 2,Heading 21,bla"/>
    <w:basedOn w:val="Navaden"/>
    <w:next w:val="Navaden"/>
    <w:link w:val="Naslov2Znak"/>
    <w:autoRedefine/>
    <w:qFormat/>
    <w:rsid w:val="008A0EC4"/>
    <w:pPr>
      <w:keepNext/>
      <w:spacing w:after="120" w:line="240" w:lineRule="auto"/>
      <w:jc w:val="both"/>
      <w:outlineLvl w:val="1"/>
    </w:pPr>
    <w:rPr>
      <w:b/>
      <w:bCs/>
      <w:iCs/>
      <w:caps/>
      <w:color w:val="38B0E7"/>
      <w:sz w:val="22"/>
      <w:szCs w:val="28"/>
      <w:lang w:val="sl-SI" w:eastAsia="sl-SI"/>
    </w:rPr>
  </w:style>
  <w:style w:type="paragraph" w:styleId="Naslov3">
    <w:name w:val="heading 3"/>
    <w:aliases w:val="X,PVO-3,PodPodPoglavje,Poglavje 3,Naslov 3 zelena,TP_Naslov 3,Naslov 3 Znak1,Naslov 3 Znak Znak,Naslov 3 Znak1 Znak Znak Znak,Naslov 3 Znak Znak Znak Znak Znak,Naslov 3 Znak1 Znak Znak Znak Znak Znak"/>
    <w:basedOn w:val="Navaden"/>
    <w:next w:val="Navaden"/>
    <w:link w:val="Naslov3Znak"/>
    <w:autoRedefine/>
    <w:qFormat/>
    <w:rsid w:val="008A0EC4"/>
    <w:pPr>
      <w:keepNext/>
      <w:tabs>
        <w:tab w:val="left" w:pos="1134"/>
      </w:tabs>
      <w:spacing w:line="300" w:lineRule="atLeast"/>
      <w:jc w:val="both"/>
      <w:outlineLvl w:val="2"/>
    </w:pPr>
    <w:rPr>
      <w:rFonts w:cs="Arial"/>
      <w:bCs/>
      <w:sz w:val="22"/>
      <w:szCs w:val="26"/>
      <w:u w:val="single"/>
      <w:lang w:val="sl-SI" w:eastAsia="sl-SI"/>
    </w:rPr>
  </w:style>
  <w:style w:type="paragraph" w:styleId="Naslov4">
    <w:name w:val="heading 4"/>
    <w:aliases w:val="PVO-4"/>
    <w:basedOn w:val="Navaden"/>
    <w:next w:val="Navaden"/>
    <w:link w:val="Naslov4Znak"/>
    <w:qFormat/>
    <w:rsid w:val="008A0EC4"/>
    <w:pPr>
      <w:keepNext/>
      <w:spacing w:before="240" w:after="60" w:line="240" w:lineRule="auto"/>
      <w:jc w:val="both"/>
      <w:outlineLvl w:val="3"/>
    </w:pPr>
    <w:rPr>
      <w:bCs/>
      <w:i/>
      <w:szCs w:val="28"/>
      <w:lang w:val="sl-SI" w:eastAsia="sl-SI"/>
    </w:rPr>
  </w:style>
  <w:style w:type="paragraph" w:styleId="Naslov5">
    <w:name w:val="heading 5"/>
    <w:aliases w:val="Priloge a b"/>
    <w:basedOn w:val="Navaden"/>
    <w:next w:val="Navaden"/>
    <w:link w:val="Naslov5Znak"/>
    <w:qFormat/>
    <w:rsid w:val="008A0EC4"/>
    <w:pPr>
      <w:spacing w:after="120" w:line="240" w:lineRule="auto"/>
      <w:jc w:val="both"/>
      <w:outlineLvl w:val="4"/>
    </w:pPr>
    <w:rPr>
      <w:caps/>
      <w:sz w:val="24"/>
      <w:szCs w:val="20"/>
      <w:lang w:val="sl-SI" w:eastAsia="sl-SI"/>
    </w:rPr>
  </w:style>
  <w:style w:type="paragraph" w:styleId="Naslov6">
    <w:name w:val="heading 6"/>
    <w:aliases w:val="Heading 61,bold postrani"/>
    <w:basedOn w:val="Navaden"/>
    <w:next w:val="Navaden"/>
    <w:link w:val="Naslov6Znak"/>
    <w:qFormat/>
    <w:rsid w:val="008A0EC4"/>
    <w:pPr>
      <w:spacing w:before="240" w:after="60" w:line="240" w:lineRule="auto"/>
      <w:jc w:val="both"/>
      <w:outlineLvl w:val="5"/>
    </w:pPr>
    <w:rPr>
      <w:rFonts w:ascii="Times New Roman" w:hAnsi="Times New Roman"/>
      <w:i/>
      <w:sz w:val="24"/>
      <w:szCs w:val="20"/>
      <w:lang w:val="sl-SI" w:eastAsia="sl-SI"/>
    </w:rPr>
  </w:style>
  <w:style w:type="paragraph" w:styleId="Naslov7">
    <w:name w:val="heading 7"/>
    <w:aliases w:val="Heading 71,desno postrani"/>
    <w:basedOn w:val="Navaden"/>
    <w:next w:val="Navaden"/>
    <w:link w:val="Naslov7Znak"/>
    <w:uiPriority w:val="99"/>
    <w:qFormat/>
    <w:rsid w:val="008A0EC4"/>
    <w:pPr>
      <w:spacing w:before="240" w:after="60" w:line="240" w:lineRule="auto"/>
      <w:jc w:val="both"/>
      <w:outlineLvl w:val="6"/>
    </w:pPr>
    <w:rPr>
      <w:sz w:val="24"/>
      <w:szCs w:val="20"/>
      <w:lang w:val="sl-SI" w:eastAsia="sl-SI"/>
    </w:rPr>
  </w:style>
  <w:style w:type="paragraph" w:styleId="Naslov8">
    <w:name w:val="heading 8"/>
    <w:aliases w:val="Heading 81"/>
    <w:basedOn w:val="Navaden"/>
    <w:next w:val="Navaden"/>
    <w:link w:val="Naslov8Znak"/>
    <w:uiPriority w:val="99"/>
    <w:qFormat/>
    <w:rsid w:val="008A0EC4"/>
    <w:pPr>
      <w:spacing w:before="240" w:after="60" w:line="240" w:lineRule="auto"/>
      <w:jc w:val="both"/>
      <w:outlineLvl w:val="7"/>
    </w:pPr>
    <w:rPr>
      <w:i/>
      <w:sz w:val="24"/>
      <w:szCs w:val="20"/>
      <w:lang w:val="sl-SI" w:eastAsia="sl-SI"/>
    </w:rPr>
  </w:style>
  <w:style w:type="paragraph" w:styleId="Naslov9">
    <w:name w:val="heading 9"/>
    <w:basedOn w:val="Navaden"/>
    <w:next w:val="Navaden"/>
    <w:link w:val="Naslov9Znak"/>
    <w:uiPriority w:val="99"/>
    <w:qFormat/>
    <w:rsid w:val="008A0EC4"/>
    <w:pPr>
      <w:spacing w:before="240" w:after="60" w:line="240" w:lineRule="auto"/>
      <w:jc w:val="both"/>
      <w:outlineLvl w:val="8"/>
    </w:pPr>
    <w:rPr>
      <w:i/>
      <w:sz w:val="18"/>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aliases w:val=" Znak Znak Znak, Znak Znak"/>
    <w:basedOn w:val="Navaden"/>
    <w:link w:val="TelobesedilaZnak"/>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9"/>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6"/>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styleId="Telobesedila-zamik">
    <w:name w:val="Body Text Indent"/>
    <w:basedOn w:val="Navaden"/>
    <w:link w:val="Telobesedila-zamikZnak"/>
    <w:uiPriority w:val="99"/>
    <w:rsid w:val="00294D8A"/>
    <w:pPr>
      <w:spacing w:after="120"/>
      <w:ind w:left="283"/>
    </w:pPr>
  </w:style>
  <w:style w:type="character" w:customStyle="1" w:styleId="Telobesedila-zamikZnak">
    <w:name w:val="Telo besedila - zamik Znak"/>
    <w:link w:val="Telobesedila-zamik"/>
    <w:uiPriority w:val="99"/>
    <w:rsid w:val="00294D8A"/>
    <w:rPr>
      <w:rFonts w:ascii="Arial" w:hAnsi="Arial"/>
      <w:szCs w:val="24"/>
      <w:lang w:val="en-US" w:eastAsia="en-US"/>
    </w:rPr>
  </w:style>
  <w:style w:type="paragraph" w:styleId="Odstavekseznama">
    <w:name w:val="List Paragraph"/>
    <w:aliases w:val="za tekst"/>
    <w:basedOn w:val="Navaden"/>
    <w:link w:val="OdstavekseznamaZnak"/>
    <w:uiPriority w:val="34"/>
    <w:qFormat/>
    <w:rsid w:val="00294D8A"/>
    <w:pPr>
      <w:ind w:left="720"/>
      <w:contextualSpacing/>
    </w:pPr>
  </w:style>
  <w:style w:type="paragraph" w:styleId="Seznam">
    <w:name w:val="List"/>
    <w:basedOn w:val="Telobesedila"/>
    <w:rsid w:val="00294D8A"/>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styleId="Pripombasklic">
    <w:name w:val="annotation reference"/>
    <w:uiPriority w:val="99"/>
    <w:rsid w:val="00827C51"/>
    <w:rPr>
      <w:sz w:val="16"/>
      <w:szCs w:val="16"/>
    </w:rPr>
  </w:style>
  <w:style w:type="paragraph" w:styleId="Pripombabesedilo">
    <w:name w:val="annotation text"/>
    <w:basedOn w:val="Navaden"/>
    <w:link w:val="PripombabesediloZnak"/>
    <w:uiPriority w:val="99"/>
    <w:rsid w:val="00827C51"/>
    <w:rPr>
      <w:szCs w:val="20"/>
    </w:rPr>
  </w:style>
  <w:style w:type="character" w:customStyle="1" w:styleId="PripombabesediloZnak">
    <w:name w:val="Pripomba – besedilo Znak"/>
    <w:link w:val="Pripombabesedilo"/>
    <w:uiPriority w:val="99"/>
    <w:rsid w:val="00827C51"/>
    <w:rPr>
      <w:rFonts w:ascii="Arial" w:hAnsi="Arial"/>
      <w:lang w:val="en-US" w:eastAsia="en-US"/>
    </w:rPr>
  </w:style>
  <w:style w:type="paragraph" w:styleId="Zadevapripombe">
    <w:name w:val="annotation subject"/>
    <w:basedOn w:val="Pripombabesedilo"/>
    <w:next w:val="Pripombabesedilo"/>
    <w:link w:val="ZadevapripombeZnak"/>
    <w:uiPriority w:val="99"/>
    <w:rsid w:val="00827C51"/>
    <w:rPr>
      <w:b/>
      <w:bCs/>
    </w:rPr>
  </w:style>
  <w:style w:type="character" w:customStyle="1" w:styleId="ZadevapripombeZnak">
    <w:name w:val="Zadeva pripombe Znak"/>
    <w:link w:val="Zadevapripombe"/>
    <w:uiPriority w:val="99"/>
    <w:rsid w:val="00827C51"/>
    <w:rPr>
      <w:rFonts w:ascii="Arial" w:hAnsi="Arial"/>
      <w:b/>
      <w:bCs/>
      <w:lang w:val="en-US" w:eastAsia="en-US"/>
    </w:rPr>
  </w:style>
  <w:style w:type="paragraph" w:styleId="Besedilooblaka">
    <w:name w:val="Balloon Text"/>
    <w:basedOn w:val="Navaden"/>
    <w:link w:val="BesedilooblakaZnak"/>
    <w:uiPriority w:val="99"/>
    <w:rsid w:val="00827C51"/>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827C51"/>
    <w:rPr>
      <w:rFonts w:ascii="Tahoma" w:hAnsi="Tahoma" w:cs="Tahoma"/>
      <w:sz w:val="16"/>
      <w:szCs w:val="16"/>
      <w:lang w:val="en-US" w:eastAsia="en-US"/>
    </w:rPr>
  </w:style>
  <w:style w:type="character" w:styleId="Krepko">
    <w:name w:val="Strong"/>
    <w:qFormat/>
    <w:rsid w:val="009B1B15"/>
    <w:rPr>
      <w:rFonts w:ascii="Arial" w:hAnsi="Arial"/>
      <w:b/>
      <w:bCs/>
      <w:sz w:val="20"/>
    </w:rPr>
  </w:style>
  <w:style w:type="character" w:customStyle="1" w:styleId="Naslov2Znak">
    <w:name w:val="Naslov 2 Znak"/>
    <w:aliases w:val="PVO-2 Znak,cleni Znak,PodPoglavje Znak,Poglavje 2 Znak,Heading 21 Znak,bla Znak"/>
    <w:link w:val="Naslov20"/>
    <w:rsid w:val="008A0EC4"/>
    <w:rPr>
      <w:rFonts w:ascii="Arial" w:hAnsi="Arial"/>
      <w:b/>
      <w:bCs/>
      <w:iCs/>
      <w:caps/>
      <w:color w:val="38B0E7"/>
      <w:sz w:val="22"/>
      <w:szCs w:val="28"/>
    </w:rPr>
  </w:style>
  <w:style w:type="character" w:customStyle="1" w:styleId="Naslov3Znak">
    <w:name w:val="Naslov 3 Znak"/>
    <w:aliases w:val="X Znak,PVO-3 Znak,PodPodPoglavje Znak,Poglavje 3 Znak,Naslov 3 zelena Znak,TP_Naslov 3 Znak,Naslov 3 Znak1 Znak,Naslov 3 Znak Znak Znak,Naslov 3 Znak1 Znak Znak Znak Znak,Naslov 3 Znak Znak Znak Znak Znak Znak"/>
    <w:link w:val="Naslov3"/>
    <w:rsid w:val="008A0EC4"/>
    <w:rPr>
      <w:rFonts w:ascii="Arial" w:hAnsi="Arial" w:cs="Arial"/>
      <w:bCs/>
      <w:sz w:val="22"/>
      <w:szCs w:val="26"/>
      <w:u w:val="single"/>
    </w:rPr>
  </w:style>
  <w:style w:type="character" w:customStyle="1" w:styleId="Naslov4Znak">
    <w:name w:val="Naslov 4 Znak"/>
    <w:aliases w:val="PVO-4 Znak"/>
    <w:link w:val="Naslov4"/>
    <w:rsid w:val="008A0EC4"/>
    <w:rPr>
      <w:rFonts w:ascii="Arial" w:hAnsi="Arial"/>
      <w:bCs/>
      <w:i/>
      <w:szCs w:val="28"/>
    </w:rPr>
  </w:style>
  <w:style w:type="character" w:customStyle="1" w:styleId="Naslov5Znak">
    <w:name w:val="Naslov 5 Znak"/>
    <w:aliases w:val="Priloge a b Znak"/>
    <w:link w:val="Naslov5"/>
    <w:rsid w:val="008A0EC4"/>
    <w:rPr>
      <w:rFonts w:ascii="Arial" w:hAnsi="Arial"/>
      <w:caps/>
      <w:sz w:val="24"/>
    </w:rPr>
  </w:style>
  <w:style w:type="character" w:customStyle="1" w:styleId="Naslov6Znak">
    <w:name w:val="Naslov 6 Znak"/>
    <w:aliases w:val="Heading 61 Znak,bold postrani Znak"/>
    <w:link w:val="Naslov6"/>
    <w:rsid w:val="008A0EC4"/>
    <w:rPr>
      <w:i/>
      <w:sz w:val="24"/>
    </w:rPr>
  </w:style>
  <w:style w:type="character" w:customStyle="1" w:styleId="Naslov7Znak">
    <w:name w:val="Naslov 7 Znak"/>
    <w:aliases w:val="Heading 71 Znak,desno postrani Znak"/>
    <w:link w:val="Naslov7"/>
    <w:uiPriority w:val="99"/>
    <w:rsid w:val="008A0EC4"/>
    <w:rPr>
      <w:rFonts w:ascii="Arial" w:hAnsi="Arial"/>
      <w:sz w:val="24"/>
    </w:rPr>
  </w:style>
  <w:style w:type="character" w:customStyle="1" w:styleId="Naslov8Znak">
    <w:name w:val="Naslov 8 Znak"/>
    <w:aliases w:val="Heading 81 Znak"/>
    <w:link w:val="Naslov8"/>
    <w:uiPriority w:val="99"/>
    <w:rsid w:val="008A0EC4"/>
    <w:rPr>
      <w:rFonts w:ascii="Arial" w:hAnsi="Arial"/>
      <w:i/>
      <w:sz w:val="24"/>
    </w:rPr>
  </w:style>
  <w:style w:type="character" w:customStyle="1" w:styleId="Naslov9Znak">
    <w:name w:val="Naslov 9 Znak"/>
    <w:link w:val="Naslov9"/>
    <w:uiPriority w:val="99"/>
    <w:rsid w:val="008A0EC4"/>
    <w:rPr>
      <w:rFonts w:ascii="Arial" w:hAnsi="Arial"/>
      <w:i/>
      <w:sz w:val="18"/>
    </w:rPr>
  </w:style>
  <w:style w:type="paragraph" w:styleId="Telobesedila-zamik2">
    <w:name w:val="Body Text Indent 2"/>
    <w:basedOn w:val="Navaden"/>
    <w:link w:val="Telobesedila-zamik2Znak"/>
    <w:rsid w:val="008A0EC4"/>
    <w:pPr>
      <w:spacing w:line="240" w:lineRule="auto"/>
      <w:ind w:left="1418" w:hanging="1418"/>
      <w:jc w:val="both"/>
    </w:pPr>
    <w:rPr>
      <w:sz w:val="24"/>
      <w:szCs w:val="20"/>
      <w:lang w:val="sl-SI"/>
    </w:rPr>
  </w:style>
  <w:style w:type="character" w:customStyle="1" w:styleId="Telobesedila-zamik2Znak">
    <w:name w:val="Telo besedila - zamik 2 Znak"/>
    <w:link w:val="Telobesedila-zamik2"/>
    <w:rsid w:val="008A0EC4"/>
    <w:rPr>
      <w:rFonts w:ascii="Arial" w:hAnsi="Arial"/>
      <w:sz w:val="24"/>
      <w:lang w:eastAsia="en-US"/>
    </w:rPr>
  </w:style>
  <w:style w:type="character" w:customStyle="1" w:styleId="Naslov1ZnakZnak">
    <w:name w:val="Naslov 1 Znak Znak"/>
    <w:rsid w:val="008A0EC4"/>
    <w:rPr>
      <w:rFonts w:ascii="Arial" w:hAnsi="Arial" w:cs="Arial"/>
      <w:b/>
      <w:bCs/>
      <w:caps/>
      <w:color w:val="623B21"/>
      <w:kern w:val="32"/>
      <w:sz w:val="22"/>
      <w:szCs w:val="32"/>
      <w:lang w:val="sl-SI" w:eastAsia="sl-SI" w:bidi="ar-SA"/>
    </w:rPr>
  </w:style>
  <w:style w:type="numbering" w:styleId="111111">
    <w:name w:val="Outline List 2"/>
    <w:basedOn w:val="Brezseznama"/>
    <w:rsid w:val="008A0EC4"/>
    <w:pPr>
      <w:numPr>
        <w:numId w:val="13"/>
      </w:numPr>
    </w:pPr>
  </w:style>
  <w:style w:type="paragraph" w:customStyle="1" w:styleId="Tehnicna">
    <w:name w:val="Tehnicna"/>
    <w:basedOn w:val="Navaden"/>
    <w:rsid w:val="008A0EC4"/>
    <w:pPr>
      <w:spacing w:line="240" w:lineRule="auto"/>
    </w:pPr>
    <w:rPr>
      <w:szCs w:val="20"/>
      <w:lang w:val="sl-SI" w:eastAsia="sl-SI"/>
    </w:rPr>
  </w:style>
  <w:style w:type="paragraph" w:styleId="Revizija">
    <w:name w:val="Revision"/>
    <w:hidden/>
    <w:uiPriority w:val="99"/>
    <w:semiHidden/>
    <w:rsid w:val="008A0EC4"/>
    <w:rPr>
      <w:rFonts w:ascii="Arial" w:hAnsi="Arial"/>
      <w:szCs w:val="24"/>
    </w:rPr>
  </w:style>
  <w:style w:type="paragraph" w:customStyle="1" w:styleId="strategijaALINEJE">
    <w:name w:val="strategija_ALINEJE"/>
    <w:basedOn w:val="Navaden"/>
    <w:link w:val="strategijaALINEJEZnak"/>
    <w:rsid w:val="008A0EC4"/>
    <w:pPr>
      <w:tabs>
        <w:tab w:val="num" w:pos="1134"/>
      </w:tabs>
      <w:spacing w:after="120" w:line="240" w:lineRule="exact"/>
      <w:ind w:left="1134" w:hanging="567"/>
      <w:jc w:val="both"/>
    </w:pPr>
    <w:rPr>
      <w:rFonts w:eastAsia="SimSun"/>
      <w:sz w:val="22"/>
      <w:lang w:val="sl-SI" w:eastAsia="zh-CN"/>
    </w:rPr>
  </w:style>
  <w:style w:type="paragraph" w:styleId="Kazalovsebine1">
    <w:name w:val="toc 1"/>
    <w:basedOn w:val="Navaden"/>
    <w:next w:val="Navaden"/>
    <w:autoRedefine/>
    <w:rsid w:val="008A0EC4"/>
    <w:pPr>
      <w:tabs>
        <w:tab w:val="left" w:pos="851"/>
        <w:tab w:val="right" w:leader="dot" w:pos="7927"/>
      </w:tabs>
      <w:spacing w:before="360" w:after="360" w:line="240" w:lineRule="auto"/>
      <w:ind w:left="851" w:hanging="851"/>
      <w:jc w:val="both"/>
    </w:pPr>
    <w:rPr>
      <w:rFonts w:eastAsia="SimSun"/>
      <w:b/>
      <w:bCs/>
      <w:caps/>
      <w:szCs w:val="22"/>
      <w:lang w:val="sl-SI" w:eastAsia="zh-CN"/>
    </w:rPr>
  </w:style>
  <w:style w:type="paragraph" w:styleId="Kazalovsebine2">
    <w:name w:val="toc 2"/>
    <w:basedOn w:val="Navaden"/>
    <w:next w:val="Navaden"/>
    <w:autoRedefine/>
    <w:rsid w:val="008A0EC4"/>
    <w:pPr>
      <w:tabs>
        <w:tab w:val="left" w:pos="851"/>
        <w:tab w:val="right" w:leader="dot" w:pos="9000"/>
      </w:tabs>
      <w:spacing w:before="120" w:after="120" w:line="240" w:lineRule="exact"/>
      <w:ind w:left="851" w:right="23" w:hanging="851"/>
      <w:jc w:val="both"/>
    </w:pPr>
    <w:rPr>
      <w:rFonts w:eastAsia="SimSun"/>
      <w:bCs/>
      <w:caps/>
      <w:noProof/>
      <w:szCs w:val="22"/>
      <w:lang w:val="sl-SI" w:eastAsia="zh-CN"/>
    </w:rPr>
  </w:style>
  <w:style w:type="paragraph" w:styleId="Kazalovsebine3">
    <w:name w:val="toc 3"/>
    <w:basedOn w:val="Navaden"/>
    <w:next w:val="Navaden"/>
    <w:autoRedefine/>
    <w:rsid w:val="008A0EC4"/>
    <w:pPr>
      <w:tabs>
        <w:tab w:val="left" w:pos="851"/>
        <w:tab w:val="right" w:leader="dot" w:pos="9000"/>
      </w:tabs>
      <w:spacing w:line="240" w:lineRule="exact"/>
      <w:ind w:left="851" w:hanging="851"/>
      <w:jc w:val="both"/>
    </w:pPr>
    <w:rPr>
      <w:rFonts w:eastAsia="SimSun"/>
      <w:szCs w:val="22"/>
      <w:lang w:val="sl-SI" w:eastAsia="zh-CN"/>
    </w:rPr>
  </w:style>
  <w:style w:type="character" w:customStyle="1" w:styleId="AlinejeZnak">
    <w:name w:val="Alineje Znak"/>
    <w:link w:val="Alineje"/>
    <w:rsid w:val="008A0EC4"/>
    <w:rPr>
      <w:rFonts w:ascii="Arial" w:hAnsi="Arial"/>
      <w:sz w:val="22"/>
      <w:szCs w:val="22"/>
      <w:lang w:eastAsia="en-US"/>
    </w:rPr>
  </w:style>
  <w:style w:type="character" w:customStyle="1" w:styleId="strategijaALINEJEZnak">
    <w:name w:val="strategija_ALINEJE Znak"/>
    <w:link w:val="strategijaALINEJE"/>
    <w:rsid w:val="008A0EC4"/>
    <w:rPr>
      <w:rFonts w:ascii="Arial" w:eastAsia="SimSun" w:hAnsi="Arial"/>
      <w:sz w:val="22"/>
      <w:szCs w:val="24"/>
      <w:lang w:eastAsia="zh-CN"/>
    </w:rPr>
  </w:style>
  <w:style w:type="paragraph" w:customStyle="1" w:styleId="SlogNaslov1Levo0cmVisee15cmPred120ptPo">
    <w:name w:val="Slog Naslov 1 + Levo:  0 cm Viseče:  15 cm Pred:  120 pt Po:  ..."/>
    <w:basedOn w:val="Naslov10"/>
    <w:rsid w:val="008A0EC4"/>
    <w:pPr>
      <w:numPr>
        <w:numId w:val="11"/>
      </w:numPr>
      <w:spacing w:before="2400" w:after="2400" w:line="240" w:lineRule="auto"/>
      <w:jc w:val="both"/>
    </w:pPr>
    <w:rPr>
      <w:bCs/>
      <w:color w:val="38B0E7"/>
      <w:sz w:val="22"/>
      <w:szCs w:val="20"/>
    </w:rPr>
  </w:style>
  <w:style w:type="paragraph" w:customStyle="1" w:styleId="Nasredini-krepkorjava">
    <w:name w:val="Na sredini-krepko rjava"/>
    <w:basedOn w:val="Navaden"/>
    <w:rsid w:val="008A0EC4"/>
    <w:pPr>
      <w:spacing w:line="240" w:lineRule="auto"/>
      <w:jc w:val="center"/>
    </w:pPr>
    <w:rPr>
      <w:b/>
      <w:bCs/>
      <w:color w:val="623B21"/>
      <w:szCs w:val="20"/>
      <w:lang w:val="sl-SI" w:eastAsia="sl-SI"/>
    </w:rPr>
  </w:style>
  <w:style w:type="paragraph" w:customStyle="1" w:styleId="Nasredini-rjava">
    <w:name w:val="Na sredini-rjava"/>
    <w:basedOn w:val="Navaden"/>
    <w:rsid w:val="008A0EC4"/>
    <w:pPr>
      <w:spacing w:line="240" w:lineRule="auto"/>
      <w:jc w:val="center"/>
    </w:pPr>
    <w:rPr>
      <w:color w:val="623B21"/>
      <w:szCs w:val="20"/>
      <w:lang w:val="sl-SI" w:eastAsia="sl-SI"/>
    </w:rPr>
  </w:style>
  <w:style w:type="paragraph" w:customStyle="1" w:styleId="Slog1">
    <w:name w:val="Slog1"/>
    <w:basedOn w:val="NavadenKrepkoNasredini"/>
    <w:rsid w:val="008A0EC4"/>
    <w:pPr>
      <w:numPr>
        <w:numId w:val="15"/>
      </w:numPr>
      <w:jc w:val="both"/>
    </w:pPr>
    <w:rPr>
      <w:caps/>
      <w:color w:val="623B21"/>
      <w:sz w:val="24"/>
      <w:lang w:eastAsia="en-US"/>
    </w:rPr>
  </w:style>
  <w:style w:type="character" w:customStyle="1" w:styleId="AlinejeZnakZnak">
    <w:name w:val="Alineje Znak Znak"/>
    <w:rsid w:val="008A0EC4"/>
    <w:rPr>
      <w:rFonts w:ascii="Arial" w:hAnsi="Arial"/>
      <w:sz w:val="22"/>
      <w:szCs w:val="22"/>
      <w:lang w:val="sl-SI" w:eastAsia="en-US" w:bidi="ar-SA"/>
    </w:rPr>
  </w:style>
  <w:style w:type="table" w:customStyle="1" w:styleId="Tabela-mrea">
    <w:name w:val="Tabela - mreža"/>
    <w:basedOn w:val="Navadnatabela"/>
    <w:rsid w:val="008A0EC4"/>
    <w:pPr>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avadenKrepkoNasredini">
    <w:name w:val="Navaden Krepko Na sredini"/>
    <w:basedOn w:val="Navaden"/>
    <w:rsid w:val="008A0EC4"/>
    <w:pPr>
      <w:spacing w:line="240" w:lineRule="auto"/>
      <w:jc w:val="center"/>
    </w:pPr>
    <w:rPr>
      <w:b/>
      <w:bCs/>
      <w:szCs w:val="20"/>
      <w:lang w:val="sl-SI" w:eastAsia="sl-SI"/>
    </w:rPr>
  </w:style>
  <w:style w:type="paragraph" w:customStyle="1" w:styleId="Alinea">
    <w:name w:val="Alinea"/>
    <w:basedOn w:val="Navaden"/>
    <w:link w:val="AlineaCharChar"/>
    <w:rsid w:val="008A0EC4"/>
    <w:pPr>
      <w:numPr>
        <w:numId w:val="14"/>
      </w:numPr>
      <w:tabs>
        <w:tab w:val="left" w:pos="284"/>
      </w:tabs>
      <w:spacing w:line="240" w:lineRule="auto"/>
      <w:jc w:val="both"/>
    </w:pPr>
    <w:rPr>
      <w:sz w:val="22"/>
      <w:lang w:val="sl-SI"/>
    </w:rPr>
  </w:style>
  <w:style w:type="character" w:customStyle="1" w:styleId="AlineaCharChar">
    <w:name w:val="Alinea Char Char"/>
    <w:link w:val="Alinea"/>
    <w:rsid w:val="008A0EC4"/>
    <w:rPr>
      <w:rFonts w:ascii="Arial" w:hAnsi="Arial"/>
      <w:sz w:val="22"/>
      <w:szCs w:val="24"/>
      <w:lang w:eastAsia="en-US"/>
    </w:rPr>
  </w:style>
  <w:style w:type="character" w:customStyle="1" w:styleId="NavadenZamik05cmZnakZnak">
    <w:name w:val="Navaden Zamik  05 cm Znak Znak"/>
    <w:link w:val="NavadenZamik05cm"/>
    <w:rsid w:val="008A0EC4"/>
    <w:rPr>
      <w:rFonts w:ascii="Arial" w:hAnsi="Arial"/>
      <w:sz w:val="22"/>
    </w:rPr>
  </w:style>
  <w:style w:type="paragraph" w:customStyle="1" w:styleId="NavadenZamik05cm">
    <w:name w:val="Navaden Zamik  05 cm"/>
    <w:basedOn w:val="Navaden"/>
    <w:link w:val="NavadenZamik05cmZnakZnak"/>
    <w:rsid w:val="008A0EC4"/>
    <w:pPr>
      <w:spacing w:line="240" w:lineRule="auto"/>
      <w:ind w:firstLine="284"/>
      <w:jc w:val="both"/>
    </w:pPr>
    <w:rPr>
      <w:sz w:val="22"/>
      <w:szCs w:val="20"/>
      <w:lang w:val="sl-SI" w:eastAsia="sl-SI"/>
    </w:rPr>
  </w:style>
  <w:style w:type="paragraph" w:customStyle="1" w:styleId="Tuzi">
    <w:name w:val="Tuzi"/>
    <w:basedOn w:val="Navaden"/>
    <w:rsid w:val="008A0EC4"/>
    <w:pPr>
      <w:spacing w:line="240" w:lineRule="auto"/>
    </w:pPr>
    <w:rPr>
      <w:szCs w:val="20"/>
      <w:lang w:val="sl-SI" w:eastAsia="sl-SI"/>
    </w:rPr>
  </w:style>
  <w:style w:type="character" w:customStyle="1" w:styleId="Krepko12">
    <w:name w:val="Krepko 12"/>
    <w:rsid w:val="008A0EC4"/>
    <w:rPr>
      <w:rFonts w:ascii="Arial" w:hAnsi="Arial"/>
      <w:b/>
      <w:bCs/>
      <w:color w:val="auto"/>
      <w:sz w:val="24"/>
    </w:rPr>
  </w:style>
  <w:style w:type="paragraph" w:customStyle="1" w:styleId="Alineje">
    <w:name w:val="Alineje"/>
    <w:basedOn w:val="Navaden"/>
    <w:link w:val="AlinejeZnak"/>
    <w:rsid w:val="008A0EC4"/>
    <w:pPr>
      <w:spacing w:line="240" w:lineRule="auto"/>
      <w:ind w:left="720" w:hanging="360"/>
      <w:jc w:val="both"/>
    </w:pPr>
    <w:rPr>
      <w:sz w:val="22"/>
      <w:szCs w:val="22"/>
      <w:lang w:val="sl-SI"/>
    </w:rPr>
  </w:style>
  <w:style w:type="character" w:customStyle="1" w:styleId="SlogKrepkoakvamarin">
    <w:name w:val="Slog Krepko akvamarin"/>
    <w:rsid w:val="008A0EC4"/>
    <w:rPr>
      <w:rFonts w:ascii="Arial" w:hAnsi="Arial"/>
      <w:b/>
      <w:bCs/>
      <w:color w:val="33CCCC"/>
      <w:sz w:val="32"/>
    </w:rPr>
  </w:style>
  <w:style w:type="paragraph" w:customStyle="1" w:styleId="alineje0">
    <w:name w:val="alineje"/>
    <w:basedOn w:val="Navaden"/>
    <w:rsid w:val="008A0EC4"/>
    <w:pPr>
      <w:tabs>
        <w:tab w:val="num" w:pos="720"/>
      </w:tabs>
      <w:spacing w:line="240" w:lineRule="auto"/>
      <w:ind w:left="720" w:hanging="360"/>
      <w:jc w:val="both"/>
    </w:pPr>
    <w:rPr>
      <w:rFonts w:cs="Arial"/>
      <w:szCs w:val="22"/>
    </w:rPr>
  </w:style>
  <w:style w:type="paragraph" w:styleId="Navadensplet">
    <w:name w:val="Normal (Web)"/>
    <w:basedOn w:val="Navaden"/>
    <w:uiPriority w:val="99"/>
    <w:rsid w:val="008A0EC4"/>
    <w:pPr>
      <w:spacing w:after="180" w:line="240" w:lineRule="auto"/>
    </w:pPr>
    <w:rPr>
      <w:rFonts w:ascii="Times New Roman" w:hAnsi="Times New Roman"/>
      <w:color w:val="333333"/>
      <w:sz w:val="15"/>
      <w:szCs w:val="15"/>
    </w:rPr>
  </w:style>
  <w:style w:type="paragraph" w:customStyle="1" w:styleId="ZnakZnak2ZnakZnakZnakZnak">
    <w:name w:val="Znak Znak2 Znak Znak Znak Znak"/>
    <w:basedOn w:val="Navaden"/>
    <w:rsid w:val="008A0EC4"/>
    <w:pPr>
      <w:spacing w:line="240" w:lineRule="auto"/>
    </w:pPr>
    <w:rPr>
      <w:rFonts w:ascii="Times New Roman" w:hAnsi="Times New Roman"/>
      <w:sz w:val="24"/>
      <w:lang w:val="pl-PL" w:eastAsia="pl-PL"/>
    </w:rPr>
  </w:style>
  <w:style w:type="paragraph" w:customStyle="1" w:styleId="Velikemodra">
    <w:name w:val="Velike_modra"/>
    <w:basedOn w:val="Navaden"/>
    <w:link w:val="VelikemodraZnak"/>
    <w:rsid w:val="008A0EC4"/>
    <w:pPr>
      <w:spacing w:line="240" w:lineRule="auto"/>
      <w:jc w:val="both"/>
    </w:pPr>
    <w:rPr>
      <w:b/>
      <w:caps/>
      <w:color w:val="38B0E7"/>
      <w:sz w:val="22"/>
      <w:lang w:val="sl-SI"/>
    </w:rPr>
  </w:style>
  <w:style w:type="character" w:customStyle="1" w:styleId="VelikemodraZnak">
    <w:name w:val="Velike_modra Znak"/>
    <w:link w:val="Velikemodra"/>
    <w:rsid w:val="008A0EC4"/>
    <w:rPr>
      <w:rFonts w:ascii="Arial" w:hAnsi="Arial"/>
      <w:b/>
      <w:caps/>
      <w:color w:val="38B0E7"/>
      <w:sz w:val="22"/>
      <w:szCs w:val="24"/>
      <w:lang w:eastAsia="en-US"/>
    </w:rPr>
  </w:style>
  <w:style w:type="paragraph" w:customStyle="1" w:styleId="C1Naslov">
    <w:name w:val="C 1 Naslov"/>
    <w:basedOn w:val="Naslov20"/>
    <w:link w:val="C1NaslovZnak"/>
    <w:rsid w:val="008A0EC4"/>
    <w:pPr>
      <w:numPr>
        <w:ilvl w:val="1"/>
        <w:numId w:val="12"/>
      </w:numPr>
      <w:spacing w:after="240"/>
      <w:ind w:left="788" w:hanging="431"/>
    </w:pPr>
  </w:style>
  <w:style w:type="paragraph" w:customStyle="1" w:styleId="Slika">
    <w:name w:val="Slika"/>
    <w:aliases w:val="pregldnica-text"/>
    <w:basedOn w:val="Navaden"/>
    <w:link w:val="SlikaZnak"/>
    <w:rsid w:val="008A0EC4"/>
    <w:pPr>
      <w:spacing w:before="240" w:after="240" w:line="240" w:lineRule="auto"/>
      <w:contextualSpacing/>
    </w:pPr>
    <w:rPr>
      <w:sz w:val="18"/>
      <w:lang w:val="sl-SI" w:eastAsia="sl-SI"/>
    </w:rPr>
  </w:style>
  <w:style w:type="character" w:customStyle="1" w:styleId="SlikaZnak">
    <w:name w:val="Slika Znak"/>
    <w:aliases w:val="pregldnica-text Znak"/>
    <w:link w:val="Slika"/>
    <w:rsid w:val="008A0EC4"/>
    <w:rPr>
      <w:rFonts w:ascii="Arial" w:hAnsi="Arial"/>
      <w:sz w:val="18"/>
      <w:szCs w:val="24"/>
    </w:rPr>
  </w:style>
  <w:style w:type="paragraph" w:styleId="Kazaloslik">
    <w:name w:val="table of figures"/>
    <w:aliases w:val="Kazalo tabel"/>
    <w:basedOn w:val="Navaden"/>
    <w:next w:val="Navaden"/>
    <w:rsid w:val="008A0EC4"/>
    <w:pPr>
      <w:tabs>
        <w:tab w:val="left" w:leader="dot" w:pos="1021"/>
      </w:tabs>
      <w:spacing w:line="240" w:lineRule="exact"/>
      <w:ind w:left="851" w:hanging="851"/>
      <w:jc w:val="both"/>
    </w:pPr>
    <w:rPr>
      <w:rFonts w:eastAsia="SimSun"/>
      <w:bCs/>
      <w:szCs w:val="20"/>
      <w:lang w:val="sl-SI" w:eastAsia="zh-CN"/>
    </w:rPr>
  </w:style>
  <w:style w:type="character" w:styleId="tevilkastrani">
    <w:name w:val="page number"/>
    <w:rsid w:val="008A0EC4"/>
  </w:style>
  <w:style w:type="paragraph" w:customStyle="1" w:styleId="SlogNasredini">
    <w:name w:val="Slog Na sredini"/>
    <w:basedOn w:val="Navaden"/>
    <w:rsid w:val="008A0EC4"/>
    <w:pPr>
      <w:numPr>
        <w:numId w:val="16"/>
      </w:numPr>
      <w:spacing w:line="240" w:lineRule="auto"/>
      <w:jc w:val="center"/>
    </w:pPr>
    <w:rPr>
      <w:szCs w:val="20"/>
      <w:lang w:val="sl-SI" w:eastAsia="sl-SI"/>
    </w:rPr>
  </w:style>
  <w:style w:type="paragraph" w:customStyle="1" w:styleId="ZnakZnakZnak">
    <w:name w:val="Znak Znak Znak"/>
    <w:basedOn w:val="Navaden"/>
    <w:rsid w:val="008A0EC4"/>
    <w:pPr>
      <w:spacing w:line="240" w:lineRule="auto"/>
    </w:pPr>
    <w:rPr>
      <w:rFonts w:ascii="Times New Roman" w:hAnsi="Times New Roman"/>
      <w:sz w:val="24"/>
      <w:lang w:val="pl-PL" w:eastAsia="pl-PL"/>
    </w:rPr>
  </w:style>
  <w:style w:type="paragraph" w:customStyle="1" w:styleId="Nasredini">
    <w:name w:val="Na sredini"/>
    <w:basedOn w:val="Navaden"/>
    <w:rsid w:val="008A0EC4"/>
    <w:pPr>
      <w:spacing w:line="240" w:lineRule="auto"/>
      <w:jc w:val="center"/>
    </w:pPr>
    <w:rPr>
      <w:szCs w:val="20"/>
      <w:lang w:val="sl-SI" w:eastAsia="sl-SI"/>
    </w:rPr>
  </w:style>
  <w:style w:type="numbering" w:customStyle="1" w:styleId="SlogSamotevilenjeLevo063cmVisee063cm">
    <w:name w:val="Slog Samoštevilčenje Levo:  063 cm Viseče:  063 cm"/>
    <w:basedOn w:val="Brezseznama"/>
    <w:rsid w:val="008A0EC4"/>
    <w:pPr>
      <w:numPr>
        <w:numId w:val="17"/>
      </w:numPr>
    </w:pPr>
  </w:style>
  <w:style w:type="numbering" w:customStyle="1" w:styleId="-Vrstinaoznaka">
    <w:name w:val="- Vrstična oznaka"/>
    <w:basedOn w:val="Brezseznama"/>
    <w:rsid w:val="008A0EC4"/>
    <w:pPr>
      <w:numPr>
        <w:numId w:val="18"/>
      </w:numPr>
    </w:pPr>
  </w:style>
  <w:style w:type="paragraph" w:customStyle="1" w:styleId="TEHNINOPOROILO">
    <w:name w:val="TEHNIČNO POROČILO"/>
    <w:basedOn w:val="Glava"/>
    <w:rsid w:val="008A0EC4"/>
    <w:pPr>
      <w:tabs>
        <w:tab w:val="clear" w:pos="4320"/>
        <w:tab w:val="clear" w:pos="8640"/>
        <w:tab w:val="center" w:pos="4536"/>
        <w:tab w:val="right" w:pos="9072"/>
      </w:tabs>
      <w:spacing w:line="240" w:lineRule="auto"/>
      <w:jc w:val="both"/>
    </w:pPr>
    <w:rPr>
      <w:rFonts w:cs="Arial"/>
      <w:noProof/>
      <w:sz w:val="22"/>
      <w:szCs w:val="22"/>
      <w:lang w:val="sl-SI" w:eastAsia="sl-SI"/>
    </w:rPr>
  </w:style>
  <w:style w:type="paragraph" w:styleId="Kazalovsebine4">
    <w:name w:val="toc 4"/>
    <w:basedOn w:val="Navaden"/>
    <w:next w:val="Navaden"/>
    <w:autoRedefine/>
    <w:rsid w:val="008A0EC4"/>
    <w:pPr>
      <w:spacing w:line="240" w:lineRule="auto"/>
      <w:ind w:left="660"/>
      <w:jc w:val="both"/>
    </w:pPr>
    <w:rPr>
      <w:lang w:val="sl-SI" w:eastAsia="sl-SI"/>
    </w:rPr>
  </w:style>
  <w:style w:type="paragraph" w:styleId="Otevilenseznam3">
    <w:name w:val="List Number 3"/>
    <w:basedOn w:val="Navaden"/>
    <w:uiPriority w:val="99"/>
    <w:rsid w:val="008A0EC4"/>
    <w:pPr>
      <w:tabs>
        <w:tab w:val="num" w:pos="926"/>
      </w:tabs>
      <w:spacing w:after="60" w:line="360" w:lineRule="auto"/>
      <w:ind w:left="926" w:hanging="360"/>
      <w:jc w:val="both"/>
    </w:pPr>
    <w:rPr>
      <w:szCs w:val="20"/>
      <w:lang w:val="sl-SI"/>
    </w:rPr>
  </w:style>
  <w:style w:type="paragraph" w:customStyle="1" w:styleId="PROTabela10LB">
    <w:name w:val="PRO_Tabela_10_L_B"/>
    <w:basedOn w:val="Navaden"/>
    <w:rsid w:val="008A0EC4"/>
    <w:pPr>
      <w:spacing w:before="60" w:after="60" w:line="240" w:lineRule="auto"/>
      <w:ind w:left="113"/>
    </w:pPr>
    <w:rPr>
      <w:rFonts w:cs="Arial"/>
      <w:bCs/>
      <w:szCs w:val="20"/>
      <w:lang w:val="sl-SI" w:eastAsia="sl-SI"/>
    </w:rPr>
  </w:style>
  <w:style w:type="paragraph" w:customStyle="1" w:styleId="natevanjepika">
    <w:name w:val="naštevanje pika"/>
    <w:basedOn w:val="Navaden"/>
    <w:qFormat/>
    <w:rsid w:val="008A0EC4"/>
    <w:pPr>
      <w:numPr>
        <w:numId w:val="19"/>
      </w:numPr>
      <w:tabs>
        <w:tab w:val="left" w:pos="357"/>
      </w:tabs>
      <w:spacing w:line="240" w:lineRule="auto"/>
      <w:jc w:val="both"/>
    </w:pPr>
    <w:rPr>
      <w:sz w:val="22"/>
      <w:lang w:val="sl-SI" w:eastAsia="sl-SI"/>
    </w:rPr>
  </w:style>
  <w:style w:type="paragraph" w:customStyle="1" w:styleId="Odstaveknav">
    <w:name w:val="Odstavek nav"/>
    <w:basedOn w:val="Telobesedila"/>
    <w:link w:val="OdstaveknavZnak"/>
    <w:rsid w:val="008A0EC4"/>
    <w:pPr>
      <w:spacing w:before="240" w:line="240" w:lineRule="atLeast"/>
    </w:pPr>
    <w:rPr>
      <w:rFonts w:ascii="Arial Narrow" w:hAnsi="Arial Narrow"/>
      <w:szCs w:val="20"/>
      <w:lang w:eastAsia="sl-SI"/>
    </w:rPr>
  </w:style>
  <w:style w:type="character" w:customStyle="1" w:styleId="OdstaveknavZnak">
    <w:name w:val="Odstavek nav Znak"/>
    <w:link w:val="Odstaveknav"/>
    <w:rsid w:val="008A0EC4"/>
    <w:rPr>
      <w:rFonts w:ascii="Arial Narrow" w:hAnsi="Arial Narrow"/>
      <w:sz w:val="24"/>
    </w:rPr>
  </w:style>
  <w:style w:type="paragraph" w:customStyle="1" w:styleId="eroz">
    <w:name w:val="eroz"/>
    <w:basedOn w:val="Navaden"/>
    <w:qFormat/>
    <w:rsid w:val="008A0EC4"/>
    <w:pPr>
      <w:spacing w:line="240" w:lineRule="auto"/>
      <w:jc w:val="both"/>
    </w:pPr>
    <w:rPr>
      <w:rFonts w:eastAsia="Calibri" w:cs="Arial"/>
      <w:szCs w:val="20"/>
      <w:lang w:val="sl-SI"/>
    </w:rPr>
  </w:style>
  <w:style w:type="character" w:customStyle="1" w:styleId="EO-tekst-splonoChar">
    <w:name w:val="EO-tekst-splošno Char"/>
    <w:link w:val="EO-tekst-splono"/>
    <w:uiPriority w:val="99"/>
    <w:locked/>
    <w:rsid w:val="008A0EC4"/>
    <w:rPr>
      <w:rFonts w:ascii="Tahoma" w:hAnsi="Tahoma" w:cs="Tahoma"/>
      <w:noProof/>
      <w:lang w:eastAsia="en-US"/>
    </w:rPr>
  </w:style>
  <w:style w:type="paragraph" w:customStyle="1" w:styleId="EO-tekst-splono">
    <w:name w:val="EO-tekst-splošno"/>
    <w:link w:val="EO-tekst-splonoChar"/>
    <w:uiPriority w:val="99"/>
    <w:qFormat/>
    <w:rsid w:val="008A0EC4"/>
    <w:pPr>
      <w:jc w:val="both"/>
    </w:pPr>
    <w:rPr>
      <w:rFonts w:ascii="Tahoma" w:hAnsi="Tahoma" w:cs="Tahoma"/>
      <w:noProof/>
      <w:lang w:eastAsia="en-US"/>
    </w:rPr>
  </w:style>
  <w:style w:type="paragraph" w:customStyle="1" w:styleId="Alineja1">
    <w:name w:val="Alineja 1"/>
    <w:basedOn w:val="Navaden"/>
    <w:qFormat/>
    <w:rsid w:val="008A0EC4"/>
    <w:pPr>
      <w:tabs>
        <w:tab w:val="left" w:pos="737"/>
      </w:tabs>
      <w:spacing w:line="240" w:lineRule="auto"/>
      <w:ind w:left="737" w:hanging="567"/>
      <w:jc w:val="both"/>
    </w:pPr>
    <w:rPr>
      <w:rFonts w:ascii="Times New Roman" w:hAnsi="Times New Roman"/>
      <w:sz w:val="24"/>
      <w:lang w:val="sl-SI" w:eastAsia="sl-SI"/>
    </w:rPr>
  </w:style>
  <w:style w:type="character" w:customStyle="1" w:styleId="IRGOTekstChar">
    <w:name w:val="IRGO Tekst Char"/>
    <w:link w:val="IRGOTekst"/>
    <w:uiPriority w:val="99"/>
    <w:locked/>
    <w:rsid w:val="008A0EC4"/>
    <w:rPr>
      <w:rFonts w:ascii="Arial" w:hAnsi="Arial" w:cs="Arial"/>
      <w:sz w:val="22"/>
      <w:szCs w:val="22"/>
      <w:lang w:eastAsia="en-US"/>
    </w:rPr>
  </w:style>
  <w:style w:type="paragraph" w:customStyle="1" w:styleId="IRGOTekst">
    <w:name w:val="IRGO Tekst"/>
    <w:basedOn w:val="Navaden"/>
    <w:link w:val="IRGOTekstChar"/>
    <w:uiPriority w:val="99"/>
    <w:rsid w:val="008A0EC4"/>
    <w:pPr>
      <w:spacing w:after="60" w:line="240" w:lineRule="auto"/>
      <w:jc w:val="both"/>
    </w:pPr>
    <w:rPr>
      <w:rFonts w:cs="Arial"/>
      <w:sz w:val="22"/>
      <w:szCs w:val="22"/>
      <w:lang w:val="sl-SI"/>
    </w:rPr>
  </w:style>
  <w:style w:type="paragraph" w:customStyle="1" w:styleId="Odstavekseznama2">
    <w:name w:val="Odstavek seznama2"/>
    <w:basedOn w:val="Navaden"/>
    <w:rsid w:val="008A0EC4"/>
    <w:pPr>
      <w:spacing w:line="240" w:lineRule="auto"/>
      <w:ind w:left="720"/>
      <w:jc w:val="both"/>
    </w:pPr>
    <w:rPr>
      <w:rFonts w:ascii="Tahoma" w:eastAsia="Calibri" w:hAnsi="Tahoma"/>
      <w:noProof/>
      <w:lang w:val="sl-SI"/>
    </w:rPr>
  </w:style>
  <w:style w:type="paragraph" w:styleId="Naslov">
    <w:name w:val="Title"/>
    <w:basedOn w:val="Navaden"/>
    <w:link w:val="NaslovZnak"/>
    <w:qFormat/>
    <w:rsid w:val="008A0EC4"/>
    <w:pPr>
      <w:spacing w:line="240" w:lineRule="auto"/>
      <w:jc w:val="center"/>
    </w:pPr>
    <w:rPr>
      <w:b/>
      <w:sz w:val="36"/>
      <w:szCs w:val="20"/>
    </w:rPr>
  </w:style>
  <w:style w:type="character" w:customStyle="1" w:styleId="NaslovZnak">
    <w:name w:val="Naslov Znak"/>
    <w:link w:val="Naslov"/>
    <w:rsid w:val="008A0EC4"/>
    <w:rPr>
      <w:rFonts w:ascii="Arial" w:hAnsi="Arial"/>
      <w:b/>
      <w:sz w:val="36"/>
      <w:lang w:val="en-US" w:eastAsia="en-US"/>
    </w:rPr>
  </w:style>
  <w:style w:type="character" w:customStyle="1" w:styleId="OdstavekseznamaZnak">
    <w:name w:val="Odstavek seznama Znak"/>
    <w:aliases w:val="za tekst Znak"/>
    <w:link w:val="Odstavekseznama"/>
    <w:uiPriority w:val="34"/>
    <w:rsid w:val="008A0EC4"/>
    <w:rPr>
      <w:rFonts w:ascii="Arial" w:hAnsi="Arial"/>
      <w:szCs w:val="24"/>
      <w:lang w:val="en-US" w:eastAsia="en-US"/>
    </w:rPr>
  </w:style>
  <w:style w:type="paragraph" w:customStyle="1" w:styleId="Naslovi2">
    <w:name w:val="Naslovi 2"/>
    <w:basedOn w:val="Navaden"/>
    <w:next w:val="Navaden"/>
    <w:link w:val="Naslovi2Znak"/>
    <w:autoRedefine/>
    <w:qFormat/>
    <w:rsid w:val="008A0EC4"/>
    <w:pPr>
      <w:numPr>
        <w:numId w:val="20"/>
      </w:numPr>
      <w:spacing w:line="240" w:lineRule="auto"/>
    </w:pPr>
    <w:rPr>
      <w:rFonts w:ascii="Calibri" w:hAnsi="Calibri"/>
      <w:b/>
      <w:caps/>
      <w:sz w:val="28"/>
      <w:szCs w:val="28"/>
      <w:lang w:val="sl-SI" w:eastAsia="sl-SI"/>
    </w:rPr>
  </w:style>
  <w:style w:type="character" w:customStyle="1" w:styleId="Naslov1Znak">
    <w:name w:val="Naslov 1 Znak"/>
    <w:aliases w:val="NASLOV Znak,PVO-1 Znak,Poglavje1 Znak,Heading 1si Znak"/>
    <w:link w:val="Naslov10"/>
    <w:rsid w:val="008A0EC4"/>
    <w:rPr>
      <w:rFonts w:ascii="Arial" w:hAnsi="Arial"/>
      <w:b/>
      <w:kern w:val="32"/>
      <w:sz w:val="28"/>
      <w:szCs w:val="32"/>
    </w:rPr>
  </w:style>
  <w:style w:type="character" w:customStyle="1" w:styleId="Naslovi2Znak">
    <w:name w:val="Naslovi 2 Znak"/>
    <w:link w:val="Naslovi2"/>
    <w:rsid w:val="008A0EC4"/>
    <w:rPr>
      <w:rFonts w:ascii="Calibri" w:hAnsi="Calibri"/>
      <w:b/>
      <w:caps/>
      <w:sz w:val="28"/>
      <w:szCs w:val="28"/>
    </w:rPr>
  </w:style>
  <w:style w:type="paragraph" w:customStyle="1" w:styleId="Naslovi4">
    <w:name w:val="Naslovi 4"/>
    <w:basedOn w:val="Naslov20"/>
    <w:qFormat/>
    <w:rsid w:val="008A0EC4"/>
    <w:pPr>
      <w:keepNext w:val="0"/>
      <w:tabs>
        <w:tab w:val="left" w:pos="1418"/>
      </w:tabs>
      <w:spacing w:after="0" w:line="240" w:lineRule="exact"/>
    </w:pPr>
    <w:rPr>
      <w:rFonts w:ascii="Calibri" w:hAnsi="Calibri" w:cs="Arial"/>
      <w:bCs w:val="0"/>
      <w:iCs w:val="0"/>
      <w:caps w:val="0"/>
      <w:color w:val="auto"/>
      <w:sz w:val="20"/>
      <w:szCs w:val="26"/>
      <w:lang w:eastAsia="en-US"/>
    </w:rPr>
  </w:style>
  <w:style w:type="paragraph" w:customStyle="1" w:styleId="Naslovi5">
    <w:name w:val="Naslovi 5"/>
    <w:basedOn w:val="Naslovi4"/>
    <w:qFormat/>
    <w:rsid w:val="008A0EC4"/>
    <w:pPr>
      <w:tabs>
        <w:tab w:val="left" w:pos="1985"/>
      </w:tabs>
      <w:spacing w:line="240" w:lineRule="auto"/>
    </w:pPr>
    <w:rPr>
      <w:rFonts w:cs="Calibri"/>
    </w:rPr>
  </w:style>
  <w:style w:type="paragraph" w:customStyle="1" w:styleId="Naslovi3">
    <w:name w:val="Naslovi 3"/>
    <w:basedOn w:val="Navaden"/>
    <w:qFormat/>
    <w:rsid w:val="008A0EC4"/>
    <w:pPr>
      <w:keepNext/>
      <w:spacing w:line="240" w:lineRule="auto"/>
      <w:jc w:val="both"/>
      <w:outlineLvl w:val="0"/>
    </w:pPr>
    <w:rPr>
      <w:rFonts w:ascii="Calibri" w:hAnsi="Calibri" w:cs="Arial"/>
      <w:b/>
      <w:bCs/>
      <w:snapToGrid w:val="0"/>
      <w:sz w:val="22"/>
      <w:szCs w:val="20"/>
      <w:lang w:val="sl-SI"/>
    </w:rPr>
  </w:style>
  <w:style w:type="paragraph" w:customStyle="1" w:styleId="Poudarjeno">
    <w:name w:val="Poudarjeno"/>
    <w:basedOn w:val="Navaden"/>
    <w:qFormat/>
    <w:rsid w:val="008A0EC4"/>
    <w:pPr>
      <w:spacing w:line="240" w:lineRule="auto"/>
      <w:ind w:left="540"/>
      <w:jc w:val="both"/>
    </w:pPr>
    <w:rPr>
      <w:rFonts w:ascii="Calibri" w:hAnsi="Calibri"/>
      <w:b/>
      <w:bCs/>
      <w:szCs w:val="20"/>
      <w:lang w:val="en-GB" w:eastAsia="sl-SI"/>
    </w:rPr>
  </w:style>
  <w:style w:type="paragraph" w:customStyle="1" w:styleId="Navaden1">
    <w:name w:val="Navaden1"/>
    <w:basedOn w:val="Navaden"/>
    <w:qFormat/>
    <w:rsid w:val="008A0EC4"/>
    <w:pPr>
      <w:spacing w:line="240" w:lineRule="auto"/>
      <w:jc w:val="both"/>
    </w:pPr>
    <w:rPr>
      <w:rFonts w:ascii="Calibri" w:hAnsi="Calibri"/>
      <w:szCs w:val="20"/>
      <w:lang w:val="sl-SI" w:eastAsia="sl-SI"/>
    </w:rPr>
  </w:style>
  <w:style w:type="paragraph" w:customStyle="1" w:styleId="Navaden-zamik">
    <w:name w:val="Navaden-zamik"/>
    <w:basedOn w:val="Navaden"/>
    <w:link w:val="Navaden-zamikZnak"/>
    <w:qFormat/>
    <w:rsid w:val="008A0EC4"/>
    <w:pPr>
      <w:spacing w:line="240" w:lineRule="auto"/>
      <w:ind w:left="720"/>
      <w:jc w:val="both"/>
    </w:pPr>
    <w:rPr>
      <w:rFonts w:ascii="Calibri" w:hAnsi="Calibri"/>
      <w:lang w:val="sl-SI" w:eastAsia="sl-SI"/>
    </w:rPr>
  </w:style>
  <w:style w:type="character" w:customStyle="1" w:styleId="Navaden-zamikZnak">
    <w:name w:val="Navaden-zamik Znak"/>
    <w:link w:val="Navaden-zamik"/>
    <w:rsid w:val="008A0EC4"/>
    <w:rPr>
      <w:rFonts w:ascii="Calibri" w:hAnsi="Calibri"/>
      <w:szCs w:val="24"/>
    </w:rPr>
  </w:style>
  <w:style w:type="paragraph" w:customStyle="1" w:styleId="Naslovi6">
    <w:name w:val="Naslovi 6"/>
    <w:basedOn w:val="Naslov3"/>
    <w:link w:val="naslov6Znak0"/>
    <w:qFormat/>
    <w:rsid w:val="008A0EC4"/>
    <w:pPr>
      <w:keepLines/>
      <w:widowControl w:val="0"/>
      <w:tabs>
        <w:tab w:val="clear" w:pos="1134"/>
        <w:tab w:val="left" w:pos="2268"/>
      </w:tabs>
      <w:spacing w:line="240" w:lineRule="auto"/>
      <w:jc w:val="left"/>
    </w:pPr>
    <w:rPr>
      <w:rFonts w:ascii="Calibri" w:hAnsi="Calibri" w:cs="Times New Roman"/>
      <w:b/>
      <w:sz w:val="20"/>
      <w:szCs w:val="20"/>
      <w:u w:val="none"/>
    </w:rPr>
  </w:style>
  <w:style w:type="character" w:customStyle="1" w:styleId="C1NaslovZnak">
    <w:name w:val="C 1 Naslov Znak"/>
    <w:link w:val="C1Naslov"/>
    <w:rsid w:val="008A0EC4"/>
    <w:rPr>
      <w:rFonts w:ascii="Arial" w:hAnsi="Arial"/>
      <w:b/>
      <w:bCs/>
      <w:iCs/>
      <w:caps/>
      <w:color w:val="38B0E7"/>
      <w:sz w:val="22"/>
      <w:szCs w:val="28"/>
    </w:rPr>
  </w:style>
  <w:style w:type="character" w:customStyle="1" w:styleId="naslov6Znak0">
    <w:name w:val="naslov 6 Znak"/>
    <w:link w:val="Naslovi6"/>
    <w:rsid w:val="008A0EC4"/>
    <w:rPr>
      <w:rFonts w:ascii="Calibri" w:hAnsi="Calibri"/>
      <w:b/>
      <w:bCs/>
    </w:rPr>
  </w:style>
  <w:style w:type="paragraph" w:customStyle="1" w:styleId="Navaden-zamik-zamik">
    <w:name w:val="Navaden-zamik-zamik"/>
    <w:basedOn w:val="Navaden"/>
    <w:link w:val="Navaden-zamik-zamikZnak"/>
    <w:qFormat/>
    <w:rsid w:val="008A0EC4"/>
    <w:pPr>
      <w:spacing w:line="240" w:lineRule="auto"/>
      <w:ind w:left="1080"/>
      <w:jc w:val="both"/>
    </w:pPr>
    <w:rPr>
      <w:rFonts w:ascii="Calibri" w:hAnsi="Calibri"/>
      <w:lang w:val="sl-SI" w:eastAsia="sl-SI"/>
    </w:rPr>
  </w:style>
  <w:style w:type="character" w:customStyle="1" w:styleId="Navaden-zamik-zamikZnak">
    <w:name w:val="Navaden-zamik-zamik Znak"/>
    <w:link w:val="Navaden-zamik-zamik"/>
    <w:rsid w:val="008A0EC4"/>
    <w:rPr>
      <w:rFonts w:ascii="Calibri" w:hAnsi="Calibri"/>
      <w:szCs w:val="24"/>
    </w:rPr>
  </w:style>
  <w:style w:type="paragraph" w:customStyle="1" w:styleId="Natevanje">
    <w:name w:val="Naštevanje"/>
    <w:basedOn w:val="Telobesedila"/>
    <w:link w:val="NatevanjeZnak"/>
    <w:qFormat/>
    <w:rsid w:val="008A0EC4"/>
    <w:pPr>
      <w:numPr>
        <w:numId w:val="21"/>
      </w:numPr>
    </w:pPr>
    <w:rPr>
      <w:rFonts w:ascii="Calibri" w:hAnsi="Calibri"/>
      <w:sz w:val="20"/>
      <w:szCs w:val="20"/>
    </w:rPr>
  </w:style>
  <w:style w:type="character" w:customStyle="1" w:styleId="TelobesedilaZnak">
    <w:name w:val="Telo besedila Znak"/>
    <w:aliases w:val=" Znak Znak Znak Znak, Znak Znak Znak1"/>
    <w:link w:val="Telobesedila"/>
    <w:uiPriority w:val="99"/>
    <w:rsid w:val="008A0EC4"/>
    <w:rPr>
      <w:sz w:val="24"/>
      <w:szCs w:val="24"/>
      <w:lang w:eastAsia="en-US"/>
    </w:rPr>
  </w:style>
  <w:style w:type="character" w:customStyle="1" w:styleId="Komentar-sklic">
    <w:name w:val="Komentar - sklic"/>
    <w:rsid w:val="008A0EC4"/>
    <w:rPr>
      <w:sz w:val="16"/>
      <w:szCs w:val="16"/>
    </w:rPr>
  </w:style>
  <w:style w:type="paragraph" w:customStyle="1" w:styleId="Komentar-besedilo">
    <w:name w:val="Komentar - besedilo"/>
    <w:basedOn w:val="Navaden"/>
    <w:link w:val="Komentar-besediloZnak"/>
    <w:rsid w:val="008A0EC4"/>
    <w:pPr>
      <w:spacing w:line="240" w:lineRule="auto"/>
      <w:jc w:val="both"/>
    </w:pPr>
    <w:rPr>
      <w:szCs w:val="20"/>
      <w:lang w:val="sl-SI" w:eastAsia="sl-SI"/>
    </w:rPr>
  </w:style>
  <w:style w:type="paragraph" w:customStyle="1" w:styleId="Zadevakomentarja">
    <w:name w:val="Zadeva komentarja"/>
    <w:basedOn w:val="Komentar-besedilo"/>
    <w:next w:val="Komentar-besedilo"/>
    <w:semiHidden/>
    <w:rsid w:val="008A0EC4"/>
    <w:rPr>
      <w:b/>
      <w:bCs/>
    </w:rPr>
  </w:style>
  <w:style w:type="character" w:customStyle="1" w:styleId="NatevanjeZnak">
    <w:name w:val="Naštevanje Znak"/>
    <w:link w:val="Natevanje"/>
    <w:rsid w:val="008A0EC4"/>
    <w:rPr>
      <w:rFonts w:ascii="Calibri" w:hAnsi="Calibri"/>
      <w:lang w:eastAsia="en-US"/>
    </w:rPr>
  </w:style>
  <w:style w:type="paragraph" w:customStyle="1" w:styleId="Natevanje1">
    <w:name w:val="Naštevanje 1"/>
    <w:basedOn w:val="Natevanje"/>
    <w:link w:val="Natevanje1Znak"/>
    <w:qFormat/>
    <w:rsid w:val="008A0EC4"/>
    <w:pPr>
      <w:numPr>
        <w:numId w:val="0"/>
      </w:numPr>
    </w:pPr>
  </w:style>
  <w:style w:type="character" w:customStyle="1" w:styleId="Natevanje1Znak">
    <w:name w:val="Naštevanje 1 Znak"/>
    <w:link w:val="Natevanje1"/>
    <w:rsid w:val="008A0EC4"/>
    <w:rPr>
      <w:rFonts w:ascii="Calibri" w:hAnsi="Calibri"/>
      <w:lang w:eastAsia="en-US"/>
    </w:rPr>
  </w:style>
  <w:style w:type="paragraph" w:customStyle="1" w:styleId="Nat-otevilenje1">
    <w:name w:val="Našt-oštevilčenje 1"/>
    <w:basedOn w:val="Navaden-zamik-zamik"/>
    <w:link w:val="Nat-otevilenje1Znak"/>
    <w:qFormat/>
    <w:rsid w:val="008A0EC4"/>
    <w:pPr>
      <w:numPr>
        <w:numId w:val="22"/>
      </w:numPr>
    </w:pPr>
  </w:style>
  <w:style w:type="character" w:customStyle="1" w:styleId="Nat-otevilenje1Znak">
    <w:name w:val="Našt-oštevilčenje 1 Znak"/>
    <w:link w:val="Nat-otevilenje1"/>
    <w:rsid w:val="008A0EC4"/>
    <w:rPr>
      <w:rFonts w:ascii="Calibri" w:hAnsi="Calibri"/>
      <w:szCs w:val="24"/>
    </w:rPr>
  </w:style>
  <w:style w:type="paragraph" w:customStyle="1" w:styleId="Navaden-zamik-zamik-zamik">
    <w:name w:val="Navaden-zamik-zamik-zamik"/>
    <w:basedOn w:val="Navaden"/>
    <w:link w:val="Navaden-zamik-zamik-zamikZnak"/>
    <w:qFormat/>
    <w:rsid w:val="008A0EC4"/>
    <w:pPr>
      <w:spacing w:line="240" w:lineRule="auto"/>
      <w:ind w:left="1260"/>
      <w:jc w:val="both"/>
    </w:pPr>
    <w:rPr>
      <w:rFonts w:ascii="Calibri" w:hAnsi="Calibri"/>
      <w:szCs w:val="20"/>
      <w:lang w:val="sl-SI" w:eastAsia="sl-SI"/>
    </w:rPr>
  </w:style>
  <w:style w:type="character" w:customStyle="1" w:styleId="Navaden-zamik-zamik-zamikZnak">
    <w:name w:val="Navaden-zamik-zamik-zamik Znak"/>
    <w:link w:val="Navaden-zamik-zamik-zamik"/>
    <w:rsid w:val="008A0EC4"/>
    <w:rPr>
      <w:rFonts w:ascii="Calibri" w:hAnsi="Calibri"/>
    </w:rPr>
  </w:style>
  <w:style w:type="paragraph" w:customStyle="1" w:styleId="Natevanjet-zamik">
    <w:name w:val="Naštevanje št-zamik"/>
    <w:basedOn w:val="Natevanje"/>
    <w:link w:val="Natevanjet-zamikZnak"/>
    <w:qFormat/>
    <w:rsid w:val="008A0EC4"/>
    <w:pPr>
      <w:numPr>
        <w:numId w:val="23"/>
      </w:numPr>
    </w:pPr>
  </w:style>
  <w:style w:type="character" w:customStyle="1" w:styleId="Natevanjet-zamikZnak">
    <w:name w:val="Naštevanje št-zamik Znak"/>
    <w:link w:val="Natevanjet-zamik"/>
    <w:rsid w:val="008A0EC4"/>
    <w:rPr>
      <w:rFonts w:ascii="Calibri" w:hAnsi="Calibri"/>
      <w:lang w:eastAsia="en-US"/>
    </w:rPr>
  </w:style>
  <w:style w:type="paragraph" w:customStyle="1" w:styleId="naslov40">
    <w:name w:val="naslov 4"/>
    <w:basedOn w:val="Naslov20"/>
    <w:autoRedefine/>
    <w:qFormat/>
    <w:rsid w:val="008A0EC4"/>
    <w:pPr>
      <w:keepNext w:val="0"/>
      <w:tabs>
        <w:tab w:val="left" w:pos="1440"/>
      </w:tabs>
      <w:spacing w:after="0" w:line="240" w:lineRule="exact"/>
    </w:pPr>
    <w:rPr>
      <w:rFonts w:ascii="Calibri" w:hAnsi="Calibri" w:cs="Arial"/>
      <w:bCs w:val="0"/>
      <w:iCs w:val="0"/>
      <w:caps w:val="0"/>
      <w:color w:val="auto"/>
      <w:sz w:val="20"/>
      <w:szCs w:val="24"/>
    </w:rPr>
  </w:style>
  <w:style w:type="character" w:customStyle="1" w:styleId="NogaZnak">
    <w:name w:val="Noga Znak"/>
    <w:link w:val="Noga"/>
    <w:uiPriority w:val="99"/>
    <w:rsid w:val="008A0EC4"/>
    <w:rPr>
      <w:rFonts w:ascii="Arial" w:hAnsi="Arial"/>
      <w:szCs w:val="24"/>
      <w:lang w:val="en-US" w:eastAsia="en-US"/>
    </w:rPr>
  </w:style>
  <w:style w:type="character" w:customStyle="1" w:styleId="Komentar-besediloZnak">
    <w:name w:val="Komentar - besedilo Znak"/>
    <w:link w:val="Komentar-besedilo"/>
    <w:rsid w:val="008A0EC4"/>
    <w:rPr>
      <w:rFonts w:ascii="Arial" w:hAnsi="Arial"/>
    </w:rPr>
  </w:style>
  <w:style w:type="paragraph" w:styleId="Sprotnaopomba-besedilo">
    <w:name w:val="footnote text"/>
    <w:basedOn w:val="Navaden"/>
    <w:link w:val="Sprotnaopomba-besediloZnak"/>
    <w:rsid w:val="008A0EC4"/>
    <w:pPr>
      <w:spacing w:line="240" w:lineRule="auto"/>
      <w:jc w:val="both"/>
    </w:pPr>
    <w:rPr>
      <w:szCs w:val="20"/>
      <w:lang w:val="sl-SI" w:eastAsia="sl-SI"/>
    </w:rPr>
  </w:style>
  <w:style w:type="character" w:customStyle="1" w:styleId="Sprotnaopomba-besediloZnak">
    <w:name w:val="Sprotna opomba - besedilo Znak"/>
    <w:link w:val="Sprotnaopomba-besedilo"/>
    <w:rsid w:val="008A0EC4"/>
    <w:rPr>
      <w:rFonts w:ascii="Arial" w:hAnsi="Arial"/>
    </w:rPr>
  </w:style>
  <w:style w:type="character" w:styleId="Sprotnaopomba-sklic">
    <w:name w:val="footnote reference"/>
    <w:rsid w:val="008A0EC4"/>
    <w:rPr>
      <w:vertAlign w:val="superscript"/>
    </w:rPr>
  </w:style>
  <w:style w:type="character" w:customStyle="1" w:styleId="Tabelabesedilo">
    <w:name w:val="Tabela besedilo"/>
    <w:rsid w:val="008A0EC4"/>
    <w:rPr>
      <w:rFonts w:ascii="Arial" w:hAnsi="Arial"/>
      <w:sz w:val="20"/>
    </w:rPr>
  </w:style>
  <w:style w:type="paragraph" w:customStyle="1" w:styleId="PROLink">
    <w:name w:val="PRO_Link"/>
    <w:basedOn w:val="Navaden"/>
    <w:link w:val="PROLinkZnak"/>
    <w:qFormat/>
    <w:rsid w:val="008A0EC4"/>
    <w:pPr>
      <w:spacing w:after="60" w:line="240" w:lineRule="auto"/>
    </w:pPr>
    <w:rPr>
      <w:bCs/>
      <w:caps/>
      <w:vanish/>
      <w:color w:val="FF0000"/>
      <w:sz w:val="22"/>
      <w:szCs w:val="20"/>
      <w:lang w:val="sl-SI" w:eastAsia="sl-SI"/>
    </w:rPr>
  </w:style>
  <w:style w:type="character" w:customStyle="1" w:styleId="PROLinkZnak">
    <w:name w:val="PRO_Link Znak"/>
    <w:link w:val="PROLink"/>
    <w:rsid w:val="008A0EC4"/>
    <w:rPr>
      <w:rFonts w:ascii="Arial" w:hAnsi="Arial"/>
      <w:bCs/>
      <w:caps/>
      <w:vanish/>
      <w:color w:val="FF0000"/>
      <w:sz w:val="22"/>
    </w:rPr>
  </w:style>
  <w:style w:type="paragraph" w:customStyle="1" w:styleId="PROnavaden">
    <w:name w:val="PRO_navaden"/>
    <w:basedOn w:val="Navaden"/>
    <w:uiPriority w:val="99"/>
    <w:qFormat/>
    <w:rsid w:val="008A0EC4"/>
    <w:pPr>
      <w:spacing w:after="60" w:line="360" w:lineRule="auto"/>
      <w:jc w:val="both"/>
    </w:pPr>
    <w:rPr>
      <w:rFonts w:cs="Arial"/>
      <w:sz w:val="22"/>
      <w:szCs w:val="22"/>
      <w:lang w:val="sl-SI" w:eastAsia="sl-SI"/>
    </w:rPr>
  </w:style>
  <w:style w:type="paragraph" w:customStyle="1" w:styleId="3">
    <w:name w:val="3"/>
    <w:basedOn w:val="Navaden"/>
    <w:next w:val="Komentar-besedilo"/>
    <w:rsid w:val="008A0EC4"/>
    <w:pPr>
      <w:spacing w:line="240" w:lineRule="auto"/>
      <w:jc w:val="both"/>
    </w:pPr>
    <w:rPr>
      <w:szCs w:val="20"/>
      <w:lang w:val="sl-SI" w:eastAsia="sl-SI"/>
    </w:rPr>
  </w:style>
  <w:style w:type="paragraph" w:customStyle="1" w:styleId="PROtelo">
    <w:name w:val="PRO_telo"/>
    <w:basedOn w:val="Navaden"/>
    <w:link w:val="PROteloChar"/>
    <w:qFormat/>
    <w:rsid w:val="008A0EC4"/>
    <w:pPr>
      <w:spacing w:line="240" w:lineRule="auto"/>
      <w:jc w:val="both"/>
    </w:pPr>
    <w:rPr>
      <w:sz w:val="22"/>
      <w:szCs w:val="22"/>
      <w:lang w:val="sl-SI" w:eastAsia="sl-SI"/>
    </w:rPr>
  </w:style>
  <w:style w:type="character" w:customStyle="1" w:styleId="PROteloChar">
    <w:name w:val="PRO_telo Char"/>
    <w:link w:val="PROtelo"/>
    <w:rsid w:val="008A0EC4"/>
    <w:rPr>
      <w:rFonts w:ascii="Arial" w:hAnsi="Arial"/>
      <w:sz w:val="22"/>
      <w:szCs w:val="22"/>
    </w:rPr>
  </w:style>
  <w:style w:type="paragraph" w:customStyle="1" w:styleId="2">
    <w:name w:val="2"/>
    <w:basedOn w:val="Navaden"/>
    <w:next w:val="Komentar-besedilo"/>
    <w:rsid w:val="008A0EC4"/>
    <w:pPr>
      <w:spacing w:line="240" w:lineRule="auto"/>
      <w:jc w:val="both"/>
    </w:pPr>
    <w:rPr>
      <w:szCs w:val="20"/>
      <w:lang w:val="sl-SI" w:eastAsia="sl-SI"/>
    </w:rPr>
  </w:style>
  <w:style w:type="paragraph" w:customStyle="1" w:styleId="1">
    <w:name w:val="1"/>
    <w:basedOn w:val="Navaden"/>
    <w:next w:val="Komentar-besedilo"/>
    <w:rsid w:val="008A0EC4"/>
    <w:pPr>
      <w:spacing w:line="240" w:lineRule="auto"/>
      <w:jc w:val="both"/>
    </w:pPr>
    <w:rPr>
      <w:szCs w:val="20"/>
      <w:lang w:val="sl-SI" w:eastAsia="sl-SI"/>
    </w:rPr>
  </w:style>
  <w:style w:type="paragraph" w:customStyle="1" w:styleId="AQuariusnavadenArial11">
    <w:name w:val="AQuarius navaden Arial 11"/>
    <w:basedOn w:val="Navaden"/>
    <w:link w:val="AQuariusnavadenArial11Znak"/>
    <w:rsid w:val="008A0EC4"/>
    <w:pPr>
      <w:widowControl w:val="0"/>
      <w:adjustRightInd w:val="0"/>
      <w:spacing w:line="360" w:lineRule="atLeast"/>
      <w:jc w:val="both"/>
      <w:textAlignment w:val="baseline"/>
      <w:outlineLvl w:val="0"/>
    </w:pPr>
    <w:rPr>
      <w:sz w:val="22"/>
      <w:szCs w:val="20"/>
      <w:lang w:val="sl-SI" w:eastAsia="sl-SI"/>
    </w:rPr>
  </w:style>
  <w:style w:type="character" w:customStyle="1" w:styleId="AQuariusnavadenArial11Znak">
    <w:name w:val="AQuarius navaden Arial 11 Znak"/>
    <w:link w:val="AQuariusnavadenArial11"/>
    <w:rsid w:val="008A0EC4"/>
    <w:rPr>
      <w:rFonts w:ascii="Arial" w:hAnsi="Arial"/>
      <w:sz w:val="22"/>
    </w:rPr>
  </w:style>
  <w:style w:type="character" w:customStyle="1" w:styleId="apple-converted-space">
    <w:name w:val="apple-converted-space"/>
    <w:rsid w:val="008A0EC4"/>
  </w:style>
  <w:style w:type="paragraph" w:customStyle="1" w:styleId="naslov1">
    <w:name w:val="naslov1"/>
    <w:basedOn w:val="Navaden"/>
    <w:autoRedefine/>
    <w:rsid w:val="008A0EC4"/>
    <w:pPr>
      <w:numPr>
        <w:numId w:val="24"/>
      </w:numPr>
      <w:spacing w:line="240" w:lineRule="auto"/>
      <w:jc w:val="both"/>
    </w:pPr>
    <w:rPr>
      <w:rFonts w:cs="Arial"/>
      <w:b/>
      <w:caps/>
      <w:sz w:val="24"/>
      <w:lang w:val="sl-SI" w:eastAsia="sl-SI"/>
    </w:rPr>
  </w:style>
  <w:style w:type="paragraph" w:customStyle="1" w:styleId="naslov2">
    <w:name w:val="naslov2"/>
    <w:basedOn w:val="Navaden"/>
    <w:autoRedefine/>
    <w:rsid w:val="008A0EC4"/>
    <w:pPr>
      <w:numPr>
        <w:ilvl w:val="1"/>
        <w:numId w:val="24"/>
      </w:numPr>
      <w:spacing w:line="240" w:lineRule="auto"/>
      <w:jc w:val="both"/>
    </w:pPr>
    <w:rPr>
      <w:rFonts w:cs="Arial"/>
      <w:b/>
      <w:sz w:val="22"/>
      <w:szCs w:val="22"/>
      <w:lang w:val="sl-SI" w:eastAsia="sl-SI"/>
    </w:rPr>
  </w:style>
  <w:style w:type="paragraph" w:customStyle="1" w:styleId="naslov-debelo">
    <w:name w:val="naslov-debelo"/>
    <w:basedOn w:val="Navaden"/>
    <w:autoRedefine/>
    <w:rsid w:val="008A0EC4"/>
    <w:pPr>
      <w:tabs>
        <w:tab w:val="left" w:pos="426"/>
      </w:tabs>
      <w:spacing w:line="240" w:lineRule="auto"/>
      <w:jc w:val="both"/>
    </w:pPr>
    <w:rPr>
      <w:rFonts w:cs="Arial"/>
      <w:b/>
      <w:sz w:val="22"/>
      <w:szCs w:val="22"/>
      <w:lang w:val="sl-SI" w:eastAsia="sl-SI"/>
    </w:rPr>
  </w:style>
  <w:style w:type="character" w:styleId="SledenaHiperpovezava">
    <w:name w:val="FollowedHyperlink"/>
    <w:rsid w:val="00AC2D06"/>
    <w:rPr>
      <w:color w:val="800080"/>
      <w:u w:val="single"/>
    </w:rPr>
  </w:style>
  <w:style w:type="character" w:customStyle="1" w:styleId="datalabel">
    <w:name w:val="datalabel"/>
    <w:rsid w:val="00917037"/>
  </w:style>
  <w:style w:type="paragraph" w:customStyle="1" w:styleId="len">
    <w:name w:val="Člen"/>
    <w:basedOn w:val="Navaden"/>
    <w:autoRedefine/>
    <w:qFormat/>
    <w:rsid w:val="00F4335B"/>
    <w:pPr>
      <w:numPr>
        <w:numId w:val="27"/>
      </w:numPr>
      <w:ind w:left="720"/>
      <w:jc w:val="center"/>
    </w:pPr>
    <w:rPr>
      <w:rFonts w:eastAsia="Calibri" w:cs="Arial"/>
      <w:szCs w:val="20"/>
      <w:lang w:val="sl-SI"/>
    </w:rPr>
  </w:style>
  <w:style w:type="character" w:customStyle="1" w:styleId="OdstaveknavChar">
    <w:name w:val="Odstavek nav Char"/>
    <w:rsid w:val="00E532B2"/>
    <w:rPr>
      <w:rFonts w:ascii="Arial Narrow" w:hAnsi="Arial Narrow" w:cs="Times New Roman"/>
      <w:sz w:val="24"/>
      <w:szCs w:val="20"/>
    </w:rPr>
  </w:style>
  <w:style w:type="paragraph" w:customStyle="1" w:styleId="Style15">
    <w:name w:val="Style15"/>
    <w:basedOn w:val="Navaden"/>
    <w:uiPriority w:val="99"/>
    <w:rsid w:val="00E532B2"/>
    <w:pPr>
      <w:widowControl w:val="0"/>
      <w:autoSpaceDE w:val="0"/>
      <w:autoSpaceDN w:val="0"/>
      <w:adjustRightInd w:val="0"/>
      <w:spacing w:line="254" w:lineRule="exact"/>
      <w:ind w:hanging="346"/>
      <w:jc w:val="both"/>
    </w:pPr>
    <w:rPr>
      <w:rFonts w:ascii="Times New Roman" w:hAnsi="Times New Roman"/>
      <w:sz w:val="24"/>
      <w:lang w:val="sl-SI" w:eastAsia="sl-SI"/>
    </w:rPr>
  </w:style>
  <w:style w:type="paragraph" w:customStyle="1" w:styleId="Style7">
    <w:name w:val="Style7"/>
    <w:basedOn w:val="Navaden"/>
    <w:uiPriority w:val="99"/>
    <w:rsid w:val="00E532B2"/>
    <w:pPr>
      <w:widowControl w:val="0"/>
      <w:autoSpaceDE w:val="0"/>
      <w:autoSpaceDN w:val="0"/>
      <w:adjustRightInd w:val="0"/>
      <w:spacing w:line="252" w:lineRule="exact"/>
    </w:pPr>
    <w:rPr>
      <w:rFonts w:ascii="Trebuchet MS" w:hAnsi="Trebuchet MS"/>
      <w:sz w:val="24"/>
      <w:lang w:val="sl-SI" w:eastAsia="sl-SI"/>
    </w:rPr>
  </w:style>
  <w:style w:type="character" w:customStyle="1" w:styleId="FontStyle28">
    <w:name w:val="Font Style28"/>
    <w:uiPriority w:val="99"/>
    <w:rsid w:val="00E532B2"/>
    <w:rPr>
      <w:rFonts w:ascii="Times New Roman" w:hAnsi="Times New Roman" w:cs="Times New Roman" w:hint="default"/>
      <w:sz w:val="18"/>
      <w:szCs w:val="18"/>
    </w:rPr>
  </w:style>
  <w:style w:type="paragraph" w:customStyle="1" w:styleId="Style6">
    <w:name w:val="Style6"/>
    <w:basedOn w:val="Navaden"/>
    <w:uiPriority w:val="99"/>
    <w:rsid w:val="00E532B2"/>
    <w:pPr>
      <w:widowControl w:val="0"/>
      <w:autoSpaceDE w:val="0"/>
      <w:autoSpaceDN w:val="0"/>
      <w:adjustRightInd w:val="0"/>
      <w:spacing w:line="274" w:lineRule="exact"/>
      <w:jc w:val="both"/>
    </w:pPr>
    <w:rPr>
      <w:rFonts w:ascii="Times New Roman" w:hAnsi="Times New Roman"/>
      <w:sz w:val="24"/>
      <w:lang w:val="sl-SI" w:eastAsia="sl-SI"/>
    </w:rPr>
  </w:style>
  <w:style w:type="character" w:customStyle="1" w:styleId="FontStyle45">
    <w:name w:val="Font Style45"/>
    <w:uiPriority w:val="99"/>
    <w:rsid w:val="00E532B2"/>
    <w:rPr>
      <w:rFonts w:ascii="Times New Roman" w:hAnsi="Times New Roman" w:cs="Times New Roman" w:hint="default"/>
      <w:sz w:val="20"/>
      <w:szCs w:val="20"/>
    </w:rPr>
  </w:style>
  <w:style w:type="paragraph" w:customStyle="1" w:styleId="Style23">
    <w:name w:val="Style23"/>
    <w:basedOn w:val="Navaden"/>
    <w:uiPriority w:val="99"/>
    <w:rsid w:val="00E532B2"/>
    <w:pPr>
      <w:widowControl w:val="0"/>
      <w:autoSpaceDE w:val="0"/>
      <w:autoSpaceDN w:val="0"/>
      <w:adjustRightInd w:val="0"/>
      <w:spacing w:line="276" w:lineRule="exact"/>
    </w:pPr>
    <w:rPr>
      <w:rFonts w:ascii="Trebuchet MS" w:hAnsi="Trebuchet MS"/>
      <w:sz w:val="24"/>
      <w:lang w:val="sl-SI" w:eastAsia="sl-SI"/>
    </w:rPr>
  </w:style>
  <w:style w:type="paragraph" w:customStyle="1" w:styleId="alinejat2">
    <w:name w:val="alineja št.2"/>
    <w:basedOn w:val="Navaden"/>
    <w:rsid w:val="00E532B2"/>
    <w:pPr>
      <w:numPr>
        <w:numId w:val="29"/>
      </w:numPr>
      <w:spacing w:after="120" w:line="240" w:lineRule="auto"/>
      <w:ind w:right="-91"/>
      <w:jc w:val="both"/>
    </w:pPr>
    <w:rPr>
      <w:szCs w:val="20"/>
      <w:lang w:val="sl-SI" w:eastAsia="sl-SI"/>
    </w:rPr>
  </w:style>
  <w:style w:type="paragraph" w:customStyle="1" w:styleId="Poglavje1">
    <w:name w:val="Poglavje 1"/>
    <w:basedOn w:val="Navaden"/>
    <w:rsid w:val="00E532B2"/>
    <w:pPr>
      <w:tabs>
        <w:tab w:val="left" w:pos="374"/>
      </w:tabs>
      <w:spacing w:before="120" w:after="120" w:line="240" w:lineRule="auto"/>
      <w:ind w:left="374" w:right="-91" w:hanging="374"/>
      <w:jc w:val="both"/>
    </w:pPr>
    <w:rPr>
      <w:b/>
      <w:szCs w:val="20"/>
      <w:lang w:val="sl-SI" w:eastAsia="sl-SI"/>
    </w:rPr>
  </w:style>
  <w:style w:type="paragraph" w:customStyle="1" w:styleId="Style9">
    <w:name w:val="Style9"/>
    <w:basedOn w:val="Navaden"/>
    <w:uiPriority w:val="99"/>
    <w:rsid w:val="00E532B2"/>
    <w:pPr>
      <w:widowControl w:val="0"/>
      <w:autoSpaceDE w:val="0"/>
      <w:autoSpaceDN w:val="0"/>
      <w:adjustRightInd w:val="0"/>
      <w:spacing w:line="307" w:lineRule="exact"/>
      <w:ind w:hanging="336"/>
      <w:jc w:val="both"/>
    </w:pPr>
    <w:rPr>
      <w:rFonts w:ascii="Impact" w:hAnsi="Impact"/>
      <w:sz w:val="24"/>
      <w:lang w:val="sl-SI" w:eastAsia="sl-SI"/>
    </w:rPr>
  </w:style>
  <w:style w:type="character" w:customStyle="1" w:styleId="FontStyle31">
    <w:name w:val="Font Style31"/>
    <w:uiPriority w:val="99"/>
    <w:rsid w:val="00E532B2"/>
    <w:rPr>
      <w:rFonts w:ascii="Times New Roman" w:hAnsi="Times New Roman" w:cs="Times New Roman" w:hint="default"/>
      <w:b/>
      <w:bCs/>
      <w:sz w:val="20"/>
      <w:szCs w:val="20"/>
    </w:rPr>
  </w:style>
  <w:style w:type="paragraph" w:customStyle="1" w:styleId="len0">
    <w:name w:val="len"/>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Style8">
    <w:name w:val="Style8"/>
    <w:basedOn w:val="Navaden"/>
    <w:uiPriority w:val="99"/>
    <w:rsid w:val="00685882"/>
    <w:pPr>
      <w:widowControl w:val="0"/>
      <w:autoSpaceDE w:val="0"/>
      <w:autoSpaceDN w:val="0"/>
      <w:adjustRightInd w:val="0"/>
      <w:spacing w:line="259" w:lineRule="exact"/>
      <w:jc w:val="both"/>
    </w:pPr>
    <w:rPr>
      <w:rFonts w:cs="Arial"/>
      <w:sz w:val="24"/>
      <w:lang w:val="sl-SI" w:eastAsia="sl-SI"/>
    </w:rPr>
  </w:style>
  <w:style w:type="paragraph" w:customStyle="1" w:styleId="Pa3">
    <w:name w:val="Pa3"/>
    <w:basedOn w:val="Navaden"/>
    <w:uiPriority w:val="99"/>
    <w:rsid w:val="00685882"/>
    <w:pPr>
      <w:autoSpaceDE w:val="0"/>
      <w:autoSpaceDN w:val="0"/>
      <w:spacing w:line="171" w:lineRule="atLeast"/>
    </w:pPr>
    <w:rPr>
      <w:rFonts w:eastAsia="Calibri" w:cs="Arial"/>
      <w:sz w:val="24"/>
      <w:lang w:val="sl-SI" w:bidi="si-LK"/>
    </w:rPr>
  </w:style>
  <w:style w:type="paragraph" w:customStyle="1" w:styleId="Style10">
    <w:name w:val="Style10"/>
    <w:basedOn w:val="Navaden"/>
    <w:uiPriority w:val="99"/>
    <w:rsid w:val="00685882"/>
    <w:pPr>
      <w:widowControl w:val="0"/>
      <w:autoSpaceDE w:val="0"/>
      <w:autoSpaceDN w:val="0"/>
      <w:adjustRightInd w:val="0"/>
      <w:spacing w:line="227" w:lineRule="exact"/>
      <w:jc w:val="both"/>
    </w:pPr>
    <w:rPr>
      <w:rFonts w:cs="Arial"/>
      <w:sz w:val="24"/>
      <w:lang w:val="sl-SI" w:eastAsia="sl-SI"/>
    </w:rPr>
  </w:style>
  <w:style w:type="paragraph" w:customStyle="1" w:styleId="Style18">
    <w:name w:val="Style18"/>
    <w:basedOn w:val="Navaden"/>
    <w:uiPriority w:val="99"/>
    <w:rsid w:val="00685882"/>
    <w:pPr>
      <w:widowControl w:val="0"/>
      <w:autoSpaceDE w:val="0"/>
      <w:autoSpaceDN w:val="0"/>
      <w:adjustRightInd w:val="0"/>
      <w:spacing w:line="240" w:lineRule="auto"/>
    </w:pPr>
    <w:rPr>
      <w:rFonts w:cs="Arial"/>
      <w:sz w:val="24"/>
      <w:lang w:val="sl-SI" w:eastAsia="sl-SI"/>
    </w:rPr>
  </w:style>
  <w:style w:type="paragraph" w:customStyle="1" w:styleId="Style19">
    <w:name w:val="Style19"/>
    <w:basedOn w:val="Navaden"/>
    <w:uiPriority w:val="99"/>
    <w:rsid w:val="00685882"/>
    <w:pPr>
      <w:widowControl w:val="0"/>
      <w:autoSpaceDE w:val="0"/>
      <w:autoSpaceDN w:val="0"/>
      <w:adjustRightInd w:val="0"/>
      <w:spacing w:line="260" w:lineRule="exact"/>
      <w:jc w:val="both"/>
    </w:pPr>
    <w:rPr>
      <w:rFonts w:cs="Arial"/>
      <w:sz w:val="24"/>
      <w:lang w:val="sl-SI" w:eastAsia="sl-SI"/>
    </w:rPr>
  </w:style>
  <w:style w:type="character" w:customStyle="1" w:styleId="FontStyle19">
    <w:name w:val="Font Style19"/>
    <w:basedOn w:val="Privzetapisavaodstavka"/>
    <w:uiPriority w:val="99"/>
    <w:rsid w:val="001C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Number 3" w:uiPriority="99"/>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0">
    <w:name w:val="heading 1"/>
    <w:aliases w:val="NASLOV,PVO-1,Poglavje1,Heading 1si"/>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0">
    <w:name w:val="heading 2"/>
    <w:aliases w:val="PVO-2,cleni,PodPoglavje,Poglavje 2,Heading 21,bla"/>
    <w:basedOn w:val="Navaden"/>
    <w:next w:val="Navaden"/>
    <w:link w:val="Naslov2Znak"/>
    <w:autoRedefine/>
    <w:qFormat/>
    <w:rsid w:val="008A0EC4"/>
    <w:pPr>
      <w:keepNext/>
      <w:spacing w:after="120" w:line="240" w:lineRule="auto"/>
      <w:jc w:val="both"/>
      <w:outlineLvl w:val="1"/>
    </w:pPr>
    <w:rPr>
      <w:b/>
      <w:bCs/>
      <w:iCs/>
      <w:caps/>
      <w:color w:val="38B0E7"/>
      <w:sz w:val="22"/>
      <w:szCs w:val="28"/>
      <w:lang w:val="sl-SI" w:eastAsia="sl-SI"/>
    </w:rPr>
  </w:style>
  <w:style w:type="paragraph" w:styleId="Naslov3">
    <w:name w:val="heading 3"/>
    <w:aliases w:val="X,PVO-3,PodPodPoglavje,Poglavje 3,Naslov 3 zelena,TP_Naslov 3,Naslov 3 Znak1,Naslov 3 Znak Znak,Naslov 3 Znak1 Znak Znak Znak,Naslov 3 Znak Znak Znak Znak Znak,Naslov 3 Znak1 Znak Znak Znak Znak Znak"/>
    <w:basedOn w:val="Navaden"/>
    <w:next w:val="Navaden"/>
    <w:link w:val="Naslov3Znak"/>
    <w:autoRedefine/>
    <w:qFormat/>
    <w:rsid w:val="008A0EC4"/>
    <w:pPr>
      <w:keepNext/>
      <w:tabs>
        <w:tab w:val="left" w:pos="1134"/>
      </w:tabs>
      <w:spacing w:line="300" w:lineRule="atLeast"/>
      <w:jc w:val="both"/>
      <w:outlineLvl w:val="2"/>
    </w:pPr>
    <w:rPr>
      <w:rFonts w:cs="Arial"/>
      <w:bCs/>
      <w:sz w:val="22"/>
      <w:szCs w:val="26"/>
      <w:u w:val="single"/>
      <w:lang w:val="sl-SI" w:eastAsia="sl-SI"/>
    </w:rPr>
  </w:style>
  <w:style w:type="paragraph" w:styleId="Naslov4">
    <w:name w:val="heading 4"/>
    <w:aliases w:val="PVO-4"/>
    <w:basedOn w:val="Navaden"/>
    <w:next w:val="Navaden"/>
    <w:link w:val="Naslov4Znak"/>
    <w:qFormat/>
    <w:rsid w:val="008A0EC4"/>
    <w:pPr>
      <w:keepNext/>
      <w:spacing w:before="240" w:after="60" w:line="240" w:lineRule="auto"/>
      <w:jc w:val="both"/>
      <w:outlineLvl w:val="3"/>
    </w:pPr>
    <w:rPr>
      <w:bCs/>
      <w:i/>
      <w:szCs w:val="28"/>
      <w:lang w:val="sl-SI" w:eastAsia="sl-SI"/>
    </w:rPr>
  </w:style>
  <w:style w:type="paragraph" w:styleId="Naslov5">
    <w:name w:val="heading 5"/>
    <w:aliases w:val="Priloge a b"/>
    <w:basedOn w:val="Navaden"/>
    <w:next w:val="Navaden"/>
    <w:link w:val="Naslov5Znak"/>
    <w:qFormat/>
    <w:rsid w:val="008A0EC4"/>
    <w:pPr>
      <w:spacing w:after="120" w:line="240" w:lineRule="auto"/>
      <w:jc w:val="both"/>
      <w:outlineLvl w:val="4"/>
    </w:pPr>
    <w:rPr>
      <w:caps/>
      <w:sz w:val="24"/>
      <w:szCs w:val="20"/>
      <w:lang w:val="sl-SI" w:eastAsia="sl-SI"/>
    </w:rPr>
  </w:style>
  <w:style w:type="paragraph" w:styleId="Naslov6">
    <w:name w:val="heading 6"/>
    <w:aliases w:val="Heading 61,bold postrani"/>
    <w:basedOn w:val="Navaden"/>
    <w:next w:val="Navaden"/>
    <w:link w:val="Naslov6Znak"/>
    <w:qFormat/>
    <w:rsid w:val="008A0EC4"/>
    <w:pPr>
      <w:spacing w:before="240" w:after="60" w:line="240" w:lineRule="auto"/>
      <w:jc w:val="both"/>
      <w:outlineLvl w:val="5"/>
    </w:pPr>
    <w:rPr>
      <w:rFonts w:ascii="Times New Roman" w:hAnsi="Times New Roman"/>
      <w:i/>
      <w:sz w:val="24"/>
      <w:szCs w:val="20"/>
      <w:lang w:val="sl-SI" w:eastAsia="sl-SI"/>
    </w:rPr>
  </w:style>
  <w:style w:type="paragraph" w:styleId="Naslov7">
    <w:name w:val="heading 7"/>
    <w:aliases w:val="Heading 71,desno postrani"/>
    <w:basedOn w:val="Navaden"/>
    <w:next w:val="Navaden"/>
    <w:link w:val="Naslov7Znak"/>
    <w:uiPriority w:val="99"/>
    <w:qFormat/>
    <w:rsid w:val="008A0EC4"/>
    <w:pPr>
      <w:spacing w:before="240" w:after="60" w:line="240" w:lineRule="auto"/>
      <w:jc w:val="both"/>
      <w:outlineLvl w:val="6"/>
    </w:pPr>
    <w:rPr>
      <w:sz w:val="24"/>
      <w:szCs w:val="20"/>
      <w:lang w:val="sl-SI" w:eastAsia="sl-SI"/>
    </w:rPr>
  </w:style>
  <w:style w:type="paragraph" w:styleId="Naslov8">
    <w:name w:val="heading 8"/>
    <w:aliases w:val="Heading 81"/>
    <w:basedOn w:val="Navaden"/>
    <w:next w:val="Navaden"/>
    <w:link w:val="Naslov8Znak"/>
    <w:uiPriority w:val="99"/>
    <w:qFormat/>
    <w:rsid w:val="008A0EC4"/>
    <w:pPr>
      <w:spacing w:before="240" w:after="60" w:line="240" w:lineRule="auto"/>
      <w:jc w:val="both"/>
      <w:outlineLvl w:val="7"/>
    </w:pPr>
    <w:rPr>
      <w:i/>
      <w:sz w:val="24"/>
      <w:szCs w:val="20"/>
      <w:lang w:val="sl-SI" w:eastAsia="sl-SI"/>
    </w:rPr>
  </w:style>
  <w:style w:type="paragraph" w:styleId="Naslov9">
    <w:name w:val="heading 9"/>
    <w:basedOn w:val="Navaden"/>
    <w:next w:val="Navaden"/>
    <w:link w:val="Naslov9Znak"/>
    <w:uiPriority w:val="99"/>
    <w:qFormat/>
    <w:rsid w:val="008A0EC4"/>
    <w:pPr>
      <w:spacing w:before="240" w:after="60" w:line="240" w:lineRule="auto"/>
      <w:jc w:val="both"/>
      <w:outlineLvl w:val="8"/>
    </w:pPr>
    <w:rPr>
      <w:i/>
      <w:sz w:val="18"/>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aliases w:val=" Znak Znak Znak, Znak Znak"/>
    <w:basedOn w:val="Navaden"/>
    <w:link w:val="TelobesedilaZnak"/>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9"/>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6"/>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styleId="Telobesedila-zamik">
    <w:name w:val="Body Text Indent"/>
    <w:basedOn w:val="Navaden"/>
    <w:link w:val="Telobesedila-zamikZnak"/>
    <w:uiPriority w:val="99"/>
    <w:rsid w:val="00294D8A"/>
    <w:pPr>
      <w:spacing w:after="120"/>
      <w:ind w:left="283"/>
    </w:pPr>
  </w:style>
  <w:style w:type="character" w:customStyle="1" w:styleId="Telobesedila-zamikZnak">
    <w:name w:val="Telo besedila - zamik Znak"/>
    <w:link w:val="Telobesedila-zamik"/>
    <w:uiPriority w:val="99"/>
    <w:rsid w:val="00294D8A"/>
    <w:rPr>
      <w:rFonts w:ascii="Arial" w:hAnsi="Arial"/>
      <w:szCs w:val="24"/>
      <w:lang w:val="en-US" w:eastAsia="en-US"/>
    </w:rPr>
  </w:style>
  <w:style w:type="paragraph" w:styleId="Odstavekseznama">
    <w:name w:val="List Paragraph"/>
    <w:aliases w:val="za tekst"/>
    <w:basedOn w:val="Navaden"/>
    <w:link w:val="OdstavekseznamaZnak"/>
    <w:uiPriority w:val="34"/>
    <w:qFormat/>
    <w:rsid w:val="00294D8A"/>
    <w:pPr>
      <w:ind w:left="720"/>
      <w:contextualSpacing/>
    </w:pPr>
  </w:style>
  <w:style w:type="paragraph" w:styleId="Seznam">
    <w:name w:val="List"/>
    <w:basedOn w:val="Telobesedila"/>
    <w:rsid w:val="00294D8A"/>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styleId="Pripombasklic">
    <w:name w:val="annotation reference"/>
    <w:uiPriority w:val="99"/>
    <w:rsid w:val="00827C51"/>
    <w:rPr>
      <w:sz w:val="16"/>
      <w:szCs w:val="16"/>
    </w:rPr>
  </w:style>
  <w:style w:type="paragraph" w:styleId="Pripombabesedilo">
    <w:name w:val="annotation text"/>
    <w:basedOn w:val="Navaden"/>
    <w:link w:val="PripombabesediloZnak"/>
    <w:uiPriority w:val="99"/>
    <w:rsid w:val="00827C51"/>
    <w:rPr>
      <w:szCs w:val="20"/>
    </w:rPr>
  </w:style>
  <w:style w:type="character" w:customStyle="1" w:styleId="PripombabesediloZnak">
    <w:name w:val="Pripomba – besedilo Znak"/>
    <w:link w:val="Pripombabesedilo"/>
    <w:uiPriority w:val="99"/>
    <w:rsid w:val="00827C51"/>
    <w:rPr>
      <w:rFonts w:ascii="Arial" w:hAnsi="Arial"/>
      <w:lang w:val="en-US" w:eastAsia="en-US"/>
    </w:rPr>
  </w:style>
  <w:style w:type="paragraph" w:styleId="Zadevapripombe">
    <w:name w:val="annotation subject"/>
    <w:basedOn w:val="Pripombabesedilo"/>
    <w:next w:val="Pripombabesedilo"/>
    <w:link w:val="ZadevapripombeZnak"/>
    <w:uiPriority w:val="99"/>
    <w:rsid w:val="00827C51"/>
    <w:rPr>
      <w:b/>
      <w:bCs/>
    </w:rPr>
  </w:style>
  <w:style w:type="character" w:customStyle="1" w:styleId="ZadevapripombeZnak">
    <w:name w:val="Zadeva pripombe Znak"/>
    <w:link w:val="Zadevapripombe"/>
    <w:uiPriority w:val="99"/>
    <w:rsid w:val="00827C51"/>
    <w:rPr>
      <w:rFonts w:ascii="Arial" w:hAnsi="Arial"/>
      <w:b/>
      <w:bCs/>
      <w:lang w:val="en-US" w:eastAsia="en-US"/>
    </w:rPr>
  </w:style>
  <w:style w:type="paragraph" w:styleId="Besedilooblaka">
    <w:name w:val="Balloon Text"/>
    <w:basedOn w:val="Navaden"/>
    <w:link w:val="BesedilooblakaZnak"/>
    <w:uiPriority w:val="99"/>
    <w:rsid w:val="00827C51"/>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827C51"/>
    <w:rPr>
      <w:rFonts w:ascii="Tahoma" w:hAnsi="Tahoma" w:cs="Tahoma"/>
      <w:sz w:val="16"/>
      <w:szCs w:val="16"/>
      <w:lang w:val="en-US" w:eastAsia="en-US"/>
    </w:rPr>
  </w:style>
  <w:style w:type="character" w:styleId="Krepko">
    <w:name w:val="Strong"/>
    <w:qFormat/>
    <w:rsid w:val="009B1B15"/>
    <w:rPr>
      <w:rFonts w:ascii="Arial" w:hAnsi="Arial"/>
      <w:b/>
      <w:bCs/>
      <w:sz w:val="20"/>
    </w:rPr>
  </w:style>
  <w:style w:type="character" w:customStyle="1" w:styleId="Naslov2Znak">
    <w:name w:val="Naslov 2 Znak"/>
    <w:aliases w:val="PVO-2 Znak,cleni Znak,PodPoglavje Znak,Poglavje 2 Znak,Heading 21 Znak,bla Znak"/>
    <w:link w:val="Naslov20"/>
    <w:rsid w:val="008A0EC4"/>
    <w:rPr>
      <w:rFonts w:ascii="Arial" w:hAnsi="Arial"/>
      <w:b/>
      <w:bCs/>
      <w:iCs/>
      <w:caps/>
      <w:color w:val="38B0E7"/>
      <w:sz w:val="22"/>
      <w:szCs w:val="28"/>
    </w:rPr>
  </w:style>
  <w:style w:type="character" w:customStyle="1" w:styleId="Naslov3Znak">
    <w:name w:val="Naslov 3 Znak"/>
    <w:aliases w:val="X Znak,PVO-3 Znak,PodPodPoglavje Znak,Poglavje 3 Znak,Naslov 3 zelena Znak,TP_Naslov 3 Znak,Naslov 3 Znak1 Znak,Naslov 3 Znak Znak Znak,Naslov 3 Znak1 Znak Znak Znak Znak,Naslov 3 Znak Znak Znak Znak Znak Znak"/>
    <w:link w:val="Naslov3"/>
    <w:rsid w:val="008A0EC4"/>
    <w:rPr>
      <w:rFonts w:ascii="Arial" w:hAnsi="Arial" w:cs="Arial"/>
      <w:bCs/>
      <w:sz w:val="22"/>
      <w:szCs w:val="26"/>
      <w:u w:val="single"/>
    </w:rPr>
  </w:style>
  <w:style w:type="character" w:customStyle="1" w:styleId="Naslov4Znak">
    <w:name w:val="Naslov 4 Znak"/>
    <w:aliases w:val="PVO-4 Znak"/>
    <w:link w:val="Naslov4"/>
    <w:rsid w:val="008A0EC4"/>
    <w:rPr>
      <w:rFonts w:ascii="Arial" w:hAnsi="Arial"/>
      <w:bCs/>
      <w:i/>
      <w:szCs w:val="28"/>
    </w:rPr>
  </w:style>
  <w:style w:type="character" w:customStyle="1" w:styleId="Naslov5Znak">
    <w:name w:val="Naslov 5 Znak"/>
    <w:aliases w:val="Priloge a b Znak"/>
    <w:link w:val="Naslov5"/>
    <w:rsid w:val="008A0EC4"/>
    <w:rPr>
      <w:rFonts w:ascii="Arial" w:hAnsi="Arial"/>
      <w:caps/>
      <w:sz w:val="24"/>
    </w:rPr>
  </w:style>
  <w:style w:type="character" w:customStyle="1" w:styleId="Naslov6Znak">
    <w:name w:val="Naslov 6 Znak"/>
    <w:aliases w:val="Heading 61 Znak,bold postrani Znak"/>
    <w:link w:val="Naslov6"/>
    <w:rsid w:val="008A0EC4"/>
    <w:rPr>
      <w:i/>
      <w:sz w:val="24"/>
    </w:rPr>
  </w:style>
  <w:style w:type="character" w:customStyle="1" w:styleId="Naslov7Znak">
    <w:name w:val="Naslov 7 Znak"/>
    <w:aliases w:val="Heading 71 Znak,desno postrani Znak"/>
    <w:link w:val="Naslov7"/>
    <w:uiPriority w:val="99"/>
    <w:rsid w:val="008A0EC4"/>
    <w:rPr>
      <w:rFonts w:ascii="Arial" w:hAnsi="Arial"/>
      <w:sz w:val="24"/>
    </w:rPr>
  </w:style>
  <w:style w:type="character" w:customStyle="1" w:styleId="Naslov8Znak">
    <w:name w:val="Naslov 8 Znak"/>
    <w:aliases w:val="Heading 81 Znak"/>
    <w:link w:val="Naslov8"/>
    <w:uiPriority w:val="99"/>
    <w:rsid w:val="008A0EC4"/>
    <w:rPr>
      <w:rFonts w:ascii="Arial" w:hAnsi="Arial"/>
      <w:i/>
      <w:sz w:val="24"/>
    </w:rPr>
  </w:style>
  <w:style w:type="character" w:customStyle="1" w:styleId="Naslov9Znak">
    <w:name w:val="Naslov 9 Znak"/>
    <w:link w:val="Naslov9"/>
    <w:uiPriority w:val="99"/>
    <w:rsid w:val="008A0EC4"/>
    <w:rPr>
      <w:rFonts w:ascii="Arial" w:hAnsi="Arial"/>
      <w:i/>
      <w:sz w:val="18"/>
    </w:rPr>
  </w:style>
  <w:style w:type="paragraph" w:styleId="Telobesedila-zamik2">
    <w:name w:val="Body Text Indent 2"/>
    <w:basedOn w:val="Navaden"/>
    <w:link w:val="Telobesedila-zamik2Znak"/>
    <w:rsid w:val="008A0EC4"/>
    <w:pPr>
      <w:spacing w:line="240" w:lineRule="auto"/>
      <w:ind w:left="1418" w:hanging="1418"/>
      <w:jc w:val="both"/>
    </w:pPr>
    <w:rPr>
      <w:sz w:val="24"/>
      <w:szCs w:val="20"/>
      <w:lang w:val="sl-SI"/>
    </w:rPr>
  </w:style>
  <w:style w:type="character" w:customStyle="1" w:styleId="Telobesedila-zamik2Znak">
    <w:name w:val="Telo besedila - zamik 2 Znak"/>
    <w:link w:val="Telobesedila-zamik2"/>
    <w:rsid w:val="008A0EC4"/>
    <w:rPr>
      <w:rFonts w:ascii="Arial" w:hAnsi="Arial"/>
      <w:sz w:val="24"/>
      <w:lang w:eastAsia="en-US"/>
    </w:rPr>
  </w:style>
  <w:style w:type="character" w:customStyle="1" w:styleId="Naslov1ZnakZnak">
    <w:name w:val="Naslov 1 Znak Znak"/>
    <w:rsid w:val="008A0EC4"/>
    <w:rPr>
      <w:rFonts w:ascii="Arial" w:hAnsi="Arial" w:cs="Arial"/>
      <w:b/>
      <w:bCs/>
      <w:caps/>
      <w:color w:val="623B21"/>
      <w:kern w:val="32"/>
      <w:sz w:val="22"/>
      <w:szCs w:val="32"/>
      <w:lang w:val="sl-SI" w:eastAsia="sl-SI" w:bidi="ar-SA"/>
    </w:rPr>
  </w:style>
  <w:style w:type="numbering" w:styleId="111111">
    <w:name w:val="Outline List 2"/>
    <w:basedOn w:val="Brezseznama"/>
    <w:rsid w:val="008A0EC4"/>
    <w:pPr>
      <w:numPr>
        <w:numId w:val="13"/>
      </w:numPr>
    </w:pPr>
  </w:style>
  <w:style w:type="paragraph" w:customStyle="1" w:styleId="Tehnicna">
    <w:name w:val="Tehnicna"/>
    <w:basedOn w:val="Navaden"/>
    <w:rsid w:val="008A0EC4"/>
    <w:pPr>
      <w:spacing w:line="240" w:lineRule="auto"/>
    </w:pPr>
    <w:rPr>
      <w:szCs w:val="20"/>
      <w:lang w:val="sl-SI" w:eastAsia="sl-SI"/>
    </w:rPr>
  </w:style>
  <w:style w:type="paragraph" w:styleId="Revizija">
    <w:name w:val="Revision"/>
    <w:hidden/>
    <w:uiPriority w:val="99"/>
    <w:semiHidden/>
    <w:rsid w:val="008A0EC4"/>
    <w:rPr>
      <w:rFonts w:ascii="Arial" w:hAnsi="Arial"/>
      <w:szCs w:val="24"/>
    </w:rPr>
  </w:style>
  <w:style w:type="paragraph" w:customStyle="1" w:styleId="strategijaALINEJE">
    <w:name w:val="strategija_ALINEJE"/>
    <w:basedOn w:val="Navaden"/>
    <w:link w:val="strategijaALINEJEZnak"/>
    <w:rsid w:val="008A0EC4"/>
    <w:pPr>
      <w:tabs>
        <w:tab w:val="num" w:pos="1134"/>
      </w:tabs>
      <w:spacing w:after="120" w:line="240" w:lineRule="exact"/>
      <w:ind w:left="1134" w:hanging="567"/>
      <w:jc w:val="both"/>
    </w:pPr>
    <w:rPr>
      <w:rFonts w:eastAsia="SimSun"/>
      <w:sz w:val="22"/>
      <w:lang w:val="sl-SI" w:eastAsia="zh-CN"/>
    </w:rPr>
  </w:style>
  <w:style w:type="paragraph" w:styleId="Kazalovsebine1">
    <w:name w:val="toc 1"/>
    <w:basedOn w:val="Navaden"/>
    <w:next w:val="Navaden"/>
    <w:autoRedefine/>
    <w:rsid w:val="008A0EC4"/>
    <w:pPr>
      <w:tabs>
        <w:tab w:val="left" w:pos="851"/>
        <w:tab w:val="right" w:leader="dot" w:pos="7927"/>
      </w:tabs>
      <w:spacing w:before="360" w:after="360" w:line="240" w:lineRule="auto"/>
      <w:ind w:left="851" w:hanging="851"/>
      <w:jc w:val="both"/>
    </w:pPr>
    <w:rPr>
      <w:rFonts w:eastAsia="SimSun"/>
      <w:b/>
      <w:bCs/>
      <w:caps/>
      <w:szCs w:val="22"/>
      <w:lang w:val="sl-SI" w:eastAsia="zh-CN"/>
    </w:rPr>
  </w:style>
  <w:style w:type="paragraph" w:styleId="Kazalovsebine2">
    <w:name w:val="toc 2"/>
    <w:basedOn w:val="Navaden"/>
    <w:next w:val="Navaden"/>
    <w:autoRedefine/>
    <w:rsid w:val="008A0EC4"/>
    <w:pPr>
      <w:tabs>
        <w:tab w:val="left" w:pos="851"/>
        <w:tab w:val="right" w:leader="dot" w:pos="9000"/>
      </w:tabs>
      <w:spacing w:before="120" w:after="120" w:line="240" w:lineRule="exact"/>
      <w:ind w:left="851" w:right="23" w:hanging="851"/>
      <w:jc w:val="both"/>
    </w:pPr>
    <w:rPr>
      <w:rFonts w:eastAsia="SimSun"/>
      <w:bCs/>
      <w:caps/>
      <w:noProof/>
      <w:szCs w:val="22"/>
      <w:lang w:val="sl-SI" w:eastAsia="zh-CN"/>
    </w:rPr>
  </w:style>
  <w:style w:type="paragraph" w:styleId="Kazalovsebine3">
    <w:name w:val="toc 3"/>
    <w:basedOn w:val="Navaden"/>
    <w:next w:val="Navaden"/>
    <w:autoRedefine/>
    <w:rsid w:val="008A0EC4"/>
    <w:pPr>
      <w:tabs>
        <w:tab w:val="left" w:pos="851"/>
        <w:tab w:val="right" w:leader="dot" w:pos="9000"/>
      </w:tabs>
      <w:spacing w:line="240" w:lineRule="exact"/>
      <w:ind w:left="851" w:hanging="851"/>
      <w:jc w:val="both"/>
    </w:pPr>
    <w:rPr>
      <w:rFonts w:eastAsia="SimSun"/>
      <w:szCs w:val="22"/>
      <w:lang w:val="sl-SI" w:eastAsia="zh-CN"/>
    </w:rPr>
  </w:style>
  <w:style w:type="character" w:customStyle="1" w:styleId="AlinejeZnak">
    <w:name w:val="Alineje Znak"/>
    <w:link w:val="Alineje"/>
    <w:rsid w:val="008A0EC4"/>
    <w:rPr>
      <w:rFonts w:ascii="Arial" w:hAnsi="Arial"/>
      <w:sz w:val="22"/>
      <w:szCs w:val="22"/>
      <w:lang w:eastAsia="en-US"/>
    </w:rPr>
  </w:style>
  <w:style w:type="character" w:customStyle="1" w:styleId="strategijaALINEJEZnak">
    <w:name w:val="strategija_ALINEJE Znak"/>
    <w:link w:val="strategijaALINEJE"/>
    <w:rsid w:val="008A0EC4"/>
    <w:rPr>
      <w:rFonts w:ascii="Arial" w:eastAsia="SimSun" w:hAnsi="Arial"/>
      <w:sz w:val="22"/>
      <w:szCs w:val="24"/>
      <w:lang w:eastAsia="zh-CN"/>
    </w:rPr>
  </w:style>
  <w:style w:type="paragraph" w:customStyle="1" w:styleId="SlogNaslov1Levo0cmVisee15cmPred120ptPo">
    <w:name w:val="Slog Naslov 1 + Levo:  0 cm Viseče:  15 cm Pred:  120 pt Po:  ..."/>
    <w:basedOn w:val="Naslov10"/>
    <w:rsid w:val="008A0EC4"/>
    <w:pPr>
      <w:numPr>
        <w:numId w:val="11"/>
      </w:numPr>
      <w:spacing w:before="2400" w:after="2400" w:line="240" w:lineRule="auto"/>
      <w:jc w:val="both"/>
    </w:pPr>
    <w:rPr>
      <w:bCs/>
      <w:color w:val="38B0E7"/>
      <w:sz w:val="22"/>
      <w:szCs w:val="20"/>
    </w:rPr>
  </w:style>
  <w:style w:type="paragraph" w:customStyle="1" w:styleId="Nasredini-krepkorjava">
    <w:name w:val="Na sredini-krepko rjava"/>
    <w:basedOn w:val="Navaden"/>
    <w:rsid w:val="008A0EC4"/>
    <w:pPr>
      <w:spacing w:line="240" w:lineRule="auto"/>
      <w:jc w:val="center"/>
    </w:pPr>
    <w:rPr>
      <w:b/>
      <w:bCs/>
      <w:color w:val="623B21"/>
      <w:szCs w:val="20"/>
      <w:lang w:val="sl-SI" w:eastAsia="sl-SI"/>
    </w:rPr>
  </w:style>
  <w:style w:type="paragraph" w:customStyle="1" w:styleId="Nasredini-rjava">
    <w:name w:val="Na sredini-rjava"/>
    <w:basedOn w:val="Navaden"/>
    <w:rsid w:val="008A0EC4"/>
    <w:pPr>
      <w:spacing w:line="240" w:lineRule="auto"/>
      <w:jc w:val="center"/>
    </w:pPr>
    <w:rPr>
      <w:color w:val="623B21"/>
      <w:szCs w:val="20"/>
      <w:lang w:val="sl-SI" w:eastAsia="sl-SI"/>
    </w:rPr>
  </w:style>
  <w:style w:type="paragraph" w:customStyle="1" w:styleId="Slog1">
    <w:name w:val="Slog1"/>
    <w:basedOn w:val="NavadenKrepkoNasredini"/>
    <w:rsid w:val="008A0EC4"/>
    <w:pPr>
      <w:numPr>
        <w:numId w:val="15"/>
      </w:numPr>
      <w:jc w:val="both"/>
    </w:pPr>
    <w:rPr>
      <w:caps/>
      <w:color w:val="623B21"/>
      <w:sz w:val="24"/>
      <w:lang w:eastAsia="en-US"/>
    </w:rPr>
  </w:style>
  <w:style w:type="character" w:customStyle="1" w:styleId="AlinejeZnakZnak">
    <w:name w:val="Alineje Znak Znak"/>
    <w:rsid w:val="008A0EC4"/>
    <w:rPr>
      <w:rFonts w:ascii="Arial" w:hAnsi="Arial"/>
      <w:sz w:val="22"/>
      <w:szCs w:val="22"/>
      <w:lang w:val="sl-SI" w:eastAsia="en-US" w:bidi="ar-SA"/>
    </w:rPr>
  </w:style>
  <w:style w:type="table" w:customStyle="1" w:styleId="Tabela-mrea">
    <w:name w:val="Tabela - mreža"/>
    <w:basedOn w:val="Navadnatabela"/>
    <w:rsid w:val="008A0EC4"/>
    <w:pPr>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avadenKrepkoNasredini">
    <w:name w:val="Navaden Krepko Na sredini"/>
    <w:basedOn w:val="Navaden"/>
    <w:rsid w:val="008A0EC4"/>
    <w:pPr>
      <w:spacing w:line="240" w:lineRule="auto"/>
      <w:jc w:val="center"/>
    </w:pPr>
    <w:rPr>
      <w:b/>
      <w:bCs/>
      <w:szCs w:val="20"/>
      <w:lang w:val="sl-SI" w:eastAsia="sl-SI"/>
    </w:rPr>
  </w:style>
  <w:style w:type="paragraph" w:customStyle="1" w:styleId="Alinea">
    <w:name w:val="Alinea"/>
    <w:basedOn w:val="Navaden"/>
    <w:link w:val="AlineaCharChar"/>
    <w:rsid w:val="008A0EC4"/>
    <w:pPr>
      <w:numPr>
        <w:numId w:val="14"/>
      </w:numPr>
      <w:tabs>
        <w:tab w:val="left" w:pos="284"/>
      </w:tabs>
      <w:spacing w:line="240" w:lineRule="auto"/>
      <w:jc w:val="both"/>
    </w:pPr>
    <w:rPr>
      <w:sz w:val="22"/>
      <w:lang w:val="sl-SI"/>
    </w:rPr>
  </w:style>
  <w:style w:type="character" w:customStyle="1" w:styleId="AlineaCharChar">
    <w:name w:val="Alinea Char Char"/>
    <w:link w:val="Alinea"/>
    <w:rsid w:val="008A0EC4"/>
    <w:rPr>
      <w:rFonts w:ascii="Arial" w:hAnsi="Arial"/>
      <w:sz w:val="22"/>
      <w:szCs w:val="24"/>
      <w:lang w:eastAsia="en-US"/>
    </w:rPr>
  </w:style>
  <w:style w:type="character" w:customStyle="1" w:styleId="NavadenZamik05cmZnakZnak">
    <w:name w:val="Navaden Zamik  05 cm Znak Znak"/>
    <w:link w:val="NavadenZamik05cm"/>
    <w:rsid w:val="008A0EC4"/>
    <w:rPr>
      <w:rFonts w:ascii="Arial" w:hAnsi="Arial"/>
      <w:sz w:val="22"/>
    </w:rPr>
  </w:style>
  <w:style w:type="paragraph" w:customStyle="1" w:styleId="NavadenZamik05cm">
    <w:name w:val="Navaden Zamik  05 cm"/>
    <w:basedOn w:val="Navaden"/>
    <w:link w:val="NavadenZamik05cmZnakZnak"/>
    <w:rsid w:val="008A0EC4"/>
    <w:pPr>
      <w:spacing w:line="240" w:lineRule="auto"/>
      <w:ind w:firstLine="284"/>
      <w:jc w:val="both"/>
    </w:pPr>
    <w:rPr>
      <w:sz w:val="22"/>
      <w:szCs w:val="20"/>
      <w:lang w:val="sl-SI" w:eastAsia="sl-SI"/>
    </w:rPr>
  </w:style>
  <w:style w:type="paragraph" w:customStyle="1" w:styleId="Tuzi">
    <w:name w:val="Tuzi"/>
    <w:basedOn w:val="Navaden"/>
    <w:rsid w:val="008A0EC4"/>
    <w:pPr>
      <w:spacing w:line="240" w:lineRule="auto"/>
    </w:pPr>
    <w:rPr>
      <w:szCs w:val="20"/>
      <w:lang w:val="sl-SI" w:eastAsia="sl-SI"/>
    </w:rPr>
  </w:style>
  <w:style w:type="character" w:customStyle="1" w:styleId="Krepko12">
    <w:name w:val="Krepko 12"/>
    <w:rsid w:val="008A0EC4"/>
    <w:rPr>
      <w:rFonts w:ascii="Arial" w:hAnsi="Arial"/>
      <w:b/>
      <w:bCs/>
      <w:color w:val="auto"/>
      <w:sz w:val="24"/>
    </w:rPr>
  </w:style>
  <w:style w:type="paragraph" w:customStyle="1" w:styleId="Alineje">
    <w:name w:val="Alineje"/>
    <w:basedOn w:val="Navaden"/>
    <w:link w:val="AlinejeZnak"/>
    <w:rsid w:val="008A0EC4"/>
    <w:pPr>
      <w:spacing w:line="240" w:lineRule="auto"/>
      <w:ind w:left="720" w:hanging="360"/>
      <w:jc w:val="both"/>
    </w:pPr>
    <w:rPr>
      <w:sz w:val="22"/>
      <w:szCs w:val="22"/>
      <w:lang w:val="sl-SI"/>
    </w:rPr>
  </w:style>
  <w:style w:type="character" w:customStyle="1" w:styleId="SlogKrepkoakvamarin">
    <w:name w:val="Slog Krepko akvamarin"/>
    <w:rsid w:val="008A0EC4"/>
    <w:rPr>
      <w:rFonts w:ascii="Arial" w:hAnsi="Arial"/>
      <w:b/>
      <w:bCs/>
      <w:color w:val="33CCCC"/>
      <w:sz w:val="32"/>
    </w:rPr>
  </w:style>
  <w:style w:type="paragraph" w:customStyle="1" w:styleId="alineje0">
    <w:name w:val="alineje"/>
    <w:basedOn w:val="Navaden"/>
    <w:rsid w:val="008A0EC4"/>
    <w:pPr>
      <w:tabs>
        <w:tab w:val="num" w:pos="720"/>
      </w:tabs>
      <w:spacing w:line="240" w:lineRule="auto"/>
      <w:ind w:left="720" w:hanging="360"/>
      <w:jc w:val="both"/>
    </w:pPr>
    <w:rPr>
      <w:rFonts w:cs="Arial"/>
      <w:szCs w:val="22"/>
    </w:rPr>
  </w:style>
  <w:style w:type="paragraph" w:styleId="Navadensplet">
    <w:name w:val="Normal (Web)"/>
    <w:basedOn w:val="Navaden"/>
    <w:uiPriority w:val="99"/>
    <w:rsid w:val="008A0EC4"/>
    <w:pPr>
      <w:spacing w:after="180" w:line="240" w:lineRule="auto"/>
    </w:pPr>
    <w:rPr>
      <w:rFonts w:ascii="Times New Roman" w:hAnsi="Times New Roman"/>
      <w:color w:val="333333"/>
      <w:sz w:val="15"/>
      <w:szCs w:val="15"/>
    </w:rPr>
  </w:style>
  <w:style w:type="paragraph" w:customStyle="1" w:styleId="ZnakZnak2ZnakZnakZnakZnak">
    <w:name w:val="Znak Znak2 Znak Znak Znak Znak"/>
    <w:basedOn w:val="Navaden"/>
    <w:rsid w:val="008A0EC4"/>
    <w:pPr>
      <w:spacing w:line="240" w:lineRule="auto"/>
    </w:pPr>
    <w:rPr>
      <w:rFonts w:ascii="Times New Roman" w:hAnsi="Times New Roman"/>
      <w:sz w:val="24"/>
      <w:lang w:val="pl-PL" w:eastAsia="pl-PL"/>
    </w:rPr>
  </w:style>
  <w:style w:type="paragraph" w:customStyle="1" w:styleId="Velikemodra">
    <w:name w:val="Velike_modra"/>
    <w:basedOn w:val="Navaden"/>
    <w:link w:val="VelikemodraZnak"/>
    <w:rsid w:val="008A0EC4"/>
    <w:pPr>
      <w:spacing w:line="240" w:lineRule="auto"/>
      <w:jc w:val="both"/>
    </w:pPr>
    <w:rPr>
      <w:b/>
      <w:caps/>
      <w:color w:val="38B0E7"/>
      <w:sz w:val="22"/>
      <w:lang w:val="sl-SI"/>
    </w:rPr>
  </w:style>
  <w:style w:type="character" w:customStyle="1" w:styleId="VelikemodraZnak">
    <w:name w:val="Velike_modra Znak"/>
    <w:link w:val="Velikemodra"/>
    <w:rsid w:val="008A0EC4"/>
    <w:rPr>
      <w:rFonts w:ascii="Arial" w:hAnsi="Arial"/>
      <w:b/>
      <w:caps/>
      <w:color w:val="38B0E7"/>
      <w:sz w:val="22"/>
      <w:szCs w:val="24"/>
      <w:lang w:eastAsia="en-US"/>
    </w:rPr>
  </w:style>
  <w:style w:type="paragraph" w:customStyle="1" w:styleId="C1Naslov">
    <w:name w:val="C 1 Naslov"/>
    <w:basedOn w:val="Naslov20"/>
    <w:link w:val="C1NaslovZnak"/>
    <w:rsid w:val="008A0EC4"/>
    <w:pPr>
      <w:numPr>
        <w:ilvl w:val="1"/>
        <w:numId w:val="12"/>
      </w:numPr>
      <w:spacing w:after="240"/>
      <w:ind w:left="788" w:hanging="431"/>
    </w:pPr>
  </w:style>
  <w:style w:type="paragraph" w:customStyle="1" w:styleId="Slika">
    <w:name w:val="Slika"/>
    <w:aliases w:val="pregldnica-text"/>
    <w:basedOn w:val="Navaden"/>
    <w:link w:val="SlikaZnak"/>
    <w:rsid w:val="008A0EC4"/>
    <w:pPr>
      <w:spacing w:before="240" w:after="240" w:line="240" w:lineRule="auto"/>
      <w:contextualSpacing/>
    </w:pPr>
    <w:rPr>
      <w:sz w:val="18"/>
      <w:lang w:val="sl-SI" w:eastAsia="sl-SI"/>
    </w:rPr>
  </w:style>
  <w:style w:type="character" w:customStyle="1" w:styleId="SlikaZnak">
    <w:name w:val="Slika Znak"/>
    <w:aliases w:val="pregldnica-text Znak"/>
    <w:link w:val="Slika"/>
    <w:rsid w:val="008A0EC4"/>
    <w:rPr>
      <w:rFonts w:ascii="Arial" w:hAnsi="Arial"/>
      <w:sz w:val="18"/>
      <w:szCs w:val="24"/>
    </w:rPr>
  </w:style>
  <w:style w:type="paragraph" w:styleId="Kazaloslik">
    <w:name w:val="table of figures"/>
    <w:aliases w:val="Kazalo tabel"/>
    <w:basedOn w:val="Navaden"/>
    <w:next w:val="Navaden"/>
    <w:rsid w:val="008A0EC4"/>
    <w:pPr>
      <w:tabs>
        <w:tab w:val="left" w:leader="dot" w:pos="1021"/>
      </w:tabs>
      <w:spacing w:line="240" w:lineRule="exact"/>
      <w:ind w:left="851" w:hanging="851"/>
      <w:jc w:val="both"/>
    </w:pPr>
    <w:rPr>
      <w:rFonts w:eastAsia="SimSun"/>
      <w:bCs/>
      <w:szCs w:val="20"/>
      <w:lang w:val="sl-SI" w:eastAsia="zh-CN"/>
    </w:rPr>
  </w:style>
  <w:style w:type="character" w:styleId="tevilkastrani">
    <w:name w:val="page number"/>
    <w:rsid w:val="008A0EC4"/>
  </w:style>
  <w:style w:type="paragraph" w:customStyle="1" w:styleId="SlogNasredini">
    <w:name w:val="Slog Na sredini"/>
    <w:basedOn w:val="Navaden"/>
    <w:rsid w:val="008A0EC4"/>
    <w:pPr>
      <w:numPr>
        <w:numId w:val="16"/>
      </w:numPr>
      <w:spacing w:line="240" w:lineRule="auto"/>
      <w:jc w:val="center"/>
    </w:pPr>
    <w:rPr>
      <w:szCs w:val="20"/>
      <w:lang w:val="sl-SI" w:eastAsia="sl-SI"/>
    </w:rPr>
  </w:style>
  <w:style w:type="paragraph" w:customStyle="1" w:styleId="ZnakZnakZnak">
    <w:name w:val="Znak Znak Znak"/>
    <w:basedOn w:val="Navaden"/>
    <w:rsid w:val="008A0EC4"/>
    <w:pPr>
      <w:spacing w:line="240" w:lineRule="auto"/>
    </w:pPr>
    <w:rPr>
      <w:rFonts w:ascii="Times New Roman" w:hAnsi="Times New Roman"/>
      <w:sz w:val="24"/>
      <w:lang w:val="pl-PL" w:eastAsia="pl-PL"/>
    </w:rPr>
  </w:style>
  <w:style w:type="paragraph" w:customStyle="1" w:styleId="Nasredini">
    <w:name w:val="Na sredini"/>
    <w:basedOn w:val="Navaden"/>
    <w:rsid w:val="008A0EC4"/>
    <w:pPr>
      <w:spacing w:line="240" w:lineRule="auto"/>
      <w:jc w:val="center"/>
    </w:pPr>
    <w:rPr>
      <w:szCs w:val="20"/>
      <w:lang w:val="sl-SI" w:eastAsia="sl-SI"/>
    </w:rPr>
  </w:style>
  <w:style w:type="numbering" w:customStyle="1" w:styleId="SlogSamotevilenjeLevo063cmVisee063cm">
    <w:name w:val="Slog Samoštevilčenje Levo:  063 cm Viseče:  063 cm"/>
    <w:basedOn w:val="Brezseznama"/>
    <w:rsid w:val="008A0EC4"/>
    <w:pPr>
      <w:numPr>
        <w:numId w:val="17"/>
      </w:numPr>
    </w:pPr>
  </w:style>
  <w:style w:type="numbering" w:customStyle="1" w:styleId="-Vrstinaoznaka">
    <w:name w:val="- Vrstična oznaka"/>
    <w:basedOn w:val="Brezseznama"/>
    <w:rsid w:val="008A0EC4"/>
    <w:pPr>
      <w:numPr>
        <w:numId w:val="18"/>
      </w:numPr>
    </w:pPr>
  </w:style>
  <w:style w:type="paragraph" w:customStyle="1" w:styleId="TEHNINOPOROILO">
    <w:name w:val="TEHNIČNO POROČILO"/>
    <w:basedOn w:val="Glava"/>
    <w:rsid w:val="008A0EC4"/>
    <w:pPr>
      <w:tabs>
        <w:tab w:val="clear" w:pos="4320"/>
        <w:tab w:val="clear" w:pos="8640"/>
        <w:tab w:val="center" w:pos="4536"/>
        <w:tab w:val="right" w:pos="9072"/>
      </w:tabs>
      <w:spacing w:line="240" w:lineRule="auto"/>
      <w:jc w:val="both"/>
    </w:pPr>
    <w:rPr>
      <w:rFonts w:cs="Arial"/>
      <w:noProof/>
      <w:sz w:val="22"/>
      <w:szCs w:val="22"/>
      <w:lang w:val="sl-SI" w:eastAsia="sl-SI"/>
    </w:rPr>
  </w:style>
  <w:style w:type="paragraph" w:styleId="Kazalovsebine4">
    <w:name w:val="toc 4"/>
    <w:basedOn w:val="Navaden"/>
    <w:next w:val="Navaden"/>
    <w:autoRedefine/>
    <w:rsid w:val="008A0EC4"/>
    <w:pPr>
      <w:spacing w:line="240" w:lineRule="auto"/>
      <w:ind w:left="660"/>
      <w:jc w:val="both"/>
    </w:pPr>
    <w:rPr>
      <w:lang w:val="sl-SI" w:eastAsia="sl-SI"/>
    </w:rPr>
  </w:style>
  <w:style w:type="paragraph" w:styleId="Otevilenseznam3">
    <w:name w:val="List Number 3"/>
    <w:basedOn w:val="Navaden"/>
    <w:uiPriority w:val="99"/>
    <w:rsid w:val="008A0EC4"/>
    <w:pPr>
      <w:tabs>
        <w:tab w:val="num" w:pos="926"/>
      </w:tabs>
      <w:spacing w:after="60" w:line="360" w:lineRule="auto"/>
      <w:ind w:left="926" w:hanging="360"/>
      <w:jc w:val="both"/>
    </w:pPr>
    <w:rPr>
      <w:szCs w:val="20"/>
      <w:lang w:val="sl-SI"/>
    </w:rPr>
  </w:style>
  <w:style w:type="paragraph" w:customStyle="1" w:styleId="PROTabela10LB">
    <w:name w:val="PRO_Tabela_10_L_B"/>
    <w:basedOn w:val="Navaden"/>
    <w:rsid w:val="008A0EC4"/>
    <w:pPr>
      <w:spacing w:before="60" w:after="60" w:line="240" w:lineRule="auto"/>
      <w:ind w:left="113"/>
    </w:pPr>
    <w:rPr>
      <w:rFonts w:cs="Arial"/>
      <w:bCs/>
      <w:szCs w:val="20"/>
      <w:lang w:val="sl-SI" w:eastAsia="sl-SI"/>
    </w:rPr>
  </w:style>
  <w:style w:type="paragraph" w:customStyle="1" w:styleId="natevanjepika">
    <w:name w:val="naštevanje pika"/>
    <w:basedOn w:val="Navaden"/>
    <w:qFormat/>
    <w:rsid w:val="008A0EC4"/>
    <w:pPr>
      <w:numPr>
        <w:numId w:val="19"/>
      </w:numPr>
      <w:tabs>
        <w:tab w:val="left" w:pos="357"/>
      </w:tabs>
      <w:spacing w:line="240" w:lineRule="auto"/>
      <w:jc w:val="both"/>
    </w:pPr>
    <w:rPr>
      <w:sz w:val="22"/>
      <w:lang w:val="sl-SI" w:eastAsia="sl-SI"/>
    </w:rPr>
  </w:style>
  <w:style w:type="paragraph" w:customStyle="1" w:styleId="Odstaveknav">
    <w:name w:val="Odstavek nav"/>
    <w:basedOn w:val="Telobesedila"/>
    <w:link w:val="OdstaveknavZnak"/>
    <w:rsid w:val="008A0EC4"/>
    <w:pPr>
      <w:spacing w:before="240" w:line="240" w:lineRule="atLeast"/>
    </w:pPr>
    <w:rPr>
      <w:rFonts w:ascii="Arial Narrow" w:hAnsi="Arial Narrow"/>
      <w:szCs w:val="20"/>
      <w:lang w:eastAsia="sl-SI"/>
    </w:rPr>
  </w:style>
  <w:style w:type="character" w:customStyle="1" w:styleId="OdstaveknavZnak">
    <w:name w:val="Odstavek nav Znak"/>
    <w:link w:val="Odstaveknav"/>
    <w:rsid w:val="008A0EC4"/>
    <w:rPr>
      <w:rFonts w:ascii="Arial Narrow" w:hAnsi="Arial Narrow"/>
      <w:sz w:val="24"/>
    </w:rPr>
  </w:style>
  <w:style w:type="paragraph" w:customStyle="1" w:styleId="eroz">
    <w:name w:val="eroz"/>
    <w:basedOn w:val="Navaden"/>
    <w:qFormat/>
    <w:rsid w:val="008A0EC4"/>
    <w:pPr>
      <w:spacing w:line="240" w:lineRule="auto"/>
      <w:jc w:val="both"/>
    </w:pPr>
    <w:rPr>
      <w:rFonts w:eastAsia="Calibri" w:cs="Arial"/>
      <w:szCs w:val="20"/>
      <w:lang w:val="sl-SI"/>
    </w:rPr>
  </w:style>
  <w:style w:type="character" w:customStyle="1" w:styleId="EO-tekst-splonoChar">
    <w:name w:val="EO-tekst-splošno Char"/>
    <w:link w:val="EO-tekst-splono"/>
    <w:uiPriority w:val="99"/>
    <w:locked/>
    <w:rsid w:val="008A0EC4"/>
    <w:rPr>
      <w:rFonts w:ascii="Tahoma" w:hAnsi="Tahoma" w:cs="Tahoma"/>
      <w:noProof/>
      <w:lang w:eastAsia="en-US"/>
    </w:rPr>
  </w:style>
  <w:style w:type="paragraph" w:customStyle="1" w:styleId="EO-tekst-splono">
    <w:name w:val="EO-tekst-splošno"/>
    <w:link w:val="EO-tekst-splonoChar"/>
    <w:uiPriority w:val="99"/>
    <w:qFormat/>
    <w:rsid w:val="008A0EC4"/>
    <w:pPr>
      <w:jc w:val="both"/>
    </w:pPr>
    <w:rPr>
      <w:rFonts w:ascii="Tahoma" w:hAnsi="Tahoma" w:cs="Tahoma"/>
      <w:noProof/>
      <w:lang w:eastAsia="en-US"/>
    </w:rPr>
  </w:style>
  <w:style w:type="paragraph" w:customStyle="1" w:styleId="Alineja1">
    <w:name w:val="Alineja 1"/>
    <w:basedOn w:val="Navaden"/>
    <w:qFormat/>
    <w:rsid w:val="008A0EC4"/>
    <w:pPr>
      <w:tabs>
        <w:tab w:val="left" w:pos="737"/>
      </w:tabs>
      <w:spacing w:line="240" w:lineRule="auto"/>
      <w:ind w:left="737" w:hanging="567"/>
      <w:jc w:val="both"/>
    </w:pPr>
    <w:rPr>
      <w:rFonts w:ascii="Times New Roman" w:hAnsi="Times New Roman"/>
      <w:sz w:val="24"/>
      <w:lang w:val="sl-SI" w:eastAsia="sl-SI"/>
    </w:rPr>
  </w:style>
  <w:style w:type="character" w:customStyle="1" w:styleId="IRGOTekstChar">
    <w:name w:val="IRGO Tekst Char"/>
    <w:link w:val="IRGOTekst"/>
    <w:uiPriority w:val="99"/>
    <w:locked/>
    <w:rsid w:val="008A0EC4"/>
    <w:rPr>
      <w:rFonts w:ascii="Arial" w:hAnsi="Arial" w:cs="Arial"/>
      <w:sz w:val="22"/>
      <w:szCs w:val="22"/>
      <w:lang w:eastAsia="en-US"/>
    </w:rPr>
  </w:style>
  <w:style w:type="paragraph" w:customStyle="1" w:styleId="IRGOTekst">
    <w:name w:val="IRGO Tekst"/>
    <w:basedOn w:val="Navaden"/>
    <w:link w:val="IRGOTekstChar"/>
    <w:uiPriority w:val="99"/>
    <w:rsid w:val="008A0EC4"/>
    <w:pPr>
      <w:spacing w:after="60" w:line="240" w:lineRule="auto"/>
      <w:jc w:val="both"/>
    </w:pPr>
    <w:rPr>
      <w:rFonts w:cs="Arial"/>
      <w:sz w:val="22"/>
      <w:szCs w:val="22"/>
      <w:lang w:val="sl-SI"/>
    </w:rPr>
  </w:style>
  <w:style w:type="paragraph" w:customStyle="1" w:styleId="Odstavekseznama2">
    <w:name w:val="Odstavek seznama2"/>
    <w:basedOn w:val="Navaden"/>
    <w:rsid w:val="008A0EC4"/>
    <w:pPr>
      <w:spacing w:line="240" w:lineRule="auto"/>
      <w:ind w:left="720"/>
      <w:jc w:val="both"/>
    </w:pPr>
    <w:rPr>
      <w:rFonts w:ascii="Tahoma" w:eastAsia="Calibri" w:hAnsi="Tahoma"/>
      <w:noProof/>
      <w:lang w:val="sl-SI"/>
    </w:rPr>
  </w:style>
  <w:style w:type="paragraph" w:styleId="Naslov">
    <w:name w:val="Title"/>
    <w:basedOn w:val="Navaden"/>
    <w:link w:val="NaslovZnak"/>
    <w:qFormat/>
    <w:rsid w:val="008A0EC4"/>
    <w:pPr>
      <w:spacing w:line="240" w:lineRule="auto"/>
      <w:jc w:val="center"/>
    </w:pPr>
    <w:rPr>
      <w:b/>
      <w:sz w:val="36"/>
      <w:szCs w:val="20"/>
    </w:rPr>
  </w:style>
  <w:style w:type="character" w:customStyle="1" w:styleId="NaslovZnak">
    <w:name w:val="Naslov Znak"/>
    <w:link w:val="Naslov"/>
    <w:rsid w:val="008A0EC4"/>
    <w:rPr>
      <w:rFonts w:ascii="Arial" w:hAnsi="Arial"/>
      <w:b/>
      <w:sz w:val="36"/>
      <w:lang w:val="en-US" w:eastAsia="en-US"/>
    </w:rPr>
  </w:style>
  <w:style w:type="character" w:customStyle="1" w:styleId="OdstavekseznamaZnak">
    <w:name w:val="Odstavek seznama Znak"/>
    <w:aliases w:val="za tekst Znak"/>
    <w:link w:val="Odstavekseznama"/>
    <w:uiPriority w:val="34"/>
    <w:rsid w:val="008A0EC4"/>
    <w:rPr>
      <w:rFonts w:ascii="Arial" w:hAnsi="Arial"/>
      <w:szCs w:val="24"/>
      <w:lang w:val="en-US" w:eastAsia="en-US"/>
    </w:rPr>
  </w:style>
  <w:style w:type="paragraph" w:customStyle="1" w:styleId="Naslovi2">
    <w:name w:val="Naslovi 2"/>
    <w:basedOn w:val="Navaden"/>
    <w:next w:val="Navaden"/>
    <w:link w:val="Naslovi2Znak"/>
    <w:autoRedefine/>
    <w:qFormat/>
    <w:rsid w:val="008A0EC4"/>
    <w:pPr>
      <w:numPr>
        <w:numId w:val="20"/>
      </w:numPr>
      <w:spacing w:line="240" w:lineRule="auto"/>
    </w:pPr>
    <w:rPr>
      <w:rFonts w:ascii="Calibri" w:hAnsi="Calibri"/>
      <w:b/>
      <w:caps/>
      <w:sz w:val="28"/>
      <w:szCs w:val="28"/>
      <w:lang w:val="sl-SI" w:eastAsia="sl-SI"/>
    </w:rPr>
  </w:style>
  <w:style w:type="character" w:customStyle="1" w:styleId="Naslov1Znak">
    <w:name w:val="Naslov 1 Znak"/>
    <w:aliases w:val="NASLOV Znak,PVO-1 Znak,Poglavje1 Znak,Heading 1si Znak"/>
    <w:link w:val="Naslov10"/>
    <w:rsid w:val="008A0EC4"/>
    <w:rPr>
      <w:rFonts w:ascii="Arial" w:hAnsi="Arial"/>
      <w:b/>
      <w:kern w:val="32"/>
      <w:sz w:val="28"/>
      <w:szCs w:val="32"/>
    </w:rPr>
  </w:style>
  <w:style w:type="character" w:customStyle="1" w:styleId="Naslovi2Znak">
    <w:name w:val="Naslovi 2 Znak"/>
    <w:link w:val="Naslovi2"/>
    <w:rsid w:val="008A0EC4"/>
    <w:rPr>
      <w:rFonts w:ascii="Calibri" w:hAnsi="Calibri"/>
      <w:b/>
      <w:caps/>
      <w:sz w:val="28"/>
      <w:szCs w:val="28"/>
    </w:rPr>
  </w:style>
  <w:style w:type="paragraph" w:customStyle="1" w:styleId="Naslovi4">
    <w:name w:val="Naslovi 4"/>
    <w:basedOn w:val="Naslov20"/>
    <w:qFormat/>
    <w:rsid w:val="008A0EC4"/>
    <w:pPr>
      <w:keepNext w:val="0"/>
      <w:tabs>
        <w:tab w:val="left" w:pos="1418"/>
      </w:tabs>
      <w:spacing w:after="0" w:line="240" w:lineRule="exact"/>
    </w:pPr>
    <w:rPr>
      <w:rFonts w:ascii="Calibri" w:hAnsi="Calibri" w:cs="Arial"/>
      <w:bCs w:val="0"/>
      <w:iCs w:val="0"/>
      <w:caps w:val="0"/>
      <w:color w:val="auto"/>
      <w:sz w:val="20"/>
      <w:szCs w:val="26"/>
      <w:lang w:eastAsia="en-US"/>
    </w:rPr>
  </w:style>
  <w:style w:type="paragraph" w:customStyle="1" w:styleId="Naslovi5">
    <w:name w:val="Naslovi 5"/>
    <w:basedOn w:val="Naslovi4"/>
    <w:qFormat/>
    <w:rsid w:val="008A0EC4"/>
    <w:pPr>
      <w:tabs>
        <w:tab w:val="left" w:pos="1985"/>
      </w:tabs>
      <w:spacing w:line="240" w:lineRule="auto"/>
    </w:pPr>
    <w:rPr>
      <w:rFonts w:cs="Calibri"/>
    </w:rPr>
  </w:style>
  <w:style w:type="paragraph" w:customStyle="1" w:styleId="Naslovi3">
    <w:name w:val="Naslovi 3"/>
    <w:basedOn w:val="Navaden"/>
    <w:qFormat/>
    <w:rsid w:val="008A0EC4"/>
    <w:pPr>
      <w:keepNext/>
      <w:spacing w:line="240" w:lineRule="auto"/>
      <w:jc w:val="both"/>
      <w:outlineLvl w:val="0"/>
    </w:pPr>
    <w:rPr>
      <w:rFonts w:ascii="Calibri" w:hAnsi="Calibri" w:cs="Arial"/>
      <w:b/>
      <w:bCs/>
      <w:snapToGrid w:val="0"/>
      <w:sz w:val="22"/>
      <w:szCs w:val="20"/>
      <w:lang w:val="sl-SI"/>
    </w:rPr>
  </w:style>
  <w:style w:type="paragraph" w:customStyle="1" w:styleId="Poudarjeno">
    <w:name w:val="Poudarjeno"/>
    <w:basedOn w:val="Navaden"/>
    <w:qFormat/>
    <w:rsid w:val="008A0EC4"/>
    <w:pPr>
      <w:spacing w:line="240" w:lineRule="auto"/>
      <w:ind w:left="540"/>
      <w:jc w:val="both"/>
    </w:pPr>
    <w:rPr>
      <w:rFonts w:ascii="Calibri" w:hAnsi="Calibri"/>
      <w:b/>
      <w:bCs/>
      <w:szCs w:val="20"/>
      <w:lang w:val="en-GB" w:eastAsia="sl-SI"/>
    </w:rPr>
  </w:style>
  <w:style w:type="paragraph" w:customStyle="1" w:styleId="Navaden1">
    <w:name w:val="Navaden1"/>
    <w:basedOn w:val="Navaden"/>
    <w:qFormat/>
    <w:rsid w:val="008A0EC4"/>
    <w:pPr>
      <w:spacing w:line="240" w:lineRule="auto"/>
      <w:jc w:val="both"/>
    </w:pPr>
    <w:rPr>
      <w:rFonts w:ascii="Calibri" w:hAnsi="Calibri"/>
      <w:szCs w:val="20"/>
      <w:lang w:val="sl-SI" w:eastAsia="sl-SI"/>
    </w:rPr>
  </w:style>
  <w:style w:type="paragraph" w:customStyle="1" w:styleId="Navaden-zamik">
    <w:name w:val="Navaden-zamik"/>
    <w:basedOn w:val="Navaden"/>
    <w:link w:val="Navaden-zamikZnak"/>
    <w:qFormat/>
    <w:rsid w:val="008A0EC4"/>
    <w:pPr>
      <w:spacing w:line="240" w:lineRule="auto"/>
      <w:ind w:left="720"/>
      <w:jc w:val="both"/>
    </w:pPr>
    <w:rPr>
      <w:rFonts w:ascii="Calibri" w:hAnsi="Calibri"/>
      <w:lang w:val="sl-SI" w:eastAsia="sl-SI"/>
    </w:rPr>
  </w:style>
  <w:style w:type="character" w:customStyle="1" w:styleId="Navaden-zamikZnak">
    <w:name w:val="Navaden-zamik Znak"/>
    <w:link w:val="Navaden-zamik"/>
    <w:rsid w:val="008A0EC4"/>
    <w:rPr>
      <w:rFonts w:ascii="Calibri" w:hAnsi="Calibri"/>
      <w:szCs w:val="24"/>
    </w:rPr>
  </w:style>
  <w:style w:type="paragraph" w:customStyle="1" w:styleId="Naslovi6">
    <w:name w:val="Naslovi 6"/>
    <w:basedOn w:val="Naslov3"/>
    <w:link w:val="naslov6Znak0"/>
    <w:qFormat/>
    <w:rsid w:val="008A0EC4"/>
    <w:pPr>
      <w:keepLines/>
      <w:widowControl w:val="0"/>
      <w:tabs>
        <w:tab w:val="clear" w:pos="1134"/>
        <w:tab w:val="left" w:pos="2268"/>
      </w:tabs>
      <w:spacing w:line="240" w:lineRule="auto"/>
      <w:jc w:val="left"/>
    </w:pPr>
    <w:rPr>
      <w:rFonts w:ascii="Calibri" w:hAnsi="Calibri" w:cs="Times New Roman"/>
      <w:b/>
      <w:sz w:val="20"/>
      <w:szCs w:val="20"/>
      <w:u w:val="none"/>
    </w:rPr>
  </w:style>
  <w:style w:type="character" w:customStyle="1" w:styleId="C1NaslovZnak">
    <w:name w:val="C 1 Naslov Znak"/>
    <w:link w:val="C1Naslov"/>
    <w:rsid w:val="008A0EC4"/>
    <w:rPr>
      <w:rFonts w:ascii="Arial" w:hAnsi="Arial"/>
      <w:b/>
      <w:bCs/>
      <w:iCs/>
      <w:caps/>
      <w:color w:val="38B0E7"/>
      <w:sz w:val="22"/>
      <w:szCs w:val="28"/>
    </w:rPr>
  </w:style>
  <w:style w:type="character" w:customStyle="1" w:styleId="naslov6Znak0">
    <w:name w:val="naslov 6 Znak"/>
    <w:link w:val="Naslovi6"/>
    <w:rsid w:val="008A0EC4"/>
    <w:rPr>
      <w:rFonts w:ascii="Calibri" w:hAnsi="Calibri"/>
      <w:b/>
      <w:bCs/>
    </w:rPr>
  </w:style>
  <w:style w:type="paragraph" w:customStyle="1" w:styleId="Navaden-zamik-zamik">
    <w:name w:val="Navaden-zamik-zamik"/>
    <w:basedOn w:val="Navaden"/>
    <w:link w:val="Navaden-zamik-zamikZnak"/>
    <w:qFormat/>
    <w:rsid w:val="008A0EC4"/>
    <w:pPr>
      <w:spacing w:line="240" w:lineRule="auto"/>
      <w:ind w:left="1080"/>
      <w:jc w:val="both"/>
    </w:pPr>
    <w:rPr>
      <w:rFonts w:ascii="Calibri" w:hAnsi="Calibri"/>
      <w:lang w:val="sl-SI" w:eastAsia="sl-SI"/>
    </w:rPr>
  </w:style>
  <w:style w:type="character" w:customStyle="1" w:styleId="Navaden-zamik-zamikZnak">
    <w:name w:val="Navaden-zamik-zamik Znak"/>
    <w:link w:val="Navaden-zamik-zamik"/>
    <w:rsid w:val="008A0EC4"/>
    <w:rPr>
      <w:rFonts w:ascii="Calibri" w:hAnsi="Calibri"/>
      <w:szCs w:val="24"/>
    </w:rPr>
  </w:style>
  <w:style w:type="paragraph" w:customStyle="1" w:styleId="Natevanje">
    <w:name w:val="Naštevanje"/>
    <w:basedOn w:val="Telobesedila"/>
    <w:link w:val="NatevanjeZnak"/>
    <w:qFormat/>
    <w:rsid w:val="008A0EC4"/>
    <w:pPr>
      <w:numPr>
        <w:numId w:val="21"/>
      </w:numPr>
    </w:pPr>
    <w:rPr>
      <w:rFonts w:ascii="Calibri" w:hAnsi="Calibri"/>
      <w:sz w:val="20"/>
      <w:szCs w:val="20"/>
    </w:rPr>
  </w:style>
  <w:style w:type="character" w:customStyle="1" w:styleId="TelobesedilaZnak">
    <w:name w:val="Telo besedila Znak"/>
    <w:aliases w:val=" Znak Znak Znak Znak, Znak Znak Znak1"/>
    <w:link w:val="Telobesedila"/>
    <w:uiPriority w:val="99"/>
    <w:rsid w:val="008A0EC4"/>
    <w:rPr>
      <w:sz w:val="24"/>
      <w:szCs w:val="24"/>
      <w:lang w:eastAsia="en-US"/>
    </w:rPr>
  </w:style>
  <w:style w:type="character" w:customStyle="1" w:styleId="Komentar-sklic">
    <w:name w:val="Komentar - sklic"/>
    <w:rsid w:val="008A0EC4"/>
    <w:rPr>
      <w:sz w:val="16"/>
      <w:szCs w:val="16"/>
    </w:rPr>
  </w:style>
  <w:style w:type="paragraph" w:customStyle="1" w:styleId="Komentar-besedilo">
    <w:name w:val="Komentar - besedilo"/>
    <w:basedOn w:val="Navaden"/>
    <w:link w:val="Komentar-besediloZnak"/>
    <w:rsid w:val="008A0EC4"/>
    <w:pPr>
      <w:spacing w:line="240" w:lineRule="auto"/>
      <w:jc w:val="both"/>
    </w:pPr>
    <w:rPr>
      <w:szCs w:val="20"/>
      <w:lang w:val="sl-SI" w:eastAsia="sl-SI"/>
    </w:rPr>
  </w:style>
  <w:style w:type="paragraph" w:customStyle="1" w:styleId="Zadevakomentarja">
    <w:name w:val="Zadeva komentarja"/>
    <w:basedOn w:val="Komentar-besedilo"/>
    <w:next w:val="Komentar-besedilo"/>
    <w:semiHidden/>
    <w:rsid w:val="008A0EC4"/>
    <w:rPr>
      <w:b/>
      <w:bCs/>
    </w:rPr>
  </w:style>
  <w:style w:type="character" w:customStyle="1" w:styleId="NatevanjeZnak">
    <w:name w:val="Naštevanje Znak"/>
    <w:link w:val="Natevanje"/>
    <w:rsid w:val="008A0EC4"/>
    <w:rPr>
      <w:rFonts w:ascii="Calibri" w:hAnsi="Calibri"/>
      <w:lang w:eastAsia="en-US"/>
    </w:rPr>
  </w:style>
  <w:style w:type="paragraph" w:customStyle="1" w:styleId="Natevanje1">
    <w:name w:val="Naštevanje 1"/>
    <w:basedOn w:val="Natevanje"/>
    <w:link w:val="Natevanje1Znak"/>
    <w:qFormat/>
    <w:rsid w:val="008A0EC4"/>
    <w:pPr>
      <w:numPr>
        <w:numId w:val="0"/>
      </w:numPr>
    </w:pPr>
  </w:style>
  <w:style w:type="character" w:customStyle="1" w:styleId="Natevanje1Znak">
    <w:name w:val="Naštevanje 1 Znak"/>
    <w:link w:val="Natevanje1"/>
    <w:rsid w:val="008A0EC4"/>
    <w:rPr>
      <w:rFonts w:ascii="Calibri" w:hAnsi="Calibri"/>
      <w:lang w:eastAsia="en-US"/>
    </w:rPr>
  </w:style>
  <w:style w:type="paragraph" w:customStyle="1" w:styleId="Nat-otevilenje1">
    <w:name w:val="Našt-oštevilčenje 1"/>
    <w:basedOn w:val="Navaden-zamik-zamik"/>
    <w:link w:val="Nat-otevilenje1Znak"/>
    <w:qFormat/>
    <w:rsid w:val="008A0EC4"/>
    <w:pPr>
      <w:numPr>
        <w:numId w:val="22"/>
      </w:numPr>
    </w:pPr>
  </w:style>
  <w:style w:type="character" w:customStyle="1" w:styleId="Nat-otevilenje1Znak">
    <w:name w:val="Našt-oštevilčenje 1 Znak"/>
    <w:link w:val="Nat-otevilenje1"/>
    <w:rsid w:val="008A0EC4"/>
    <w:rPr>
      <w:rFonts w:ascii="Calibri" w:hAnsi="Calibri"/>
      <w:szCs w:val="24"/>
    </w:rPr>
  </w:style>
  <w:style w:type="paragraph" w:customStyle="1" w:styleId="Navaden-zamik-zamik-zamik">
    <w:name w:val="Navaden-zamik-zamik-zamik"/>
    <w:basedOn w:val="Navaden"/>
    <w:link w:val="Navaden-zamik-zamik-zamikZnak"/>
    <w:qFormat/>
    <w:rsid w:val="008A0EC4"/>
    <w:pPr>
      <w:spacing w:line="240" w:lineRule="auto"/>
      <w:ind w:left="1260"/>
      <w:jc w:val="both"/>
    </w:pPr>
    <w:rPr>
      <w:rFonts w:ascii="Calibri" w:hAnsi="Calibri"/>
      <w:szCs w:val="20"/>
      <w:lang w:val="sl-SI" w:eastAsia="sl-SI"/>
    </w:rPr>
  </w:style>
  <w:style w:type="character" w:customStyle="1" w:styleId="Navaden-zamik-zamik-zamikZnak">
    <w:name w:val="Navaden-zamik-zamik-zamik Znak"/>
    <w:link w:val="Navaden-zamik-zamik-zamik"/>
    <w:rsid w:val="008A0EC4"/>
    <w:rPr>
      <w:rFonts w:ascii="Calibri" w:hAnsi="Calibri"/>
    </w:rPr>
  </w:style>
  <w:style w:type="paragraph" w:customStyle="1" w:styleId="Natevanjet-zamik">
    <w:name w:val="Naštevanje št-zamik"/>
    <w:basedOn w:val="Natevanje"/>
    <w:link w:val="Natevanjet-zamikZnak"/>
    <w:qFormat/>
    <w:rsid w:val="008A0EC4"/>
    <w:pPr>
      <w:numPr>
        <w:numId w:val="23"/>
      </w:numPr>
    </w:pPr>
  </w:style>
  <w:style w:type="character" w:customStyle="1" w:styleId="Natevanjet-zamikZnak">
    <w:name w:val="Naštevanje št-zamik Znak"/>
    <w:link w:val="Natevanjet-zamik"/>
    <w:rsid w:val="008A0EC4"/>
    <w:rPr>
      <w:rFonts w:ascii="Calibri" w:hAnsi="Calibri"/>
      <w:lang w:eastAsia="en-US"/>
    </w:rPr>
  </w:style>
  <w:style w:type="paragraph" w:customStyle="1" w:styleId="naslov40">
    <w:name w:val="naslov 4"/>
    <w:basedOn w:val="Naslov20"/>
    <w:autoRedefine/>
    <w:qFormat/>
    <w:rsid w:val="008A0EC4"/>
    <w:pPr>
      <w:keepNext w:val="0"/>
      <w:tabs>
        <w:tab w:val="left" w:pos="1440"/>
      </w:tabs>
      <w:spacing w:after="0" w:line="240" w:lineRule="exact"/>
    </w:pPr>
    <w:rPr>
      <w:rFonts w:ascii="Calibri" w:hAnsi="Calibri" w:cs="Arial"/>
      <w:bCs w:val="0"/>
      <w:iCs w:val="0"/>
      <w:caps w:val="0"/>
      <w:color w:val="auto"/>
      <w:sz w:val="20"/>
      <w:szCs w:val="24"/>
    </w:rPr>
  </w:style>
  <w:style w:type="character" w:customStyle="1" w:styleId="NogaZnak">
    <w:name w:val="Noga Znak"/>
    <w:link w:val="Noga"/>
    <w:uiPriority w:val="99"/>
    <w:rsid w:val="008A0EC4"/>
    <w:rPr>
      <w:rFonts w:ascii="Arial" w:hAnsi="Arial"/>
      <w:szCs w:val="24"/>
      <w:lang w:val="en-US" w:eastAsia="en-US"/>
    </w:rPr>
  </w:style>
  <w:style w:type="character" w:customStyle="1" w:styleId="Komentar-besediloZnak">
    <w:name w:val="Komentar - besedilo Znak"/>
    <w:link w:val="Komentar-besedilo"/>
    <w:rsid w:val="008A0EC4"/>
    <w:rPr>
      <w:rFonts w:ascii="Arial" w:hAnsi="Arial"/>
    </w:rPr>
  </w:style>
  <w:style w:type="paragraph" w:styleId="Sprotnaopomba-besedilo">
    <w:name w:val="footnote text"/>
    <w:basedOn w:val="Navaden"/>
    <w:link w:val="Sprotnaopomba-besediloZnak"/>
    <w:rsid w:val="008A0EC4"/>
    <w:pPr>
      <w:spacing w:line="240" w:lineRule="auto"/>
      <w:jc w:val="both"/>
    </w:pPr>
    <w:rPr>
      <w:szCs w:val="20"/>
      <w:lang w:val="sl-SI" w:eastAsia="sl-SI"/>
    </w:rPr>
  </w:style>
  <w:style w:type="character" w:customStyle="1" w:styleId="Sprotnaopomba-besediloZnak">
    <w:name w:val="Sprotna opomba - besedilo Znak"/>
    <w:link w:val="Sprotnaopomba-besedilo"/>
    <w:rsid w:val="008A0EC4"/>
    <w:rPr>
      <w:rFonts w:ascii="Arial" w:hAnsi="Arial"/>
    </w:rPr>
  </w:style>
  <w:style w:type="character" w:styleId="Sprotnaopomba-sklic">
    <w:name w:val="footnote reference"/>
    <w:rsid w:val="008A0EC4"/>
    <w:rPr>
      <w:vertAlign w:val="superscript"/>
    </w:rPr>
  </w:style>
  <w:style w:type="character" w:customStyle="1" w:styleId="Tabelabesedilo">
    <w:name w:val="Tabela besedilo"/>
    <w:rsid w:val="008A0EC4"/>
    <w:rPr>
      <w:rFonts w:ascii="Arial" w:hAnsi="Arial"/>
      <w:sz w:val="20"/>
    </w:rPr>
  </w:style>
  <w:style w:type="paragraph" w:customStyle="1" w:styleId="PROLink">
    <w:name w:val="PRO_Link"/>
    <w:basedOn w:val="Navaden"/>
    <w:link w:val="PROLinkZnak"/>
    <w:qFormat/>
    <w:rsid w:val="008A0EC4"/>
    <w:pPr>
      <w:spacing w:after="60" w:line="240" w:lineRule="auto"/>
    </w:pPr>
    <w:rPr>
      <w:bCs/>
      <w:caps/>
      <w:vanish/>
      <w:color w:val="FF0000"/>
      <w:sz w:val="22"/>
      <w:szCs w:val="20"/>
      <w:lang w:val="sl-SI" w:eastAsia="sl-SI"/>
    </w:rPr>
  </w:style>
  <w:style w:type="character" w:customStyle="1" w:styleId="PROLinkZnak">
    <w:name w:val="PRO_Link Znak"/>
    <w:link w:val="PROLink"/>
    <w:rsid w:val="008A0EC4"/>
    <w:rPr>
      <w:rFonts w:ascii="Arial" w:hAnsi="Arial"/>
      <w:bCs/>
      <w:caps/>
      <w:vanish/>
      <w:color w:val="FF0000"/>
      <w:sz w:val="22"/>
    </w:rPr>
  </w:style>
  <w:style w:type="paragraph" w:customStyle="1" w:styleId="PROnavaden">
    <w:name w:val="PRO_navaden"/>
    <w:basedOn w:val="Navaden"/>
    <w:uiPriority w:val="99"/>
    <w:qFormat/>
    <w:rsid w:val="008A0EC4"/>
    <w:pPr>
      <w:spacing w:after="60" w:line="360" w:lineRule="auto"/>
      <w:jc w:val="both"/>
    </w:pPr>
    <w:rPr>
      <w:rFonts w:cs="Arial"/>
      <w:sz w:val="22"/>
      <w:szCs w:val="22"/>
      <w:lang w:val="sl-SI" w:eastAsia="sl-SI"/>
    </w:rPr>
  </w:style>
  <w:style w:type="paragraph" w:customStyle="1" w:styleId="3">
    <w:name w:val="3"/>
    <w:basedOn w:val="Navaden"/>
    <w:next w:val="Komentar-besedilo"/>
    <w:rsid w:val="008A0EC4"/>
    <w:pPr>
      <w:spacing w:line="240" w:lineRule="auto"/>
      <w:jc w:val="both"/>
    </w:pPr>
    <w:rPr>
      <w:szCs w:val="20"/>
      <w:lang w:val="sl-SI" w:eastAsia="sl-SI"/>
    </w:rPr>
  </w:style>
  <w:style w:type="paragraph" w:customStyle="1" w:styleId="PROtelo">
    <w:name w:val="PRO_telo"/>
    <w:basedOn w:val="Navaden"/>
    <w:link w:val="PROteloChar"/>
    <w:qFormat/>
    <w:rsid w:val="008A0EC4"/>
    <w:pPr>
      <w:spacing w:line="240" w:lineRule="auto"/>
      <w:jc w:val="both"/>
    </w:pPr>
    <w:rPr>
      <w:sz w:val="22"/>
      <w:szCs w:val="22"/>
      <w:lang w:val="sl-SI" w:eastAsia="sl-SI"/>
    </w:rPr>
  </w:style>
  <w:style w:type="character" w:customStyle="1" w:styleId="PROteloChar">
    <w:name w:val="PRO_telo Char"/>
    <w:link w:val="PROtelo"/>
    <w:rsid w:val="008A0EC4"/>
    <w:rPr>
      <w:rFonts w:ascii="Arial" w:hAnsi="Arial"/>
      <w:sz w:val="22"/>
      <w:szCs w:val="22"/>
    </w:rPr>
  </w:style>
  <w:style w:type="paragraph" w:customStyle="1" w:styleId="2">
    <w:name w:val="2"/>
    <w:basedOn w:val="Navaden"/>
    <w:next w:val="Komentar-besedilo"/>
    <w:rsid w:val="008A0EC4"/>
    <w:pPr>
      <w:spacing w:line="240" w:lineRule="auto"/>
      <w:jc w:val="both"/>
    </w:pPr>
    <w:rPr>
      <w:szCs w:val="20"/>
      <w:lang w:val="sl-SI" w:eastAsia="sl-SI"/>
    </w:rPr>
  </w:style>
  <w:style w:type="paragraph" w:customStyle="1" w:styleId="1">
    <w:name w:val="1"/>
    <w:basedOn w:val="Navaden"/>
    <w:next w:val="Komentar-besedilo"/>
    <w:rsid w:val="008A0EC4"/>
    <w:pPr>
      <w:spacing w:line="240" w:lineRule="auto"/>
      <w:jc w:val="both"/>
    </w:pPr>
    <w:rPr>
      <w:szCs w:val="20"/>
      <w:lang w:val="sl-SI" w:eastAsia="sl-SI"/>
    </w:rPr>
  </w:style>
  <w:style w:type="paragraph" w:customStyle="1" w:styleId="AQuariusnavadenArial11">
    <w:name w:val="AQuarius navaden Arial 11"/>
    <w:basedOn w:val="Navaden"/>
    <w:link w:val="AQuariusnavadenArial11Znak"/>
    <w:rsid w:val="008A0EC4"/>
    <w:pPr>
      <w:widowControl w:val="0"/>
      <w:adjustRightInd w:val="0"/>
      <w:spacing w:line="360" w:lineRule="atLeast"/>
      <w:jc w:val="both"/>
      <w:textAlignment w:val="baseline"/>
      <w:outlineLvl w:val="0"/>
    </w:pPr>
    <w:rPr>
      <w:sz w:val="22"/>
      <w:szCs w:val="20"/>
      <w:lang w:val="sl-SI" w:eastAsia="sl-SI"/>
    </w:rPr>
  </w:style>
  <w:style w:type="character" w:customStyle="1" w:styleId="AQuariusnavadenArial11Znak">
    <w:name w:val="AQuarius navaden Arial 11 Znak"/>
    <w:link w:val="AQuariusnavadenArial11"/>
    <w:rsid w:val="008A0EC4"/>
    <w:rPr>
      <w:rFonts w:ascii="Arial" w:hAnsi="Arial"/>
      <w:sz w:val="22"/>
    </w:rPr>
  </w:style>
  <w:style w:type="character" w:customStyle="1" w:styleId="apple-converted-space">
    <w:name w:val="apple-converted-space"/>
    <w:rsid w:val="008A0EC4"/>
  </w:style>
  <w:style w:type="paragraph" w:customStyle="1" w:styleId="naslov1">
    <w:name w:val="naslov1"/>
    <w:basedOn w:val="Navaden"/>
    <w:autoRedefine/>
    <w:rsid w:val="008A0EC4"/>
    <w:pPr>
      <w:numPr>
        <w:numId w:val="24"/>
      </w:numPr>
      <w:spacing w:line="240" w:lineRule="auto"/>
      <w:jc w:val="both"/>
    </w:pPr>
    <w:rPr>
      <w:rFonts w:cs="Arial"/>
      <w:b/>
      <w:caps/>
      <w:sz w:val="24"/>
      <w:lang w:val="sl-SI" w:eastAsia="sl-SI"/>
    </w:rPr>
  </w:style>
  <w:style w:type="paragraph" w:customStyle="1" w:styleId="naslov2">
    <w:name w:val="naslov2"/>
    <w:basedOn w:val="Navaden"/>
    <w:autoRedefine/>
    <w:rsid w:val="008A0EC4"/>
    <w:pPr>
      <w:numPr>
        <w:ilvl w:val="1"/>
        <w:numId w:val="24"/>
      </w:numPr>
      <w:spacing w:line="240" w:lineRule="auto"/>
      <w:jc w:val="both"/>
    </w:pPr>
    <w:rPr>
      <w:rFonts w:cs="Arial"/>
      <w:b/>
      <w:sz w:val="22"/>
      <w:szCs w:val="22"/>
      <w:lang w:val="sl-SI" w:eastAsia="sl-SI"/>
    </w:rPr>
  </w:style>
  <w:style w:type="paragraph" w:customStyle="1" w:styleId="naslov-debelo">
    <w:name w:val="naslov-debelo"/>
    <w:basedOn w:val="Navaden"/>
    <w:autoRedefine/>
    <w:rsid w:val="008A0EC4"/>
    <w:pPr>
      <w:tabs>
        <w:tab w:val="left" w:pos="426"/>
      </w:tabs>
      <w:spacing w:line="240" w:lineRule="auto"/>
      <w:jc w:val="both"/>
    </w:pPr>
    <w:rPr>
      <w:rFonts w:cs="Arial"/>
      <w:b/>
      <w:sz w:val="22"/>
      <w:szCs w:val="22"/>
      <w:lang w:val="sl-SI" w:eastAsia="sl-SI"/>
    </w:rPr>
  </w:style>
  <w:style w:type="character" w:styleId="SledenaHiperpovezava">
    <w:name w:val="FollowedHyperlink"/>
    <w:rsid w:val="00AC2D06"/>
    <w:rPr>
      <w:color w:val="800080"/>
      <w:u w:val="single"/>
    </w:rPr>
  </w:style>
  <w:style w:type="character" w:customStyle="1" w:styleId="datalabel">
    <w:name w:val="datalabel"/>
    <w:rsid w:val="00917037"/>
  </w:style>
  <w:style w:type="paragraph" w:customStyle="1" w:styleId="len">
    <w:name w:val="Člen"/>
    <w:basedOn w:val="Navaden"/>
    <w:autoRedefine/>
    <w:qFormat/>
    <w:rsid w:val="00F4335B"/>
    <w:pPr>
      <w:numPr>
        <w:numId w:val="27"/>
      </w:numPr>
      <w:ind w:left="720"/>
      <w:jc w:val="center"/>
    </w:pPr>
    <w:rPr>
      <w:rFonts w:eastAsia="Calibri" w:cs="Arial"/>
      <w:szCs w:val="20"/>
      <w:lang w:val="sl-SI"/>
    </w:rPr>
  </w:style>
  <w:style w:type="character" w:customStyle="1" w:styleId="OdstaveknavChar">
    <w:name w:val="Odstavek nav Char"/>
    <w:rsid w:val="00E532B2"/>
    <w:rPr>
      <w:rFonts w:ascii="Arial Narrow" w:hAnsi="Arial Narrow" w:cs="Times New Roman"/>
      <w:sz w:val="24"/>
      <w:szCs w:val="20"/>
    </w:rPr>
  </w:style>
  <w:style w:type="paragraph" w:customStyle="1" w:styleId="Style15">
    <w:name w:val="Style15"/>
    <w:basedOn w:val="Navaden"/>
    <w:uiPriority w:val="99"/>
    <w:rsid w:val="00E532B2"/>
    <w:pPr>
      <w:widowControl w:val="0"/>
      <w:autoSpaceDE w:val="0"/>
      <w:autoSpaceDN w:val="0"/>
      <w:adjustRightInd w:val="0"/>
      <w:spacing w:line="254" w:lineRule="exact"/>
      <w:ind w:hanging="346"/>
      <w:jc w:val="both"/>
    </w:pPr>
    <w:rPr>
      <w:rFonts w:ascii="Times New Roman" w:hAnsi="Times New Roman"/>
      <w:sz w:val="24"/>
      <w:lang w:val="sl-SI" w:eastAsia="sl-SI"/>
    </w:rPr>
  </w:style>
  <w:style w:type="paragraph" w:customStyle="1" w:styleId="Style7">
    <w:name w:val="Style7"/>
    <w:basedOn w:val="Navaden"/>
    <w:uiPriority w:val="99"/>
    <w:rsid w:val="00E532B2"/>
    <w:pPr>
      <w:widowControl w:val="0"/>
      <w:autoSpaceDE w:val="0"/>
      <w:autoSpaceDN w:val="0"/>
      <w:adjustRightInd w:val="0"/>
      <w:spacing w:line="252" w:lineRule="exact"/>
    </w:pPr>
    <w:rPr>
      <w:rFonts w:ascii="Trebuchet MS" w:hAnsi="Trebuchet MS"/>
      <w:sz w:val="24"/>
      <w:lang w:val="sl-SI" w:eastAsia="sl-SI"/>
    </w:rPr>
  </w:style>
  <w:style w:type="character" w:customStyle="1" w:styleId="FontStyle28">
    <w:name w:val="Font Style28"/>
    <w:uiPriority w:val="99"/>
    <w:rsid w:val="00E532B2"/>
    <w:rPr>
      <w:rFonts w:ascii="Times New Roman" w:hAnsi="Times New Roman" w:cs="Times New Roman" w:hint="default"/>
      <w:sz w:val="18"/>
      <w:szCs w:val="18"/>
    </w:rPr>
  </w:style>
  <w:style w:type="paragraph" w:customStyle="1" w:styleId="Style6">
    <w:name w:val="Style6"/>
    <w:basedOn w:val="Navaden"/>
    <w:uiPriority w:val="99"/>
    <w:rsid w:val="00E532B2"/>
    <w:pPr>
      <w:widowControl w:val="0"/>
      <w:autoSpaceDE w:val="0"/>
      <w:autoSpaceDN w:val="0"/>
      <w:adjustRightInd w:val="0"/>
      <w:spacing w:line="274" w:lineRule="exact"/>
      <w:jc w:val="both"/>
    </w:pPr>
    <w:rPr>
      <w:rFonts w:ascii="Times New Roman" w:hAnsi="Times New Roman"/>
      <w:sz w:val="24"/>
      <w:lang w:val="sl-SI" w:eastAsia="sl-SI"/>
    </w:rPr>
  </w:style>
  <w:style w:type="character" w:customStyle="1" w:styleId="FontStyle45">
    <w:name w:val="Font Style45"/>
    <w:uiPriority w:val="99"/>
    <w:rsid w:val="00E532B2"/>
    <w:rPr>
      <w:rFonts w:ascii="Times New Roman" w:hAnsi="Times New Roman" w:cs="Times New Roman" w:hint="default"/>
      <w:sz w:val="20"/>
      <w:szCs w:val="20"/>
    </w:rPr>
  </w:style>
  <w:style w:type="paragraph" w:customStyle="1" w:styleId="Style23">
    <w:name w:val="Style23"/>
    <w:basedOn w:val="Navaden"/>
    <w:uiPriority w:val="99"/>
    <w:rsid w:val="00E532B2"/>
    <w:pPr>
      <w:widowControl w:val="0"/>
      <w:autoSpaceDE w:val="0"/>
      <w:autoSpaceDN w:val="0"/>
      <w:adjustRightInd w:val="0"/>
      <w:spacing w:line="276" w:lineRule="exact"/>
    </w:pPr>
    <w:rPr>
      <w:rFonts w:ascii="Trebuchet MS" w:hAnsi="Trebuchet MS"/>
      <w:sz w:val="24"/>
      <w:lang w:val="sl-SI" w:eastAsia="sl-SI"/>
    </w:rPr>
  </w:style>
  <w:style w:type="paragraph" w:customStyle="1" w:styleId="alinejat2">
    <w:name w:val="alineja št.2"/>
    <w:basedOn w:val="Navaden"/>
    <w:rsid w:val="00E532B2"/>
    <w:pPr>
      <w:numPr>
        <w:numId w:val="29"/>
      </w:numPr>
      <w:spacing w:after="120" w:line="240" w:lineRule="auto"/>
      <w:ind w:right="-91"/>
      <w:jc w:val="both"/>
    </w:pPr>
    <w:rPr>
      <w:szCs w:val="20"/>
      <w:lang w:val="sl-SI" w:eastAsia="sl-SI"/>
    </w:rPr>
  </w:style>
  <w:style w:type="paragraph" w:customStyle="1" w:styleId="Poglavje1">
    <w:name w:val="Poglavje 1"/>
    <w:basedOn w:val="Navaden"/>
    <w:rsid w:val="00E532B2"/>
    <w:pPr>
      <w:tabs>
        <w:tab w:val="left" w:pos="374"/>
      </w:tabs>
      <w:spacing w:before="120" w:after="120" w:line="240" w:lineRule="auto"/>
      <w:ind w:left="374" w:right="-91" w:hanging="374"/>
      <w:jc w:val="both"/>
    </w:pPr>
    <w:rPr>
      <w:b/>
      <w:szCs w:val="20"/>
      <w:lang w:val="sl-SI" w:eastAsia="sl-SI"/>
    </w:rPr>
  </w:style>
  <w:style w:type="paragraph" w:customStyle="1" w:styleId="Style9">
    <w:name w:val="Style9"/>
    <w:basedOn w:val="Navaden"/>
    <w:uiPriority w:val="99"/>
    <w:rsid w:val="00E532B2"/>
    <w:pPr>
      <w:widowControl w:val="0"/>
      <w:autoSpaceDE w:val="0"/>
      <w:autoSpaceDN w:val="0"/>
      <w:adjustRightInd w:val="0"/>
      <w:spacing w:line="307" w:lineRule="exact"/>
      <w:ind w:hanging="336"/>
      <w:jc w:val="both"/>
    </w:pPr>
    <w:rPr>
      <w:rFonts w:ascii="Impact" w:hAnsi="Impact"/>
      <w:sz w:val="24"/>
      <w:lang w:val="sl-SI" w:eastAsia="sl-SI"/>
    </w:rPr>
  </w:style>
  <w:style w:type="character" w:customStyle="1" w:styleId="FontStyle31">
    <w:name w:val="Font Style31"/>
    <w:uiPriority w:val="99"/>
    <w:rsid w:val="00E532B2"/>
    <w:rPr>
      <w:rFonts w:ascii="Times New Roman" w:hAnsi="Times New Roman" w:cs="Times New Roman" w:hint="default"/>
      <w:b/>
      <w:bCs/>
      <w:sz w:val="20"/>
      <w:szCs w:val="20"/>
    </w:rPr>
  </w:style>
  <w:style w:type="paragraph" w:customStyle="1" w:styleId="len0">
    <w:name w:val="len"/>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E532B2"/>
    <w:pPr>
      <w:spacing w:before="100" w:beforeAutospacing="1" w:after="100" w:afterAutospacing="1" w:line="240" w:lineRule="auto"/>
    </w:pPr>
    <w:rPr>
      <w:rFonts w:ascii="Times New Roman" w:hAnsi="Times New Roman"/>
      <w:sz w:val="24"/>
      <w:lang w:val="sl-SI" w:eastAsia="sl-SI"/>
    </w:rPr>
  </w:style>
  <w:style w:type="paragraph" w:customStyle="1" w:styleId="Style8">
    <w:name w:val="Style8"/>
    <w:basedOn w:val="Navaden"/>
    <w:uiPriority w:val="99"/>
    <w:rsid w:val="00685882"/>
    <w:pPr>
      <w:widowControl w:val="0"/>
      <w:autoSpaceDE w:val="0"/>
      <w:autoSpaceDN w:val="0"/>
      <w:adjustRightInd w:val="0"/>
      <w:spacing w:line="259" w:lineRule="exact"/>
      <w:jc w:val="both"/>
    </w:pPr>
    <w:rPr>
      <w:rFonts w:cs="Arial"/>
      <w:sz w:val="24"/>
      <w:lang w:val="sl-SI" w:eastAsia="sl-SI"/>
    </w:rPr>
  </w:style>
  <w:style w:type="paragraph" w:customStyle="1" w:styleId="Pa3">
    <w:name w:val="Pa3"/>
    <w:basedOn w:val="Navaden"/>
    <w:uiPriority w:val="99"/>
    <w:rsid w:val="00685882"/>
    <w:pPr>
      <w:autoSpaceDE w:val="0"/>
      <w:autoSpaceDN w:val="0"/>
      <w:spacing w:line="171" w:lineRule="atLeast"/>
    </w:pPr>
    <w:rPr>
      <w:rFonts w:eastAsia="Calibri" w:cs="Arial"/>
      <w:sz w:val="24"/>
      <w:lang w:val="sl-SI" w:bidi="si-LK"/>
    </w:rPr>
  </w:style>
  <w:style w:type="paragraph" w:customStyle="1" w:styleId="Style10">
    <w:name w:val="Style10"/>
    <w:basedOn w:val="Navaden"/>
    <w:uiPriority w:val="99"/>
    <w:rsid w:val="00685882"/>
    <w:pPr>
      <w:widowControl w:val="0"/>
      <w:autoSpaceDE w:val="0"/>
      <w:autoSpaceDN w:val="0"/>
      <w:adjustRightInd w:val="0"/>
      <w:spacing w:line="227" w:lineRule="exact"/>
      <w:jc w:val="both"/>
    </w:pPr>
    <w:rPr>
      <w:rFonts w:cs="Arial"/>
      <w:sz w:val="24"/>
      <w:lang w:val="sl-SI" w:eastAsia="sl-SI"/>
    </w:rPr>
  </w:style>
  <w:style w:type="paragraph" w:customStyle="1" w:styleId="Style18">
    <w:name w:val="Style18"/>
    <w:basedOn w:val="Navaden"/>
    <w:uiPriority w:val="99"/>
    <w:rsid w:val="00685882"/>
    <w:pPr>
      <w:widowControl w:val="0"/>
      <w:autoSpaceDE w:val="0"/>
      <w:autoSpaceDN w:val="0"/>
      <w:adjustRightInd w:val="0"/>
      <w:spacing w:line="240" w:lineRule="auto"/>
    </w:pPr>
    <w:rPr>
      <w:rFonts w:cs="Arial"/>
      <w:sz w:val="24"/>
      <w:lang w:val="sl-SI" w:eastAsia="sl-SI"/>
    </w:rPr>
  </w:style>
  <w:style w:type="paragraph" w:customStyle="1" w:styleId="Style19">
    <w:name w:val="Style19"/>
    <w:basedOn w:val="Navaden"/>
    <w:uiPriority w:val="99"/>
    <w:rsid w:val="00685882"/>
    <w:pPr>
      <w:widowControl w:val="0"/>
      <w:autoSpaceDE w:val="0"/>
      <w:autoSpaceDN w:val="0"/>
      <w:adjustRightInd w:val="0"/>
      <w:spacing w:line="260" w:lineRule="exact"/>
      <w:jc w:val="both"/>
    </w:pPr>
    <w:rPr>
      <w:rFonts w:cs="Arial"/>
      <w:sz w:val="24"/>
      <w:lang w:val="sl-SI" w:eastAsia="sl-SI"/>
    </w:rPr>
  </w:style>
  <w:style w:type="character" w:customStyle="1" w:styleId="FontStyle19">
    <w:name w:val="Font Style19"/>
    <w:basedOn w:val="Privzetapisavaodstavka"/>
    <w:uiPriority w:val="99"/>
    <w:rsid w:val="001C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30396">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5330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mf@gov.s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drsi@gov.si"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dokumenti-pis.mop.gov.si/javno/veljav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mzi@gov.si" TargetMode="External"/><Relationship Id="rId5" Type="http://schemas.openxmlformats.org/officeDocument/2006/relationships/settings" Target="settings.xml"/><Relationship Id="rId15" Type="http://schemas.openxmlformats.org/officeDocument/2006/relationships/hyperlink" Target="mailto:gp.ukom@gov.si" TargetMode="External"/><Relationship Id="rId10" Type="http://schemas.openxmlformats.org/officeDocument/2006/relationships/hyperlink" Target="mailto:gp.mop@gov.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mailto:gp.svz@gov.si" TargetMode="External"/><Relationship Id="rId27" Type="http://schemas.microsoft.com/office/2016/09/relationships/commentsIds" Target="commentsIds.xml"/><Relationship Id="rId30"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hyperlink" Target="http://www.mop.gov.si" TargetMode="External"/><Relationship Id="rId1" Type="http://schemas.openxmlformats.org/officeDocument/2006/relationships/hyperlink" Target="mailto:gp.m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4792-3479-4FB2-86EB-5D944E13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10362</Words>
  <Characters>59064</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69288</CharactersWithSpaces>
  <SharedDoc>false</SharedDoc>
  <HLinks>
    <vt:vector size="84" baseType="variant">
      <vt:variant>
        <vt:i4>8192041</vt:i4>
      </vt:variant>
      <vt:variant>
        <vt:i4>33</vt:i4>
      </vt:variant>
      <vt:variant>
        <vt:i4>0</vt:i4>
      </vt:variant>
      <vt:variant>
        <vt:i4>5</vt:i4>
      </vt:variant>
      <vt:variant>
        <vt:lpwstr>http://www.uradni-list.si/1/objava.jsp?sop=2022-01-0380</vt:lpwstr>
      </vt:variant>
      <vt:variant>
        <vt:lpwstr/>
      </vt:variant>
      <vt:variant>
        <vt:i4>5242950</vt:i4>
      </vt:variant>
      <vt:variant>
        <vt:i4>30</vt:i4>
      </vt:variant>
      <vt:variant>
        <vt:i4>0</vt:i4>
      </vt:variant>
      <vt:variant>
        <vt:i4>5</vt:i4>
      </vt:variant>
      <vt:variant>
        <vt:lpwstr>https://dokumenti-pis.mop.gov.si/javno/veljavni/</vt:lpwstr>
      </vt:variant>
      <vt:variant>
        <vt:lpwstr/>
      </vt:variant>
      <vt:variant>
        <vt:i4>8192041</vt:i4>
      </vt:variant>
      <vt:variant>
        <vt:i4>27</vt:i4>
      </vt:variant>
      <vt:variant>
        <vt:i4>0</vt:i4>
      </vt:variant>
      <vt:variant>
        <vt:i4>5</vt:i4>
      </vt:variant>
      <vt:variant>
        <vt:lpwstr>http://www.uradni-list.si/1/objava.jsp?sop=2022-01-0380</vt:lpwstr>
      </vt:variant>
      <vt:variant>
        <vt:lpwstr/>
      </vt:variant>
      <vt:variant>
        <vt:i4>8192041</vt:i4>
      </vt:variant>
      <vt:variant>
        <vt:i4>24</vt:i4>
      </vt:variant>
      <vt:variant>
        <vt:i4>0</vt:i4>
      </vt:variant>
      <vt:variant>
        <vt:i4>5</vt:i4>
      </vt:variant>
      <vt:variant>
        <vt:lpwstr>http://www.uradni-list.si/1/objava.jsp?sop=2022-01-0380</vt:lpwstr>
      </vt:variant>
      <vt:variant>
        <vt:lpwstr/>
      </vt:variant>
      <vt:variant>
        <vt:i4>5177377</vt:i4>
      </vt:variant>
      <vt:variant>
        <vt:i4>21</vt:i4>
      </vt:variant>
      <vt:variant>
        <vt:i4>0</vt:i4>
      </vt:variant>
      <vt:variant>
        <vt:i4>5</vt:i4>
      </vt:variant>
      <vt:variant>
        <vt:lpwstr>mailto:gp.ukom@gov.si</vt:lpwstr>
      </vt:variant>
      <vt:variant>
        <vt:lpwstr/>
      </vt:variant>
      <vt:variant>
        <vt:i4>3473489</vt:i4>
      </vt:variant>
      <vt:variant>
        <vt:i4>18</vt:i4>
      </vt:variant>
      <vt:variant>
        <vt:i4>0</vt:i4>
      </vt:variant>
      <vt:variant>
        <vt:i4>5</vt:i4>
      </vt:variant>
      <vt:variant>
        <vt:lpwstr>mailto:gp.svz@gov.si</vt:lpwstr>
      </vt:variant>
      <vt:variant>
        <vt:lpwstr/>
      </vt:variant>
      <vt:variant>
        <vt:i4>3080278</vt:i4>
      </vt:variant>
      <vt:variant>
        <vt:i4>15</vt:i4>
      </vt:variant>
      <vt:variant>
        <vt:i4>0</vt:i4>
      </vt:variant>
      <vt:variant>
        <vt:i4>5</vt:i4>
      </vt:variant>
      <vt:variant>
        <vt:lpwstr>mailto:gp.mf@gov.si</vt:lpwstr>
      </vt:variant>
      <vt:variant>
        <vt:lpwstr/>
      </vt:variant>
      <vt:variant>
        <vt:i4>5373996</vt:i4>
      </vt:variant>
      <vt:variant>
        <vt:i4>12</vt:i4>
      </vt:variant>
      <vt:variant>
        <vt:i4>0</vt:i4>
      </vt:variant>
      <vt:variant>
        <vt:i4>5</vt:i4>
      </vt:variant>
      <vt:variant>
        <vt:lpwstr>mailto:gp.drsi@gov.si</vt:lpwstr>
      </vt:variant>
      <vt:variant>
        <vt:lpwstr/>
      </vt:variant>
      <vt:variant>
        <vt:i4>3735644</vt:i4>
      </vt:variant>
      <vt:variant>
        <vt:i4>9</vt:i4>
      </vt:variant>
      <vt:variant>
        <vt:i4>0</vt:i4>
      </vt:variant>
      <vt:variant>
        <vt:i4>5</vt:i4>
      </vt:variant>
      <vt:variant>
        <vt:lpwstr>mailto:gp.mzi@gov.si</vt:lpwstr>
      </vt:variant>
      <vt:variant>
        <vt:lpwstr/>
      </vt:variant>
      <vt:variant>
        <vt:i4>2883653</vt:i4>
      </vt:variant>
      <vt:variant>
        <vt:i4>6</vt:i4>
      </vt:variant>
      <vt:variant>
        <vt:i4>0</vt:i4>
      </vt:variant>
      <vt:variant>
        <vt:i4>5</vt:i4>
      </vt:variant>
      <vt:variant>
        <vt:lpwstr>mailto:gp.mop@gov.si</vt:lpwstr>
      </vt:variant>
      <vt:variant>
        <vt:lpwstr/>
      </vt:variant>
      <vt:variant>
        <vt:i4>8192041</vt:i4>
      </vt:variant>
      <vt:variant>
        <vt:i4>3</vt:i4>
      </vt:variant>
      <vt:variant>
        <vt:i4>0</vt:i4>
      </vt:variant>
      <vt:variant>
        <vt:i4>5</vt:i4>
      </vt:variant>
      <vt:variant>
        <vt:lpwstr>http://www.uradni-list.si/1/objava.jsp?sop=2022-01-0380</vt:lpwstr>
      </vt:variant>
      <vt:variant>
        <vt:lpwstr/>
      </vt:variant>
      <vt:variant>
        <vt:i4>3801180</vt:i4>
      </vt:variant>
      <vt:variant>
        <vt:i4>0</vt:i4>
      </vt:variant>
      <vt:variant>
        <vt:i4>0</vt:i4>
      </vt:variant>
      <vt:variant>
        <vt:i4>5</vt:i4>
      </vt:variant>
      <vt:variant>
        <vt:lpwstr>mailto:Gp.gs@gov.si</vt:lpwstr>
      </vt:variant>
      <vt:variant>
        <vt:lpwstr/>
      </vt:variant>
      <vt:variant>
        <vt:i4>8060985</vt:i4>
      </vt:variant>
      <vt:variant>
        <vt:i4>3</vt:i4>
      </vt:variant>
      <vt:variant>
        <vt:i4>0</vt:i4>
      </vt:variant>
      <vt:variant>
        <vt:i4>5</vt:i4>
      </vt:variant>
      <vt:variant>
        <vt:lpwstr>http://www.mop.gov.si/</vt:lpwstr>
      </vt:variant>
      <vt:variant>
        <vt:lpwstr/>
      </vt:variant>
      <vt:variant>
        <vt:i4>2883653</vt:i4>
      </vt:variant>
      <vt:variant>
        <vt:i4>0</vt:i4>
      </vt:variant>
      <vt:variant>
        <vt:i4>0</vt:i4>
      </vt:variant>
      <vt:variant>
        <vt:i4>5</vt:i4>
      </vt:variant>
      <vt:variant>
        <vt:lpwstr>mailto:gp.mop@gov.si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Meta.Majes-Skufca</cp:lastModifiedBy>
  <cp:revision>6</cp:revision>
  <cp:lastPrinted>2010-07-05T09:38:00Z</cp:lastPrinted>
  <dcterms:created xsi:type="dcterms:W3CDTF">2022-10-28T11:25:00Z</dcterms:created>
  <dcterms:modified xsi:type="dcterms:W3CDTF">2022-11-07T08:46:00Z</dcterms:modified>
</cp:coreProperties>
</file>