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1FEB2" w14:textId="77777777" w:rsidR="000E138A" w:rsidRPr="00921D55" w:rsidRDefault="00F60251" w:rsidP="000E138A">
      <w:pPr>
        <w:spacing w:before="40"/>
        <w:ind w:right="-3"/>
        <w:rPr>
          <w:rFonts w:ascii="Arial" w:hAnsi="Arial" w:cs="Arial"/>
          <w:sz w:val="22"/>
          <w:szCs w:val="22"/>
        </w:rPr>
      </w:pPr>
      <w:bookmarkStart w:id="0" w:name="_GoBack"/>
      <w:bookmarkEnd w:id="0"/>
      <w:r w:rsidRPr="00921D55">
        <w:rPr>
          <w:rFonts w:ascii="Arial" w:hAnsi="Arial" w:cs="Arial"/>
          <w:noProof/>
          <w:sz w:val="22"/>
          <w:szCs w:val="22"/>
          <w:lang w:eastAsia="sl-SI"/>
        </w:rPr>
        <w:drawing>
          <wp:anchor distT="0" distB="0" distL="114300" distR="114300" simplePos="0" relativeHeight="251657216" behindDoc="0" locked="0" layoutInCell="1" allowOverlap="1" wp14:anchorId="10EF31D9" wp14:editId="43581438">
            <wp:simplePos x="0" y="0"/>
            <wp:positionH relativeFrom="column">
              <wp:posOffset>48260</wp:posOffset>
            </wp:positionH>
            <wp:positionV relativeFrom="paragraph">
              <wp:posOffset>132715</wp:posOffset>
            </wp:positionV>
            <wp:extent cx="3121660" cy="376555"/>
            <wp:effectExtent l="0" t="0" r="254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pic:spPr>
                </pic:pic>
              </a:graphicData>
            </a:graphic>
            <wp14:sizeRelH relativeFrom="page">
              <wp14:pctWidth>0</wp14:pctWidth>
            </wp14:sizeRelH>
            <wp14:sizeRelV relativeFrom="page">
              <wp14:pctHeight>0</wp14:pctHeight>
            </wp14:sizeRelV>
          </wp:anchor>
        </w:drawing>
      </w:r>
    </w:p>
    <w:p w14:paraId="01D4CCD8" w14:textId="77777777" w:rsidR="000E138A" w:rsidRPr="00921D55" w:rsidRDefault="000E138A" w:rsidP="000E138A">
      <w:pPr>
        <w:spacing w:before="60"/>
        <w:ind w:right="-3"/>
        <w:rPr>
          <w:rFonts w:ascii="Arial" w:hAnsi="Arial" w:cs="Arial"/>
          <w:sz w:val="22"/>
          <w:szCs w:val="22"/>
        </w:rPr>
      </w:pPr>
    </w:p>
    <w:p w14:paraId="5BC331EA" w14:textId="77777777" w:rsidR="000E138A" w:rsidRPr="00921D55" w:rsidRDefault="00F60251" w:rsidP="000E138A">
      <w:pPr>
        <w:spacing w:before="60"/>
        <w:ind w:right="-3"/>
        <w:rPr>
          <w:rFonts w:ascii="Arial" w:hAnsi="Arial" w:cs="Arial"/>
          <w:sz w:val="22"/>
          <w:szCs w:val="22"/>
        </w:rPr>
      </w:pPr>
      <w:r w:rsidRPr="00921D55">
        <w:rPr>
          <w:rFonts w:ascii="Arial" w:hAnsi="Arial" w:cs="Arial"/>
          <w:noProof/>
          <w:sz w:val="22"/>
          <w:szCs w:val="22"/>
          <w:lang w:eastAsia="sl-SI"/>
        </w:rPr>
        <mc:AlternateContent>
          <mc:Choice Requires="wps">
            <w:drawing>
              <wp:anchor distT="0" distB="0" distL="114300" distR="114300" simplePos="0" relativeHeight="251658240" behindDoc="1" locked="0" layoutInCell="1" allowOverlap="1" wp14:anchorId="250C7FA3" wp14:editId="6B895B24">
                <wp:simplePos x="0" y="0"/>
                <wp:positionH relativeFrom="column">
                  <wp:posOffset>1404620</wp:posOffset>
                </wp:positionH>
                <wp:positionV relativeFrom="paragraph">
                  <wp:posOffset>9076055</wp:posOffset>
                </wp:positionV>
                <wp:extent cx="4791075" cy="580390"/>
                <wp:effectExtent l="444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9B615" w14:textId="77777777" w:rsidR="00AD54A9" w:rsidRPr="00D61ACE" w:rsidRDefault="00AD54A9"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50C7FA3" id="_x0000_t202" coordsize="21600,21600" o:spt="202" path="m,l,21600r21600,l21600,xe">
                <v:stroke joinstyle="miter"/>
                <v:path gradientshapeok="t" o:connecttype="rect"/>
              </v:shapetype>
              <v:shape id="Text Box 2"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" stroked="f">
                <v:textbox inset="0,0,0,0">
                  <w:txbxContent>
                    <w:p w14:paraId="0AE9B615" w14:textId="77777777" w:rsidR="00AD54A9" w:rsidRPr="00D61ACE" w:rsidRDefault="00AD54A9" w:rsidP="000E138A">
                      <w:pPr>
                        <w:rPr>
                          <w:color w:val="000000"/>
                          <w:spacing w:val="-2"/>
                          <w:sz w:val="16"/>
                          <w:szCs w:val="16"/>
                          <w:lang w:eastAsia="sl-SI"/>
                        </w:rPr>
                      </w:pPr>
                    </w:p>
                  </w:txbxContent>
                </v:textbox>
              </v:shape>
            </w:pict>
          </mc:Fallback>
        </mc:AlternateContent>
      </w:r>
    </w:p>
    <w:p w14:paraId="6A5EC7BB" w14:textId="77777777" w:rsidR="00F45499" w:rsidRPr="00921D55" w:rsidRDefault="00AD4F62" w:rsidP="000E138A">
      <w:pPr>
        <w:pStyle w:val="Glava"/>
        <w:tabs>
          <w:tab w:val="clear" w:pos="4320"/>
          <w:tab w:val="clear" w:pos="8640"/>
          <w:tab w:val="left" w:pos="5112"/>
        </w:tabs>
        <w:spacing w:before="120" w:line="240" w:lineRule="exact"/>
        <w:rPr>
          <w:rFonts w:cs="Arial"/>
          <w:sz w:val="22"/>
          <w:szCs w:val="22"/>
          <w:lang w:val="sl-SI" w:eastAsia="ar-SA"/>
        </w:rPr>
      </w:pPr>
      <w:r w:rsidRPr="00921D55">
        <w:rPr>
          <w:rFonts w:cs="Arial"/>
          <w:sz w:val="22"/>
          <w:szCs w:val="22"/>
          <w:lang w:val="sl-SI" w:eastAsia="ar-SA"/>
        </w:rPr>
        <w:t xml:space="preserve">  </w:t>
      </w:r>
    </w:p>
    <w:p w14:paraId="51214D17" w14:textId="77777777" w:rsidR="000E138A" w:rsidRPr="00921D55" w:rsidRDefault="000E138A" w:rsidP="000E138A">
      <w:pPr>
        <w:pStyle w:val="Glava"/>
        <w:tabs>
          <w:tab w:val="clear" w:pos="4320"/>
          <w:tab w:val="clear" w:pos="8640"/>
          <w:tab w:val="left" w:pos="5112"/>
        </w:tabs>
        <w:spacing w:before="120" w:line="240" w:lineRule="exact"/>
        <w:rPr>
          <w:rFonts w:cs="Arial"/>
          <w:sz w:val="22"/>
          <w:szCs w:val="22"/>
          <w:lang w:val="sl-SI"/>
        </w:rPr>
      </w:pPr>
      <w:r w:rsidRPr="00921D55">
        <w:rPr>
          <w:rFonts w:cs="Arial"/>
          <w:sz w:val="22"/>
          <w:szCs w:val="22"/>
          <w:lang w:val="sl-SI"/>
        </w:rPr>
        <w:t>Langusova ulica 4, 1535 Ljubljana</w:t>
      </w:r>
      <w:r w:rsidRPr="00921D55">
        <w:rPr>
          <w:rFonts w:cs="Arial"/>
          <w:sz w:val="22"/>
          <w:szCs w:val="22"/>
          <w:lang w:val="sl-SI"/>
        </w:rPr>
        <w:tab/>
        <w:t>T: 01 478 80 00</w:t>
      </w:r>
    </w:p>
    <w:p w14:paraId="05974460"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t xml:space="preserve">F: 01 478 81 39 </w:t>
      </w:r>
    </w:p>
    <w:p w14:paraId="1726C243"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t>E: gp.mz</w:t>
      </w:r>
      <w:r w:rsidR="001F3974" w:rsidRPr="00921D55">
        <w:rPr>
          <w:rFonts w:cs="Arial"/>
          <w:sz w:val="22"/>
          <w:szCs w:val="22"/>
          <w:lang w:val="sl-SI"/>
        </w:rPr>
        <w:t>i</w:t>
      </w:r>
      <w:r w:rsidRPr="00921D55">
        <w:rPr>
          <w:rFonts w:cs="Arial"/>
          <w:sz w:val="22"/>
          <w:szCs w:val="22"/>
          <w:lang w:val="sl-SI"/>
        </w:rPr>
        <w:t>@gov.si</w:t>
      </w:r>
    </w:p>
    <w:p w14:paraId="44F73E56"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r>
      <w:hyperlink r:id="rId9" w:history="1">
        <w:r w:rsidR="00F45499" w:rsidRPr="00921D55">
          <w:rPr>
            <w:rStyle w:val="Hiperpovezava"/>
            <w:rFonts w:cs="Arial"/>
            <w:color w:val="auto"/>
            <w:sz w:val="22"/>
            <w:szCs w:val="22"/>
            <w:lang w:val="sl-SI"/>
          </w:rPr>
          <w:t>www.mzi.gov.si</w:t>
        </w:r>
      </w:hyperlink>
    </w:p>
    <w:p w14:paraId="5C1F3358" w14:textId="77777777" w:rsidR="00F45499" w:rsidRPr="00921D55" w:rsidRDefault="00F45499" w:rsidP="000E138A">
      <w:pPr>
        <w:pStyle w:val="Glava"/>
        <w:tabs>
          <w:tab w:val="clear" w:pos="4320"/>
          <w:tab w:val="clear" w:pos="8640"/>
          <w:tab w:val="left" w:pos="5112"/>
        </w:tabs>
        <w:spacing w:line="240" w:lineRule="exact"/>
        <w:rPr>
          <w:rFonts w:cs="Arial"/>
          <w:sz w:val="22"/>
          <w:szCs w:val="22"/>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921D55" w14:paraId="3ECEDC53" w14:textId="77777777" w:rsidTr="003F712A">
        <w:trPr>
          <w:gridAfter w:val="2"/>
          <w:wAfter w:w="3067" w:type="dxa"/>
        </w:trPr>
        <w:tc>
          <w:tcPr>
            <w:tcW w:w="6096" w:type="dxa"/>
            <w:gridSpan w:val="2"/>
          </w:tcPr>
          <w:p w14:paraId="3401A976" w14:textId="0103FEBD" w:rsidR="009943FC" w:rsidRPr="00FB1207" w:rsidRDefault="00166F79" w:rsidP="00562B2F">
            <w:pPr>
              <w:pStyle w:val="Neotevilenodstavek"/>
              <w:spacing w:before="0" w:after="0" w:line="260" w:lineRule="exact"/>
              <w:jc w:val="left"/>
            </w:pPr>
            <w:r w:rsidRPr="00FB1207">
              <w:t>Številka</w:t>
            </w:r>
            <w:r w:rsidRPr="009F291C">
              <w:t>:</w:t>
            </w:r>
            <w:r w:rsidR="00AC4B2C" w:rsidRPr="009F291C">
              <w:t xml:space="preserve"> </w:t>
            </w:r>
            <w:r w:rsidR="008A74C4" w:rsidRPr="009F291C">
              <w:t xml:space="preserve">  </w:t>
            </w:r>
            <w:r w:rsidR="00C21378" w:rsidRPr="009F291C">
              <w:t>007-</w:t>
            </w:r>
            <w:r w:rsidR="009F291C">
              <w:t>237</w:t>
            </w:r>
            <w:r w:rsidR="00C21378" w:rsidRPr="009F291C">
              <w:t>/2022/</w:t>
            </w:r>
            <w:r w:rsidR="00CF2D4B">
              <w:t>23</w:t>
            </w:r>
          </w:p>
        </w:tc>
      </w:tr>
      <w:tr w:rsidR="00F02B4B" w:rsidRPr="00921D55" w14:paraId="5F06DA5A" w14:textId="77777777" w:rsidTr="003F712A">
        <w:trPr>
          <w:gridAfter w:val="2"/>
          <w:wAfter w:w="3067" w:type="dxa"/>
        </w:trPr>
        <w:tc>
          <w:tcPr>
            <w:tcW w:w="6096" w:type="dxa"/>
            <w:gridSpan w:val="2"/>
          </w:tcPr>
          <w:p w14:paraId="20E7286E" w14:textId="257DF804" w:rsidR="00F02B4B" w:rsidRPr="00921D55" w:rsidRDefault="00F02B4B" w:rsidP="00CF2D4B">
            <w:pPr>
              <w:pStyle w:val="Neotevilenodstavek"/>
              <w:spacing w:before="0" w:after="0" w:line="260" w:lineRule="exact"/>
              <w:jc w:val="left"/>
            </w:pPr>
            <w:r w:rsidRPr="00921D55">
              <w:t>Ljubljana,</w:t>
            </w:r>
            <w:r w:rsidR="00B02167" w:rsidRPr="00921D55">
              <w:t xml:space="preserve"> </w:t>
            </w:r>
            <w:r w:rsidR="00CF2D4B">
              <w:t>1</w:t>
            </w:r>
            <w:r w:rsidR="00C51DD1">
              <w:t xml:space="preserve">. </w:t>
            </w:r>
            <w:r w:rsidR="00CF2D4B">
              <w:t>7</w:t>
            </w:r>
            <w:r w:rsidR="00C51DD1">
              <w:t>. 2022</w:t>
            </w:r>
          </w:p>
        </w:tc>
      </w:tr>
      <w:tr w:rsidR="00F02B4B" w:rsidRPr="00921D55" w14:paraId="304504DD" w14:textId="77777777" w:rsidTr="003F712A">
        <w:trPr>
          <w:gridAfter w:val="2"/>
          <w:wAfter w:w="3067" w:type="dxa"/>
        </w:trPr>
        <w:tc>
          <w:tcPr>
            <w:tcW w:w="6096" w:type="dxa"/>
            <w:gridSpan w:val="2"/>
          </w:tcPr>
          <w:p w14:paraId="24F39918" w14:textId="5F8A57EF" w:rsidR="00F02B4B" w:rsidRPr="00F858B8" w:rsidRDefault="00F02B4B" w:rsidP="00F858B8">
            <w:pPr>
              <w:pStyle w:val="Neotevilenodstavek"/>
              <w:tabs>
                <w:tab w:val="left" w:pos="2295"/>
              </w:tabs>
              <w:spacing w:before="0" w:after="0" w:line="260" w:lineRule="exact"/>
              <w:jc w:val="left"/>
              <w:rPr>
                <w:color w:val="FF0000"/>
              </w:rPr>
            </w:pPr>
            <w:r w:rsidRPr="00F858B8">
              <w:rPr>
                <w:iCs/>
              </w:rPr>
              <w:t xml:space="preserve">EVA </w:t>
            </w:r>
            <w:r w:rsidR="005C7C8D" w:rsidRPr="009F291C">
              <w:rPr>
                <w:iCs/>
              </w:rPr>
              <w:t>2022-</w:t>
            </w:r>
            <w:r w:rsidR="008E5DB8" w:rsidRPr="009F291C">
              <w:rPr>
                <w:iCs/>
              </w:rPr>
              <w:t>2430-</w:t>
            </w:r>
            <w:r w:rsidR="009F291C">
              <w:rPr>
                <w:iCs/>
              </w:rPr>
              <w:t>0048</w:t>
            </w:r>
          </w:p>
        </w:tc>
      </w:tr>
      <w:tr w:rsidR="00F02B4B" w:rsidRPr="00921D55" w14:paraId="02A18FC3" w14:textId="77777777" w:rsidTr="003F712A">
        <w:trPr>
          <w:gridAfter w:val="2"/>
          <w:wAfter w:w="3067" w:type="dxa"/>
        </w:trPr>
        <w:tc>
          <w:tcPr>
            <w:tcW w:w="6096" w:type="dxa"/>
            <w:gridSpan w:val="2"/>
          </w:tcPr>
          <w:p w14:paraId="62D84F46" w14:textId="77777777" w:rsidR="00213B2B" w:rsidRPr="00921D55" w:rsidRDefault="00213B2B" w:rsidP="003F712A">
            <w:pPr>
              <w:spacing w:line="260" w:lineRule="exact"/>
              <w:rPr>
                <w:rFonts w:ascii="Arial" w:hAnsi="Arial" w:cs="Arial"/>
                <w:sz w:val="22"/>
                <w:szCs w:val="22"/>
              </w:rPr>
            </w:pPr>
          </w:p>
          <w:p w14:paraId="1F662B17" w14:textId="77777777" w:rsidR="00F02B4B" w:rsidRPr="00921D55" w:rsidRDefault="00F02B4B" w:rsidP="003F712A">
            <w:pPr>
              <w:spacing w:line="260" w:lineRule="exact"/>
              <w:rPr>
                <w:rFonts w:ascii="Arial" w:hAnsi="Arial" w:cs="Arial"/>
                <w:sz w:val="22"/>
                <w:szCs w:val="22"/>
              </w:rPr>
            </w:pPr>
            <w:r w:rsidRPr="00921D55">
              <w:rPr>
                <w:rFonts w:ascii="Arial" w:hAnsi="Arial" w:cs="Arial"/>
                <w:sz w:val="22"/>
                <w:szCs w:val="22"/>
              </w:rPr>
              <w:t>GENERALNI SEKRETARIAT VLADE REPUBLIKE SLOVENIJE</w:t>
            </w:r>
          </w:p>
          <w:p w14:paraId="2D8FD218" w14:textId="77777777" w:rsidR="00F02B4B" w:rsidRPr="00921D55" w:rsidRDefault="00ED54E3" w:rsidP="003F712A">
            <w:pPr>
              <w:spacing w:line="260" w:lineRule="exact"/>
              <w:rPr>
                <w:rFonts w:ascii="Arial" w:hAnsi="Arial" w:cs="Arial"/>
                <w:sz w:val="22"/>
                <w:szCs w:val="22"/>
              </w:rPr>
            </w:pPr>
            <w:hyperlink r:id="rId10" w:history="1">
              <w:r w:rsidR="00F02B4B" w:rsidRPr="00921D55">
                <w:rPr>
                  <w:rStyle w:val="Hiperpovezava"/>
                  <w:rFonts w:ascii="Arial" w:hAnsi="Arial" w:cs="Arial"/>
                  <w:color w:val="auto"/>
                  <w:sz w:val="22"/>
                  <w:szCs w:val="22"/>
                </w:rPr>
                <w:t>Gp.gs@gov.si</w:t>
              </w:r>
            </w:hyperlink>
          </w:p>
          <w:p w14:paraId="017BBA2A" w14:textId="77777777" w:rsidR="00F02B4B" w:rsidRPr="00921D55" w:rsidRDefault="00F02B4B" w:rsidP="003F712A">
            <w:pPr>
              <w:spacing w:line="260" w:lineRule="exact"/>
              <w:rPr>
                <w:rFonts w:ascii="Arial" w:hAnsi="Arial" w:cs="Arial"/>
                <w:sz w:val="22"/>
                <w:szCs w:val="22"/>
              </w:rPr>
            </w:pPr>
          </w:p>
        </w:tc>
      </w:tr>
      <w:tr w:rsidR="00F02B4B" w:rsidRPr="00921D55" w14:paraId="3D3AA767" w14:textId="77777777" w:rsidTr="003F712A">
        <w:tc>
          <w:tcPr>
            <w:tcW w:w="9163" w:type="dxa"/>
            <w:gridSpan w:val="4"/>
          </w:tcPr>
          <w:p w14:paraId="0B14EFA8" w14:textId="4957780D" w:rsidR="00F02B4B" w:rsidRPr="00921D55" w:rsidRDefault="00F02B4B" w:rsidP="00C51DD1">
            <w:pPr>
              <w:pStyle w:val="Naslovpredpisa"/>
              <w:spacing w:before="0" w:after="0" w:line="260" w:lineRule="exact"/>
              <w:jc w:val="both"/>
            </w:pPr>
            <w:r w:rsidRPr="00921D55">
              <w:t xml:space="preserve">ZADEVA: </w:t>
            </w:r>
            <w:r w:rsidR="003D67C8">
              <w:t>Uredba</w:t>
            </w:r>
            <w:r w:rsidR="002778A4" w:rsidRPr="00921D55">
              <w:t xml:space="preserve"> o koncesiji za gra</w:t>
            </w:r>
            <w:r w:rsidR="000A459B" w:rsidRPr="00921D55">
              <w:t xml:space="preserve">ditev žičniške naprave </w:t>
            </w:r>
            <w:r w:rsidR="00C51DD1">
              <w:t>Veliki vrh</w:t>
            </w:r>
            <w:r w:rsidR="001B51D3" w:rsidRPr="00921D55">
              <w:t xml:space="preserve"> </w:t>
            </w:r>
            <w:r w:rsidR="006E0DE3" w:rsidRPr="00921D55">
              <w:t xml:space="preserve">– </w:t>
            </w:r>
            <w:r w:rsidR="009D13B5" w:rsidRPr="00921D55">
              <w:t>predlog za obravnavo</w:t>
            </w:r>
          </w:p>
        </w:tc>
      </w:tr>
      <w:tr w:rsidR="00F02B4B" w:rsidRPr="00921D55" w14:paraId="22928E48" w14:textId="77777777" w:rsidTr="003F712A">
        <w:tc>
          <w:tcPr>
            <w:tcW w:w="9163" w:type="dxa"/>
            <w:gridSpan w:val="4"/>
          </w:tcPr>
          <w:p w14:paraId="0E3501CB" w14:textId="77777777" w:rsidR="00F02B4B" w:rsidRPr="00921D55" w:rsidRDefault="00F02B4B" w:rsidP="003F712A">
            <w:pPr>
              <w:pStyle w:val="Poglavje"/>
              <w:spacing w:before="0" w:after="0" w:line="260" w:lineRule="exact"/>
              <w:jc w:val="left"/>
            </w:pPr>
            <w:r w:rsidRPr="00921D55">
              <w:t>1. Predlog sklepov vlade:</w:t>
            </w:r>
            <w:r w:rsidR="00E75E67" w:rsidRPr="00921D55">
              <w:t xml:space="preserve"> </w:t>
            </w:r>
          </w:p>
        </w:tc>
      </w:tr>
      <w:tr w:rsidR="00F02B4B" w:rsidRPr="00921D55" w14:paraId="65FD413C" w14:textId="77777777" w:rsidTr="003F712A">
        <w:tc>
          <w:tcPr>
            <w:tcW w:w="9163" w:type="dxa"/>
            <w:gridSpan w:val="4"/>
          </w:tcPr>
          <w:p w14:paraId="6B692936" w14:textId="54146EC1" w:rsidR="0097510D" w:rsidRPr="00921D55" w:rsidRDefault="00A27085" w:rsidP="0097510D">
            <w:pPr>
              <w:pStyle w:val="Neotevilenodstavek"/>
              <w:spacing w:before="0" w:after="0" w:line="240" w:lineRule="auto"/>
              <w:rPr>
                <w:iCs/>
              </w:rPr>
            </w:pPr>
            <w:r w:rsidRPr="00921D55">
              <w:rPr>
                <w:iCs/>
              </w:rPr>
              <w:t>Na podlagi</w:t>
            </w:r>
            <w:r w:rsidR="00E41428" w:rsidRPr="00921D55">
              <w:t xml:space="preserve"> </w:t>
            </w:r>
            <w:r w:rsidR="0098074F" w:rsidRPr="0098074F">
              <w:t xml:space="preserve">drugega odstavka 26. člena Zakona o žičniških napravah za prevoz oseb (Uradni list RS, št. 126/03, 56/13, 33/14 in 200/20) </w:t>
            </w:r>
            <w:r w:rsidR="0097510D" w:rsidRPr="00921D55">
              <w:rPr>
                <w:iCs/>
              </w:rPr>
              <w:t>je Vlada Republike Slovenije na ___ seji dne _______ pod točko dnevnega reda sprejela naslednj</w:t>
            </w:r>
            <w:r w:rsidR="00AD4F62" w:rsidRPr="00921D55">
              <w:rPr>
                <w:iCs/>
              </w:rPr>
              <w:t>i</w:t>
            </w:r>
          </w:p>
          <w:p w14:paraId="3C5EDA47" w14:textId="77777777" w:rsidR="00A27085" w:rsidRPr="00921D55" w:rsidRDefault="00A27085" w:rsidP="00A27085">
            <w:pPr>
              <w:pStyle w:val="Neotevilenodstavek"/>
              <w:spacing w:before="0" w:after="0" w:line="260" w:lineRule="exact"/>
              <w:ind w:left="360"/>
              <w:rPr>
                <w:iCs/>
              </w:rPr>
            </w:pPr>
          </w:p>
          <w:p w14:paraId="1DE8B1BB" w14:textId="77777777" w:rsidR="00891DC8" w:rsidRPr="00921D55" w:rsidRDefault="00891DC8" w:rsidP="00A27085">
            <w:pPr>
              <w:pStyle w:val="Neotevilenodstavek"/>
              <w:spacing w:before="0" w:after="0" w:line="260" w:lineRule="exact"/>
              <w:ind w:left="360"/>
              <w:rPr>
                <w:iCs/>
              </w:rPr>
            </w:pPr>
          </w:p>
          <w:p w14:paraId="02F727E8" w14:textId="77777777" w:rsidR="00A27085" w:rsidRPr="00921D55" w:rsidRDefault="00A27085" w:rsidP="00A27085">
            <w:pPr>
              <w:pStyle w:val="Neotevilenodstavek"/>
              <w:spacing w:before="0" w:after="0" w:line="260" w:lineRule="exact"/>
              <w:ind w:left="360"/>
              <w:jc w:val="center"/>
              <w:rPr>
                <w:b/>
                <w:iCs/>
              </w:rPr>
            </w:pPr>
            <w:r w:rsidRPr="00921D55">
              <w:rPr>
                <w:b/>
                <w:iCs/>
              </w:rPr>
              <w:t>S</w:t>
            </w:r>
            <w:r w:rsidR="008F4066" w:rsidRPr="00921D55">
              <w:rPr>
                <w:b/>
                <w:iCs/>
              </w:rPr>
              <w:t xml:space="preserve"> </w:t>
            </w:r>
            <w:r w:rsidRPr="00921D55">
              <w:rPr>
                <w:b/>
                <w:iCs/>
              </w:rPr>
              <w:t>K</w:t>
            </w:r>
            <w:r w:rsidR="008F4066" w:rsidRPr="00921D55">
              <w:rPr>
                <w:b/>
                <w:iCs/>
              </w:rPr>
              <w:t xml:space="preserve"> </w:t>
            </w:r>
            <w:r w:rsidRPr="00921D55">
              <w:rPr>
                <w:b/>
                <w:iCs/>
              </w:rPr>
              <w:t>L</w:t>
            </w:r>
            <w:r w:rsidR="008F4066" w:rsidRPr="00921D55">
              <w:rPr>
                <w:b/>
                <w:iCs/>
              </w:rPr>
              <w:t xml:space="preserve"> </w:t>
            </w:r>
            <w:r w:rsidRPr="00921D55">
              <w:rPr>
                <w:b/>
                <w:iCs/>
              </w:rPr>
              <w:t>E</w:t>
            </w:r>
            <w:r w:rsidR="008F4066" w:rsidRPr="00921D55">
              <w:rPr>
                <w:b/>
                <w:iCs/>
              </w:rPr>
              <w:t xml:space="preserve"> </w:t>
            </w:r>
            <w:r w:rsidRPr="00921D55">
              <w:rPr>
                <w:b/>
                <w:iCs/>
              </w:rPr>
              <w:t>P:</w:t>
            </w:r>
          </w:p>
          <w:p w14:paraId="5EC2A202" w14:textId="77777777" w:rsidR="000F786E" w:rsidRPr="00921D55" w:rsidRDefault="000F786E" w:rsidP="00A27085">
            <w:pPr>
              <w:pStyle w:val="Neotevilenodstavek"/>
              <w:spacing w:before="0" w:after="0" w:line="260" w:lineRule="exact"/>
              <w:ind w:left="360"/>
              <w:jc w:val="center"/>
              <w:rPr>
                <w:b/>
                <w:iCs/>
              </w:rPr>
            </w:pPr>
          </w:p>
          <w:p w14:paraId="6BCDFF71" w14:textId="4D15B52F" w:rsidR="001A45C8" w:rsidRPr="00921D55" w:rsidRDefault="00981EE7" w:rsidP="00A84155">
            <w:pPr>
              <w:pStyle w:val="Odstavekseznama"/>
              <w:overflowPunct w:val="0"/>
              <w:autoSpaceDE w:val="0"/>
              <w:autoSpaceDN w:val="0"/>
              <w:adjustRightInd w:val="0"/>
              <w:spacing w:before="60" w:after="60" w:line="260" w:lineRule="exact"/>
              <w:ind w:left="0"/>
              <w:jc w:val="both"/>
              <w:textAlignment w:val="baseline"/>
              <w:rPr>
                <w:rFonts w:ascii="Arial" w:hAnsi="Arial" w:cs="Arial"/>
                <w:iCs/>
                <w:lang w:eastAsia="sl-SI"/>
              </w:rPr>
            </w:pPr>
            <w:r w:rsidRPr="00921D55">
              <w:rPr>
                <w:rFonts w:ascii="Arial" w:hAnsi="Arial" w:cs="Arial"/>
                <w:iCs/>
                <w:lang w:eastAsia="sl-SI"/>
              </w:rPr>
              <w:t xml:space="preserve">Vlada Republike Slovenije je izdala </w:t>
            </w:r>
            <w:r w:rsidR="002778A4" w:rsidRPr="00921D55">
              <w:rPr>
                <w:rFonts w:ascii="Arial" w:hAnsi="Arial" w:cs="Arial"/>
              </w:rPr>
              <w:t>Uredbo o koncesiji za graditev žičniške naprave</w:t>
            </w:r>
            <w:r w:rsidR="0020094B">
              <w:rPr>
                <w:rFonts w:ascii="Arial" w:hAnsi="Arial" w:cs="Arial"/>
              </w:rPr>
              <w:t xml:space="preserve"> </w:t>
            </w:r>
            <w:r w:rsidR="00C51DD1">
              <w:rPr>
                <w:rFonts w:ascii="Arial" w:hAnsi="Arial" w:cs="Arial"/>
              </w:rPr>
              <w:t>Veliki vrh</w:t>
            </w:r>
            <w:r w:rsidR="0020094B">
              <w:rPr>
                <w:rFonts w:ascii="Arial" w:hAnsi="Arial" w:cs="Arial"/>
              </w:rPr>
              <w:t xml:space="preserve"> </w:t>
            </w:r>
            <w:r w:rsidR="002778A4" w:rsidRPr="00921D55">
              <w:rPr>
                <w:rFonts w:ascii="Arial" w:hAnsi="Arial" w:cs="Arial"/>
                <w:iCs/>
                <w:lang w:eastAsia="sl-SI"/>
              </w:rPr>
              <w:t>in jo</w:t>
            </w:r>
            <w:r w:rsidRPr="00921D55">
              <w:rPr>
                <w:rFonts w:ascii="Arial" w:hAnsi="Arial" w:cs="Arial"/>
                <w:iCs/>
                <w:lang w:eastAsia="sl-SI"/>
              </w:rPr>
              <w:t xml:space="preserve"> objavi v Uradnem listu Republike Slovenije.</w:t>
            </w:r>
          </w:p>
          <w:p w14:paraId="5F7F4FCF" w14:textId="0CA51E9D" w:rsidR="00A27085" w:rsidRPr="00921D55" w:rsidRDefault="00A27085" w:rsidP="00A27085">
            <w:pPr>
              <w:pStyle w:val="Neotevilenodstavek"/>
              <w:spacing w:before="0" w:after="0" w:line="260" w:lineRule="exact"/>
              <w:ind w:left="360"/>
              <w:rPr>
                <w:iCs/>
              </w:rPr>
            </w:pPr>
          </w:p>
          <w:p w14:paraId="32258F91" w14:textId="77777777" w:rsidR="00A92740" w:rsidRPr="00921D55" w:rsidRDefault="00A92740" w:rsidP="00A27085">
            <w:pPr>
              <w:pStyle w:val="Neotevilenodstavek"/>
              <w:spacing w:before="0" w:after="0" w:line="260" w:lineRule="exact"/>
              <w:ind w:left="360"/>
              <w:rPr>
                <w:iCs/>
              </w:rPr>
            </w:pPr>
          </w:p>
          <w:p w14:paraId="66017F92" w14:textId="2C91DFC2" w:rsidR="00A27085" w:rsidRPr="00921D55" w:rsidRDefault="00AD4F62" w:rsidP="00796371">
            <w:pPr>
              <w:pStyle w:val="Neotevilenodstavek"/>
              <w:spacing w:before="0" w:after="0" w:line="260" w:lineRule="exact"/>
              <w:ind w:left="360"/>
              <w:jc w:val="center"/>
              <w:rPr>
                <w:iCs/>
              </w:rPr>
            </w:pPr>
            <w:r w:rsidRPr="00921D55">
              <w:rPr>
                <w:iCs/>
              </w:rPr>
              <w:t xml:space="preserve">                                                      </w:t>
            </w:r>
            <w:r w:rsidR="001C74C6" w:rsidRPr="00921D55">
              <w:rPr>
                <w:iCs/>
              </w:rPr>
              <w:t xml:space="preserve">            </w:t>
            </w:r>
            <w:r w:rsidR="009F291C">
              <w:rPr>
                <w:color w:val="000000"/>
              </w:rPr>
              <w:t xml:space="preserve">Barbara Kolenko </w:t>
            </w:r>
            <w:proofErr w:type="spellStart"/>
            <w:r w:rsidR="009F291C">
              <w:rPr>
                <w:color w:val="000000"/>
              </w:rPr>
              <w:t>Helbl</w:t>
            </w:r>
            <w:proofErr w:type="spellEnd"/>
            <w:r w:rsidR="001C74C6" w:rsidRPr="0039351C">
              <w:rPr>
                <w:highlight w:val="yellow"/>
              </w:rPr>
              <w:br/>
            </w:r>
            <w:r w:rsidR="001C74C6" w:rsidRPr="00051932">
              <w:t xml:space="preserve">                                          </w:t>
            </w:r>
            <w:r w:rsidR="00DC000E">
              <w:t xml:space="preserve">                        </w:t>
            </w:r>
            <w:r w:rsidR="001C74C6" w:rsidRPr="00051932">
              <w:t>generaln</w:t>
            </w:r>
            <w:r w:rsidR="00051932" w:rsidRPr="00051932">
              <w:t>a</w:t>
            </w:r>
            <w:r w:rsidR="00DC000E">
              <w:t xml:space="preserve"> sekretarka</w:t>
            </w:r>
            <w:r w:rsidR="001C74C6" w:rsidRPr="00921D55">
              <w:br/>
            </w:r>
          </w:p>
          <w:p w14:paraId="6287F255" w14:textId="77777777" w:rsidR="00A27085" w:rsidRPr="00921D55" w:rsidRDefault="00A27085" w:rsidP="00A27085">
            <w:pPr>
              <w:pStyle w:val="Neotevilenodstavek"/>
              <w:spacing w:before="0" w:after="0" w:line="260" w:lineRule="exact"/>
              <w:ind w:left="360"/>
              <w:rPr>
                <w:iCs/>
              </w:rPr>
            </w:pPr>
          </w:p>
          <w:p w14:paraId="14688F1B" w14:textId="77777777" w:rsidR="00B02167" w:rsidRPr="00921D55" w:rsidRDefault="00B02167" w:rsidP="00A27085">
            <w:pPr>
              <w:pStyle w:val="Neotevilenodstavek"/>
              <w:spacing w:before="0" w:after="0" w:line="260" w:lineRule="exact"/>
              <w:ind w:left="360"/>
              <w:rPr>
                <w:iCs/>
              </w:rPr>
            </w:pPr>
          </w:p>
          <w:p w14:paraId="0A46CBB0" w14:textId="77777777" w:rsidR="00A27085" w:rsidRPr="00921D55" w:rsidRDefault="00A27085" w:rsidP="003C2B97">
            <w:pPr>
              <w:pStyle w:val="Neotevilenodstavek"/>
              <w:spacing w:before="0" w:after="0" w:line="260" w:lineRule="exact"/>
              <w:ind w:firstLine="318"/>
              <w:rPr>
                <w:iCs/>
              </w:rPr>
            </w:pPr>
            <w:r w:rsidRPr="00921D55">
              <w:rPr>
                <w:iCs/>
              </w:rPr>
              <w:t>Prejmejo:</w:t>
            </w:r>
          </w:p>
          <w:p w14:paraId="5900E059" w14:textId="77777777" w:rsidR="003C2B97" w:rsidRPr="00921D55" w:rsidRDefault="002778A4"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Ministrstvo za infrastrukturo</w:t>
            </w:r>
          </w:p>
          <w:p w14:paraId="11ABA621"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Služba Vlade Republike Slovenije za zakonodajo</w:t>
            </w:r>
          </w:p>
          <w:p w14:paraId="0110F3C5"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Urad Vlade Republike Slovenije za komuniciranje</w:t>
            </w:r>
          </w:p>
          <w:p w14:paraId="02646D64" w14:textId="77777777" w:rsidR="001F35A3" w:rsidRPr="00921D55" w:rsidRDefault="001F35A3" w:rsidP="00A27085">
            <w:pPr>
              <w:pStyle w:val="Neotevilenodstavek"/>
              <w:spacing w:before="0" w:after="0" w:line="260" w:lineRule="exact"/>
              <w:ind w:left="360"/>
              <w:rPr>
                <w:lang w:eastAsia="ar-SA"/>
              </w:rPr>
            </w:pPr>
          </w:p>
          <w:p w14:paraId="61C537DF" w14:textId="77777777" w:rsidR="00F02B4B" w:rsidRPr="00921D55" w:rsidRDefault="00F02B4B" w:rsidP="0033620D">
            <w:pPr>
              <w:pStyle w:val="Neotevilenodstavek"/>
              <w:spacing w:before="0" w:after="0" w:line="260" w:lineRule="exact"/>
              <w:ind w:left="360"/>
              <w:rPr>
                <w:iCs/>
              </w:rPr>
            </w:pPr>
          </w:p>
        </w:tc>
      </w:tr>
      <w:tr w:rsidR="00F02B4B" w:rsidRPr="00921D55" w14:paraId="3C1B3FA7" w14:textId="77777777" w:rsidTr="003F712A">
        <w:tc>
          <w:tcPr>
            <w:tcW w:w="9163" w:type="dxa"/>
            <w:gridSpan w:val="4"/>
          </w:tcPr>
          <w:p w14:paraId="3FBC7682" w14:textId="77777777" w:rsidR="00F02B4B" w:rsidRPr="00921D55" w:rsidRDefault="00F02B4B" w:rsidP="003F712A">
            <w:pPr>
              <w:pStyle w:val="Neotevilenodstavek"/>
              <w:spacing w:before="0" w:after="0" w:line="260" w:lineRule="exact"/>
              <w:rPr>
                <w:b/>
                <w:iCs/>
              </w:rPr>
            </w:pPr>
            <w:r w:rsidRPr="00921D55">
              <w:rPr>
                <w:b/>
              </w:rPr>
              <w:t>2. Predlog za obravnavo predloga zakona po nujnem ali skrajšanem postopku v državnem zboru z obrazložitvijo razlogov:</w:t>
            </w:r>
            <w:r w:rsidR="00A27085" w:rsidRPr="00921D55">
              <w:rPr>
                <w:b/>
              </w:rPr>
              <w:t xml:space="preserve"> /</w:t>
            </w:r>
          </w:p>
        </w:tc>
      </w:tr>
      <w:tr w:rsidR="00F02B4B" w:rsidRPr="00921D55" w14:paraId="68C7AFDA" w14:textId="77777777" w:rsidTr="003F712A">
        <w:tc>
          <w:tcPr>
            <w:tcW w:w="9163" w:type="dxa"/>
            <w:gridSpan w:val="4"/>
          </w:tcPr>
          <w:p w14:paraId="7C65CF1E" w14:textId="77777777" w:rsidR="00F02B4B" w:rsidRPr="00921D55" w:rsidRDefault="00F02B4B" w:rsidP="003F712A">
            <w:pPr>
              <w:pStyle w:val="Neotevilenodstavek"/>
              <w:spacing w:before="0" w:after="0" w:line="260" w:lineRule="exact"/>
              <w:rPr>
                <w:iCs/>
              </w:rPr>
            </w:pPr>
          </w:p>
        </w:tc>
      </w:tr>
      <w:tr w:rsidR="00F02B4B" w:rsidRPr="00921D55" w14:paraId="00450C71" w14:textId="77777777" w:rsidTr="003F712A">
        <w:tc>
          <w:tcPr>
            <w:tcW w:w="9163" w:type="dxa"/>
            <w:gridSpan w:val="4"/>
          </w:tcPr>
          <w:p w14:paraId="4FB22512" w14:textId="77777777" w:rsidR="00F02B4B" w:rsidRPr="00921D55" w:rsidRDefault="00F02B4B" w:rsidP="003F712A">
            <w:pPr>
              <w:pStyle w:val="Neotevilenodstavek"/>
              <w:spacing w:before="0" w:after="0" w:line="260" w:lineRule="exact"/>
              <w:rPr>
                <w:b/>
                <w:iCs/>
              </w:rPr>
            </w:pPr>
            <w:r w:rsidRPr="00921D55">
              <w:rPr>
                <w:b/>
              </w:rPr>
              <w:t>3.a Osebe, odgovorne za strokovno pripravo in usklajenost gradiva:</w:t>
            </w:r>
          </w:p>
        </w:tc>
      </w:tr>
      <w:tr w:rsidR="00F02B4B" w:rsidRPr="00921D55" w14:paraId="45AA323A" w14:textId="77777777" w:rsidTr="003F712A">
        <w:tc>
          <w:tcPr>
            <w:tcW w:w="9163" w:type="dxa"/>
            <w:gridSpan w:val="4"/>
          </w:tcPr>
          <w:p w14:paraId="73FB09EA" w14:textId="0A1109E6" w:rsidR="0097510D" w:rsidRPr="000C5A92" w:rsidRDefault="000C5A92" w:rsidP="00132AC2">
            <w:pPr>
              <w:pStyle w:val="Neotevilenodstavek"/>
              <w:numPr>
                <w:ilvl w:val="0"/>
                <w:numId w:val="10"/>
              </w:numPr>
              <w:spacing w:before="0" w:after="0" w:line="260" w:lineRule="exact"/>
              <w:rPr>
                <w:iCs/>
              </w:rPr>
            </w:pPr>
            <w:r>
              <w:rPr>
                <w:iCs/>
              </w:rPr>
              <w:t>m</w:t>
            </w:r>
            <w:r w:rsidRPr="000C5A92">
              <w:rPr>
                <w:iCs/>
              </w:rPr>
              <w:t>ag. Bojan Kumer</w:t>
            </w:r>
            <w:r w:rsidR="0097510D" w:rsidRPr="000C5A92">
              <w:rPr>
                <w:iCs/>
              </w:rPr>
              <w:t>, minister;</w:t>
            </w:r>
          </w:p>
          <w:p w14:paraId="00B83F10" w14:textId="30D97B10" w:rsidR="0097510D" w:rsidRPr="00921D55" w:rsidRDefault="00C51DD1" w:rsidP="00132AC2">
            <w:pPr>
              <w:pStyle w:val="Neotevilenodstavek"/>
              <w:numPr>
                <w:ilvl w:val="0"/>
                <w:numId w:val="10"/>
              </w:numPr>
              <w:spacing w:before="0" w:after="0" w:line="260" w:lineRule="exact"/>
              <w:rPr>
                <w:iCs/>
              </w:rPr>
            </w:pPr>
            <w:r>
              <w:rPr>
                <w:iCs/>
              </w:rPr>
              <w:t>Monika Pintar Mesarič</w:t>
            </w:r>
            <w:r w:rsidR="0097510D" w:rsidRPr="00921D55">
              <w:rPr>
                <w:iCs/>
              </w:rPr>
              <w:t xml:space="preserve">, </w:t>
            </w:r>
            <w:r>
              <w:rPr>
                <w:iCs/>
              </w:rPr>
              <w:t>generala</w:t>
            </w:r>
            <w:r w:rsidR="00122420" w:rsidRPr="00921D55">
              <w:rPr>
                <w:iCs/>
              </w:rPr>
              <w:t xml:space="preserve"> direktoric</w:t>
            </w:r>
            <w:r>
              <w:rPr>
                <w:iCs/>
              </w:rPr>
              <w:t>a</w:t>
            </w:r>
            <w:r w:rsidR="00122420" w:rsidRPr="00921D55">
              <w:rPr>
                <w:iCs/>
              </w:rPr>
              <w:t xml:space="preserve"> </w:t>
            </w:r>
            <w:r w:rsidR="0097510D" w:rsidRPr="00921D55">
              <w:rPr>
                <w:iCs/>
              </w:rPr>
              <w:t>Direktorata za kopenski promet</w:t>
            </w:r>
          </w:p>
          <w:p w14:paraId="3757FDA3" w14:textId="77777777" w:rsidR="0097510D" w:rsidRPr="00921D55" w:rsidRDefault="0097510D" w:rsidP="00C40E6C">
            <w:pPr>
              <w:pStyle w:val="Neotevilenodstavek"/>
              <w:spacing w:before="0" w:after="0" w:line="260" w:lineRule="exact"/>
              <w:rPr>
                <w:iCs/>
              </w:rPr>
            </w:pPr>
          </w:p>
        </w:tc>
      </w:tr>
      <w:tr w:rsidR="00F02B4B" w:rsidRPr="00921D55" w14:paraId="4E1268E8" w14:textId="77777777" w:rsidTr="003F712A">
        <w:tc>
          <w:tcPr>
            <w:tcW w:w="9163" w:type="dxa"/>
            <w:gridSpan w:val="4"/>
          </w:tcPr>
          <w:p w14:paraId="2D55C279" w14:textId="77777777" w:rsidR="00F02B4B" w:rsidRPr="00921D55" w:rsidRDefault="00F02B4B" w:rsidP="003F712A">
            <w:pPr>
              <w:pStyle w:val="Neotevilenodstavek"/>
              <w:spacing w:before="0" w:after="0" w:line="260" w:lineRule="exact"/>
              <w:rPr>
                <w:b/>
                <w:iCs/>
              </w:rPr>
            </w:pPr>
            <w:r w:rsidRPr="00921D55">
              <w:rPr>
                <w:b/>
                <w:iCs/>
              </w:rPr>
              <w:t xml:space="preserve">3.b Zunanji strokovnjaki, ki so </w:t>
            </w:r>
            <w:r w:rsidRPr="00921D55">
              <w:rPr>
                <w:b/>
              </w:rPr>
              <w:t>sodelovali pri pripravi dela ali celotnega gradiva:</w:t>
            </w:r>
          </w:p>
        </w:tc>
      </w:tr>
      <w:tr w:rsidR="00F02B4B" w:rsidRPr="00921D55" w14:paraId="0B2F80DB" w14:textId="77777777" w:rsidTr="003F712A">
        <w:tc>
          <w:tcPr>
            <w:tcW w:w="9163" w:type="dxa"/>
            <w:gridSpan w:val="4"/>
          </w:tcPr>
          <w:p w14:paraId="334F7B07" w14:textId="77777777" w:rsidR="00F02B4B" w:rsidRPr="00921D55" w:rsidRDefault="00F02B4B" w:rsidP="003F712A">
            <w:pPr>
              <w:pStyle w:val="Neotevilenodstavek"/>
              <w:spacing w:before="0" w:after="0" w:line="260" w:lineRule="exact"/>
              <w:rPr>
                <w:b/>
                <w:iCs/>
              </w:rPr>
            </w:pPr>
            <w:r w:rsidRPr="00921D55">
              <w:rPr>
                <w:b/>
              </w:rPr>
              <w:t>4. Predstavniki vlade, ki bodo sodelovali pri delu državnega zbora:</w:t>
            </w:r>
          </w:p>
        </w:tc>
      </w:tr>
      <w:tr w:rsidR="00F02B4B" w:rsidRPr="00921D55" w14:paraId="163ADAC8" w14:textId="77777777" w:rsidTr="003F712A">
        <w:tc>
          <w:tcPr>
            <w:tcW w:w="9163" w:type="dxa"/>
            <w:gridSpan w:val="4"/>
          </w:tcPr>
          <w:p w14:paraId="5C5ECDD3" w14:textId="77777777" w:rsidR="0020094B" w:rsidRDefault="00F02B4B" w:rsidP="0020094B">
            <w:pPr>
              <w:pStyle w:val="Oddelek"/>
              <w:numPr>
                <w:ilvl w:val="0"/>
                <w:numId w:val="0"/>
              </w:numPr>
              <w:spacing w:before="0" w:after="0" w:line="260" w:lineRule="exact"/>
              <w:jc w:val="both"/>
            </w:pPr>
            <w:r w:rsidRPr="00921D55">
              <w:t>5. Kratek povzetek gradiva:</w:t>
            </w:r>
            <w:r w:rsidR="002778A4" w:rsidRPr="00921D55">
              <w:t xml:space="preserve"> </w:t>
            </w:r>
            <w:r w:rsidR="00151B6F" w:rsidRPr="00921D55">
              <w:t xml:space="preserve"> </w:t>
            </w:r>
          </w:p>
          <w:p w14:paraId="386F05B6" w14:textId="4492FD82" w:rsidR="00151B6F" w:rsidRPr="00AD5DE6" w:rsidRDefault="00151B6F" w:rsidP="00AD5DE6">
            <w:pPr>
              <w:pStyle w:val="Oddelek"/>
              <w:numPr>
                <w:ilvl w:val="0"/>
                <w:numId w:val="0"/>
              </w:numPr>
              <w:spacing w:before="0" w:after="0" w:line="260" w:lineRule="exact"/>
              <w:jc w:val="both"/>
              <w:rPr>
                <w:b w:val="0"/>
              </w:rPr>
            </w:pPr>
            <w:r w:rsidRPr="0020094B">
              <w:rPr>
                <w:b w:val="0"/>
              </w:rPr>
              <w:lastRenderedPageBreak/>
              <w:t>Na podlagi 20. člena Zakona o žičniških napravah za prevoz oseb (Uradni list RS, št. 126/03, 56/13, 33/14 in 200/20; v nadaljnjem besedilu: ZŽNPO) mora investitor za graditev žičniške naprave pridobiti koncesijo za graditev</w:t>
            </w:r>
            <w:r w:rsidR="005170E1">
              <w:rPr>
                <w:b w:val="0"/>
              </w:rPr>
              <w:t>,</w:t>
            </w:r>
            <w:r w:rsidRPr="0020094B">
              <w:rPr>
                <w:b w:val="0"/>
              </w:rPr>
              <w:t xml:space="preserve"> s katero pridobi pravico zgraditi in obratovati z žičniško napravo skladno s koncesijskim aktom in koncesijsko pogodbo. Na podlagi 28. člena ZŽNPO se brez objave javnega razpisa podeli koncesija za gradnjo žičniške naprave. V predmetnem primeru gre</w:t>
            </w:r>
            <w:r w:rsidR="0020094B" w:rsidRPr="0020094B">
              <w:rPr>
                <w:b w:val="0"/>
              </w:rPr>
              <w:t xml:space="preserve"> za nadomestno gradnjo žičniške</w:t>
            </w:r>
            <w:r w:rsidRPr="0020094B">
              <w:rPr>
                <w:b w:val="0"/>
              </w:rPr>
              <w:t xml:space="preserve"> naprav</w:t>
            </w:r>
            <w:r w:rsidR="0020094B" w:rsidRPr="0020094B">
              <w:rPr>
                <w:b w:val="0"/>
              </w:rPr>
              <w:t>e</w:t>
            </w:r>
            <w:r w:rsidRPr="0020094B">
              <w:rPr>
                <w:b w:val="0"/>
              </w:rPr>
              <w:t>,</w:t>
            </w:r>
            <w:r w:rsidR="00EA6D15">
              <w:t xml:space="preserve"> </w:t>
            </w:r>
            <w:r w:rsidR="00EA6D15" w:rsidRPr="00EA6D15">
              <w:rPr>
                <w:b w:val="0"/>
              </w:rPr>
              <w:t xml:space="preserve">kjer staro žičniško napravo, </w:t>
            </w:r>
            <w:r w:rsidR="00EA6D15">
              <w:rPr>
                <w:b w:val="0"/>
              </w:rPr>
              <w:t>vlečnico Veliki vrh</w:t>
            </w:r>
            <w:r w:rsidR="00EA6D15" w:rsidRPr="00EA6D15">
              <w:rPr>
                <w:b w:val="0"/>
              </w:rPr>
              <w:t xml:space="preserve">, upravljavec nadomešča z novo, bolj varno napravo, </w:t>
            </w:r>
            <w:r w:rsidR="00EA6D15">
              <w:rPr>
                <w:b w:val="0"/>
              </w:rPr>
              <w:t>štirisedežnico Veliki vrh,</w:t>
            </w:r>
            <w:r w:rsidRPr="0020094B">
              <w:rPr>
                <w:b w:val="0"/>
              </w:rPr>
              <w:t xml:space="preserve"> zato se podeli koncesija brez razpisa, koncesionarju že obstoječih žičniških naprav.</w:t>
            </w:r>
            <w:r w:rsidR="00AD5DE6">
              <w:rPr>
                <w:b w:val="0"/>
              </w:rPr>
              <w:t xml:space="preserve"> </w:t>
            </w:r>
            <w:r w:rsidR="0022547F" w:rsidRPr="00AD5DE6">
              <w:rPr>
                <w:b w:val="0"/>
              </w:rPr>
              <w:t xml:space="preserve">Uredba začne veljati </w:t>
            </w:r>
            <w:r w:rsidR="00C51DD1" w:rsidRPr="00AD5DE6">
              <w:rPr>
                <w:b w:val="0"/>
                <w:color w:val="000000"/>
                <w:shd w:val="clear" w:color="auto" w:fill="FFFFFF"/>
              </w:rPr>
              <w:t>petnajsti dan po objavi v Uradnem listu Republike Slovenije.</w:t>
            </w:r>
          </w:p>
        </w:tc>
      </w:tr>
      <w:tr w:rsidR="00F02B4B" w:rsidRPr="00921D55" w14:paraId="5C612E99" w14:textId="77777777" w:rsidTr="003F712A">
        <w:tc>
          <w:tcPr>
            <w:tcW w:w="9163" w:type="dxa"/>
            <w:gridSpan w:val="4"/>
          </w:tcPr>
          <w:p w14:paraId="6AE7DEF4" w14:textId="77777777" w:rsidR="00F02B4B" w:rsidRPr="00921D55" w:rsidRDefault="00F02B4B" w:rsidP="003F712A">
            <w:pPr>
              <w:pStyle w:val="Oddelek"/>
              <w:numPr>
                <w:ilvl w:val="0"/>
                <w:numId w:val="0"/>
              </w:numPr>
              <w:spacing w:before="0" w:after="0" w:line="260" w:lineRule="exact"/>
              <w:jc w:val="left"/>
            </w:pPr>
            <w:r w:rsidRPr="00921D55">
              <w:lastRenderedPageBreak/>
              <w:t>6. Presoja posledic za:</w:t>
            </w:r>
          </w:p>
        </w:tc>
      </w:tr>
      <w:tr w:rsidR="00F02B4B" w:rsidRPr="00921D55" w14:paraId="59F2C2A7" w14:textId="77777777" w:rsidTr="003F712A">
        <w:tc>
          <w:tcPr>
            <w:tcW w:w="1448" w:type="dxa"/>
          </w:tcPr>
          <w:p w14:paraId="17459C72" w14:textId="77777777" w:rsidR="00F02B4B" w:rsidRPr="00921D55" w:rsidRDefault="00F02B4B" w:rsidP="003F712A">
            <w:pPr>
              <w:pStyle w:val="Neotevilenodstavek"/>
              <w:spacing w:before="0" w:after="0" w:line="260" w:lineRule="exact"/>
              <w:ind w:left="360"/>
              <w:rPr>
                <w:iCs/>
              </w:rPr>
            </w:pPr>
            <w:r w:rsidRPr="00921D55">
              <w:rPr>
                <w:iCs/>
              </w:rPr>
              <w:t>a)</w:t>
            </w:r>
          </w:p>
        </w:tc>
        <w:tc>
          <w:tcPr>
            <w:tcW w:w="5444" w:type="dxa"/>
            <w:gridSpan w:val="2"/>
          </w:tcPr>
          <w:p w14:paraId="648F745D" w14:textId="77777777" w:rsidR="00F02B4B" w:rsidRPr="00921D55" w:rsidRDefault="00F02B4B" w:rsidP="003F712A">
            <w:pPr>
              <w:pStyle w:val="Neotevilenodstavek"/>
              <w:spacing w:before="0" w:after="0" w:line="260" w:lineRule="exact"/>
            </w:pPr>
            <w:r w:rsidRPr="00921D55">
              <w:t>javnofinančna sredstva nad 40.000 EUR v tekočem in naslednjih treh letih</w:t>
            </w:r>
          </w:p>
        </w:tc>
        <w:tc>
          <w:tcPr>
            <w:tcW w:w="2271" w:type="dxa"/>
            <w:vAlign w:val="center"/>
          </w:tcPr>
          <w:p w14:paraId="6E700167" w14:textId="77777777" w:rsidR="00F02B4B" w:rsidRPr="00921D55" w:rsidRDefault="00F02B4B" w:rsidP="00D06CB9">
            <w:pPr>
              <w:pStyle w:val="Neotevilenodstavek"/>
              <w:spacing w:before="0" w:after="0" w:line="260" w:lineRule="exact"/>
              <w:jc w:val="center"/>
              <w:rPr>
                <w:iCs/>
              </w:rPr>
            </w:pPr>
            <w:r w:rsidRPr="00921D55">
              <w:t>NE</w:t>
            </w:r>
          </w:p>
        </w:tc>
      </w:tr>
      <w:tr w:rsidR="00F02B4B" w:rsidRPr="00921D55" w14:paraId="204A11D6" w14:textId="77777777" w:rsidTr="003F712A">
        <w:tc>
          <w:tcPr>
            <w:tcW w:w="1448" w:type="dxa"/>
          </w:tcPr>
          <w:p w14:paraId="512272C8" w14:textId="77777777" w:rsidR="00F02B4B" w:rsidRPr="00921D55" w:rsidRDefault="00F02B4B" w:rsidP="003F712A">
            <w:pPr>
              <w:pStyle w:val="Neotevilenodstavek"/>
              <w:spacing w:before="0" w:after="0" w:line="260" w:lineRule="exact"/>
              <w:ind w:left="360"/>
              <w:rPr>
                <w:iCs/>
              </w:rPr>
            </w:pPr>
            <w:r w:rsidRPr="00921D55">
              <w:rPr>
                <w:iCs/>
              </w:rPr>
              <w:t>b)</w:t>
            </w:r>
          </w:p>
        </w:tc>
        <w:tc>
          <w:tcPr>
            <w:tcW w:w="5444" w:type="dxa"/>
            <w:gridSpan w:val="2"/>
          </w:tcPr>
          <w:p w14:paraId="319A54FF" w14:textId="77777777" w:rsidR="00F02B4B" w:rsidRPr="00921D55" w:rsidRDefault="00F02B4B" w:rsidP="003F712A">
            <w:pPr>
              <w:pStyle w:val="Neotevilenodstavek"/>
              <w:spacing w:before="0" w:after="0" w:line="260" w:lineRule="exact"/>
              <w:rPr>
                <w:iCs/>
              </w:rPr>
            </w:pPr>
            <w:r w:rsidRPr="00921D55">
              <w:rPr>
                <w:bCs/>
              </w:rPr>
              <w:t>usklajenost slovenskega pravnega reda s pravnim redom Evropske unije</w:t>
            </w:r>
          </w:p>
        </w:tc>
        <w:tc>
          <w:tcPr>
            <w:tcW w:w="2271" w:type="dxa"/>
            <w:vAlign w:val="center"/>
          </w:tcPr>
          <w:p w14:paraId="08BB9B86" w14:textId="77777777" w:rsidR="00F02B4B" w:rsidRPr="00921D55" w:rsidRDefault="00F02B4B" w:rsidP="00D06CB9">
            <w:pPr>
              <w:pStyle w:val="Neotevilenodstavek"/>
              <w:spacing w:before="0" w:after="0" w:line="260" w:lineRule="exact"/>
              <w:jc w:val="center"/>
              <w:rPr>
                <w:iCs/>
              </w:rPr>
            </w:pPr>
            <w:r w:rsidRPr="00921D55">
              <w:t>NE</w:t>
            </w:r>
          </w:p>
        </w:tc>
      </w:tr>
      <w:tr w:rsidR="00F02B4B" w:rsidRPr="00921D55" w14:paraId="2E869328" w14:textId="77777777" w:rsidTr="003F712A">
        <w:tc>
          <w:tcPr>
            <w:tcW w:w="1448" w:type="dxa"/>
          </w:tcPr>
          <w:p w14:paraId="549B1462" w14:textId="77777777" w:rsidR="00F02B4B" w:rsidRPr="00921D55" w:rsidRDefault="00F02B4B" w:rsidP="003F712A">
            <w:pPr>
              <w:pStyle w:val="Neotevilenodstavek"/>
              <w:spacing w:before="0" w:after="0" w:line="260" w:lineRule="exact"/>
              <w:ind w:left="360"/>
              <w:rPr>
                <w:iCs/>
              </w:rPr>
            </w:pPr>
            <w:r w:rsidRPr="00921D55">
              <w:rPr>
                <w:iCs/>
              </w:rPr>
              <w:t>c)</w:t>
            </w:r>
          </w:p>
        </w:tc>
        <w:tc>
          <w:tcPr>
            <w:tcW w:w="5444" w:type="dxa"/>
            <w:gridSpan w:val="2"/>
          </w:tcPr>
          <w:p w14:paraId="5C69E50B" w14:textId="77777777" w:rsidR="00F02B4B" w:rsidRPr="00921D55" w:rsidRDefault="00F02B4B" w:rsidP="003F712A">
            <w:pPr>
              <w:pStyle w:val="Neotevilenodstavek"/>
              <w:spacing w:before="0" w:after="0" w:line="260" w:lineRule="exact"/>
              <w:rPr>
                <w:iCs/>
              </w:rPr>
            </w:pPr>
            <w:r w:rsidRPr="00921D55">
              <w:t>administrativne posledice</w:t>
            </w:r>
          </w:p>
        </w:tc>
        <w:tc>
          <w:tcPr>
            <w:tcW w:w="2271" w:type="dxa"/>
            <w:vAlign w:val="center"/>
          </w:tcPr>
          <w:p w14:paraId="6584B0FC" w14:textId="77777777" w:rsidR="00F02B4B" w:rsidRPr="00921D55" w:rsidRDefault="00F02B4B" w:rsidP="003F712A">
            <w:pPr>
              <w:pStyle w:val="Neotevilenodstavek"/>
              <w:spacing w:before="0" w:after="0" w:line="260" w:lineRule="exact"/>
              <w:jc w:val="center"/>
            </w:pPr>
            <w:r w:rsidRPr="00921D55">
              <w:t>NE</w:t>
            </w:r>
          </w:p>
        </w:tc>
      </w:tr>
      <w:tr w:rsidR="00F02B4B" w:rsidRPr="00921D55" w14:paraId="635718AD" w14:textId="77777777" w:rsidTr="003F712A">
        <w:tc>
          <w:tcPr>
            <w:tcW w:w="1448" w:type="dxa"/>
          </w:tcPr>
          <w:p w14:paraId="7BC836AD" w14:textId="77777777" w:rsidR="00F02B4B" w:rsidRPr="00921D55" w:rsidRDefault="00F02B4B" w:rsidP="003F712A">
            <w:pPr>
              <w:pStyle w:val="Neotevilenodstavek"/>
              <w:spacing w:before="0" w:after="0" w:line="260" w:lineRule="exact"/>
              <w:ind w:left="360"/>
              <w:rPr>
                <w:iCs/>
              </w:rPr>
            </w:pPr>
            <w:r w:rsidRPr="00921D55">
              <w:rPr>
                <w:iCs/>
              </w:rPr>
              <w:t>č)</w:t>
            </w:r>
          </w:p>
        </w:tc>
        <w:tc>
          <w:tcPr>
            <w:tcW w:w="5444" w:type="dxa"/>
            <w:gridSpan w:val="2"/>
          </w:tcPr>
          <w:p w14:paraId="4AE6802F" w14:textId="77777777" w:rsidR="00F02B4B" w:rsidRPr="00921D55" w:rsidRDefault="00F02B4B" w:rsidP="003F712A">
            <w:pPr>
              <w:pStyle w:val="Neotevilenodstavek"/>
              <w:spacing w:before="0" w:after="0" w:line="260" w:lineRule="exact"/>
              <w:rPr>
                <w:bCs/>
              </w:rPr>
            </w:pPr>
            <w:r w:rsidRPr="00921D55">
              <w:t>gospodarstvo, zlasti</w:t>
            </w:r>
            <w:r w:rsidRPr="00921D55">
              <w:rPr>
                <w:bCs/>
              </w:rPr>
              <w:t xml:space="preserve"> mala in srednja podjetja ter konkurenčnost podjetij</w:t>
            </w:r>
          </w:p>
        </w:tc>
        <w:tc>
          <w:tcPr>
            <w:tcW w:w="2271" w:type="dxa"/>
            <w:vAlign w:val="center"/>
          </w:tcPr>
          <w:p w14:paraId="07D0764D"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411DDC02" w14:textId="77777777" w:rsidTr="003F712A">
        <w:tc>
          <w:tcPr>
            <w:tcW w:w="1448" w:type="dxa"/>
          </w:tcPr>
          <w:p w14:paraId="1F5A813D" w14:textId="77777777" w:rsidR="00F02B4B" w:rsidRPr="00921D55" w:rsidRDefault="00F02B4B" w:rsidP="003F712A">
            <w:pPr>
              <w:pStyle w:val="Neotevilenodstavek"/>
              <w:spacing w:before="0" w:after="0" w:line="260" w:lineRule="exact"/>
              <w:ind w:left="360"/>
              <w:rPr>
                <w:iCs/>
              </w:rPr>
            </w:pPr>
            <w:r w:rsidRPr="00921D55">
              <w:rPr>
                <w:iCs/>
              </w:rPr>
              <w:t>d)</w:t>
            </w:r>
          </w:p>
        </w:tc>
        <w:tc>
          <w:tcPr>
            <w:tcW w:w="5444" w:type="dxa"/>
            <w:gridSpan w:val="2"/>
          </w:tcPr>
          <w:p w14:paraId="6E1CB336" w14:textId="77777777" w:rsidR="00F02B4B" w:rsidRPr="00921D55" w:rsidRDefault="00F02B4B" w:rsidP="003F712A">
            <w:pPr>
              <w:pStyle w:val="Neotevilenodstavek"/>
              <w:spacing w:before="0" w:after="0" w:line="260" w:lineRule="exact"/>
              <w:rPr>
                <w:bCs/>
              </w:rPr>
            </w:pPr>
            <w:r w:rsidRPr="00921D55">
              <w:rPr>
                <w:bCs/>
              </w:rPr>
              <w:t>okolje, vključno s prostorskimi in varstvenimi vidiki</w:t>
            </w:r>
          </w:p>
        </w:tc>
        <w:tc>
          <w:tcPr>
            <w:tcW w:w="2271" w:type="dxa"/>
            <w:vAlign w:val="center"/>
          </w:tcPr>
          <w:p w14:paraId="5E140558"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602AB099" w14:textId="77777777" w:rsidTr="003F712A">
        <w:tc>
          <w:tcPr>
            <w:tcW w:w="1448" w:type="dxa"/>
          </w:tcPr>
          <w:p w14:paraId="318E06CE" w14:textId="77777777" w:rsidR="00F02B4B" w:rsidRPr="00921D55" w:rsidRDefault="00F02B4B" w:rsidP="003F712A">
            <w:pPr>
              <w:pStyle w:val="Neotevilenodstavek"/>
              <w:spacing w:before="0" w:after="0" w:line="260" w:lineRule="exact"/>
              <w:ind w:left="360"/>
              <w:rPr>
                <w:iCs/>
              </w:rPr>
            </w:pPr>
            <w:r w:rsidRPr="00921D55">
              <w:rPr>
                <w:iCs/>
              </w:rPr>
              <w:t>e)</w:t>
            </w:r>
          </w:p>
        </w:tc>
        <w:tc>
          <w:tcPr>
            <w:tcW w:w="5444" w:type="dxa"/>
            <w:gridSpan w:val="2"/>
          </w:tcPr>
          <w:p w14:paraId="30A7CAA7" w14:textId="77777777" w:rsidR="00F02B4B" w:rsidRPr="00921D55" w:rsidRDefault="00F02B4B" w:rsidP="003F712A">
            <w:pPr>
              <w:pStyle w:val="Neotevilenodstavek"/>
              <w:spacing w:before="0" w:after="0" w:line="260" w:lineRule="exact"/>
              <w:rPr>
                <w:bCs/>
              </w:rPr>
            </w:pPr>
            <w:r w:rsidRPr="00921D55">
              <w:rPr>
                <w:bCs/>
              </w:rPr>
              <w:t>socialno področje</w:t>
            </w:r>
          </w:p>
        </w:tc>
        <w:tc>
          <w:tcPr>
            <w:tcW w:w="2271" w:type="dxa"/>
            <w:vAlign w:val="center"/>
          </w:tcPr>
          <w:p w14:paraId="30163CE3"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2E22F559" w14:textId="77777777" w:rsidTr="003F712A">
        <w:tc>
          <w:tcPr>
            <w:tcW w:w="1448" w:type="dxa"/>
            <w:tcBorders>
              <w:bottom w:val="single" w:sz="4" w:space="0" w:color="auto"/>
            </w:tcBorders>
          </w:tcPr>
          <w:p w14:paraId="60C5B925" w14:textId="77777777" w:rsidR="00F02B4B" w:rsidRPr="00921D55" w:rsidRDefault="00F02B4B" w:rsidP="003F712A">
            <w:pPr>
              <w:pStyle w:val="Neotevilenodstavek"/>
              <w:spacing w:before="0" w:after="0" w:line="260" w:lineRule="exact"/>
              <w:ind w:left="360"/>
              <w:rPr>
                <w:iCs/>
              </w:rPr>
            </w:pPr>
            <w:r w:rsidRPr="00921D55">
              <w:rPr>
                <w:iCs/>
              </w:rPr>
              <w:t>f)</w:t>
            </w:r>
          </w:p>
        </w:tc>
        <w:tc>
          <w:tcPr>
            <w:tcW w:w="5444" w:type="dxa"/>
            <w:gridSpan w:val="2"/>
            <w:tcBorders>
              <w:bottom w:val="single" w:sz="4" w:space="0" w:color="auto"/>
            </w:tcBorders>
          </w:tcPr>
          <w:p w14:paraId="1C5C98EF" w14:textId="77777777" w:rsidR="00F02B4B" w:rsidRPr="00921D55" w:rsidRDefault="00F02B4B" w:rsidP="003F712A">
            <w:pPr>
              <w:pStyle w:val="Neotevilenodstavek"/>
              <w:spacing w:before="0" w:after="0" w:line="260" w:lineRule="exact"/>
              <w:rPr>
                <w:bCs/>
              </w:rPr>
            </w:pPr>
            <w:r w:rsidRPr="00921D55">
              <w:rPr>
                <w:bCs/>
              </w:rPr>
              <w:t>dokumente razvojnega načrtovanja:</w:t>
            </w:r>
          </w:p>
          <w:p w14:paraId="2763D028" w14:textId="77777777" w:rsidR="00F02B4B" w:rsidRPr="00921D55" w:rsidRDefault="00F02B4B" w:rsidP="00132AC2">
            <w:pPr>
              <w:pStyle w:val="Neotevilenodstavek"/>
              <w:numPr>
                <w:ilvl w:val="0"/>
                <w:numId w:val="5"/>
              </w:numPr>
              <w:spacing w:before="0" w:after="0" w:line="260" w:lineRule="exact"/>
              <w:rPr>
                <w:bCs/>
              </w:rPr>
            </w:pPr>
            <w:r w:rsidRPr="00921D55">
              <w:rPr>
                <w:bCs/>
              </w:rPr>
              <w:t>nacionalne dokumente razvojnega načrtovanja</w:t>
            </w:r>
          </w:p>
          <w:p w14:paraId="3B356560" w14:textId="77777777" w:rsidR="00F02B4B" w:rsidRPr="00921D55" w:rsidRDefault="00F02B4B" w:rsidP="00132AC2">
            <w:pPr>
              <w:pStyle w:val="Neotevilenodstavek"/>
              <w:numPr>
                <w:ilvl w:val="0"/>
                <w:numId w:val="5"/>
              </w:numPr>
              <w:spacing w:before="0" w:after="0" w:line="260" w:lineRule="exact"/>
              <w:rPr>
                <w:bCs/>
              </w:rPr>
            </w:pPr>
            <w:r w:rsidRPr="00921D55">
              <w:rPr>
                <w:bCs/>
              </w:rPr>
              <w:t>razvojne politike na ravni programov po strukturi razvojne klasifikacije programskega proračuna</w:t>
            </w:r>
          </w:p>
          <w:p w14:paraId="0A7EDB5C" w14:textId="77777777" w:rsidR="00F02B4B" w:rsidRPr="00921D55" w:rsidRDefault="00F02B4B" w:rsidP="00132AC2">
            <w:pPr>
              <w:pStyle w:val="Neotevilenodstavek"/>
              <w:numPr>
                <w:ilvl w:val="0"/>
                <w:numId w:val="5"/>
              </w:numPr>
              <w:spacing w:before="0" w:after="0" w:line="260" w:lineRule="exact"/>
              <w:rPr>
                <w:bCs/>
              </w:rPr>
            </w:pPr>
            <w:r w:rsidRPr="00921D55">
              <w:rPr>
                <w:bCs/>
              </w:rPr>
              <w:t>razvojne dokumente Evropske unije in mednarodnih organizacij</w:t>
            </w:r>
          </w:p>
        </w:tc>
        <w:tc>
          <w:tcPr>
            <w:tcW w:w="2271" w:type="dxa"/>
            <w:tcBorders>
              <w:bottom w:val="single" w:sz="4" w:space="0" w:color="auto"/>
            </w:tcBorders>
            <w:vAlign w:val="center"/>
          </w:tcPr>
          <w:p w14:paraId="3FB216D6"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0AF46359"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0E2B1680" w14:textId="77777777" w:rsidR="00F02B4B" w:rsidRPr="00921D55" w:rsidRDefault="00F02B4B" w:rsidP="003F712A">
            <w:pPr>
              <w:pStyle w:val="Oddelek"/>
              <w:widowControl w:val="0"/>
              <w:numPr>
                <w:ilvl w:val="0"/>
                <w:numId w:val="0"/>
              </w:numPr>
              <w:spacing w:before="0" w:after="0" w:line="260" w:lineRule="exact"/>
              <w:jc w:val="left"/>
            </w:pPr>
            <w:r w:rsidRPr="00921D55">
              <w:t>7.a Predstavitev ocene finančnih posledic nad 40.000 EUR:</w:t>
            </w:r>
          </w:p>
          <w:p w14:paraId="260AE4B3" w14:textId="77777777" w:rsidR="00F02B4B" w:rsidRPr="00921D55" w:rsidRDefault="00A27085" w:rsidP="003F712A">
            <w:pPr>
              <w:pStyle w:val="Oddelek"/>
              <w:widowControl w:val="0"/>
              <w:numPr>
                <w:ilvl w:val="0"/>
                <w:numId w:val="0"/>
              </w:numPr>
              <w:spacing w:before="0" w:after="0" w:line="260" w:lineRule="exact"/>
              <w:jc w:val="left"/>
              <w:rPr>
                <w:b w:val="0"/>
              </w:rPr>
            </w:pPr>
            <w:r w:rsidRPr="00921D55">
              <w:rPr>
                <w:b w:val="0"/>
              </w:rPr>
              <w:t>/</w:t>
            </w:r>
          </w:p>
        </w:tc>
      </w:tr>
    </w:tbl>
    <w:p w14:paraId="5C940946" w14:textId="77777777" w:rsidR="00F02B4B" w:rsidRPr="00921D55" w:rsidRDefault="00F02B4B" w:rsidP="00F02B4B">
      <w:pPr>
        <w:spacing w:line="260" w:lineRule="exact"/>
        <w:rPr>
          <w:rFonts w:ascii="Arial" w:hAnsi="Arial" w:cs="Arial"/>
          <w:vanish/>
          <w:sz w:val="22"/>
          <w:szCs w:val="22"/>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34"/>
        <w:gridCol w:w="1383"/>
        <w:gridCol w:w="479"/>
        <w:gridCol w:w="1046"/>
        <w:gridCol w:w="679"/>
        <w:gridCol w:w="383"/>
        <w:gridCol w:w="301"/>
        <w:gridCol w:w="2070"/>
      </w:tblGrid>
      <w:tr w:rsidR="00F02B4B" w:rsidRPr="00921D55" w14:paraId="1D27C00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34A842" w14:textId="77777777" w:rsidR="00F02B4B" w:rsidRPr="00921D55" w:rsidRDefault="00F02B4B" w:rsidP="003F712A">
            <w:pPr>
              <w:pStyle w:val="Naslov1"/>
              <w:keepNext w:val="0"/>
              <w:pageBreakBefore/>
              <w:widowControl w:val="0"/>
              <w:tabs>
                <w:tab w:val="left" w:pos="2340"/>
              </w:tabs>
              <w:spacing w:before="0" w:after="0"/>
              <w:ind w:left="142" w:hanging="142"/>
              <w:rPr>
                <w:sz w:val="22"/>
                <w:szCs w:val="22"/>
              </w:rPr>
            </w:pPr>
            <w:r w:rsidRPr="00921D55">
              <w:rPr>
                <w:sz w:val="22"/>
                <w:szCs w:val="22"/>
              </w:rPr>
              <w:lastRenderedPageBreak/>
              <w:t>I. Ocena finančnih posledic, ki niso načrtovane v sprejetem proračunu</w:t>
            </w:r>
          </w:p>
        </w:tc>
      </w:tr>
      <w:tr w:rsidR="00F02B4B" w:rsidRPr="00921D55" w14:paraId="21C65DC4" w14:textId="77777777" w:rsidTr="00041CF6">
        <w:trPr>
          <w:cantSplit/>
          <w:trHeight w:val="276"/>
        </w:trPr>
        <w:tc>
          <w:tcPr>
            <w:tcW w:w="2859" w:type="dxa"/>
            <w:gridSpan w:val="2"/>
            <w:tcBorders>
              <w:top w:val="single" w:sz="4" w:space="0" w:color="auto"/>
              <w:left w:val="single" w:sz="4" w:space="0" w:color="auto"/>
              <w:bottom w:val="single" w:sz="4" w:space="0" w:color="auto"/>
              <w:right w:val="single" w:sz="4" w:space="0" w:color="auto"/>
            </w:tcBorders>
            <w:vAlign w:val="center"/>
          </w:tcPr>
          <w:p w14:paraId="18FF5E8F" w14:textId="77777777" w:rsidR="00F02B4B" w:rsidRPr="00921D55" w:rsidRDefault="00F02B4B" w:rsidP="003F712A">
            <w:pPr>
              <w:widowControl w:val="0"/>
              <w:spacing w:line="260" w:lineRule="exact"/>
              <w:ind w:left="-122" w:right="-112"/>
              <w:jc w:val="center"/>
              <w:rPr>
                <w:rFonts w:ascii="Arial" w:hAnsi="Arial" w:cs="Arial"/>
                <w:sz w:val="22"/>
                <w:szCs w:val="22"/>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7DB5165"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Tekoče leto (t)</w:t>
            </w:r>
          </w:p>
        </w:tc>
        <w:tc>
          <w:tcPr>
            <w:tcW w:w="1046" w:type="dxa"/>
            <w:tcBorders>
              <w:top w:val="single" w:sz="4" w:space="0" w:color="auto"/>
              <w:left w:val="single" w:sz="4" w:space="0" w:color="auto"/>
              <w:bottom w:val="single" w:sz="4" w:space="0" w:color="auto"/>
              <w:right w:val="single" w:sz="4" w:space="0" w:color="auto"/>
            </w:tcBorders>
            <w:vAlign w:val="center"/>
          </w:tcPr>
          <w:p w14:paraId="53CE411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+ 1</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AA31DEA"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+ 2</w:t>
            </w:r>
          </w:p>
        </w:tc>
        <w:tc>
          <w:tcPr>
            <w:tcW w:w="2070" w:type="dxa"/>
            <w:tcBorders>
              <w:top w:val="single" w:sz="4" w:space="0" w:color="auto"/>
              <w:left w:val="single" w:sz="4" w:space="0" w:color="auto"/>
              <w:bottom w:val="single" w:sz="4" w:space="0" w:color="auto"/>
              <w:right w:val="single" w:sz="4" w:space="0" w:color="auto"/>
            </w:tcBorders>
            <w:vAlign w:val="center"/>
          </w:tcPr>
          <w:p w14:paraId="4EBF73B2"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+ 3</w:t>
            </w:r>
          </w:p>
        </w:tc>
      </w:tr>
      <w:tr w:rsidR="00F02B4B" w:rsidRPr="00921D55" w14:paraId="7BC54B5B"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207E378"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prihodkov državnega proračuna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3AE6670"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249C831F"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35F0B17"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10392822"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45D35DBC"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AE8EC4D"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prihodkov občinskih proračunov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4BE24C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D94F7B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6EF63F8"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38DB081F"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70A32637"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8BFD248"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odhodkov državnega proračuna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1F2FDF4" w14:textId="77777777" w:rsidR="00F02B4B" w:rsidRPr="00921D55" w:rsidRDefault="00A51907" w:rsidP="00F3464D">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20565C2"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41DC7CD"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1586D4EC"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r>
      <w:tr w:rsidR="00F02B4B" w:rsidRPr="00921D55" w14:paraId="641134F3" w14:textId="77777777" w:rsidTr="00041CF6">
        <w:trPr>
          <w:cantSplit/>
          <w:trHeight w:val="6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3DFE0CEF"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odhodkov občinskih proračunov</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642F787" w14:textId="77777777" w:rsidR="00F02B4B" w:rsidRPr="00921D55" w:rsidRDefault="00A51907" w:rsidP="00F3464D">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621ED38D"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3A6BC70"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3E97E3F6"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r>
      <w:tr w:rsidR="00F02B4B" w:rsidRPr="00921D55" w14:paraId="285125C2"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03292D4A"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obveznosti za druga javnofinančna sredstva</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DBB2FA5"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11FBCE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99E292D"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739EA5F2"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5AD35B95"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224C3B" w14:textId="77777777" w:rsidR="00F02B4B" w:rsidRPr="00921D55" w:rsidRDefault="00F02B4B" w:rsidP="003F712A">
            <w:pPr>
              <w:pStyle w:val="Naslov1"/>
              <w:keepNext w:val="0"/>
              <w:widowControl w:val="0"/>
              <w:tabs>
                <w:tab w:val="left" w:pos="2340"/>
              </w:tabs>
              <w:spacing w:before="0" w:after="0"/>
              <w:ind w:left="142" w:hanging="142"/>
              <w:rPr>
                <w:sz w:val="22"/>
                <w:szCs w:val="22"/>
              </w:rPr>
            </w:pPr>
            <w:r w:rsidRPr="00921D55">
              <w:rPr>
                <w:sz w:val="22"/>
                <w:szCs w:val="22"/>
              </w:rPr>
              <w:t>II. Finančne posledice za državni proračun</w:t>
            </w:r>
          </w:p>
        </w:tc>
      </w:tr>
      <w:tr w:rsidR="00F02B4B" w:rsidRPr="00921D55" w14:paraId="718BE7F3"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6D4F66" w14:textId="77777777" w:rsidR="00F02B4B" w:rsidRPr="00921D55" w:rsidRDefault="00F02B4B" w:rsidP="003F712A">
            <w:pPr>
              <w:pStyle w:val="Naslov1"/>
              <w:keepNext w:val="0"/>
              <w:widowControl w:val="0"/>
              <w:tabs>
                <w:tab w:val="left" w:pos="2340"/>
              </w:tabs>
              <w:spacing w:before="0" w:after="0"/>
              <w:ind w:left="142" w:hanging="142"/>
              <w:rPr>
                <w:sz w:val="22"/>
                <w:szCs w:val="22"/>
              </w:rPr>
            </w:pPr>
            <w:proofErr w:type="spellStart"/>
            <w:r w:rsidRPr="00921D55">
              <w:rPr>
                <w:sz w:val="22"/>
                <w:szCs w:val="22"/>
              </w:rPr>
              <w:t>II.a</w:t>
            </w:r>
            <w:proofErr w:type="spellEnd"/>
            <w:r w:rsidRPr="00921D55">
              <w:rPr>
                <w:sz w:val="22"/>
                <w:szCs w:val="22"/>
              </w:rPr>
              <w:t xml:space="preserve"> Pravice porabe za izvedbo predlaganih rešitev so zagotovljene:</w:t>
            </w:r>
          </w:p>
        </w:tc>
      </w:tr>
      <w:tr w:rsidR="00F02B4B" w:rsidRPr="00921D55" w14:paraId="616A9812" w14:textId="77777777" w:rsidTr="00041CF6">
        <w:trPr>
          <w:cantSplit/>
          <w:trHeight w:val="100"/>
        </w:trPr>
        <w:tc>
          <w:tcPr>
            <w:tcW w:w="2025" w:type="dxa"/>
            <w:tcBorders>
              <w:top w:val="single" w:sz="4" w:space="0" w:color="auto"/>
              <w:left w:val="single" w:sz="4" w:space="0" w:color="auto"/>
              <w:bottom w:val="single" w:sz="4" w:space="0" w:color="auto"/>
              <w:right w:val="single" w:sz="4" w:space="0" w:color="auto"/>
            </w:tcBorders>
            <w:vAlign w:val="center"/>
          </w:tcPr>
          <w:p w14:paraId="1F4E44B3"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Ime proračunskega uporabnika </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18AE3E67"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F9CB1CF"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proračunske postavke</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95E3B79"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tekoče leto (t)</w:t>
            </w:r>
          </w:p>
        </w:tc>
        <w:tc>
          <w:tcPr>
            <w:tcW w:w="2070" w:type="dxa"/>
            <w:tcBorders>
              <w:top w:val="single" w:sz="4" w:space="0" w:color="auto"/>
              <w:left w:val="single" w:sz="4" w:space="0" w:color="auto"/>
              <w:bottom w:val="single" w:sz="4" w:space="0" w:color="auto"/>
              <w:right w:val="single" w:sz="4" w:space="0" w:color="auto"/>
            </w:tcBorders>
            <w:vAlign w:val="center"/>
          </w:tcPr>
          <w:p w14:paraId="5F1C72BD"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 + 1</w:t>
            </w:r>
          </w:p>
        </w:tc>
      </w:tr>
      <w:tr w:rsidR="00F02B4B" w:rsidRPr="00921D55" w14:paraId="12B77DFE" w14:textId="77777777" w:rsidTr="00041CF6">
        <w:trPr>
          <w:cantSplit/>
          <w:trHeight w:val="328"/>
        </w:trPr>
        <w:tc>
          <w:tcPr>
            <w:tcW w:w="2025" w:type="dxa"/>
            <w:tcBorders>
              <w:top w:val="single" w:sz="4" w:space="0" w:color="auto"/>
              <w:left w:val="single" w:sz="4" w:space="0" w:color="auto"/>
              <w:bottom w:val="single" w:sz="4" w:space="0" w:color="auto"/>
              <w:right w:val="single" w:sz="4" w:space="0" w:color="auto"/>
            </w:tcBorders>
            <w:vAlign w:val="center"/>
          </w:tcPr>
          <w:p w14:paraId="5158DB75"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58E7E714"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5398C05B"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61857F3"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0EF2C68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25E797FB" w14:textId="77777777" w:rsidTr="00041CF6">
        <w:trPr>
          <w:cantSplit/>
          <w:trHeight w:val="95"/>
        </w:trPr>
        <w:tc>
          <w:tcPr>
            <w:tcW w:w="2025" w:type="dxa"/>
            <w:tcBorders>
              <w:top w:val="single" w:sz="4" w:space="0" w:color="auto"/>
              <w:left w:val="single" w:sz="4" w:space="0" w:color="auto"/>
              <w:bottom w:val="single" w:sz="4" w:space="0" w:color="auto"/>
              <w:right w:val="single" w:sz="4" w:space="0" w:color="auto"/>
            </w:tcBorders>
            <w:vAlign w:val="center"/>
          </w:tcPr>
          <w:p w14:paraId="2469354B"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32E44AD"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510D9729"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116CD28B"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16D5DF63"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1740FCC8" w14:textId="77777777" w:rsidTr="00041CF6">
        <w:trPr>
          <w:cantSplit/>
          <w:trHeight w:val="95"/>
        </w:trPr>
        <w:tc>
          <w:tcPr>
            <w:tcW w:w="5767" w:type="dxa"/>
            <w:gridSpan w:val="5"/>
            <w:tcBorders>
              <w:top w:val="single" w:sz="4" w:space="0" w:color="auto"/>
              <w:left w:val="single" w:sz="4" w:space="0" w:color="auto"/>
              <w:bottom w:val="single" w:sz="4" w:space="0" w:color="auto"/>
              <w:right w:val="single" w:sz="4" w:space="0" w:color="auto"/>
            </w:tcBorders>
            <w:vAlign w:val="center"/>
          </w:tcPr>
          <w:p w14:paraId="40BE48CF"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EFBF1C2" w14:textId="77777777" w:rsidR="00F02B4B" w:rsidRPr="00921D55" w:rsidRDefault="00C529E8" w:rsidP="003F712A">
            <w:pPr>
              <w:widowControl w:val="0"/>
              <w:spacing w:line="260" w:lineRule="exact"/>
              <w:jc w:val="center"/>
              <w:rPr>
                <w:rFonts w:ascii="Arial" w:hAnsi="Arial" w:cs="Arial"/>
                <w:b/>
                <w:sz w:val="22"/>
                <w:szCs w:val="22"/>
              </w:rPr>
            </w:pPr>
            <w:r w:rsidRPr="00921D55">
              <w:rPr>
                <w:rFonts w:ascii="Arial" w:hAnsi="Arial" w:cs="Arial"/>
                <w:b/>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0276810A"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0EBC3E13"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2E3537" w14:textId="77777777" w:rsidR="00F02B4B" w:rsidRPr="00921D55" w:rsidRDefault="00F02B4B" w:rsidP="003F712A">
            <w:pPr>
              <w:pStyle w:val="Naslov1"/>
              <w:keepNext w:val="0"/>
              <w:widowControl w:val="0"/>
              <w:tabs>
                <w:tab w:val="left" w:pos="2340"/>
              </w:tabs>
              <w:spacing w:before="0" w:after="0"/>
              <w:rPr>
                <w:sz w:val="22"/>
                <w:szCs w:val="22"/>
              </w:rPr>
            </w:pPr>
            <w:proofErr w:type="spellStart"/>
            <w:r w:rsidRPr="00921D55">
              <w:rPr>
                <w:sz w:val="22"/>
                <w:szCs w:val="22"/>
              </w:rPr>
              <w:t>II.b</w:t>
            </w:r>
            <w:proofErr w:type="spellEnd"/>
            <w:r w:rsidRPr="00921D55">
              <w:rPr>
                <w:sz w:val="22"/>
                <w:szCs w:val="22"/>
              </w:rPr>
              <w:t xml:space="preserve"> Manjkajoče pravice porabe bodo zagotovljene s prerazporeditvijo:</w:t>
            </w:r>
          </w:p>
        </w:tc>
      </w:tr>
      <w:tr w:rsidR="00F02B4B" w:rsidRPr="00921D55" w14:paraId="7D8C5D9C" w14:textId="77777777" w:rsidTr="00041CF6">
        <w:trPr>
          <w:cantSplit/>
          <w:trHeight w:val="100"/>
        </w:trPr>
        <w:tc>
          <w:tcPr>
            <w:tcW w:w="2025" w:type="dxa"/>
            <w:tcBorders>
              <w:top w:val="single" w:sz="4" w:space="0" w:color="auto"/>
              <w:left w:val="single" w:sz="4" w:space="0" w:color="auto"/>
              <w:bottom w:val="single" w:sz="4" w:space="0" w:color="auto"/>
              <w:right w:val="single" w:sz="4" w:space="0" w:color="auto"/>
            </w:tcBorders>
            <w:vAlign w:val="center"/>
          </w:tcPr>
          <w:p w14:paraId="66A6102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Ime proračunskega uporabnika </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0BC5A8CB"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8E92F5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Šifra in naziv proračunske postavke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4C8F969"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tekoče leto (t)</w:t>
            </w:r>
          </w:p>
        </w:tc>
        <w:tc>
          <w:tcPr>
            <w:tcW w:w="2070" w:type="dxa"/>
            <w:tcBorders>
              <w:top w:val="single" w:sz="4" w:space="0" w:color="auto"/>
              <w:left w:val="single" w:sz="4" w:space="0" w:color="auto"/>
              <w:bottom w:val="single" w:sz="4" w:space="0" w:color="auto"/>
              <w:right w:val="single" w:sz="4" w:space="0" w:color="auto"/>
            </w:tcBorders>
            <w:vAlign w:val="center"/>
          </w:tcPr>
          <w:p w14:paraId="0D1519D3"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Znesek za t + 1 </w:t>
            </w:r>
          </w:p>
        </w:tc>
      </w:tr>
      <w:tr w:rsidR="00F3464D" w:rsidRPr="00921D55" w14:paraId="365B4201" w14:textId="77777777" w:rsidTr="00041CF6">
        <w:trPr>
          <w:cantSplit/>
          <w:trHeight w:val="95"/>
        </w:trPr>
        <w:tc>
          <w:tcPr>
            <w:tcW w:w="2025" w:type="dxa"/>
            <w:tcBorders>
              <w:top w:val="single" w:sz="4" w:space="0" w:color="auto"/>
              <w:left w:val="single" w:sz="4" w:space="0" w:color="auto"/>
              <w:bottom w:val="single" w:sz="4" w:space="0" w:color="auto"/>
              <w:right w:val="single" w:sz="4" w:space="0" w:color="auto"/>
            </w:tcBorders>
            <w:vAlign w:val="center"/>
          </w:tcPr>
          <w:p w14:paraId="0CF01F17"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2E55ABE"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3D71D5D"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4E8E59D1"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46188962" w14:textId="77777777" w:rsidR="00F3464D" w:rsidRPr="00921D55" w:rsidRDefault="00A51907" w:rsidP="00F3464D">
            <w:pPr>
              <w:pStyle w:val="Naslov1"/>
              <w:keepNext w:val="0"/>
              <w:widowControl w:val="0"/>
              <w:tabs>
                <w:tab w:val="left" w:pos="360"/>
              </w:tabs>
              <w:spacing w:before="0" w:after="0"/>
              <w:rPr>
                <w:b w:val="0"/>
                <w:bCs w:val="0"/>
                <w:sz w:val="22"/>
                <w:szCs w:val="22"/>
              </w:rPr>
            </w:pPr>
            <w:r w:rsidRPr="00921D55">
              <w:rPr>
                <w:b w:val="0"/>
                <w:bCs w:val="0"/>
                <w:sz w:val="22"/>
                <w:szCs w:val="22"/>
              </w:rPr>
              <w:t>-</w:t>
            </w:r>
          </w:p>
        </w:tc>
      </w:tr>
      <w:tr w:rsidR="00041CF6" w:rsidRPr="00921D55" w14:paraId="2614E6C0" w14:textId="77777777" w:rsidTr="002B31E3">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65FFEC30" w14:textId="77777777" w:rsidR="00041CF6" w:rsidRPr="00921D55" w:rsidRDefault="00041CF6" w:rsidP="003F712A">
            <w:pPr>
              <w:pStyle w:val="Naslov1"/>
              <w:keepNext w:val="0"/>
              <w:widowControl w:val="0"/>
              <w:tabs>
                <w:tab w:val="left" w:pos="360"/>
              </w:tabs>
              <w:spacing w:before="0" w:after="0"/>
              <w:rPr>
                <w:b w:val="0"/>
                <w:bCs w:val="0"/>
                <w:sz w:val="22"/>
                <w:szCs w:val="22"/>
              </w:rPr>
            </w:pPr>
          </w:p>
        </w:tc>
      </w:tr>
      <w:tr w:rsidR="00F02B4B" w:rsidRPr="00921D55" w14:paraId="27B9E7A5" w14:textId="77777777" w:rsidTr="00041CF6">
        <w:trPr>
          <w:cantSplit/>
          <w:trHeight w:val="95"/>
        </w:trPr>
        <w:tc>
          <w:tcPr>
            <w:tcW w:w="5767" w:type="dxa"/>
            <w:gridSpan w:val="5"/>
            <w:tcBorders>
              <w:top w:val="single" w:sz="4" w:space="0" w:color="auto"/>
              <w:left w:val="single" w:sz="4" w:space="0" w:color="auto"/>
              <w:bottom w:val="single" w:sz="4" w:space="0" w:color="auto"/>
              <w:right w:val="single" w:sz="4" w:space="0" w:color="auto"/>
            </w:tcBorders>
            <w:vAlign w:val="center"/>
          </w:tcPr>
          <w:p w14:paraId="0AE50A27"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0FC328B4"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4CFD2D26"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4FB26F0D"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1F85A71" w14:textId="77777777" w:rsidR="00F02B4B" w:rsidRPr="00921D55" w:rsidRDefault="00F02B4B" w:rsidP="003F712A">
            <w:pPr>
              <w:pStyle w:val="Naslov1"/>
              <w:keepNext w:val="0"/>
              <w:widowControl w:val="0"/>
              <w:tabs>
                <w:tab w:val="left" w:pos="2340"/>
              </w:tabs>
              <w:spacing w:before="0" w:after="0"/>
              <w:rPr>
                <w:sz w:val="22"/>
                <w:szCs w:val="22"/>
              </w:rPr>
            </w:pPr>
            <w:proofErr w:type="spellStart"/>
            <w:r w:rsidRPr="00921D55">
              <w:rPr>
                <w:sz w:val="22"/>
                <w:szCs w:val="22"/>
              </w:rPr>
              <w:t>II.c</w:t>
            </w:r>
            <w:proofErr w:type="spellEnd"/>
            <w:r w:rsidRPr="00921D55">
              <w:rPr>
                <w:sz w:val="22"/>
                <w:szCs w:val="22"/>
              </w:rPr>
              <w:t xml:space="preserve"> Načrtovana nadomestitev zmanjšanih prihodkov in povečanih odhodkov proračuna:</w:t>
            </w:r>
          </w:p>
        </w:tc>
      </w:tr>
      <w:tr w:rsidR="00F02B4B" w:rsidRPr="00921D55" w14:paraId="17B7728A" w14:textId="77777777" w:rsidTr="00041CF6">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0B5B22F0"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Novi prihodki</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4258032A"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Znesek za tekoče leto (t)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457E4204"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Znesek za t + 1</w:t>
            </w:r>
          </w:p>
        </w:tc>
      </w:tr>
      <w:tr w:rsidR="00F02B4B" w:rsidRPr="00921D55" w14:paraId="70EB79A0"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73B1DEDD"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09BFB01C"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19D3E456"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r>
      <w:tr w:rsidR="00F02B4B" w:rsidRPr="00921D55" w14:paraId="10C44B3E"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14A5ECC8"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3C797FA9"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1C23496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61678410"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58733EF"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3EE02A52"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38C4651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1F7272B6"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B42500C"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1A05CE54"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6BC92A8E"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11D62DA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4A783F7" w14:textId="77777777" w:rsidR="00F02B4B" w:rsidRPr="00921D55" w:rsidRDefault="00F02B4B" w:rsidP="003F712A">
            <w:pPr>
              <w:widowControl w:val="0"/>
              <w:spacing w:line="260" w:lineRule="exact"/>
              <w:rPr>
                <w:rFonts w:ascii="Arial" w:hAnsi="Arial" w:cs="Arial"/>
                <w:b/>
                <w:sz w:val="22"/>
                <w:szCs w:val="22"/>
              </w:rPr>
            </w:pPr>
          </w:p>
          <w:p w14:paraId="297E5806" w14:textId="77777777" w:rsidR="00F02B4B" w:rsidRPr="00921D55" w:rsidRDefault="00F02B4B" w:rsidP="003F712A">
            <w:pPr>
              <w:widowControl w:val="0"/>
              <w:spacing w:line="260" w:lineRule="exact"/>
              <w:rPr>
                <w:rFonts w:ascii="Arial" w:hAnsi="Arial" w:cs="Arial"/>
                <w:b/>
                <w:sz w:val="22"/>
                <w:szCs w:val="22"/>
              </w:rPr>
            </w:pPr>
            <w:r w:rsidRPr="00921D55">
              <w:rPr>
                <w:rFonts w:ascii="Arial" w:hAnsi="Arial" w:cs="Arial"/>
                <w:b/>
                <w:sz w:val="22"/>
                <w:szCs w:val="22"/>
              </w:rPr>
              <w:t>OBRAZLOŽITEV:</w:t>
            </w:r>
          </w:p>
          <w:p w14:paraId="6F03A7FB" w14:textId="77777777" w:rsidR="00F02B4B" w:rsidRPr="00921D55" w:rsidRDefault="00F02B4B" w:rsidP="00132AC2">
            <w:pPr>
              <w:widowControl w:val="0"/>
              <w:numPr>
                <w:ilvl w:val="0"/>
                <w:numId w:val="4"/>
              </w:numPr>
              <w:spacing w:line="260" w:lineRule="exact"/>
              <w:ind w:left="284" w:hanging="284"/>
              <w:jc w:val="both"/>
              <w:rPr>
                <w:rFonts w:ascii="Arial" w:hAnsi="Arial" w:cs="Arial"/>
                <w:b/>
                <w:sz w:val="22"/>
                <w:szCs w:val="22"/>
                <w:lang w:eastAsia="sl-SI"/>
              </w:rPr>
            </w:pPr>
            <w:r w:rsidRPr="00921D55">
              <w:rPr>
                <w:rFonts w:ascii="Arial" w:hAnsi="Arial" w:cs="Arial"/>
                <w:b/>
                <w:sz w:val="22"/>
                <w:szCs w:val="22"/>
                <w:lang w:eastAsia="sl-SI"/>
              </w:rPr>
              <w:t>Ocena finančnih posledic, ki niso načrtovane v sprejetem proračunu</w:t>
            </w:r>
          </w:p>
          <w:p w14:paraId="7A504529" w14:textId="77777777" w:rsidR="00F02B4B" w:rsidRPr="00921D55" w:rsidRDefault="00F02B4B" w:rsidP="003F712A">
            <w:pPr>
              <w:widowControl w:val="0"/>
              <w:spacing w:line="260" w:lineRule="exact"/>
              <w:ind w:left="360" w:hanging="76"/>
              <w:jc w:val="both"/>
              <w:rPr>
                <w:rFonts w:ascii="Arial" w:hAnsi="Arial" w:cs="Arial"/>
                <w:sz w:val="22"/>
                <w:szCs w:val="22"/>
                <w:lang w:eastAsia="sl-SI"/>
              </w:rPr>
            </w:pPr>
            <w:r w:rsidRPr="00921D55">
              <w:rPr>
                <w:rFonts w:ascii="Arial" w:hAnsi="Arial" w:cs="Arial"/>
                <w:sz w:val="22"/>
                <w:szCs w:val="22"/>
                <w:lang w:eastAsia="sl-SI"/>
              </w:rPr>
              <w:t>V zvezi s predlaganim vladnim gradivom se navedejo predvidene spremembe (povečanje, zmanjšanje):</w:t>
            </w:r>
          </w:p>
          <w:p w14:paraId="747A3532"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prihodkov državnega proračuna in občinskih proračunov,</w:t>
            </w:r>
          </w:p>
          <w:p w14:paraId="0F57B062"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odhodkov državnega proračuna, ki niso načrtovani na ukrepih oziroma projektih sprejetih proračunov,</w:t>
            </w:r>
          </w:p>
          <w:p w14:paraId="321664C3"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obveznosti za druga javnofinančna sredstva (drugi viri), ki niso načrtovana na ukrepih oziroma projektih sprejetih proračunov.</w:t>
            </w:r>
          </w:p>
          <w:p w14:paraId="2024596B" w14:textId="77777777" w:rsidR="00F02B4B" w:rsidRPr="00921D55" w:rsidRDefault="00F02B4B" w:rsidP="003F712A">
            <w:pPr>
              <w:widowControl w:val="0"/>
              <w:spacing w:line="260" w:lineRule="exact"/>
              <w:ind w:left="284"/>
              <w:rPr>
                <w:rFonts w:ascii="Arial" w:hAnsi="Arial" w:cs="Arial"/>
                <w:sz w:val="22"/>
                <w:szCs w:val="22"/>
                <w:lang w:eastAsia="sl-SI"/>
              </w:rPr>
            </w:pPr>
          </w:p>
          <w:p w14:paraId="2D8729C6" w14:textId="77777777" w:rsidR="00F02B4B" w:rsidRPr="00921D55" w:rsidRDefault="00F02B4B" w:rsidP="00132AC2">
            <w:pPr>
              <w:widowControl w:val="0"/>
              <w:numPr>
                <w:ilvl w:val="0"/>
                <w:numId w:val="4"/>
              </w:numPr>
              <w:spacing w:line="260" w:lineRule="exact"/>
              <w:ind w:left="284" w:hanging="284"/>
              <w:jc w:val="both"/>
              <w:rPr>
                <w:rFonts w:ascii="Arial" w:hAnsi="Arial" w:cs="Arial"/>
                <w:b/>
                <w:sz w:val="22"/>
                <w:szCs w:val="22"/>
                <w:lang w:eastAsia="sl-SI"/>
              </w:rPr>
            </w:pPr>
            <w:r w:rsidRPr="00921D55">
              <w:rPr>
                <w:rFonts w:ascii="Arial" w:hAnsi="Arial" w:cs="Arial"/>
                <w:b/>
                <w:sz w:val="22"/>
                <w:szCs w:val="22"/>
                <w:lang w:eastAsia="sl-SI"/>
              </w:rPr>
              <w:t>Finančne posledice za državni proračun</w:t>
            </w:r>
          </w:p>
          <w:p w14:paraId="355A6AD8" w14:textId="77777777" w:rsidR="00F3464D" w:rsidRPr="00921D55" w:rsidRDefault="00A51907" w:rsidP="00A51907">
            <w:pPr>
              <w:widowControl w:val="0"/>
              <w:spacing w:line="260" w:lineRule="exact"/>
              <w:ind w:left="284"/>
              <w:jc w:val="both"/>
              <w:rPr>
                <w:rFonts w:ascii="Arial" w:hAnsi="Arial" w:cs="Arial"/>
                <w:b/>
                <w:sz w:val="22"/>
                <w:szCs w:val="22"/>
                <w:lang w:eastAsia="sl-SI"/>
              </w:rPr>
            </w:pPr>
            <w:r w:rsidRPr="00921D55">
              <w:rPr>
                <w:rFonts w:ascii="Arial" w:hAnsi="Arial" w:cs="Arial"/>
                <w:b/>
                <w:sz w:val="22"/>
                <w:szCs w:val="22"/>
                <w:lang w:eastAsia="sl-SI"/>
              </w:rPr>
              <w:t xml:space="preserve">Preklic veljavnosti Odloka nima posledic za državni proračun. </w:t>
            </w:r>
          </w:p>
          <w:p w14:paraId="68C1B91B" w14:textId="77777777" w:rsidR="00242A3A" w:rsidRPr="00921D55" w:rsidRDefault="00242A3A" w:rsidP="003F712A">
            <w:pPr>
              <w:widowControl w:val="0"/>
              <w:spacing w:line="260" w:lineRule="exact"/>
              <w:ind w:left="284"/>
              <w:jc w:val="both"/>
              <w:rPr>
                <w:rFonts w:ascii="Arial" w:hAnsi="Arial" w:cs="Arial"/>
                <w:sz w:val="22"/>
                <w:szCs w:val="22"/>
                <w:lang w:eastAsia="sl-SI"/>
              </w:rPr>
            </w:pPr>
          </w:p>
          <w:p w14:paraId="6AE73C70" w14:textId="77777777" w:rsidR="00F02B4B" w:rsidRPr="00921D55" w:rsidRDefault="00F02B4B" w:rsidP="003F712A">
            <w:pPr>
              <w:widowControl w:val="0"/>
              <w:spacing w:line="260" w:lineRule="exact"/>
              <w:ind w:left="720"/>
              <w:jc w:val="both"/>
              <w:rPr>
                <w:rFonts w:ascii="Arial" w:hAnsi="Arial" w:cs="Arial"/>
                <w:b/>
                <w:sz w:val="22"/>
                <w:szCs w:val="22"/>
                <w:lang w:eastAsia="sl-SI"/>
              </w:rPr>
            </w:pPr>
            <w:proofErr w:type="spellStart"/>
            <w:r w:rsidRPr="00921D55">
              <w:rPr>
                <w:rFonts w:ascii="Arial" w:hAnsi="Arial" w:cs="Arial"/>
                <w:b/>
                <w:sz w:val="22"/>
                <w:szCs w:val="22"/>
                <w:lang w:eastAsia="sl-SI"/>
              </w:rPr>
              <w:t>II.a</w:t>
            </w:r>
            <w:proofErr w:type="spellEnd"/>
            <w:r w:rsidRPr="00921D55">
              <w:rPr>
                <w:rFonts w:ascii="Arial" w:hAnsi="Arial" w:cs="Arial"/>
                <w:b/>
                <w:sz w:val="22"/>
                <w:szCs w:val="22"/>
                <w:lang w:eastAsia="sl-SI"/>
              </w:rPr>
              <w:t xml:space="preserve"> Pravice porabe za izvedbo predlaganih rešitev so zagotovljene:</w:t>
            </w:r>
          </w:p>
          <w:p w14:paraId="440689A7"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Pri uvrstitvi novega projekta oziroma ukrepa v načrt razvojnih programov se navedejo:</w:t>
            </w:r>
          </w:p>
          <w:p w14:paraId="49DB93F9"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proračunski uporabnik, ki bo financiral novi projekt oziroma ukrep,</w:t>
            </w:r>
          </w:p>
          <w:p w14:paraId="07C89C2A"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 xml:space="preserve">projekt oziroma ukrep, s katerim se bodo dosegli cilji vladnega gradiva, in </w:t>
            </w:r>
          </w:p>
          <w:p w14:paraId="361BAF88"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proračunske postavke.</w:t>
            </w:r>
          </w:p>
          <w:p w14:paraId="5F29B7B1"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Za zagotovitev pravic porabe na proračunskih postavkah, s katerih se bo financiral novi projekt oziroma ukrep, je treba izpolniti tudi točko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saj je za novi projekt oziroma ukrep mogoče zagotoviti pravice porabe le s prerazporeditvijo s proračunskih postavk, s katerih se financirajo že sprejeti oziroma veljavni projekti in ukrepi.</w:t>
            </w:r>
          </w:p>
          <w:p w14:paraId="5E78DF7C" w14:textId="77777777" w:rsidR="00F02B4B" w:rsidRPr="00921D55" w:rsidRDefault="00F02B4B" w:rsidP="003F712A">
            <w:pPr>
              <w:widowControl w:val="0"/>
              <w:spacing w:line="260" w:lineRule="exact"/>
              <w:ind w:left="714"/>
              <w:jc w:val="both"/>
              <w:rPr>
                <w:rFonts w:ascii="Arial" w:hAnsi="Arial" w:cs="Arial"/>
                <w:b/>
                <w:sz w:val="22"/>
                <w:szCs w:val="22"/>
                <w:lang w:eastAsia="sl-SI"/>
              </w:rPr>
            </w:pPr>
            <w:proofErr w:type="spellStart"/>
            <w:r w:rsidRPr="00921D55">
              <w:rPr>
                <w:rFonts w:ascii="Arial" w:hAnsi="Arial" w:cs="Arial"/>
                <w:b/>
                <w:sz w:val="22"/>
                <w:szCs w:val="22"/>
                <w:lang w:eastAsia="sl-SI"/>
              </w:rPr>
              <w:t>II.b</w:t>
            </w:r>
            <w:proofErr w:type="spellEnd"/>
            <w:r w:rsidRPr="00921D55">
              <w:rPr>
                <w:rFonts w:ascii="Arial" w:hAnsi="Arial" w:cs="Arial"/>
                <w:b/>
                <w:sz w:val="22"/>
                <w:szCs w:val="22"/>
                <w:lang w:eastAsia="sl-SI"/>
              </w:rPr>
              <w:t xml:space="preserve"> Manjkajoče pravice porabe bodo zagotovljene s prerazporeditvijo:</w:t>
            </w:r>
          </w:p>
          <w:p w14:paraId="5E227E3F"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21D55">
              <w:rPr>
                <w:rFonts w:ascii="Arial" w:hAnsi="Arial" w:cs="Arial"/>
                <w:sz w:val="22"/>
                <w:szCs w:val="22"/>
                <w:lang w:eastAsia="sl-SI"/>
              </w:rPr>
              <w:t>II.a</w:t>
            </w:r>
            <w:proofErr w:type="spellEnd"/>
            <w:r w:rsidRPr="00921D55">
              <w:rPr>
                <w:rFonts w:ascii="Arial" w:hAnsi="Arial" w:cs="Arial"/>
                <w:sz w:val="22"/>
                <w:szCs w:val="22"/>
                <w:lang w:eastAsia="sl-SI"/>
              </w:rPr>
              <w:t>.</w:t>
            </w:r>
          </w:p>
          <w:p w14:paraId="6C522DCC" w14:textId="77777777" w:rsidR="00F02B4B" w:rsidRPr="00921D55" w:rsidRDefault="00F02B4B" w:rsidP="003F712A">
            <w:pPr>
              <w:widowControl w:val="0"/>
              <w:spacing w:line="260" w:lineRule="exact"/>
              <w:ind w:left="714"/>
              <w:jc w:val="both"/>
              <w:rPr>
                <w:rFonts w:ascii="Arial" w:hAnsi="Arial" w:cs="Arial"/>
                <w:b/>
                <w:sz w:val="22"/>
                <w:szCs w:val="22"/>
                <w:lang w:eastAsia="sl-SI"/>
              </w:rPr>
            </w:pPr>
            <w:proofErr w:type="spellStart"/>
            <w:r w:rsidRPr="00921D55">
              <w:rPr>
                <w:rFonts w:ascii="Arial" w:hAnsi="Arial" w:cs="Arial"/>
                <w:b/>
                <w:sz w:val="22"/>
                <w:szCs w:val="22"/>
                <w:lang w:eastAsia="sl-SI"/>
              </w:rPr>
              <w:t>II.c</w:t>
            </w:r>
            <w:proofErr w:type="spellEnd"/>
            <w:r w:rsidRPr="00921D55">
              <w:rPr>
                <w:rFonts w:ascii="Arial" w:hAnsi="Arial" w:cs="Arial"/>
                <w:b/>
                <w:sz w:val="22"/>
                <w:szCs w:val="22"/>
                <w:lang w:eastAsia="sl-SI"/>
              </w:rPr>
              <w:t xml:space="preserve"> Načrtovana nadomestitev zmanjšanih prihodkov in povečanih odhodkov proračuna:</w:t>
            </w:r>
          </w:p>
          <w:p w14:paraId="27B3CF11"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Če se povečani odhodki (pravice porabe) ne bodo zagotovili tako, kot je določeno v točkah </w:t>
            </w:r>
            <w:proofErr w:type="spellStart"/>
            <w:r w:rsidRPr="00921D55">
              <w:rPr>
                <w:rFonts w:ascii="Arial" w:hAnsi="Arial" w:cs="Arial"/>
                <w:sz w:val="22"/>
                <w:szCs w:val="22"/>
                <w:lang w:eastAsia="sl-SI"/>
              </w:rPr>
              <w:t>II.a</w:t>
            </w:r>
            <w:proofErr w:type="spellEnd"/>
            <w:r w:rsidRPr="00921D55">
              <w:rPr>
                <w:rFonts w:ascii="Arial" w:hAnsi="Arial" w:cs="Arial"/>
                <w:sz w:val="22"/>
                <w:szCs w:val="22"/>
                <w:lang w:eastAsia="sl-SI"/>
              </w:rPr>
              <w:t xml:space="preserve"> in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81B7EA4" w14:textId="77777777" w:rsidR="00F02B4B" w:rsidRPr="00921D55" w:rsidRDefault="00F02B4B" w:rsidP="003F712A">
            <w:pPr>
              <w:pStyle w:val="Vrstapredpisa"/>
              <w:widowControl w:val="0"/>
              <w:spacing w:before="0" w:line="260" w:lineRule="exact"/>
              <w:jc w:val="both"/>
              <w:rPr>
                <w:color w:val="auto"/>
              </w:rPr>
            </w:pPr>
          </w:p>
        </w:tc>
      </w:tr>
      <w:tr w:rsidR="00F02B4B" w:rsidRPr="00921D55" w14:paraId="6EC4B51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0A20B80" w14:textId="77777777" w:rsidR="00F02B4B" w:rsidRPr="00921D55" w:rsidRDefault="00F02B4B" w:rsidP="003F712A">
            <w:pPr>
              <w:pStyle w:val="Oddelek"/>
              <w:widowControl w:val="0"/>
              <w:numPr>
                <w:ilvl w:val="0"/>
                <w:numId w:val="0"/>
              </w:numPr>
              <w:spacing w:before="0" w:after="0" w:line="260" w:lineRule="exact"/>
              <w:jc w:val="left"/>
            </w:pPr>
            <w:r w:rsidRPr="00921D55">
              <w:t>7.b Predstavitev ocene finančnih posledic pod 40.000 EUR:</w:t>
            </w:r>
          </w:p>
          <w:p w14:paraId="43A0114E" w14:textId="77777777" w:rsidR="00F02B4B" w:rsidRPr="00921D55" w:rsidRDefault="00A51907" w:rsidP="00242A3A">
            <w:pPr>
              <w:pStyle w:val="Oddelek"/>
              <w:widowControl w:val="0"/>
              <w:numPr>
                <w:ilvl w:val="0"/>
                <w:numId w:val="0"/>
              </w:numPr>
              <w:spacing w:before="0" w:after="0" w:line="260" w:lineRule="exact"/>
              <w:jc w:val="both"/>
            </w:pPr>
            <w:r w:rsidRPr="00921D55">
              <w:t>Gradivo nima finančnih posledic.</w:t>
            </w:r>
          </w:p>
        </w:tc>
      </w:tr>
      <w:tr w:rsidR="000D7F9E" w:rsidRPr="00921D55" w14:paraId="0564036C"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B638EA5" w14:textId="77777777" w:rsidR="000D7F9E" w:rsidRPr="00921D55" w:rsidRDefault="000D7F9E" w:rsidP="000D7F9E">
            <w:pPr>
              <w:pStyle w:val="Neotevilenodstavek"/>
              <w:widowControl w:val="0"/>
              <w:spacing w:before="0" w:after="0" w:line="260" w:lineRule="exact"/>
              <w:jc w:val="left"/>
              <w:rPr>
                <w:b/>
              </w:rPr>
            </w:pPr>
            <w:r w:rsidRPr="00921D55">
              <w:rPr>
                <w:b/>
              </w:rPr>
              <w:t>8. Predstavitev sodelovanja z združenji občin:</w:t>
            </w:r>
          </w:p>
        </w:tc>
      </w:tr>
      <w:tr w:rsidR="000D7F9E" w:rsidRPr="00921D55" w14:paraId="00B839EE"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tcPr>
          <w:p w14:paraId="68E3F18A" w14:textId="77777777" w:rsidR="000D7F9E" w:rsidRPr="00921D55" w:rsidRDefault="000D7F9E" w:rsidP="00FE4909">
            <w:pPr>
              <w:pStyle w:val="Neotevilenodstavek"/>
              <w:widowControl w:val="0"/>
              <w:spacing w:before="0" w:after="0" w:line="260" w:lineRule="exact"/>
              <w:rPr>
                <w:iCs/>
              </w:rPr>
            </w:pPr>
            <w:r w:rsidRPr="00921D55">
              <w:rPr>
                <w:iCs/>
              </w:rPr>
              <w:t>Vsebina predloženega gradiva (predpisa) vpliva na:</w:t>
            </w:r>
          </w:p>
          <w:p w14:paraId="0BB63AE4"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pristojnosti občin,</w:t>
            </w:r>
          </w:p>
          <w:p w14:paraId="68FDE4B0"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delovanje občin,</w:t>
            </w:r>
          </w:p>
          <w:p w14:paraId="6F3B260D"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financiranje občin.</w:t>
            </w:r>
          </w:p>
          <w:p w14:paraId="4B2FB310" w14:textId="77777777" w:rsidR="000D7F9E" w:rsidRPr="00921D55" w:rsidRDefault="000D7F9E" w:rsidP="00FE4909">
            <w:pPr>
              <w:pStyle w:val="Neotevilenodstavek"/>
              <w:widowControl w:val="0"/>
              <w:spacing w:before="0" w:after="0" w:line="260" w:lineRule="exact"/>
              <w:ind w:left="1440"/>
              <w:rPr>
                <w:iCs/>
              </w:rPr>
            </w:pPr>
          </w:p>
        </w:tc>
        <w:tc>
          <w:tcPr>
            <w:tcW w:w="2371" w:type="dxa"/>
            <w:gridSpan w:val="2"/>
          </w:tcPr>
          <w:p w14:paraId="7FF54DD7" w14:textId="77777777" w:rsidR="000D7F9E" w:rsidRPr="00921D55" w:rsidRDefault="000D7F9E" w:rsidP="00FE4909">
            <w:pPr>
              <w:pStyle w:val="Neotevilenodstavek"/>
              <w:widowControl w:val="0"/>
              <w:spacing w:before="0" w:after="0" w:line="260" w:lineRule="exact"/>
              <w:jc w:val="center"/>
            </w:pPr>
            <w:r w:rsidRPr="00921D55">
              <w:t>NE</w:t>
            </w:r>
          </w:p>
        </w:tc>
      </w:tr>
      <w:tr w:rsidR="000D7F9E" w:rsidRPr="00921D55" w14:paraId="65C7EAEC"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69306A6" w14:textId="77777777" w:rsidR="000D7F9E" w:rsidRPr="00921D55" w:rsidRDefault="000D7F9E" w:rsidP="00FE4909">
            <w:pPr>
              <w:pStyle w:val="Neotevilenodstavek"/>
              <w:widowControl w:val="0"/>
              <w:spacing w:before="0" w:after="0" w:line="260" w:lineRule="exact"/>
              <w:rPr>
                <w:iCs/>
              </w:rPr>
            </w:pPr>
            <w:r w:rsidRPr="00921D55">
              <w:rPr>
                <w:iCs/>
              </w:rPr>
              <w:t xml:space="preserve">Gradivo (predpis) je bilo poslano v mnenje: </w:t>
            </w:r>
          </w:p>
          <w:p w14:paraId="4172E812"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Skupnosti občin Slovenije SOS: DA/</w:t>
            </w:r>
            <w:r w:rsidRPr="00921D55">
              <w:rPr>
                <w:b/>
                <w:iCs/>
              </w:rPr>
              <w:t>NE</w:t>
            </w:r>
          </w:p>
          <w:p w14:paraId="703DD0B4"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Združenju občin Slovenije ZOS: DA/</w:t>
            </w:r>
            <w:r w:rsidRPr="00921D55">
              <w:rPr>
                <w:b/>
                <w:iCs/>
              </w:rPr>
              <w:t>NE</w:t>
            </w:r>
          </w:p>
          <w:p w14:paraId="0E7C8540"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Združenju mestnih občin Slovenije ZMOS: DA/</w:t>
            </w:r>
            <w:r w:rsidRPr="00921D55">
              <w:rPr>
                <w:b/>
                <w:iCs/>
              </w:rPr>
              <w:t>NE</w:t>
            </w:r>
          </w:p>
          <w:p w14:paraId="5A10A577" w14:textId="77777777" w:rsidR="000D7F9E" w:rsidRPr="00921D55" w:rsidRDefault="000D7F9E" w:rsidP="00FE4909">
            <w:pPr>
              <w:pStyle w:val="Neotevilenodstavek"/>
              <w:widowControl w:val="0"/>
              <w:spacing w:before="0" w:after="0" w:line="260" w:lineRule="exact"/>
              <w:rPr>
                <w:iCs/>
              </w:rPr>
            </w:pPr>
          </w:p>
          <w:p w14:paraId="4BA8AF6E" w14:textId="77777777" w:rsidR="000D7F9E" w:rsidRPr="00921D55" w:rsidRDefault="000D7F9E" w:rsidP="00FE4909">
            <w:pPr>
              <w:pStyle w:val="Neotevilenodstavek"/>
              <w:widowControl w:val="0"/>
              <w:spacing w:before="0" w:after="0" w:line="260" w:lineRule="exact"/>
              <w:rPr>
                <w:iCs/>
              </w:rPr>
            </w:pPr>
            <w:r w:rsidRPr="00921D55">
              <w:rPr>
                <w:iCs/>
              </w:rPr>
              <w:lastRenderedPageBreak/>
              <w:t>Predlogi in pripombe združenj so bili upoštevani:</w:t>
            </w:r>
          </w:p>
          <w:p w14:paraId="215EE9B4"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v celoti,</w:t>
            </w:r>
          </w:p>
          <w:p w14:paraId="51385098"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večinoma,</w:t>
            </w:r>
          </w:p>
          <w:p w14:paraId="7878A584"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delno,</w:t>
            </w:r>
          </w:p>
          <w:p w14:paraId="4772B20A"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niso bili upoštevani.</w:t>
            </w:r>
          </w:p>
          <w:p w14:paraId="1624F17E" w14:textId="77777777" w:rsidR="000D7F9E" w:rsidRPr="00921D55" w:rsidRDefault="000D7F9E" w:rsidP="00FE4909">
            <w:pPr>
              <w:pStyle w:val="Neotevilenodstavek"/>
              <w:widowControl w:val="0"/>
              <w:spacing w:before="0" w:after="0" w:line="260" w:lineRule="exact"/>
              <w:ind w:left="360"/>
              <w:rPr>
                <w:iCs/>
              </w:rPr>
            </w:pPr>
          </w:p>
          <w:p w14:paraId="225129AB" w14:textId="77777777" w:rsidR="000D7F9E" w:rsidRPr="00921D55" w:rsidRDefault="000D7F9E" w:rsidP="00FE4909">
            <w:pPr>
              <w:pStyle w:val="Neotevilenodstavek"/>
              <w:widowControl w:val="0"/>
              <w:spacing w:before="0" w:after="0" w:line="260" w:lineRule="exact"/>
              <w:rPr>
                <w:iCs/>
              </w:rPr>
            </w:pPr>
            <w:r w:rsidRPr="00921D55">
              <w:rPr>
                <w:iCs/>
              </w:rPr>
              <w:t>Bistveni predlogi in pripombe, ki niso bili upoštevani.</w:t>
            </w:r>
          </w:p>
          <w:p w14:paraId="1EB8561F" w14:textId="77777777" w:rsidR="000D7F9E" w:rsidRPr="00921D55" w:rsidRDefault="000D7F9E" w:rsidP="00FE4909">
            <w:pPr>
              <w:pStyle w:val="Neotevilenodstavek"/>
              <w:widowControl w:val="0"/>
              <w:spacing w:before="0" w:after="0" w:line="260" w:lineRule="exact"/>
              <w:rPr>
                <w:iCs/>
              </w:rPr>
            </w:pPr>
          </w:p>
          <w:p w14:paraId="20CCA44D" w14:textId="77777777" w:rsidR="00A27085" w:rsidRPr="00921D55" w:rsidRDefault="00A27085" w:rsidP="00FE4909">
            <w:pPr>
              <w:pStyle w:val="Neotevilenodstavek"/>
              <w:widowControl w:val="0"/>
              <w:spacing w:before="0" w:after="0" w:line="260" w:lineRule="exact"/>
              <w:rPr>
                <w:iCs/>
              </w:rPr>
            </w:pPr>
            <w:r w:rsidRPr="00921D55">
              <w:rPr>
                <w:iCs/>
              </w:rPr>
              <w:t>Gradivo ne posega v pristojnosti občin.</w:t>
            </w:r>
          </w:p>
        </w:tc>
      </w:tr>
      <w:tr w:rsidR="00F02B4B" w:rsidRPr="00921D55" w14:paraId="3EAB89FE"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18C4E7B" w14:textId="77777777" w:rsidR="00F02B4B" w:rsidRPr="00921D55" w:rsidRDefault="000D7F9E" w:rsidP="000D7F9E">
            <w:pPr>
              <w:pStyle w:val="Neotevilenodstavek"/>
              <w:widowControl w:val="0"/>
              <w:spacing w:before="0" w:after="0" w:line="260" w:lineRule="exact"/>
              <w:jc w:val="left"/>
              <w:rPr>
                <w:b/>
              </w:rPr>
            </w:pPr>
            <w:r w:rsidRPr="00921D55">
              <w:rPr>
                <w:b/>
              </w:rPr>
              <w:lastRenderedPageBreak/>
              <w:t>9</w:t>
            </w:r>
            <w:r w:rsidR="00F02B4B" w:rsidRPr="00921D55">
              <w:rPr>
                <w:b/>
              </w:rPr>
              <w:t>. Predstavitev sodelovanja javnosti:</w:t>
            </w:r>
          </w:p>
        </w:tc>
      </w:tr>
      <w:tr w:rsidR="00F02B4B" w:rsidRPr="00921D55" w14:paraId="0C242CAA"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tcPr>
          <w:p w14:paraId="55D9AFC9" w14:textId="77777777" w:rsidR="00F02B4B" w:rsidRPr="00921D55" w:rsidRDefault="00F02B4B" w:rsidP="003F712A">
            <w:pPr>
              <w:pStyle w:val="Neotevilenodstavek"/>
              <w:widowControl w:val="0"/>
              <w:spacing w:before="0" w:after="0" w:line="260" w:lineRule="exact"/>
            </w:pPr>
            <w:r w:rsidRPr="00921D55">
              <w:rPr>
                <w:iCs/>
              </w:rPr>
              <w:t>Gradivo je bilo predhodno objavljeno na spletni strani predlagatelja:</w:t>
            </w:r>
          </w:p>
        </w:tc>
        <w:tc>
          <w:tcPr>
            <w:tcW w:w="2371" w:type="dxa"/>
            <w:gridSpan w:val="2"/>
          </w:tcPr>
          <w:p w14:paraId="1B399C0C" w14:textId="77777777" w:rsidR="00F02B4B" w:rsidRPr="00921D55" w:rsidRDefault="00F02B4B" w:rsidP="003F712A">
            <w:pPr>
              <w:pStyle w:val="Neotevilenodstavek"/>
              <w:widowControl w:val="0"/>
              <w:spacing w:before="0" w:after="0" w:line="260" w:lineRule="exact"/>
              <w:jc w:val="center"/>
              <w:rPr>
                <w:iCs/>
              </w:rPr>
            </w:pPr>
            <w:r w:rsidRPr="00921D55">
              <w:t>NE</w:t>
            </w:r>
          </w:p>
        </w:tc>
      </w:tr>
      <w:tr w:rsidR="00F02B4B" w:rsidRPr="00921D55" w14:paraId="324882B2"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D220FD" w14:textId="77777777" w:rsidR="00F02B4B" w:rsidRPr="00921D55" w:rsidRDefault="00F02B4B" w:rsidP="003F712A">
            <w:pPr>
              <w:pStyle w:val="Neotevilenodstavek"/>
              <w:widowControl w:val="0"/>
              <w:spacing w:before="0" w:after="0" w:line="260" w:lineRule="exact"/>
              <w:rPr>
                <w:iCs/>
              </w:rPr>
            </w:pPr>
          </w:p>
        </w:tc>
      </w:tr>
      <w:tr w:rsidR="00F02B4B" w:rsidRPr="00921D55" w14:paraId="3F84EF75"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2CAB903" w14:textId="77777777" w:rsidR="00F02B4B" w:rsidRPr="00921D55" w:rsidRDefault="00F02B4B" w:rsidP="003F712A">
            <w:pPr>
              <w:pStyle w:val="Neotevilenodstavek"/>
              <w:widowControl w:val="0"/>
              <w:spacing w:before="0" w:after="0" w:line="260" w:lineRule="exact"/>
              <w:rPr>
                <w:iCs/>
              </w:rPr>
            </w:pPr>
            <w:r w:rsidRPr="00921D55">
              <w:rPr>
                <w:iCs/>
              </w:rPr>
              <w:t>(Če je odgovor DA, navedite:</w:t>
            </w:r>
          </w:p>
          <w:p w14:paraId="56287377" w14:textId="77777777" w:rsidR="00F02B4B" w:rsidRPr="00921D55" w:rsidRDefault="00F02B4B" w:rsidP="003F712A">
            <w:pPr>
              <w:pStyle w:val="Neotevilenodstavek"/>
              <w:widowControl w:val="0"/>
              <w:spacing w:before="0" w:after="0" w:line="260" w:lineRule="exact"/>
              <w:rPr>
                <w:iCs/>
              </w:rPr>
            </w:pPr>
            <w:r w:rsidRPr="00921D55">
              <w:rPr>
                <w:iCs/>
              </w:rPr>
              <w:t>Datum objave: ………</w:t>
            </w:r>
          </w:p>
          <w:p w14:paraId="68E29217" w14:textId="77777777" w:rsidR="00F02B4B" w:rsidRPr="00921D55" w:rsidRDefault="00F02B4B" w:rsidP="003F712A">
            <w:pPr>
              <w:pStyle w:val="Neotevilenodstavek"/>
              <w:widowControl w:val="0"/>
              <w:spacing w:before="0" w:after="0" w:line="260" w:lineRule="exact"/>
              <w:rPr>
                <w:iCs/>
              </w:rPr>
            </w:pPr>
            <w:r w:rsidRPr="00921D55">
              <w:rPr>
                <w:iCs/>
              </w:rPr>
              <w:t xml:space="preserve">V razpravo so bili vključeni: </w:t>
            </w:r>
          </w:p>
          <w:p w14:paraId="570B71D8"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 xml:space="preserve">nevladne organizacije, </w:t>
            </w:r>
          </w:p>
          <w:p w14:paraId="6D1B3E1D"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predstavniki zainteresirane javnosti,</w:t>
            </w:r>
          </w:p>
          <w:p w14:paraId="492AC5C9"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 xml:space="preserve">predstavniki strokovne javnosti, </w:t>
            </w:r>
          </w:p>
          <w:p w14:paraId="08F2958D"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občine in združenja občin ali pa navedite, da se gradivo ne nanaša nanje.</w:t>
            </w:r>
          </w:p>
          <w:p w14:paraId="5D5FFA6B" w14:textId="77777777" w:rsidR="00F02B4B" w:rsidRPr="00921D55" w:rsidRDefault="00F02B4B" w:rsidP="003F712A">
            <w:pPr>
              <w:pStyle w:val="Neotevilenodstavek"/>
              <w:widowControl w:val="0"/>
              <w:spacing w:before="0" w:after="0" w:line="260" w:lineRule="exact"/>
              <w:rPr>
                <w:iCs/>
              </w:rPr>
            </w:pPr>
            <w:r w:rsidRPr="00921D55">
              <w:rPr>
                <w:iCs/>
              </w:rPr>
              <w:t xml:space="preserve">Mnenja, predlogi in pripombe z navedbo predlagateljev </w:t>
            </w:r>
            <w:r w:rsidRPr="00921D55">
              <w:t>(imen in priimkov fizičnih oseb, ki niso poslovni subjekti, ne navajajte</w:t>
            </w:r>
            <w:r w:rsidRPr="00921D55">
              <w:rPr>
                <w:iCs/>
              </w:rPr>
              <w:t>):</w:t>
            </w:r>
          </w:p>
          <w:p w14:paraId="4616BD8D" w14:textId="77777777" w:rsidR="00F02B4B" w:rsidRPr="00921D55" w:rsidRDefault="00F02B4B" w:rsidP="003F712A">
            <w:pPr>
              <w:pStyle w:val="Neotevilenodstavek"/>
              <w:widowControl w:val="0"/>
              <w:spacing w:before="0" w:after="0" w:line="260" w:lineRule="exact"/>
              <w:rPr>
                <w:iCs/>
              </w:rPr>
            </w:pPr>
          </w:p>
          <w:p w14:paraId="7172AC87" w14:textId="77777777" w:rsidR="00F02B4B" w:rsidRPr="00921D55" w:rsidRDefault="00F02B4B" w:rsidP="003F712A">
            <w:pPr>
              <w:pStyle w:val="Neotevilenodstavek"/>
              <w:widowControl w:val="0"/>
              <w:spacing w:before="0" w:after="0" w:line="260" w:lineRule="exact"/>
              <w:rPr>
                <w:iCs/>
              </w:rPr>
            </w:pPr>
          </w:p>
          <w:p w14:paraId="57519CDF" w14:textId="77777777" w:rsidR="00F02B4B" w:rsidRPr="00921D55" w:rsidRDefault="00F02B4B" w:rsidP="003F712A">
            <w:pPr>
              <w:pStyle w:val="Neotevilenodstavek"/>
              <w:widowControl w:val="0"/>
              <w:spacing w:before="0" w:after="0" w:line="260" w:lineRule="exact"/>
              <w:rPr>
                <w:iCs/>
              </w:rPr>
            </w:pPr>
            <w:r w:rsidRPr="00921D55">
              <w:rPr>
                <w:iCs/>
              </w:rPr>
              <w:t>Upoštevani so bili:</w:t>
            </w:r>
          </w:p>
          <w:p w14:paraId="70FBEB27"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v celoti,</w:t>
            </w:r>
          </w:p>
          <w:p w14:paraId="0B7936B3"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večinoma,</w:t>
            </w:r>
          </w:p>
          <w:p w14:paraId="44342A7F"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delno,</w:t>
            </w:r>
          </w:p>
          <w:p w14:paraId="204F3031"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niso bili upoštevani.</w:t>
            </w:r>
          </w:p>
          <w:p w14:paraId="18F88A6A" w14:textId="77777777" w:rsidR="00F02B4B" w:rsidRPr="00921D55" w:rsidRDefault="00F02B4B" w:rsidP="003F712A">
            <w:pPr>
              <w:pStyle w:val="Neotevilenodstavek"/>
              <w:widowControl w:val="0"/>
              <w:spacing w:before="0" w:after="0" w:line="260" w:lineRule="exact"/>
              <w:rPr>
                <w:iCs/>
              </w:rPr>
            </w:pPr>
          </w:p>
          <w:p w14:paraId="11E2CA58" w14:textId="77777777" w:rsidR="00F02B4B" w:rsidRPr="00921D55" w:rsidRDefault="00F02B4B" w:rsidP="003F712A">
            <w:pPr>
              <w:pStyle w:val="Neotevilenodstavek"/>
              <w:widowControl w:val="0"/>
              <w:spacing w:before="0" w:after="0" w:line="260" w:lineRule="exact"/>
              <w:rPr>
                <w:iCs/>
              </w:rPr>
            </w:pPr>
            <w:r w:rsidRPr="00921D55">
              <w:rPr>
                <w:iCs/>
              </w:rPr>
              <w:t>Bistvena mnenja, predlogi in pripombe, ki niso bili upoštevani, ter razlogi za neupoštevanje:</w:t>
            </w:r>
          </w:p>
          <w:p w14:paraId="44795089" w14:textId="77777777" w:rsidR="00F02B4B" w:rsidRPr="00921D55" w:rsidRDefault="00F02B4B" w:rsidP="003F712A">
            <w:pPr>
              <w:pStyle w:val="Neotevilenodstavek"/>
              <w:widowControl w:val="0"/>
              <w:spacing w:before="0" w:after="0" w:line="260" w:lineRule="exact"/>
              <w:rPr>
                <w:iCs/>
              </w:rPr>
            </w:pPr>
          </w:p>
          <w:p w14:paraId="7D1364F1" w14:textId="77777777" w:rsidR="00F02B4B" w:rsidRPr="00921D55" w:rsidRDefault="00F02B4B" w:rsidP="003F712A">
            <w:pPr>
              <w:pStyle w:val="Neotevilenodstavek"/>
              <w:widowControl w:val="0"/>
              <w:spacing w:before="0" w:after="0" w:line="260" w:lineRule="exact"/>
              <w:rPr>
                <w:iCs/>
              </w:rPr>
            </w:pPr>
            <w:r w:rsidRPr="00921D55">
              <w:rPr>
                <w:iCs/>
              </w:rPr>
              <w:t>Poročilo je bilo dano ……………..</w:t>
            </w:r>
          </w:p>
          <w:p w14:paraId="6C147533" w14:textId="77777777" w:rsidR="00F02B4B" w:rsidRPr="00921D55" w:rsidRDefault="00F02B4B" w:rsidP="003F712A">
            <w:pPr>
              <w:pStyle w:val="Neotevilenodstavek"/>
              <w:widowControl w:val="0"/>
              <w:spacing w:before="0" w:after="0" w:line="260" w:lineRule="exact"/>
              <w:rPr>
                <w:iCs/>
              </w:rPr>
            </w:pPr>
          </w:p>
          <w:p w14:paraId="67E104E9" w14:textId="77777777" w:rsidR="00F02B4B" w:rsidRPr="00921D55" w:rsidRDefault="00F02B4B" w:rsidP="003F712A">
            <w:pPr>
              <w:pStyle w:val="Neotevilenodstavek"/>
              <w:widowControl w:val="0"/>
              <w:spacing w:before="0" w:after="0" w:line="260" w:lineRule="exact"/>
              <w:rPr>
                <w:iCs/>
              </w:rPr>
            </w:pPr>
            <w:r w:rsidRPr="00921D55">
              <w:rPr>
                <w:iCs/>
              </w:rPr>
              <w:t>Javnost je bila vključena v pripravo gradiva v skladu z Zakonom o …, kar je navedeno v predlogu predpisa.)</w:t>
            </w:r>
          </w:p>
          <w:p w14:paraId="3E864153" w14:textId="77777777" w:rsidR="00F02B4B" w:rsidRPr="00921D55" w:rsidRDefault="00F02B4B" w:rsidP="003F712A">
            <w:pPr>
              <w:pStyle w:val="Neotevilenodstavek"/>
              <w:widowControl w:val="0"/>
              <w:spacing w:before="0" w:after="0" w:line="260" w:lineRule="exact"/>
              <w:rPr>
                <w:iCs/>
              </w:rPr>
            </w:pPr>
          </w:p>
        </w:tc>
      </w:tr>
      <w:tr w:rsidR="00F02B4B" w:rsidRPr="00921D55" w14:paraId="2845957A"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vAlign w:val="center"/>
          </w:tcPr>
          <w:p w14:paraId="69E34154" w14:textId="77777777" w:rsidR="00F02B4B" w:rsidRPr="00921D55" w:rsidRDefault="000D7F9E" w:rsidP="003F712A">
            <w:pPr>
              <w:pStyle w:val="Neotevilenodstavek"/>
              <w:widowControl w:val="0"/>
              <w:spacing w:before="0" w:after="0" w:line="260" w:lineRule="exact"/>
              <w:jc w:val="left"/>
            </w:pPr>
            <w:r w:rsidRPr="00921D55">
              <w:rPr>
                <w:b/>
              </w:rPr>
              <w:t>10</w:t>
            </w:r>
            <w:r w:rsidR="00F02B4B" w:rsidRPr="00921D55">
              <w:rPr>
                <w:b/>
              </w:rPr>
              <w:t>. Pri pripravi gradiva so bile upoštevane zahteve iz Resolucije o normativni dejavnosti:</w:t>
            </w:r>
          </w:p>
        </w:tc>
        <w:tc>
          <w:tcPr>
            <w:tcW w:w="2371" w:type="dxa"/>
            <w:gridSpan w:val="2"/>
            <w:vAlign w:val="center"/>
          </w:tcPr>
          <w:p w14:paraId="4E4E2DF3" w14:textId="77777777" w:rsidR="00F02B4B" w:rsidRPr="00921D55" w:rsidRDefault="00A27085" w:rsidP="003F712A">
            <w:pPr>
              <w:pStyle w:val="Neotevilenodstavek"/>
              <w:widowControl w:val="0"/>
              <w:spacing w:before="0" w:after="0" w:line="260" w:lineRule="exact"/>
              <w:jc w:val="center"/>
              <w:rPr>
                <w:iCs/>
              </w:rPr>
            </w:pPr>
            <w:r w:rsidRPr="00921D55">
              <w:t>/</w:t>
            </w:r>
          </w:p>
        </w:tc>
      </w:tr>
      <w:tr w:rsidR="00F02B4B" w:rsidRPr="00921D55" w14:paraId="199AC882"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vAlign w:val="center"/>
          </w:tcPr>
          <w:p w14:paraId="108426C4" w14:textId="77777777" w:rsidR="00F02B4B" w:rsidRPr="00921D55" w:rsidRDefault="000D7F9E" w:rsidP="003F712A">
            <w:pPr>
              <w:pStyle w:val="Neotevilenodstavek"/>
              <w:widowControl w:val="0"/>
              <w:spacing w:before="0" w:after="0" w:line="260" w:lineRule="exact"/>
              <w:jc w:val="left"/>
              <w:rPr>
                <w:b/>
              </w:rPr>
            </w:pPr>
            <w:r w:rsidRPr="00921D55">
              <w:rPr>
                <w:b/>
              </w:rPr>
              <w:t>11</w:t>
            </w:r>
            <w:r w:rsidR="00F02B4B" w:rsidRPr="00921D55">
              <w:rPr>
                <w:b/>
              </w:rPr>
              <w:t>. Gradivo je uvrščeno v delovni program vlade:</w:t>
            </w:r>
          </w:p>
        </w:tc>
        <w:tc>
          <w:tcPr>
            <w:tcW w:w="2371" w:type="dxa"/>
            <w:gridSpan w:val="2"/>
            <w:vAlign w:val="center"/>
          </w:tcPr>
          <w:p w14:paraId="38CFDE95" w14:textId="77777777" w:rsidR="00F02B4B" w:rsidRPr="00921D55" w:rsidRDefault="00A27085" w:rsidP="003F712A">
            <w:pPr>
              <w:pStyle w:val="Neotevilenodstavek"/>
              <w:widowControl w:val="0"/>
              <w:spacing w:before="0" w:after="0" w:line="260" w:lineRule="exact"/>
              <w:jc w:val="center"/>
            </w:pPr>
            <w:r w:rsidRPr="00921D55">
              <w:t>/</w:t>
            </w:r>
          </w:p>
        </w:tc>
      </w:tr>
      <w:tr w:rsidR="00F02B4B" w:rsidRPr="00921D55" w14:paraId="17E36CB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20AD68D" w14:textId="77777777" w:rsidR="00F02B4B" w:rsidRPr="00921D55" w:rsidRDefault="00F02B4B" w:rsidP="003F712A">
            <w:pPr>
              <w:pStyle w:val="Poglavje"/>
              <w:widowControl w:val="0"/>
              <w:spacing w:before="0" w:after="0" w:line="260" w:lineRule="exact"/>
              <w:ind w:left="3400"/>
              <w:jc w:val="left"/>
            </w:pPr>
          </w:p>
          <w:p w14:paraId="54D5C952" w14:textId="57FBEB24" w:rsidR="00F02B4B" w:rsidRPr="00921D55" w:rsidRDefault="00FC1432" w:rsidP="003F712A">
            <w:pPr>
              <w:pStyle w:val="Poglavje"/>
              <w:widowControl w:val="0"/>
              <w:spacing w:before="0" w:after="0" w:line="260" w:lineRule="exact"/>
              <w:ind w:left="5946" w:firstLine="284"/>
              <w:jc w:val="left"/>
              <w:rPr>
                <w:b w:val="0"/>
              </w:rPr>
            </w:pPr>
            <w:r w:rsidRPr="00921D55">
              <w:rPr>
                <w:b w:val="0"/>
              </w:rPr>
              <w:t xml:space="preserve">       </w:t>
            </w:r>
            <w:r w:rsidR="001C68C6">
              <w:rPr>
                <w:b w:val="0"/>
              </w:rPr>
              <w:t>mag. Bojan Kumer</w:t>
            </w:r>
          </w:p>
          <w:p w14:paraId="2899306C" w14:textId="0898F185" w:rsidR="00F02B4B" w:rsidRPr="00921D55" w:rsidRDefault="006F3725" w:rsidP="006F3725">
            <w:pPr>
              <w:pStyle w:val="Poglavje"/>
              <w:widowControl w:val="0"/>
              <w:spacing w:before="0" w:after="0" w:line="260" w:lineRule="exact"/>
              <w:ind w:left="5946" w:firstLine="284"/>
              <w:jc w:val="left"/>
              <w:rPr>
                <w:b w:val="0"/>
              </w:rPr>
            </w:pPr>
            <w:r w:rsidRPr="00921D55">
              <w:rPr>
                <w:b w:val="0"/>
              </w:rPr>
              <w:t xml:space="preserve">        </w:t>
            </w:r>
            <w:r w:rsidR="00137848" w:rsidRPr="00921D55">
              <w:rPr>
                <w:b w:val="0"/>
              </w:rPr>
              <w:t xml:space="preserve">  </w:t>
            </w:r>
            <w:r w:rsidR="001C68C6">
              <w:rPr>
                <w:b w:val="0"/>
              </w:rPr>
              <w:t xml:space="preserve">    </w:t>
            </w:r>
            <w:r w:rsidR="00137848" w:rsidRPr="00921D55">
              <w:rPr>
                <w:b w:val="0"/>
              </w:rPr>
              <w:t xml:space="preserve">  minister</w:t>
            </w:r>
            <w:r w:rsidRPr="00921D55">
              <w:rPr>
                <w:b w:val="0"/>
              </w:rPr>
              <w:t xml:space="preserve"> </w:t>
            </w:r>
          </w:p>
        </w:tc>
      </w:tr>
    </w:tbl>
    <w:p w14:paraId="0ACE54EB" w14:textId="77777777" w:rsidR="000E138A" w:rsidRPr="00921D55" w:rsidRDefault="000E138A" w:rsidP="000E138A">
      <w:pPr>
        <w:autoSpaceDE w:val="0"/>
        <w:autoSpaceDN w:val="0"/>
        <w:adjustRightInd w:val="0"/>
        <w:spacing w:line="240" w:lineRule="atLeast"/>
        <w:rPr>
          <w:rFonts w:ascii="Arial" w:hAnsi="Arial" w:cs="Arial"/>
          <w:sz w:val="22"/>
          <w:szCs w:val="22"/>
        </w:rPr>
      </w:pPr>
    </w:p>
    <w:p w14:paraId="289C63D6" w14:textId="77777777" w:rsidR="00A27085" w:rsidRPr="00921D55" w:rsidRDefault="00A27085" w:rsidP="000E138A">
      <w:pPr>
        <w:autoSpaceDE w:val="0"/>
        <w:autoSpaceDN w:val="0"/>
        <w:adjustRightInd w:val="0"/>
        <w:spacing w:line="240" w:lineRule="atLeast"/>
        <w:rPr>
          <w:rFonts w:ascii="Arial" w:hAnsi="Arial" w:cs="Arial"/>
          <w:sz w:val="22"/>
          <w:szCs w:val="22"/>
        </w:rPr>
      </w:pPr>
    </w:p>
    <w:p w14:paraId="12AEBF85" w14:textId="77777777" w:rsidR="00A27085" w:rsidRPr="00921D55" w:rsidRDefault="00A27085" w:rsidP="00A27085">
      <w:pPr>
        <w:autoSpaceDE w:val="0"/>
        <w:autoSpaceDN w:val="0"/>
        <w:adjustRightInd w:val="0"/>
        <w:spacing w:line="240" w:lineRule="atLeast"/>
        <w:rPr>
          <w:rFonts w:ascii="Arial" w:hAnsi="Arial" w:cs="Arial"/>
          <w:sz w:val="22"/>
          <w:szCs w:val="22"/>
        </w:rPr>
      </w:pPr>
      <w:r w:rsidRPr="00921D55">
        <w:rPr>
          <w:rFonts w:ascii="Arial" w:hAnsi="Arial" w:cs="Arial"/>
          <w:sz w:val="22"/>
          <w:szCs w:val="22"/>
        </w:rPr>
        <w:t>Priloga:</w:t>
      </w:r>
    </w:p>
    <w:p w14:paraId="54F5FC53" w14:textId="77777777" w:rsidR="003C2B97" w:rsidRPr="00921D55" w:rsidRDefault="00C83CCA" w:rsidP="00C83CCA">
      <w:pPr>
        <w:autoSpaceDE w:val="0"/>
        <w:autoSpaceDN w:val="0"/>
        <w:adjustRightInd w:val="0"/>
        <w:spacing w:line="240" w:lineRule="atLeast"/>
        <w:rPr>
          <w:rFonts w:ascii="Arial" w:hAnsi="Arial" w:cs="Arial"/>
          <w:sz w:val="22"/>
          <w:szCs w:val="22"/>
        </w:rPr>
      </w:pPr>
      <w:r w:rsidRPr="00921D55">
        <w:rPr>
          <w:rFonts w:ascii="Arial" w:hAnsi="Arial" w:cs="Arial"/>
          <w:sz w:val="22"/>
          <w:szCs w:val="22"/>
        </w:rPr>
        <w:t xml:space="preserve">- </w:t>
      </w:r>
      <w:r w:rsidR="003C2B97" w:rsidRPr="00921D55">
        <w:rPr>
          <w:rFonts w:ascii="Arial" w:hAnsi="Arial" w:cs="Arial"/>
          <w:sz w:val="22"/>
          <w:szCs w:val="22"/>
        </w:rPr>
        <w:t>predlog Sklepa Vlade Republike Slovenije</w:t>
      </w:r>
    </w:p>
    <w:p w14:paraId="7BDDE007" w14:textId="4ABFDAC4" w:rsidR="00C83CCA" w:rsidRPr="00921D55" w:rsidRDefault="003C2B97" w:rsidP="00C83CCA">
      <w:pPr>
        <w:autoSpaceDE w:val="0"/>
        <w:autoSpaceDN w:val="0"/>
        <w:adjustRightInd w:val="0"/>
        <w:spacing w:line="240" w:lineRule="atLeast"/>
        <w:rPr>
          <w:rFonts w:ascii="Arial" w:hAnsi="Arial" w:cs="Arial"/>
          <w:sz w:val="22"/>
          <w:szCs w:val="22"/>
        </w:rPr>
      </w:pPr>
      <w:r w:rsidRPr="00921D55">
        <w:rPr>
          <w:rFonts w:ascii="Arial" w:hAnsi="Arial" w:cs="Arial"/>
          <w:sz w:val="22"/>
          <w:szCs w:val="22"/>
        </w:rPr>
        <w:t>- p</w:t>
      </w:r>
      <w:r w:rsidR="00C83CCA" w:rsidRPr="00921D55">
        <w:rPr>
          <w:rFonts w:ascii="Arial" w:hAnsi="Arial" w:cs="Arial"/>
          <w:sz w:val="22"/>
          <w:szCs w:val="22"/>
        </w:rPr>
        <w:t xml:space="preserve">redlog </w:t>
      </w:r>
      <w:r w:rsidR="002778A4" w:rsidRPr="00921D55">
        <w:rPr>
          <w:rFonts w:ascii="Arial" w:hAnsi="Arial" w:cs="Arial"/>
          <w:sz w:val="22"/>
          <w:szCs w:val="22"/>
        </w:rPr>
        <w:t xml:space="preserve">Uredbe o koncesiji za graditev žičniške naprave </w:t>
      </w:r>
      <w:r w:rsidR="00B0532D">
        <w:rPr>
          <w:rFonts w:ascii="Arial" w:hAnsi="Arial" w:cs="Arial"/>
          <w:sz w:val="22"/>
          <w:szCs w:val="22"/>
        </w:rPr>
        <w:t>Veliki vrh</w:t>
      </w:r>
      <w:r w:rsidR="00994D51" w:rsidRPr="00921D55">
        <w:rPr>
          <w:rFonts w:ascii="Arial" w:hAnsi="Arial" w:cs="Arial"/>
          <w:sz w:val="22"/>
          <w:szCs w:val="22"/>
        </w:rPr>
        <w:t xml:space="preserve"> </w:t>
      </w:r>
      <w:r w:rsidRPr="00921D55">
        <w:rPr>
          <w:rFonts w:ascii="Arial" w:hAnsi="Arial" w:cs="Arial"/>
          <w:sz w:val="22"/>
          <w:szCs w:val="22"/>
        </w:rPr>
        <w:t>z obrazložitvijo</w:t>
      </w:r>
    </w:p>
    <w:p w14:paraId="09E8719F" w14:textId="77777777" w:rsidR="003C2B97" w:rsidRPr="00921D55" w:rsidRDefault="00B02167" w:rsidP="003C2B97">
      <w:pPr>
        <w:suppressAutoHyphens w:val="0"/>
        <w:spacing w:after="200" w:line="276" w:lineRule="auto"/>
        <w:jc w:val="right"/>
        <w:rPr>
          <w:rFonts w:ascii="Arial" w:hAnsi="Arial" w:cs="Arial"/>
          <w:b/>
          <w:iCs/>
          <w:sz w:val="22"/>
          <w:szCs w:val="22"/>
          <w:lang w:eastAsia="sl-SI"/>
        </w:rPr>
      </w:pPr>
      <w:r w:rsidRPr="00921D55">
        <w:rPr>
          <w:rFonts w:ascii="Arial" w:hAnsi="Arial" w:cs="Arial"/>
          <w:b/>
          <w:sz w:val="22"/>
          <w:szCs w:val="22"/>
        </w:rPr>
        <w:br w:type="page"/>
      </w:r>
      <w:r w:rsidR="008F4066" w:rsidRPr="00921D55">
        <w:rPr>
          <w:rFonts w:ascii="Arial" w:hAnsi="Arial" w:cs="Arial"/>
          <w:b/>
          <w:iCs/>
          <w:sz w:val="22"/>
          <w:szCs w:val="22"/>
          <w:lang w:eastAsia="sl-SI"/>
        </w:rPr>
        <w:lastRenderedPageBreak/>
        <w:t>PREDLOG SKLEPA</w:t>
      </w:r>
    </w:p>
    <w:p w14:paraId="355B84A7" w14:textId="77777777" w:rsidR="003C2B97" w:rsidRPr="00921D55" w:rsidRDefault="003C2B97" w:rsidP="003C2B97">
      <w:pPr>
        <w:suppressAutoHyphens w:val="0"/>
        <w:spacing w:line="276" w:lineRule="auto"/>
        <w:jc w:val="both"/>
        <w:rPr>
          <w:rFonts w:ascii="Arial" w:eastAsia="Calibri" w:hAnsi="Arial" w:cs="Arial"/>
          <w:sz w:val="22"/>
          <w:szCs w:val="22"/>
          <w:lang w:eastAsia="en-US"/>
        </w:rPr>
      </w:pPr>
    </w:p>
    <w:p w14:paraId="13A84CB0" w14:textId="32A8BE54" w:rsidR="008E5DB8" w:rsidRDefault="003C2B97" w:rsidP="003C2B97">
      <w:pPr>
        <w:pStyle w:val="Neotevilenodstavek"/>
        <w:spacing w:before="0" w:after="0" w:line="260" w:lineRule="exact"/>
        <w:rPr>
          <w:iCs/>
        </w:rPr>
      </w:pPr>
      <w:r w:rsidRPr="00921D55">
        <w:rPr>
          <w:iCs/>
        </w:rPr>
        <w:t xml:space="preserve">EVA: </w:t>
      </w:r>
      <w:r w:rsidRPr="00921D55">
        <w:rPr>
          <w:iCs/>
        </w:rPr>
        <w:tab/>
      </w:r>
      <w:r w:rsidRPr="00921D55">
        <w:rPr>
          <w:iCs/>
        </w:rPr>
        <w:tab/>
      </w:r>
      <w:r w:rsidR="008E5DB8" w:rsidRPr="00D81D95">
        <w:rPr>
          <w:iCs/>
        </w:rPr>
        <w:t>2022-2430-</w:t>
      </w:r>
      <w:r w:rsidR="00D81D95">
        <w:rPr>
          <w:iCs/>
        </w:rPr>
        <w:t>0048</w:t>
      </w:r>
    </w:p>
    <w:p w14:paraId="28CD60DF" w14:textId="176158A5" w:rsidR="004F1F94" w:rsidRDefault="003C2B97" w:rsidP="003C2B97">
      <w:pPr>
        <w:pStyle w:val="Neotevilenodstavek"/>
        <w:spacing w:before="0" w:after="0" w:line="260" w:lineRule="exact"/>
      </w:pPr>
      <w:r w:rsidRPr="00921D55">
        <w:rPr>
          <w:iCs/>
        </w:rPr>
        <w:t>Številka:</w:t>
      </w:r>
      <w:r w:rsidR="007E55D6">
        <w:rPr>
          <w:iCs/>
        </w:rPr>
        <w:tab/>
      </w:r>
      <w:r w:rsidR="004F1F94" w:rsidRPr="00D81D95">
        <w:t>007-</w:t>
      </w:r>
      <w:r w:rsidR="00D81D95" w:rsidRPr="00D81D95">
        <w:t>237</w:t>
      </w:r>
      <w:r w:rsidR="004F1F94" w:rsidRPr="00D81D95">
        <w:t>/2022/</w:t>
      </w:r>
      <w:r w:rsidR="00CF2D4B">
        <w:t>23</w:t>
      </w:r>
    </w:p>
    <w:p w14:paraId="490C9E9E" w14:textId="4903908E" w:rsidR="003C2B97" w:rsidRPr="00921D55" w:rsidRDefault="003C2B97" w:rsidP="003C2B97">
      <w:pPr>
        <w:pStyle w:val="Neotevilenodstavek"/>
        <w:spacing w:before="0" w:after="0" w:line="260" w:lineRule="exact"/>
        <w:rPr>
          <w:iCs/>
        </w:rPr>
      </w:pPr>
      <w:r w:rsidRPr="00921D55">
        <w:rPr>
          <w:iCs/>
        </w:rPr>
        <w:t>Datum:</w:t>
      </w:r>
      <w:r w:rsidRPr="00921D55">
        <w:rPr>
          <w:iCs/>
        </w:rPr>
        <w:tab/>
      </w:r>
      <w:r w:rsidRPr="00921D55">
        <w:rPr>
          <w:iCs/>
        </w:rPr>
        <w:tab/>
      </w:r>
    </w:p>
    <w:p w14:paraId="042DE2C0" w14:textId="77777777" w:rsidR="003C2B97" w:rsidRPr="00921D55" w:rsidRDefault="003C2B97" w:rsidP="003C2B97">
      <w:pPr>
        <w:pStyle w:val="Neotevilenodstavek"/>
        <w:spacing w:before="0" w:after="0" w:line="260" w:lineRule="exact"/>
        <w:rPr>
          <w:iCs/>
        </w:rPr>
      </w:pPr>
    </w:p>
    <w:p w14:paraId="6F60A0EF" w14:textId="5E520D6E" w:rsidR="003C2B97" w:rsidRDefault="003C2B97" w:rsidP="003C2B97">
      <w:pPr>
        <w:pStyle w:val="Neotevilenodstavek"/>
        <w:spacing w:before="0" w:after="0" w:line="260" w:lineRule="exact"/>
        <w:rPr>
          <w:iCs/>
        </w:rPr>
      </w:pPr>
    </w:p>
    <w:p w14:paraId="0CDA20B6" w14:textId="7FD4C8CE" w:rsidR="0020578A" w:rsidRDefault="0020578A" w:rsidP="003C2B97">
      <w:pPr>
        <w:pStyle w:val="Neotevilenodstavek"/>
        <w:spacing w:before="0" w:after="0" w:line="260" w:lineRule="exact"/>
        <w:rPr>
          <w:iCs/>
        </w:rPr>
      </w:pPr>
    </w:p>
    <w:p w14:paraId="3ECBA3EE" w14:textId="77777777" w:rsidR="0020578A" w:rsidRPr="00921D55" w:rsidRDefault="0020578A" w:rsidP="0020578A">
      <w:pPr>
        <w:pStyle w:val="Neotevilenodstavek"/>
        <w:spacing w:before="0" w:after="0" w:line="240" w:lineRule="auto"/>
        <w:rPr>
          <w:iCs/>
        </w:rPr>
      </w:pPr>
      <w:r w:rsidRPr="00921D55">
        <w:rPr>
          <w:iCs/>
        </w:rPr>
        <w:t>Na podlagi</w:t>
      </w:r>
      <w:r w:rsidRPr="00921D55">
        <w:t xml:space="preserve"> </w:t>
      </w:r>
      <w:r w:rsidRPr="0098074F">
        <w:t xml:space="preserve">drugega odstavka 26. člena Zakona o žičniških napravah za prevoz oseb (Uradni list RS, št. 126/03, 56/13, 33/14 in 200/20) </w:t>
      </w:r>
      <w:r w:rsidRPr="00921D55">
        <w:rPr>
          <w:iCs/>
        </w:rPr>
        <w:t>je Vlada Republike Slovenije na ___ seji dne _______ pod točko dnevnega reda sprejela naslednji</w:t>
      </w:r>
    </w:p>
    <w:p w14:paraId="255CA918" w14:textId="77777777" w:rsidR="0020578A" w:rsidRPr="00921D55" w:rsidRDefault="0020578A" w:rsidP="0020578A">
      <w:pPr>
        <w:pStyle w:val="Neotevilenodstavek"/>
        <w:spacing w:before="0" w:after="0" w:line="260" w:lineRule="exact"/>
        <w:ind w:left="360"/>
        <w:rPr>
          <w:iCs/>
        </w:rPr>
      </w:pPr>
    </w:p>
    <w:p w14:paraId="6ECFCA11" w14:textId="77777777" w:rsidR="0020578A" w:rsidRPr="00921D55" w:rsidRDefault="0020578A" w:rsidP="0020578A">
      <w:pPr>
        <w:pStyle w:val="Neotevilenodstavek"/>
        <w:spacing w:before="0" w:after="0" w:line="260" w:lineRule="exact"/>
        <w:ind w:left="360"/>
        <w:rPr>
          <w:iCs/>
        </w:rPr>
      </w:pPr>
    </w:p>
    <w:p w14:paraId="3487F1E7" w14:textId="77777777" w:rsidR="0020578A" w:rsidRPr="00921D55" w:rsidRDefault="0020578A" w:rsidP="0020578A">
      <w:pPr>
        <w:pStyle w:val="Neotevilenodstavek"/>
        <w:spacing w:before="0" w:after="0" w:line="260" w:lineRule="exact"/>
        <w:ind w:left="360"/>
        <w:jc w:val="center"/>
        <w:rPr>
          <w:b/>
          <w:iCs/>
        </w:rPr>
      </w:pPr>
      <w:r w:rsidRPr="00921D55">
        <w:rPr>
          <w:b/>
          <w:iCs/>
        </w:rPr>
        <w:t>S K L E P:</w:t>
      </w:r>
    </w:p>
    <w:p w14:paraId="5E57EAFB" w14:textId="77777777" w:rsidR="0020578A" w:rsidRPr="00921D55" w:rsidRDefault="0020578A" w:rsidP="0020578A">
      <w:pPr>
        <w:pStyle w:val="Neotevilenodstavek"/>
        <w:spacing w:before="0" w:after="0" w:line="260" w:lineRule="exact"/>
        <w:ind w:left="360"/>
        <w:jc w:val="center"/>
        <w:rPr>
          <w:b/>
          <w:iCs/>
        </w:rPr>
      </w:pPr>
    </w:p>
    <w:p w14:paraId="6DDE84A2" w14:textId="3F672E2D" w:rsidR="0020578A" w:rsidRPr="00921D55" w:rsidRDefault="0020578A" w:rsidP="0020578A">
      <w:pPr>
        <w:pStyle w:val="Odstavekseznama"/>
        <w:overflowPunct w:val="0"/>
        <w:autoSpaceDE w:val="0"/>
        <w:autoSpaceDN w:val="0"/>
        <w:adjustRightInd w:val="0"/>
        <w:spacing w:before="60" w:after="60" w:line="260" w:lineRule="exact"/>
        <w:ind w:left="0"/>
        <w:jc w:val="both"/>
        <w:textAlignment w:val="baseline"/>
        <w:rPr>
          <w:rFonts w:ascii="Arial" w:hAnsi="Arial" w:cs="Arial"/>
          <w:iCs/>
          <w:lang w:eastAsia="sl-SI"/>
        </w:rPr>
      </w:pPr>
      <w:r w:rsidRPr="00921D55">
        <w:rPr>
          <w:rFonts w:ascii="Arial" w:hAnsi="Arial" w:cs="Arial"/>
          <w:iCs/>
          <w:lang w:eastAsia="sl-SI"/>
        </w:rPr>
        <w:t xml:space="preserve">Vlada Republike Slovenije je izdala </w:t>
      </w:r>
      <w:r w:rsidRPr="00921D55">
        <w:rPr>
          <w:rFonts w:ascii="Arial" w:hAnsi="Arial" w:cs="Arial"/>
        </w:rPr>
        <w:t>Uredbo o koncesij</w:t>
      </w:r>
      <w:r w:rsidR="0020094B">
        <w:rPr>
          <w:rFonts w:ascii="Arial" w:hAnsi="Arial" w:cs="Arial"/>
        </w:rPr>
        <w:t xml:space="preserve">i za graditev žičniške naprave </w:t>
      </w:r>
      <w:r w:rsidR="00B0532D">
        <w:rPr>
          <w:rFonts w:ascii="Arial" w:hAnsi="Arial" w:cs="Arial"/>
        </w:rPr>
        <w:t>Veliki vrh</w:t>
      </w:r>
      <w:r w:rsidR="0020094B">
        <w:rPr>
          <w:rFonts w:ascii="Arial" w:hAnsi="Arial" w:cs="Arial"/>
        </w:rPr>
        <w:t xml:space="preserve"> </w:t>
      </w:r>
      <w:r w:rsidRPr="00921D55">
        <w:rPr>
          <w:rFonts w:ascii="Arial" w:hAnsi="Arial" w:cs="Arial"/>
          <w:iCs/>
          <w:lang w:eastAsia="sl-SI"/>
        </w:rPr>
        <w:t>in jo objavi v Uradnem listu Republike Slovenije.</w:t>
      </w:r>
    </w:p>
    <w:p w14:paraId="2128808F" w14:textId="77777777" w:rsidR="0020578A" w:rsidRPr="00921D55" w:rsidRDefault="0020578A" w:rsidP="003C2B97">
      <w:pPr>
        <w:pStyle w:val="Neotevilenodstavek"/>
        <w:spacing w:before="0" w:after="0" w:line="260" w:lineRule="exact"/>
        <w:rPr>
          <w:iCs/>
        </w:rPr>
      </w:pPr>
    </w:p>
    <w:p w14:paraId="38CD91C0"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415D4DCA"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5C26959F" w14:textId="4EADB231" w:rsidR="00D81D95" w:rsidRDefault="00D81D95" w:rsidP="003C2B97">
      <w:pPr>
        <w:suppressAutoHyphens w:val="0"/>
        <w:overflowPunct w:val="0"/>
        <w:autoSpaceDE w:val="0"/>
        <w:autoSpaceDN w:val="0"/>
        <w:adjustRightInd w:val="0"/>
        <w:spacing w:before="60" w:after="60"/>
        <w:ind w:left="5760"/>
        <w:jc w:val="both"/>
        <w:textAlignment w:val="baseline"/>
        <w:rPr>
          <w:rFonts w:ascii="Arial" w:hAnsi="Arial" w:cs="Arial"/>
          <w:color w:val="000000"/>
          <w:sz w:val="22"/>
          <w:szCs w:val="22"/>
          <w:lang w:eastAsia="sl-SI"/>
        </w:rPr>
      </w:pPr>
      <w:r>
        <w:rPr>
          <w:rFonts w:ascii="Arial" w:hAnsi="Arial" w:cs="Arial"/>
          <w:color w:val="000000"/>
          <w:sz w:val="22"/>
          <w:szCs w:val="22"/>
          <w:lang w:eastAsia="sl-SI"/>
        </w:rPr>
        <w:t xml:space="preserve"> Barbara Kolenko </w:t>
      </w:r>
      <w:proofErr w:type="spellStart"/>
      <w:r>
        <w:rPr>
          <w:rFonts w:ascii="Arial" w:hAnsi="Arial" w:cs="Arial"/>
          <w:color w:val="000000"/>
          <w:sz w:val="22"/>
          <w:szCs w:val="22"/>
          <w:lang w:eastAsia="sl-SI"/>
        </w:rPr>
        <w:t>Helbl</w:t>
      </w:r>
      <w:proofErr w:type="spellEnd"/>
    </w:p>
    <w:p w14:paraId="05B0C8B0" w14:textId="73FD6C09" w:rsidR="003C2B97" w:rsidRPr="00921D55" w:rsidRDefault="00D81D95" w:rsidP="00D81D95">
      <w:pPr>
        <w:suppressAutoHyphens w:val="0"/>
        <w:overflowPunct w:val="0"/>
        <w:autoSpaceDE w:val="0"/>
        <w:autoSpaceDN w:val="0"/>
        <w:adjustRightInd w:val="0"/>
        <w:spacing w:before="60" w:after="60"/>
        <w:ind w:left="4956" w:firstLine="708"/>
        <w:jc w:val="both"/>
        <w:textAlignment w:val="baseline"/>
        <w:rPr>
          <w:rFonts w:ascii="Arial" w:hAnsi="Arial" w:cs="Arial"/>
          <w:sz w:val="22"/>
          <w:szCs w:val="22"/>
          <w:lang w:eastAsia="sl-SI"/>
        </w:rPr>
      </w:pPr>
      <w:r>
        <w:rPr>
          <w:rFonts w:ascii="Arial" w:hAnsi="Arial" w:cs="Arial"/>
          <w:sz w:val="22"/>
          <w:szCs w:val="22"/>
          <w:lang w:eastAsia="sl-SI"/>
        </w:rPr>
        <w:t xml:space="preserve">   </w:t>
      </w:r>
      <w:r w:rsidR="003C2B97" w:rsidRPr="00921D55">
        <w:rPr>
          <w:rFonts w:ascii="Arial" w:hAnsi="Arial" w:cs="Arial"/>
          <w:sz w:val="22"/>
          <w:szCs w:val="22"/>
          <w:lang w:eastAsia="sl-SI"/>
        </w:rPr>
        <w:t>generaln</w:t>
      </w:r>
      <w:r>
        <w:rPr>
          <w:rFonts w:ascii="Arial" w:hAnsi="Arial" w:cs="Arial"/>
          <w:sz w:val="22"/>
          <w:szCs w:val="22"/>
          <w:lang w:eastAsia="sl-SI"/>
        </w:rPr>
        <w:t>a</w:t>
      </w:r>
      <w:r w:rsidR="003C2B97" w:rsidRPr="00921D55">
        <w:rPr>
          <w:rFonts w:ascii="Arial" w:hAnsi="Arial" w:cs="Arial"/>
          <w:sz w:val="22"/>
          <w:szCs w:val="22"/>
          <w:lang w:eastAsia="sl-SI"/>
        </w:rPr>
        <w:t xml:space="preserve"> sekretar</w:t>
      </w:r>
      <w:r>
        <w:rPr>
          <w:rFonts w:ascii="Arial" w:hAnsi="Arial" w:cs="Arial"/>
          <w:sz w:val="22"/>
          <w:szCs w:val="22"/>
          <w:lang w:eastAsia="sl-SI"/>
        </w:rPr>
        <w:t>ka</w:t>
      </w:r>
    </w:p>
    <w:p w14:paraId="6A0FB5CB" w14:textId="77777777" w:rsidR="003C2B97" w:rsidRPr="00921D55" w:rsidRDefault="003C2B97" w:rsidP="003C2B97">
      <w:pPr>
        <w:suppressAutoHyphens w:val="0"/>
        <w:overflowPunct w:val="0"/>
        <w:autoSpaceDE w:val="0"/>
        <w:autoSpaceDN w:val="0"/>
        <w:adjustRightInd w:val="0"/>
        <w:spacing w:before="60" w:after="60"/>
        <w:ind w:left="5760"/>
        <w:jc w:val="both"/>
        <w:textAlignment w:val="baseline"/>
        <w:rPr>
          <w:rFonts w:ascii="Arial" w:hAnsi="Arial" w:cs="Arial"/>
          <w:iCs/>
          <w:sz w:val="22"/>
          <w:szCs w:val="22"/>
          <w:lang w:eastAsia="sl-SI"/>
        </w:rPr>
      </w:pPr>
    </w:p>
    <w:p w14:paraId="77BE0CE0"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5100EF4D"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BE9359D"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CBA9D4E"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0E3187F0"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1D38CA6C"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6BA489C"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53804510"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AE66015"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3010DB2"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0A77607A"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0BCD0B5"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r w:rsidRPr="00921D55">
        <w:rPr>
          <w:rFonts w:ascii="Arial" w:hAnsi="Arial" w:cs="Arial"/>
          <w:iCs/>
          <w:sz w:val="22"/>
          <w:szCs w:val="22"/>
          <w:lang w:eastAsia="sl-SI"/>
        </w:rPr>
        <w:t>Sklep prejmejo:</w:t>
      </w:r>
    </w:p>
    <w:p w14:paraId="069F85ED" w14:textId="77777777" w:rsidR="003C2B97" w:rsidRPr="00921D55" w:rsidRDefault="00F61DFA"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Ministrstvo za infrastrukturo</w:t>
      </w:r>
    </w:p>
    <w:p w14:paraId="30E1843B"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Služba Vlade Republike Slovenije za zakonodajo</w:t>
      </w:r>
    </w:p>
    <w:p w14:paraId="569A8893"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Urad Vlade Republike Slovenije za komuniciranje</w:t>
      </w:r>
    </w:p>
    <w:p w14:paraId="017651A3"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332692B6"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69D7284F"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E323C05"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683581C0" w14:textId="77777777" w:rsidR="00E93273" w:rsidRPr="00921D55" w:rsidRDefault="00E93273" w:rsidP="00891DC8">
      <w:pPr>
        <w:shd w:val="clear" w:color="auto" w:fill="FFFFFF"/>
        <w:jc w:val="both"/>
        <w:rPr>
          <w:rFonts w:ascii="Arial" w:hAnsi="Arial" w:cs="Arial"/>
          <w:sz w:val="22"/>
          <w:szCs w:val="22"/>
        </w:rPr>
      </w:pPr>
    </w:p>
    <w:p w14:paraId="67BF9F5B" w14:textId="77777777" w:rsidR="00E93273" w:rsidRPr="00921D55" w:rsidRDefault="00E93273" w:rsidP="00891DC8">
      <w:pPr>
        <w:shd w:val="clear" w:color="auto" w:fill="FFFFFF"/>
        <w:jc w:val="both"/>
        <w:rPr>
          <w:rFonts w:ascii="Arial" w:hAnsi="Arial" w:cs="Arial"/>
          <w:sz w:val="22"/>
          <w:szCs w:val="22"/>
        </w:rPr>
      </w:pPr>
    </w:p>
    <w:p w14:paraId="3D514285" w14:textId="77777777" w:rsidR="00E93273" w:rsidRPr="00921D55" w:rsidRDefault="00E93273" w:rsidP="00891DC8">
      <w:pPr>
        <w:shd w:val="clear" w:color="auto" w:fill="FFFFFF"/>
        <w:jc w:val="both"/>
        <w:rPr>
          <w:rFonts w:ascii="Arial" w:hAnsi="Arial" w:cs="Arial"/>
          <w:sz w:val="22"/>
          <w:szCs w:val="22"/>
        </w:rPr>
      </w:pPr>
    </w:p>
    <w:p w14:paraId="7171C7B3" w14:textId="77777777" w:rsidR="00E93273" w:rsidRPr="00921D55" w:rsidRDefault="00E93273" w:rsidP="00891DC8">
      <w:pPr>
        <w:shd w:val="clear" w:color="auto" w:fill="FFFFFF"/>
        <w:jc w:val="both"/>
        <w:rPr>
          <w:rFonts w:ascii="Arial" w:hAnsi="Arial" w:cs="Arial"/>
          <w:sz w:val="22"/>
          <w:szCs w:val="22"/>
        </w:rPr>
      </w:pPr>
    </w:p>
    <w:p w14:paraId="350700A2" w14:textId="77777777" w:rsidR="008F4066" w:rsidRPr="00921D55" w:rsidRDefault="008F4066" w:rsidP="00891DC8">
      <w:pPr>
        <w:shd w:val="clear" w:color="auto" w:fill="FFFFFF"/>
        <w:jc w:val="both"/>
        <w:rPr>
          <w:rFonts w:ascii="Arial" w:hAnsi="Arial" w:cs="Arial"/>
          <w:sz w:val="22"/>
          <w:szCs w:val="22"/>
        </w:rPr>
      </w:pPr>
    </w:p>
    <w:p w14:paraId="68B02230" w14:textId="77777777" w:rsidR="008F4066" w:rsidRPr="00921D55" w:rsidRDefault="008F4066" w:rsidP="00891DC8">
      <w:pPr>
        <w:shd w:val="clear" w:color="auto" w:fill="FFFFFF"/>
        <w:jc w:val="both"/>
        <w:rPr>
          <w:rFonts w:ascii="Arial" w:hAnsi="Arial" w:cs="Arial"/>
          <w:sz w:val="22"/>
          <w:szCs w:val="22"/>
        </w:rPr>
      </w:pPr>
    </w:p>
    <w:p w14:paraId="481C7563" w14:textId="77777777" w:rsidR="008F4066" w:rsidRPr="00921D55" w:rsidRDefault="008F4066" w:rsidP="00891DC8">
      <w:pPr>
        <w:shd w:val="clear" w:color="auto" w:fill="FFFFFF"/>
        <w:jc w:val="both"/>
        <w:rPr>
          <w:rFonts w:ascii="Arial" w:hAnsi="Arial" w:cs="Arial"/>
          <w:sz w:val="22"/>
          <w:szCs w:val="22"/>
        </w:rPr>
      </w:pPr>
    </w:p>
    <w:p w14:paraId="06D02AAA" w14:textId="77777777" w:rsidR="008F4066" w:rsidRPr="00921D55" w:rsidRDefault="008F4066" w:rsidP="00891DC8">
      <w:pPr>
        <w:shd w:val="clear" w:color="auto" w:fill="FFFFFF"/>
        <w:jc w:val="both"/>
        <w:rPr>
          <w:rFonts w:ascii="Arial" w:hAnsi="Arial" w:cs="Arial"/>
          <w:sz w:val="22"/>
          <w:szCs w:val="22"/>
        </w:rPr>
      </w:pPr>
    </w:p>
    <w:p w14:paraId="19369BFD" w14:textId="62D06E3C" w:rsidR="00F04D6B" w:rsidRPr="00F46E59" w:rsidRDefault="00F04D6B" w:rsidP="00F46E59">
      <w:pPr>
        <w:spacing w:line="264" w:lineRule="auto"/>
        <w:jc w:val="both"/>
        <w:rPr>
          <w:rFonts w:ascii="Arial" w:hAnsi="Arial" w:cs="Arial"/>
          <w:b/>
          <w:snapToGrid w:val="0"/>
          <w:color w:val="000000"/>
          <w:sz w:val="22"/>
          <w:szCs w:val="22"/>
        </w:rPr>
      </w:pPr>
    </w:p>
    <w:p w14:paraId="1F81C4B4"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lastRenderedPageBreak/>
        <w:t>Na podlagi drugega odstavka 26. člena Zakona o žičniških napravah za prevoz oseb (Uradni list RS, št. 126/03, 56/13, 33/14 in 200/20) Vlada Republike Slovenije izdaja</w:t>
      </w:r>
    </w:p>
    <w:p w14:paraId="5063EF1A" w14:textId="77777777" w:rsidR="00FE1985" w:rsidRPr="007D492B" w:rsidRDefault="00FE1985" w:rsidP="00FE1985">
      <w:pPr>
        <w:spacing w:line="264" w:lineRule="auto"/>
        <w:rPr>
          <w:rFonts w:ascii="Arial" w:hAnsi="Arial" w:cs="Arial"/>
          <w:sz w:val="22"/>
          <w:szCs w:val="22"/>
        </w:rPr>
      </w:pPr>
    </w:p>
    <w:p w14:paraId="24D89DC0" w14:textId="77777777" w:rsidR="00FE1985" w:rsidRPr="007D492B" w:rsidRDefault="00FE1985" w:rsidP="00FE1985">
      <w:pPr>
        <w:spacing w:line="264" w:lineRule="auto"/>
        <w:rPr>
          <w:rFonts w:ascii="Arial" w:hAnsi="Arial" w:cs="Arial"/>
          <w:sz w:val="22"/>
          <w:szCs w:val="22"/>
        </w:rPr>
      </w:pPr>
    </w:p>
    <w:p w14:paraId="25289868" w14:textId="77777777" w:rsidR="00FE1985" w:rsidRPr="007D492B" w:rsidRDefault="00FE1985" w:rsidP="00FE1985">
      <w:pPr>
        <w:spacing w:line="264" w:lineRule="auto"/>
        <w:jc w:val="center"/>
        <w:rPr>
          <w:rFonts w:ascii="Arial" w:hAnsi="Arial" w:cs="Arial"/>
          <w:b/>
          <w:sz w:val="22"/>
          <w:szCs w:val="22"/>
        </w:rPr>
      </w:pPr>
      <w:r w:rsidRPr="007D492B">
        <w:rPr>
          <w:rFonts w:ascii="Arial" w:hAnsi="Arial" w:cs="Arial"/>
          <w:b/>
          <w:sz w:val="22"/>
          <w:szCs w:val="22"/>
        </w:rPr>
        <w:t>UREDBO</w:t>
      </w:r>
    </w:p>
    <w:p w14:paraId="216B9677" w14:textId="77777777" w:rsidR="00FE1985" w:rsidRPr="007D492B" w:rsidRDefault="00FE1985" w:rsidP="00FE1985">
      <w:pPr>
        <w:spacing w:line="264" w:lineRule="auto"/>
        <w:jc w:val="center"/>
        <w:rPr>
          <w:rFonts w:ascii="Arial" w:hAnsi="Arial" w:cs="Arial"/>
          <w:b/>
          <w:sz w:val="22"/>
          <w:szCs w:val="22"/>
        </w:rPr>
      </w:pPr>
      <w:r w:rsidRPr="007D492B">
        <w:rPr>
          <w:rFonts w:ascii="Arial" w:hAnsi="Arial" w:cs="Arial"/>
          <w:b/>
          <w:sz w:val="22"/>
          <w:szCs w:val="22"/>
        </w:rPr>
        <w:t xml:space="preserve">o koncesiji za graditev žičniške naprave </w:t>
      </w:r>
      <w:r>
        <w:rPr>
          <w:rFonts w:ascii="Arial" w:hAnsi="Arial" w:cs="Arial"/>
          <w:b/>
          <w:sz w:val="22"/>
          <w:szCs w:val="22"/>
        </w:rPr>
        <w:t>Veliki vrh</w:t>
      </w:r>
    </w:p>
    <w:p w14:paraId="37780E0D" w14:textId="77777777" w:rsidR="00FE1985" w:rsidRPr="007D492B" w:rsidRDefault="00FE1985" w:rsidP="00FE1985">
      <w:pPr>
        <w:spacing w:line="264" w:lineRule="auto"/>
        <w:rPr>
          <w:rFonts w:ascii="Arial" w:hAnsi="Arial" w:cs="Arial"/>
          <w:sz w:val="22"/>
          <w:szCs w:val="22"/>
        </w:rPr>
      </w:pPr>
    </w:p>
    <w:p w14:paraId="13BFD2C1" w14:textId="77777777" w:rsidR="00FE1985" w:rsidRPr="007D492B" w:rsidRDefault="00FE1985" w:rsidP="00FE1985">
      <w:pPr>
        <w:spacing w:line="264" w:lineRule="auto"/>
        <w:rPr>
          <w:rFonts w:ascii="Arial" w:hAnsi="Arial" w:cs="Arial"/>
          <w:sz w:val="22"/>
          <w:szCs w:val="22"/>
        </w:rPr>
      </w:pPr>
    </w:p>
    <w:p w14:paraId="4104FB46" w14:textId="77777777" w:rsidR="00FE1985" w:rsidRPr="007D492B" w:rsidRDefault="00FE1985" w:rsidP="00FE1985">
      <w:pPr>
        <w:jc w:val="center"/>
        <w:rPr>
          <w:rFonts w:ascii="Arial" w:hAnsi="Arial" w:cs="Arial"/>
          <w:sz w:val="22"/>
          <w:szCs w:val="22"/>
        </w:rPr>
      </w:pPr>
    </w:p>
    <w:p w14:paraId="77287901"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66B70DA0"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(vsebina koncesije)</w:t>
      </w:r>
    </w:p>
    <w:p w14:paraId="1792B37B" w14:textId="77777777" w:rsidR="00FE1985" w:rsidRPr="007D492B" w:rsidRDefault="00FE1985" w:rsidP="00FE1985">
      <w:pPr>
        <w:rPr>
          <w:rFonts w:ascii="Arial" w:hAnsi="Arial" w:cs="Arial"/>
          <w:sz w:val="22"/>
          <w:szCs w:val="22"/>
        </w:rPr>
      </w:pPr>
    </w:p>
    <w:p w14:paraId="71FC2EED"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 xml:space="preserve">Ta uredba je koncesijski akt, na podlagi katerega Vlada Republike Slovenije (v nadaljnjem besedilu: vlada) podeli koncesijo za graditev </w:t>
      </w:r>
      <w:r>
        <w:rPr>
          <w:rFonts w:ascii="Arial" w:hAnsi="Arial" w:cs="Arial"/>
          <w:sz w:val="22"/>
          <w:szCs w:val="22"/>
        </w:rPr>
        <w:t>štirisedežnice</w:t>
      </w:r>
      <w:r w:rsidRPr="007D492B">
        <w:rPr>
          <w:rFonts w:ascii="Arial" w:hAnsi="Arial" w:cs="Arial"/>
          <w:sz w:val="22"/>
          <w:szCs w:val="22"/>
        </w:rPr>
        <w:t xml:space="preserve"> </w:t>
      </w:r>
      <w:r>
        <w:rPr>
          <w:rFonts w:ascii="Arial" w:hAnsi="Arial" w:cs="Arial"/>
          <w:sz w:val="22"/>
          <w:szCs w:val="22"/>
        </w:rPr>
        <w:t>Veliki vrh na</w:t>
      </w:r>
      <w:r w:rsidRPr="007D492B">
        <w:rPr>
          <w:rFonts w:ascii="Arial" w:hAnsi="Arial" w:cs="Arial"/>
          <w:sz w:val="22"/>
          <w:szCs w:val="22"/>
        </w:rPr>
        <w:t xml:space="preserve"> </w:t>
      </w:r>
      <w:r>
        <w:rPr>
          <w:rFonts w:ascii="Arial" w:hAnsi="Arial" w:cs="Arial"/>
          <w:sz w:val="22"/>
          <w:szCs w:val="22"/>
        </w:rPr>
        <w:t>Planini pod Šumikom</w:t>
      </w:r>
      <w:r w:rsidRPr="007D492B">
        <w:rPr>
          <w:rFonts w:ascii="Arial" w:hAnsi="Arial" w:cs="Arial"/>
          <w:sz w:val="22"/>
          <w:szCs w:val="22"/>
        </w:rPr>
        <w:t xml:space="preserve"> (v nadaljnjem besedilu: koncesija), predvidoma na zemljiščih:</w:t>
      </w:r>
    </w:p>
    <w:p w14:paraId="72A1319B" w14:textId="77777777" w:rsidR="00FE1985" w:rsidRPr="007D492B" w:rsidRDefault="00FE1985" w:rsidP="00FE1985">
      <w:pPr>
        <w:pStyle w:val="Odstavekseznama"/>
        <w:numPr>
          <w:ilvl w:val="0"/>
          <w:numId w:val="36"/>
        </w:numPr>
        <w:jc w:val="both"/>
        <w:rPr>
          <w:rFonts w:ascii="Arial" w:hAnsi="Arial" w:cs="Arial"/>
        </w:rPr>
      </w:pPr>
      <w:proofErr w:type="spellStart"/>
      <w:r w:rsidRPr="007D492B">
        <w:rPr>
          <w:rFonts w:ascii="Arial" w:hAnsi="Arial" w:cs="Arial"/>
        </w:rPr>
        <w:t>parc</w:t>
      </w:r>
      <w:proofErr w:type="spellEnd"/>
      <w:r w:rsidRPr="007D492B">
        <w:rPr>
          <w:rFonts w:ascii="Arial" w:hAnsi="Arial" w:cs="Arial"/>
        </w:rPr>
        <w:t xml:space="preserve">. št. </w:t>
      </w:r>
      <w:r>
        <w:rPr>
          <w:rFonts w:ascii="Arial" w:hAnsi="Arial" w:cs="Arial"/>
        </w:rPr>
        <w:t>212/9 in 281, obe k. o.</w:t>
      </w:r>
      <w:r w:rsidRPr="007D492B">
        <w:rPr>
          <w:rFonts w:ascii="Arial" w:hAnsi="Arial" w:cs="Arial"/>
        </w:rPr>
        <w:t xml:space="preserve"> </w:t>
      </w:r>
      <w:r>
        <w:rPr>
          <w:rFonts w:ascii="Arial" w:hAnsi="Arial" w:cs="Arial"/>
        </w:rPr>
        <w:t>726 Planina,</w:t>
      </w:r>
      <w:r w:rsidRPr="007D492B">
        <w:rPr>
          <w:rFonts w:ascii="Arial" w:hAnsi="Arial" w:cs="Arial"/>
        </w:rPr>
        <w:t xml:space="preserve"> in</w:t>
      </w:r>
    </w:p>
    <w:p w14:paraId="2CF8FCB9" w14:textId="77777777" w:rsidR="00FE1985" w:rsidRPr="007D492B" w:rsidRDefault="00FE1985" w:rsidP="00FE1985">
      <w:pPr>
        <w:pStyle w:val="Odstavekseznama"/>
        <w:numPr>
          <w:ilvl w:val="0"/>
          <w:numId w:val="36"/>
        </w:numPr>
        <w:jc w:val="both"/>
        <w:rPr>
          <w:rFonts w:ascii="Arial" w:hAnsi="Arial" w:cs="Arial"/>
        </w:rPr>
      </w:pPr>
      <w:proofErr w:type="spellStart"/>
      <w:r w:rsidRPr="007D492B">
        <w:rPr>
          <w:rFonts w:ascii="Arial" w:hAnsi="Arial" w:cs="Arial"/>
        </w:rPr>
        <w:t>parc</w:t>
      </w:r>
      <w:proofErr w:type="spellEnd"/>
      <w:r w:rsidRPr="007D492B">
        <w:rPr>
          <w:rFonts w:ascii="Arial" w:hAnsi="Arial" w:cs="Arial"/>
        </w:rPr>
        <w:t xml:space="preserve">. št. </w:t>
      </w:r>
      <w:r>
        <w:rPr>
          <w:rFonts w:ascii="Arial" w:hAnsi="Arial" w:cs="Arial"/>
        </w:rPr>
        <w:t>1508 in</w:t>
      </w:r>
      <w:r w:rsidRPr="007D492B">
        <w:rPr>
          <w:rFonts w:ascii="Arial" w:hAnsi="Arial" w:cs="Arial"/>
        </w:rPr>
        <w:t xml:space="preserve"> </w:t>
      </w:r>
      <w:r>
        <w:rPr>
          <w:rFonts w:ascii="Arial" w:hAnsi="Arial" w:cs="Arial"/>
        </w:rPr>
        <w:t xml:space="preserve">1495/13, obe </w:t>
      </w:r>
      <w:r w:rsidRPr="007D492B">
        <w:rPr>
          <w:rFonts w:ascii="Arial" w:hAnsi="Arial" w:cs="Arial"/>
        </w:rPr>
        <w:t xml:space="preserve">k. o. </w:t>
      </w:r>
      <w:r>
        <w:rPr>
          <w:rFonts w:ascii="Arial" w:hAnsi="Arial" w:cs="Arial"/>
        </w:rPr>
        <w:t>725</w:t>
      </w:r>
      <w:r w:rsidRPr="007D492B">
        <w:rPr>
          <w:rFonts w:ascii="Arial" w:hAnsi="Arial" w:cs="Arial"/>
        </w:rPr>
        <w:t xml:space="preserve"> </w:t>
      </w:r>
      <w:r>
        <w:rPr>
          <w:rFonts w:ascii="Arial" w:hAnsi="Arial" w:cs="Arial"/>
        </w:rPr>
        <w:t>Kot</w:t>
      </w:r>
      <w:r w:rsidRPr="007D492B">
        <w:rPr>
          <w:rFonts w:ascii="Arial" w:hAnsi="Arial" w:cs="Arial"/>
        </w:rPr>
        <w:t>.</w:t>
      </w:r>
    </w:p>
    <w:p w14:paraId="670410F5" w14:textId="77777777" w:rsidR="00FE1985" w:rsidRPr="007D492B" w:rsidRDefault="00FE1985" w:rsidP="00FE1985">
      <w:pPr>
        <w:rPr>
          <w:rFonts w:ascii="Arial" w:hAnsi="Arial" w:cs="Arial"/>
          <w:sz w:val="22"/>
          <w:szCs w:val="22"/>
        </w:rPr>
      </w:pPr>
    </w:p>
    <w:p w14:paraId="220B7959" w14:textId="77777777" w:rsidR="00FE1985" w:rsidRPr="007D492B" w:rsidRDefault="00FE1985" w:rsidP="00FE1985">
      <w:pPr>
        <w:spacing w:line="264" w:lineRule="auto"/>
        <w:jc w:val="center"/>
        <w:rPr>
          <w:rFonts w:ascii="Arial" w:hAnsi="Arial" w:cs="Arial"/>
          <w:color w:val="000000"/>
          <w:sz w:val="22"/>
          <w:szCs w:val="22"/>
          <w:lang w:eastAsia="sl-SI"/>
        </w:rPr>
      </w:pPr>
    </w:p>
    <w:p w14:paraId="2D3B05DA"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4C5C50B7"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(vsebina vloge)</w:t>
      </w:r>
    </w:p>
    <w:p w14:paraId="0C915221" w14:textId="77777777" w:rsidR="00FE1985" w:rsidRPr="007D492B" w:rsidRDefault="00FE1985" w:rsidP="00FE1985">
      <w:pPr>
        <w:rPr>
          <w:rFonts w:ascii="Arial" w:hAnsi="Arial" w:cs="Arial"/>
          <w:sz w:val="22"/>
          <w:szCs w:val="22"/>
        </w:rPr>
      </w:pPr>
    </w:p>
    <w:p w14:paraId="3E0860B4"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 xml:space="preserve">Vloga za pridobitev koncesije </w:t>
      </w:r>
      <w:r>
        <w:rPr>
          <w:rFonts w:ascii="Arial" w:hAnsi="Arial" w:cs="Arial"/>
          <w:sz w:val="22"/>
          <w:szCs w:val="22"/>
        </w:rPr>
        <w:t>zajem</w:t>
      </w:r>
      <w:r w:rsidRPr="007D492B">
        <w:rPr>
          <w:rFonts w:ascii="Arial" w:hAnsi="Arial" w:cs="Arial"/>
          <w:sz w:val="22"/>
          <w:szCs w:val="22"/>
        </w:rPr>
        <w:t>a:</w:t>
      </w:r>
    </w:p>
    <w:p w14:paraId="6272B361"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navedbo organa, ki se mu pošilja vloga;</w:t>
      </w:r>
    </w:p>
    <w:p w14:paraId="65586FD8"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zadevo;</w:t>
      </w:r>
    </w:p>
    <w:p w14:paraId="0CC7A8FC"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zahtevek oziroma predlog;</w:t>
      </w:r>
    </w:p>
    <w:p w14:paraId="62AA7428"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navedbo morebitnega zastopnika ali pooblaščenca;</w:t>
      </w:r>
    </w:p>
    <w:p w14:paraId="40370D9B"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družbo oziroma ime vlagatelja, prebivališče oziroma sedež vlagatelja oziroma njegovega zastopnika ali pooblaščenca;</w:t>
      </w:r>
    </w:p>
    <w:p w14:paraId="1B11BC71"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navedbo predvidene lokacije žičniške naprave;</w:t>
      </w:r>
    </w:p>
    <w:p w14:paraId="1276F952"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navedbo tehničnih značilnosti žičniške naprave in njene zmogljivosti;</w:t>
      </w:r>
    </w:p>
    <w:p w14:paraId="79477017"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namen uporabe in način obratovanja žičniške naprave;</w:t>
      </w:r>
    </w:p>
    <w:p w14:paraId="44A41020"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podatke v zvezi z ureditvijo smučarskih prog ali drugih rekreacijskih oziroma turističnih površin ali objektov, vključno z njihovimi pomožnimi objekti in napravami (npr. naprave za zasneževanje);</w:t>
      </w:r>
    </w:p>
    <w:p w14:paraId="650B7982"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podatke glede zagotavljanja varnosti pred snežnimi plazovi;</w:t>
      </w:r>
    </w:p>
    <w:p w14:paraId="044160EC"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 xml:space="preserve">izračun usklajenosti </w:t>
      </w:r>
      <w:r>
        <w:rPr>
          <w:rFonts w:ascii="Arial" w:hAnsi="Arial" w:cs="Arial"/>
        </w:rPr>
        <w:t>zmogljivosti</w:t>
      </w:r>
      <w:r w:rsidRPr="007D492B">
        <w:rPr>
          <w:rFonts w:ascii="Arial" w:hAnsi="Arial" w:cs="Arial"/>
        </w:rPr>
        <w:t xml:space="preserve"> žičniške naprave s prepustnostjo pripadajočih smučarskih prog;</w:t>
      </w:r>
    </w:p>
    <w:p w14:paraId="5B2FF867" w14:textId="77777777" w:rsidR="00FE1985" w:rsidRPr="007D492B" w:rsidRDefault="00FE1985" w:rsidP="00FE1985">
      <w:pPr>
        <w:pStyle w:val="Odstavekseznama"/>
        <w:numPr>
          <w:ilvl w:val="0"/>
          <w:numId w:val="31"/>
        </w:numPr>
        <w:jc w:val="both"/>
        <w:rPr>
          <w:rFonts w:ascii="Arial" w:hAnsi="Arial" w:cs="Arial"/>
        </w:rPr>
      </w:pPr>
      <w:r w:rsidRPr="007D492B">
        <w:rPr>
          <w:rFonts w:ascii="Arial" w:hAnsi="Arial" w:cs="Arial"/>
        </w:rPr>
        <w:t>investicijski načrt za gradnjo.</w:t>
      </w:r>
    </w:p>
    <w:p w14:paraId="5A5969DF" w14:textId="77777777" w:rsidR="00FE1985" w:rsidRPr="007D492B" w:rsidRDefault="00FE1985" w:rsidP="00FE1985">
      <w:pPr>
        <w:spacing w:line="264" w:lineRule="auto"/>
        <w:jc w:val="both"/>
        <w:rPr>
          <w:rFonts w:ascii="Arial" w:hAnsi="Arial" w:cs="Arial"/>
          <w:sz w:val="22"/>
          <w:szCs w:val="22"/>
        </w:rPr>
      </w:pPr>
    </w:p>
    <w:p w14:paraId="333F83C7"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26AF351F"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(pogoji za koncesionarja)</w:t>
      </w:r>
    </w:p>
    <w:p w14:paraId="2A95B935" w14:textId="77777777" w:rsidR="00FE1985" w:rsidRPr="007D492B" w:rsidRDefault="00FE1985" w:rsidP="00FE1985">
      <w:pPr>
        <w:rPr>
          <w:rFonts w:ascii="Arial" w:hAnsi="Arial" w:cs="Arial"/>
          <w:sz w:val="22"/>
          <w:szCs w:val="22"/>
        </w:rPr>
      </w:pPr>
    </w:p>
    <w:p w14:paraId="4CEF0304" w14:textId="77777777" w:rsidR="00FE1985" w:rsidRPr="00580D79" w:rsidRDefault="00FE1985" w:rsidP="00FE1985">
      <w:pPr>
        <w:spacing w:line="264" w:lineRule="auto"/>
        <w:jc w:val="both"/>
        <w:rPr>
          <w:rFonts w:ascii="Arial" w:hAnsi="Arial" w:cs="Arial"/>
          <w:sz w:val="22"/>
          <w:szCs w:val="22"/>
        </w:rPr>
      </w:pPr>
      <w:r w:rsidRPr="00580D79">
        <w:rPr>
          <w:rFonts w:ascii="Arial" w:hAnsi="Arial" w:cs="Arial"/>
          <w:sz w:val="22"/>
          <w:szCs w:val="22"/>
        </w:rPr>
        <w:t>(1) Koncesionar mora izpolnjevati naslednje pogoje:</w:t>
      </w:r>
    </w:p>
    <w:p w14:paraId="0853855A" w14:textId="77777777" w:rsidR="00FE1985" w:rsidRPr="007D492B" w:rsidRDefault="00FE1985" w:rsidP="00FE1985">
      <w:pPr>
        <w:pStyle w:val="Odstavekseznama"/>
        <w:numPr>
          <w:ilvl w:val="0"/>
          <w:numId w:val="33"/>
        </w:numPr>
        <w:jc w:val="both"/>
        <w:rPr>
          <w:rFonts w:ascii="Arial" w:hAnsi="Arial" w:cs="Arial"/>
        </w:rPr>
      </w:pPr>
      <w:r w:rsidRPr="007D492B">
        <w:rPr>
          <w:rFonts w:ascii="Arial" w:hAnsi="Arial" w:cs="Arial"/>
        </w:rPr>
        <w:t>ima poravnane vse davke, prispevke in druge obvezne dajatve;</w:t>
      </w:r>
    </w:p>
    <w:p w14:paraId="072F7975" w14:textId="77777777" w:rsidR="00FE1985" w:rsidRPr="007D492B" w:rsidRDefault="00FE1985" w:rsidP="00FE1985">
      <w:pPr>
        <w:pStyle w:val="Odstavekseznama"/>
        <w:numPr>
          <w:ilvl w:val="0"/>
          <w:numId w:val="33"/>
        </w:numPr>
        <w:jc w:val="both"/>
        <w:rPr>
          <w:rFonts w:ascii="Arial" w:hAnsi="Arial" w:cs="Arial"/>
        </w:rPr>
      </w:pPr>
      <w:r w:rsidRPr="007D492B">
        <w:rPr>
          <w:rFonts w:ascii="Arial" w:hAnsi="Arial" w:cs="Arial"/>
        </w:rPr>
        <w:t>ni v postopku prisilne poravnave, stečaja ali likvidacije;</w:t>
      </w:r>
    </w:p>
    <w:p w14:paraId="435333FA" w14:textId="77777777" w:rsidR="00FE1985" w:rsidRPr="007D492B" w:rsidRDefault="00FE1985" w:rsidP="00FE1985">
      <w:pPr>
        <w:pStyle w:val="Odstavekseznama"/>
        <w:numPr>
          <w:ilvl w:val="0"/>
          <w:numId w:val="33"/>
        </w:numPr>
        <w:jc w:val="both"/>
        <w:rPr>
          <w:rFonts w:ascii="Arial" w:hAnsi="Arial" w:cs="Arial"/>
        </w:rPr>
      </w:pPr>
      <w:r w:rsidRPr="007D492B">
        <w:rPr>
          <w:rFonts w:ascii="Arial" w:hAnsi="Arial" w:cs="Arial"/>
        </w:rPr>
        <w:t>je finančno in poslovno sposoben;</w:t>
      </w:r>
    </w:p>
    <w:p w14:paraId="69FDD9AE" w14:textId="77777777" w:rsidR="00FE1985" w:rsidRPr="007D492B" w:rsidRDefault="00FE1985" w:rsidP="00FE1985">
      <w:pPr>
        <w:pStyle w:val="Odstavekseznama"/>
        <w:numPr>
          <w:ilvl w:val="0"/>
          <w:numId w:val="33"/>
        </w:numPr>
        <w:jc w:val="both"/>
        <w:rPr>
          <w:rFonts w:ascii="Arial" w:hAnsi="Arial" w:cs="Arial"/>
        </w:rPr>
      </w:pPr>
      <w:r w:rsidRPr="007D492B">
        <w:rPr>
          <w:rFonts w:ascii="Arial" w:hAnsi="Arial" w:cs="Arial"/>
        </w:rPr>
        <w:t xml:space="preserve">ima veljavno registracijo za opravljanje žičniške dejavnosti </w:t>
      </w:r>
      <w:r>
        <w:rPr>
          <w:rFonts w:ascii="Arial" w:hAnsi="Arial" w:cs="Arial"/>
        </w:rPr>
        <w:t>in</w:t>
      </w:r>
    </w:p>
    <w:p w14:paraId="4A94DC93" w14:textId="77777777" w:rsidR="00FE1985" w:rsidRDefault="00FE1985" w:rsidP="00FE1985">
      <w:pPr>
        <w:pStyle w:val="Odstavekseznama"/>
        <w:numPr>
          <w:ilvl w:val="0"/>
          <w:numId w:val="33"/>
        </w:numPr>
        <w:jc w:val="both"/>
        <w:rPr>
          <w:rFonts w:ascii="Arial" w:hAnsi="Arial" w:cs="Arial"/>
        </w:rPr>
      </w:pPr>
      <w:r w:rsidRPr="007D492B">
        <w:rPr>
          <w:rFonts w:ascii="Arial" w:hAnsi="Arial" w:cs="Arial"/>
        </w:rPr>
        <w:t>ima usposobljeno osebje in zadostne tehnične zmogljivosti za opravljanje koncesije.</w:t>
      </w:r>
    </w:p>
    <w:p w14:paraId="4BDED09D" w14:textId="77777777" w:rsidR="00FE1985" w:rsidRDefault="00FE1985" w:rsidP="00FE1985">
      <w:pPr>
        <w:pStyle w:val="Odstavekseznama"/>
        <w:ind w:left="360"/>
        <w:jc w:val="both"/>
        <w:rPr>
          <w:rFonts w:ascii="Arial" w:hAnsi="Arial" w:cs="Arial"/>
        </w:rPr>
      </w:pPr>
    </w:p>
    <w:p w14:paraId="3DF5EF60" w14:textId="77777777" w:rsidR="00FE1985" w:rsidRDefault="00FE1985" w:rsidP="00FE1985">
      <w:pPr>
        <w:widowControl w:val="0"/>
        <w:suppressAutoHyphens w:val="0"/>
        <w:spacing w:line="264" w:lineRule="auto"/>
        <w:jc w:val="both"/>
        <w:rPr>
          <w:rFonts w:ascii="Arial" w:hAnsi="Arial" w:cs="Arial"/>
          <w:sz w:val="22"/>
          <w:szCs w:val="22"/>
        </w:rPr>
      </w:pPr>
      <w:r w:rsidRPr="00113B74">
        <w:rPr>
          <w:rFonts w:ascii="Arial" w:hAnsi="Arial" w:cs="Arial"/>
          <w:sz w:val="22"/>
          <w:szCs w:val="22"/>
        </w:rPr>
        <w:t xml:space="preserve">(2) Koncesionar obratovalni čas žičniške naprave prilagodi </w:t>
      </w:r>
      <w:r>
        <w:rPr>
          <w:rFonts w:ascii="Arial" w:hAnsi="Arial" w:cs="Arial"/>
          <w:sz w:val="22"/>
          <w:szCs w:val="22"/>
        </w:rPr>
        <w:t>v skladu</w:t>
      </w:r>
      <w:r w:rsidRPr="00113B74">
        <w:rPr>
          <w:rFonts w:ascii="Arial" w:hAnsi="Arial" w:cs="Arial"/>
          <w:sz w:val="22"/>
          <w:szCs w:val="22"/>
        </w:rPr>
        <w:t xml:space="preserve"> z naravovarstvenim soglasjem in naravovarstvenimi pogoji.</w:t>
      </w:r>
    </w:p>
    <w:p w14:paraId="1EED15A3" w14:textId="77777777" w:rsidR="00FE1985" w:rsidRPr="007D492B" w:rsidRDefault="00FE1985" w:rsidP="00FE1985">
      <w:pPr>
        <w:pStyle w:val="Odstavekseznama"/>
        <w:ind w:left="-66"/>
        <w:jc w:val="both"/>
        <w:rPr>
          <w:rFonts w:ascii="Arial" w:hAnsi="Arial" w:cs="Arial"/>
        </w:rPr>
      </w:pPr>
    </w:p>
    <w:p w14:paraId="0863C6F0" w14:textId="77777777" w:rsidR="00FE1985" w:rsidRPr="007D492B" w:rsidRDefault="00FE1985" w:rsidP="00FE1985">
      <w:pPr>
        <w:rPr>
          <w:rFonts w:ascii="Arial" w:hAnsi="Arial" w:cs="Arial"/>
          <w:sz w:val="22"/>
          <w:szCs w:val="22"/>
        </w:rPr>
      </w:pPr>
    </w:p>
    <w:p w14:paraId="76D3ABEB" w14:textId="77777777" w:rsidR="00FE1985" w:rsidRPr="007D492B" w:rsidRDefault="00FE1985" w:rsidP="00FE1985">
      <w:pPr>
        <w:rPr>
          <w:rFonts w:ascii="Arial" w:hAnsi="Arial" w:cs="Arial"/>
          <w:sz w:val="22"/>
          <w:szCs w:val="22"/>
        </w:rPr>
      </w:pPr>
    </w:p>
    <w:p w14:paraId="31774232"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47333A53"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(gradbeno dovoljenje za žičniško napravo)</w:t>
      </w:r>
    </w:p>
    <w:p w14:paraId="13516AE8" w14:textId="77777777" w:rsidR="00FE1985" w:rsidRPr="007D492B" w:rsidRDefault="00FE1985" w:rsidP="00FE1985">
      <w:pPr>
        <w:jc w:val="both"/>
        <w:rPr>
          <w:rFonts w:ascii="Arial" w:hAnsi="Arial" w:cs="Arial"/>
          <w:sz w:val="22"/>
          <w:szCs w:val="22"/>
        </w:rPr>
      </w:pPr>
    </w:p>
    <w:p w14:paraId="357EF736"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 xml:space="preserve">Koncesionar na podlagi podeljene koncesije </w:t>
      </w:r>
      <w:r w:rsidRPr="004D68B9">
        <w:rPr>
          <w:rFonts w:ascii="Arial" w:hAnsi="Arial" w:cs="Arial"/>
          <w:bCs/>
          <w:sz w:val="22"/>
          <w:szCs w:val="22"/>
          <w:lang w:eastAsia="sl-SI"/>
        </w:rPr>
        <w:t>po predhodni presoji sprejemljivosti posega</w:t>
      </w:r>
      <w:r>
        <w:rPr>
          <w:rFonts w:ascii="Arial" w:hAnsi="Arial" w:cs="Arial"/>
          <w:bCs/>
          <w:sz w:val="22"/>
          <w:szCs w:val="22"/>
          <w:lang w:eastAsia="sl-SI"/>
        </w:rPr>
        <w:t xml:space="preserve"> </w:t>
      </w:r>
      <w:r w:rsidRPr="007D492B">
        <w:rPr>
          <w:rFonts w:ascii="Arial" w:hAnsi="Arial" w:cs="Arial"/>
          <w:sz w:val="22"/>
          <w:szCs w:val="22"/>
        </w:rPr>
        <w:t xml:space="preserve">pridobi gradbeno dovoljenje za žičniško napravo in po pridobitvi gradbenega </w:t>
      </w:r>
      <w:r>
        <w:rPr>
          <w:rFonts w:ascii="Arial" w:hAnsi="Arial" w:cs="Arial"/>
          <w:sz w:val="22"/>
          <w:szCs w:val="22"/>
        </w:rPr>
        <w:t xml:space="preserve">in uporabnega dovoljenja </w:t>
      </w:r>
      <w:r w:rsidRPr="007D492B">
        <w:rPr>
          <w:rFonts w:ascii="Arial" w:hAnsi="Arial" w:cs="Arial"/>
          <w:sz w:val="22"/>
          <w:szCs w:val="22"/>
        </w:rPr>
        <w:t>z njo obratuje.</w:t>
      </w:r>
    </w:p>
    <w:p w14:paraId="62DE9D8B" w14:textId="77777777" w:rsidR="00FE1985" w:rsidRPr="007D492B" w:rsidRDefault="00FE1985" w:rsidP="00FE1985">
      <w:pPr>
        <w:spacing w:line="264" w:lineRule="auto"/>
        <w:ind w:left="284"/>
        <w:jc w:val="both"/>
        <w:rPr>
          <w:rFonts w:ascii="Arial" w:hAnsi="Arial" w:cs="Arial"/>
          <w:sz w:val="22"/>
          <w:szCs w:val="22"/>
        </w:rPr>
      </w:pPr>
    </w:p>
    <w:p w14:paraId="114ECFEA" w14:textId="77777777" w:rsidR="00FE1985" w:rsidRPr="007D492B" w:rsidRDefault="00FE1985" w:rsidP="00FE1985">
      <w:pPr>
        <w:spacing w:line="264" w:lineRule="auto"/>
        <w:jc w:val="both"/>
        <w:rPr>
          <w:rFonts w:ascii="Arial" w:hAnsi="Arial" w:cs="Arial"/>
          <w:sz w:val="22"/>
          <w:szCs w:val="22"/>
        </w:rPr>
      </w:pPr>
    </w:p>
    <w:p w14:paraId="178B057F"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4B5EA989"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(odločba o podelitvi koncesije)</w:t>
      </w:r>
    </w:p>
    <w:p w14:paraId="099AC2CA" w14:textId="77777777" w:rsidR="00FE1985" w:rsidRPr="007D492B" w:rsidRDefault="00FE1985" w:rsidP="00FE1985">
      <w:pPr>
        <w:rPr>
          <w:rFonts w:ascii="Arial" w:hAnsi="Arial" w:cs="Arial"/>
          <w:sz w:val="22"/>
          <w:szCs w:val="22"/>
        </w:rPr>
      </w:pPr>
    </w:p>
    <w:p w14:paraId="112F86F1"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(1) Na podlagi drugega odstavka 28. člena Zakona o žičniških napravah za prevoz oseb (Uradni list RS, št. 126/03, 56/13, 33/14 in 200/20; v nadaljnjem besedilu: zakon) se koncesija podeli brez javnega razpisa.</w:t>
      </w:r>
    </w:p>
    <w:p w14:paraId="675890EF" w14:textId="77777777" w:rsidR="00FE1985" w:rsidRPr="007D492B" w:rsidRDefault="00FE1985" w:rsidP="00FE1985">
      <w:pPr>
        <w:jc w:val="both"/>
        <w:rPr>
          <w:rFonts w:ascii="Arial" w:hAnsi="Arial" w:cs="Arial"/>
          <w:sz w:val="22"/>
          <w:szCs w:val="22"/>
        </w:rPr>
      </w:pPr>
    </w:p>
    <w:p w14:paraId="4BBD024E"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(2) Koncesija iz prejšnjega odstavka se podeli na podlagi vloge upravičenca iz prvega odstavka 29. člena zakona z upravno odločbo, ki jo izda vlada.</w:t>
      </w:r>
    </w:p>
    <w:p w14:paraId="2D0E503D" w14:textId="77777777" w:rsidR="00FE1985" w:rsidRPr="007D492B" w:rsidRDefault="00FE1985" w:rsidP="00FE1985">
      <w:pPr>
        <w:spacing w:line="264" w:lineRule="auto"/>
        <w:rPr>
          <w:rFonts w:ascii="Arial" w:hAnsi="Arial" w:cs="Arial"/>
          <w:sz w:val="22"/>
          <w:szCs w:val="22"/>
        </w:rPr>
      </w:pPr>
    </w:p>
    <w:p w14:paraId="19290F33" w14:textId="77777777" w:rsidR="00FE1985" w:rsidRPr="007D492B" w:rsidRDefault="00FE1985" w:rsidP="00FE1985">
      <w:pPr>
        <w:spacing w:line="264" w:lineRule="auto"/>
        <w:jc w:val="center"/>
        <w:rPr>
          <w:rFonts w:ascii="Arial" w:hAnsi="Arial" w:cs="Arial"/>
          <w:sz w:val="22"/>
          <w:szCs w:val="22"/>
        </w:rPr>
      </w:pPr>
    </w:p>
    <w:p w14:paraId="5738E59A"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3CCD2920"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(koncesijsko obdobje)</w:t>
      </w:r>
    </w:p>
    <w:p w14:paraId="25AF84D9" w14:textId="77777777" w:rsidR="00FE1985" w:rsidRPr="007D492B" w:rsidRDefault="00FE1985" w:rsidP="00FE1985">
      <w:pPr>
        <w:rPr>
          <w:rFonts w:ascii="Arial" w:hAnsi="Arial" w:cs="Arial"/>
          <w:sz w:val="22"/>
          <w:szCs w:val="22"/>
        </w:rPr>
      </w:pPr>
    </w:p>
    <w:p w14:paraId="5988329A"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(1) Koncesija se podeli za 40 let.</w:t>
      </w:r>
    </w:p>
    <w:p w14:paraId="590A1982" w14:textId="77777777" w:rsidR="00FE1985" w:rsidRPr="007D492B" w:rsidRDefault="00FE1985" w:rsidP="00FE1985">
      <w:pPr>
        <w:jc w:val="both"/>
        <w:rPr>
          <w:rFonts w:ascii="Arial" w:hAnsi="Arial" w:cs="Arial"/>
          <w:sz w:val="22"/>
          <w:szCs w:val="22"/>
        </w:rPr>
      </w:pPr>
    </w:p>
    <w:p w14:paraId="738168B7"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(2) Rok iz prejšnjega odstavka začne teči z dnem izdaje dovoljenja za obratovanje žičniške naprave.</w:t>
      </w:r>
    </w:p>
    <w:p w14:paraId="469B222D" w14:textId="77777777" w:rsidR="00FE1985" w:rsidRPr="007D492B" w:rsidRDefault="00FE1985" w:rsidP="00FE1985">
      <w:pPr>
        <w:spacing w:line="264" w:lineRule="auto"/>
        <w:jc w:val="both"/>
        <w:rPr>
          <w:rFonts w:ascii="Arial" w:hAnsi="Arial" w:cs="Arial"/>
          <w:sz w:val="22"/>
          <w:szCs w:val="22"/>
        </w:rPr>
      </w:pPr>
    </w:p>
    <w:p w14:paraId="487AEF30" w14:textId="77777777" w:rsidR="00FE1985" w:rsidRPr="007D492B" w:rsidRDefault="00FE1985" w:rsidP="00FE1985">
      <w:pPr>
        <w:spacing w:line="264" w:lineRule="auto"/>
        <w:jc w:val="both"/>
        <w:rPr>
          <w:rFonts w:ascii="Arial" w:hAnsi="Arial" w:cs="Arial"/>
          <w:sz w:val="22"/>
          <w:szCs w:val="22"/>
        </w:rPr>
      </w:pPr>
      <w:r w:rsidRPr="007D492B">
        <w:rPr>
          <w:rFonts w:ascii="Arial" w:hAnsi="Arial" w:cs="Arial"/>
          <w:sz w:val="22"/>
          <w:szCs w:val="22"/>
        </w:rPr>
        <w:t>(3) Koncesija se lahko podaljša v skladu z zakonom.</w:t>
      </w:r>
    </w:p>
    <w:p w14:paraId="2F36F249" w14:textId="77777777" w:rsidR="00FE1985" w:rsidRPr="007D492B" w:rsidRDefault="00FE1985" w:rsidP="00FE1985">
      <w:pPr>
        <w:spacing w:line="264" w:lineRule="auto"/>
        <w:jc w:val="both"/>
        <w:rPr>
          <w:rFonts w:ascii="Arial" w:hAnsi="Arial" w:cs="Arial"/>
          <w:sz w:val="22"/>
          <w:szCs w:val="22"/>
        </w:rPr>
      </w:pPr>
    </w:p>
    <w:p w14:paraId="69F998EF" w14:textId="77777777" w:rsidR="00FE1985" w:rsidRPr="007D492B" w:rsidRDefault="00FE1985" w:rsidP="00FE1985">
      <w:pPr>
        <w:spacing w:line="264" w:lineRule="auto"/>
        <w:rPr>
          <w:rFonts w:ascii="Arial" w:hAnsi="Arial" w:cs="Arial"/>
          <w:sz w:val="22"/>
          <w:szCs w:val="22"/>
        </w:rPr>
      </w:pPr>
    </w:p>
    <w:p w14:paraId="276CEE6E"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1903B121"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(stroški podelitve koncesije)</w:t>
      </w:r>
    </w:p>
    <w:p w14:paraId="3DAEF72F" w14:textId="77777777" w:rsidR="00FE1985" w:rsidRPr="007D492B" w:rsidRDefault="00FE1985" w:rsidP="00FE1985">
      <w:pPr>
        <w:rPr>
          <w:rFonts w:ascii="Arial" w:hAnsi="Arial" w:cs="Arial"/>
          <w:sz w:val="22"/>
          <w:szCs w:val="22"/>
        </w:rPr>
      </w:pPr>
    </w:p>
    <w:p w14:paraId="7C4DA8C0"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 xml:space="preserve">Koncesionar </w:t>
      </w:r>
      <w:r>
        <w:rPr>
          <w:rFonts w:ascii="Arial" w:hAnsi="Arial" w:cs="Arial"/>
          <w:sz w:val="22"/>
          <w:szCs w:val="22"/>
        </w:rPr>
        <w:t>poravna</w:t>
      </w:r>
      <w:r w:rsidRPr="007D492B">
        <w:rPr>
          <w:rFonts w:ascii="Arial" w:hAnsi="Arial" w:cs="Arial"/>
          <w:sz w:val="22"/>
          <w:szCs w:val="22"/>
        </w:rPr>
        <w:t xml:space="preserve"> vse stroške v zvezi s koncesijo, ki se podeljuje s to uredbo.</w:t>
      </w:r>
    </w:p>
    <w:p w14:paraId="4A4FD66B" w14:textId="77777777" w:rsidR="00FE1985" w:rsidRPr="007D492B" w:rsidRDefault="00FE1985" w:rsidP="00FE1985">
      <w:pPr>
        <w:spacing w:line="264" w:lineRule="auto"/>
        <w:rPr>
          <w:rFonts w:ascii="Arial" w:hAnsi="Arial" w:cs="Arial"/>
          <w:sz w:val="22"/>
          <w:szCs w:val="22"/>
        </w:rPr>
      </w:pPr>
    </w:p>
    <w:p w14:paraId="73E1ACB2" w14:textId="77777777" w:rsidR="00FE1985" w:rsidRPr="007D492B" w:rsidRDefault="00FE1985" w:rsidP="00FE1985">
      <w:pPr>
        <w:spacing w:line="264" w:lineRule="auto"/>
        <w:jc w:val="center"/>
        <w:rPr>
          <w:rFonts w:ascii="Arial" w:hAnsi="Arial" w:cs="Arial"/>
          <w:sz w:val="22"/>
          <w:szCs w:val="22"/>
        </w:rPr>
      </w:pPr>
    </w:p>
    <w:p w14:paraId="33AB2319"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476E486E"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(koncesijska pogodba)</w:t>
      </w:r>
    </w:p>
    <w:p w14:paraId="6CDD6F56" w14:textId="77777777" w:rsidR="00FE1985" w:rsidRPr="007D492B" w:rsidRDefault="00FE1985" w:rsidP="00FE1985">
      <w:pPr>
        <w:jc w:val="both"/>
        <w:rPr>
          <w:rFonts w:ascii="Arial" w:hAnsi="Arial" w:cs="Arial"/>
          <w:sz w:val="22"/>
          <w:szCs w:val="22"/>
        </w:rPr>
      </w:pPr>
    </w:p>
    <w:p w14:paraId="06052C1C"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 xml:space="preserve">(1) Medsebojna razmerja med </w:t>
      </w:r>
      <w:proofErr w:type="spellStart"/>
      <w:r w:rsidRPr="007D492B">
        <w:rPr>
          <w:rFonts w:ascii="Arial" w:hAnsi="Arial" w:cs="Arial"/>
          <w:sz w:val="22"/>
          <w:szCs w:val="22"/>
        </w:rPr>
        <w:t>koncedentom</w:t>
      </w:r>
      <w:proofErr w:type="spellEnd"/>
      <w:r w:rsidRPr="007D492B">
        <w:rPr>
          <w:rFonts w:ascii="Arial" w:hAnsi="Arial" w:cs="Arial"/>
          <w:sz w:val="22"/>
          <w:szCs w:val="22"/>
        </w:rPr>
        <w:t xml:space="preserve"> in koncesionarjem se podrobneje uredijo s koncesijsko pogodbo.</w:t>
      </w:r>
    </w:p>
    <w:p w14:paraId="0F79D703" w14:textId="77777777" w:rsidR="00FE1985" w:rsidRPr="007D492B" w:rsidRDefault="00FE1985" w:rsidP="00FE1985">
      <w:pPr>
        <w:jc w:val="both"/>
        <w:rPr>
          <w:rFonts w:ascii="Arial" w:hAnsi="Arial" w:cs="Arial"/>
          <w:sz w:val="22"/>
          <w:szCs w:val="22"/>
        </w:rPr>
      </w:pPr>
    </w:p>
    <w:p w14:paraId="503A4157"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 xml:space="preserve">(2) Koncesijsko pogodbo sklene v imenu </w:t>
      </w:r>
      <w:proofErr w:type="spellStart"/>
      <w:r w:rsidRPr="007D492B">
        <w:rPr>
          <w:rFonts w:ascii="Arial" w:hAnsi="Arial" w:cs="Arial"/>
          <w:sz w:val="22"/>
          <w:szCs w:val="22"/>
        </w:rPr>
        <w:t>koncedenta</w:t>
      </w:r>
      <w:proofErr w:type="spellEnd"/>
      <w:r w:rsidRPr="007D492B">
        <w:rPr>
          <w:rFonts w:ascii="Arial" w:hAnsi="Arial" w:cs="Arial"/>
          <w:sz w:val="22"/>
          <w:szCs w:val="22"/>
        </w:rPr>
        <w:t xml:space="preserve"> minister, pristojen za žičniške naprave (v nadaljnjem besedilu: minister).</w:t>
      </w:r>
    </w:p>
    <w:p w14:paraId="65E989BC" w14:textId="77777777" w:rsidR="00FE1985" w:rsidRPr="007D492B" w:rsidRDefault="00FE1985" w:rsidP="00FE1985">
      <w:pPr>
        <w:spacing w:line="264" w:lineRule="auto"/>
        <w:rPr>
          <w:rFonts w:ascii="Arial" w:hAnsi="Arial" w:cs="Arial"/>
          <w:sz w:val="22"/>
          <w:szCs w:val="22"/>
        </w:rPr>
      </w:pPr>
    </w:p>
    <w:p w14:paraId="4B55D70D" w14:textId="77777777" w:rsidR="00FE1985" w:rsidRPr="007D492B" w:rsidRDefault="00FE1985" w:rsidP="00FE1985">
      <w:pPr>
        <w:spacing w:line="264" w:lineRule="auto"/>
        <w:rPr>
          <w:rFonts w:ascii="Arial" w:hAnsi="Arial" w:cs="Arial"/>
          <w:sz w:val="22"/>
          <w:szCs w:val="22"/>
        </w:rPr>
      </w:pPr>
    </w:p>
    <w:p w14:paraId="3727DAD3"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0F02A6F9"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(prenos koncesije)</w:t>
      </w:r>
    </w:p>
    <w:p w14:paraId="73CC5B85" w14:textId="77777777" w:rsidR="00FE1985" w:rsidRPr="007D492B" w:rsidRDefault="00FE1985" w:rsidP="00FE1985">
      <w:pPr>
        <w:rPr>
          <w:rFonts w:ascii="Arial" w:hAnsi="Arial" w:cs="Arial"/>
          <w:sz w:val="22"/>
          <w:szCs w:val="22"/>
        </w:rPr>
      </w:pPr>
    </w:p>
    <w:p w14:paraId="01DFFEF2" w14:textId="77777777" w:rsidR="00FE1985" w:rsidRPr="007D492B" w:rsidRDefault="00FE1985" w:rsidP="00FE1985">
      <w:pPr>
        <w:rPr>
          <w:rFonts w:ascii="Arial" w:hAnsi="Arial" w:cs="Arial"/>
          <w:sz w:val="22"/>
          <w:szCs w:val="22"/>
        </w:rPr>
      </w:pPr>
      <w:r w:rsidRPr="007D492B">
        <w:rPr>
          <w:rFonts w:ascii="Arial" w:hAnsi="Arial" w:cs="Arial"/>
          <w:sz w:val="22"/>
          <w:szCs w:val="22"/>
        </w:rPr>
        <w:t>Koncesijo lahko koncesionar prenese na drugo osebo samo s soglasjem ministra.</w:t>
      </w:r>
    </w:p>
    <w:p w14:paraId="094446AF" w14:textId="77777777" w:rsidR="00FE1985" w:rsidRPr="007D492B" w:rsidRDefault="00FE1985" w:rsidP="00FE1985">
      <w:pPr>
        <w:spacing w:line="264" w:lineRule="auto"/>
        <w:rPr>
          <w:rFonts w:ascii="Arial" w:hAnsi="Arial" w:cs="Arial"/>
          <w:sz w:val="22"/>
          <w:szCs w:val="22"/>
        </w:rPr>
      </w:pPr>
    </w:p>
    <w:p w14:paraId="1B5866F8" w14:textId="77777777" w:rsidR="00FE1985" w:rsidRDefault="00FE1985" w:rsidP="00FE1985">
      <w:pPr>
        <w:spacing w:line="264" w:lineRule="auto"/>
        <w:rPr>
          <w:rFonts w:ascii="Arial" w:hAnsi="Arial" w:cs="Arial"/>
          <w:sz w:val="22"/>
          <w:szCs w:val="22"/>
        </w:rPr>
      </w:pPr>
    </w:p>
    <w:p w14:paraId="2972F5D4" w14:textId="77777777" w:rsidR="00FE1985" w:rsidRPr="007D492B" w:rsidRDefault="00FE1985" w:rsidP="00FE1985">
      <w:pPr>
        <w:spacing w:line="264" w:lineRule="auto"/>
        <w:rPr>
          <w:rFonts w:ascii="Arial" w:hAnsi="Arial" w:cs="Arial"/>
          <w:sz w:val="22"/>
          <w:szCs w:val="22"/>
        </w:rPr>
      </w:pPr>
    </w:p>
    <w:p w14:paraId="3A4D8405"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4ACE8646"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(prenehanje koncesijskega razmerja)</w:t>
      </w:r>
    </w:p>
    <w:p w14:paraId="7002147A" w14:textId="77777777" w:rsidR="00FE1985" w:rsidRPr="007D492B" w:rsidRDefault="00FE1985" w:rsidP="00FE1985">
      <w:pPr>
        <w:rPr>
          <w:rFonts w:ascii="Arial" w:hAnsi="Arial" w:cs="Arial"/>
          <w:sz w:val="22"/>
          <w:szCs w:val="22"/>
        </w:rPr>
      </w:pPr>
    </w:p>
    <w:p w14:paraId="1AD87F7D" w14:textId="77777777" w:rsidR="00FE1985" w:rsidRPr="007D492B" w:rsidRDefault="00FE1985" w:rsidP="00FE1985">
      <w:pPr>
        <w:rPr>
          <w:rFonts w:ascii="Arial" w:hAnsi="Arial" w:cs="Arial"/>
          <w:sz w:val="22"/>
          <w:szCs w:val="22"/>
        </w:rPr>
      </w:pPr>
      <w:r w:rsidRPr="007D492B">
        <w:rPr>
          <w:rFonts w:ascii="Arial" w:hAnsi="Arial" w:cs="Arial"/>
          <w:sz w:val="22"/>
          <w:szCs w:val="22"/>
        </w:rPr>
        <w:t>Koncesijsko razmerje preneha:</w:t>
      </w:r>
    </w:p>
    <w:p w14:paraId="7E9F98ED" w14:textId="77777777" w:rsidR="00FE1985" w:rsidRPr="007D492B" w:rsidRDefault="00FE1985" w:rsidP="00FE1985">
      <w:pPr>
        <w:pStyle w:val="Odstavekseznama"/>
        <w:numPr>
          <w:ilvl w:val="0"/>
          <w:numId w:val="34"/>
        </w:numPr>
        <w:rPr>
          <w:rFonts w:ascii="Arial" w:hAnsi="Arial" w:cs="Arial"/>
        </w:rPr>
      </w:pPr>
      <w:r>
        <w:rPr>
          <w:rFonts w:ascii="Arial" w:hAnsi="Arial" w:cs="Arial"/>
        </w:rPr>
        <w:t xml:space="preserve">s </w:t>
      </w:r>
      <w:r w:rsidRPr="007D492B">
        <w:rPr>
          <w:rFonts w:ascii="Arial" w:hAnsi="Arial" w:cs="Arial"/>
        </w:rPr>
        <w:t>prenehanjem koncesijske pogodbe,</w:t>
      </w:r>
    </w:p>
    <w:p w14:paraId="4BBAB6FB" w14:textId="77777777" w:rsidR="00FE1985" w:rsidRPr="007D492B" w:rsidRDefault="00FE1985" w:rsidP="00FE1985">
      <w:pPr>
        <w:pStyle w:val="Odstavekseznama"/>
        <w:numPr>
          <w:ilvl w:val="0"/>
          <w:numId w:val="34"/>
        </w:numPr>
        <w:rPr>
          <w:rFonts w:ascii="Arial" w:hAnsi="Arial" w:cs="Arial"/>
        </w:rPr>
      </w:pPr>
      <w:r>
        <w:rPr>
          <w:rFonts w:ascii="Arial" w:hAnsi="Arial" w:cs="Arial"/>
        </w:rPr>
        <w:t xml:space="preserve">z </w:t>
      </w:r>
      <w:r w:rsidRPr="007D492B">
        <w:rPr>
          <w:rFonts w:ascii="Arial" w:hAnsi="Arial" w:cs="Arial"/>
        </w:rPr>
        <w:t>odvzemom koncesije ali</w:t>
      </w:r>
    </w:p>
    <w:p w14:paraId="550A90D3" w14:textId="77777777" w:rsidR="00FE1985" w:rsidRPr="007D492B" w:rsidRDefault="00FE1985" w:rsidP="00FE1985">
      <w:pPr>
        <w:pStyle w:val="Odstavekseznama"/>
        <w:numPr>
          <w:ilvl w:val="0"/>
          <w:numId w:val="34"/>
        </w:numPr>
        <w:rPr>
          <w:rFonts w:ascii="Arial" w:hAnsi="Arial" w:cs="Arial"/>
        </w:rPr>
      </w:pPr>
      <w:r>
        <w:rPr>
          <w:rFonts w:ascii="Arial" w:hAnsi="Arial" w:cs="Arial"/>
        </w:rPr>
        <w:t xml:space="preserve">s </w:t>
      </w:r>
      <w:r w:rsidRPr="007D492B">
        <w:rPr>
          <w:rFonts w:ascii="Arial" w:hAnsi="Arial" w:cs="Arial"/>
        </w:rPr>
        <w:t>stečajem koncesionarja.</w:t>
      </w:r>
    </w:p>
    <w:p w14:paraId="1162E019" w14:textId="77777777" w:rsidR="00FE1985" w:rsidRPr="007D492B" w:rsidRDefault="00FE1985" w:rsidP="00FE1985">
      <w:pPr>
        <w:spacing w:line="264" w:lineRule="auto"/>
        <w:jc w:val="center"/>
        <w:rPr>
          <w:rFonts w:ascii="Arial" w:hAnsi="Arial" w:cs="Arial"/>
          <w:sz w:val="22"/>
          <w:szCs w:val="22"/>
        </w:rPr>
      </w:pPr>
    </w:p>
    <w:p w14:paraId="193BD2B6"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270F495D" w14:textId="77777777" w:rsidR="00FE1985" w:rsidRPr="007D492B" w:rsidRDefault="00FE1985" w:rsidP="00FE1985">
      <w:pPr>
        <w:jc w:val="center"/>
        <w:rPr>
          <w:rFonts w:ascii="Arial" w:hAnsi="Arial" w:cs="Arial"/>
          <w:sz w:val="22"/>
          <w:szCs w:val="22"/>
        </w:rPr>
      </w:pPr>
    </w:p>
    <w:p w14:paraId="107E45F0"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(prenehanje koncesijske pogodbe)</w:t>
      </w:r>
    </w:p>
    <w:p w14:paraId="574DB0CC" w14:textId="77777777" w:rsidR="00FE1985" w:rsidRPr="007D492B" w:rsidRDefault="00FE1985" w:rsidP="00FE1985">
      <w:pPr>
        <w:rPr>
          <w:rFonts w:ascii="Arial" w:hAnsi="Arial" w:cs="Arial"/>
          <w:sz w:val="22"/>
          <w:szCs w:val="22"/>
        </w:rPr>
      </w:pPr>
    </w:p>
    <w:p w14:paraId="5A846D2E" w14:textId="77777777" w:rsidR="00FE1985" w:rsidRPr="007D492B" w:rsidRDefault="00FE1985" w:rsidP="00FE1985">
      <w:pPr>
        <w:rPr>
          <w:rFonts w:ascii="Arial" w:hAnsi="Arial" w:cs="Arial"/>
          <w:sz w:val="22"/>
          <w:szCs w:val="22"/>
        </w:rPr>
      </w:pPr>
      <w:r w:rsidRPr="007D492B">
        <w:rPr>
          <w:rFonts w:ascii="Arial" w:hAnsi="Arial" w:cs="Arial"/>
          <w:sz w:val="22"/>
          <w:szCs w:val="22"/>
        </w:rPr>
        <w:t>Koncesijska pogodba preneha:</w:t>
      </w:r>
    </w:p>
    <w:p w14:paraId="255D6D35" w14:textId="77777777" w:rsidR="00FE1985" w:rsidRPr="007D492B" w:rsidRDefault="00FE1985" w:rsidP="00FE1985">
      <w:pPr>
        <w:pStyle w:val="Odstavekseznama"/>
        <w:numPr>
          <w:ilvl w:val="0"/>
          <w:numId w:val="35"/>
        </w:numPr>
        <w:rPr>
          <w:rFonts w:ascii="Arial" w:hAnsi="Arial" w:cs="Arial"/>
        </w:rPr>
      </w:pPr>
      <w:r w:rsidRPr="007D492B">
        <w:rPr>
          <w:rFonts w:ascii="Arial" w:hAnsi="Arial" w:cs="Arial"/>
        </w:rPr>
        <w:t>s potekom časa, za katerega je bila sklenjena;</w:t>
      </w:r>
    </w:p>
    <w:p w14:paraId="0C334886" w14:textId="77777777" w:rsidR="00FE1985" w:rsidRPr="007D492B" w:rsidRDefault="00FE1985" w:rsidP="00FE1985">
      <w:pPr>
        <w:pStyle w:val="Odstavekseznama"/>
        <w:numPr>
          <w:ilvl w:val="0"/>
          <w:numId w:val="35"/>
        </w:numPr>
        <w:rPr>
          <w:rFonts w:ascii="Arial" w:hAnsi="Arial" w:cs="Arial"/>
        </w:rPr>
      </w:pPr>
      <w:r w:rsidRPr="007D492B">
        <w:rPr>
          <w:rFonts w:ascii="Arial" w:hAnsi="Arial" w:cs="Arial"/>
        </w:rPr>
        <w:t>z njenim razdrtjem;</w:t>
      </w:r>
    </w:p>
    <w:p w14:paraId="2671EDFC" w14:textId="77777777" w:rsidR="00FE1985" w:rsidRDefault="00FE1985" w:rsidP="00FE1985">
      <w:pPr>
        <w:pStyle w:val="Odstavekseznama"/>
        <w:numPr>
          <w:ilvl w:val="0"/>
          <w:numId w:val="35"/>
        </w:numPr>
        <w:rPr>
          <w:rFonts w:ascii="Arial" w:hAnsi="Arial" w:cs="Arial"/>
        </w:rPr>
      </w:pPr>
      <w:r w:rsidRPr="007D492B">
        <w:rPr>
          <w:rFonts w:ascii="Arial" w:hAnsi="Arial" w:cs="Arial"/>
        </w:rPr>
        <w:t xml:space="preserve">zaradi popolne in trajne ustavitve obratovanja žičniške </w:t>
      </w:r>
      <w:r>
        <w:rPr>
          <w:rFonts w:ascii="Arial" w:hAnsi="Arial" w:cs="Arial"/>
        </w:rPr>
        <w:t>naprave;</w:t>
      </w:r>
    </w:p>
    <w:p w14:paraId="7BC3A3F3" w14:textId="77777777" w:rsidR="00FE1985" w:rsidRPr="000F0BE9" w:rsidRDefault="00FE1985" w:rsidP="00FE1985">
      <w:pPr>
        <w:pStyle w:val="Odstavekseznama"/>
        <w:widowControl w:val="0"/>
        <w:numPr>
          <w:ilvl w:val="0"/>
          <w:numId w:val="35"/>
        </w:numPr>
        <w:spacing w:line="264" w:lineRule="auto"/>
        <w:rPr>
          <w:rFonts w:ascii="Arial" w:hAnsi="Arial" w:cs="Arial"/>
        </w:rPr>
      </w:pPr>
      <w:r w:rsidRPr="002C1505">
        <w:rPr>
          <w:rFonts w:ascii="Arial" w:eastAsia="Times New Roman" w:hAnsi="Arial" w:cs="Arial"/>
          <w:noProof/>
        </w:rPr>
        <w:t>zaradi neupoštevanja oziroma neizvajanja omilitvenih ukrepov, določenih v gradbenem dovoljenju.</w:t>
      </w:r>
    </w:p>
    <w:p w14:paraId="1B75A574" w14:textId="77777777" w:rsidR="00FE1985" w:rsidRPr="007D492B" w:rsidRDefault="00FE1985" w:rsidP="00FE1985">
      <w:pPr>
        <w:widowControl w:val="0"/>
        <w:spacing w:line="264" w:lineRule="auto"/>
        <w:rPr>
          <w:rFonts w:ascii="Arial" w:hAnsi="Arial" w:cs="Arial"/>
          <w:sz w:val="22"/>
          <w:szCs w:val="22"/>
        </w:rPr>
      </w:pPr>
    </w:p>
    <w:p w14:paraId="0B591681" w14:textId="77777777" w:rsidR="00FE1985" w:rsidRPr="007D492B" w:rsidRDefault="00FE1985" w:rsidP="00FE1985">
      <w:pPr>
        <w:spacing w:line="264" w:lineRule="auto"/>
        <w:jc w:val="both"/>
        <w:rPr>
          <w:rFonts w:ascii="Arial" w:hAnsi="Arial" w:cs="Arial"/>
          <w:sz w:val="22"/>
          <w:szCs w:val="22"/>
        </w:rPr>
      </w:pPr>
    </w:p>
    <w:p w14:paraId="73C111A6"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50CF15C0"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(razdrtje koncesijske pogodbe)</w:t>
      </w:r>
    </w:p>
    <w:p w14:paraId="338237C0" w14:textId="77777777" w:rsidR="00FE1985" w:rsidRPr="007D492B" w:rsidRDefault="00FE1985" w:rsidP="00FE1985">
      <w:pPr>
        <w:rPr>
          <w:rFonts w:ascii="Arial" w:hAnsi="Arial" w:cs="Arial"/>
          <w:sz w:val="22"/>
          <w:szCs w:val="22"/>
        </w:rPr>
      </w:pPr>
    </w:p>
    <w:p w14:paraId="25A181CA"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Koncesijska pogodba se razdre, če koncesionar kljub izdani odločbi inšpektorja za žičniške naprave ne odpravi pomanjkljivosti, ki ogrožajo varnost obratovanja. Pravice in obveznosti v primeru razdrtja pogodbe se določijo v koncesijski pogodbi.</w:t>
      </w:r>
    </w:p>
    <w:p w14:paraId="3FFCEF56" w14:textId="77777777" w:rsidR="00FE1985" w:rsidRPr="007D492B" w:rsidRDefault="00FE1985" w:rsidP="00FE1985">
      <w:pPr>
        <w:spacing w:line="264" w:lineRule="auto"/>
        <w:rPr>
          <w:rFonts w:ascii="Arial" w:hAnsi="Arial" w:cs="Arial"/>
          <w:sz w:val="22"/>
          <w:szCs w:val="22"/>
        </w:rPr>
      </w:pPr>
    </w:p>
    <w:p w14:paraId="65767E9F" w14:textId="77777777" w:rsidR="00FE1985" w:rsidRPr="007D492B" w:rsidRDefault="00FE1985" w:rsidP="00FE1985">
      <w:pPr>
        <w:spacing w:line="264" w:lineRule="auto"/>
        <w:rPr>
          <w:rFonts w:ascii="Arial" w:hAnsi="Arial" w:cs="Arial"/>
          <w:sz w:val="22"/>
          <w:szCs w:val="22"/>
        </w:rPr>
      </w:pPr>
    </w:p>
    <w:p w14:paraId="0DE48570" w14:textId="77777777" w:rsidR="00FE1985" w:rsidRPr="007D492B" w:rsidRDefault="00FE1985" w:rsidP="00FE1985">
      <w:pPr>
        <w:spacing w:line="264" w:lineRule="auto"/>
        <w:rPr>
          <w:rFonts w:ascii="Arial" w:hAnsi="Arial" w:cs="Arial"/>
          <w:sz w:val="22"/>
          <w:szCs w:val="22"/>
        </w:rPr>
      </w:pPr>
    </w:p>
    <w:p w14:paraId="12DFCDD7"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2EE874C4"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(vzpostavitev prvotnega stanja)</w:t>
      </w:r>
    </w:p>
    <w:p w14:paraId="26D45DDE" w14:textId="77777777" w:rsidR="00FE1985" w:rsidRPr="007D492B" w:rsidRDefault="00FE1985" w:rsidP="00FE1985">
      <w:pPr>
        <w:rPr>
          <w:rFonts w:ascii="Arial" w:hAnsi="Arial" w:cs="Arial"/>
          <w:sz w:val="22"/>
          <w:szCs w:val="22"/>
        </w:rPr>
      </w:pPr>
    </w:p>
    <w:p w14:paraId="3C21DF3F"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Če koncesijsko razmerje preneha in žičniška naprava preneha trajno obratovati, mora koncesionar žičniško napravo razgraditi in na zemljišču vzpostaviti prvotno stanje. Način in pogoji razgraditve žičniške naprave se določijo v koncesijski pogodbi.</w:t>
      </w:r>
    </w:p>
    <w:p w14:paraId="7A7E464E" w14:textId="77777777" w:rsidR="00FE1985" w:rsidRPr="007D492B" w:rsidRDefault="00FE1985" w:rsidP="00FE1985">
      <w:pPr>
        <w:jc w:val="both"/>
        <w:rPr>
          <w:rFonts w:ascii="Arial" w:hAnsi="Arial" w:cs="Arial"/>
          <w:sz w:val="22"/>
          <w:szCs w:val="22"/>
        </w:rPr>
      </w:pPr>
    </w:p>
    <w:p w14:paraId="595C170B" w14:textId="77777777" w:rsidR="00FE1985" w:rsidRDefault="00FE1985" w:rsidP="00FE1985">
      <w:pPr>
        <w:spacing w:line="264" w:lineRule="auto"/>
        <w:rPr>
          <w:rFonts w:ascii="Arial" w:hAnsi="Arial" w:cs="Arial"/>
          <w:sz w:val="22"/>
          <w:szCs w:val="22"/>
        </w:rPr>
      </w:pPr>
    </w:p>
    <w:p w14:paraId="3CECF2D0" w14:textId="77777777" w:rsidR="00FE1985" w:rsidRDefault="00FE1985" w:rsidP="00FE1985">
      <w:pPr>
        <w:spacing w:line="264" w:lineRule="auto"/>
        <w:rPr>
          <w:rFonts w:ascii="Arial" w:hAnsi="Arial" w:cs="Arial"/>
          <w:sz w:val="22"/>
          <w:szCs w:val="22"/>
        </w:rPr>
      </w:pPr>
    </w:p>
    <w:p w14:paraId="692BEC07" w14:textId="77777777" w:rsidR="00FE1985" w:rsidRDefault="00FE1985" w:rsidP="00FE1985">
      <w:pPr>
        <w:spacing w:line="264" w:lineRule="auto"/>
        <w:rPr>
          <w:rFonts w:ascii="Arial" w:hAnsi="Arial" w:cs="Arial"/>
          <w:sz w:val="22"/>
          <w:szCs w:val="22"/>
        </w:rPr>
      </w:pPr>
    </w:p>
    <w:p w14:paraId="550AB9E9" w14:textId="77777777" w:rsidR="00FE1985" w:rsidRPr="007D492B" w:rsidRDefault="00FE1985" w:rsidP="00FE1985">
      <w:pPr>
        <w:spacing w:line="264" w:lineRule="auto"/>
        <w:rPr>
          <w:rFonts w:ascii="Arial" w:hAnsi="Arial" w:cs="Arial"/>
          <w:sz w:val="22"/>
          <w:szCs w:val="22"/>
        </w:rPr>
      </w:pPr>
    </w:p>
    <w:p w14:paraId="178AF2AB" w14:textId="77777777" w:rsidR="00FE1985" w:rsidRPr="007D492B" w:rsidRDefault="00FE1985" w:rsidP="00FE1985">
      <w:pPr>
        <w:spacing w:line="264" w:lineRule="auto"/>
        <w:rPr>
          <w:rFonts w:ascii="Arial" w:hAnsi="Arial" w:cs="Arial"/>
          <w:sz w:val="22"/>
          <w:szCs w:val="22"/>
        </w:rPr>
      </w:pPr>
    </w:p>
    <w:p w14:paraId="488C477D"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lastRenderedPageBreak/>
        <w:t>člen</w:t>
      </w:r>
    </w:p>
    <w:p w14:paraId="489F572F"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 xml:space="preserve">      (nadzor)</w:t>
      </w:r>
    </w:p>
    <w:p w14:paraId="23E07893" w14:textId="77777777" w:rsidR="00FE1985" w:rsidRPr="007D492B" w:rsidRDefault="00FE1985" w:rsidP="00FE1985">
      <w:pPr>
        <w:rPr>
          <w:rFonts w:ascii="Arial" w:hAnsi="Arial" w:cs="Arial"/>
          <w:sz w:val="22"/>
          <w:szCs w:val="22"/>
        </w:rPr>
      </w:pPr>
    </w:p>
    <w:p w14:paraId="757E525A"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Nadzor nad izvajanjem te uredbe opravlja ministrstvo, pristojno za žičniške naprave.</w:t>
      </w:r>
    </w:p>
    <w:p w14:paraId="0A2A3452" w14:textId="77777777" w:rsidR="00FE1985" w:rsidRPr="007D492B" w:rsidRDefault="00FE1985" w:rsidP="00FE1985">
      <w:pPr>
        <w:spacing w:line="264" w:lineRule="auto"/>
        <w:ind w:left="284" w:hanging="142"/>
        <w:jc w:val="both"/>
        <w:rPr>
          <w:rFonts w:ascii="Arial" w:hAnsi="Arial" w:cs="Arial"/>
          <w:sz w:val="22"/>
          <w:szCs w:val="22"/>
        </w:rPr>
      </w:pPr>
    </w:p>
    <w:p w14:paraId="1025D761" w14:textId="77777777" w:rsidR="00FE1985" w:rsidRPr="007D492B" w:rsidRDefault="00FE1985" w:rsidP="00FE1985">
      <w:pPr>
        <w:spacing w:line="264" w:lineRule="auto"/>
        <w:jc w:val="both"/>
        <w:rPr>
          <w:rFonts w:ascii="Arial" w:hAnsi="Arial" w:cs="Arial"/>
          <w:sz w:val="22"/>
          <w:szCs w:val="22"/>
        </w:rPr>
      </w:pPr>
    </w:p>
    <w:p w14:paraId="16C45073" w14:textId="77777777" w:rsidR="00FE1985" w:rsidRPr="007D492B" w:rsidRDefault="00FE1985" w:rsidP="00FE1985">
      <w:pPr>
        <w:spacing w:line="264" w:lineRule="auto"/>
        <w:jc w:val="both"/>
        <w:rPr>
          <w:rFonts w:ascii="Arial" w:hAnsi="Arial" w:cs="Arial"/>
          <w:sz w:val="22"/>
          <w:szCs w:val="22"/>
        </w:rPr>
      </w:pPr>
    </w:p>
    <w:p w14:paraId="044F05B3"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PREHODNA IN KONČNA DOLOČBA</w:t>
      </w:r>
    </w:p>
    <w:p w14:paraId="669A6729" w14:textId="77777777" w:rsidR="00FE1985" w:rsidRPr="007D492B" w:rsidRDefault="00FE1985" w:rsidP="00FE1985">
      <w:pPr>
        <w:rPr>
          <w:rFonts w:ascii="Arial" w:hAnsi="Arial" w:cs="Arial"/>
          <w:sz w:val="22"/>
          <w:szCs w:val="22"/>
        </w:rPr>
      </w:pPr>
    </w:p>
    <w:p w14:paraId="4C748681"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2D58F14F"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(rok za vložitev vloge)</w:t>
      </w:r>
    </w:p>
    <w:p w14:paraId="482E337F" w14:textId="77777777" w:rsidR="00FE1985" w:rsidRPr="007D492B" w:rsidRDefault="00FE1985" w:rsidP="00FE1985">
      <w:pPr>
        <w:rPr>
          <w:rFonts w:ascii="Arial" w:hAnsi="Arial" w:cs="Arial"/>
          <w:sz w:val="22"/>
          <w:szCs w:val="22"/>
        </w:rPr>
      </w:pPr>
    </w:p>
    <w:p w14:paraId="2F7A7A23" w14:textId="77777777" w:rsidR="00FE1985" w:rsidRPr="007D492B" w:rsidRDefault="00FE1985" w:rsidP="00FE1985">
      <w:pPr>
        <w:rPr>
          <w:rFonts w:ascii="Arial" w:hAnsi="Arial" w:cs="Arial"/>
          <w:sz w:val="22"/>
          <w:szCs w:val="22"/>
        </w:rPr>
      </w:pPr>
      <w:r w:rsidRPr="007D492B">
        <w:rPr>
          <w:rFonts w:ascii="Arial" w:hAnsi="Arial" w:cs="Arial"/>
          <w:sz w:val="22"/>
          <w:szCs w:val="22"/>
        </w:rPr>
        <w:t>Koncesionar mora vlogo za pridobitev koncesije iz 2. člena te uredbe vložiti v 90 dneh od uveljavitve te uredbe.</w:t>
      </w:r>
    </w:p>
    <w:p w14:paraId="08AC52E1" w14:textId="77777777" w:rsidR="00FE1985" w:rsidRPr="007D492B" w:rsidRDefault="00FE1985" w:rsidP="00FE1985">
      <w:pPr>
        <w:pStyle w:val="Odstavekseznama"/>
        <w:spacing w:line="264" w:lineRule="auto"/>
        <w:ind w:left="4608"/>
        <w:jc w:val="center"/>
        <w:rPr>
          <w:rFonts w:ascii="Arial" w:hAnsi="Arial" w:cs="Arial"/>
        </w:rPr>
      </w:pPr>
    </w:p>
    <w:p w14:paraId="55F44420" w14:textId="77777777" w:rsidR="00FE1985" w:rsidRPr="007D492B" w:rsidRDefault="00FE1985" w:rsidP="00FE1985">
      <w:pPr>
        <w:pStyle w:val="Odstavekseznama"/>
        <w:numPr>
          <w:ilvl w:val="0"/>
          <w:numId w:val="30"/>
        </w:numPr>
        <w:jc w:val="center"/>
        <w:rPr>
          <w:rFonts w:ascii="Arial" w:hAnsi="Arial" w:cs="Arial"/>
        </w:rPr>
      </w:pPr>
      <w:r w:rsidRPr="007D492B">
        <w:rPr>
          <w:rFonts w:ascii="Arial" w:hAnsi="Arial" w:cs="Arial"/>
        </w:rPr>
        <w:t>člen</w:t>
      </w:r>
    </w:p>
    <w:p w14:paraId="16E656EB" w14:textId="77777777" w:rsidR="00FE1985" w:rsidRPr="007D492B" w:rsidRDefault="00FE1985" w:rsidP="00FE1985">
      <w:pPr>
        <w:jc w:val="center"/>
        <w:rPr>
          <w:rFonts w:ascii="Arial" w:hAnsi="Arial" w:cs="Arial"/>
          <w:sz w:val="22"/>
          <w:szCs w:val="22"/>
        </w:rPr>
      </w:pPr>
      <w:r w:rsidRPr="007D492B">
        <w:rPr>
          <w:rFonts w:ascii="Arial" w:hAnsi="Arial" w:cs="Arial"/>
          <w:sz w:val="22"/>
          <w:szCs w:val="22"/>
        </w:rPr>
        <w:t>(začetek veljavnosti)</w:t>
      </w:r>
    </w:p>
    <w:p w14:paraId="1DA1404D" w14:textId="77777777" w:rsidR="00FE1985" w:rsidRPr="007D492B" w:rsidRDefault="00FE1985" w:rsidP="00FE1985">
      <w:pPr>
        <w:jc w:val="both"/>
        <w:rPr>
          <w:rFonts w:ascii="Arial" w:hAnsi="Arial" w:cs="Arial"/>
          <w:sz w:val="22"/>
          <w:szCs w:val="22"/>
        </w:rPr>
      </w:pPr>
    </w:p>
    <w:p w14:paraId="4E2C9606" w14:textId="77777777" w:rsidR="00FE1985" w:rsidRPr="007D492B" w:rsidRDefault="00FE1985" w:rsidP="00FE1985">
      <w:pPr>
        <w:jc w:val="both"/>
        <w:rPr>
          <w:rFonts w:ascii="Arial" w:hAnsi="Arial" w:cs="Arial"/>
          <w:sz w:val="22"/>
          <w:szCs w:val="22"/>
        </w:rPr>
      </w:pPr>
      <w:r w:rsidRPr="007D492B">
        <w:rPr>
          <w:rFonts w:ascii="Arial" w:hAnsi="Arial" w:cs="Arial"/>
          <w:sz w:val="22"/>
          <w:szCs w:val="22"/>
        </w:rPr>
        <w:t xml:space="preserve">Ta uredba začne veljati </w:t>
      </w:r>
      <w:r>
        <w:rPr>
          <w:rFonts w:ascii="Arial" w:hAnsi="Arial" w:cs="Arial"/>
          <w:sz w:val="22"/>
          <w:szCs w:val="22"/>
        </w:rPr>
        <w:t>petnajsti</w:t>
      </w:r>
      <w:r w:rsidRPr="007D492B">
        <w:rPr>
          <w:rFonts w:ascii="Arial" w:hAnsi="Arial" w:cs="Arial"/>
          <w:sz w:val="22"/>
          <w:szCs w:val="22"/>
        </w:rPr>
        <w:t xml:space="preserve"> dan po objavi v Uradnem listu Republike Slovenije.</w:t>
      </w:r>
    </w:p>
    <w:p w14:paraId="1F844C08" w14:textId="77777777" w:rsidR="00FE1985" w:rsidRPr="007D492B" w:rsidRDefault="00FE1985" w:rsidP="00FE1985">
      <w:pPr>
        <w:spacing w:line="264" w:lineRule="auto"/>
        <w:rPr>
          <w:rFonts w:ascii="Arial" w:hAnsi="Arial" w:cs="Arial"/>
          <w:sz w:val="22"/>
          <w:szCs w:val="22"/>
        </w:rPr>
      </w:pPr>
    </w:p>
    <w:p w14:paraId="31659F4E" w14:textId="2C7559DB" w:rsidR="00FE1985" w:rsidRPr="00B509E0" w:rsidRDefault="00FE1985" w:rsidP="00FE1985">
      <w:pPr>
        <w:spacing w:line="264" w:lineRule="auto"/>
        <w:rPr>
          <w:rFonts w:ascii="Arial" w:hAnsi="Arial" w:cs="Arial"/>
          <w:sz w:val="22"/>
          <w:szCs w:val="22"/>
        </w:rPr>
      </w:pPr>
      <w:r w:rsidRPr="007D492B">
        <w:rPr>
          <w:rFonts w:ascii="Arial" w:hAnsi="Arial" w:cs="Arial"/>
          <w:sz w:val="22"/>
          <w:szCs w:val="22"/>
        </w:rPr>
        <w:t>Št</w:t>
      </w:r>
      <w:r w:rsidRPr="00D81D95">
        <w:rPr>
          <w:rFonts w:ascii="Arial" w:hAnsi="Arial" w:cs="Arial"/>
          <w:sz w:val="22"/>
          <w:szCs w:val="22"/>
        </w:rPr>
        <w:t>.</w:t>
      </w:r>
      <w:r w:rsidRPr="00D81D95">
        <w:rPr>
          <w:rFonts w:ascii="Arial" w:hAnsi="Arial" w:cs="Arial"/>
          <w:iCs/>
          <w:sz w:val="22"/>
          <w:szCs w:val="22"/>
        </w:rPr>
        <w:t xml:space="preserve"> </w:t>
      </w:r>
      <w:r w:rsidRPr="00D81D95">
        <w:rPr>
          <w:rFonts w:ascii="Arial" w:hAnsi="Arial" w:cs="Arial"/>
          <w:sz w:val="22"/>
          <w:szCs w:val="22"/>
        </w:rPr>
        <w:t>007-237</w:t>
      </w:r>
      <w:r>
        <w:rPr>
          <w:rFonts w:ascii="Arial" w:hAnsi="Arial" w:cs="Arial"/>
          <w:sz w:val="22"/>
          <w:szCs w:val="22"/>
        </w:rPr>
        <w:t>/2022/</w:t>
      </w:r>
      <w:r w:rsidR="00CF2D4B">
        <w:rPr>
          <w:rFonts w:ascii="Arial" w:hAnsi="Arial" w:cs="Arial"/>
          <w:sz w:val="22"/>
          <w:szCs w:val="22"/>
        </w:rPr>
        <w:t>23</w:t>
      </w:r>
    </w:p>
    <w:p w14:paraId="229D495B" w14:textId="77777777" w:rsidR="00FE1985" w:rsidRPr="007D492B" w:rsidRDefault="00FE1985" w:rsidP="00FE1985">
      <w:pPr>
        <w:spacing w:line="264" w:lineRule="auto"/>
        <w:ind w:left="284"/>
        <w:rPr>
          <w:rFonts w:ascii="Arial" w:hAnsi="Arial" w:cs="Arial"/>
          <w:sz w:val="22"/>
          <w:szCs w:val="22"/>
        </w:rPr>
      </w:pPr>
    </w:p>
    <w:p w14:paraId="0713EF9E" w14:textId="77777777" w:rsidR="00FE1985" w:rsidRPr="007D492B" w:rsidRDefault="00FE1985" w:rsidP="00FE1985">
      <w:pPr>
        <w:spacing w:line="264" w:lineRule="auto"/>
        <w:rPr>
          <w:rFonts w:ascii="Arial" w:hAnsi="Arial" w:cs="Arial"/>
          <w:sz w:val="22"/>
          <w:szCs w:val="22"/>
        </w:rPr>
      </w:pPr>
      <w:r w:rsidRPr="007D492B">
        <w:rPr>
          <w:rFonts w:ascii="Arial" w:hAnsi="Arial" w:cs="Arial"/>
          <w:sz w:val="22"/>
          <w:szCs w:val="22"/>
        </w:rPr>
        <w:t xml:space="preserve">Ljubljana, </w:t>
      </w:r>
    </w:p>
    <w:p w14:paraId="22DC45C9" w14:textId="77777777" w:rsidR="00FE1985" w:rsidRPr="007D492B" w:rsidRDefault="00FE1985" w:rsidP="00FE1985">
      <w:pPr>
        <w:spacing w:line="264" w:lineRule="auto"/>
        <w:ind w:left="284"/>
        <w:rPr>
          <w:rFonts w:ascii="Arial" w:hAnsi="Arial" w:cs="Arial"/>
          <w:sz w:val="22"/>
          <w:szCs w:val="22"/>
        </w:rPr>
      </w:pPr>
    </w:p>
    <w:p w14:paraId="776DEB23" w14:textId="77777777" w:rsidR="00FE1985" w:rsidRPr="007D492B" w:rsidRDefault="00FE1985" w:rsidP="00FE1985">
      <w:pPr>
        <w:pStyle w:val="Glava"/>
        <w:spacing w:line="264" w:lineRule="auto"/>
        <w:rPr>
          <w:rFonts w:cs="Arial"/>
          <w:sz w:val="22"/>
          <w:szCs w:val="22"/>
          <w:lang w:val="sl-SI"/>
        </w:rPr>
      </w:pPr>
      <w:r w:rsidRPr="007D492B">
        <w:rPr>
          <w:rFonts w:cs="Arial"/>
          <w:sz w:val="22"/>
          <w:szCs w:val="22"/>
          <w:lang w:val="sl-SI"/>
        </w:rPr>
        <w:t xml:space="preserve">EVA </w:t>
      </w:r>
      <w:r w:rsidRPr="00D81D95">
        <w:rPr>
          <w:iCs/>
          <w:sz w:val="22"/>
          <w:szCs w:val="22"/>
          <w:lang w:val="sl-SI"/>
        </w:rPr>
        <w:t>2022-2430-0048</w:t>
      </w:r>
    </w:p>
    <w:p w14:paraId="4EE2839E" w14:textId="77777777" w:rsidR="00FE1985" w:rsidRPr="007D492B" w:rsidRDefault="00FE1985" w:rsidP="00FE1985">
      <w:pPr>
        <w:spacing w:line="264" w:lineRule="auto"/>
        <w:ind w:left="284"/>
      </w:pPr>
      <w:r w:rsidRPr="007D492B">
        <w:rPr>
          <w:rFonts w:ascii="Arial" w:hAnsi="Arial" w:cs="Arial"/>
          <w:snapToGrid w:val="0"/>
          <w:sz w:val="22"/>
          <w:szCs w:val="22"/>
        </w:rPr>
        <w:t xml:space="preserve"> </w:t>
      </w:r>
      <w:r w:rsidRPr="007D492B">
        <w:rPr>
          <w:rFonts w:ascii="Arial" w:hAnsi="Arial" w:cs="Arial"/>
          <w:snapToGrid w:val="0"/>
          <w:sz w:val="22"/>
          <w:szCs w:val="22"/>
        </w:rPr>
        <w:tab/>
      </w:r>
      <w:r w:rsidRPr="007D492B">
        <w:rPr>
          <w:rFonts w:ascii="Arial" w:hAnsi="Arial" w:cs="Arial"/>
          <w:snapToGrid w:val="0"/>
          <w:sz w:val="22"/>
          <w:szCs w:val="22"/>
        </w:rPr>
        <w:tab/>
      </w:r>
      <w:r w:rsidRPr="007D492B">
        <w:rPr>
          <w:rFonts w:ascii="Arial" w:hAnsi="Arial" w:cs="Arial"/>
          <w:snapToGrid w:val="0"/>
          <w:sz w:val="22"/>
          <w:szCs w:val="22"/>
        </w:rPr>
        <w:tab/>
      </w:r>
      <w:r w:rsidRPr="007D492B">
        <w:rPr>
          <w:rFonts w:ascii="Arial" w:hAnsi="Arial" w:cs="Arial"/>
          <w:snapToGrid w:val="0"/>
          <w:sz w:val="22"/>
          <w:szCs w:val="22"/>
        </w:rPr>
        <w:tab/>
      </w:r>
      <w:r w:rsidRPr="007D492B">
        <w:rPr>
          <w:rFonts w:ascii="Arial" w:hAnsi="Arial" w:cs="Arial"/>
          <w:snapToGrid w:val="0"/>
          <w:sz w:val="22"/>
          <w:szCs w:val="22"/>
        </w:rPr>
        <w:tab/>
      </w:r>
      <w:r w:rsidRPr="007D492B">
        <w:rPr>
          <w:rFonts w:ascii="Arial" w:hAnsi="Arial" w:cs="Arial"/>
          <w:snapToGrid w:val="0"/>
          <w:sz w:val="22"/>
          <w:szCs w:val="22"/>
        </w:rPr>
        <w:tab/>
      </w:r>
      <w:r w:rsidRPr="007D492B">
        <w:rPr>
          <w:rFonts w:ascii="Arial" w:hAnsi="Arial" w:cs="Arial"/>
          <w:snapToGrid w:val="0"/>
          <w:sz w:val="22"/>
          <w:szCs w:val="22"/>
        </w:rPr>
        <w:tab/>
        <w:t xml:space="preserve">   </w:t>
      </w:r>
      <w:r w:rsidRPr="007D492B">
        <w:rPr>
          <w:rFonts w:ascii="Arial" w:hAnsi="Arial" w:cs="Arial"/>
          <w:snapToGrid w:val="0"/>
          <w:sz w:val="22"/>
          <w:szCs w:val="22"/>
        </w:rPr>
        <w:tab/>
      </w:r>
    </w:p>
    <w:p w14:paraId="62E01F6F" w14:textId="77777777" w:rsidR="00FE1985" w:rsidRPr="004E042E" w:rsidRDefault="00FE1985" w:rsidP="00FE1985">
      <w:pPr>
        <w:spacing w:line="264" w:lineRule="auto"/>
        <w:ind w:left="284"/>
        <w:rPr>
          <w:rFonts w:ascii="Arial" w:hAnsi="Arial" w:cs="Arial"/>
          <w:sz w:val="22"/>
          <w:szCs w:val="22"/>
          <w:highlight w:val="yellow"/>
        </w:rPr>
      </w:pPr>
      <w:r w:rsidRPr="00921D55">
        <w:rPr>
          <w:rFonts w:ascii="Arial" w:hAnsi="Arial" w:cs="Arial"/>
          <w:snapToGrid w:val="0"/>
          <w:sz w:val="22"/>
          <w:szCs w:val="22"/>
        </w:rPr>
        <w:t xml:space="preserve"> </w:t>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t xml:space="preserve">   </w:t>
      </w:r>
      <w:r w:rsidRPr="00921D55">
        <w:rPr>
          <w:rFonts w:ascii="Arial" w:hAnsi="Arial" w:cs="Arial"/>
          <w:snapToGrid w:val="0"/>
          <w:sz w:val="22"/>
          <w:szCs w:val="22"/>
        </w:rPr>
        <w:tab/>
      </w:r>
      <w:r w:rsidRPr="0039351C">
        <w:rPr>
          <w:rFonts w:ascii="Arial" w:hAnsi="Arial" w:cs="Arial"/>
          <w:sz w:val="22"/>
          <w:szCs w:val="22"/>
        </w:rPr>
        <w:t>Vlada Republike Slovenije</w:t>
      </w:r>
    </w:p>
    <w:p w14:paraId="4B22D9C3" w14:textId="77777777" w:rsidR="00FE1985" w:rsidRPr="0039351C" w:rsidRDefault="00FE1985" w:rsidP="00FE1985">
      <w:pPr>
        <w:spacing w:line="264" w:lineRule="auto"/>
        <w:rPr>
          <w:rFonts w:ascii="Arial" w:hAnsi="Arial" w:cs="Arial"/>
          <w:sz w:val="22"/>
          <w:szCs w:val="22"/>
        </w:rPr>
      </w:pPr>
      <w:r w:rsidRPr="0039351C">
        <w:rPr>
          <w:rFonts w:ascii="Arial" w:hAnsi="Arial" w:cs="Arial"/>
          <w:snapToGrid w:val="0"/>
          <w:sz w:val="22"/>
          <w:szCs w:val="22"/>
        </w:rPr>
        <w:t xml:space="preserve"> </w:t>
      </w:r>
      <w:r w:rsidRPr="0039351C">
        <w:rPr>
          <w:rFonts w:ascii="Arial" w:hAnsi="Arial" w:cs="Arial"/>
          <w:snapToGrid w:val="0"/>
          <w:sz w:val="22"/>
          <w:szCs w:val="22"/>
        </w:rPr>
        <w:tab/>
      </w:r>
      <w:r w:rsidRPr="0039351C">
        <w:rPr>
          <w:rFonts w:ascii="Arial" w:hAnsi="Arial" w:cs="Arial"/>
          <w:snapToGrid w:val="0"/>
          <w:sz w:val="22"/>
          <w:szCs w:val="22"/>
        </w:rPr>
        <w:tab/>
      </w:r>
      <w:r w:rsidRPr="0039351C">
        <w:rPr>
          <w:rFonts w:ascii="Arial" w:hAnsi="Arial" w:cs="Arial"/>
          <w:snapToGrid w:val="0"/>
          <w:sz w:val="22"/>
          <w:szCs w:val="22"/>
        </w:rPr>
        <w:tab/>
      </w:r>
      <w:r w:rsidRPr="0039351C">
        <w:rPr>
          <w:rFonts w:ascii="Arial" w:hAnsi="Arial" w:cs="Arial"/>
          <w:snapToGrid w:val="0"/>
          <w:sz w:val="22"/>
          <w:szCs w:val="22"/>
        </w:rPr>
        <w:tab/>
      </w:r>
      <w:r w:rsidRPr="0039351C">
        <w:rPr>
          <w:rFonts w:ascii="Arial" w:hAnsi="Arial" w:cs="Arial"/>
          <w:snapToGrid w:val="0"/>
          <w:sz w:val="22"/>
          <w:szCs w:val="22"/>
        </w:rPr>
        <w:tab/>
      </w:r>
      <w:r w:rsidRPr="0039351C">
        <w:rPr>
          <w:rFonts w:ascii="Arial" w:hAnsi="Arial" w:cs="Arial"/>
          <w:snapToGrid w:val="0"/>
          <w:sz w:val="22"/>
          <w:szCs w:val="22"/>
        </w:rPr>
        <w:tab/>
      </w:r>
      <w:r w:rsidRPr="0039351C">
        <w:rPr>
          <w:rFonts w:ascii="Arial" w:hAnsi="Arial" w:cs="Arial"/>
          <w:snapToGrid w:val="0"/>
          <w:sz w:val="22"/>
          <w:szCs w:val="22"/>
        </w:rPr>
        <w:tab/>
        <w:t xml:space="preserve">                      </w:t>
      </w:r>
      <w:r>
        <w:rPr>
          <w:rFonts w:ascii="Arial" w:hAnsi="Arial" w:cs="Arial"/>
          <w:snapToGrid w:val="0"/>
          <w:sz w:val="22"/>
          <w:szCs w:val="22"/>
        </w:rPr>
        <w:t>dr.</w:t>
      </w:r>
      <w:r w:rsidRPr="0039351C">
        <w:rPr>
          <w:rFonts w:ascii="Arial" w:hAnsi="Arial" w:cs="Arial"/>
          <w:snapToGrid w:val="0"/>
          <w:sz w:val="22"/>
          <w:szCs w:val="22"/>
        </w:rPr>
        <w:t xml:space="preserve"> </w:t>
      </w:r>
      <w:r w:rsidRPr="00D81D95">
        <w:rPr>
          <w:rFonts w:ascii="Arial" w:hAnsi="Arial" w:cs="Arial"/>
          <w:snapToGrid w:val="0"/>
          <w:sz w:val="22"/>
          <w:szCs w:val="22"/>
        </w:rPr>
        <w:t>Robert Golob</w:t>
      </w:r>
    </w:p>
    <w:p w14:paraId="1308F206" w14:textId="77777777" w:rsidR="00FE1985" w:rsidRDefault="00FE1985" w:rsidP="00FE1985">
      <w:pPr>
        <w:pStyle w:val="podpisi"/>
        <w:spacing w:line="264" w:lineRule="auto"/>
        <w:ind w:left="5664"/>
        <w:rPr>
          <w:rFonts w:eastAsia="Calibri" w:cs="Arial"/>
          <w:b/>
          <w:sz w:val="22"/>
          <w:szCs w:val="22"/>
        </w:rPr>
      </w:pPr>
      <w:r w:rsidRPr="0039351C">
        <w:rPr>
          <w:rFonts w:cs="Arial"/>
          <w:snapToGrid w:val="0"/>
          <w:sz w:val="22"/>
          <w:szCs w:val="22"/>
          <w:lang w:val="sl-SI"/>
        </w:rPr>
        <w:t xml:space="preserve">              predsednik</w:t>
      </w:r>
    </w:p>
    <w:p w14:paraId="59397E09" w14:textId="77777777" w:rsidR="00FE1985" w:rsidRDefault="00FE1985" w:rsidP="00FE1985">
      <w:pPr>
        <w:suppressAutoHyphens w:val="0"/>
        <w:spacing w:after="200" w:line="276" w:lineRule="auto"/>
        <w:rPr>
          <w:rFonts w:ascii="Arial" w:eastAsia="Calibri" w:hAnsi="Arial" w:cs="Arial"/>
          <w:b/>
          <w:sz w:val="22"/>
          <w:szCs w:val="22"/>
          <w:lang w:eastAsia="en-US"/>
        </w:rPr>
      </w:pPr>
    </w:p>
    <w:p w14:paraId="0DA4FF68" w14:textId="77777777" w:rsidR="00FE1985" w:rsidRDefault="00FE1985" w:rsidP="00FE1985">
      <w:pPr>
        <w:suppressAutoHyphens w:val="0"/>
        <w:spacing w:after="200" w:line="276" w:lineRule="auto"/>
        <w:rPr>
          <w:rFonts w:ascii="Arial" w:eastAsia="Calibri" w:hAnsi="Arial" w:cs="Arial"/>
          <w:b/>
          <w:sz w:val="22"/>
          <w:szCs w:val="22"/>
          <w:lang w:eastAsia="en-US"/>
        </w:rPr>
      </w:pPr>
    </w:p>
    <w:p w14:paraId="0DE6EDFC" w14:textId="77777777" w:rsidR="00FE1985" w:rsidRDefault="00FE1985" w:rsidP="00FE1985">
      <w:pPr>
        <w:suppressAutoHyphens w:val="0"/>
        <w:spacing w:after="200" w:line="276" w:lineRule="auto"/>
        <w:rPr>
          <w:rFonts w:ascii="Arial" w:eastAsia="Calibri" w:hAnsi="Arial" w:cs="Arial"/>
          <w:b/>
          <w:sz w:val="22"/>
          <w:szCs w:val="22"/>
          <w:lang w:eastAsia="en-US"/>
        </w:rPr>
      </w:pPr>
    </w:p>
    <w:p w14:paraId="6F448EAC" w14:textId="77777777" w:rsidR="00FE1985" w:rsidRDefault="00FE1985" w:rsidP="00FE1985">
      <w:pPr>
        <w:suppressAutoHyphens w:val="0"/>
        <w:spacing w:after="200" w:line="276" w:lineRule="auto"/>
        <w:rPr>
          <w:rFonts w:ascii="Arial" w:eastAsia="Calibri" w:hAnsi="Arial" w:cs="Arial"/>
          <w:b/>
          <w:sz w:val="22"/>
          <w:szCs w:val="22"/>
          <w:lang w:eastAsia="en-US"/>
        </w:rPr>
      </w:pPr>
    </w:p>
    <w:p w14:paraId="34224A2E" w14:textId="77777777" w:rsidR="00FE1985" w:rsidRDefault="00FE1985" w:rsidP="00FE1985">
      <w:pPr>
        <w:suppressAutoHyphens w:val="0"/>
        <w:spacing w:after="200" w:line="276" w:lineRule="auto"/>
        <w:rPr>
          <w:rFonts w:ascii="Arial" w:eastAsia="Calibri" w:hAnsi="Arial" w:cs="Arial"/>
          <w:b/>
          <w:sz w:val="22"/>
          <w:szCs w:val="22"/>
          <w:lang w:eastAsia="en-US"/>
        </w:rPr>
      </w:pPr>
    </w:p>
    <w:p w14:paraId="22849D8E" w14:textId="77777777" w:rsidR="00FE1985" w:rsidRDefault="00FE1985" w:rsidP="00FE1985">
      <w:pPr>
        <w:suppressAutoHyphens w:val="0"/>
        <w:spacing w:after="200" w:line="276" w:lineRule="auto"/>
        <w:rPr>
          <w:rFonts w:ascii="Arial" w:eastAsia="Calibri" w:hAnsi="Arial" w:cs="Arial"/>
          <w:b/>
          <w:sz w:val="22"/>
          <w:szCs w:val="22"/>
          <w:lang w:eastAsia="en-US"/>
        </w:rPr>
      </w:pPr>
    </w:p>
    <w:p w14:paraId="549D1811" w14:textId="77777777" w:rsidR="00FE1985" w:rsidRDefault="00FE1985" w:rsidP="00FE1985">
      <w:pPr>
        <w:suppressAutoHyphens w:val="0"/>
        <w:spacing w:after="200" w:line="276" w:lineRule="auto"/>
        <w:rPr>
          <w:rFonts w:ascii="Arial" w:eastAsia="Calibri" w:hAnsi="Arial" w:cs="Arial"/>
          <w:b/>
          <w:sz w:val="22"/>
          <w:szCs w:val="22"/>
          <w:lang w:eastAsia="en-US"/>
        </w:rPr>
      </w:pPr>
    </w:p>
    <w:p w14:paraId="29B128F5" w14:textId="77777777" w:rsidR="00FE1985" w:rsidRPr="00921D55" w:rsidRDefault="00FE1985" w:rsidP="00FE1985">
      <w:pPr>
        <w:suppressAutoHyphens w:val="0"/>
        <w:spacing w:after="200" w:line="276" w:lineRule="auto"/>
        <w:rPr>
          <w:rFonts w:ascii="Arial" w:eastAsia="Calibri" w:hAnsi="Arial" w:cs="Arial"/>
          <w:b/>
          <w:sz w:val="22"/>
          <w:szCs w:val="22"/>
          <w:lang w:eastAsia="en-US"/>
        </w:rPr>
      </w:pPr>
    </w:p>
    <w:p w14:paraId="7013C3D6" w14:textId="50E7467C" w:rsidR="00A9695D" w:rsidRDefault="00A9695D" w:rsidP="00A9695D">
      <w:pPr>
        <w:suppressAutoHyphens w:val="0"/>
        <w:spacing w:after="200" w:line="276" w:lineRule="auto"/>
        <w:rPr>
          <w:rFonts w:ascii="Arial" w:eastAsia="Calibri" w:hAnsi="Arial" w:cs="Arial"/>
          <w:b/>
          <w:sz w:val="22"/>
          <w:szCs w:val="22"/>
          <w:lang w:eastAsia="en-US"/>
        </w:rPr>
      </w:pPr>
    </w:p>
    <w:p w14:paraId="5387EF2B" w14:textId="12FBE9B8" w:rsidR="00195B3A" w:rsidRDefault="00195B3A" w:rsidP="00A9695D">
      <w:pPr>
        <w:suppressAutoHyphens w:val="0"/>
        <w:spacing w:after="200" w:line="276" w:lineRule="auto"/>
        <w:rPr>
          <w:rFonts w:ascii="Arial" w:eastAsia="Calibri" w:hAnsi="Arial" w:cs="Arial"/>
          <w:b/>
          <w:sz w:val="22"/>
          <w:szCs w:val="22"/>
          <w:lang w:eastAsia="en-US"/>
        </w:rPr>
      </w:pPr>
    </w:p>
    <w:p w14:paraId="6541EAF1" w14:textId="5DEFB963" w:rsidR="00195B3A" w:rsidRDefault="00195B3A" w:rsidP="00A9695D">
      <w:pPr>
        <w:suppressAutoHyphens w:val="0"/>
        <w:spacing w:after="200" w:line="276" w:lineRule="auto"/>
        <w:rPr>
          <w:rFonts w:ascii="Arial" w:eastAsia="Calibri" w:hAnsi="Arial" w:cs="Arial"/>
          <w:b/>
          <w:sz w:val="22"/>
          <w:szCs w:val="22"/>
          <w:lang w:eastAsia="en-US"/>
        </w:rPr>
      </w:pPr>
    </w:p>
    <w:p w14:paraId="263B0768" w14:textId="2D8E8192" w:rsidR="00195B3A" w:rsidRPr="00921D55" w:rsidRDefault="00195B3A" w:rsidP="00A9695D">
      <w:pPr>
        <w:suppressAutoHyphens w:val="0"/>
        <w:spacing w:after="200" w:line="276" w:lineRule="auto"/>
        <w:rPr>
          <w:rFonts w:ascii="Arial" w:eastAsia="Calibri" w:hAnsi="Arial" w:cs="Arial"/>
          <w:b/>
          <w:sz w:val="22"/>
          <w:szCs w:val="22"/>
          <w:lang w:eastAsia="en-US"/>
        </w:rPr>
      </w:pPr>
    </w:p>
    <w:p w14:paraId="633F59CB" w14:textId="77777777" w:rsidR="003C2B97" w:rsidRPr="00921D55" w:rsidRDefault="003C2B97" w:rsidP="006F25E2">
      <w:pPr>
        <w:suppressAutoHyphens w:val="0"/>
        <w:spacing w:after="200" w:line="276" w:lineRule="auto"/>
        <w:jc w:val="center"/>
        <w:rPr>
          <w:rFonts w:ascii="Arial" w:eastAsia="Calibri" w:hAnsi="Arial" w:cs="Arial"/>
          <w:b/>
          <w:sz w:val="22"/>
          <w:szCs w:val="22"/>
          <w:lang w:eastAsia="en-US"/>
        </w:rPr>
      </w:pPr>
      <w:r w:rsidRPr="00921D55">
        <w:rPr>
          <w:rFonts w:ascii="Arial" w:eastAsia="Calibri" w:hAnsi="Arial" w:cs="Arial"/>
          <w:b/>
          <w:sz w:val="22"/>
          <w:szCs w:val="22"/>
          <w:lang w:eastAsia="en-US"/>
        </w:rPr>
        <w:lastRenderedPageBreak/>
        <w:t>OBRAZLOŽITEV</w:t>
      </w:r>
    </w:p>
    <w:p w14:paraId="106499B0" w14:textId="77777777" w:rsidR="00AD1AF6" w:rsidRPr="00921D55" w:rsidRDefault="00AD1AF6" w:rsidP="006F25E2">
      <w:pPr>
        <w:tabs>
          <w:tab w:val="left" w:pos="708"/>
        </w:tabs>
        <w:spacing w:line="264" w:lineRule="auto"/>
        <w:jc w:val="both"/>
        <w:rPr>
          <w:rFonts w:ascii="Arial" w:hAnsi="Arial" w:cs="Arial"/>
          <w:b/>
          <w:sz w:val="22"/>
          <w:szCs w:val="22"/>
        </w:rPr>
      </w:pPr>
    </w:p>
    <w:p w14:paraId="7E68BFB6" w14:textId="77777777" w:rsidR="00AD1AF6" w:rsidRPr="00921D55" w:rsidRDefault="00AD1AF6" w:rsidP="006F25E2">
      <w:pPr>
        <w:tabs>
          <w:tab w:val="left" w:pos="708"/>
        </w:tabs>
        <w:spacing w:line="264" w:lineRule="auto"/>
        <w:jc w:val="both"/>
        <w:rPr>
          <w:rFonts w:ascii="Arial" w:hAnsi="Arial" w:cs="Arial"/>
          <w:b/>
          <w:sz w:val="22"/>
          <w:szCs w:val="22"/>
        </w:rPr>
      </w:pPr>
      <w:r w:rsidRPr="00921D55">
        <w:rPr>
          <w:rFonts w:ascii="Arial" w:hAnsi="Arial" w:cs="Arial"/>
          <w:b/>
          <w:sz w:val="22"/>
          <w:szCs w:val="22"/>
        </w:rPr>
        <w:t>I. UVOD</w:t>
      </w:r>
    </w:p>
    <w:p w14:paraId="138FB3F6" w14:textId="77777777" w:rsidR="00AD1AF6" w:rsidRPr="00921D55" w:rsidRDefault="00AD1AF6" w:rsidP="006F25E2">
      <w:pPr>
        <w:tabs>
          <w:tab w:val="left" w:pos="708"/>
        </w:tabs>
        <w:spacing w:line="264" w:lineRule="auto"/>
        <w:ind w:left="720"/>
        <w:jc w:val="both"/>
        <w:rPr>
          <w:rFonts w:ascii="Arial" w:hAnsi="Arial" w:cs="Arial"/>
          <w:sz w:val="22"/>
          <w:szCs w:val="22"/>
        </w:rPr>
      </w:pPr>
    </w:p>
    <w:p w14:paraId="0AF7AE2D" w14:textId="77777777" w:rsidR="00AD1AF6" w:rsidRPr="00921D55" w:rsidRDefault="00AD1AF6" w:rsidP="001E7477">
      <w:pPr>
        <w:numPr>
          <w:ilvl w:val="0"/>
          <w:numId w:val="3"/>
        </w:numPr>
        <w:tabs>
          <w:tab w:val="clear" w:pos="720"/>
          <w:tab w:val="num" w:pos="-360"/>
        </w:tabs>
        <w:suppressAutoHyphens w:val="0"/>
        <w:spacing w:line="264" w:lineRule="auto"/>
        <w:ind w:left="360"/>
        <w:jc w:val="both"/>
        <w:rPr>
          <w:rFonts w:ascii="Arial" w:hAnsi="Arial" w:cs="Arial"/>
          <w:sz w:val="22"/>
          <w:szCs w:val="22"/>
        </w:rPr>
      </w:pPr>
      <w:r w:rsidRPr="00921D55">
        <w:rPr>
          <w:rFonts w:ascii="Arial" w:hAnsi="Arial" w:cs="Arial"/>
          <w:sz w:val="22"/>
          <w:szCs w:val="22"/>
        </w:rPr>
        <w:t>Pravna podlaga (besedilo, vsebina zakonske določbe, ki so podlaga za izdajo uredbe)</w:t>
      </w:r>
    </w:p>
    <w:p w14:paraId="5AE1A49A" w14:textId="77777777" w:rsidR="00AD1AF6" w:rsidRPr="00921D55" w:rsidRDefault="00AD1AF6" w:rsidP="001E7477">
      <w:pPr>
        <w:tabs>
          <w:tab w:val="left" w:pos="284"/>
        </w:tabs>
        <w:spacing w:line="264" w:lineRule="auto"/>
        <w:ind w:left="360"/>
        <w:jc w:val="both"/>
        <w:rPr>
          <w:rFonts w:ascii="Arial" w:hAnsi="Arial" w:cs="Arial"/>
          <w:sz w:val="22"/>
          <w:szCs w:val="22"/>
        </w:rPr>
      </w:pPr>
      <w:r w:rsidRPr="00921D55">
        <w:rPr>
          <w:rFonts w:ascii="Arial" w:hAnsi="Arial" w:cs="Arial"/>
          <w:sz w:val="22"/>
          <w:szCs w:val="22"/>
        </w:rPr>
        <w:t xml:space="preserve">Zakon o žičniških napravah za prevoz oseb (Uradni list RS, št. </w:t>
      </w:r>
      <w:r w:rsidRPr="00921D55">
        <w:rPr>
          <w:rFonts w:ascii="Arial" w:hAnsi="Arial" w:cs="Arial"/>
          <w:sz w:val="22"/>
          <w:szCs w:val="22"/>
          <w:lang w:eastAsia="sl-SI"/>
        </w:rPr>
        <w:t xml:space="preserve">126/03, </w:t>
      </w:r>
      <w:r w:rsidRPr="00921D55">
        <w:rPr>
          <w:rFonts w:ascii="Arial" w:hAnsi="Arial" w:cs="Arial"/>
          <w:sz w:val="22"/>
          <w:szCs w:val="22"/>
        </w:rPr>
        <w:t>56/13, 33/14 in 200/20; v nadaljevanju: ZŽNPO) v drugem odstavku 26. člena določa:</w:t>
      </w:r>
    </w:p>
    <w:p w14:paraId="1D7480E3" w14:textId="77777777" w:rsidR="00AD1AF6" w:rsidRPr="00921D55" w:rsidRDefault="00AD1AF6" w:rsidP="001E7477">
      <w:pPr>
        <w:pStyle w:val="Navadensplet"/>
        <w:spacing w:line="264" w:lineRule="auto"/>
        <w:ind w:firstLine="240"/>
        <w:jc w:val="both"/>
        <w:rPr>
          <w:rFonts w:ascii="Arial" w:hAnsi="Arial" w:cs="Arial"/>
          <w:color w:val="auto"/>
          <w:sz w:val="22"/>
          <w:szCs w:val="22"/>
        </w:rPr>
      </w:pPr>
      <w:r w:rsidRPr="00921D55">
        <w:rPr>
          <w:rFonts w:ascii="Arial" w:hAnsi="Arial" w:cs="Arial"/>
          <w:color w:val="auto"/>
          <w:sz w:val="22"/>
          <w:szCs w:val="22"/>
        </w:rPr>
        <w:t xml:space="preserve">  »Kadar podeli koncesijo država, je koncesijski akt predpis Vlade Republike Slovenije.«</w:t>
      </w:r>
    </w:p>
    <w:p w14:paraId="19814F3F" w14:textId="52D4A490" w:rsidR="00AD1AF6" w:rsidRPr="00921D55" w:rsidRDefault="00AD1AF6" w:rsidP="001E7477">
      <w:pPr>
        <w:numPr>
          <w:ilvl w:val="0"/>
          <w:numId w:val="3"/>
        </w:numPr>
        <w:tabs>
          <w:tab w:val="clear" w:pos="720"/>
          <w:tab w:val="num" w:pos="-360"/>
        </w:tabs>
        <w:suppressAutoHyphens w:val="0"/>
        <w:spacing w:line="264" w:lineRule="auto"/>
        <w:ind w:left="360"/>
        <w:jc w:val="both"/>
        <w:rPr>
          <w:rFonts w:ascii="Arial" w:hAnsi="Arial" w:cs="Arial"/>
          <w:sz w:val="22"/>
          <w:szCs w:val="22"/>
        </w:rPr>
      </w:pPr>
      <w:r w:rsidRPr="00921D55">
        <w:rPr>
          <w:rFonts w:ascii="Arial" w:hAnsi="Arial" w:cs="Arial"/>
          <w:sz w:val="22"/>
          <w:szCs w:val="22"/>
        </w:rPr>
        <w:t xml:space="preserve">Rok za izdajo uredbe, določen z zakonom: </w:t>
      </w:r>
      <w:r w:rsidR="00FF2101" w:rsidRPr="00921D55">
        <w:rPr>
          <w:rFonts w:ascii="Arial" w:hAnsi="Arial" w:cs="Arial"/>
          <w:sz w:val="22"/>
          <w:szCs w:val="22"/>
        </w:rPr>
        <w:t>n</w:t>
      </w:r>
      <w:r w:rsidRPr="00921D55">
        <w:rPr>
          <w:rFonts w:ascii="Arial" w:hAnsi="Arial" w:cs="Arial"/>
          <w:sz w:val="22"/>
          <w:szCs w:val="22"/>
        </w:rPr>
        <w:t>i pre</w:t>
      </w:r>
      <w:r w:rsidR="0097755E" w:rsidRPr="00921D55">
        <w:rPr>
          <w:rFonts w:ascii="Arial" w:hAnsi="Arial" w:cs="Arial"/>
          <w:sz w:val="22"/>
          <w:szCs w:val="22"/>
        </w:rPr>
        <w:t>d</w:t>
      </w:r>
      <w:r w:rsidRPr="00921D55">
        <w:rPr>
          <w:rFonts w:ascii="Arial" w:hAnsi="Arial" w:cs="Arial"/>
          <w:sz w:val="22"/>
          <w:szCs w:val="22"/>
        </w:rPr>
        <w:t>pisan.</w:t>
      </w:r>
    </w:p>
    <w:p w14:paraId="10C9E201" w14:textId="77777777" w:rsidR="00AD1AF6" w:rsidRPr="00921D55" w:rsidRDefault="00AD1AF6" w:rsidP="001E7477">
      <w:pPr>
        <w:tabs>
          <w:tab w:val="left" w:pos="708"/>
        </w:tabs>
        <w:spacing w:line="264" w:lineRule="auto"/>
        <w:jc w:val="both"/>
        <w:rPr>
          <w:rFonts w:ascii="Arial" w:hAnsi="Arial" w:cs="Arial"/>
          <w:sz w:val="22"/>
          <w:szCs w:val="22"/>
        </w:rPr>
      </w:pPr>
    </w:p>
    <w:p w14:paraId="2BF00A18" w14:textId="77777777" w:rsidR="00AD1AF6" w:rsidRPr="00921D55" w:rsidRDefault="00AD1AF6" w:rsidP="001E7477">
      <w:pPr>
        <w:numPr>
          <w:ilvl w:val="0"/>
          <w:numId w:val="3"/>
        </w:numPr>
        <w:tabs>
          <w:tab w:val="clear" w:pos="720"/>
          <w:tab w:val="num" w:pos="0"/>
        </w:tabs>
        <w:suppressAutoHyphens w:val="0"/>
        <w:spacing w:line="264" w:lineRule="auto"/>
        <w:ind w:left="360"/>
        <w:jc w:val="both"/>
        <w:rPr>
          <w:rFonts w:ascii="Arial" w:hAnsi="Arial" w:cs="Arial"/>
          <w:sz w:val="22"/>
          <w:szCs w:val="22"/>
        </w:rPr>
      </w:pPr>
      <w:r w:rsidRPr="00921D55">
        <w:rPr>
          <w:rFonts w:ascii="Arial" w:hAnsi="Arial" w:cs="Arial"/>
          <w:sz w:val="22"/>
          <w:szCs w:val="22"/>
        </w:rPr>
        <w:t xml:space="preserve">Splošna obrazložitev predloga uredbe, če je potrebna: </w:t>
      </w:r>
    </w:p>
    <w:p w14:paraId="37EBE4B8" w14:textId="7DEE63DF" w:rsidR="001534F1" w:rsidRDefault="00AD1AF6" w:rsidP="00DF53F2">
      <w:pPr>
        <w:spacing w:line="264" w:lineRule="auto"/>
        <w:ind w:left="360"/>
        <w:jc w:val="both"/>
        <w:rPr>
          <w:rFonts w:ascii="Arial" w:hAnsi="Arial" w:cs="Arial"/>
          <w:sz w:val="22"/>
          <w:szCs w:val="22"/>
        </w:rPr>
      </w:pPr>
      <w:r w:rsidRPr="00921D55">
        <w:rPr>
          <w:rFonts w:ascii="Arial" w:hAnsi="Arial" w:cs="Arial"/>
          <w:sz w:val="22"/>
          <w:szCs w:val="22"/>
        </w:rPr>
        <w:t>Osnutek uredbe je koncesijski akt, namenjen podelitvi koncesije oz. podlaga za izvedbo javnega razpisa za podelitev koncesije za grad</w:t>
      </w:r>
      <w:r w:rsidR="0016112F" w:rsidRPr="00921D55">
        <w:rPr>
          <w:rFonts w:ascii="Arial" w:hAnsi="Arial" w:cs="Arial"/>
          <w:sz w:val="22"/>
          <w:szCs w:val="22"/>
        </w:rPr>
        <w:t xml:space="preserve">itev žičniške naprave – nove </w:t>
      </w:r>
      <w:proofErr w:type="spellStart"/>
      <w:r w:rsidR="003A33CD">
        <w:rPr>
          <w:rFonts w:ascii="Arial" w:hAnsi="Arial" w:cs="Arial"/>
          <w:sz w:val="22"/>
          <w:szCs w:val="22"/>
        </w:rPr>
        <w:t>štririsedežnice</w:t>
      </w:r>
      <w:proofErr w:type="spellEnd"/>
      <w:r w:rsidR="003A33CD">
        <w:rPr>
          <w:rFonts w:ascii="Arial" w:hAnsi="Arial" w:cs="Arial"/>
          <w:sz w:val="22"/>
          <w:szCs w:val="22"/>
        </w:rPr>
        <w:t xml:space="preserve"> Veliki vrh v Planini pod Šumikom,</w:t>
      </w:r>
      <w:r w:rsidR="006A3EC3" w:rsidRPr="00921D55">
        <w:rPr>
          <w:rFonts w:ascii="Arial" w:hAnsi="Arial" w:cs="Arial"/>
          <w:sz w:val="22"/>
          <w:szCs w:val="22"/>
        </w:rPr>
        <w:t xml:space="preserve"> </w:t>
      </w:r>
      <w:r w:rsidR="0016112F" w:rsidRPr="001E7477">
        <w:rPr>
          <w:rFonts w:ascii="Arial" w:hAnsi="Arial" w:cs="Arial"/>
          <w:sz w:val="22"/>
          <w:szCs w:val="22"/>
        </w:rPr>
        <w:t xml:space="preserve">na sedanji trasi </w:t>
      </w:r>
      <w:r w:rsidR="004B4980">
        <w:rPr>
          <w:rFonts w:ascii="Arial" w:hAnsi="Arial" w:cs="Arial"/>
          <w:sz w:val="22"/>
          <w:szCs w:val="22"/>
        </w:rPr>
        <w:t xml:space="preserve">obstoječe </w:t>
      </w:r>
      <w:r w:rsidR="003A33CD">
        <w:rPr>
          <w:rFonts w:ascii="Arial" w:hAnsi="Arial" w:cs="Arial"/>
          <w:sz w:val="22"/>
          <w:szCs w:val="22"/>
        </w:rPr>
        <w:t>vlečnice</w:t>
      </w:r>
      <w:r w:rsidR="004B4980">
        <w:rPr>
          <w:rFonts w:ascii="Arial" w:hAnsi="Arial" w:cs="Arial"/>
          <w:sz w:val="22"/>
          <w:szCs w:val="22"/>
        </w:rPr>
        <w:t xml:space="preserve"> </w:t>
      </w:r>
      <w:r w:rsidR="003A33CD">
        <w:rPr>
          <w:rFonts w:ascii="Arial" w:hAnsi="Arial" w:cs="Arial"/>
          <w:sz w:val="22"/>
          <w:szCs w:val="22"/>
        </w:rPr>
        <w:t xml:space="preserve">Veliki vrh, </w:t>
      </w:r>
      <w:r w:rsidR="00DF53F2">
        <w:rPr>
          <w:rFonts w:ascii="Arial" w:hAnsi="Arial" w:cs="Arial"/>
          <w:sz w:val="22"/>
          <w:szCs w:val="22"/>
        </w:rPr>
        <w:t>ki se pred postavitvijo nove štirisedežnice odstrani.</w:t>
      </w:r>
      <w:r w:rsidR="00DF53F2" w:rsidRPr="00921D55">
        <w:rPr>
          <w:rFonts w:ascii="Arial" w:hAnsi="Arial" w:cs="Arial"/>
          <w:sz w:val="22"/>
          <w:szCs w:val="22"/>
        </w:rPr>
        <w:t xml:space="preserve"> </w:t>
      </w:r>
    </w:p>
    <w:p w14:paraId="3D7A5AA6" w14:textId="77777777" w:rsidR="00DF53F2" w:rsidRPr="00921D55" w:rsidRDefault="00DF53F2" w:rsidP="00DF53F2">
      <w:pPr>
        <w:spacing w:line="264" w:lineRule="auto"/>
        <w:ind w:left="360"/>
        <w:jc w:val="both"/>
        <w:rPr>
          <w:rFonts w:ascii="Arial" w:hAnsi="Arial" w:cs="Arial"/>
          <w:sz w:val="22"/>
          <w:szCs w:val="22"/>
        </w:rPr>
      </w:pPr>
    </w:p>
    <w:p w14:paraId="0A1B0306" w14:textId="26E30211" w:rsidR="00AD1AF6" w:rsidRDefault="00AD1AF6" w:rsidP="001E7477">
      <w:pPr>
        <w:spacing w:line="264" w:lineRule="auto"/>
        <w:ind w:left="360"/>
        <w:jc w:val="both"/>
        <w:rPr>
          <w:rFonts w:ascii="Arial" w:hAnsi="Arial" w:cs="Arial"/>
          <w:sz w:val="22"/>
          <w:szCs w:val="22"/>
        </w:rPr>
      </w:pPr>
      <w:r w:rsidRPr="00921D55">
        <w:rPr>
          <w:rFonts w:ascii="Arial" w:hAnsi="Arial" w:cs="Arial"/>
          <w:sz w:val="22"/>
          <w:szCs w:val="22"/>
        </w:rPr>
        <w:t xml:space="preserve">Podeljena koncesija je na podlagi 33. člena ZŽNPO eden izmed pogojev za pridobitev gradbenega dovoljenja. </w:t>
      </w:r>
    </w:p>
    <w:p w14:paraId="494FBED1" w14:textId="0C88AD31" w:rsidR="00AD1AF6" w:rsidRPr="00921D55" w:rsidRDefault="00AD1AF6" w:rsidP="001E7477">
      <w:pPr>
        <w:tabs>
          <w:tab w:val="left" w:pos="708"/>
        </w:tabs>
        <w:spacing w:line="264" w:lineRule="auto"/>
        <w:jc w:val="both"/>
        <w:rPr>
          <w:rFonts w:ascii="Arial" w:hAnsi="Arial" w:cs="Arial"/>
          <w:sz w:val="22"/>
          <w:szCs w:val="22"/>
        </w:rPr>
      </w:pPr>
    </w:p>
    <w:p w14:paraId="13583643" w14:textId="77777777" w:rsidR="00AD1AF6" w:rsidRPr="00921D55" w:rsidRDefault="00AD1AF6" w:rsidP="001E7477">
      <w:pPr>
        <w:numPr>
          <w:ilvl w:val="0"/>
          <w:numId w:val="3"/>
        </w:numPr>
        <w:tabs>
          <w:tab w:val="clear" w:pos="720"/>
          <w:tab w:val="num" w:pos="0"/>
        </w:tabs>
        <w:suppressAutoHyphens w:val="0"/>
        <w:spacing w:line="264" w:lineRule="auto"/>
        <w:ind w:left="360"/>
        <w:jc w:val="both"/>
        <w:rPr>
          <w:rFonts w:ascii="Arial" w:hAnsi="Arial" w:cs="Arial"/>
          <w:sz w:val="22"/>
          <w:szCs w:val="22"/>
        </w:rPr>
      </w:pPr>
      <w:r w:rsidRPr="00921D55">
        <w:rPr>
          <w:rFonts w:ascii="Arial" w:hAnsi="Arial" w:cs="Arial"/>
          <w:sz w:val="22"/>
          <w:szCs w:val="22"/>
        </w:rPr>
        <w:t>Predstavitev presoje posledic za posamezna področja, če te niso mogle biti celovito predstavljene v predlogu zakona: /</w:t>
      </w:r>
    </w:p>
    <w:p w14:paraId="3A26761E" w14:textId="77777777" w:rsidR="00AD1AF6" w:rsidRPr="00921D55" w:rsidRDefault="00AD1AF6" w:rsidP="001E7477">
      <w:pPr>
        <w:spacing w:line="264" w:lineRule="auto"/>
        <w:jc w:val="both"/>
        <w:rPr>
          <w:rFonts w:ascii="Arial" w:hAnsi="Arial" w:cs="Arial"/>
          <w:sz w:val="22"/>
          <w:szCs w:val="22"/>
          <w:lang w:eastAsia="sl-SI"/>
        </w:rPr>
      </w:pPr>
    </w:p>
    <w:p w14:paraId="708E2534" w14:textId="77777777" w:rsidR="00AD1AF6" w:rsidRPr="00921D55" w:rsidRDefault="00AD1AF6" w:rsidP="00AD1AF6">
      <w:pPr>
        <w:pStyle w:val="Odstavekseznama1"/>
        <w:spacing w:line="264" w:lineRule="auto"/>
        <w:ind w:left="0"/>
        <w:jc w:val="both"/>
        <w:rPr>
          <w:rFonts w:ascii="Arial" w:hAnsi="Arial" w:cs="Arial"/>
          <w:sz w:val="22"/>
          <w:szCs w:val="22"/>
        </w:rPr>
      </w:pPr>
    </w:p>
    <w:p w14:paraId="18362099" w14:textId="77777777" w:rsidR="00AD1AF6" w:rsidRPr="00195B3A" w:rsidRDefault="00AD1AF6" w:rsidP="00195B3A">
      <w:pPr>
        <w:tabs>
          <w:tab w:val="left" w:pos="708"/>
        </w:tabs>
        <w:spacing w:line="271" w:lineRule="auto"/>
        <w:rPr>
          <w:rFonts w:ascii="Arial" w:hAnsi="Arial" w:cs="Arial"/>
          <w:b/>
          <w:sz w:val="22"/>
          <w:szCs w:val="22"/>
        </w:rPr>
      </w:pPr>
      <w:r w:rsidRPr="00195B3A">
        <w:rPr>
          <w:rFonts w:ascii="Arial" w:hAnsi="Arial" w:cs="Arial"/>
          <w:b/>
          <w:sz w:val="22"/>
          <w:szCs w:val="22"/>
        </w:rPr>
        <w:t>II. VSEBINSKA OBRAZLOŽITEV PREDLAGANIH REŠITEV</w:t>
      </w:r>
    </w:p>
    <w:p w14:paraId="19BDA5D9" w14:textId="0C6912ED" w:rsidR="00477ACB" w:rsidRPr="00195B3A" w:rsidRDefault="00477ACB" w:rsidP="00195B3A">
      <w:pPr>
        <w:tabs>
          <w:tab w:val="left" w:pos="708"/>
        </w:tabs>
        <w:spacing w:line="271" w:lineRule="auto"/>
        <w:jc w:val="both"/>
        <w:rPr>
          <w:rFonts w:ascii="Arial" w:hAnsi="Arial" w:cs="Arial"/>
          <w:sz w:val="22"/>
          <w:szCs w:val="22"/>
        </w:rPr>
      </w:pPr>
    </w:p>
    <w:p w14:paraId="1B902DCE" w14:textId="54ED0325" w:rsidR="00477ACB" w:rsidRPr="00195B3A" w:rsidRDefault="00477ACB" w:rsidP="00195B3A">
      <w:pPr>
        <w:tabs>
          <w:tab w:val="left" w:pos="708"/>
        </w:tabs>
        <w:spacing w:line="271" w:lineRule="auto"/>
        <w:jc w:val="both"/>
        <w:rPr>
          <w:rFonts w:ascii="Arial" w:hAnsi="Arial" w:cs="Arial"/>
          <w:sz w:val="22"/>
          <w:szCs w:val="22"/>
        </w:rPr>
      </w:pPr>
      <w:r w:rsidRPr="00195B3A">
        <w:rPr>
          <w:rFonts w:ascii="Arial" w:hAnsi="Arial" w:cs="Arial"/>
          <w:sz w:val="22"/>
          <w:szCs w:val="22"/>
        </w:rPr>
        <w:t>Na podlagi 20. člena Zakona o žičniških napravah za prevoz oseb (Ur</w:t>
      </w:r>
      <w:r w:rsidR="00054FE3" w:rsidRPr="00195B3A">
        <w:rPr>
          <w:rFonts w:ascii="Arial" w:hAnsi="Arial" w:cs="Arial"/>
          <w:sz w:val="22"/>
          <w:szCs w:val="22"/>
        </w:rPr>
        <w:t>adni list RS, št. 126/03, 56/13,</w:t>
      </w:r>
      <w:r w:rsidRPr="00195B3A">
        <w:rPr>
          <w:rFonts w:ascii="Arial" w:hAnsi="Arial" w:cs="Arial"/>
          <w:sz w:val="22"/>
          <w:szCs w:val="22"/>
        </w:rPr>
        <w:t xml:space="preserve"> 33/14</w:t>
      </w:r>
      <w:r w:rsidR="00054FE3" w:rsidRPr="00195B3A">
        <w:rPr>
          <w:rFonts w:ascii="Arial" w:hAnsi="Arial" w:cs="Arial"/>
          <w:sz w:val="22"/>
          <w:szCs w:val="22"/>
        </w:rPr>
        <w:t xml:space="preserve"> in 200/20</w:t>
      </w:r>
      <w:r w:rsidRPr="00195B3A">
        <w:rPr>
          <w:rFonts w:ascii="Arial" w:hAnsi="Arial" w:cs="Arial"/>
          <w:sz w:val="22"/>
          <w:szCs w:val="22"/>
        </w:rPr>
        <w:t>; v nadaljnjem besedilu: ZŽNPO) mora investitor za graditev žičniške naprave pridobiti koncesijo za graditev</w:t>
      </w:r>
      <w:r w:rsidR="004F0F39" w:rsidRPr="00195B3A">
        <w:rPr>
          <w:rFonts w:ascii="Arial" w:hAnsi="Arial" w:cs="Arial"/>
          <w:sz w:val="22"/>
          <w:szCs w:val="22"/>
        </w:rPr>
        <w:t>,</w:t>
      </w:r>
      <w:r w:rsidRPr="00195B3A">
        <w:rPr>
          <w:rFonts w:ascii="Arial" w:hAnsi="Arial" w:cs="Arial"/>
          <w:sz w:val="22"/>
          <w:szCs w:val="22"/>
        </w:rPr>
        <w:t xml:space="preserve"> s katero pridobi pravico zgraditi in obratovati z žičniško napravo skladno s koncesijskim aktom in koncesijsko pogodbo. Na podlagi 33. člena ZŽNPO gradbeno dovoljenje lahko dobi le imetnik koncesije te žičniške naprave.</w:t>
      </w:r>
    </w:p>
    <w:p w14:paraId="239E8DD1" w14:textId="77777777" w:rsidR="00F55EEB" w:rsidRPr="00195B3A" w:rsidRDefault="00F55EEB" w:rsidP="00195B3A">
      <w:pPr>
        <w:tabs>
          <w:tab w:val="left" w:pos="708"/>
        </w:tabs>
        <w:spacing w:line="271" w:lineRule="auto"/>
        <w:jc w:val="both"/>
        <w:rPr>
          <w:rFonts w:ascii="Arial" w:hAnsi="Arial" w:cs="Arial"/>
          <w:sz w:val="22"/>
          <w:szCs w:val="22"/>
        </w:rPr>
      </w:pPr>
    </w:p>
    <w:p w14:paraId="63A1C4A4" w14:textId="58956E12" w:rsidR="009308E2" w:rsidRPr="000719FC" w:rsidRDefault="009308E2" w:rsidP="009308E2">
      <w:pPr>
        <w:autoSpaceDE w:val="0"/>
        <w:autoSpaceDN w:val="0"/>
        <w:adjustRightInd w:val="0"/>
        <w:spacing w:line="271" w:lineRule="auto"/>
        <w:jc w:val="both"/>
        <w:rPr>
          <w:rFonts w:ascii="Arial" w:hAnsi="Arial" w:cs="Arial"/>
          <w:sz w:val="22"/>
          <w:szCs w:val="22"/>
        </w:rPr>
      </w:pPr>
      <w:r w:rsidRPr="009308E2">
        <w:rPr>
          <w:rFonts w:ascii="Arial" w:hAnsi="Arial" w:cs="Arial"/>
          <w:bCs/>
          <w:color w:val="000000"/>
          <w:sz w:val="22"/>
          <w:szCs w:val="22"/>
          <w:lang w:eastAsia="sl-SI"/>
        </w:rPr>
        <w:t xml:space="preserve">RTC "JAKEC" Trije kralji, </w:t>
      </w:r>
      <w:proofErr w:type="spellStart"/>
      <w:r w:rsidRPr="009308E2">
        <w:rPr>
          <w:rFonts w:ascii="Arial" w:hAnsi="Arial" w:cs="Arial"/>
          <w:bCs/>
          <w:color w:val="000000"/>
          <w:sz w:val="22"/>
          <w:szCs w:val="22"/>
          <w:lang w:eastAsia="sl-SI"/>
        </w:rPr>
        <w:t>d.o.o</w:t>
      </w:r>
      <w:proofErr w:type="spellEnd"/>
      <w:r w:rsidRPr="009308E2">
        <w:rPr>
          <w:rFonts w:ascii="Arial" w:hAnsi="Arial" w:cs="Arial"/>
          <w:bCs/>
          <w:color w:val="000000"/>
          <w:sz w:val="22"/>
          <w:szCs w:val="22"/>
          <w:lang w:eastAsia="sl-SI"/>
        </w:rPr>
        <w:t>.</w:t>
      </w:r>
      <w:r>
        <w:rPr>
          <w:rFonts w:ascii="Helv" w:hAnsi="Helv" w:cs="Helv"/>
          <w:b/>
          <w:bCs/>
          <w:color w:val="000000"/>
          <w:sz w:val="22"/>
          <w:szCs w:val="22"/>
          <w:lang w:eastAsia="sl-SI"/>
        </w:rPr>
        <w:t xml:space="preserve"> </w:t>
      </w:r>
      <w:r w:rsidR="00E82303" w:rsidRPr="00195B3A">
        <w:rPr>
          <w:rFonts w:ascii="Arial" w:hAnsi="Arial" w:cs="Arial"/>
          <w:sz w:val="22"/>
          <w:szCs w:val="22"/>
        </w:rPr>
        <w:t>je na Ministrstvo za infrastrukturo, na podlagi 23. člena ZŽNPO</w:t>
      </w:r>
      <w:r w:rsidR="00965672">
        <w:rPr>
          <w:rFonts w:ascii="Arial" w:hAnsi="Arial" w:cs="Arial"/>
          <w:sz w:val="22"/>
          <w:szCs w:val="22"/>
        </w:rPr>
        <w:t xml:space="preserve"> </w:t>
      </w:r>
      <w:r w:rsidR="00194C79" w:rsidRPr="00195B3A">
        <w:rPr>
          <w:rFonts w:ascii="Arial" w:hAnsi="Arial" w:cs="Arial"/>
          <w:sz w:val="22"/>
          <w:szCs w:val="22"/>
        </w:rPr>
        <w:t>podala</w:t>
      </w:r>
      <w:r w:rsidR="00E82303" w:rsidRPr="00195B3A">
        <w:rPr>
          <w:rFonts w:ascii="Arial" w:hAnsi="Arial" w:cs="Arial"/>
          <w:sz w:val="22"/>
          <w:szCs w:val="22"/>
        </w:rPr>
        <w:t xml:space="preserve"> vlogo o zainteresiranosti za graditev </w:t>
      </w:r>
      <w:r w:rsidR="001E7477" w:rsidRPr="00195B3A">
        <w:rPr>
          <w:rFonts w:ascii="Arial" w:hAnsi="Arial" w:cs="Arial"/>
          <w:sz w:val="22"/>
          <w:szCs w:val="22"/>
        </w:rPr>
        <w:t xml:space="preserve">nove </w:t>
      </w:r>
      <w:r>
        <w:rPr>
          <w:rFonts w:ascii="Arial" w:hAnsi="Arial" w:cs="Arial"/>
          <w:sz w:val="22"/>
          <w:szCs w:val="22"/>
        </w:rPr>
        <w:t>štirisedežnice Veliki vrh</w:t>
      </w:r>
      <w:r w:rsidR="00477ACB" w:rsidRPr="00195B3A">
        <w:rPr>
          <w:rFonts w:ascii="Arial" w:hAnsi="Arial" w:cs="Arial"/>
          <w:sz w:val="22"/>
          <w:szCs w:val="22"/>
        </w:rPr>
        <w:t xml:space="preserve"> na že obstoječi trasi </w:t>
      </w:r>
      <w:r>
        <w:rPr>
          <w:rFonts w:ascii="Arial" w:hAnsi="Arial" w:cs="Arial"/>
          <w:sz w:val="22"/>
          <w:szCs w:val="22"/>
        </w:rPr>
        <w:t>vlečnice Veliki vrh</w:t>
      </w:r>
      <w:r w:rsidR="00477ACB" w:rsidRPr="00195B3A">
        <w:rPr>
          <w:rFonts w:ascii="Arial" w:hAnsi="Arial" w:cs="Arial"/>
          <w:sz w:val="22"/>
          <w:szCs w:val="22"/>
        </w:rPr>
        <w:t xml:space="preserve">, ki bi </w:t>
      </w:r>
      <w:r w:rsidR="004B4980">
        <w:rPr>
          <w:rFonts w:ascii="Arial" w:hAnsi="Arial" w:cs="Arial"/>
          <w:sz w:val="22"/>
          <w:szCs w:val="22"/>
        </w:rPr>
        <w:t>jo</w:t>
      </w:r>
      <w:r w:rsidR="00477ACB" w:rsidRPr="00195B3A">
        <w:rPr>
          <w:rFonts w:ascii="Arial" w:hAnsi="Arial" w:cs="Arial"/>
          <w:sz w:val="22"/>
          <w:szCs w:val="22"/>
        </w:rPr>
        <w:t xml:space="preserve"> odstranili in na isti trasi </w:t>
      </w:r>
      <w:r w:rsidR="006F25E2" w:rsidRPr="00195B3A">
        <w:rPr>
          <w:rFonts w:ascii="Arial" w:hAnsi="Arial" w:cs="Arial"/>
          <w:sz w:val="22"/>
          <w:szCs w:val="22"/>
        </w:rPr>
        <w:t xml:space="preserve">postavili </w:t>
      </w:r>
      <w:r>
        <w:rPr>
          <w:rFonts w:ascii="Arial" w:hAnsi="Arial" w:cs="Arial"/>
          <w:sz w:val="22"/>
          <w:szCs w:val="22"/>
        </w:rPr>
        <w:t>štirisedežnico Veliki Vrh</w:t>
      </w:r>
      <w:r w:rsidR="00E82303" w:rsidRPr="00195B3A">
        <w:rPr>
          <w:rFonts w:ascii="Arial" w:hAnsi="Arial" w:cs="Arial"/>
          <w:sz w:val="22"/>
          <w:szCs w:val="22"/>
        </w:rPr>
        <w:t>.</w:t>
      </w:r>
      <w:r w:rsidR="00E569B4" w:rsidRPr="00195B3A">
        <w:rPr>
          <w:rFonts w:ascii="Arial" w:hAnsi="Arial" w:cs="Arial"/>
          <w:sz w:val="22"/>
          <w:szCs w:val="22"/>
        </w:rPr>
        <w:t xml:space="preserve"> </w:t>
      </w:r>
      <w:r>
        <w:rPr>
          <w:rFonts w:ascii="Arial" w:hAnsi="Arial" w:cs="Arial"/>
          <w:sz w:val="22"/>
          <w:szCs w:val="22"/>
        </w:rPr>
        <w:t xml:space="preserve">K vlogi je </w:t>
      </w:r>
      <w:r w:rsidRPr="009308E2">
        <w:rPr>
          <w:rFonts w:ascii="Arial" w:hAnsi="Arial" w:cs="Arial"/>
          <w:bCs/>
          <w:color w:val="000000"/>
          <w:sz w:val="22"/>
          <w:szCs w:val="22"/>
          <w:lang w:eastAsia="sl-SI"/>
        </w:rPr>
        <w:t xml:space="preserve">RTC "JAKEC" Trije kralji, </w:t>
      </w:r>
      <w:proofErr w:type="spellStart"/>
      <w:r w:rsidRPr="009308E2">
        <w:rPr>
          <w:rFonts w:ascii="Arial" w:hAnsi="Arial" w:cs="Arial"/>
          <w:bCs/>
          <w:color w:val="000000"/>
          <w:sz w:val="22"/>
          <w:szCs w:val="22"/>
          <w:lang w:eastAsia="sl-SI"/>
        </w:rPr>
        <w:t>d.o.o</w:t>
      </w:r>
      <w:proofErr w:type="spellEnd"/>
      <w:r w:rsidRPr="009308E2">
        <w:rPr>
          <w:rFonts w:ascii="Arial" w:hAnsi="Arial" w:cs="Arial"/>
          <w:bCs/>
          <w:color w:val="000000"/>
          <w:sz w:val="22"/>
          <w:szCs w:val="22"/>
          <w:lang w:eastAsia="sl-SI"/>
        </w:rPr>
        <w:t>.</w:t>
      </w:r>
      <w:r>
        <w:rPr>
          <w:rFonts w:ascii="Helv" w:hAnsi="Helv" w:cs="Helv"/>
          <w:b/>
          <w:bCs/>
          <w:color w:val="000000"/>
          <w:sz w:val="22"/>
          <w:szCs w:val="22"/>
          <w:lang w:eastAsia="sl-SI"/>
        </w:rPr>
        <w:t xml:space="preserve"> </w:t>
      </w:r>
      <w:r w:rsidRPr="00681E30">
        <w:rPr>
          <w:rFonts w:ascii="Arial" w:hAnsi="Arial" w:cs="Arial"/>
          <w:sz w:val="22"/>
          <w:szCs w:val="22"/>
        </w:rPr>
        <w:t xml:space="preserve">predložila </w:t>
      </w:r>
      <w:r>
        <w:rPr>
          <w:rFonts w:ascii="Arial" w:hAnsi="Arial" w:cs="Arial"/>
          <w:sz w:val="22"/>
          <w:szCs w:val="22"/>
        </w:rPr>
        <w:t>Mnenje št. 35110-87/2022-2-1032 z dne 23. 2. 2022 in Soglasje lastnika k izvedbi projekta št. 478-71/2022-2-0418</w:t>
      </w:r>
      <w:r w:rsidR="00FE63AD">
        <w:rPr>
          <w:rFonts w:ascii="Arial" w:hAnsi="Arial" w:cs="Arial"/>
          <w:sz w:val="22"/>
          <w:szCs w:val="22"/>
        </w:rPr>
        <w:t xml:space="preserve"> z dne 23. 2 2022, ki ju je oba izdala </w:t>
      </w:r>
      <w:r w:rsidR="00FE63AD" w:rsidRPr="00681E30">
        <w:rPr>
          <w:rFonts w:ascii="Arial" w:hAnsi="Arial" w:cs="Arial"/>
          <w:sz w:val="22"/>
          <w:szCs w:val="22"/>
        </w:rPr>
        <w:t xml:space="preserve">Občina </w:t>
      </w:r>
      <w:r w:rsidR="00FE63AD">
        <w:rPr>
          <w:rFonts w:ascii="Arial" w:hAnsi="Arial" w:cs="Arial"/>
          <w:sz w:val="22"/>
          <w:szCs w:val="22"/>
        </w:rPr>
        <w:t>Slovenska Bistrica.</w:t>
      </w:r>
      <w:r w:rsidRPr="000719FC">
        <w:rPr>
          <w:rFonts w:ascii="Arial" w:hAnsi="Arial" w:cs="Arial"/>
          <w:sz w:val="22"/>
          <w:szCs w:val="22"/>
        </w:rPr>
        <w:t xml:space="preserve"> </w:t>
      </w:r>
      <w:r w:rsidR="001F44DD">
        <w:rPr>
          <w:rFonts w:ascii="Arial" w:hAnsi="Arial" w:cs="Arial"/>
          <w:sz w:val="22"/>
          <w:szCs w:val="22"/>
        </w:rPr>
        <w:t>Iz predložene dokumentacije izhaja</w:t>
      </w:r>
      <w:r w:rsidRPr="0039351C">
        <w:rPr>
          <w:rFonts w:ascii="Arial" w:hAnsi="Arial" w:cs="Arial"/>
          <w:sz w:val="22"/>
          <w:szCs w:val="22"/>
        </w:rPr>
        <w:t xml:space="preserve">, da </w:t>
      </w:r>
      <w:r w:rsidR="000E324B">
        <w:rPr>
          <w:rFonts w:ascii="Arial" w:hAnsi="Arial" w:cs="Arial"/>
          <w:sz w:val="22"/>
          <w:szCs w:val="22"/>
        </w:rPr>
        <w:t>je projektna dokumentacija</w:t>
      </w:r>
      <w:r w:rsidR="005C68BD">
        <w:rPr>
          <w:rFonts w:ascii="Arial" w:hAnsi="Arial" w:cs="Arial"/>
          <w:sz w:val="22"/>
          <w:szCs w:val="22"/>
        </w:rPr>
        <w:t xml:space="preserve"> za novogradnjo štirisedežnice v okviru projekta »Izgradnja nove štirisedežnice za vzpostavitev butične, doživljajske in adrenalinske ponudbe Treh kraljev na Pohorju«</w:t>
      </w:r>
      <w:r w:rsidR="000E324B">
        <w:rPr>
          <w:rFonts w:ascii="Arial" w:hAnsi="Arial" w:cs="Arial"/>
          <w:sz w:val="22"/>
          <w:szCs w:val="22"/>
        </w:rPr>
        <w:t xml:space="preserve"> – IDZ skladna s prostorskimi akti </w:t>
      </w:r>
      <w:r w:rsidR="0039351C">
        <w:rPr>
          <w:rFonts w:ascii="Arial" w:hAnsi="Arial" w:cs="Arial"/>
          <w:sz w:val="22"/>
          <w:szCs w:val="22"/>
        </w:rPr>
        <w:t>Občin</w:t>
      </w:r>
      <w:r w:rsidR="000E324B">
        <w:rPr>
          <w:rFonts w:ascii="Arial" w:hAnsi="Arial" w:cs="Arial"/>
          <w:sz w:val="22"/>
          <w:szCs w:val="22"/>
        </w:rPr>
        <w:t>e Slovenska Bistrica.</w:t>
      </w:r>
    </w:p>
    <w:p w14:paraId="415F4A3A" w14:textId="16735A3D" w:rsidR="00994D51" w:rsidRPr="00195B3A" w:rsidRDefault="00994D51" w:rsidP="00195B3A">
      <w:pPr>
        <w:autoSpaceDE w:val="0"/>
        <w:autoSpaceDN w:val="0"/>
        <w:adjustRightInd w:val="0"/>
        <w:spacing w:line="271" w:lineRule="auto"/>
        <w:jc w:val="both"/>
        <w:rPr>
          <w:rFonts w:ascii="Arial" w:hAnsi="Arial" w:cs="Arial"/>
          <w:sz w:val="22"/>
          <w:szCs w:val="22"/>
        </w:rPr>
      </w:pPr>
    </w:p>
    <w:p w14:paraId="4A8CE2A2" w14:textId="674D49AA" w:rsidR="00D377DC" w:rsidRPr="00195B3A" w:rsidRDefault="00F23CD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Na podlagi 28. člena ZŽNPO se brez objave javnega razpisa podeli koncesija za gradnjo žičniške naprave</w:t>
      </w:r>
      <w:r w:rsidR="0016112F" w:rsidRPr="00195B3A">
        <w:rPr>
          <w:rFonts w:ascii="Arial" w:hAnsi="Arial" w:cs="Arial"/>
          <w:sz w:val="22"/>
          <w:szCs w:val="22"/>
        </w:rPr>
        <w:t xml:space="preserve">, </w:t>
      </w:r>
      <w:proofErr w:type="spellStart"/>
      <w:r w:rsidR="0016112F" w:rsidRPr="00195B3A">
        <w:rPr>
          <w:rFonts w:ascii="Arial" w:hAnsi="Arial" w:cs="Arial"/>
          <w:sz w:val="22"/>
          <w:szCs w:val="22"/>
        </w:rPr>
        <w:t>tj</w:t>
      </w:r>
      <w:proofErr w:type="spellEnd"/>
      <w:r w:rsidR="00DC01ED">
        <w:rPr>
          <w:rFonts w:ascii="Arial" w:hAnsi="Arial" w:cs="Arial"/>
          <w:sz w:val="22"/>
          <w:szCs w:val="22"/>
        </w:rPr>
        <w:t xml:space="preserve"> štirisedežnice Veliki vrh</w:t>
      </w:r>
      <w:r w:rsidR="004B4980">
        <w:rPr>
          <w:rFonts w:ascii="Arial" w:hAnsi="Arial" w:cs="Arial"/>
          <w:sz w:val="22"/>
          <w:szCs w:val="22"/>
        </w:rPr>
        <w:t>.</w:t>
      </w:r>
      <w:r w:rsidR="0016112F" w:rsidRPr="00195B3A">
        <w:rPr>
          <w:rFonts w:ascii="Arial" w:hAnsi="Arial" w:cs="Arial"/>
          <w:sz w:val="22"/>
          <w:szCs w:val="22"/>
        </w:rPr>
        <w:t xml:space="preserve"> </w:t>
      </w:r>
      <w:r w:rsidR="00A22DA6" w:rsidRPr="00195B3A">
        <w:rPr>
          <w:rFonts w:ascii="Arial" w:hAnsi="Arial" w:cs="Arial"/>
          <w:sz w:val="22"/>
          <w:szCs w:val="22"/>
        </w:rPr>
        <w:t xml:space="preserve">Brez objave javnega razpisa se podeli koncesija za graditev žičniške naprave, ki je prometno povezana z že obstoječo žičniško napravo ali napravami, ali pa v primeru, da bodo uporabniki te žičniške naprave uporabljali smučišče oziroma druge rekreacijske površine oziroma objekte, ki jih je uredil koncesionar že obstoječih žičniških naprav. Koncesija se podeli koncesionarju že obstoječih žičniških naprav na podlagi njegove vloge za pridobitev koncesije. </w:t>
      </w:r>
      <w:r w:rsidR="004B4980">
        <w:rPr>
          <w:rFonts w:ascii="Arial" w:hAnsi="Arial" w:cs="Arial"/>
          <w:sz w:val="22"/>
          <w:szCs w:val="22"/>
        </w:rPr>
        <w:t xml:space="preserve">Obstoječa </w:t>
      </w:r>
      <w:r w:rsidR="004316C0">
        <w:rPr>
          <w:rFonts w:ascii="Arial" w:hAnsi="Arial" w:cs="Arial"/>
          <w:sz w:val="22"/>
          <w:szCs w:val="22"/>
        </w:rPr>
        <w:t>vlečnica</w:t>
      </w:r>
      <w:r w:rsidR="00DC01ED">
        <w:rPr>
          <w:rFonts w:ascii="Arial" w:hAnsi="Arial" w:cs="Arial"/>
          <w:sz w:val="22"/>
          <w:szCs w:val="22"/>
        </w:rPr>
        <w:t xml:space="preserve"> Veliki vrh</w:t>
      </w:r>
      <w:r w:rsidR="004B4980">
        <w:rPr>
          <w:rFonts w:ascii="Arial" w:hAnsi="Arial" w:cs="Arial"/>
          <w:sz w:val="22"/>
          <w:szCs w:val="22"/>
        </w:rPr>
        <w:t xml:space="preserve"> </w:t>
      </w:r>
      <w:r w:rsidR="00195B3A" w:rsidRPr="00195B3A">
        <w:rPr>
          <w:rFonts w:ascii="Arial" w:hAnsi="Arial" w:cs="Arial"/>
          <w:sz w:val="22"/>
          <w:szCs w:val="22"/>
        </w:rPr>
        <w:t>bo odstranjen</w:t>
      </w:r>
      <w:r w:rsidR="004B4980">
        <w:rPr>
          <w:rFonts w:ascii="Arial" w:hAnsi="Arial" w:cs="Arial"/>
          <w:sz w:val="22"/>
          <w:szCs w:val="22"/>
        </w:rPr>
        <w:t>a</w:t>
      </w:r>
      <w:r w:rsidR="0016112F" w:rsidRPr="00195B3A">
        <w:rPr>
          <w:rFonts w:ascii="Arial" w:hAnsi="Arial" w:cs="Arial"/>
          <w:sz w:val="22"/>
          <w:szCs w:val="22"/>
        </w:rPr>
        <w:t xml:space="preserve"> in na </w:t>
      </w:r>
      <w:r w:rsidR="00195B3A" w:rsidRPr="00195B3A">
        <w:rPr>
          <w:rFonts w:ascii="Arial" w:hAnsi="Arial" w:cs="Arial"/>
          <w:sz w:val="22"/>
          <w:szCs w:val="22"/>
        </w:rPr>
        <w:t>nj</w:t>
      </w:r>
      <w:r w:rsidR="004B4980">
        <w:rPr>
          <w:rFonts w:ascii="Arial" w:hAnsi="Arial" w:cs="Arial"/>
          <w:sz w:val="22"/>
          <w:szCs w:val="22"/>
        </w:rPr>
        <w:t xml:space="preserve">enem </w:t>
      </w:r>
      <w:r w:rsidR="0016112F" w:rsidRPr="00195B3A">
        <w:rPr>
          <w:rFonts w:ascii="Arial" w:hAnsi="Arial" w:cs="Arial"/>
          <w:sz w:val="22"/>
          <w:szCs w:val="22"/>
        </w:rPr>
        <w:t>mestu</w:t>
      </w:r>
      <w:r w:rsidR="00195B3A" w:rsidRPr="00195B3A">
        <w:rPr>
          <w:rFonts w:ascii="Arial" w:hAnsi="Arial" w:cs="Arial"/>
          <w:sz w:val="22"/>
          <w:szCs w:val="22"/>
        </w:rPr>
        <w:t>/trasi</w:t>
      </w:r>
      <w:r w:rsidR="0016112F" w:rsidRPr="00195B3A">
        <w:rPr>
          <w:rFonts w:ascii="Arial" w:hAnsi="Arial" w:cs="Arial"/>
          <w:sz w:val="22"/>
          <w:szCs w:val="22"/>
        </w:rPr>
        <w:t xml:space="preserve"> </w:t>
      </w:r>
      <w:r w:rsidR="00195B3A" w:rsidRPr="00195B3A">
        <w:rPr>
          <w:rFonts w:ascii="Arial" w:hAnsi="Arial" w:cs="Arial"/>
          <w:sz w:val="22"/>
          <w:szCs w:val="22"/>
        </w:rPr>
        <w:t xml:space="preserve">bo </w:t>
      </w:r>
      <w:r w:rsidR="0016112F" w:rsidRPr="00195B3A">
        <w:rPr>
          <w:rFonts w:ascii="Arial" w:hAnsi="Arial" w:cs="Arial"/>
          <w:sz w:val="22"/>
          <w:szCs w:val="22"/>
        </w:rPr>
        <w:t xml:space="preserve">zgrajena nova </w:t>
      </w:r>
      <w:r w:rsidR="00DC01ED">
        <w:rPr>
          <w:rFonts w:ascii="Arial" w:hAnsi="Arial" w:cs="Arial"/>
          <w:sz w:val="22"/>
          <w:szCs w:val="22"/>
        </w:rPr>
        <w:lastRenderedPageBreak/>
        <w:t>štirisedežnica Veliki vrh</w:t>
      </w:r>
      <w:r w:rsidR="00195B3A" w:rsidRPr="00195B3A">
        <w:rPr>
          <w:rFonts w:ascii="Arial" w:hAnsi="Arial" w:cs="Arial"/>
          <w:sz w:val="22"/>
          <w:szCs w:val="22"/>
        </w:rPr>
        <w:t>, ki se bo</w:t>
      </w:r>
      <w:r w:rsidR="004F4349" w:rsidRPr="00195B3A">
        <w:rPr>
          <w:rFonts w:ascii="Arial" w:hAnsi="Arial" w:cs="Arial"/>
          <w:sz w:val="22"/>
          <w:szCs w:val="22"/>
        </w:rPr>
        <w:t xml:space="preserve"> </w:t>
      </w:r>
      <w:r w:rsidR="00195B3A" w:rsidRPr="00195B3A">
        <w:rPr>
          <w:rFonts w:ascii="Arial" w:hAnsi="Arial" w:cs="Arial"/>
          <w:sz w:val="22"/>
          <w:szCs w:val="22"/>
        </w:rPr>
        <w:t>navezovala</w:t>
      </w:r>
      <w:r w:rsidR="007819B7" w:rsidRPr="00195B3A">
        <w:rPr>
          <w:rFonts w:ascii="Arial" w:hAnsi="Arial" w:cs="Arial"/>
          <w:sz w:val="22"/>
          <w:szCs w:val="22"/>
        </w:rPr>
        <w:t xml:space="preserve"> na sistem žičniških naprav in smučarskih prog smučišča </w:t>
      </w:r>
      <w:r w:rsidR="00C32FE9">
        <w:rPr>
          <w:rFonts w:ascii="Arial" w:hAnsi="Arial" w:cs="Arial"/>
          <w:sz w:val="22"/>
          <w:szCs w:val="22"/>
        </w:rPr>
        <w:t>Trije k</w:t>
      </w:r>
      <w:r w:rsidR="00DC01ED">
        <w:rPr>
          <w:rFonts w:ascii="Arial" w:hAnsi="Arial" w:cs="Arial"/>
          <w:sz w:val="22"/>
          <w:szCs w:val="22"/>
        </w:rPr>
        <w:t>ralji</w:t>
      </w:r>
      <w:r w:rsidR="00195B3A" w:rsidRPr="00195B3A">
        <w:rPr>
          <w:rFonts w:ascii="Arial" w:hAnsi="Arial" w:cs="Arial"/>
          <w:sz w:val="22"/>
          <w:szCs w:val="22"/>
        </w:rPr>
        <w:t>.</w:t>
      </w:r>
    </w:p>
    <w:p w14:paraId="314F933D" w14:textId="77777777" w:rsidR="00195B3A" w:rsidRPr="00195B3A" w:rsidRDefault="00195B3A" w:rsidP="00195B3A">
      <w:pPr>
        <w:autoSpaceDE w:val="0"/>
        <w:autoSpaceDN w:val="0"/>
        <w:adjustRightInd w:val="0"/>
        <w:spacing w:line="271" w:lineRule="auto"/>
        <w:jc w:val="both"/>
        <w:rPr>
          <w:rFonts w:ascii="Arial" w:hAnsi="Arial" w:cs="Arial"/>
          <w:sz w:val="22"/>
          <w:szCs w:val="22"/>
        </w:rPr>
      </w:pPr>
    </w:p>
    <w:p w14:paraId="0AC02198" w14:textId="47BB31A1" w:rsidR="00D377DC" w:rsidRPr="00195B3A" w:rsidRDefault="00D30D08"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 xml:space="preserve">V skladu s prvim </w:t>
      </w:r>
      <w:r w:rsidR="00D377DC" w:rsidRPr="00195B3A">
        <w:rPr>
          <w:rFonts w:ascii="Arial" w:hAnsi="Arial" w:cs="Arial"/>
          <w:sz w:val="22"/>
          <w:szCs w:val="22"/>
        </w:rPr>
        <w:t>odstavkom 27. člena ZŽNPO lahko poleg vsebine, ki jo določa zakon, ki ureja koncesije gospodarske javne službe, koncesijski akt vsebuje tudi pravice in obveznosti koncesionarja v zvezi z ureditvijo smučarskih prog ali drugih rekreacijskih oziroma turističnih površin ali objektov, vključno z njihovimi pomožnimi objekti in napravami (npr. naprave za zasneževanje in podobno). Zato je v uredbi predvideno, da se v vlogi tudi predloži podatke v zvezi z ureditvijo smučarskih prog in drugih rekreacijskih oziroma turističnih površin in, vključno z njihovimi pomožnimi objekti in napravami.</w:t>
      </w:r>
    </w:p>
    <w:p w14:paraId="535F77B5" w14:textId="2E382B08" w:rsidR="0020578A" w:rsidRPr="00195B3A" w:rsidRDefault="0020578A" w:rsidP="00195B3A">
      <w:pPr>
        <w:autoSpaceDE w:val="0"/>
        <w:autoSpaceDN w:val="0"/>
        <w:adjustRightInd w:val="0"/>
        <w:spacing w:line="271" w:lineRule="auto"/>
        <w:jc w:val="both"/>
        <w:rPr>
          <w:rFonts w:ascii="Arial" w:hAnsi="Arial" w:cs="Arial"/>
          <w:sz w:val="22"/>
          <w:szCs w:val="22"/>
        </w:rPr>
      </w:pPr>
    </w:p>
    <w:p w14:paraId="24226BE5" w14:textId="0E191FAC" w:rsidR="006A3EC3" w:rsidRPr="00195B3A" w:rsidRDefault="000573B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ZŽNPO določa, da je za žičniško napravo potrebno pridobiti koncesijo, pred tem pa je potrebno, da Vlada Republike Slovenije na podlagi 26. člena ZŽNPO sprejme koncesijski akt, tj. uredbo.</w:t>
      </w:r>
    </w:p>
    <w:p w14:paraId="7C3254D9" w14:textId="77777777" w:rsidR="00F23CDA" w:rsidRPr="00195B3A" w:rsidRDefault="00F23CDA" w:rsidP="00195B3A">
      <w:pPr>
        <w:autoSpaceDE w:val="0"/>
        <w:autoSpaceDN w:val="0"/>
        <w:adjustRightInd w:val="0"/>
        <w:spacing w:line="271" w:lineRule="auto"/>
        <w:jc w:val="both"/>
        <w:rPr>
          <w:rFonts w:ascii="Arial" w:hAnsi="Arial" w:cs="Arial"/>
          <w:sz w:val="22"/>
          <w:szCs w:val="22"/>
        </w:rPr>
      </w:pPr>
    </w:p>
    <w:p w14:paraId="31EDF57B" w14:textId="3FCAA93B" w:rsidR="0071509F" w:rsidRPr="00195B3A" w:rsidRDefault="00F23CD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Glede posebnosti koncesijskega razmerja ZŽNPO določa obveznost koncesionarja, da po prenehanju koncesijskega razmerja odstrani žičniško napravo in vse objekte, ki jo sestavljajo, razen če ni v koncesijskem aktu ali koncesijski pogodbi določeno drugače.</w:t>
      </w:r>
    </w:p>
    <w:p w14:paraId="5CCB1BF7" w14:textId="244D187F" w:rsidR="00396BCC" w:rsidRPr="00195B3A" w:rsidRDefault="00396BCC" w:rsidP="00195B3A">
      <w:pPr>
        <w:autoSpaceDE w:val="0"/>
        <w:autoSpaceDN w:val="0"/>
        <w:adjustRightInd w:val="0"/>
        <w:spacing w:line="271" w:lineRule="auto"/>
        <w:jc w:val="both"/>
        <w:rPr>
          <w:rFonts w:ascii="Arial" w:hAnsi="Arial" w:cs="Arial"/>
          <w:sz w:val="22"/>
          <w:szCs w:val="22"/>
        </w:rPr>
      </w:pPr>
    </w:p>
    <w:p w14:paraId="3CB18885" w14:textId="2CBE7134" w:rsidR="00396BCC" w:rsidRPr="00195B3A" w:rsidRDefault="00396BCC" w:rsidP="00195B3A">
      <w:pPr>
        <w:autoSpaceDE w:val="0"/>
        <w:autoSpaceDN w:val="0"/>
        <w:adjustRightInd w:val="0"/>
        <w:spacing w:line="271" w:lineRule="auto"/>
        <w:jc w:val="both"/>
        <w:rPr>
          <w:rFonts w:ascii="Arial" w:hAnsi="Arial" w:cs="Arial"/>
          <w:sz w:val="22"/>
          <w:szCs w:val="22"/>
        </w:rPr>
      </w:pPr>
    </w:p>
    <w:sectPr w:rsidR="00396BCC" w:rsidRPr="00195B3A" w:rsidSect="008623A2">
      <w:headerReference w:type="default" r:id="rId11"/>
      <w:footerReference w:type="default" r:id="rId12"/>
      <w:headerReference w:type="first" r:id="rId13"/>
      <w:footerReference w:type="first" r:id="rId14"/>
      <w:footnotePr>
        <w:pos w:val="beneathText"/>
      </w:footnotePr>
      <w:pgSz w:w="11905" w:h="16837" w:code="9"/>
      <w:pgMar w:top="1418"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EC590" w14:textId="77777777" w:rsidR="00747FFD" w:rsidRDefault="00747FFD">
      <w:r>
        <w:separator/>
      </w:r>
    </w:p>
  </w:endnote>
  <w:endnote w:type="continuationSeparator" w:id="0">
    <w:p w14:paraId="7BDC933F" w14:textId="77777777" w:rsidR="00747FFD" w:rsidRDefault="0074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48D02" w14:textId="1504DF37" w:rsidR="00AD54A9" w:rsidRPr="008A57C5" w:rsidRDefault="00AD54A9">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ED54E3">
      <w:rPr>
        <w:rFonts w:ascii="Arial" w:hAnsi="Arial" w:cs="Arial"/>
        <w:bCs/>
        <w:noProof/>
        <w:sz w:val="20"/>
        <w:szCs w:val="20"/>
      </w:rPr>
      <w:t>12</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ED54E3">
      <w:rPr>
        <w:rFonts w:ascii="Arial" w:hAnsi="Arial" w:cs="Arial"/>
        <w:bCs/>
        <w:noProof/>
        <w:sz w:val="20"/>
        <w:szCs w:val="20"/>
      </w:rPr>
      <w:t>12</w:t>
    </w:r>
    <w:r w:rsidRPr="008A57C5">
      <w:rPr>
        <w:rFonts w:ascii="Arial" w:hAnsi="Arial" w:cs="Arial"/>
        <w:bCs/>
        <w:sz w:val="20"/>
        <w:szCs w:val="20"/>
      </w:rPr>
      <w:fldChar w:fldCharType="end"/>
    </w:r>
  </w:p>
  <w:p w14:paraId="3B327B97" w14:textId="77777777" w:rsidR="00AD54A9" w:rsidRDefault="00AD54A9">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E9F49" w14:textId="77777777" w:rsidR="00AD54A9" w:rsidRDefault="00AD54A9"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CD2A7" w14:textId="77777777" w:rsidR="00747FFD" w:rsidRDefault="00747FFD">
      <w:r>
        <w:separator/>
      </w:r>
    </w:p>
  </w:footnote>
  <w:footnote w:type="continuationSeparator" w:id="0">
    <w:p w14:paraId="7384A2AB" w14:textId="77777777" w:rsidR="00747FFD" w:rsidRDefault="00747F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AB965" w14:textId="77777777" w:rsidR="00AD54A9" w:rsidRPr="001B1D79" w:rsidRDefault="00AD54A9">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35B3" w14:textId="77777777" w:rsidR="00AD54A9" w:rsidRPr="00125A68" w:rsidRDefault="00AD54A9"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60B24B2" wp14:editId="548B9BED">
              <wp:simplePos x="0" y="0"/>
              <wp:positionH relativeFrom="column">
                <wp:posOffset>1493520</wp:posOffset>
              </wp:positionH>
              <wp:positionV relativeFrom="paragraph">
                <wp:posOffset>54610</wp:posOffset>
              </wp:positionV>
              <wp:extent cx="4702175" cy="3943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75506" w14:textId="77777777" w:rsidR="00AD54A9" w:rsidRPr="00106C6A" w:rsidRDefault="00AD54A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C55B1A7" w14:textId="77777777" w:rsidR="00AD54A9" w:rsidRPr="00106C6A" w:rsidRDefault="00AD54A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60B24B2" id="_x0000_t202" coordsize="21600,21600" o:spt="202" path="m,l,21600r21600,l21600,xe">
              <v:stroke joinstyle="miter"/>
              <v:path gradientshapeok="t" o:connecttype="rect"/>
            </v:shapetype>
            <v:shape id="Text Box 1"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A9qgIAAKk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" filled="f" stroked="f">
              <v:textbox inset="0,0,0,0">
                <w:txbxContent>
                  <w:p w14:paraId="78075506" w14:textId="77777777" w:rsidR="00AD54A9" w:rsidRPr="00106C6A" w:rsidRDefault="00AD54A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C55B1A7" w14:textId="77777777" w:rsidR="00AD54A9" w:rsidRPr="00106C6A" w:rsidRDefault="00AD54A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34C"/>
    <w:multiLevelType w:val="hybridMultilevel"/>
    <w:tmpl w:val="C6FA0B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672414"/>
    <w:multiLevelType w:val="hybridMultilevel"/>
    <w:tmpl w:val="DE1461F6"/>
    <w:lvl w:ilvl="0" w:tplc="AD54013E">
      <w:start w:val="14"/>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2" w15:restartNumberingAfterBreak="0">
    <w:nsid w:val="09B879DA"/>
    <w:multiLevelType w:val="hybridMultilevel"/>
    <w:tmpl w:val="557E1BF6"/>
    <w:lvl w:ilvl="0" w:tplc="970E6620">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C75A64"/>
    <w:multiLevelType w:val="hybridMultilevel"/>
    <w:tmpl w:val="ADA2BBBC"/>
    <w:lvl w:ilvl="0" w:tplc="0424000F">
      <w:start w:val="1"/>
      <w:numFmt w:val="decimal"/>
      <w:lvlText w:val="%1."/>
      <w:lvlJc w:val="left"/>
      <w:pPr>
        <w:tabs>
          <w:tab w:val="num" w:pos="720"/>
        </w:tabs>
        <w:ind w:left="720" w:hanging="360"/>
      </w:pPr>
    </w:lvl>
    <w:lvl w:ilvl="1" w:tplc="61568FB2">
      <w:start w:val="3"/>
      <w:numFmt w:val="bullet"/>
      <w:lvlText w:val="–"/>
      <w:lvlJc w:val="left"/>
      <w:pPr>
        <w:tabs>
          <w:tab w:val="num" w:pos="1440"/>
        </w:tabs>
        <w:ind w:left="1440" w:hanging="360"/>
      </w:pPr>
      <w:rPr>
        <w:rFonts w:ascii="Arial" w:eastAsia="Times New Roman" w:hAnsi="Arial" w:cs="Aria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0AA33D8D"/>
    <w:multiLevelType w:val="hybridMultilevel"/>
    <w:tmpl w:val="22B4B11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A1020C"/>
    <w:multiLevelType w:val="hybridMultilevel"/>
    <w:tmpl w:val="5840E29A"/>
    <w:lvl w:ilvl="0" w:tplc="D8F279C4">
      <w:start w:val="2"/>
      <w:numFmt w:val="bullet"/>
      <w:lvlText w:val="-"/>
      <w:lvlJc w:val="left"/>
      <w:pPr>
        <w:tabs>
          <w:tab w:val="num" w:pos="786"/>
        </w:tabs>
        <w:ind w:left="786" w:hanging="360"/>
      </w:pPr>
      <w:rPr>
        <w:rFonts w:ascii="Times New Roman" w:eastAsia="Times New Roman" w:hAnsi="Times New Roman" w:cs="Times New Roman" w:hint="default"/>
      </w:rPr>
    </w:lvl>
    <w:lvl w:ilvl="1" w:tplc="0424000F">
      <w:start w:val="1"/>
      <w:numFmt w:val="decimal"/>
      <w:lvlText w:val="%2."/>
      <w:lvlJc w:val="left"/>
      <w:pPr>
        <w:tabs>
          <w:tab w:val="num" w:pos="1506"/>
        </w:tabs>
        <w:ind w:left="1506" w:hanging="360"/>
      </w:pPr>
    </w:lvl>
    <w:lvl w:ilvl="2" w:tplc="04240005">
      <w:start w:val="1"/>
      <w:numFmt w:val="bullet"/>
      <w:lvlText w:val=""/>
      <w:lvlJc w:val="left"/>
      <w:pPr>
        <w:tabs>
          <w:tab w:val="num" w:pos="2226"/>
        </w:tabs>
        <w:ind w:left="2226" w:hanging="360"/>
      </w:pPr>
      <w:rPr>
        <w:rFonts w:ascii="Wingdings" w:hAnsi="Wingdings" w:hint="default"/>
      </w:rPr>
    </w:lvl>
    <w:lvl w:ilvl="3" w:tplc="04240001">
      <w:start w:val="1"/>
      <w:numFmt w:val="bullet"/>
      <w:lvlText w:val=""/>
      <w:lvlJc w:val="left"/>
      <w:pPr>
        <w:tabs>
          <w:tab w:val="num" w:pos="2946"/>
        </w:tabs>
        <w:ind w:left="2946" w:hanging="360"/>
      </w:pPr>
      <w:rPr>
        <w:rFonts w:ascii="Symbol" w:hAnsi="Symbol" w:hint="default"/>
      </w:rPr>
    </w:lvl>
    <w:lvl w:ilvl="4" w:tplc="04240003">
      <w:start w:val="1"/>
      <w:numFmt w:val="bullet"/>
      <w:lvlText w:val="o"/>
      <w:lvlJc w:val="left"/>
      <w:pPr>
        <w:tabs>
          <w:tab w:val="num" w:pos="3666"/>
        </w:tabs>
        <w:ind w:left="3666" w:hanging="360"/>
      </w:pPr>
      <w:rPr>
        <w:rFonts w:ascii="Courier New" w:hAnsi="Courier New" w:cs="Times New Roman" w:hint="default"/>
      </w:rPr>
    </w:lvl>
    <w:lvl w:ilvl="5" w:tplc="04240005">
      <w:start w:val="1"/>
      <w:numFmt w:val="bullet"/>
      <w:lvlText w:val=""/>
      <w:lvlJc w:val="left"/>
      <w:pPr>
        <w:tabs>
          <w:tab w:val="num" w:pos="4386"/>
        </w:tabs>
        <w:ind w:left="4386" w:hanging="360"/>
      </w:pPr>
      <w:rPr>
        <w:rFonts w:ascii="Wingdings" w:hAnsi="Wingdings" w:hint="default"/>
      </w:rPr>
    </w:lvl>
    <w:lvl w:ilvl="6" w:tplc="04240001">
      <w:start w:val="1"/>
      <w:numFmt w:val="bullet"/>
      <w:lvlText w:val=""/>
      <w:lvlJc w:val="left"/>
      <w:pPr>
        <w:tabs>
          <w:tab w:val="num" w:pos="5106"/>
        </w:tabs>
        <w:ind w:left="5106" w:hanging="360"/>
      </w:pPr>
      <w:rPr>
        <w:rFonts w:ascii="Symbol" w:hAnsi="Symbol" w:hint="default"/>
      </w:rPr>
    </w:lvl>
    <w:lvl w:ilvl="7" w:tplc="04240003">
      <w:start w:val="1"/>
      <w:numFmt w:val="bullet"/>
      <w:lvlText w:val="o"/>
      <w:lvlJc w:val="left"/>
      <w:pPr>
        <w:tabs>
          <w:tab w:val="num" w:pos="5826"/>
        </w:tabs>
        <w:ind w:left="5826" w:hanging="360"/>
      </w:pPr>
      <w:rPr>
        <w:rFonts w:ascii="Courier New" w:hAnsi="Courier New" w:cs="Times New Roman" w:hint="default"/>
      </w:rPr>
    </w:lvl>
    <w:lvl w:ilvl="8" w:tplc="04240005">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29D321C"/>
    <w:multiLevelType w:val="hybridMultilevel"/>
    <w:tmpl w:val="3B20C92E"/>
    <w:lvl w:ilvl="0" w:tplc="E33AA7CE">
      <w:numFmt w:val="bullet"/>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13E973BB"/>
    <w:multiLevelType w:val="hybridMultilevel"/>
    <w:tmpl w:val="6150B918"/>
    <w:lvl w:ilvl="0" w:tplc="D8F279C4">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7A4277"/>
    <w:multiLevelType w:val="hybridMultilevel"/>
    <w:tmpl w:val="FE2EC464"/>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090EC9"/>
    <w:multiLevelType w:val="hybridMultilevel"/>
    <w:tmpl w:val="4DA65A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5148E3"/>
    <w:multiLevelType w:val="hybridMultilevel"/>
    <w:tmpl w:val="005C2D4A"/>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1817E89"/>
    <w:multiLevelType w:val="hybridMultilevel"/>
    <w:tmpl w:val="A5F42B4E"/>
    <w:lvl w:ilvl="0" w:tplc="FDE83BE2">
      <w:start w:val="6"/>
      <w:numFmt w:val="decimal"/>
      <w:lvlText w:val="%1."/>
      <w:lvlJc w:val="left"/>
      <w:pPr>
        <w:ind w:left="5316" w:hanging="36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13" w15:restartNumberingAfterBreak="0">
    <w:nsid w:val="23E07548"/>
    <w:multiLevelType w:val="hybridMultilevel"/>
    <w:tmpl w:val="2C8AEDB8"/>
    <w:lvl w:ilvl="0" w:tplc="4EF6A70E">
      <w:start w:val="2"/>
      <w:numFmt w:val="bullet"/>
      <w:lvlText w:val="–"/>
      <w:lvlJc w:val="left"/>
      <w:pPr>
        <w:tabs>
          <w:tab w:val="num" w:pos="600"/>
        </w:tabs>
        <w:ind w:left="600" w:hanging="360"/>
      </w:pPr>
      <w:rPr>
        <w:rFonts w:ascii="Arial" w:eastAsia="Times New Roman" w:hAnsi="Arial" w:cs="Arial" w:hint="default"/>
      </w:rPr>
    </w:lvl>
    <w:lvl w:ilvl="1" w:tplc="D8F279C4">
      <w:start w:val="2"/>
      <w:numFmt w:val="bullet"/>
      <w:lvlText w:val="-"/>
      <w:lvlJc w:val="left"/>
      <w:pPr>
        <w:tabs>
          <w:tab w:val="num" w:pos="1320"/>
        </w:tabs>
        <w:ind w:left="1320" w:hanging="360"/>
      </w:pPr>
      <w:rPr>
        <w:rFonts w:ascii="Times New Roman" w:eastAsia="Times New Roman" w:hAnsi="Times New Roman" w:cs="Times New Roman" w:hint="default"/>
      </w:rPr>
    </w:lvl>
    <w:lvl w:ilvl="2" w:tplc="04240005">
      <w:start w:val="1"/>
      <w:numFmt w:val="bullet"/>
      <w:lvlText w:val=""/>
      <w:lvlJc w:val="left"/>
      <w:pPr>
        <w:tabs>
          <w:tab w:val="num" w:pos="2040"/>
        </w:tabs>
        <w:ind w:left="2040" w:hanging="360"/>
      </w:pPr>
      <w:rPr>
        <w:rFonts w:ascii="Wingdings" w:hAnsi="Wingdings" w:hint="default"/>
      </w:rPr>
    </w:lvl>
    <w:lvl w:ilvl="3" w:tplc="04240001">
      <w:start w:val="1"/>
      <w:numFmt w:val="bullet"/>
      <w:lvlText w:val=""/>
      <w:lvlJc w:val="left"/>
      <w:pPr>
        <w:tabs>
          <w:tab w:val="num" w:pos="2760"/>
        </w:tabs>
        <w:ind w:left="2760" w:hanging="360"/>
      </w:pPr>
      <w:rPr>
        <w:rFonts w:ascii="Symbol" w:hAnsi="Symbol" w:hint="default"/>
      </w:rPr>
    </w:lvl>
    <w:lvl w:ilvl="4" w:tplc="04240003">
      <w:start w:val="1"/>
      <w:numFmt w:val="bullet"/>
      <w:lvlText w:val="o"/>
      <w:lvlJc w:val="left"/>
      <w:pPr>
        <w:tabs>
          <w:tab w:val="num" w:pos="3480"/>
        </w:tabs>
        <w:ind w:left="3480" w:hanging="360"/>
      </w:pPr>
      <w:rPr>
        <w:rFonts w:ascii="Courier New" w:hAnsi="Courier New" w:cs="Courier New" w:hint="default"/>
      </w:rPr>
    </w:lvl>
    <w:lvl w:ilvl="5" w:tplc="04240005">
      <w:start w:val="1"/>
      <w:numFmt w:val="bullet"/>
      <w:lvlText w:val=""/>
      <w:lvlJc w:val="left"/>
      <w:pPr>
        <w:tabs>
          <w:tab w:val="num" w:pos="4200"/>
        </w:tabs>
        <w:ind w:left="4200" w:hanging="360"/>
      </w:pPr>
      <w:rPr>
        <w:rFonts w:ascii="Wingdings" w:hAnsi="Wingdings" w:hint="default"/>
      </w:rPr>
    </w:lvl>
    <w:lvl w:ilvl="6" w:tplc="04240001">
      <w:start w:val="1"/>
      <w:numFmt w:val="bullet"/>
      <w:lvlText w:val=""/>
      <w:lvlJc w:val="left"/>
      <w:pPr>
        <w:tabs>
          <w:tab w:val="num" w:pos="4920"/>
        </w:tabs>
        <w:ind w:left="4920" w:hanging="360"/>
      </w:pPr>
      <w:rPr>
        <w:rFonts w:ascii="Symbol" w:hAnsi="Symbol" w:hint="default"/>
      </w:rPr>
    </w:lvl>
    <w:lvl w:ilvl="7" w:tplc="04240003">
      <w:start w:val="1"/>
      <w:numFmt w:val="bullet"/>
      <w:lvlText w:val="o"/>
      <w:lvlJc w:val="left"/>
      <w:pPr>
        <w:tabs>
          <w:tab w:val="num" w:pos="5640"/>
        </w:tabs>
        <w:ind w:left="5640" w:hanging="360"/>
      </w:pPr>
      <w:rPr>
        <w:rFonts w:ascii="Courier New" w:hAnsi="Courier New" w:cs="Courier New" w:hint="default"/>
      </w:rPr>
    </w:lvl>
    <w:lvl w:ilvl="8" w:tplc="04240005">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E180815"/>
    <w:multiLevelType w:val="hybridMultilevel"/>
    <w:tmpl w:val="8CB465F4"/>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0266A4D"/>
    <w:multiLevelType w:val="hybridMultilevel"/>
    <w:tmpl w:val="D6B0DDBC"/>
    <w:lvl w:ilvl="0" w:tplc="62025AD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8A852D0"/>
    <w:multiLevelType w:val="hybridMultilevel"/>
    <w:tmpl w:val="7FC2DD80"/>
    <w:lvl w:ilvl="0" w:tplc="849A9B88">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5C1463"/>
    <w:multiLevelType w:val="hybridMultilevel"/>
    <w:tmpl w:val="4DA65A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D6913F4"/>
    <w:multiLevelType w:val="hybridMultilevel"/>
    <w:tmpl w:val="6C42AEB8"/>
    <w:lvl w:ilvl="0" w:tplc="835242F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FBC306F"/>
    <w:multiLevelType w:val="hybridMultilevel"/>
    <w:tmpl w:val="BA76B688"/>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3C74181"/>
    <w:multiLevelType w:val="hybridMultilevel"/>
    <w:tmpl w:val="9246FF8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A2631E7"/>
    <w:multiLevelType w:val="hybridMultilevel"/>
    <w:tmpl w:val="3764802A"/>
    <w:lvl w:ilvl="0" w:tplc="D8F279C4">
      <w:start w:val="2"/>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4076A0"/>
    <w:multiLevelType w:val="hybridMultilevel"/>
    <w:tmpl w:val="59988134"/>
    <w:lvl w:ilvl="0" w:tplc="D8F279C4">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541BAB"/>
    <w:multiLevelType w:val="hybridMultilevel"/>
    <w:tmpl w:val="F5E8678A"/>
    <w:lvl w:ilvl="0" w:tplc="0424000F">
      <w:start w:val="3"/>
      <w:numFmt w:val="decimal"/>
      <w:lvlText w:val="%1."/>
      <w:lvlJc w:val="left"/>
      <w:pPr>
        <w:ind w:left="4612"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31" w15:restartNumberingAfterBreak="0">
    <w:nsid w:val="77FB2F62"/>
    <w:multiLevelType w:val="hybridMultilevel"/>
    <w:tmpl w:val="F282193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A3C1D99"/>
    <w:multiLevelType w:val="hybridMultilevel"/>
    <w:tmpl w:val="7066687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3" w15:restartNumberingAfterBreak="0">
    <w:nsid w:val="7AFB4B46"/>
    <w:multiLevelType w:val="hybridMultilevel"/>
    <w:tmpl w:val="E41A69F4"/>
    <w:lvl w:ilvl="0" w:tplc="D8F279C4">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7B8F66BA"/>
    <w:multiLevelType w:val="hybridMultilevel"/>
    <w:tmpl w:val="4AC24F12"/>
    <w:lvl w:ilvl="0" w:tplc="B9CAF018">
      <w:start w:val="14"/>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19"/>
    <w:lvlOverride w:ilvl="0">
      <w:startOverride w:val="1"/>
    </w:lvlOverride>
  </w:num>
  <w:num w:numId="3">
    <w:abstractNumId w:val="21"/>
  </w:num>
  <w:num w:numId="4">
    <w:abstractNumId w:val="9"/>
  </w:num>
  <w:num w:numId="5">
    <w:abstractNumId w:val="27"/>
  </w:num>
  <w:num w:numId="6">
    <w:abstractNumId w:val="29"/>
  </w:num>
  <w:num w:numId="7">
    <w:abstractNumId w:val="35"/>
  </w:num>
  <w:num w:numId="8">
    <w:abstractNumId w:val="23"/>
  </w:num>
  <w:num w:numId="9">
    <w:abstractNumId w:val="14"/>
  </w:num>
  <w:num w:numId="10">
    <w:abstractNumId w:val="22"/>
  </w:num>
  <w:num w:numId="11">
    <w:abstractNumId w:val="18"/>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8"/>
  </w:num>
  <w:num w:numId="15">
    <w:abstractNumId w:val="33"/>
  </w:num>
  <w:num w:numId="16">
    <w:abstractNumId w:val="26"/>
  </w:num>
  <w:num w:numId="17">
    <w:abstractNumId w:val="13"/>
  </w:num>
  <w:num w:numId="18">
    <w:abstractNumId w:val="2"/>
  </w:num>
  <w:num w:numId="19">
    <w:abstractNumId w:val="31"/>
  </w:num>
  <w:num w:numId="20">
    <w:abstractNumId w:val="25"/>
  </w:num>
  <w:num w:numId="21">
    <w:abstractNumId w:val="30"/>
  </w:num>
  <w:num w:numId="22">
    <w:abstractNumId w:val="12"/>
  </w:num>
  <w:num w:numId="23">
    <w:abstractNumId w:val="7"/>
  </w:num>
  <w:num w:numId="24">
    <w:abstractNumId w:val="34"/>
  </w:num>
  <w:num w:numId="25">
    <w:abstractNumId w:val="1"/>
  </w:num>
  <w:num w:numId="26">
    <w:abstractNumId w:val="0"/>
  </w:num>
  <w:num w:numId="27">
    <w:abstractNumId w:val="32"/>
  </w:num>
  <w:num w:numId="28">
    <w:abstractNumId w:val="4"/>
  </w:num>
  <w:num w:numId="29">
    <w:abstractNumId w:val="6"/>
  </w:num>
  <w:num w:numId="30">
    <w:abstractNumId w:val="20"/>
  </w:num>
  <w:num w:numId="31">
    <w:abstractNumId w:val="10"/>
  </w:num>
  <w:num w:numId="32">
    <w:abstractNumId w:val="16"/>
  </w:num>
  <w:num w:numId="33">
    <w:abstractNumId w:val="24"/>
  </w:num>
  <w:num w:numId="34">
    <w:abstractNumId w:val="11"/>
  </w:num>
  <w:num w:numId="35">
    <w:abstractNumId w:val="15"/>
  </w:num>
  <w:num w:numId="3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E"/>
    <w:rsid w:val="000016A0"/>
    <w:rsid w:val="00002500"/>
    <w:rsid w:val="000025D6"/>
    <w:rsid w:val="00003D18"/>
    <w:rsid w:val="000048D1"/>
    <w:rsid w:val="00006AAA"/>
    <w:rsid w:val="000110CE"/>
    <w:rsid w:val="000131FA"/>
    <w:rsid w:val="000133C5"/>
    <w:rsid w:val="00015656"/>
    <w:rsid w:val="00017D3A"/>
    <w:rsid w:val="00020DAA"/>
    <w:rsid w:val="00020FEB"/>
    <w:rsid w:val="00021C82"/>
    <w:rsid w:val="00022440"/>
    <w:rsid w:val="00027122"/>
    <w:rsid w:val="000318BB"/>
    <w:rsid w:val="0003281E"/>
    <w:rsid w:val="000344CC"/>
    <w:rsid w:val="00040D82"/>
    <w:rsid w:val="00041CF6"/>
    <w:rsid w:val="00045CCE"/>
    <w:rsid w:val="00050354"/>
    <w:rsid w:val="00050C0B"/>
    <w:rsid w:val="00051932"/>
    <w:rsid w:val="000537C5"/>
    <w:rsid w:val="00054FE3"/>
    <w:rsid w:val="00056361"/>
    <w:rsid w:val="000573BA"/>
    <w:rsid w:val="00057AFF"/>
    <w:rsid w:val="00061976"/>
    <w:rsid w:val="0006533C"/>
    <w:rsid w:val="00070CF6"/>
    <w:rsid w:val="00075ACC"/>
    <w:rsid w:val="00075C4A"/>
    <w:rsid w:val="000767A1"/>
    <w:rsid w:val="00084EA1"/>
    <w:rsid w:val="000870D0"/>
    <w:rsid w:val="00087481"/>
    <w:rsid w:val="00090AA4"/>
    <w:rsid w:val="00092C82"/>
    <w:rsid w:val="000958ED"/>
    <w:rsid w:val="00095F83"/>
    <w:rsid w:val="00096191"/>
    <w:rsid w:val="000A459B"/>
    <w:rsid w:val="000A621D"/>
    <w:rsid w:val="000A67F4"/>
    <w:rsid w:val="000A6A8E"/>
    <w:rsid w:val="000A6F1D"/>
    <w:rsid w:val="000B1B17"/>
    <w:rsid w:val="000B29F6"/>
    <w:rsid w:val="000C5A92"/>
    <w:rsid w:val="000C75CD"/>
    <w:rsid w:val="000C7EF2"/>
    <w:rsid w:val="000D2330"/>
    <w:rsid w:val="000D28B0"/>
    <w:rsid w:val="000D3A2B"/>
    <w:rsid w:val="000D696B"/>
    <w:rsid w:val="000D7637"/>
    <w:rsid w:val="000D7F9E"/>
    <w:rsid w:val="000E020D"/>
    <w:rsid w:val="000E10AB"/>
    <w:rsid w:val="000E138A"/>
    <w:rsid w:val="000E20BF"/>
    <w:rsid w:val="000E2D24"/>
    <w:rsid w:val="000E324B"/>
    <w:rsid w:val="000E4BF2"/>
    <w:rsid w:val="000E5877"/>
    <w:rsid w:val="000E67E7"/>
    <w:rsid w:val="000E6B31"/>
    <w:rsid w:val="000F0BE9"/>
    <w:rsid w:val="000F1876"/>
    <w:rsid w:val="000F2F1C"/>
    <w:rsid w:val="000F37FD"/>
    <w:rsid w:val="000F3BAB"/>
    <w:rsid w:val="000F52F3"/>
    <w:rsid w:val="000F5DC7"/>
    <w:rsid w:val="000F6B9A"/>
    <w:rsid w:val="000F786E"/>
    <w:rsid w:val="00100CDB"/>
    <w:rsid w:val="00101A2E"/>
    <w:rsid w:val="00103E2E"/>
    <w:rsid w:val="00104585"/>
    <w:rsid w:val="00104ECC"/>
    <w:rsid w:val="00106F61"/>
    <w:rsid w:val="0010736B"/>
    <w:rsid w:val="001113B4"/>
    <w:rsid w:val="00115F80"/>
    <w:rsid w:val="00115FAA"/>
    <w:rsid w:val="001176F1"/>
    <w:rsid w:val="00120E5C"/>
    <w:rsid w:val="00122420"/>
    <w:rsid w:val="001248AA"/>
    <w:rsid w:val="00132AC2"/>
    <w:rsid w:val="001334CC"/>
    <w:rsid w:val="00133C60"/>
    <w:rsid w:val="00136F0A"/>
    <w:rsid w:val="00137848"/>
    <w:rsid w:val="0014010E"/>
    <w:rsid w:val="00140FBF"/>
    <w:rsid w:val="00142FB8"/>
    <w:rsid w:val="001454A5"/>
    <w:rsid w:val="001477E1"/>
    <w:rsid w:val="00150BE8"/>
    <w:rsid w:val="00151917"/>
    <w:rsid w:val="00151B6F"/>
    <w:rsid w:val="00152751"/>
    <w:rsid w:val="001534F1"/>
    <w:rsid w:val="00153A34"/>
    <w:rsid w:val="0015685B"/>
    <w:rsid w:val="00157E90"/>
    <w:rsid w:val="00160017"/>
    <w:rsid w:val="0016112F"/>
    <w:rsid w:val="00164ED6"/>
    <w:rsid w:val="00165A04"/>
    <w:rsid w:val="00166F79"/>
    <w:rsid w:val="00167875"/>
    <w:rsid w:val="001706C8"/>
    <w:rsid w:val="0017163A"/>
    <w:rsid w:val="00172A50"/>
    <w:rsid w:val="001779A3"/>
    <w:rsid w:val="00182618"/>
    <w:rsid w:val="0018274C"/>
    <w:rsid w:val="001829C9"/>
    <w:rsid w:val="00182D3C"/>
    <w:rsid w:val="00183080"/>
    <w:rsid w:val="0018402E"/>
    <w:rsid w:val="00184D2F"/>
    <w:rsid w:val="00190DCC"/>
    <w:rsid w:val="00192EB1"/>
    <w:rsid w:val="00192FFA"/>
    <w:rsid w:val="00194C79"/>
    <w:rsid w:val="00195B3A"/>
    <w:rsid w:val="00195CFE"/>
    <w:rsid w:val="00195F7A"/>
    <w:rsid w:val="00197A4E"/>
    <w:rsid w:val="001A0654"/>
    <w:rsid w:val="001A0964"/>
    <w:rsid w:val="001A3225"/>
    <w:rsid w:val="001A45C8"/>
    <w:rsid w:val="001A633C"/>
    <w:rsid w:val="001B334A"/>
    <w:rsid w:val="001B3A29"/>
    <w:rsid w:val="001B4521"/>
    <w:rsid w:val="001B4F12"/>
    <w:rsid w:val="001B4F48"/>
    <w:rsid w:val="001B51D3"/>
    <w:rsid w:val="001B6A98"/>
    <w:rsid w:val="001B75AC"/>
    <w:rsid w:val="001B76D2"/>
    <w:rsid w:val="001C1BB4"/>
    <w:rsid w:val="001C554A"/>
    <w:rsid w:val="001C5811"/>
    <w:rsid w:val="001C68C6"/>
    <w:rsid w:val="001C6F72"/>
    <w:rsid w:val="001C71D8"/>
    <w:rsid w:val="001C74C6"/>
    <w:rsid w:val="001C7646"/>
    <w:rsid w:val="001D0D61"/>
    <w:rsid w:val="001D5F6A"/>
    <w:rsid w:val="001E0794"/>
    <w:rsid w:val="001E1211"/>
    <w:rsid w:val="001E41ED"/>
    <w:rsid w:val="001E6525"/>
    <w:rsid w:val="001E7477"/>
    <w:rsid w:val="001E7E9C"/>
    <w:rsid w:val="001F0261"/>
    <w:rsid w:val="001F1546"/>
    <w:rsid w:val="001F193E"/>
    <w:rsid w:val="001F20B1"/>
    <w:rsid w:val="001F35A3"/>
    <w:rsid w:val="001F3974"/>
    <w:rsid w:val="001F3EDA"/>
    <w:rsid w:val="001F4155"/>
    <w:rsid w:val="001F44DD"/>
    <w:rsid w:val="001F4590"/>
    <w:rsid w:val="001F4F15"/>
    <w:rsid w:val="001F54A6"/>
    <w:rsid w:val="0020094B"/>
    <w:rsid w:val="0020578A"/>
    <w:rsid w:val="002066EA"/>
    <w:rsid w:val="00213B2B"/>
    <w:rsid w:val="00215076"/>
    <w:rsid w:val="0021599D"/>
    <w:rsid w:val="00222CEE"/>
    <w:rsid w:val="00222D0C"/>
    <w:rsid w:val="00223860"/>
    <w:rsid w:val="00224F50"/>
    <w:rsid w:val="0022547F"/>
    <w:rsid w:val="002279DB"/>
    <w:rsid w:val="00232331"/>
    <w:rsid w:val="00232C30"/>
    <w:rsid w:val="0024032D"/>
    <w:rsid w:val="00241D47"/>
    <w:rsid w:val="0024259A"/>
    <w:rsid w:val="00242A3A"/>
    <w:rsid w:val="00242F10"/>
    <w:rsid w:val="002436CA"/>
    <w:rsid w:val="00243C44"/>
    <w:rsid w:val="00246703"/>
    <w:rsid w:val="00251097"/>
    <w:rsid w:val="00251192"/>
    <w:rsid w:val="0025359A"/>
    <w:rsid w:val="00255493"/>
    <w:rsid w:val="00255916"/>
    <w:rsid w:val="00255CC0"/>
    <w:rsid w:val="00256CB6"/>
    <w:rsid w:val="002578D5"/>
    <w:rsid w:val="00260A41"/>
    <w:rsid w:val="00263AD1"/>
    <w:rsid w:val="00266E0A"/>
    <w:rsid w:val="00267F12"/>
    <w:rsid w:val="00274065"/>
    <w:rsid w:val="00274A74"/>
    <w:rsid w:val="00274E1F"/>
    <w:rsid w:val="0027775B"/>
    <w:rsid w:val="002778A4"/>
    <w:rsid w:val="00281A98"/>
    <w:rsid w:val="00282164"/>
    <w:rsid w:val="0028297A"/>
    <w:rsid w:val="00286350"/>
    <w:rsid w:val="00291E66"/>
    <w:rsid w:val="00292568"/>
    <w:rsid w:val="002942D0"/>
    <w:rsid w:val="002962BE"/>
    <w:rsid w:val="002A4298"/>
    <w:rsid w:val="002A5D6D"/>
    <w:rsid w:val="002B31E3"/>
    <w:rsid w:val="002B46CC"/>
    <w:rsid w:val="002B65A1"/>
    <w:rsid w:val="002C0D99"/>
    <w:rsid w:val="002C2AC8"/>
    <w:rsid w:val="002C74BB"/>
    <w:rsid w:val="002D376D"/>
    <w:rsid w:val="002D72A0"/>
    <w:rsid w:val="002D72D3"/>
    <w:rsid w:val="002E09E9"/>
    <w:rsid w:val="002E23EE"/>
    <w:rsid w:val="002E4B67"/>
    <w:rsid w:val="002F0B49"/>
    <w:rsid w:val="002F1537"/>
    <w:rsid w:val="002F1FDC"/>
    <w:rsid w:val="003043BE"/>
    <w:rsid w:val="00306C73"/>
    <w:rsid w:val="0030701D"/>
    <w:rsid w:val="00312B7D"/>
    <w:rsid w:val="00314D23"/>
    <w:rsid w:val="00316004"/>
    <w:rsid w:val="0031614D"/>
    <w:rsid w:val="00320022"/>
    <w:rsid w:val="00323112"/>
    <w:rsid w:val="00323771"/>
    <w:rsid w:val="00323EFB"/>
    <w:rsid w:val="0032439D"/>
    <w:rsid w:val="00327692"/>
    <w:rsid w:val="00333E77"/>
    <w:rsid w:val="00333F43"/>
    <w:rsid w:val="003345F2"/>
    <w:rsid w:val="00334E24"/>
    <w:rsid w:val="0033600B"/>
    <w:rsid w:val="0033620D"/>
    <w:rsid w:val="0034002A"/>
    <w:rsid w:val="00341BE3"/>
    <w:rsid w:val="00343325"/>
    <w:rsid w:val="00344853"/>
    <w:rsid w:val="0034610B"/>
    <w:rsid w:val="00352740"/>
    <w:rsid w:val="00354DE2"/>
    <w:rsid w:val="00354E57"/>
    <w:rsid w:val="0035501E"/>
    <w:rsid w:val="0035737B"/>
    <w:rsid w:val="0035766F"/>
    <w:rsid w:val="003608D8"/>
    <w:rsid w:val="00361779"/>
    <w:rsid w:val="00361FF1"/>
    <w:rsid w:val="003627B2"/>
    <w:rsid w:val="00362B9D"/>
    <w:rsid w:val="003670E4"/>
    <w:rsid w:val="003679DD"/>
    <w:rsid w:val="00370677"/>
    <w:rsid w:val="003734C4"/>
    <w:rsid w:val="00376533"/>
    <w:rsid w:val="00376D88"/>
    <w:rsid w:val="003779EB"/>
    <w:rsid w:val="0038039A"/>
    <w:rsid w:val="00380BE5"/>
    <w:rsid w:val="0038682A"/>
    <w:rsid w:val="00387707"/>
    <w:rsid w:val="00387E18"/>
    <w:rsid w:val="00390F57"/>
    <w:rsid w:val="00392251"/>
    <w:rsid w:val="0039351C"/>
    <w:rsid w:val="003955BA"/>
    <w:rsid w:val="00396BCC"/>
    <w:rsid w:val="003A0ADC"/>
    <w:rsid w:val="003A32D8"/>
    <w:rsid w:val="003A33CD"/>
    <w:rsid w:val="003A5963"/>
    <w:rsid w:val="003A6065"/>
    <w:rsid w:val="003B2EBF"/>
    <w:rsid w:val="003C0F92"/>
    <w:rsid w:val="003C130E"/>
    <w:rsid w:val="003C156B"/>
    <w:rsid w:val="003C2B97"/>
    <w:rsid w:val="003C47D3"/>
    <w:rsid w:val="003C58DD"/>
    <w:rsid w:val="003C5922"/>
    <w:rsid w:val="003C786C"/>
    <w:rsid w:val="003D03CD"/>
    <w:rsid w:val="003D3102"/>
    <w:rsid w:val="003D3EDC"/>
    <w:rsid w:val="003D500B"/>
    <w:rsid w:val="003D5955"/>
    <w:rsid w:val="003D67C8"/>
    <w:rsid w:val="003D7C81"/>
    <w:rsid w:val="003E0C3D"/>
    <w:rsid w:val="003E4092"/>
    <w:rsid w:val="003E596D"/>
    <w:rsid w:val="003E67AC"/>
    <w:rsid w:val="003E6EBE"/>
    <w:rsid w:val="003F1FAF"/>
    <w:rsid w:val="003F26B5"/>
    <w:rsid w:val="003F643A"/>
    <w:rsid w:val="003F712A"/>
    <w:rsid w:val="00400D9A"/>
    <w:rsid w:val="00402116"/>
    <w:rsid w:val="0040451A"/>
    <w:rsid w:val="00405439"/>
    <w:rsid w:val="00405C68"/>
    <w:rsid w:val="00413548"/>
    <w:rsid w:val="0041419F"/>
    <w:rsid w:val="00416AB8"/>
    <w:rsid w:val="00416BE1"/>
    <w:rsid w:val="00426A44"/>
    <w:rsid w:val="00427DED"/>
    <w:rsid w:val="004316C0"/>
    <w:rsid w:val="004320FD"/>
    <w:rsid w:val="00432359"/>
    <w:rsid w:val="00433234"/>
    <w:rsid w:val="00434352"/>
    <w:rsid w:val="00434FCF"/>
    <w:rsid w:val="00435485"/>
    <w:rsid w:val="00440B05"/>
    <w:rsid w:val="004411C9"/>
    <w:rsid w:val="00442447"/>
    <w:rsid w:val="004435E1"/>
    <w:rsid w:val="00444E88"/>
    <w:rsid w:val="00445E3B"/>
    <w:rsid w:val="004477D5"/>
    <w:rsid w:val="00452733"/>
    <w:rsid w:val="0045334D"/>
    <w:rsid w:val="0045384D"/>
    <w:rsid w:val="00454BEB"/>
    <w:rsid w:val="00455139"/>
    <w:rsid w:val="00456315"/>
    <w:rsid w:val="004565E0"/>
    <w:rsid w:val="00457F1E"/>
    <w:rsid w:val="00462557"/>
    <w:rsid w:val="00462FD4"/>
    <w:rsid w:val="004634FC"/>
    <w:rsid w:val="0046522C"/>
    <w:rsid w:val="00466E93"/>
    <w:rsid w:val="00467B23"/>
    <w:rsid w:val="00473543"/>
    <w:rsid w:val="00477ACB"/>
    <w:rsid w:val="00477FED"/>
    <w:rsid w:val="004801F7"/>
    <w:rsid w:val="0048043F"/>
    <w:rsid w:val="00480FE2"/>
    <w:rsid w:val="00481041"/>
    <w:rsid w:val="00485EA7"/>
    <w:rsid w:val="00487409"/>
    <w:rsid w:val="0048745A"/>
    <w:rsid w:val="004918A5"/>
    <w:rsid w:val="004918FE"/>
    <w:rsid w:val="00494121"/>
    <w:rsid w:val="00496CB3"/>
    <w:rsid w:val="004977FA"/>
    <w:rsid w:val="004A1D7F"/>
    <w:rsid w:val="004A6DE9"/>
    <w:rsid w:val="004A6EEC"/>
    <w:rsid w:val="004A7385"/>
    <w:rsid w:val="004B2A9D"/>
    <w:rsid w:val="004B4980"/>
    <w:rsid w:val="004C1150"/>
    <w:rsid w:val="004C1E0C"/>
    <w:rsid w:val="004C4477"/>
    <w:rsid w:val="004C585E"/>
    <w:rsid w:val="004C7AD8"/>
    <w:rsid w:val="004C7FBF"/>
    <w:rsid w:val="004D095A"/>
    <w:rsid w:val="004D0D00"/>
    <w:rsid w:val="004D155B"/>
    <w:rsid w:val="004D220A"/>
    <w:rsid w:val="004D6559"/>
    <w:rsid w:val="004D7CA8"/>
    <w:rsid w:val="004E042E"/>
    <w:rsid w:val="004E0EBF"/>
    <w:rsid w:val="004E2C7B"/>
    <w:rsid w:val="004E4E55"/>
    <w:rsid w:val="004F0F39"/>
    <w:rsid w:val="004F1816"/>
    <w:rsid w:val="004F1A62"/>
    <w:rsid w:val="004F1F94"/>
    <w:rsid w:val="004F309E"/>
    <w:rsid w:val="004F4349"/>
    <w:rsid w:val="00500D32"/>
    <w:rsid w:val="00502F38"/>
    <w:rsid w:val="00503E74"/>
    <w:rsid w:val="005110E4"/>
    <w:rsid w:val="0051347B"/>
    <w:rsid w:val="005169FD"/>
    <w:rsid w:val="00516A25"/>
    <w:rsid w:val="005170E1"/>
    <w:rsid w:val="00520F53"/>
    <w:rsid w:val="005232A3"/>
    <w:rsid w:val="00524BD4"/>
    <w:rsid w:val="00530223"/>
    <w:rsid w:val="00532925"/>
    <w:rsid w:val="005356D8"/>
    <w:rsid w:val="00537C90"/>
    <w:rsid w:val="00541552"/>
    <w:rsid w:val="00541F3A"/>
    <w:rsid w:val="00542429"/>
    <w:rsid w:val="00543CBF"/>
    <w:rsid w:val="00545F71"/>
    <w:rsid w:val="00545FA6"/>
    <w:rsid w:val="0054675D"/>
    <w:rsid w:val="00547422"/>
    <w:rsid w:val="00550904"/>
    <w:rsid w:val="00551523"/>
    <w:rsid w:val="00551A76"/>
    <w:rsid w:val="005536BB"/>
    <w:rsid w:val="0055510E"/>
    <w:rsid w:val="0055539F"/>
    <w:rsid w:val="005605C3"/>
    <w:rsid w:val="00562B2F"/>
    <w:rsid w:val="00567301"/>
    <w:rsid w:val="0056745F"/>
    <w:rsid w:val="00567756"/>
    <w:rsid w:val="00570B17"/>
    <w:rsid w:val="00572A39"/>
    <w:rsid w:val="0057397D"/>
    <w:rsid w:val="0057414A"/>
    <w:rsid w:val="00575429"/>
    <w:rsid w:val="005755A9"/>
    <w:rsid w:val="00575867"/>
    <w:rsid w:val="00575D53"/>
    <w:rsid w:val="00576F7C"/>
    <w:rsid w:val="005806DC"/>
    <w:rsid w:val="00580D79"/>
    <w:rsid w:val="00581091"/>
    <w:rsid w:val="00584F20"/>
    <w:rsid w:val="0058728C"/>
    <w:rsid w:val="00591877"/>
    <w:rsid w:val="00592ACD"/>
    <w:rsid w:val="005934D5"/>
    <w:rsid w:val="00594618"/>
    <w:rsid w:val="005A0D85"/>
    <w:rsid w:val="005A477F"/>
    <w:rsid w:val="005A62A3"/>
    <w:rsid w:val="005A7E56"/>
    <w:rsid w:val="005B3226"/>
    <w:rsid w:val="005B377B"/>
    <w:rsid w:val="005B69C6"/>
    <w:rsid w:val="005B7499"/>
    <w:rsid w:val="005C35C5"/>
    <w:rsid w:val="005C442E"/>
    <w:rsid w:val="005C68BD"/>
    <w:rsid w:val="005C6F99"/>
    <w:rsid w:val="005C71B9"/>
    <w:rsid w:val="005C7C8D"/>
    <w:rsid w:val="005D0599"/>
    <w:rsid w:val="005D22FD"/>
    <w:rsid w:val="005D330C"/>
    <w:rsid w:val="005D5CFF"/>
    <w:rsid w:val="005D7992"/>
    <w:rsid w:val="005E1EBD"/>
    <w:rsid w:val="005E25F6"/>
    <w:rsid w:val="005E2BEA"/>
    <w:rsid w:val="005E4C12"/>
    <w:rsid w:val="005F0A01"/>
    <w:rsid w:val="005F2CFA"/>
    <w:rsid w:val="005F3A89"/>
    <w:rsid w:val="005F3E95"/>
    <w:rsid w:val="005F4AED"/>
    <w:rsid w:val="005F6347"/>
    <w:rsid w:val="006003C0"/>
    <w:rsid w:val="00600434"/>
    <w:rsid w:val="0060161A"/>
    <w:rsid w:val="0060431A"/>
    <w:rsid w:val="00607559"/>
    <w:rsid w:val="00612129"/>
    <w:rsid w:val="006163F3"/>
    <w:rsid w:val="0061651D"/>
    <w:rsid w:val="00616835"/>
    <w:rsid w:val="00617207"/>
    <w:rsid w:val="00623646"/>
    <w:rsid w:val="006254C3"/>
    <w:rsid w:val="00625E50"/>
    <w:rsid w:val="00626AC6"/>
    <w:rsid w:val="00626AE4"/>
    <w:rsid w:val="0063019A"/>
    <w:rsid w:val="006316A3"/>
    <w:rsid w:val="00631C08"/>
    <w:rsid w:val="00631ED3"/>
    <w:rsid w:val="00632852"/>
    <w:rsid w:val="00633991"/>
    <w:rsid w:val="00635C49"/>
    <w:rsid w:val="006411E1"/>
    <w:rsid w:val="006428D8"/>
    <w:rsid w:val="00647D89"/>
    <w:rsid w:val="00647FC8"/>
    <w:rsid w:val="006519AC"/>
    <w:rsid w:val="00652794"/>
    <w:rsid w:val="006532D0"/>
    <w:rsid w:val="00655EE5"/>
    <w:rsid w:val="00656521"/>
    <w:rsid w:val="00660862"/>
    <w:rsid w:val="006625C6"/>
    <w:rsid w:val="006652FD"/>
    <w:rsid w:val="00666164"/>
    <w:rsid w:val="00667828"/>
    <w:rsid w:val="00670F49"/>
    <w:rsid w:val="00671284"/>
    <w:rsid w:val="00673352"/>
    <w:rsid w:val="006752E8"/>
    <w:rsid w:val="0067616B"/>
    <w:rsid w:val="006762B9"/>
    <w:rsid w:val="00681589"/>
    <w:rsid w:val="00683D75"/>
    <w:rsid w:val="006843E2"/>
    <w:rsid w:val="0068679B"/>
    <w:rsid w:val="00691AB6"/>
    <w:rsid w:val="00692AE4"/>
    <w:rsid w:val="00693042"/>
    <w:rsid w:val="00697088"/>
    <w:rsid w:val="006971F6"/>
    <w:rsid w:val="006A0DAC"/>
    <w:rsid w:val="006A2813"/>
    <w:rsid w:val="006A2E13"/>
    <w:rsid w:val="006A3ABC"/>
    <w:rsid w:val="006A3EC3"/>
    <w:rsid w:val="006A4011"/>
    <w:rsid w:val="006A4D82"/>
    <w:rsid w:val="006A58B7"/>
    <w:rsid w:val="006B17C1"/>
    <w:rsid w:val="006B192F"/>
    <w:rsid w:val="006B5DCC"/>
    <w:rsid w:val="006B7F63"/>
    <w:rsid w:val="006C211D"/>
    <w:rsid w:val="006C2F74"/>
    <w:rsid w:val="006C331A"/>
    <w:rsid w:val="006C6635"/>
    <w:rsid w:val="006C76FB"/>
    <w:rsid w:val="006D5EBC"/>
    <w:rsid w:val="006D6FFA"/>
    <w:rsid w:val="006D7961"/>
    <w:rsid w:val="006E0DE3"/>
    <w:rsid w:val="006E1973"/>
    <w:rsid w:val="006E23B4"/>
    <w:rsid w:val="006E6D9A"/>
    <w:rsid w:val="006E75E7"/>
    <w:rsid w:val="006F109F"/>
    <w:rsid w:val="006F25E2"/>
    <w:rsid w:val="006F3725"/>
    <w:rsid w:val="006F5DAF"/>
    <w:rsid w:val="006F6145"/>
    <w:rsid w:val="00700DF2"/>
    <w:rsid w:val="0071509F"/>
    <w:rsid w:val="007161D8"/>
    <w:rsid w:val="007211A6"/>
    <w:rsid w:val="0072153C"/>
    <w:rsid w:val="007216FE"/>
    <w:rsid w:val="0072397C"/>
    <w:rsid w:val="00733C96"/>
    <w:rsid w:val="00737FA3"/>
    <w:rsid w:val="0074684F"/>
    <w:rsid w:val="00747CDC"/>
    <w:rsid w:val="00747FFD"/>
    <w:rsid w:val="00752351"/>
    <w:rsid w:val="0075317B"/>
    <w:rsid w:val="007541D6"/>
    <w:rsid w:val="007569F8"/>
    <w:rsid w:val="00761DCC"/>
    <w:rsid w:val="00763228"/>
    <w:rsid w:val="007636AD"/>
    <w:rsid w:val="007650AC"/>
    <w:rsid w:val="007654C2"/>
    <w:rsid w:val="007659E7"/>
    <w:rsid w:val="00766529"/>
    <w:rsid w:val="0077200F"/>
    <w:rsid w:val="0077381C"/>
    <w:rsid w:val="007757FF"/>
    <w:rsid w:val="00776778"/>
    <w:rsid w:val="00780CCE"/>
    <w:rsid w:val="007819B7"/>
    <w:rsid w:val="0078253F"/>
    <w:rsid w:val="00786F18"/>
    <w:rsid w:val="00787230"/>
    <w:rsid w:val="00790344"/>
    <w:rsid w:val="007925CF"/>
    <w:rsid w:val="0079285E"/>
    <w:rsid w:val="00796371"/>
    <w:rsid w:val="007A2962"/>
    <w:rsid w:val="007A477B"/>
    <w:rsid w:val="007A54A5"/>
    <w:rsid w:val="007A5B15"/>
    <w:rsid w:val="007A7975"/>
    <w:rsid w:val="007B3803"/>
    <w:rsid w:val="007B4307"/>
    <w:rsid w:val="007B4CD7"/>
    <w:rsid w:val="007B58B3"/>
    <w:rsid w:val="007C201A"/>
    <w:rsid w:val="007C25A7"/>
    <w:rsid w:val="007C524A"/>
    <w:rsid w:val="007C637F"/>
    <w:rsid w:val="007C76B4"/>
    <w:rsid w:val="007C782D"/>
    <w:rsid w:val="007D38CE"/>
    <w:rsid w:val="007D647D"/>
    <w:rsid w:val="007D6906"/>
    <w:rsid w:val="007E1653"/>
    <w:rsid w:val="007E1EE4"/>
    <w:rsid w:val="007E3109"/>
    <w:rsid w:val="007E3540"/>
    <w:rsid w:val="007E44E8"/>
    <w:rsid w:val="007E51A4"/>
    <w:rsid w:val="007E55D6"/>
    <w:rsid w:val="007F3156"/>
    <w:rsid w:val="007F3228"/>
    <w:rsid w:val="007F482E"/>
    <w:rsid w:val="008019FA"/>
    <w:rsid w:val="00806445"/>
    <w:rsid w:val="008066CE"/>
    <w:rsid w:val="00810178"/>
    <w:rsid w:val="0081029E"/>
    <w:rsid w:val="00813D0C"/>
    <w:rsid w:val="00822A39"/>
    <w:rsid w:val="00832441"/>
    <w:rsid w:val="00837BB0"/>
    <w:rsid w:val="008401C9"/>
    <w:rsid w:val="00840F27"/>
    <w:rsid w:val="00841D9C"/>
    <w:rsid w:val="00843036"/>
    <w:rsid w:val="00843D4D"/>
    <w:rsid w:val="008440D0"/>
    <w:rsid w:val="008468CE"/>
    <w:rsid w:val="00846930"/>
    <w:rsid w:val="008479CC"/>
    <w:rsid w:val="00853C0C"/>
    <w:rsid w:val="0085548E"/>
    <w:rsid w:val="00855A41"/>
    <w:rsid w:val="00855FE4"/>
    <w:rsid w:val="0086111F"/>
    <w:rsid w:val="00861C81"/>
    <w:rsid w:val="008623A2"/>
    <w:rsid w:val="008631D5"/>
    <w:rsid w:val="00863915"/>
    <w:rsid w:val="00867BE9"/>
    <w:rsid w:val="00867D6E"/>
    <w:rsid w:val="00870522"/>
    <w:rsid w:val="00870687"/>
    <w:rsid w:val="008714DB"/>
    <w:rsid w:val="00871D82"/>
    <w:rsid w:val="00874A30"/>
    <w:rsid w:val="00874D81"/>
    <w:rsid w:val="00875528"/>
    <w:rsid w:val="008763CE"/>
    <w:rsid w:val="0087730A"/>
    <w:rsid w:val="00881DE0"/>
    <w:rsid w:val="00884927"/>
    <w:rsid w:val="00884FE7"/>
    <w:rsid w:val="008872D5"/>
    <w:rsid w:val="00887807"/>
    <w:rsid w:val="00887853"/>
    <w:rsid w:val="00890AB3"/>
    <w:rsid w:val="00891647"/>
    <w:rsid w:val="00891DC8"/>
    <w:rsid w:val="0089395D"/>
    <w:rsid w:val="00893B41"/>
    <w:rsid w:val="00896AB7"/>
    <w:rsid w:val="00896D77"/>
    <w:rsid w:val="0089799A"/>
    <w:rsid w:val="008A3B3F"/>
    <w:rsid w:val="008A4458"/>
    <w:rsid w:val="008A57C5"/>
    <w:rsid w:val="008A66BE"/>
    <w:rsid w:val="008A7488"/>
    <w:rsid w:val="008A74C4"/>
    <w:rsid w:val="008B1A82"/>
    <w:rsid w:val="008B258B"/>
    <w:rsid w:val="008B4480"/>
    <w:rsid w:val="008B5F94"/>
    <w:rsid w:val="008C4380"/>
    <w:rsid w:val="008C78B3"/>
    <w:rsid w:val="008D0378"/>
    <w:rsid w:val="008D0749"/>
    <w:rsid w:val="008D0C60"/>
    <w:rsid w:val="008D3C23"/>
    <w:rsid w:val="008D4B4D"/>
    <w:rsid w:val="008D58F4"/>
    <w:rsid w:val="008D594C"/>
    <w:rsid w:val="008D6BBC"/>
    <w:rsid w:val="008D77E3"/>
    <w:rsid w:val="008D7A4B"/>
    <w:rsid w:val="008E106F"/>
    <w:rsid w:val="008E16CA"/>
    <w:rsid w:val="008E5DB8"/>
    <w:rsid w:val="008F00D8"/>
    <w:rsid w:val="008F1B33"/>
    <w:rsid w:val="008F2F65"/>
    <w:rsid w:val="008F36E2"/>
    <w:rsid w:val="008F4066"/>
    <w:rsid w:val="008F6646"/>
    <w:rsid w:val="0090517D"/>
    <w:rsid w:val="00905340"/>
    <w:rsid w:val="0090749E"/>
    <w:rsid w:val="00911D57"/>
    <w:rsid w:val="00913E5B"/>
    <w:rsid w:val="00915138"/>
    <w:rsid w:val="00915A98"/>
    <w:rsid w:val="00916A6B"/>
    <w:rsid w:val="00921D55"/>
    <w:rsid w:val="00926204"/>
    <w:rsid w:val="00930846"/>
    <w:rsid w:val="009308E2"/>
    <w:rsid w:val="00932C9C"/>
    <w:rsid w:val="0093313C"/>
    <w:rsid w:val="00936A06"/>
    <w:rsid w:val="00937690"/>
    <w:rsid w:val="00944203"/>
    <w:rsid w:val="00945E31"/>
    <w:rsid w:val="009467BF"/>
    <w:rsid w:val="0095388B"/>
    <w:rsid w:val="00954395"/>
    <w:rsid w:val="00954EB7"/>
    <w:rsid w:val="0095603A"/>
    <w:rsid w:val="009565EC"/>
    <w:rsid w:val="00956797"/>
    <w:rsid w:val="00960554"/>
    <w:rsid w:val="00960B25"/>
    <w:rsid w:val="00960D62"/>
    <w:rsid w:val="00965672"/>
    <w:rsid w:val="009671CE"/>
    <w:rsid w:val="00973FDD"/>
    <w:rsid w:val="00974A20"/>
    <w:rsid w:val="0097510D"/>
    <w:rsid w:val="0097755E"/>
    <w:rsid w:val="0098074F"/>
    <w:rsid w:val="00981560"/>
    <w:rsid w:val="00981EE7"/>
    <w:rsid w:val="009841F1"/>
    <w:rsid w:val="00984673"/>
    <w:rsid w:val="00984C8D"/>
    <w:rsid w:val="00992239"/>
    <w:rsid w:val="009943FC"/>
    <w:rsid w:val="00994AFA"/>
    <w:rsid w:val="00994D51"/>
    <w:rsid w:val="00994FC1"/>
    <w:rsid w:val="00996575"/>
    <w:rsid w:val="009A095D"/>
    <w:rsid w:val="009A0A50"/>
    <w:rsid w:val="009A11BF"/>
    <w:rsid w:val="009A1CB3"/>
    <w:rsid w:val="009A2567"/>
    <w:rsid w:val="009A7A00"/>
    <w:rsid w:val="009B13F7"/>
    <w:rsid w:val="009B2134"/>
    <w:rsid w:val="009B29E0"/>
    <w:rsid w:val="009B2AD4"/>
    <w:rsid w:val="009B3528"/>
    <w:rsid w:val="009B6745"/>
    <w:rsid w:val="009C4803"/>
    <w:rsid w:val="009C4B9C"/>
    <w:rsid w:val="009C6FD7"/>
    <w:rsid w:val="009D0F0B"/>
    <w:rsid w:val="009D13B5"/>
    <w:rsid w:val="009D3764"/>
    <w:rsid w:val="009D6458"/>
    <w:rsid w:val="009D7319"/>
    <w:rsid w:val="009D7ADC"/>
    <w:rsid w:val="009E18C3"/>
    <w:rsid w:val="009E1D35"/>
    <w:rsid w:val="009E2177"/>
    <w:rsid w:val="009E4899"/>
    <w:rsid w:val="009F02E9"/>
    <w:rsid w:val="009F072A"/>
    <w:rsid w:val="009F291C"/>
    <w:rsid w:val="009F6032"/>
    <w:rsid w:val="00A02D1A"/>
    <w:rsid w:val="00A06381"/>
    <w:rsid w:val="00A1496F"/>
    <w:rsid w:val="00A170B2"/>
    <w:rsid w:val="00A22A80"/>
    <w:rsid w:val="00A22DA6"/>
    <w:rsid w:val="00A26C96"/>
    <w:rsid w:val="00A27085"/>
    <w:rsid w:val="00A3606E"/>
    <w:rsid w:val="00A361F0"/>
    <w:rsid w:val="00A41EF1"/>
    <w:rsid w:val="00A432E4"/>
    <w:rsid w:val="00A433F0"/>
    <w:rsid w:val="00A43E08"/>
    <w:rsid w:val="00A44040"/>
    <w:rsid w:val="00A44C91"/>
    <w:rsid w:val="00A45CD7"/>
    <w:rsid w:val="00A51907"/>
    <w:rsid w:val="00A54A2F"/>
    <w:rsid w:val="00A57776"/>
    <w:rsid w:val="00A604B1"/>
    <w:rsid w:val="00A61182"/>
    <w:rsid w:val="00A61D27"/>
    <w:rsid w:val="00A70B3A"/>
    <w:rsid w:val="00A71484"/>
    <w:rsid w:val="00A7255B"/>
    <w:rsid w:val="00A742E5"/>
    <w:rsid w:val="00A74CAD"/>
    <w:rsid w:val="00A75ED1"/>
    <w:rsid w:val="00A84155"/>
    <w:rsid w:val="00A854C3"/>
    <w:rsid w:val="00A90206"/>
    <w:rsid w:val="00A91DB3"/>
    <w:rsid w:val="00A92740"/>
    <w:rsid w:val="00A92D7A"/>
    <w:rsid w:val="00A94A42"/>
    <w:rsid w:val="00A94ED4"/>
    <w:rsid w:val="00A95A8E"/>
    <w:rsid w:val="00A95F63"/>
    <w:rsid w:val="00A9695D"/>
    <w:rsid w:val="00A97C7A"/>
    <w:rsid w:val="00AA11A4"/>
    <w:rsid w:val="00AA23FB"/>
    <w:rsid w:val="00AA2BD0"/>
    <w:rsid w:val="00AA5EBF"/>
    <w:rsid w:val="00AA7C41"/>
    <w:rsid w:val="00AB1F36"/>
    <w:rsid w:val="00AB3210"/>
    <w:rsid w:val="00AB380D"/>
    <w:rsid w:val="00AB41DA"/>
    <w:rsid w:val="00AB5DD0"/>
    <w:rsid w:val="00AB6412"/>
    <w:rsid w:val="00AC0200"/>
    <w:rsid w:val="00AC18E8"/>
    <w:rsid w:val="00AC35E8"/>
    <w:rsid w:val="00AC36FC"/>
    <w:rsid w:val="00AC4B2C"/>
    <w:rsid w:val="00AD02B8"/>
    <w:rsid w:val="00AD1AF6"/>
    <w:rsid w:val="00AD2175"/>
    <w:rsid w:val="00AD4D07"/>
    <w:rsid w:val="00AD4F62"/>
    <w:rsid w:val="00AD54A9"/>
    <w:rsid w:val="00AD5DE6"/>
    <w:rsid w:val="00AD6736"/>
    <w:rsid w:val="00AE0F57"/>
    <w:rsid w:val="00AE1709"/>
    <w:rsid w:val="00AE2B5F"/>
    <w:rsid w:val="00AE39E5"/>
    <w:rsid w:val="00AE5CB6"/>
    <w:rsid w:val="00AE6D2A"/>
    <w:rsid w:val="00AE7D37"/>
    <w:rsid w:val="00AF0451"/>
    <w:rsid w:val="00AF22C4"/>
    <w:rsid w:val="00AF59B0"/>
    <w:rsid w:val="00AF7A0A"/>
    <w:rsid w:val="00B02167"/>
    <w:rsid w:val="00B03262"/>
    <w:rsid w:val="00B0379D"/>
    <w:rsid w:val="00B049D8"/>
    <w:rsid w:val="00B0532D"/>
    <w:rsid w:val="00B11930"/>
    <w:rsid w:val="00B1235D"/>
    <w:rsid w:val="00B13359"/>
    <w:rsid w:val="00B142C7"/>
    <w:rsid w:val="00B14313"/>
    <w:rsid w:val="00B159BF"/>
    <w:rsid w:val="00B1603A"/>
    <w:rsid w:val="00B17394"/>
    <w:rsid w:val="00B17AD5"/>
    <w:rsid w:val="00B2124F"/>
    <w:rsid w:val="00B26493"/>
    <w:rsid w:val="00B26758"/>
    <w:rsid w:val="00B26787"/>
    <w:rsid w:val="00B27AAB"/>
    <w:rsid w:val="00B326C2"/>
    <w:rsid w:val="00B3302F"/>
    <w:rsid w:val="00B33899"/>
    <w:rsid w:val="00B35F16"/>
    <w:rsid w:val="00B3667C"/>
    <w:rsid w:val="00B3670B"/>
    <w:rsid w:val="00B36781"/>
    <w:rsid w:val="00B40138"/>
    <w:rsid w:val="00B4245B"/>
    <w:rsid w:val="00B43EC1"/>
    <w:rsid w:val="00B44CE7"/>
    <w:rsid w:val="00B466F7"/>
    <w:rsid w:val="00B509E0"/>
    <w:rsid w:val="00B50DDC"/>
    <w:rsid w:val="00B50FC0"/>
    <w:rsid w:val="00B56F75"/>
    <w:rsid w:val="00B57F8F"/>
    <w:rsid w:val="00B61406"/>
    <w:rsid w:val="00B62176"/>
    <w:rsid w:val="00B62537"/>
    <w:rsid w:val="00B62DC6"/>
    <w:rsid w:val="00B63961"/>
    <w:rsid w:val="00B64E85"/>
    <w:rsid w:val="00B65690"/>
    <w:rsid w:val="00B65881"/>
    <w:rsid w:val="00B701B6"/>
    <w:rsid w:val="00B76AE8"/>
    <w:rsid w:val="00B7794F"/>
    <w:rsid w:val="00B850F9"/>
    <w:rsid w:val="00B86B72"/>
    <w:rsid w:val="00B876B5"/>
    <w:rsid w:val="00B90D0A"/>
    <w:rsid w:val="00B92CBA"/>
    <w:rsid w:val="00B944CC"/>
    <w:rsid w:val="00B945F9"/>
    <w:rsid w:val="00B95514"/>
    <w:rsid w:val="00B974A0"/>
    <w:rsid w:val="00BA2793"/>
    <w:rsid w:val="00BA2D97"/>
    <w:rsid w:val="00BA5FDD"/>
    <w:rsid w:val="00BA6794"/>
    <w:rsid w:val="00BB10FB"/>
    <w:rsid w:val="00BB2522"/>
    <w:rsid w:val="00BB5B83"/>
    <w:rsid w:val="00BC0F9B"/>
    <w:rsid w:val="00BC16F4"/>
    <w:rsid w:val="00BC3615"/>
    <w:rsid w:val="00BC5C15"/>
    <w:rsid w:val="00BC6288"/>
    <w:rsid w:val="00BC6F3E"/>
    <w:rsid w:val="00BC7015"/>
    <w:rsid w:val="00BC7327"/>
    <w:rsid w:val="00BC7C09"/>
    <w:rsid w:val="00BD14E4"/>
    <w:rsid w:val="00BD4DFB"/>
    <w:rsid w:val="00BD6C26"/>
    <w:rsid w:val="00BD7ACC"/>
    <w:rsid w:val="00BE731F"/>
    <w:rsid w:val="00BF044E"/>
    <w:rsid w:val="00BF1551"/>
    <w:rsid w:val="00BF3C09"/>
    <w:rsid w:val="00BF41DB"/>
    <w:rsid w:val="00BF6021"/>
    <w:rsid w:val="00BF6D51"/>
    <w:rsid w:val="00BF7259"/>
    <w:rsid w:val="00C0080E"/>
    <w:rsid w:val="00C0403F"/>
    <w:rsid w:val="00C04D70"/>
    <w:rsid w:val="00C0608B"/>
    <w:rsid w:val="00C06331"/>
    <w:rsid w:val="00C065B7"/>
    <w:rsid w:val="00C06F90"/>
    <w:rsid w:val="00C11E3A"/>
    <w:rsid w:val="00C1459A"/>
    <w:rsid w:val="00C15120"/>
    <w:rsid w:val="00C15404"/>
    <w:rsid w:val="00C1743D"/>
    <w:rsid w:val="00C174E5"/>
    <w:rsid w:val="00C204C8"/>
    <w:rsid w:val="00C21378"/>
    <w:rsid w:val="00C21A77"/>
    <w:rsid w:val="00C25BBD"/>
    <w:rsid w:val="00C2699B"/>
    <w:rsid w:val="00C32FE9"/>
    <w:rsid w:val="00C3329E"/>
    <w:rsid w:val="00C40E6C"/>
    <w:rsid w:val="00C41EAE"/>
    <w:rsid w:val="00C44AA9"/>
    <w:rsid w:val="00C44C03"/>
    <w:rsid w:val="00C46059"/>
    <w:rsid w:val="00C462CB"/>
    <w:rsid w:val="00C46B37"/>
    <w:rsid w:val="00C47817"/>
    <w:rsid w:val="00C47C46"/>
    <w:rsid w:val="00C51DD1"/>
    <w:rsid w:val="00C51F70"/>
    <w:rsid w:val="00C529E8"/>
    <w:rsid w:val="00C5414B"/>
    <w:rsid w:val="00C650F7"/>
    <w:rsid w:val="00C65D95"/>
    <w:rsid w:val="00C72683"/>
    <w:rsid w:val="00C74571"/>
    <w:rsid w:val="00C75296"/>
    <w:rsid w:val="00C769AD"/>
    <w:rsid w:val="00C80517"/>
    <w:rsid w:val="00C80E45"/>
    <w:rsid w:val="00C81C06"/>
    <w:rsid w:val="00C83CCA"/>
    <w:rsid w:val="00C90FB5"/>
    <w:rsid w:val="00C9250A"/>
    <w:rsid w:val="00C92987"/>
    <w:rsid w:val="00C93490"/>
    <w:rsid w:val="00C964B1"/>
    <w:rsid w:val="00C96C9C"/>
    <w:rsid w:val="00CA2857"/>
    <w:rsid w:val="00CB0AB1"/>
    <w:rsid w:val="00CB0CA3"/>
    <w:rsid w:val="00CB1B6A"/>
    <w:rsid w:val="00CB269F"/>
    <w:rsid w:val="00CB57B7"/>
    <w:rsid w:val="00CB5BED"/>
    <w:rsid w:val="00CB694F"/>
    <w:rsid w:val="00CC048A"/>
    <w:rsid w:val="00CC0FF1"/>
    <w:rsid w:val="00CC1AFA"/>
    <w:rsid w:val="00CC2DB8"/>
    <w:rsid w:val="00CC3646"/>
    <w:rsid w:val="00CC3BEA"/>
    <w:rsid w:val="00CC4EE7"/>
    <w:rsid w:val="00CC50E1"/>
    <w:rsid w:val="00CC6355"/>
    <w:rsid w:val="00CD1BFC"/>
    <w:rsid w:val="00CD2483"/>
    <w:rsid w:val="00CD27F6"/>
    <w:rsid w:val="00CD4E8D"/>
    <w:rsid w:val="00CD504D"/>
    <w:rsid w:val="00CD5F76"/>
    <w:rsid w:val="00CD6842"/>
    <w:rsid w:val="00CE164C"/>
    <w:rsid w:val="00CE1D10"/>
    <w:rsid w:val="00CE456E"/>
    <w:rsid w:val="00CE5646"/>
    <w:rsid w:val="00CE63E7"/>
    <w:rsid w:val="00CF1C55"/>
    <w:rsid w:val="00CF2D4B"/>
    <w:rsid w:val="00CF4575"/>
    <w:rsid w:val="00CF5698"/>
    <w:rsid w:val="00CF7DB3"/>
    <w:rsid w:val="00D00653"/>
    <w:rsid w:val="00D01613"/>
    <w:rsid w:val="00D01A1C"/>
    <w:rsid w:val="00D03C88"/>
    <w:rsid w:val="00D064FA"/>
    <w:rsid w:val="00D06CB9"/>
    <w:rsid w:val="00D0726B"/>
    <w:rsid w:val="00D072BB"/>
    <w:rsid w:val="00D11434"/>
    <w:rsid w:val="00D12B50"/>
    <w:rsid w:val="00D16CF1"/>
    <w:rsid w:val="00D17C5B"/>
    <w:rsid w:val="00D20721"/>
    <w:rsid w:val="00D23AF8"/>
    <w:rsid w:val="00D30CA9"/>
    <w:rsid w:val="00D30D08"/>
    <w:rsid w:val="00D336CA"/>
    <w:rsid w:val="00D374D2"/>
    <w:rsid w:val="00D377DC"/>
    <w:rsid w:val="00D41931"/>
    <w:rsid w:val="00D45F44"/>
    <w:rsid w:val="00D5008C"/>
    <w:rsid w:val="00D50754"/>
    <w:rsid w:val="00D51FA0"/>
    <w:rsid w:val="00D5282F"/>
    <w:rsid w:val="00D53D0C"/>
    <w:rsid w:val="00D53F4C"/>
    <w:rsid w:val="00D5431F"/>
    <w:rsid w:val="00D54D82"/>
    <w:rsid w:val="00D57F3F"/>
    <w:rsid w:val="00D62070"/>
    <w:rsid w:val="00D649F5"/>
    <w:rsid w:val="00D65680"/>
    <w:rsid w:val="00D65891"/>
    <w:rsid w:val="00D65BA6"/>
    <w:rsid w:val="00D65BFE"/>
    <w:rsid w:val="00D66A9B"/>
    <w:rsid w:val="00D728E8"/>
    <w:rsid w:val="00D75B12"/>
    <w:rsid w:val="00D81D95"/>
    <w:rsid w:val="00D828F6"/>
    <w:rsid w:val="00D86D57"/>
    <w:rsid w:val="00D90B1F"/>
    <w:rsid w:val="00D90B97"/>
    <w:rsid w:val="00D95876"/>
    <w:rsid w:val="00DA13D3"/>
    <w:rsid w:val="00DA25EE"/>
    <w:rsid w:val="00DA2AEC"/>
    <w:rsid w:val="00DA4B28"/>
    <w:rsid w:val="00DA6027"/>
    <w:rsid w:val="00DB243A"/>
    <w:rsid w:val="00DB2EA5"/>
    <w:rsid w:val="00DB6F2C"/>
    <w:rsid w:val="00DB7F07"/>
    <w:rsid w:val="00DC000E"/>
    <w:rsid w:val="00DC01ED"/>
    <w:rsid w:val="00DC1596"/>
    <w:rsid w:val="00DC3988"/>
    <w:rsid w:val="00DC3F9B"/>
    <w:rsid w:val="00DC62BD"/>
    <w:rsid w:val="00DD2257"/>
    <w:rsid w:val="00DD461D"/>
    <w:rsid w:val="00DD5BA9"/>
    <w:rsid w:val="00DD6890"/>
    <w:rsid w:val="00DD7010"/>
    <w:rsid w:val="00DE05B7"/>
    <w:rsid w:val="00DE0A1E"/>
    <w:rsid w:val="00DE1FEE"/>
    <w:rsid w:val="00DE25F9"/>
    <w:rsid w:val="00DE2A03"/>
    <w:rsid w:val="00DE3563"/>
    <w:rsid w:val="00DE3592"/>
    <w:rsid w:val="00DE6B0A"/>
    <w:rsid w:val="00DE7106"/>
    <w:rsid w:val="00DE747A"/>
    <w:rsid w:val="00DE7508"/>
    <w:rsid w:val="00DF07E5"/>
    <w:rsid w:val="00DF53F2"/>
    <w:rsid w:val="00DF5E60"/>
    <w:rsid w:val="00E001E4"/>
    <w:rsid w:val="00E02522"/>
    <w:rsid w:val="00E02879"/>
    <w:rsid w:val="00E06F45"/>
    <w:rsid w:val="00E077CA"/>
    <w:rsid w:val="00E136BF"/>
    <w:rsid w:val="00E13877"/>
    <w:rsid w:val="00E14BE9"/>
    <w:rsid w:val="00E14CE2"/>
    <w:rsid w:val="00E172CA"/>
    <w:rsid w:val="00E17CE3"/>
    <w:rsid w:val="00E21040"/>
    <w:rsid w:val="00E218E9"/>
    <w:rsid w:val="00E234FF"/>
    <w:rsid w:val="00E2476B"/>
    <w:rsid w:val="00E25375"/>
    <w:rsid w:val="00E316C8"/>
    <w:rsid w:val="00E31D30"/>
    <w:rsid w:val="00E3464A"/>
    <w:rsid w:val="00E3621E"/>
    <w:rsid w:val="00E367E1"/>
    <w:rsid w:val="00E36DBE"/>
    <w:rsid w:val="00E41428"/>
    <w:rsid w:val="00E43D7D"/>
    <w:rsid w:val="00E4459C"/>
    <w:rsid w:val="00E45E83"/>
    <w:rsid w:val="00E50485"/>
    <w:rsid w:val="00E533CA"/>
    <w:rsid w:val="00E545E1"/>
    <w:rsid w:val="00E54CBC"/>
    <w:rsid w:val="00E55DC2"/>
    <w:rsid w:val="00E569B4"/>
    <w:rsid w:val="00E57B67"/>
    <w:rsid w:val="00E61682"/>
    <w:rsid w:val="00E643A2"/>
    <w:rsid w:val="00E645D2"/>
    <w:rsid w:val="00E64639"/>
    <w:rsid w:val="00E679A7"/>
    <w:rsid w:val="00E67C4C"/>
    <w:rsid w:val="00E72137"/>
    <w:rsid w:val="00E724F9"/>
    <w:rsid w:val="00E7472E"/>
    <w:rsid w:val="00E75E67"/>
    <w:rsid w:val="00E82303"/>
    <w:rsid w:val="00E86745"/>
    <w:rsid w:val="00E86B56"/>
    <w:rsid w:val="00E87952"/>
    <w:rsid w:val="00E87CE0"/>
    <w:rsid w:val="00E92843"/>
    <w:rsid w:val="00E93273"/>
    <w:rsid w:val="00E96DB5"/>
    <w:rsid w:val="00E9776A"/>
    <w:rsid w:val="00EA063C"/>
    <w:rsid w:val="00EA0DC2"/>
    <w:rsid w:val="00EA1679"/>
    <w:rsid w:val="00EA3A6F"/>
    <w:rsid w:val="00EA4121"/>
    <w:rsid w:val="00EA6D15"/>
    <w:rsid w:val="00EB1D02"/>
    <w:rsid w:val="00EB4709"/>
    <w:rsid w:val="00EB494D"/>
    <w:rsid w:val="00EC0723"/>
    <w:rsid w:val="00EC410E"/>
    <w:rsid w:val="00EC7BFB"/>
    <w:rsid w:val="00ED0F44"/>
    <w:rsid w:val="00ED273C"/>
    <w:rsid w:val="00ED54E3"/>
    <w:rsid w:val="00ED70C2"/>
    <w:rsid w:val="00EE0262"/>
    <w:rsid w:val="00EE27B2"/>
    <w:rsid w:val="00EE7647"/>
    <w:rsid w:val="00EF254E"/>
    <w:rsid w:val="00EF45C5"/>
    <w:rsid w:val="00EF6781"/>
    <w:rsid w:val="00F02B4B"/>
    <w:rsid w:val="00F039B2"/>
    <w:rsid w:val="00F03DED"/>
    <w:rsid w:val="00F041BD"/>
    <w:rsid w:val="00F04335"/>
    <w:rsid w:val="00F04D6B"/>
    <w:rsid w:val="00F05CC7"/>
    <w:rsid w:val="00F069EF"/>
    <w:rsid w:val="00F06AC3"/>
    <w:rsid w:val="00F07F62"/>
    <w:rsid w:val="00F10DF8"/>
    <w:rsid w:val="00F11A55"/>
    <w:rsid w:val="00F12100"/>
    <w:rsid w:val="00F12CE0"/>
    <w:rsid w:val="00F13D14"/>
    <w:rsid w:val="00F229D6"/>
    <w:rsid w:val="00F23CDA"/>
    <w:rsid w:val="00F25FEC"/>
    <w:rsid w:val="00F2777B"/>
    <w:rsid w:val="00F27A29"/>
    <w:rsid w:val="00F3101A"/>
    <w:rsid w:val="00F322F4"/>
    <w:rsid w:val="00F3422D"/>
    <w:rsid w:val="00F3464D"/>
    <w:rsid w:val="00F40CD2"/>
    <w:rsid w:val="00F40EC6"/>
    <w:rsid w:val="00F45499"/>
    <w:rsid w:val="00F46E24"/>
    <w:rsid w:val="00F46E59"/>
    <w:rsid w:val="00F5111D"/>
    <w:rsid w:val="00F54994"/>
    <w:rsid w:val="00F55EEB"/>
    <w:rsid w:val="00F60251"/>
    <w:rsid w:val="00F61DFA"/>
    <w:rsid w:val="00F63424"/>
    <w:rsid w:val="00F64FAE"/>
    <w:rsid w:val="00F67209"/>
    <w:rsid w:val="00F67E25"/>
    <w:rsid w:val="00F7411D"/>
    <w:rsid w:val="00F75465"/>
    <w:rsid w:val="00F75838"/>
    <w:rsid w:val="00F76238"/>
    <w:rsid w:val="00F778A9"/>
    <w:rsid w:val="00F81B91"/>
    <w:rsid w:val="00F83C79"/>
    <w:rsid w:val="00F83EB1"/>
    <w:rsid w:val="00F858B8"/>
    <w:rsid w:val="00F9058F"/>
    <w:rsid w:val="00F94BD2"/>
    <w:rsid w:val="00F96F1C"/>
    <w:rsid w:val="00FA32E6"/>
    <w:rsid w:val="00FA3C7F"/>
    <w:rsid w:val="00FA4467"/>
    <w:rsid w:val="00FA79BB"/>
    <w:rsid w:val="00FB1207"/>
    <w:rsid w:val="00FB1AB1"/>
    <w:rsid w:val="00FB23D9"/>
    <w:rsid w:val="00FB241D"/>
    <w:rsid w:val="00FB4A19"/>
    <w:rsid w:val="00FB6BC3"/>
    <w:rsid w:val="00FB6F55"/>
    <w:rsid w:val="00FB76D0"/>
    <w:rsid w:val="00FC1432"/>
    <w:rsid w:val="00FC1537"/>
    <w:rsid w:val="00FC1EC0"/>
    <w:rsid w:val="00FC4AAD"/>
    <w:rsid w:val="00FC603C"/>
    <w:rsid w:val="00FC694E"/>
    <w:rsid w:val="00FD0AF0"/>
    <w:rsid w:val="00FD2934"/>
    <w:rsid w:val="00FD486D"/>
    <w:rsid w:val="00FD65AF"/>
    <w:rsid w:val="00FD7562"/>
    <w:rsid w:val="00FE1985"/>
    <w:rsid w:val="00FE211B"/>
    <w:rsid w:val="00FE2404"/>
    <w:rsid w:val="00FE2CE8"/>
    <w:rsid w:val="00FE40DB"/>
    <w:rsid w:val="00FE4909"/>
    <w:rsid w:val="00FE551D"/>
    <w:rsid w:val="00FE63AD"/>
    <w:rsid w:val="00FE69FF"/>
    <w:rsid w:val="00FF19BF"/>
    <w:rsid w:val="00FF2101"/>
    <w:rsid w:val="00FF7A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ECDAE6"/>
  <w15:docId w15:val="{1FEA154E-09DF-42B3-AE30-1099E292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val="x-none"/>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link w:val="Odsek"/>
    <w:rsid w:val="000E138A"/>
    <w:rPr>
      <w:rFonts w:ascii="Arial" w:hAnsi="Arial" w:cs="Arial"/>
      <w:b/>
      <w:sz w:val="22"/>
      <w:szCs w:val="22"/>
    </w:rPr>
  </w:style>
  <w:style w:type="table" w:customStyle="1" w:styleId="Tabela-mrea">
    <w:name w:val="Tabela - mreža"/>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1 clen"/>
    <w:basedOn w:val="Navaden"/>
    <w:link w:val="GlavaZnak"/>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basedOn w:val="Navaden"/>
    <w:uiPriority w:val="34"/>
    <w:qFormat/>
    <w:rsid w:val="00B02167"/>
    <w:pPr>
      <w:suppressAutoHyphens w:val="0"/>
      <w:spacing w:after="160" w:line="259" w:lineRule="auto"/>
      <w:ind w:left="720"/>
      <w:contextualSpacing/>
    </w:pPr>
    <w:rPr>
      <w:rFonts w:ascii="Calibri" w:eastAsia="Calibri" w:hAnsi="Calibri"/>
      <w:sz w:val="22"/>
      <w:szCs w:val="22"/>
      <w:lang w:eastAsia="en-US"/>
    </w:rPr>
  </w:style>
  <w:style w:type="character" w:customStyle="1" w:styleId="Komentar-sklic">
    <w:name w:val="Komentar - sklic"/>
    <w:rsid w:val="00AE2B5F"/>
    <w:rPr>
      <w:sz w:val="16"/>
      <w:szCs w:val="16"/>
    </w:rPr>
  </w:style>
  <w:style w:type="paragraph" w:customStyle="1" w:styleId="Komentar-besedilo">
    <w:name w:val="Komentar - besedilo"/>
    <w:basedOn w:val="Navaden"/>
    <w:link w:val="Komentar-besediloZnak"/>
    <w:rsid w:val="00AE2B5F"/>
    <w:rPr>
      <w:sz w:val="20"/>
      <w:szCs w:val="20"/>
      <w:lang w:val="x-none"/>
    </w:rPr>
  </w:style>
  <w:style w:type="character" w:customStyle="1" w:styleId="Komentar-besediloZnak">
    <w:name w:val="Komentar - besedilo Znak"/>
    <w:link w:val="Komentar-besedilo"/>
    <w:rsid w:val="00AE2B5F"/>
    <w:rPr>
      <w:lang w:eastAsia="ar-SA"/>
    </w:rPr>
  </w:style>
  <w:style w:type="paragraph" w:customStyle="1" w:styleId="Zadevakomentarja">
    <w:name w:val="Zadeva komentarja"/>
    <w:basedOn w:val="Komentar-besedilo"/>
    <w:next w:val="Komentar-besedilo"/>
    <w:link w:val="ZadevakomentarjaZnak"/>
    <w:rsid w:val="00AE2B5F"/>
    <w:rPr>
      <w:b/>
      <w:bCs/>
    </w:rPr>
  </w:style>
  <w:style w:type="character" w:customStyle="1" w:styleId="ZadevakomentarjaZnak">
    <w:name w:val="Zadeva komentarja Znak"/>
    <w:link w:val="Zadevakomentarja"/>
    <w:rsid w:val="00AE2B5F"/>
    <w:rPr>
      <w:b/>
      <w:bCs/>
      <w:lang w:eastAsia="ar-SA"/>
    </w:rPr>
  </w:style>
  <w:style w:type="character" w:styleId="SledenaHiperpovezava">
    <w:name w:val="FollowedHyperlink"/>
    <w:rsid w:val="00CB269F"/>
    <w:rPr>
      <w:color w:val="800080"/>
      <w:u w:val="single"/>
    </w:rPr>
  </w:style>
  <w:style w:type="paragraph" w:customStyle="1" w:styleId="vrstapredpisa0">
    <w:name w:val="vrstapredpisa"/>
    <w:basedOn w:val="Navaden"/>
    <w:rsid w:val="002F0B49"/>
    <w:pPr>
      <w:suppressAutoHyphens w:val="0"/>
      <w:spacing w:before="100" w:beforeAutospacing="1" w:after="100" w:afterAutospacing="1"/>
    </w:pPr>
    <w:rPr>
      <w:lang w:eastAsia="sl-SI"/>
    </w:rPr>
  </w:style>
  <w:style w:type="paragraph" w:customStyle="1" w:styleId="naslovpredpisa0">
    <w:name w:val="naslovpredpisa"/>
    <w:basedOn w:val="Navaden"/>
    <w:rsid w:val="002F0B49"/>
    <w:pPr>
      <w:suppressAutoHyphens w:val="0"/>
      <w:spacing w:before="100" w:beforeAutospacing="1" w:after="100" w:afterAutospacing="1"/>
    </w:pPr>
    <w:rPr>
      <w:lang w:eastAsia="sl-SI"/>
    </w:rPr>
  </w:style>
  <w:style w:type="paragraph" w:customStyle="1" w:styleId="len">
    <w:name w:val="len"/>
    <w:basedOn w:val="Navaden"/>
    <w:rsid w:val="002F0B49"/>
    <w:pPr>
      <w:suppressAutoHyphens w:val="0"/>
      <w:spacing w:before="100" w:beforeAutospacing="1" w:after="100" w:afterAutospacing="1"/>
    </w:pPr>
    <w:rPr>
      <w:lang w:eastAsia="sl-SI"/>
    </w:rPr>
  </w:style>
  <w:style w:type="paragraph" w:customStyle="1" w:styleId="odstavek">
    <w:name w:val="odstavek"/>
    <w:basedOn w:val="Navaden"/>
    <w:rsid w:val="002F0B49"/>
    <w:pPr>
      <w:suppressAutoHyphens w:val="0"/>
      <w:spacing w:before="100" w:beforeAutospacing="1" w:after="100" w:afterAutospacing="1"/>
    </w:pPr>
    <w:rPr>
      <w:lang w:eastAsia="sl-SI"/>
    </w:rPr>
  </w:style>
  <w:style w:type="paragraph" w:customStyle="1" w:styleId="poglavje0">
    <w:name w:val="poglavje"/>
    <w:basedOn w:val="Navaden"/>
    <w:rsid w:val="002F0B49"/>
    <w:pPr>
      <w:suppressAutoHyphens w:val="0"/>
      <w:spacing w:before="100" w:beforeAutospacing="1" w:after="100" w:afterAutospacing="1"/>
    </w:pPr>
    <w:rPr>
      <w:lang w:eastAsia="sl-SI"/>
    </w:rPr>
  </w:style>
  <w:style w:type="paragraph" w:customStyle="1" w:styleId="alineazaodstavkom0">
    <w:name w:val="alineazaodstavkom"/>
    <w:basedOn w:val="Navaden"/>
    <w:rsid w:val="00323771"/>
    <w:pPr>
      <w:suppressAutoHyphens w:val="0"/>
      <w:spacing w:before="100" w:beforeAutospacing="1" w:after="100" w:afterAutospacing="1"/>
    </w:pPr>
    <w:rPr>
      <w:lang w:eastAsia="sl-SI"/>
    </w:rPr>
  </w:style>
  <w:style w:type="paragraph" w:styleId="Brezrazmikov">
    <w:name w:val="No Spacing"/>
    <w:uiPriority w:val="1"/>
    <w:qFormat/>
    <w:rsid w:val="0021599D"/>
    <w:pPr>
      <w:suppressAutoHyphens/>
    </w:pPr>
    <w:rPr>
      <w:sz w:val="24"/>
      <w:szCs w:val="24"/>
      <w:lang w:eastAsia="ar-SA"/>
    </w:rPr>
  </w:style>
  <w:style w:type="paragraph" w:styleId="Navadensplet">
    <w:name w:val="Normal (Web)"/>
    <w:basedOn w:val="Navaden"/>
    <w:uiPriority w:val="99"/>
    <w:unhideWhenUsed/>
    <w:rsid w:val="002778A4"/>
    <w:pPr>
      <w:suppressAutoHyphens w:val="0"/>
      <w:spacing w:after="190"/>
    </w:pPr>
    <w:rPr>
      <w:color w:val="333333"/>
      <w:sz w:val="16"/>
      <w:szCs w:val="16"/>
      <w:lang w:eastAsia="sl-SI"/>
    </w:rPr>
  </w:style>
  <w:style w:type="character" w:customStyle="1" w:styleId="GlavaZnak">
    <w:name w:val="Glava Znak"/>
    <w:aliases w:val="1 clen Znak"/>
    <w:basedOn w:val="Privzetapisavaodstavka"/>
    <w:link w:val="Glava"/>
    <w:locked/>
    <w:rsid w:val="002778A4"/>
    <w:rPr>
      <w:rFonts w:ascii="Arial" w:hAnsi="Arial"/>
      <w:szCs w:val="24"/>
      <w:lang w:val="en-US" w:eastAsia="en-US"/>
    </w:rPr>
  </w:style>
  <w:style w:type="paragraph" w:customStyle="1" w:styleId="podpisi">
    <w:name w:val="podpisi"/>
    <w:basedOn w:val="Navaden"/>
    <w:qFormat/>
    <w:rsid w:val="002778A4"/>
    <w:pPr>
      <w:tabs>
        <w:tab w:val="left" w:pos="3402"/>
      </w:tabs>
      <w:suppressAutoHyphens w:val="0"/>
      <w:spacing w:line="260" w:lineRule="atLeast"/>
    </w:pPr>
    <w:rPr>
      <w:rFonts w:ascii="Arial" w:hAnsi="Arial"/>
      <w:sz w:val="20"/>
      <w:lang w:val="it-IT" w:eastAsia="en-US"/>
    </w:rPr>
  </w:style>
  <w:style w:type="character" w:styleId="Pripombasklic">
    <w:name w:val="annotation reference"/>
    <w:basedOn w:val="Privzetapisavaodstavka"/>
    <w:semiHidden/>
    <w:unhideWhenUsed/>
    <w:rsid w:val="00022440"/>
    <w:rPr>
      <w:sz w:val="16"/>
      <w:szCs w:val="16"/>
    </w:rPr>
  </w:style>
  <w:style w:type="paragraph" w:styleId="Pripombabesedilo">
    <w:name w:val="annotation text"/>
    <w:basedOn w:val="Navaden"/>
    <w:link w:val="PripombabesediloZnak"/>
    <w:unhideWhenUsed/>
    <w:rsid w:val="00022440"/>
    <w:rPr>
      <w:sz w:val="20"/>
      <w:szCs w:val="20"/>
    </w:rPr>
  </w:style>
  <w:style w:type="character" w:customStyle="1" w:styleId="PripombabesediloZnak">
    <w:name w:val="Pripomba – besedilo Znak"/>
    <w:basedOn w:val="Privzetapisavaodstavka"/>
    <w:link w:val="Pripombabesedilo"/>
    <w:rsid w:val="00022440"/>
    <w:rPr>
      <w:lang w:eastAsia="ar-SA"/>
    </w:rPr>
  </w:style>
  <w:style w:type="paragraph" w:styleId="Zadevapripombe">
    <w:name w:val="annotation subject"/>
    <w:basedOn w:val="Pripombabesedilo"/>
    <w:next w:val="Pripombabesedilo"/>
    <w:link w:val="ZadevapripombeZnak"/>
    <w:semiHidden/>
    <w:unhideWhenUsed/>
    <w:rsid w:val="00022440"/>
    <w:rPr>
      <w:b/>
      <w:bCs/>
    </w:rPr>
  </w:style>
  <w:style w:type="character" w:customStyle="1" w:styleId="ZadevapripombeZnak">
    <w:name w:val="Zadeva pripombe Znak"/>
    <w:basedOn w:val="PripombabesediloZnak"/>
    <w:link w:val="Zadevapripombe"/>
    <w:semiHidden/>
    <w:rsid w:val="00022440"/>
    <w:rPr>
      <w:b/>
      <w:bCs/>
      <w:lang w:eastAsia="ar-SA"/>
    </w:rPr>
  </w:style>
  <w:style w:type="paragraph" w:styleId="Revizija">
    <w:name w:val="Revision"/>
    <w:hidden/>
    <w:uiPriority w:val="99"/>
    <w:semiHidden/>
    <w:rsid w:val="00D16CF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3176">
      <w:bodyDiv w:val="1"/>
      <w:marLeft w:val="0"/>
      <w:marRight w:val="0"/>
      <w:marTop w:val="0"/>
      <w:marBottom w:val="0"/>
      <w:divBdr>
        <w:top w:val="none" w:sz="0" w:space="0" w:color="auto"/>
        <w:left w:val="none" w:sz="0" w:space="0" w:color="auto"/>
        <w:bottom w:val="none" w:sz="0" w:space="0" w:color="auto"/>
        <w:right w:val="none" w:sz="0" w:space="0" w:color="auto"/>
      </w:divBdr>
      <w:divsChild>
        <w:div w:id="254946067">
          <w:marLeft w:val="0"/>
          <w:marRight w:val="0"/>
          <w:marTop w:val="240"/>
          <w:marBottom w:val="120"/>
          <w:divBdr>
            <w:top w:val="none" w:sz="0" w:space="0" w:color="auto"/>
            <w:left w:val="none" w:sz="0" w:space="0" w:color="auto"/>
            <w:bottom w:val="none" w:sz="0" w:space="0" w:color="auto"/>
            <w:right w:val="none" w:sz="0" w:space="0" w:color="auto"/>
          </w:divBdr>
        </w:div>
        <w:div w:id="778984853">
          <w:marLeft w:val="0"/>
          <w:marRight w:val="0"/>
          <w:marTop w:val="240"/>
          <w:marBottom w:val="120"/>
          <w:divBdr>
            <w:top w:val="none" w:sz="0" w:space="0" w:color="auto"/>
            <w:left w:val="none" w:sz="0" w:space="0" w:color="auto"/>
            <w:bottom w:val="none" w:sz="0" w:space="0" w:color="auto"/>
            <w:right w:val="none" w:sz="0" w:space="0" w:color="auto"/>
          </w:divBdr>
        </w:div>
        <w:div w:id="865026236">
          <w:marLeft w:val="0"/>
          <w:marRight w:val="0"/>
          <w:marTop w:val="0"/>
          <w:marBottom w:val="120"/>
          <w:divBdr>
            <w:top w:val="none" w:sz="0" w:space="0" w:color="auto"/>
            <w:left w:val="none" w:sz="0" w:space="0" w:color="auto"/>
            <w:bottom w:val="none" w:sz="0" w:space="0" w:color="auto"/>
            <w:right w:val="none" w:sz="0" w:space="0" w:color="auto"/>
          </w:divBdr>
        </w:div>
        <w:div w:id="978267626">
          <w:marLeft w:val="0"/>
          <w:marRight w:val="0"/>
          <w:marTop w:val="240"/>
          <w:marBottom w:val="120"/>
          <w:divBdr>
            <w:top w:val="none" w:sz="0" w:space="0" w:color="auto"/>
            <w:left w:val="none" w:sz="0" w:space="0" w:color="auto"/>
            <w:bottom w:val="none" w:sz="0" w:space="0" w:color="auto"/>
            <w:right w:val="none" w:sz="0" w:space="0" w:color="auto"/>
          </w:divBdr>
        </w:div>
        <w:div w:id="1231692097">
          <w:marLeft w:val="0"/>
          <w:marRight w:val="0"/>
          <w:marTop w:val="240"/>
          <w:marBottom w:val="120"/>
          <w:divBdr>
            <w:top w:val="none" w:sz="0" w:space="0" w:color="auto"/>
            <w:left w:val="none" w:sz="0" w:space="0" w:color="auto"/>
            <w:bottom w:val="none" w:sz="0" w:space="0" w:color="auto"/>
            <w:right w:val="none" w:sz="0" w:space="0" w:color="auto"/>
          </w:divBdr>
        </w:div>
        <w:div w:id="1247031014">
          <w:marLeft w:val="0"/>
          <w:marRight w:val="0"/>
          <w:marTop w:val="0"/>
          <w:marBottom w:val="120"/>
          <w:divBdr>
            <w:top w:val="none" w:sz="0" w:space="0" w:color="auto"/>
            <w:left w:val="none" w:sz="0" w:space="0" w:color="auto"/>
            <w:bottom w:val="none" w:sz="0" w:space="0" w:color="auto"/>
            <w:right w:val="none" w:sz="0" w:space="0" w:color="auto"/>
          </w:divBdr>
        </w:div>
        <w:div w:id="1396120530">
          <w:marLeft w:val="0"/>
          <w:marRight w:val="0"/>
          <w:marTop w:val="0"/>
          <w:marBottom w:val="120"/>
          <w:divBdr>
            <w:top w:val="none" w:sz="0" w:space="0" w:color="auto"/>
            <w:left w:val="none" w:sz="0" w:space="0" w:color="auto"/>
            <w:bottom w:val="none" w:sz="0" w:space="0" w:color="auto"/>
            <w:right w:val="none" w:sz="0" w:space="0" w:color="auto"/>
          </w:divBdr>
        </w:div>
        <w:div w:id="1534537599">
          <w:marLeft w:val="0"/>
          <w:marRight w:val="0"/>
          <w:marTop w:val="240"/>
          <w:marBottom w:val="120"/>
          <w:divBdr>
            <w:top w:val="none" w:sz="0" w:space="0" w:color="auto"/>
            <w:left w:val="none" w:sz="0" w:space="0" w:color="auto"/>
            <w:bottom w:val="none" w:sz="0" w:space="0" w:color="auto"/>
            <w:right w:val="none" w:sz="0" w:space="0" w:color="auto"/>
          </w:divBdr>
        </w:div>
        <w:div w:id="1898009107">
          <w:marLeft w:val="0"/>
          <w:marRight w:val="0"/>
          <w:marTop w:val="0"/>
          <w:marBottom w:val="120"/>
          <w:divBdr>
            <w:top w:val="none" w:sz="0" w:space="0" w:color="auto"/>
            <w:left w:val="none" w:sz="0" w:space="0" w:color="auto"/>
            <w:bottom w:val="none" w:sz="0" w:space="0" w:color="auto"/>
            <w:right w:val="none" w:sz="0" w:space="0" w:color="auto"/>
          </w:divBdr>
        </w:div>
        <w:div w:id="2089958380">
          <w:marLeft w:val="0"/>
          <w:marRight w:val="0"/>
          <w:marTop w:val="0"/>
          <w:marBottom w:val="120"/>
          <w:divBdr>
            <w:top w:val="none" w:sz="0" w:space="0" w:color="auto"/>
            <w:left w:val="none" w:sz="0" w:space="0" w:color="auto"/>
            <w:bottom w:val="none" w:sz="0" w:space="0" w:color="auto"/>
            <w:right w:val="none" w:sz="0" w:space="0" w:color="auto"/>
          </w:divBdr>
        </w:div>
      </w:divsChild>
    </w:div>
    <w:div w:id="227114507">
      <w:bodyDiv w:val="1"/>
      <w:marLeft w:val="0"/>
      <w:marRight w:val="0"/>
      <w:marTop w:val="0"/>
      <w:marBottom w:val="0"/>
      <w:divBdr>
        <w:top w:val="none" w:sz="0" w:space="0" w:color="auto"/>
        <w:left w:val="none" w:sz="0" w:space="0" w:color="auto"/>
        <w:bottom w:val="none" w:sz="0" w:space="0" w:color="auto"/>
        <w:right w:val="none" w:sz="0" w:space="0" w:color="auto"/>
      </w:divBdr>
    </w:div>
    <w:div w:id="256252193">
      <w:bodyDiv w:val="1"/>
      <w:marLeft w:val="0"/>
      <w:marRight w:val="0"/>
      <w:marTop w:val="0"/>
      <w:marBottom w:val="0"/>
      <w:divBdr>
        <w:top w:val="none" w:sz="0" w:space="0" w:color="auto"/>
        <w:left w:val="none" w:sz="0" w:space="0" w:color="auto"/>
        <w:bottom w:val="none" w:sz="0" w:space="0" w:color="auto"/>
        <w:right w:val="none" w:sz="0" w:space="0" w:color="auto"/>
      </w:divBdr>
      <w:divsChild>
        <w:div w:id="2035836345">
          <w:marLeft w:val="0"/>
          <w:marRight w:val="0"/>
          <w:marTop w:val="0"/>
          <w:marBottom w:val="0"/>
          <w:divBdr>
            <w:top w:val="none" w:sz="0" w:space="0" w:color="auto"/>
            <w:left w:val="none" w:sz="0" w:space="0" w:color="auto"/>
            <w:bottom w:val="none" w:sz="0" w:space="0" w:color="auto"/>
            <w:right w:val="none" w:sz="0" w:space="0" w:color="auto"/>
          </w:divBdr>
          <w:divsChild>
            <w:div w:id="1174370896">
              <w:marLeft w:val="0"/>
              <w:marRight w:val="0"/>
              <w:marTop w:val="0"/>
              <w:marBottom w:val="0"/>
              <w:divBdr>
                <w:top w:val="none" w:sz="0" w:space="0" w:color="auto"/>
                <w:left w:val="none" w:sz="0" w:space="0" w:color="auto"/>
                <w:bottom w:val="none" w:sz="0" w:space="0" w:color="auto"/>
                <w:right w:val="none" w:sz="0" w:space="0" w:color="auto"/>
              </w:divBdr>
              <w:divsChild>
                <w:div w:id="1034766980">
                  <w:marLeft w:val="-225"/>
                  <w:marRight w:val="-225"/>
                  <w:marTop w:val="0"/>
                  <w:marBottom w:val="0"/>
                  <w:divBdr>
                    <w:top w:val="none" w:sz="0" w:space="0" w:color="auto"/>
                    <w:left w:val="none" w:sz="0" w:space="0" w:color="auto"/>
                    <w:bottom w:val="none" w:sz="0" w:space="0" w:color="auto"/>
                    <w:right w:val="none" w:sz="0" w:space="0" w:color="auto"/>
                  </w:divBdr>
                  <w:divsChild>
                    <w:div w:id="2135246090">
                      <w:marLeft w:val="0"/>
                      <w:marRight w:val="0"/>
                      <w:marTop w:val="0"/>
                      <w:marBottom w:val="0"/>
                      <w:divBdr>
                        <w:top w:val="none" w:sz="0" w:space="0" w:color="auto"/>
                        <w:left w:val="none" w:sz="0" w:space="0" w:color="auto"/>
                        <w:bottom w:val="none" w:sz="0" w:space="0" w:color="auto"/>
                        <w:right w:val="none" w:sz="0" w:space="0" w:color="auto"/>
                      </w:divBdr>
                      <w:divsChild>
                        <w:div w:id="1983997205">
                          <w:marLeft w:val="0"/>
                          <w:marRight w:val="0"/>
                          <w:marTop w:val="0"/>
                          <w:marBottom w:val="0"/>
                          <w:divBdr>
                            <w:top w:val="none" w:sz="0" w:space="0" w:color="auto"/>
                            <w:left w:val="none" w:sz="0" w:space="0" w:color="auto"/>
                            <w:bottom w:val="none" w:sz="0" w:space="0" w:color="auto"/>
                            <w:right w:val="none" w:sz="0" w:space="0" w:color="auto"/>
                          </w:divBdr>
                          <w:divsChild>
                            <w:div w:id="1080560410">
                              <w:marLeft w:val="-225"/>
                              <w:marRight w:val="-225"/>
                              <w:marTop w:val="0"/>
                              <w:marBottom w:val="0"/>
                              <w:divBdr>
                                <w:top w:val="none" w:sz="0" w:space="0" w:color="auto"/>
                                <w:left w:val="none" w:sz="0" w:space="0" w:color="auto"/>
                                <w:bottom w:val="none" w:sz="0" w:space="0" w:color="auto"/>
                                <w:right w:val="none" w:sz="0" w:space="0" w:color="auto"/>
                              </w:divBdr>
                              <w:divsChild>
                                <w:div w:id="219902649">
                                  <w:marLeft w:val="0"/>
                                  <w:marRight w:val="0"/>
                                  <w:marTop w:val="0"/>
                                  <w:marBottom w:val="0"/>
                                  <w:divBdr>
                                    <w:top w:val="none" w:sz="0" w:space="0" w:color="auto"/>
                                    <w:left w:val="none" w:sz="0" w:space="0" w:color="auto"/>
                                    <w:bottom w:val="none" w:sz="0" w:space="0" w:color="auto"/>
                                    <w:right w:val="none" w:sz="0" w:space="0" w:color="auto"/>
                                  </w:divBdr>
                                  <w:divsChild>
                                    <w:div w:id="851341957">
                                      <w:marLeft w:val="0"/>
                                      <w:marRight w:val="0"/>
                                      <w:marTop w:val="0"/>
                                      <w:marBottom w:val="0"/>
                                      <w:divBdr>
                                        <w:top w:val="none" w:sz="0" w:space="0" w:color="auto"/>
                                        <w:left w:val="none" w:sz="0" w:space="0" w:color="auto"/>
                                        <w:bottom w:val="none" w:sz="0" w:space="0" w:color="auto"/>
                                        <w:right w:val="none" w:sz="0" w:space="0" w:color="auto"/>
                                      </w:divBdr>
                                      <w:divsChild>
                                        <w:div w:id="1034843940">
                                          <w:marLeft w:val="0"/>
                                          <w:marRight w:val="0"/>
                                          <w:marTop w:val="240"/>
                                          <w:marBottom w:val="120"/>
                                          <w:divBdr>
                                            <w:top w:val="none" w:sz="0" w:space="0" w:color="auto"/>
                                            <w:left w:val="none" w:sz="0" w:space="0" w:color="auto"/>
                                            <w:bottom w:val="none" w:sz="0" w:space="0" w:color="auto"/>
                                            <w:right w:val="none" w:sz="0" w:space="0" w:color="auto"/>
                                          </w:divBdr>
                                        </w:div>
                                        <w:div w:id="1054962805">
                                          <w:marLeft w:val="0"/>
                                          <w:marRight w:val="0"/>
                                          <w:marTop w:val="240"/>
                                          <w:marBottom w:val="120"/>
                                          <w:divBdr>
                                            <w:top w:val="none" w:sz="0" w:space="0" w:color="auto"/>
                                            <w:left w:val="none" w:sz="0" w:space="0" w:color="auto"/>
                                            <w:bottom w:val="none" w:sz="0" w:space="0" w:color="auto"/>
                                            <w:right w:val="none" w:sz="0" w:space="0" w:color="auto"/>
                                          </w:divBdr>
                                        </w:div>
                                        <w:div w:id="1516964696">
                                          <w:marLeft w:val="0"/>
                                          <w:marRight w:val="0"/>
                                          <w:marTop w:val="240"/>
                                          <w:marBottom w:val="120"/>
                                          <w:divBdr>
                                            <w:top w:val="none" w:sz="0" w:space="0" w:color="auto"/>
                                            <w:left w:val="none" w:sz="0" w:space="0" w:color="auto"/>
                                            <w:bottom w:val="none" w:sz="0" w:space="0" w:color="auto"/>
                                            <w:right w:val="none" w:sz="0" w:space="0" w:color="auto"/>
                                          </w:divBdr>
                                        </w:div>
                                        <w:div w:id="16270028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100536">
      <w:bodyDiv w:val="1"/>
      <w:marLeft w:val="0"/>
      <w:marRight w:val="0"/>
      <w:marTop w:val="0"/>
      <w:marBottom w:val="0"/>
      <w:divBdr>
        <w:top w:val="none" w:sz="0" w:space="0" w:color="auto"/>
        <w:left w:val="none" w:sz="0" w:space="0" w:color="auto"/>
        <w:bottom w:val="none" w:sz="0" w:space="0" w:color="auto"/>
        <w:right w:val="none" w:sz="0" w:space="0" w:color="auto"/>
      </w:divBdr>
      <w:divsChild>
        <w:div w:id="2023390274">
          <w:marLeft w:val="0"/>
          <w:marRight w:val="0"/>
          <w:marTop w:val="240"/>
          <w:marBottom w:val="120"/>
          <w:divBdr>
            <w:top w:val="none" w:sz="0" w:space="0" w:color="auto"/>
            <w:left w:val="none" w:sz="0" w:space="0" w:color="auto"/>
            <w:bottom w:val="none" w:sz="0" w:space="0" w:color="auto"/>
            <w:right w:val="none" w:sz="0" w:space="0" w:color="auto"/>
          </w:divBdr>
        </w:div>
      </w:divsChild>
    </w:div>
    <w:div w:id="862398655">
      <w:bodyDiv w:val="1"/>
      <w:marLeft w:val="0"/>
      <w:marRight w:val="0"/>
      <w:marTop w:val="0"/>
      <w:marBottom w:val="0"/>
      <w:divBdr>
        <w:top w:val="none" w:sz="0" w:space="0" w:color="auto"/>
        <w:left w:val="none" w:sz="0" w:space="0" w:color="auto"/>
        <w:bottom w:val="none" w:sz="0" w:space="0" w:color="auto"/>
        <w:right w:val="none" w:sz="0" w:space="0" w:color="auto"/>
      </w:divBdr>
      <w:divsChild>
        <w:div w:id="82995511">
          <w:marLeft w:val="0"/>
          <w:marRight w:val="0"/>
          <w:marTop w:val="0"/>
          <w:marBottom w:val="0"/>
          <w:divBdr>
            <w:top w:val="none" w:sz="0" w:space="0" w:color="auto"/>
            <w:left w:val="none" w:sz="0" w:space="0" w:color="auto"/>
            <w:bottom w:val="none" w:sz="0" w:space="0" w:color="auto"/>
            <w:right w:val="none" w:sz="0" w:space="0" w:color="auto"/>
          </w:divBdr>
        </w:div>
        <w:div w:id="106389473">
          <w:marLeft w:val="0"/>
          <w:marRight w:val="0"/>
          <w:marTop w:val="0"/>
          <w:marBottom w:val="0"/>
          <w:divBdr>
            <w:top w:val="none" w:sz="0" w:space="0" w:color="auto"/>
            <w:left w:val="none" w:sz="0" w:space="0" w:color="auto"/>
            <w:bottom w:val="none" w:sz="0" w:space="0" w:color="auto"/>
            <w:right w:val="none" w:sz="0" w:space="0" w:color="auto"/>
          </w:divBdr>
        </w:div>
        <w:div w:id="1216115568">
          <w:marLeft w:val="0"/>
          <w:marRight w:val="0"/>
          <w:marTop w:val="0"/>
          <w:marBottom w:val="0"/>
          <w:divBdr>
            <w:top w:val="none" w:sz="0" w:space="0" w:color="auto"/>
            <w:left w:val="none" w:sz="0" w:space="0" w:color="auto"/>
            <w:bottom w:val="none" w:sz="0" w:space="0" w:color="auto"/>
            <w:right w:val="none" w:sz="0" w:space="0" w:color="auto"/>
          </w:divBdr>
        </w:div>
        <w:div w:id="1648977425">
          <w:marLeft w:val="0"/>
          <w:marRight w:val="0"/>
          <w:marTop w:val="0"/>
          <w:marBottom w:val="0"/>
          <w:divBdr>
            <w:top w:val="none" w:sz="0" w:space="0" w:color="auto"/>
            <w:left w:val="none" w:sz="0" w:space="0" w:color="auto"/>
            <w:bottom w:val="none" w:sz="0" w:space="0" w:color="auto"/>
            <w:right w:val="none" w:sz="0" w:space="0" w:color="auto"/>
          </w:divBdr>
        </w:div>
      </w:divsChild>
    </w:div>
    <w:div w:id="883910666">
      <w:bodyDiv w:val="1"/>
      <w:marLeft w:val="0"/>
      <w:marRight w:val="0"/>
      <w:marTop w:val="0"/>
      <w:marBottom w:val="0"/>
      <w:divBdr>
        <w:top w:val="none" w:sz="0" w:space="0" w:color="auto"/>
        <w:left w:val="none" w:sz="0" w:space="0" w:color="auto"/>
        <w:bottom w:val="none" w:sz="0" w:space="0" w:color="auto"/>
        <w:right w:val="none" w:sz="0" w:space="0" w:color="auto"/>
      </w:divBdr>
      <w:divsChild>
        <w:div w:id="17706599">
          <w:marLeft w:val="0"/>
          <w:marRight w:val="0"/>
          <w:marTop w:val="0"/>
          <w:marBottom w:val="0"/>
          <w:divBdr>
            <w:top w:val="none" w:sz="0" w:space="0" w:color="auto"/>
            <w:left w:val="none" w:sz="0" w:space="0" w:color="auto"/>
            <w:bottom w:val="none" w:sz="0" w:space="0" w:color="auto"/>
            <w:right w:val="none" w:sz="0" w:space="0" w:color="auto"/>
          </w:divBdr>
          <w:divsChild>
            <w:div w:id="1708410745">
              <w:marLeft w:val="0"/>
              <w:marRight w:val="0"/>
              <w:marTop w:val="0"/>
              <w:marBottom w:val="0"/>
              <w:divBdr>
                <w:top w:val="none" w:sz="0" w:space="0" w:color="auto"/>
                <w:left w:val="none" w:sz="0" w:space="0" w:color="auto"/>
                <w:bottom w:val="none" w:sz="0" w:space="0" w:color="auto"/>
                <w:right w:val="none" w:sz="0" w:space="0" w:color="auto"/>
              </w:divBdr>
              <w:divsChild>
                <w:div w:id="2050717360">
                  <w:marLeft w:val="-225"/>
                  <w:marRight w:val="-225"/>
                  <w:marTop w:val="0"/>
                  <w:marBottom w:val="0"/>
                  <w:divBdr>
                    <w:top w:val="none" w:sz="0" w:space="0" w:color="auto"/>
                    <w:left w:val="none" w:sz="0" w:space="0" w:color="auto"/>
                    <w:bottom w:val="none" w:sz="0" w:space="0" w:color="auto"/>
                    <w:right w:val="none" w:sz="0" w:space="0" w:color="auto"/>
                  </w:divBdr>
                  <w:divsChild>
                    <w:div w:id="2129661873">
                      <w:marLeft w:val="0"/>
                      <w:marRight w:val="0"/>
                      <w:marTop w:val="0"/>
                      <w:marBottom w:val="0"/>
                      <w:divBdr>
                        <w:top w:val="none" w:sz="0" w:space="0" w:color="auto"/>
                        <w:left w:val="none" w:sz="0" w:space="0" w:color="auto"/>
                        <w:bottom w:val="none" w:sz="0" w:space="0" w:color="auto"/>
                        <w:right w:val="none" w:sz="0" w:space="0" w:color="auto"/>
                      </w:divBdr>
                      <w:divsChild>
                        <w:div w:id="606352678">
                          <w:marLeft w:val="0"/>
                          <w:marRight w:val="0"/>
                          <w:marTop w:val="0"/>
                          <w:marBottom w:val="0"/>
                          <w:divBdr>
                            <w:top w:val="none" w:sz="0" w:space="0" w:color="auto"/>
                            <w:left w:val="none" w:sz="0" w:space="0" w:color="auto"/>
                            <w:bottom w:val="none" w:sz="0" w:space="0" w:color="auto"/>
                            <w:right w:val="none" w:sz="0" w:space="0" w:color="auto"/>
                          </w:divBdr>
                          <w:divsChild>
                            <w:div w:id="472068631">
                              <w:marLeft w:val="-225"/>
                              <w:marRight w:val="-225"/>
                              <w:marTop w:val="0"/>
                              <w:marBottom w:val="0"/>
                              <w:divBdr>
                                <w:top w:val="none" w:sz="0" w:space="0" w:color="auto"/>
                                <w:left w:val="none" w:sz="0" w:space="0" w:color="auto"/>
                                <w:bottom w:val="none" w:sz="0" w:space="0" w:color="auto"/>
                                <w:right w:val="none" w:sz="0" w:space="0" w:color="auto"/>
                              </w:divBdr>
                              <w:divsChild>
                                <w:div w:id="6250273">
                                  <w:marLeft w:val="0"/>
                                  <w:marRight w:val="0"/>
                                  <w:marTop w:val="0"/>
                                  <w:marBottom w:val="0"/>
                                  <w:divBdr>
                                    <w:top w:val="none" w:sz="0" w:space="0" w:color="auto"/>
                                    <w:left w:val="none" w:sz="0" w:space="0" w:color="auto"/>
                                    <w:bottom w:val="none" w:sz="0" w:space="0" w:color="auto"/>
                                    <w:right w:val="none" w:sz="0" w:space="0" w:color="auto"/>
                                  </w:divBdr>
                                  <w:divsChild>
                                    <w:div w:id="278922050">
                                      <w:marLeft w:val="0"/>
                                      <w:marRight w:val="0"/>
                                      <w:marTop w:val="0"/>
                                      <w:marBottom w:val="0"/>
                                      <w:divBdr>
                                        <w:top w:val="none" w:sz="0" w:space="0" w:color="auto"/>
                                        <w:left w:val="none" w:sz="0" w:space="0" w:color="auto"/>
                                        <w:bottom w:val="none" w:sz="0" w:space="0" w:color="auto"/>
                                        <w:right w:val="none" w:sz="0" w:space="0" w:color="auto"/>
                                      </w:divBdr>
                                      <w:divsChild>
                                        <w:div w:id="452136949">
                                          <w:marLeft w:val="0"/>
                                          <w:marRight w:val="0"/>
                                          <w:marTop w:val="240"/>
                                          <w:marBottom w:val="120"/>
                                          <w:divBdr>
                                            <w:top w:val="none" w:sz="0" w:space="0" w:color="auto"/>
                                            <w:left w:val="none" w:sz="0" w:space="0" w:color="auto"/>
                                            <w:bottom w:val="none" w:sz="0" w:space="0" w:color="auto"/>
                                            <w:right w:val="none" w:sz="0" w:space="0" w:color="auto"/>
                                          </w:divBdr>
                                        </w:div>
                                        <w:div w:id="757137534">
                                          <w:marLeft w:val="0"/>
                                          <w:marRight w:val="0"/>
                                          <w:marTop w:val="240"/>
                                          <w:marBottom w:val="120"/>
                                          <w:divBdr>
                                            <w:top w:val="none" w:sz="0" w:space="0" w:color="auto"/>
                                            <w:left w:val="none" w:sz="0" w:space="0" w:color="auto"/>
                                            <w:bottom w:val="none" w:sz="0" w:space="0" w:color="auto"/>
                                            <w:right w:val="none" w:sz="0" w:space="0" w:color="auto"/>
                                          </w:divBdr>
                                        </w:div>
                                        <w:div w:id="819425999">
                                          <w:marLeft w:val="0"/>
                                          <w:marRight w:val="0"/>
                                          <w:marTop w:val="240"/>
                                          <w:marBottom w:val="120"/>
                                          <w:divBdr>
                                            <w:top w:val="none" w:sz="0" w:space="0" w:color="auto"/>
                                            <w:left w:val="none" w:sz="0" w:space="0" w:color="auto"/>
                                            <w:bottom w:val="none" w:sz="0" w:space="0" w:color="auto"/>
                                            <w:right w:val="none" w:sz="0" w:space="0" w:color="auto"/>
                                          </w:divBdr>
                                        </w:div>
                                        <w:div w:id="1052729819">
                                          <w:marLeft w:val="0"/>
                                          <w:marRight w:val="0"/>
                                          <w:marTop w:val="240"/>
                                          <w:marBottom w:val="120"/>
                                          <w:divBdr>
                                            <w:top w:val="none" w:sz="0" w:space="0" w:color="auto"/>
                                            <w:left w:val="none" w:sz="0" w:space="0" w:color="auto"/>
                                            <w:bottom w:val="none" w:sz="0" w:space="0" w:color="auto"/>
                                            <w:right w:val="none" w:sz="0" w:space="0" w:color="auto"/>
                                          </w:divBdr>
                                        </w:div>
                                        <w:div w:id="1360008071">
                                          <w:marLeft w:val="0"/>
                                          <w:marRight w:val="0"/>
                                          <w:marTop w:val="240"/>
                                          <w:marBottom w:val="120"/>
                                          <w:divBdr>
                                            <w:top w:val="none" w:sz="0" w:space="0" w:color="auto"/>
                                            <w:left w:val="none" w:sz="0" w:space="0" w:color="auto"/>
                                            <w:bottom w:val="none" w:sz="0" w:space="0" w:color="auto"/>
                                            <w:right w:val="none" w:sz="0" w:space="0" w:color="auto"/>
                                          </w:divBdr>
                                        </w:div>
                                        <w:div w:id="180512542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881951">
      <w:bodyDiv w:val="1"/>
      <w:marLeft w:val="0"/>
      <w:marRight w:val="0"/>
      <w:marTop w:val="0"/>
      <w:marBottom w:val="0"/>
      <w:divBdr>
        <w:top w:val="none" w:sz="0" w:space="0" w:color="auto"/>
        <w:left w:val="none" w:sz="0" w:space="0" w:color="auto"/>
        <w:bottom w:val="none" w:sz="0" w:space="0" w:color="auto"/>
        <w:right w:val="none" w:sz="0" w:space="0" w:color="auto"/>
      </w:divBdr>
    </w:div>
    <w:div w:id="1372268711">
      <w:bodyDiv w:val="1"/>
      <w:marLeft w:val="0"/>
      <w:marRight w:val="0"/>
      <w:marTop w:val="0"/>
      <w:marBottom w:val="0"/>
      <w:divBdr>
        <w:top w:val="none" w:sz="0" w:space="0" w:color="auto"/>
        <w:left w:val="none" w:sz="0" w:space="0" w:color="auto"/>
        <w:bottom w:val="none" w:sz="0" w:space="0" w:color="auto"/>
        <w:right w:val="none" w:sz="0" w:space="0" w:color="auto"/>
      </w:divBdr>
    </w:div>
    <w:div w:id="1383990750">
      <w:bodyDiv w:val="1"/>
      <w:marLeft w:val="0"/>
      <w:marRight w:val="0"/>
      <w:marTop w:val="0"/>
      <w:marBottom w:val="0"/>
      <w:divBdr>
        <w:top w:val="none" w:sz="0" w:space="0" w:color="auto"/>
        <w:left w:val="none" w:sz="0" w:space="0" w:color="auto"/>
        <w:bottom w:val="none" w:sz="0" w:space="0" w:color="auto"/>
        <w:right w:val="none" w:sz="0" w:space="0" w:color="auto"/>
      </w:divBdr>
    </w:div>
    <w:div w:id="1609654814">
      <w:bodyDiv w:val="1"/>
      <w:marLeft w:val="0"/>
      <w:marRight w:val="0"/>
      <w:marTop w:val="0"/>
      <w:marBottom w:val="0"/>
      <w:divBdr>
        <w:top w:val="none" w:sz="0" w:space="0" w:color="auto"/>
        <w:left w:val="none" w:sz="0" w:space="0" w:color="auto"/>
        <w:bottom w:val="none" w:sz="0" w:space="0" w:color="auto"/>
        <w:right w:val="none" w:sz="0" w:space="0" w:color="auto"/>
      </w:divBdr>
    </w:div>
    <w:div w:id="1641225687">
      <w:bodyDiv w:val="1"/>
      <w:marLeft w:val="0"/>
      <w:marRight w:val="0"/>
      <w:marTop w:val="0"/>
      <w:marBottom w:val="0"/>
      <w:divBdr>
        <w:top w:val="none" w:sz="0" w:space="0" w:color="auto"/>
        <w:left w:val="none" w:sz="0" w:space="0" w:color="auto"/>
        <w:bottom w:val="none" w:sz="0" w:space="0" w:color="auto"/>
        <w:right w:val="none" w:sz="0" w:space="0" w:color="auto"/>
      </w:divBdr>
      <w:divsChild>
        <w:div w:id="877818694">
          <w:marLeft w:val="0"/>
          <w:marRight w:val="0"/>
          <w:marTop w:val="0"/>
          <w:marBottom w:val="0"/>
          <w:divBdr>
            <w:top w:val="none" w:sz="0" w:space="0" w:color="auto"/>
            <w:left w:val="none" w:sz="0" w:space="0" w:color="auto"/>
            <w:bottom w:val="none" w:sz="0" w:space="0" w:color="auto"/>
            <w:right w:val="none" w:sz="0" w:space="0" w:color="auto"/>
          </w:divBdr>
          <w:divsChild>
            <w:div w:id="568536762">
              <w:marLeft w:val="0"/>
              <w:marRight w:val="0"/>
              <w:marTop w:val="0"/>
              <w:marBottom w:val="0"/>
              <w:divBdr>
                <w:top w:val="none" w:sz="0" w:space="0" w:color="auto"/>
                <w:left w:val="none" w:sz="0" w:space="0" w:color="auto"/>
                <w:bottom w:val="none" w:sz="0" w:space="0" w:color="auto"/>
                <w:right w:val="none" w:sz="0" w:space="0" w:color="auto"/>
              </w:divBdr>
              <w:divsChild>
                <w:div w:id="812869693">
                  <w:marLeft w:val="-225"/>
                  <w:marRight w:val="-225"/>
                  <w:marTop w:val="0"/>
                  <w:marBottom w:val="0"/>
                  <w:divBdr>
                    <w:top w:val="none" w:sz="0" w:space="0" w:color="auto"/>
                    <w:left w:val="none" w:sz="0" w:space="0" w:color="auto"/>
                    <w:bottom w:val="none" w:sz="0" w:space="0" w:color="auto"/>
                    <w:right w:val="none" w:sz="0" w:space="0" w:color="auto"/>
                  </w:divBdr>
                  <w:divsChild>
                    <w:div w:id="38749000">
                      <w:marLeft w:val="0"/>
                      <w:marRight w:val="0"/>
                      <w:marTop w:val="0"/>
                      <w:marBottom w:val="0"/>
                      <w:divBdr>
                        <w:top w:val="none" w:sz="0" w:space="0" w:color="auto"/>
                        <w:left w:val="none" w:sz="0" w:space="0" w:color="auto"/>
                        <w:bottom w:val="none" w:sz="0" w:space="0" w:color="auto"/>
                        <w:right w:val="none" w:sz="0" w:space="0" w:color="auto"/>
                      </w:divBdr>
                      <w:divsChild>
                        <w:div w:id="1984772423">
                          <w:marLeft w:val="0"/>
                          <w:marRight w:val="0"/>
                          <w:marTop w:val="0"/>
                          <w:marBottom w:val="0"/>
                          <w:divBdr>
                            <w:top w:val="none" w:sz="0" w:space="0" w:color="auto"/>
                            <w:left w:val="none" w:sz="0" w:space="0" w:color="auto"/>
                            <w:bottom w:val="none" w:sz="0" w:space="0" w:color="auto"/>
                            <w:right w:val="none" w:sz="0" w:space="0" w:color="auto"/>
                          </w:divBdr>
                          <w:divsChild>
                            <w:div w:id="742948279">
                              <w:marLeft w:val="-225"/>
                              <w:marRight w:val="-225"/>
                              <w:marTop w:val="0"/>
                              <w:marBottom w:val="0"/>
                              <w:divBdr>
                                <w:top w:val="none" w:sz="0" w:space="0" w:color="auto"/>
                                <w:left w:val="none" w:sz="0" w:space="0" w:color="auto"/>
                                <w:bottom w:val="none" w:sz="0" w:space="0" w:color="auto"/>
                                <w:right w:val="none" w:sz="0" w:space="0" w:color="auto"/>
                              </w:divBdr>
                              <w:divsChild>
                                <w:div w:id="2020232582">
                                  <w:marLeft w:val="0"/>
                                  <w:marRight w:val="0"/>
                                  <w:marTop w:val="0"/>
                                  <w:marBottom w:val="0"/>
                                  <w:divBdr>
                                    <w:top w:val="none" w:sz="0" w:space="0" w:color="auto"/>
                                    <w:left w:val="none" w:sz="0" w:space="0" w:color="auto"/>
                                    <w:bottom w:val="none" w:sz="0" w:space="0" w:color="auto"/>
                                    <w:right w:val="none" w:sz="0" w:space="0" w:color="auto"/>
                                  </w:divBdr>
                                  <w:divsChild>
                                    <w:div w:id="1173881889">
                                      <w:marLeft w:val="0"/>
                                      <w:marRight w:val="0"/>
                                      <w:marTop w:val="0"/>
                                      <w:marBottom w:val="0"/>
                                      <w:divBdr>
                                        <w:top w:val="none" w:sz="0" w:space="0" w:color="auto"/>
                                        <w:left w:val="none" w:sz="0" w:space="0" w:color="auto"/>
                                        <w:bottom w:val="none" w:sz="0" w:space="0" w:color="auto"/>
                                        <w:right w:val="none" w:sz="0" w:space="0" w:color="auto"/>
                                      </w:divBdr>
                                      <w:divsChild>
                                        <w:div w:id="133571431">
                                          <w:marLeft w:val="0"/>
                                          <w:marRight w:val="0"/>
                                          <w:marTop w:val="240"/>
                                          <w:marBottom w:val="120"/>
                                          <w:divBdr>
                                            <w:top w:val="none" w:sz="0" w:space="0" w:color="auto"/>
                                            <w:left w:val="none" w:sz="0" w:space="0" w:color="auto"/>
                                            <w:bottom w:val="none" w:sz="0" w:space="0" w:color="auto"/>
                                            <w:right w:val="none" w:sz="0" w:space="0" w:color="auto"/>
                                          </w:divBdr>
                                        </w:div>
                                        <w:div w:id="1212305797">
                                          <w:marLeft w:val="0"/>
                                          <w:marRight w:val="0"/>
                                          <w:marTop w:val="240"/>
                                          <w:marBottom w:val="120"/>
                                          <w:divBdr>
                                            <w:top w:val="none" w:sz="0" w:space="0" w:color="auto"/>
                                            <w:left w:val="none" w:sz="0" w:space="0" w:color="auto"/>
                                            <w:bottom w:val="none" w:sz="0" w:space="0" w:color="auto"/>
                                            <w:right w:val="none" w:sz="0" w:space="0" w:color="auto"/>
                                          </w:divBdr>
                                        </w:div>
                                        <w:div w:id="185468743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960345">
      <w:bodyDiv w:val="1"/>
      <w:marLeft w:val="0"/>
      <w:marRight w:val="0"/>
      <w:marTop w:val="0"/>
      <w:marBottom w:val="0"/>
      <w:divBdr>
        <w:top w:val="none" w:sz="0" w:space="0" w:color="auto"/>
        <w:left w:val="none" w:sz="0" w:space="0" w:color="auto"/>
        <w:bottom w:val="none" w:sz="0" w:space="0" w:color="auto"/>
        <w:right w:val="none" w:sz="0" w:space="0" w:color="auto"/>
      </w:divBdr>
    </w:div>
    <w:div w:id="1719934441">
      <w:bodyDiv w:val="1"/>
      <w:marLeft w:val="0"/>
      <w:marRight w:val="0"/>
      <w:marTop w:val="0"/>
      <w:marBottom w:val="0"/>
      <w:divBdr>
        <w:top w:val="none" w:sz="0" w:space="0" w:color="auto"/>
        <w:left w:val="none" w:sz="0" w:space="0" w:color="auto"/>
        <w:bottom w:val="none" w:sz="0" w:space="0" w:color="auto"/>
        <w:right w:val="none" w:sz="0" w:space="0" w:color="auto"/>
      </w:divBdr>
    </w:div>
    <w:div w:id="1938053495">
      <w:bodyDiv w:val="1"/>
      <w:marLeft w:val="0"/>
      <w:marRight w:val="0"/>
      <w:marTop w:val="0"/>
      <w:marBottom w:val="0"/>
      <w:divBdr>
        <w:top w:val="none" w:sz="0" w:space="0" w:color="auto"/>
        <w:left w:val="none" w:sz="0" w:space="0" w:color="auto"/>
        <w:bottom w:val="none" w:sz="0" w:space="0" w:color="auto"/>
        <w:right w:val="none" w:sz="0" w:space="0" w:color="auto"/>
      </w:divBdr>
    </w:div>
    <w:div w:id="199402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zi.gov.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05DC6-AA24-41BB-B0DA-A0DD817D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2615</Words>
  <Characters>15792</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18371</CharactersWithSpaces>
  <SharedDoc>false</SharedDoc>
  <HLinks>
    <vt:vector size="42" baseType="variant">
      <vt:variant>
        <vt:i4>7602218</vt:i4>
      </vt:variant>
      <vt:variant>
        <vt:i4>18</vt:i4>
      </vt:variant>
      <vt:variant>
        <vt:i4>0</vt:i4>
      </vt:variant>
      <vt:variant>
        <vt:i4>5</vt:i4>
      </vt:variant>
      <vt:variant>
        <vt:lpwstr>http://www.uradni-list.si/1/objava.jsp?sop=2021-01-0315</vt:lpwstr>
      </vt:variant>
      <vt:variant>
        <vt:lpwstr/>
      </vt:variant>
      <vt:variant>
        <vt:i4>8323112</vt:i4>
      </vt:variant>
      <vt:variant>
        <vt:i4>15</vt:i4>
      </vt:variant>
      <vt:variant>
        <vt:i4>0</vt:i4>
      </vt:variant>
      <vt:variant>
        <vt:i4>5</vt:i4>
      </vt:variant>
      <vt:variant>
        <vt:lpwstr>http://www.uradni-list.si/1/objava.jsp?sop=2020-01-3096</vt:lpwstr>
      </vt:variant>
      <vt:variant>
        <vt:lpwstr/>
      </vt:variant>
      <vt:variant>
        <vt:i4>7667757</vt:i4>
      </vt:variant>
      <vt:variant>
        <vt:i4>12</vt:i4>
      </vt:variant>
      <vt:variant>
        <vt:i4>0</vt:i4>
      </vt:variant>
      <vt:variant>
        <vt:i4>5</vt:i4>
      </vt:variant>
      <vt:variant>
        <vt:lpwstr>http://www.uradni-list.si/1/objava.jsp?sop=2020-01-2523</vt:lpwstr>
      </vt:variant>
      <vt:variant>
        <vt:lpwstr/>
      </vt:variant>
      <vt:variant>
        <vt:i4>7536687</vt:i4>
      </vt:variant>
      <vt:variant>
        <vt:i4>9</vt:i4>
      </vt:variant>
      <vt:variant>
        <vt:i4>0</vt:i4>
      </vt:variant>
      <vt:variant>
        <vt:i4>5</vt:i4>
      </vt:variant>
      <vt:variant>
        <vt:lpwstr>http://www.uradni-list.si/1/objava.jsp?sop=2020-01-0766</vt:lpwstr>
      </vt:variant>
      <vt:variant>
        <vt:lpwstr/>
      </vt:variant>
      <vt:variant>
        <vt:i4>3801180</vt:i4>
      </vt:variant>
      <vt:variant>
        <vt:i4>6</vt:i4>
      </vt:variant>
      <vt:variant>
        <vt:i4>0</vt:i4>
      </vt:variant>
      <vt:variant>
        <vt:i4>5</vt:i4>
      </vt:variant>
      <vt:variant>
        <vt:lpwstr>mailto:gp.gs@gov.si</vt:lpwstr>
      </vt:variant>
      <vt:variant>
        <vt:lpwstr/>
      </vt:variant>
      <vt:variant>
        <vt:i4>3801180</vt:i4>
      </vt:variant>
      <vt:variant>
        <vt:i4>3</vt:i4>
      </vt:variant>
      <vt:variant>
        <vt:i4>0</vt:i4>
      </vt:variant>
      <vt:variant>
        <vt:i4>5</vt:i4>
      </vt:variant>
      <vt:variant>
        <vt:lpwstr>mailto:Gp.gs@gov.si</vt:lpwstr>
      </vt:variant>
      <vt:variant>
        <vt:lpwstr/>
      </vt:variant>
      <vt:variant>
        <vt:i4>6422572</vt:i4>
      </vt:variant>
      <vt:variant>
        <vt:i4>0</vt:i4>
      </vt:variant>
      <vt:variant>
        <vt:i4>0</vt:i4>
      </vt:variant>
      <vt:variant>
        <vt:i4>5</vt:i4>
      </vt:variant>
      <vt:variant>
        <vt:lpwstr>http://www.mzi.gov.si/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dc:description/>
  <cp:lastModifiedBy>Vesna Kondić</cp:lastModifiedBy>
  <cp:revision>2</cp:revision>
  <cp:lastPrinted>2021-12-29T12:29:00Z</cp:lastPrinted>
  <dcterms:created xsi:type="dcterms:W3CDTF">2022-07-19T07:59:00Z</dcterms:created>
  <dcterms:modified xsi:type="dcterms:W3CDTF">2022-07-19T07:59:00Z</dcterms:modified>
</cp:coreProperties>
</file>