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A4496D">
      <w:pPr>
        <w:pStyle w:val="datumtevilka"/>
        <w:rPr>
          <w:rFonts w:cs="Arial"/>
          <w:color w:val="000000"/>
        </w:rPr>
      </w:pPr>
    </w:p>
    <w:p w:rsidR="003636EA" w:rsidRDefault="003636EA" w:rsidP="00A4496D">
      <w:pPr>
        <w:pStyle w:val="datumtevilka"/>
        <w:rPr>
          <w:rFonts w:cs="Arial"/>
          <w:color w:val="000000"/>
        </w:rPr>
      </w:pPr>
    </w:p>
    <w:p w:rsidR="003636EA" w:rsidRPr="002760DC" w:rsidRDefault="003636EA" w:rsidP="00A4496D">
      <w:pPr>
        <w:pStyle w:val="datumtevilka"/>
      </w:pPr>
      <w:r w:rsidRPr="002760DC">
        <w:t xml:space="preserve">Številka: </w:t>
      </w:r>
      <w:r w:rsidRPr="002760DC">
        <w:tab/>
      </w:r>
      <w:r w:rsidR="006216D4">
        <w:rPr>
          <w:rFonts w:cs="Arial"/>
          <w:color w:val="000000"/>
        </w:rPr>
        <w:t>10100-7/2024/5</w:t>
      </w:r>
    </w:p>
    <w:p w:rsidR="003636EA" w:rsidRPr="002760DC" w:rsidRDefault="003636EA" w:rsidP="00A4496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6216D4">
        <w:rPr>
          <w:rFonts w:cs="Arial"/>
          <w:color w:val="000000"/>
        </w:rPr>
        <w:t>15. 2. 2024</w:t>
      </w:r>
      <w:r w:rsidRPr="002760DC">
        <w:t xml:space="preserve"> </w:t>
      </w:r>
    </w:p>
    <w:p w:rsidR="003636EA" w:rsidRPr="002760DC" w:rsidRDefault="003636EA" w:rsidP="00A4496D"/>
    <w:p w:rsidR="003636EA" w:rsidRDefault="003636EA" w:rsidP="00A449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2343CD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35AD7">
        <w:rPr>
          <w:rFonts w:cs="Arial"/>
          <w:iCs/>
          <w:szCs w:val="20"/>
          <w:lang w:eastAsia="sl-SI"/>
        </w:rPr>
        <w:t xml:space="preserve">Na podlagi šestega odstavka 21. člena Zakona o Vladi Republike Slovenije (Uradni list RS, </w:t>
      </w:r>
      <w:r w:rsidR="00F16DC4">
        <w:rPr>
          <w:rFonts w:cs="Arial"/>
          <w:iCs/>
          <w:szCs w:val="20"/>
          <w:lang w:eastAsia="sl-SI"/>
        </w:rPr>
        <w:br/>
      </w:r>
      <w:r w:rsidRPr="00135AD7">
        <w:rPr>
          <w:rFonts w:cs="Arial"/>
          <w:iCs/>
          <w:szCs w:val="20"/>
          <w:lang w:eastAsia="sl-SI"/>
        </w:rPr>
        <w:t xml:space="preserve">št. </w:t>
      </w:r>
      <w:hyperlink r:id="rId7" w:tgtFrame="_blank" w:tooltip="Zakon o Vladi Republike Slovenije (uradno prečiščeno besedilo)" w:history="1">
        <w:r w:rsidRPr="00135AD7">
          <w:rPr>
            <w:rFonts w:cs="Arial"/>
            <w:iCs/>
            <w:szCs w:val="20"/>
            <w:lang w:eastAsia="sl-SI"/>
          </w:rPr>
          <w:t>24/05</w:t>
        </w:r>
      </w:hyperlink>
      <w:r w:rsidRPr="00135AD7">
        <w:rPr>
          <w:rFonts w:cs="Arial"/>
          <w:iCs/>
          <w:szCs w:val="20"/>
          <w:lang w:eastAsia="sl-SI"/>
        </w:rPr>
        <w:t xml:space="preserve"> – uradno prečiščeno besedilo, </w:t>
      </w:r>
      <w:hyperlink r:id="rId8" w:tgtFrame="_blank" w:tooltip="Zakon o dopolnitvi Zakona o Vladi Republike Slovenije" w:history="1">
        <w:r w:rsidRPr="00135AD7">
          <w:rPr>
            <w:rFonts w:cs="Arial"/>
            <w:iCs/>
            <w:szCs w:val="20"/>
            <w:lang w:eastAsia="sl-SI"/>
          </w:rPr>
          <w:t>109/08</w:t>
        </w:r>
      </w:hyperlink>
      <w:r w:rsidRPr="00135AD7">
        <w:rPr>
          <w:rFonts w:cs="Arial"/>
          <w:iCs/>
          <w:szCs w:val="20"/>
          <w:lang w:eastAsia="sl-SI"/>
        </w:rPr>
        <w:t xml:space="preserve">, </w:t>
      </w:r>
      <w:hyperlink r:id="rId9" w:tgtFrame="_blank" w:tooltip="Zakon o upravljanju kapitalskih naložb Republike Slovenije" w:history="1">
        <w:r w:rsidRPr="00135AD7">
          <w:rPr>
            <w:rFonts w:cs="Arial"/>
            <w:iCs/>
            <w:szCs w:val="20"/>
            <w:lang w:eastAsia="sl-SI"/>
          </w:rPr>
          <w:t>38/10</w:t>
        </w:r>
      </w:hyperlink>
      <w:r w:rsidRPr="00135AD7">
        <w:rPr>
          <w:rFonts w:cs="Arial"/>
          <w:iCs/>
          <w:szCs w:val="20"/>
          <w:lang w:eastAsia="sl-SI"/>
        </w:rPr>
        <w:t xml:space="preserve"> – ZUKN, </w:t>
      </w:r>
      <w:hyperlink r:id="rId10" w:tgtFrame="_blank" w:tooltip="Zakon o spremembah in dopolnitvah Zakona o Vladi Republike Slovenije" w:history="1">
        <w:r w:rsidRPr="00135AD7">
          <w:rPr>
            <w:rFonts w:cs="Arial"/>
            <w:iCs/>
            <w:szCs w:val="20"/>
            <w:lang w:eastAsia="sl-SI"/>
          </w:rPr>
          <w:t>8/12</w:t>
        </w:r>
      </w:hyperlink>
      <w:r w:rsidRPr="00135AD7">
        <w:rPr>
          <w:rFonts w:cs="Arial"/>
          <w:iCs/>
          <w:szCs w:val="20"/>
          <w:lang w:eastAsia="sl-SI"/>
        </w:rPr>
        <w:t xml:space="preserve">, </w:t>
      </w:r>
      <w:hyperlink r:id="rId11" w:tgtFrame="_blank" w:tooltip="Zakon o spremembah in dopolnitvah Zakona o Vladi Republike Slovenije" w:history="1">
        <w:r w:rsidRPr="00135AD7">
          <w:rPr>
            <w:rFonts w:cs="Arial"/>
            <w:iCs/>
            <w:szCs w:val="20"/>
            <w:lang w:eastAsia="sl-SI"/>
          </w:rPr>
          <w:t>21/13</w:t>
        </w:r>
      </w:hyperlink>
      <w:r w:rsidRPr="00135AD7">
        <w:rPr>
          <w:rFonts w:cs="Arial"/>
          <w:iCs/>
          <w:szCs w:val="20"/>
          <w:lang w:eastAsia="sl-SI"/>
        </w:rPr>
        <w:t xml:space="preserve">, </w:t>
      </w:r>
      <w:hyperlink r:id="rId12" w:tgtFrame="_blank" w:tooltip="Zakon o spremembah in dopolnitvah Zakona o državni upravi" w:history="1">
        <w:r w:rsidRPr="00135AD7">
          <w:rPr>
            <w:rFonts w:cs="Arial"/>
            <w:iCs/>
            <w:szCs w:val="20"/>
            <w:lang w:eastAsia="sl-SI"/>
          </w:rPr>
          <w:t>47/13</w:t>
        </w:r>
      </w:hyperlink>
      <w:r w:rsidRPr="00135AD7">
        <w:rPr>
          <w:rFonts w:cs="Arial"/>
          <w:iCs/>
          <w:szCs w:val="20"/>
          <w:lang w:eastAsia="sl-SI"/>
        </w:rPr>
        <w:t xml:space="preserve"> – ZDU-1G, </w:t>
      </w:r>
      <w:hyperlink r:id="rId13" w:tgtFrame="_blank" w:tooltip="Zakon o spremembah in dopolnitvah Zakona o Vladi Republike Slovenije" w:history="1">
        <w:r w:rsidRPr="00135AD7">
          <w:rPr>
            <w:rFonts w:cs="Arial"/>
            <w:iCs/>
            <w:szCs w:val="20"/>
            <w:lang w:eastAsia="sl-SI"/>
          </w:rPr>
          <w:t>65/14</w:t>
        </w:r>
      </w:hyperlink>
      <w:r w:rsidRPr="00135AD7">
        <w:rPr>
          <w:rFonts w:cs="Arial"/>
          <w:iCs/>
          <w:szCs w:val="20"/>
          <w:lang w:eastAsia="sl-SI"/>
        </w:rPr>
        <w:t xml:space="preserve">, </w:t>
      </w:r>
      <w:hyperlink r:id="rId14" w:tgtFrame="_blank" w:tooltip="Zakon o spremembi Zakona o Vladi Republike Slovenije" w:history="1">
        <w:r w:rsidRPr="00135AD7">
          <w:rPr>
            <w:rFonts w:cs="Arial"/>
            <w:iCs/>
            <w:szCs w:val="20"/>
            <w:lang w:eastAsia="sl-SI"/>
          </w:rPr>
          <w:t>55/17</w:t>
        </w:r>
      </w:hyperlink>
      <w:r w:rsidRPr="00135AD7">
        <w:rPr>
          <w:rFonts w:cs="Arial"/>
          <w:iCs/>
          <w:szCs w:val="20"/>
          <w:lang w:eastAsia="sl-SI"/>
        </w:rPr>
        <w:t xml:space="preserve"> in 163/22)</w:t>
      </w:r>
      <w:r w:rsidR="00F16DC4">
        <w:rPr>
          <w:rFonts w:cs="Arial"/>
          <w:iCs/>
          <w:szCs w:val="20"/>
          <w:lang w:eastAsia="sl-SI"/>
        </w:rPr>
        <w:t xml:space="preserve"> je </w:t>
      </w:r>
      <w:r w:rsidR="00F16DC4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6216D4">
        <w:rPr>
          <w:rFonts w:cs="Arial"/>
          <w:color w:val="000000"/>
          <w:szCs w:val="20"/>
        </w:rPr>
        <w:t>90.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6216D4">
        <w:rPr>
          <w:rFonts w:cs="Arial"/>
          <w:color w:val="000000"/>
          <w:szCs w:val="20"/>
        </w:rPr>
        <w:t>15. 2. 2024</w:t>
      </w:r>
      <w:r w:rsidR="003636EA" w:rsidRPr="002760DC">
        <w:rPr>
          <w:rFonts w:cs="Arial"/>
          <w:color w:val="000000"/>
          <w:szCs w:val="20"/>
        </w:rPr>
        <w:t xml:space="preserve"> pod </w:t>
      </w:r>
      <w:r w:rsidR="004B3A69">
        <w:rPr>
          <w:rFonts w:cs="Arial"/>
          <w:color w:val="000000"/>
          <w:szCs w:val="20"/>
        </w:rPr>
        <w:br/>
      </w:r>
      <w:r w:rsidR="003636EA" w:rsidRPr="002760DC">
        <w:rPr>
          <w:rFonts w:cs="Arial"/>
          <w:color w:val="000000"/>
          <w:szCs w:val="20"/>
        </w:rPr>
        <w:t xml:space="preserve">točko </w:t>
      </w:r>
      <w:r w:rsidR="006216D4">
        <w:rPr>
          <w:rFonts w:cs="Arial"/>
          <w:color w:val="000000"/>
          <w:szCs w:val="20"/>
        </w:rPr>
        <w:t>5B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4496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30CD1" w:rsidRPr="002760DC" w:rsidRDefault="00330CD1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9253C" w:rsidRPr="00135AD7" w:rsidRDefault="00D9253C" w:rsidP="00F16DC4">
      <w:pPr>
        <w:numPr>
          <w:ilvl w:val="0"/>
          <w:numId w:val="5"/>
        </w:numPr>
        <w:suppressAutoHyphens/>
        <w:autoSpaceDE w:val="0"/>
        <w:autoSpaceDN w:val="0"/>
        <w:adjustRightInd w:val="0"/>
        <w:ind w:left="709" w:right="72" w:hanging="709"/>
        <w:jc w:val="both"/>
        <w:rPr>
          <w:rFonts w:cs="Arial"/>
          <w:iCs/>
          <w:szCs w:val="20"/>
          <w:lang w:eastAsia="sl-SI"/>
        </w:rPr>
      </w:pPr>
      <w:r w:rsidRPr="00135AD7">
        <w:rPr>
          <w:rFonts w:cs="Arial"/>
          <w:iCs/>
          <w:szCs w:val="20"/>
          <w:lang w:eastAsia="sl-SI"/>
        </w:rPr>
        <w:t>Vlada Republike Slovenije se je seznanila z napovedjo stavke operaterjev na enotni telefonski številki 112 in s stavkovnimi zahtevami Sindikata ministrstva za obrambo in zaposlenih v Centrih za obveščanje Republike Slovenije (CORS) in regijsk</w:t>
      </w:r>
      <w:r>
        <w:rPr>
          <w:rFonts w:cs="Arial"/>
          <w:iCs/>
          <w:szCs w:val="20"/>
          <w:lang w:eastAsia="sl-SI"/>
        </w:rPr>
        <w:t>ih centrih za obveščanje (</w:t>
      </w:r>
      <w:proofErr w:type="spellStart"/>
      <w:r>
        <w:rPr>
          <w:rFonts w:cs="Arial"/>
          <w:iCs/>
          <w:szCs w:val="20"/>
          <w:lang w:eastAsia="sl-SI"/>
        </w:rPr>
        <w:t>ReCO</w:t>
      </w:r>
      <w:proofErr w:type="spellEnd"/>
      <w:r>
        <w:rPr>
          <w:rFonts w:cs="Arial"/>
          <w:iCs/>
          <w:szCs w:val="20"/>
          <w:lang w:eastAsia="sl-SI"/>
        </w:rPr>
        <w:t>)</w:t>
      </w:r>
      <w:r w:rsidR="004B3A69">
        <w:rPr>
          <w:rFonts w:cs="Arial"/>
          <w:iCs/>
          <w:szCs w:val="20"/>
          <w:lang w:eastAsia="sl-SI"/>
        </w:rPr>
        <w:t xml:space="preserve"> ter sprejela I</w:t>
      </w:r>
      <w:r w:rsidRPr="00135AD7">
        <w:rPr>
          <w:rFonts w:cs="Arial"/>
          <w:iCs/>
          <w:szCs w:val="20"/>
          <w:lang w:eastAsia="sl-SI"/>
        </w:rPr>
        <w:t>zhodišča za pogajanja v zvezi s stavkovnimi zahtevami.</w:t>
      </w:r>
    </w:p>
    <w:p w:rsidR="00D9253C" w:rsidRPr="00135AD7" w:rsidRDefault="00D9253C" w:rsidP="00F16DC4">
      <w:pPr>
        <w:suppressAutoHyphens/>
        <w:autoSpaceDE w:val="0"/>
        <w:autoSpaceDN w:val="0"/>
        <w:adjustRightInd w:val="0"/>
        <w:ind w:left="709" w:right="72" w:hanging="709"/>
        <w:jc w:val="both"/>
        <w:rPr>
          <w:rFonts w:cs="Arial"/>
          <w:iCs/>
          <w:szCs w:val="20"/>
          <w:lang w:eastAsia="sl-SI"/>
        </w:rPr>
      </w:pPr>
    </w:p>
    <w:p w:rsidR="00D9253C" w:rsidRPr="00F16DC4" w:rsidRDefault="00D9253C" w:rsidP="00F16DC4">
      <w:pPr>
        <w:numPr>
          <w:ilvl w:val="0"/>
          <w:numId w:val="5"/>
        </w:numPr>
        <w:suppressAutoHyphens/>
        <w:autoSpaceDE w:val="0"/>
        <w:autoSpaceDN w:val="0"/>
        <w:adjustRightInd w:val="0"/>
        <w:ind w:left="709" w:right="72" w:hanging="709"/>
        <w:jc w:val="both"/>
        <w:rPr>
          <w:rFonts w:cs="Arial"/>
          <w:iCs/>
          <w:szCs w:val="20"/>
          <w:lang w:eastAsia="sl-SI"/>
        </w:rPr>
      </w:pPr>
      <w:r w:rsidRPr="00135AD7">
        <w:rPr>
          <w:rFonts w:cs="Arial"/>
          <w:iCs/>
          <w:szCs w:val="20"/>
          <w:lang w:eastAsia="sl-SI"/>
        </w:rPr>
        <w:t>Vlada Republike Slovenije je za pogajanja s stavkovnim odborom Sindikata ministrstva za obrambo in zaposlenih v Centrih za obveščanje Republike Slovenije (CORS) in regijskih centrih za obveščanje (</w:t>
      </w:r>
      <w:proofErr w:type="spellStart"/>
      <w:r w:rsidRPr="00135AD7">
        <w:rPr>
          <w:rFonts w:cs="Arial"/>
          <w:iCs/>
          <w:szCs w:val="20"/>
          <w:lang w:eastAsia="sl-SI"/>
        </w:rPr>
        <w:t>ReCO</w:t>
      </w:r>
      <w:proofErr w:type="spellEnd"/>
      <w:r w:rsidRPr="00135AD7">
        <w:rPr>
          <w:rFonts w:cs="Arial"/>
          <w:iCs/>
          <w:szCs w:val="20"/>
          <w:lang w:eastAsia="sl-SI"/>
        </w:rPr>
        <w:t>) v zvezi z njihovimi stavkovnimi zahtevami določila vladno pogajalsko skupino v naslednji sestavi:</w:t>
      </w:r>
      <w:r>
        <w:rPr>
          <w:rFonts w:cs="Arial"/>
          <w:iCs/>
          <w:szCs w:val="20"/>
          <w:lang w:eastAsia="sl-SI"/>
        </w:rPr>
        <w:t xml:space="preserve"> </w:t>
      </w:r>
    </w:p>
    <w:p w:rsidR="00D9253C" w:rsidRDefault="00DE0232" w:rsidP="00A1799C">
      <w:pPr>
        <w:pStyle w:val="Odstavekseznama"/>
        <w:numPr>
          <w:ilvl w:val="0"/>
          <w:numId w:val="4"/>
        </w:numPr>
        <w:ind w:left="1276" w:hanging="567"/>
        <w:jc w:val="both"/>
        <w:rPr>
          <w:rFonts w:cs="Arial"/>
          <w:szCs w:val="20"/>
        </w:rPr>
      </w:pPr>
      <w:r>
        <w:rPr>
          <w:rFonts w:cs="Arial"/>
          <w:szCs w:val="20"/>
        </w:rPr>
        <w:t>Rudi Medved, državni sekretar v</w:t>
      </w:r>
      <w:r w:rsidR="00D9253C" w:rsidRPr="00B62E47">
        <w:rPr>
          <w:rFonts w:cs="Arial"/>
          <w:szCs w:val="20"/>
        </w:rPr>
        <w:t xml:space="preserve"> Ministrstvu za obrambo, vodja pogajalske skupine,</w:t>
      </w:r>
    </w:p>
    <w:p w:rsidR="00D9253C" w:rsidRDefault="00D9253C" w:rsidP="00A1799C">
      <w:pPr>
        <w:pStyle w:val="Odstavekseznama"/>
        <w:numPr>
          <w:ilvl w:val="0"/>
          <w:numId w:val="4"/>
        </w:numPr>
        <w:ind w:left="1276" w:hanging="567"/>
        <w:jc w:val="both"/>
        <w:rPr>
          <w:rFonts w:cs="Arial"/>
          <w:szCs w:val="20"/>
        </w:rPr>
      </w:pPr>
      <w:r>
        <w:rPr>
          <w:rFonts w:cs="Arial"/>
          <w:szCs w:val="20"/>
        </w:rPr>
        <w:t>Barbara Merše, namestnica generalnega direktorja Uprave R</w:t>
      </w:r>
      <w:r w:rsidR="00330CD1">
        <w:rPr>
          <w:rFonts w:cs="Arial"/>
          <w:szCs w:val="20"/>
        </w:rPr>
        <w:t xml:space="preserve">epublike </w:t>
      </w:r>
      <w:r>
        <w:rPr>
          <w:rFonts w:cs="Arial"/>
          <w:szCs w:val="20"/>
        </w:rPr>
        <w:t>S</w:t>
      </w:r>
      <w:r w:rsidR="00330CD1">
        <w:rPr>
          <w:rFonts w:cs="Arial"/>
          <w:szCs w:val="20"/>
        </w:rPr>
        <w:t>lovenije</w:t>
      </w:r>
      <w:r>
        <w:rPr>
          <w:rFonts w:cs="Arial"/>
          <w:szCs w:val="20"/>
        </w:rPr>
        <w:t xml:space="preserve"> za zaščito in reševanje, </w:t>
      </w:r>
      <w:r w:rsidR="004B3A69">
        <w:rPr>
          <w:rFonts w:cs="Arial"/>
          <w:szCs w:val="20"/>
        </w:rPr>
        <w:t>namestnica</w:t>
      </w:r>
      <w:r w:rsidR="004B3A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vodje pogajalske skupine,</w:t>
      </w:r>
    </w:p>
    <w:p w:rsidR="00D9253C" w:rsidRPr="00B62E47" w:rsidRDefault="006C0067" w:rsidP="00A1799C">
      <w:pPr>
        <w:pStyle w:val="Odstavekseznama"/>
        <w:numPr>
          <w:ilvl w:val="0"/>
          <w:numId w:val="4"/>
        </w:numPr>
        <w:ind w:left="1276" w:hanging="567"/>
        <w:jc w:val="both"/>
        <w:rPr>
          <w:rFonts w:cs="Arial"/>
          <w:szCs w:val="20"/>
        </w:rPr>
      </w:pPr>
      <w:r>
        <w:rPr>
          <w:rFonts w:cs="Arial"/>
          <w:szCs w:val="20"/>
        </w:rPr>
        <w:t>m</w:t>
      </w:r>
      <w:r w:rsidR="00D9253C">
        <w:rPr>
          <w:rFonts w:cs="Arial"/>
          <w:szCs w:val="20"/>
        </w:rPr>
        <w:t xml:space="preserve">ag. Vanja </w:t>
      </w:r>
      <w:proofErr w:type="spellStart"/>
      <w:r w:rsidR="00D9253C">
        <w:rPr>
          <w:rFonts w:cs="Arial"/>
          <w:szCs w:val="20"/>
        </w:rPr>
        <w:t>Svetec</w:t>
      </w:r>
      <w:proofErr w:type="spellEnd"/>
      <w:r w:rsidR="00D9253C">
        <w:rPr>
          <w:rFonts w:cs="Arial"/>
          <w:szCs w:val="20"/>
        </w:rPr>
        <w:t xml:space="preserve"> </w:t>
      </w:r>
      <w:proofErr w:type="spellStart"/>
      <w:r w:rsidR="00D9253C">
        <w:rPr>
          <w:rFonts w:cs="Arial"/>
          <w:szCs w:val="20"/>
        </w:rPr>
        <w:t>Leany</w:t>
      </w:r>
      <w:proofErr w:type="spellEnd"/>
      <w:r w:rsidR="00D9253C">
        <w:rPr>
          <w:rFonts w:cs="Arial"/>
          <w:szCs w:val="20"/>
        </w:rPr>
        <w:t>, nam</w:t>
      </w:r>
      <w:r w:rsidR="008D25CC">
        <w:rPr>
          <w:rFonts w:cs="Arial"/>
          <w:szCs w:val="20"/>
        </w:rPr>
        <w:t>estnica generalnega sekretarja v</w:t>
      </w:r>
      <w:r w:rsidR="00D9253C">
        <w:rPr>
          <w:rFonts w:cs="Arial"/>
          <w:szCs w:val="20"/>
        </w:rPr>
        <w:t xml:space="preserve"> </w:t>
      </w:r>
      <w:r w:rsidR="00D9253C" w:rsidRPr="00B62E47">
        <w:rPr>
          <w:rFonts w:cs="Arial"/>
          <w:szCs w:val="20"/>
        </w:rPr>
        <w:t>Ministrstvu za obrambo</w:t>
      </w:r>
      <w:r w:rsidR="00D9253C">
        <w:rPr>
          <w:rFonts w:cs="Arial"/>
          <w:szCs w:val="20"/>
        </w:rPr>
        <w:t>, članica,</w:t>
      </w:r>
    </w:p>
    <w:p w:rsidR="00D9253C" w:rsidRDefault="00D9253C" w:rsidP="00A1799C">
      <w:pPr>
        <w:pStyle w:val="Odstavekseznama"/>
        <w:numPr>
          <w:ilvl w:val="0"/>
          <w:numId w:val="4"/>
        </w:numPr>
        <w:ind w:left="1276" w:hanging="567"/>
        <w:jc w:val="both"/>
        <w:rPr>
          <w:rFonts w:cs="Arial"/>
          <w:szCs w:val="20"/>
        </w:rPr>
      </w:pPr>
      <w:r>
        <w:rPr>
          <w:rFonts w:cs="Arial"/>
          <w:szCs w:val="20"/>
        </w:rPr>
        <w:t>Boštjan Breznikar, d</w:t>
      </w:r>
      <w:bookmarkStart w:id="0" w:name="_GoBack"/>
      <w:bookmarkEnd w:id="0"/>
      <w:r>
        <w:rPr>
          <w:rFonts w:cs="Arial"/>
          <w:szCs w:val="20"/>
        </w:rPr>
        <w:t>irektor Urada za obveščanje in alarmiranje v Upravi R</w:t>
      </w:r>
      <w:r w:rsidR="00A1799C">
        <w:rPr>
          <w:rFonts w:cs="Arial"/>
          <w:szCs w:val="20"/>
        </w:rPr>
        <w:t xml:space="preserve">epublike </w:t>
      </w:r>
      <w:r>
        <w:rPr>
          <w:rFonts w:cs="Arial"/>
          <w:szCs w:val="20"/>
        </w:rPr>
        <w:t>S</w:t>
      </w:r>
      <w:r w:rsidR="00A1799C">
        <w:rPr>
          <w:rFonts w:cs="Arial"/>
          <w:szCs w:val="20"/>
        </w:rPr>
        <w:t>lovenije</w:t>
      </w:r>
      <w:r>
        <w:rPr>
          <w:rFonts w:cs="Arial"/>
          <w:szCs w:val="20"/>
        </w:rPr>
        <w:t xml:space="preserve"> za zaščito in reševanje, član,</w:t>
      </w:r>
    </w:p>
    <w:p w:rsidR="00D9253C" w:rsidRPr="00B62E47" w:rsidRDefault="00A1799C" w:rsidP="00A1799C">
      <w:pPr>
        <w:pStyle w:val="Odstavekseznama"/>
        <w:numPr>
          <w:ilvl w:val="0"/>
          <w:numId w:val="4"/>
        </w:numPr>
        <w:ind w:left="1276" w:hanging="567"/>
        <w:jc w:val="both"/>
        <w:rPr>
          <w:rFonts w:cs="Arial"/>
          <w:szCs w:val="20"/>
        </w:rPr>
      </w:pPr>
      <w:r>
        <w:rPr>
          <w:rFonts w:cs="Arial"/>
          <w:szCs w:val="20"/>
        </w:rPr>
        <w:t>Matevž Lakota, sekretar v</w:t>
      </w:r>
      <w:r w:rsidR="00D9253C" w:rsidRPr="00B62E47">
        <w:rPr>
          <w:rFonts w:cs="Arial"/>
          <w:szCs w:val="20"/>
        </w:rPr>
        <w:t xml:space="preserve"> Ministrstvu za javno upravo, član, </w:t>
      </w:r>
    </w:p>
    <w:p w:rsidR="00D9253C" w:rsidRPr="00520153" w:rsidRDefault="00D9253C" w:rsidP="00A1799C">
      <w:pPr>
        <w:pStyle w:val="Odstavekseznama"/>
        <w:numPr>
          <w:ilvl w:val="0"/>
          <w:numId w:val="4"/>
        </w:numPr>
        <w:ind w:left="1276" w:hanging="567"/>
        <w:jc w:val="both"/>
        <w:rPr>
          <w:rFonts w:cs="Arial"/>
          <w:szCs w:val="20"/>
        </w:rPr>
      </w:pPr>
      <w:r w:rsidRPr="00B62E47">
        <w:rPr>
          <w:rFonts w:cs="Arial"/>
          <w:szCs w:val="20"/>
        </w:rPr>
        <w:t>Joži</w:t>
      </w:r>
      <w:r w:rsidR="00A1799C">
        <w:rPr>
          <w:rFonts w:cs="Arial"/>
          <w:szCs w:val="20"/>
        </w:rPr>
        <w:t>ca Grom, sekretarka v</w:t>
      </w:r>
      <w:r w:rsidRPr="00B62E47">
        <w:rPr>
          <w:rFonts w:cs="Arial"/>
          <w:szCs w:val="20"/>
        </w:rPr>
        <w:t xml:space="preserve"> Ministrstvu za finance, Direktorat za proračun, članica</w:t>
      </w:r>
      <w:r w:rsidRPr="00520153">
        <w:rPr>
          <w:rFonts w:cs="Arial"/>
          <w:szCs w:val="20"/>
        </w:rPr>
        <w:t>.</w:t>
      </w:r>
    </w:p>
    <w:p w:rsidR="003636EA" w:rsidRPr="002760DC" w:rsidRDefault="003636EA" w:rsidP="00A1799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6216D4" w:rsidRDefault="006216D4" w:rsidP="00A1799C">
      <w:pPr>
        <w:jc w:val="both"/>
      </w:pPr>
    </w:p>
    <w:p w:rsidR="003636EA" w:rsidRDefault="003636EA" w:rsidP="00F16DC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Default="006216D4" w:rsidP="00A4496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6216D4" w:rsidP="00A4496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A4496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30CD1" w:rsidRDefault="00330CD1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24850" w:rsidRDefault="00A24850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24850" w:rsidRPr="00A24850" w:rsidRDefault="00A24850" w:rsidP="00A248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24850" w:rsidRPr="00A24850" w:rsidRDefault="00A24850" w:rsidP="00A24850">
      <w:pPr>
        <w:pStyle w:val="Odstavekseznama"/>
        <w:numPr>
          <w:ilvl w:val="0"/>
          <w:numId w:val="6"/>
        </w:numPr>
        <w:ind w:hanging="720"/>
        <w:jc w:val="both"/>
        <w:rPr>
          <w:rFonts w:cs="Arial"/>
          <w:szCs w:val="20"/>
        </w:rPr>
      </w:pPr>
      <w:r w:rsidRPr="00A24850">
        <w:rPr>
          <w:rFonts w:cs="Arial"/>
          <w:szCs w:val="20"/>
        </w:rPr>
        <w:t xml:space="preserve">Izhodišča </w:t>
      </w:r>
      <w:r w:rsidR="007B0454">
        <w:rPr>
          <w:rFonts w:cs="Arial"/>
          <w:szCs w:val="20"/>
        </w:rPr>
        <w:t xml:space="preserve">Vlade Republike Slovenije </w:t>
      </w:r>
      <w:r w:rsidRPr="00A24850">
        <w:rPr>
          <w:rFonts w:cs="Arial"/>
          <w:szCs w:val="20"/>
        </w:rPr>
        <w:t>za pogajanja v zvezi s stavkovnimi zahtevami operaterjev na enotni telefonski številki 112 in s stavkovnimi zahtevami Sindikata ministrstva za obrambo in zaposlenih v Centrih za obveščanje Republike Slovenije (CORS) in regijskih centrih za obveščanje (</w:t>
      </w:r>
      <w:proofErr w:type="spellStart"/>
      <w:r w:rsidRPr="00A24850">
        <w:rPr>
          <w:rFonts w:cs="Arial"/>
          <w:szCs w:val="20"/>
        </w:rPr>
        <w:t>ReCO</w:t>
      </w:r>
      <w:proofErr w:type="spellEnd"/>
      <w:r w:rsidRPr="00A24850">
        <w:rPr>
          <w:rFonts w:cs="Arial"/>
          <w:szCs w:val="20"/>
        </w:rPr>
        <w:t>)</w:t>
      </w:r>
    </w:p>
    <w:p w:rsidR="00A24850" w:rsidRPr="00A24850" w:rsidRDefault="00A24850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24850" w:rsidRDefault="00A24850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24850" w:rsidRDefault="00A24850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4496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6DC4" w:rsidRDefault="00F16DC4" w:rsidP="00A4496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člani pogajalske skupine</w:t>
      </w:r>
    </w:p>
    <w:p w:rsidR="006216D4" w:rsidRDefault="00F16DC4" w:rsidP="00A4496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216D4" w:rsidRDefault="00F16DC4" w:rsidP="00A4496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216D4" w:rsidRDefault="00F16DC4" w:rsidP="00A4496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16D4" w:rsidRDefault="006216D4" w:rsidP="00A4496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16DC4">
        <w:rPr>
          <w:rFonts w:cs="Arial"/>
          <w:color w:val="000000"/>
          <w:szCs w:val="20"/>
        </w:rPr>
        <w:t>ublike Slovenije za zakonodajo</w:t>
      </w:r>
    </w:p>
    <w:p w:rsidR="009E0C40" w:rsidRPr="00F16DC4" w:rsidRDefault="006216D4" w:rsidP="00A4496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16DC4">
        <w:rPr>
          <w:rFonts w:cs="Arial"/>
          <w:color w:val="000000"/>
          <w:szCs w:val="20"/>
        </w:rPr>
        <w:t>ike Slovenije za komuniciranje</w:t>
      </w:r>
    </w:p>
    <w:sectPr w:rsidR="009E0C40" w:rsidRPr="00F16DC4" w:rsidSect="005C3E5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2E2" w:rsidRDefault="00BE42E2" w:rsidP="00767987">
      <w:pPr>
        <w:spacing w:line="240" w:lineRule="auto"/>
      </w:pPr>
      <w:r>
        <w:separator/>
      </w:r>
    </w:p>
  </w:endnote>
  <w:endnote w:type="continuationSeparator" w:id="0">
    <w:p w:rsidR="00BE42E2" w:rsidRDefault="00BE42E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A0" w:rsidRDefault="00FC15A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A69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2E2" w:rsidRDefault="00BE42E2" w:rsidP="00767987">
      <w:pPr>
        <w:spacing w:line="240" w:lineRule="auto"/>
      </w:pPr>
      <w:r>
        <w:separator/>
      </w:r>
    </w:p>
  </w:footnote>
  <w:footnote w:type="continuationSeparator" w:id="0">
    <w:p w:rsidR="00BE42E2" w:rsidRDefault="00BE42E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A0" w:rsidRDefault="00FC15A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A0" w:rsidRDefault="00FC15A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90A15"/>
    <w:multiLevelType w:val="hybridMultilevel"/>
    <w:tmpl w:val="0ED43A1E"/>
    <w:lvl w:ilvl="0" w:tplc="06B0E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46B0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46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B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E8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C2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40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CE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68F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B520A"/>
    <w:multiLevelType w:val="hybridMultilevel"/>
    <w:tmpl w:val="CB344198"/>
    <w:lvl w:ilvl="0" w:tplc="2E02615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300D9"/>
    <w:multiLevelType w:val="hybridMultilevel"/>
    <w:tmpl w:val="26D404DC"/>
    <w:lvl w:ilvl="0" w:tplc="964A275A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796BF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800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84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89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4A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CB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29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E27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343CD"/>
    <w:rsid w:val="002B2463"/>
    <w:rsid w:val="00330CD1"/>
    <w:rsid w:val="003636EA"/>
    <w:rsid w:val="00366636"/>
    <w:rsid w:val="00367DE6"/>
    <w:rsid w:val="003B3E19"/>
    <w:rsid w:val="004076C6"/>
    <w:rsid w:val="004914E2"/>
    <w:rsid w:val="004B3A69"/>
    <w:rsid w:val="004B7F76"/>
    <w:rsid w:val="004E1BCE"/>
    <w:rsid w:val="00552E5C"/>
    <w:rsid w:val="005729C6"/>
    <w:rsid w:val="00592079"/>
    <w:rsid w:val="005C3E50"/>
    <w:rsid w:val="006216D4"/>
    <w:rsid w:val="00682FFE"/>
    <w:rsid w:val="00692EB6"/>
    <w:rsid w:val="006C0067"/>
    <w:rsid w:val="006C69EC"/>
    <w:rsid w:val="006D17B5"/>
    <w:rsid w:val="007039D0"/>
    <w:rsid w:val="00710C90"/>
    <w:rsid w:val="00717DDF"/>
    <w:rsid w:val="007523E0"/>
    <w:rsid w:val="00767987"/>
    <w:rsid w:val="00782FD4"/>
    <w:rsid w:val="007B0454"/>
    <w:rsid w:val="007C29F7"/>
    <w:rsid w:val="007D04F3"/>
    <w:rsid w:val="00811140"/>
    <w:rsid w:val="00834401"/>
    <w:rsid w:val="008A27E1"/>
    <w:rsid w:val="008A3F94"/>
    <w:rsid w:val="008D25CC"/>
    <w:rsid w:val="008D30A8"/>
    <w:rsid w:val="00904A48"/>
    <w:rsid w:val="00980294"/>
    <w:rsid w:val="009C5392"/>
    <w:rsid w:val="009E0C40"/>
    <w:rsid w:val="00A1799C"/>
    <w:rsid w:val="00A24850"/>
    <w:rsid w:val="00A4496D"/>
    <w:rsid w:val="00A50E4B"/>
    <w:rsid w:val="00A715DC"/>
    <w:rsid w:val="00A9231D"/>
    <w:rsid w:val="00B01357"/>
    <w:rsid w:val="00B40287"/>
    <w:rsid w:val="00BE42E2"/>
    <w:rsid w:val="00C0216A"/>
    <w:rsid w:val="00CA1460"/>
    <w:rsid w:val="00CC6C23"/>
    <w:rsid w:val="00CD6077"/>
    <w:rsid w:val="00CE234E"/>
    <w:rsid w:val="00D02973"/>
    <w:rsid w:val="00D9253C"/>
    <w:rsid w:val="00DA09BE"/>
    <w:rsid w:val="00DE0232"/>
    <w:rsid w:val="00DE3553"/>
    <w:rsid w:val="00E30579"/>
    <w:rsid w:val="00E37094"/>
    <w:rsid w:val="00E52B55"/>
    <w:rsid w:val="00F16DC4"/>
    <w:rsid w:val="00F46C2D"/>
    <w:rsid w:val="00FB00DD"/>
    <w:rsid w:val="00FC15A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4694" TargetMode="External"/><Relationship Id="rId13" Type="http://schemas.openxmlformats.org/officeDocument/2006/relationships/hyperlink" Target="http://www.uradni-list.si/1/objava.jsp?sop=2014-01-273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05-01-0823" TargetMode="External"/><Relationship Id="rId12" Type="http://schemas.openxmlformats.org/officeDocument/2006/relationships/hyperlink" Target="http://www.uradni-list.si/1/objava.jsp?sop=2013-01-178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12-01-0268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1847" TargetMode="External"/><Relationship Id="rId14" Type="http://schemas.openxmlformats.org/officeDocument/2006/relationships/hyperlink" Target="http://www.uradni-list.si/1/objava.jsp?sop=2017-01-2521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18</cp:revision>
  <dcterms:created xsi:type="dcterms:W3CDTF">2024-02-15T09:46:00Z</dcterms:created>
  <dcterms:modified xsi:type="dcterms:W3CDTF">2024-02-15T13:55:00Z</dcterms:modified>
</cp:coreProperties>
</file>