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B71" w:rsidRPr="005C4899" w:rsidTr="00344FE0">
        <w:trPr>
          <w:gridAfter w:val="2"/>
          <w:wAfter w:w="3067" w:type="dxa"/>
        </w:trPr>
        <w:tc>
          <w:tcPr>
            <w:tcW w:w="6096" w:type="dxa"/>
            <w:gridSpan w:val="2"/>
          </w:tcPr>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94ED775" wp14:editId="20AC6E5C">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126B71"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6" w:history="1">
              <w:r w:rsidRPr="00191520">
                <w:rPr>
                  <w:rStyle w:val="Hiperpovezava"/>
                  <w:rFonts w:ascii="Arial" w:hAnsi="Arial" w:cs="Arial"/>
                  <w:sz w:val="20"/>
                  <w:szCs w:val="20"/>
                </w:rPr>
                <w:t>gp.mizs@gov.si</w:t>
              </w:r>
            </w:hyperlink>
            <w:r>
              <w:rPr>
                <w:rFonts w:ascii="Arial" w:eastAsia="Times New Roman" w:hAnsi="Arial" w:cs="Arial"/>
                <w:sz w:val="20"/>
                <w:szCs w:val="20"/>
                <w:lang w:eastAsia="sl-SI"/>
              </w:rPr>
              <w:t xml:space="preserve"> </w:t>
            </w:r>
          </w:p>
          <w:p w:rsidR="00126B71" w:rsidRPr="005C4899"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126B71" w:rsidRPr="005C4899" w:rsidTr="00344FE0">
        <w:trPr>
          <w:gridAfter w:val="2"/>
          <w:wAfter w:w="3067" w:type="dxa"/>
        </w:trPr>
        <w:tc>
          <w:tcPr>
            <w:tcW w:w="6096" w:type="dxa"/>
            <w:gridSpan w:val="2"/>
          </w:tcPr>
          <w:p w:rsidR="00126B71" w:rsidRPr="005C4899"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176BB7">
              <w:rPr>
                <w:rFonts w:ascii="Arial" w:eastAsia="Times New Roman" w:hAnsi="Arial" w:cs="Arial"/>
                <w:sz w:val="20"/>
                <w:szCs w:val="20"/>
                <w:lang w:eastAsia="sl-SI"/>
              </w:rPr>
              <w:t>0070-49/2022</w:t>
            </w:r>
            <w:r w:rsidR="00C36DE4">
              <w:rPr>
                <w:rFonts w:ascii="Arial" w:eastAsia="Times New Roman" w:hAnsi="Arial" w:cs="Arial"/>
                <w:sz w:val="20"/>
                <w:szCs w:val="20"/>
                <w:lang w:eastAsia="sl-SI"/>
              </w:rPr>
              <w:t>/</w:t>
            </w:r>
            <w:r w:rsidR="00EA23FC">
              <w:rPr>
                <w:rFonts w:ascii="Arial" w:eastAsia="Times New Roman" w:hAnsi="Arial" w:cs="Arial"/>
                <w:sz w:val="20"/>
                <w:szCs w:val="20"/>
                <w:lang w:eastAsia="sl-SI"/>
              </w:rPr>
              <w:t>19</w:t>
            </w:r>
          </w:p>
        </w:tc>
      </w:tr>
      <w:tr w:rsidR="00126B71" w:rsidRPr="005C4899" w:rsidTr="00344FE0">
        <w:trPr>
          <w:gridAfter w:val="2"/>
          <w:wAfter w:w="3067" w:type="dxa"/>
        </w:trPr>
        <w:tc>
          <w:tcPr>
            <w:tcW w:w="6096" w:type="dxa"/>
            <w:gridSpan w:val="2"/>
          </w:tcPr>
          <w:p w:rsidR="00126B71" w:rsidRPr="005C4899" w:rsidRDefault="00126B71" w:rsidP="00176BB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EA23FC">
              <w:rPr>
                <w:rFonts w:ascii="Arial" w:eastAsia="Times New Roman" w:hAnsi="Arial" w:cs="Arial"/>
                <w:sz w:val="20"/>
                <w:szCs w:val="20"/>
                <w:lang w:eastAsia="sl-SI"/>
              </w:rPr>
              <w:t>13. 7. 2022</w:t>
            </w:r>
          </w:p>
        </w:tc>
      </w:tr>
      <w:tr w:rsidR="00126B71" w:rsidRPr="005C4899" w:rsidTr="00344FE0">
        <w:trPr>
          <w:gridAfter w:val="2"/>
          <w:wAfter w:w="3067" w:type="dxa"/>
        </w:trPr>
        <w:tc>
          <w:tcPr>
            <w:tcW w:w="6096" w:type="dxa"/>
            <w:gridSpan w:val="2"/>
          </w:tcPr>
          <w:p w:rsidR="00126B71" w:rsidRPr="005C4899" w:rsidRDefault="00126B71" w:rsidP="00344F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Pr>
                <w:rFonts w:ascii="Helv" w:hAnsi="Helv" w:cs="Helv"/>
                <w:color w:val="000000"/>
                <w:sz w:val="20"/>
                <w:szCs w:val="20"/>
              </w:rPr>
              <w:t xml:space="preserve">2022-3330-0043 </w:t>
            </w:r>
          </w:p>
        </w:tc>
      </w:tr>
      <w:tr w:rsidR="00126B71" w:rsidRPr="005C4899" w:rsidTr="00344FE0">
        <w:trPr>
          <w:gridAfter w:val="2"/>
          <w:wAfter w:w="3067" w:type="dxa"/>
        </w:trPr>
        <w:tc>
          <w:tcPr>
            <w:tcW w:w="6096" w:type="dxa"/>
            <w:gridSpan w:val="2"/>
          </w:tcPr>
          <w:p w:rsidR="00126B71" w:rsidRPr="005C4899" w:rsidRDefault="00126B71" w:rsidP="00344FE0">
            <w:pPr>
              <w:spacing w:after="0" w:line="260" w:lineRule="exact"/>
              <w:rPr>
                <w:rFonts w:ascii="Arial" w:eastAsia="Times New Roman" w:hAnsi="Arial" w:cs="Arial"/>
                <w:sz w:val="20"/>
                <w:szCs w:val="20"/>
              </w:rPr>
            </w:pPr>
          </w:p>
          <w:p w:rsidR="00126B71" w:rsidRPr="005C4899" w:rsidRDefault="00126B71" w:rsidP="00344FE0">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126B71" w:rsidRPr="005C4899" w:rsidRDefault="00D86B0B" w:rsidP="00344FE0">
            <w:pPr>
              <w:spacing w:after="0" w:line="260" w:lineRule="exact"/>
              <w:rPr>
                <w:rFonts w:ascii="Arial" w:eastAsia="Times New Roman" w:hAnsi="Arial" w:cs="Arial"/>
                <w:sz w:val="20"/>
                <w:szCs w:val="20"/>
              </w:rPr>
            </w:pPr>
            <w:hyperlink r:id="rId7" w:history="1">
              <w:r w:rsidR="00126B71" w:rsidRPr="005C4899">
                <w:rPr>
                  <w:rFonts w:ascii="Arial" w:eastAsia="Times New Roman" w:hAnsi="Arial" w:cs="Times New Roman"/>
                  <w:color w:val="0000FF"/>
                  <w:sz w:val="20"/>
                  <w:szCs w:val="20"/>
                  <w:u w:val="single"/>
                </w:rPr>
                <w:t>Gp.gs@gov.si</w:t>
              </w:r>
            </w:hyperlink>
          </w:p>
          <w:p w:rsidR="00126B71" w:rsidRPr="005C4899" w:rsidRDefault="00126B71" w:rsidP="00344FE0">
            <w:pPr>
              <w:spacing w:after="0" w:line="260" w:lineRule="exact"/>
              <w:rPr>
                <w:rFonts w:ascii="Arial" w:eastAsia="Times New Roman" w:hAnsi="Arial" w:cs="Arial"/>
                <w:sz w:val="20"/>
                <w:szCs w:val="20"/>
              </w:rPr>
            </w:pPr>
          </w:p>
        </w:tc>
      </w:tr>
      <w:tr w:rsidR="00126B71" w:rsidRPr="005C4899" w:rsidTr="00344FE0">
        <w:tc>
          <w:tcPr>
            <w:tcW w:w="9163" w:type="dxa"/>
            <w:gridSpan w:val="4"/>
          </w:tcPr>
          <w:p w:rsidR="00126B71" w:rsidRPr="005C4899" w:rsidRDefault="00126B71" w:rsidP="00344FE0">
            <w:pPr>
              <w:suppressAutoHyphens/>
              <w:overflowPunct w:val="0"/>
              <w:autoSpaceDE w:val="0"/>
              <w:autoSpaceDN w:val="0"/>
              <w:adjustRightInd w:val="0"/>
              <w:spacing w:after="0" w:line="260" w:lineRule="exact"/>
              <w:ind w:left="909" w:hanging="909"/>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Pr="00F26704">
              <w:rPr>
                <w:rFonts w:ascii="Arial" w:hAnsi="Arial" w:cs="Arial"/>
                <w:b/>
                <w:sz w:val="20"/>
                <w:szCs w:val="20"/>
              </w:rPr>
              <w:t>Sklep o ustanovitvi Javne agencije za raziskovalno dejavnost Republike Slovenije</w:t>
            </w:r>
            <w:r w:rsidRPr="00F26704">
              <w:rPr>
                <w:rFonts w:ascii="Arial" w:eastAsia="Times New Roman" w:hAnsi="Arial" w:cs="Arial"/>
                <w:b/>
                <w:sz w:val="20"/>
                <w:szCs w:val="20"/>
                <w:lang w:eastAsia="sl-SI"/>
              </w:rPr>
              <w:t xml:space="preserve"> (EVA </w:t>
            </w:r>
            <w:r w:rsidRPr="00F26704">
              <w:rPr>
                <w:rFonts w:ascii="Helv" w:hAnsi="Helv" w:cs="Helv"/>
                <w:b/>
                <w:color w:val="000000"/>
                <w:sz w:val="20"/>
                <w:szCs w:val="20"/>
              </w:rPr>
              <w:t>2022-3330-0043</w:t>
            </w:r>
            <w:r w:rsidRPr="00F26704">
              <w:rPr>
                <w:rFonts w:ascii="Arial" w:eastAsia="Times New Roman" w:hAnsi="Arial" w:cs="Arial"/>
                <w:b/>
                <w:sz w:val="20"/>
                <w:szCs w:val="20"/>
                <w:lang w:eastAsia="sl-SI"/>
              </w:rPr>
              <w:t>) – predlog za obravnavo</w:t>
            </w:r>
          </w:p>
        </w:tc>
      </w:tr>
      <w:tr w:rsidR="00126B71" w:rsidRPr="005C4899" w:rsidTr="00344FE0">
        <w:tc>
          <w:tcPr>
            <w:tcW w:w="9163" w:type="dxa"/>
            <w:gridSpan w:val="4"/>
          </w:tcPr>
          <w:p w:rsidR="00126B71" w:rsidRPr="005C4899" w:rsidRDefault="00126B71" w:rsidP="00344FE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126B71" w:rsidRPr="005C4899" w:rsidTr="00344FE0">
        <w:tc>
          <w:tcPr>
            <w:tcW w:w="9163" w:type="dxa"/>
            <w:gridSpan w:val="4"/>
          </w:tcPr>
          <w:p w:rsidR="00126B71" w:rsidRPr="00E43EB6" w:rsidRDefault="00126B71" w:rsidP="00344FE0">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FB25D3">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 xml:space="preserve">6. člena </w:t>
            </w:r>
            <w:r w:rsidRPr="00232C42">
              <w:rPr>
                <w:rFonts w:ascii="Arial" w:eastAsia="Times New Roman" w:hAnsi="Arial" w:cs="Arial"/>
                <w:sz w:val="20"/>
                <w:szCs w:val="20"/>
                <w:lang w:eastAsia="sl-SI"/>
              </w:rPr>
              <w:t>Zakon</w:t>
            </w:r>
            <w:r>
              <w:rPr>
                <w:rFonts w:ascii="Arial" w:eastAsia="Times New Roman" w:hAnsi="Arial" w:cs="Arial"/>
                <w:sz w:val="20"/>
                <w:szCs w:val="20"/>
                <w:lang w:eastAsia="sl-SI"/>
              </w:rPr>
              <w:t>a</w:t>
            </w:r>
            <w:r w:rsidRPr="00232C42">
              <w:rPr>
                <w:rFonts w:ascii="Arial" w:eastAsia="Times New Roman" w:hAnsi="Arial" w:cs="Arial"/>
                <w:sz w:val="20"/>
                <w:szCs w:val="20"/>
                <w:lang w:eastAsia="sl-SI"/>
              </w:rPr>
              <w:t xml:space="preserve"> o Vladi Republike Slovenije (Uradni list RS, št. 24/05 – uradno prečiščeno besedilo, 109/08, 38/10 – ZUKN, 8/12, 21/13, 47/13 – ZDU-1G, 65/14 in 55/17)</w:t>
            </w:r>
            <w:r>
              <w:rPr>
                <w:rFonts w:ascii="Arial" w:eastAsia="Times New Roman" w:hAnsi="Arial" w:cs="Arial"/>
                <w:sz w:val="20"/>
                <w:szCs w:val="20"/>
                <w:lang w:eastAsia="sl-SI"/>
              </w:rPr>
              <w:t>,</w:t>
            </w:r>
            <w:r w:rsidRPr="00232C42">
              <w:rPr>
                <w:rFonts w:ascii="Arial" w:eastAsia="Times New Roman" w:hAnsi="Arial" w:cs="Arial"/>
                <w:sz w:val="20"/>
                <w:szCs w:val="20"/>
                <w:lang w:eastAsia="sl-SI"/>
              </w:rPr>
              <w:t xml:space="preserve"> </w:t>
            </w:r>
            <w:r w:rsidRPr="008121EA">
              <w:rPr>
                <w:rFonts w:ascii="Arial" w:hAnsi="Arial" w:cs="Arial"/>
                <w:color w:val="000000"/>
                <w:sz w:val="20"/>
                <w:szCs w:val="20"/>
              </w:rPr>
              <w:t>6. člen</w:t>
            </w:r>
            <w:r>
              <w:rPr>
                <w:rFonts w:ascii="Arial" w:hAnsi="Arial" w:cs="Arial"/>
                <w:color w:val="000000"/>
                <w:sz w:val="20"/>
                <w:szCs w:val="20"/>
              </w:rPr>
              <w:t>a</w:t>
            </w:r>
            <w:r w:rsidRPr="008121EA">
              <w:rPr>
                <w:rFonts w:ascii="Arial" w:hAnsi="Arial" w:cs="Arial"/>
                <w:color w:val="000000"/>
                <w:sz w:val="20"/>
                <w:szCs w:val="20"/>
              </w:rPr>
              <w:t xml:space="preserve"> Zakona o javnih agencijah </w:t>
            </w:r>
            <w:r w:rsidRPr="008121EA">
              <w:rPr>
                <w:rFonts w:ascii="Arial" w:hAnsi="Arial" w:cs="Arial"/>
                <w:bCs/>
                <w:sz w:val="20"/>
                <w:szCs w:val="20"/>
              </w:rPr>
              <w:t xml:space="preserve">(Uradni list RS, št. </w:t>
            </w:r>
            <w:hyperlink r:id="rId8" w:tgtFrame="_blank" w:tooltip="Zakon o javnih agencijah (ZJA)" w:history="1">
              <w:r w:rsidRPr="008121EA">
                <w:rPr>
                  <w:rFonts w:ascii="Arial" w:hAnsi="Arial" w:cs="Arial"/>
                  <w:bCs/>
                  <w:sz w:val="20"/>
                  <w:szCs w:val="20"/>
                </w:rPr>
                <w:t>52/02</w:t>
              </w:r>
            </w:hyperlink>
            <w:r w:rsidRPr="008121EA">
              <w:rPr>
                <w:rFonts w:ascii="Arial" w:hAnsi="Arial" w:cs="Arial"/>
                <w:bCs/>
                <w:sz w:val="20"/>
                <w:szCs w:val="20"/>
              </w:rPr>
              <w:t xml:space="preserve">, </w:t>
            </w:r>
            <w:hyperlink r:id="rId9" w:tgtFrame="_blank" w:tooltip="Zakon o spremembah in dopolnitvah energetskega zakona" w:history="1">
              <w:r w:rsidRPr="008121EA">
                <w:rPr>
                  <w:rFonts w:ascii="Arial" w:hAnsi="Arial" w:cs="Arial"/>
                  <w:bCs/>
                  <w:sz w:val="20"/>
                  <w:szCs w:val="20"/>
                </w:rPr>
                <w:t>51/04</w:t>
              </w:r>
            </w:hyperlink>
            <w:r w:rsidRPr="008121EA">
              <w:rPr>
                <w:rFonts w:ascii="Arial" w:hAnsi="Arial" w:cs="Arial"/>
                <w:bCs/>
                <w:sz w:val="20"/>
                <w:szCs w:val="20"/>
              </w:rPr>
              <w:t xml:space="preserve"> – EZ-A in </w:t>
            </w:r>
            <w:hyperlink r:id="rId10" w:tgtFrame="_blank" w:tooltip="Zakon o spremembah in dopolnitvah Zakona o elektronskih komunikacijah" w:history="1">
              <w:r w:rsidRPr="008121EA">
                <w:rPr>
                  <w:rFonts w:ascii="Arial" w:hAnsi="Arial" w:cs="Arial"/>
                  <w:bCs/>
                  <w:sz w:val="20"/>
                  <w:szCs w:val="20"/>
                </w:rPr>
                <w:t>33/11</w:t>
              </w:r>
            </w:hyperlink>
            <w:r w:rsidRPr="008121EA">
              <w:rPr>
                <w:rFonts w:ascii="Arial" w:hAnsi="Arial" w:cs="Arial"/>
                <w:bCs/>
                <w:sz w:val="20"/>
                <w:szCs w:val="20"/>
              </w:rPr>
              <w:t xml:space="preserve"> – ZEKom-C)</w:t>
            </w:r>
            <w:r w:rsidRPr="008121EA">
              <w:rPr>
                <w:rFonts w:ascii="Arial" w:hAnsi="Arial" w:cs="Arial"/>
                <w:sz w:val="20"/>
                <w:szCs w:val="20"/>
              </w:rPr>
              <w:t xml:space="preserve"> </w:t>
            </w:r>
            <w:r>
              <w:rPr>
                <w:rFonts w:ascii="Arial" w:eastAsia="Times New Roman" w:hAnsi="Arial" w:cs="Arial"/>
                <w:sz w:val="20"/>
                <w:szCs w:val="20"/>
                <w:lang w:eastAsia="sl-SI"/>
              </w:rPr>
              <w:t>ter prvega odstavka 98</w:t>
            </w:r>
            <w:r w:rsidRPr="00FB25D3">
              <w:rPr>
                <w:rFonts w:ascii="Arial" w:eastAsia="Times New Roman" w:hAnsi="Arial" w:cs="Arial"/>
                <w:sz w:val="20"/>
                <w:szCs w:val="20"/>
                <w:lang w:eastAsia="sl-SI"/>
              </w:rPr>
              <w:t>. člena</w:t>
            </w:r>
            <w:r>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Zakona o znanstvenoraziskovalni in inovacijski dejavnosti (Uradni list RS, št. 186/21)</w:t>
            </w:r>
            <w:r w:rsidRPr="008065E1">
              <w:rPr>
                <w:rFonts w:ascii="Arial" w:eastAsia="Times New Roman" w:hAnsi="Arial" w:cs="Arial"/>
                <w:sz w:val="20"/>
                <w:szCs w:val="20"/>
                <w:lang w:eastAsia="sl-SI"/>
              </w:rPr>
              <w:t xml:space="preserve"> </w:t>
            </w:r>
            <w:r w:rsidRPr="00E43EB6">
              <w:rPr>
                <w:rFonts w:ascii="Arial" w:hAnsi="Arial" w:cs="Arial"/>
                <w:sz w:val="20"/>
                <w:szCs w:val="20"/>
              </w:rPr>
              <w:t>je Vlada Republike Slovenije na svoji .. seji dne … sprejela</w:t>
            </w:r>
          </w:p>
          <w:p w:rsidR="00126B71" w:rsidRDefault="00126B71" w:rsidP="00344FE0">
            <w:pPr>
              <w:spacing w:line="240" w:lineRule="auto"/>
              <w:jc w:val="both"/>
              <w:rPr>
                <w:rFonts w:ascii="Arial" w:hAnsi="Arial" w:cs="Arial"/>
                <w:sz w:val="20"/>
                <w:szCs w:val="20"/>
                <w:lang w:eastAsia="sl-SI"/>
              </w:rPr>
            </w:pPr>
          </w:p>
          <w:p w:rsidR="00126B71" w:rsidRPr="00E43EB6" w:rsidRDefault="00126B71" w:rsidP="00344FE0">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00126B71" w:rsidRPr="00E43EB6" w:rsidRDefault="00126B71" w:rsidP="00344FE0">
            <w:pPr>
              <w:overflowPunct w:val="0"/>
              <w:autoSpaceDE w:val="0"/>
              <w:autoSpaceDN w:val="0"/>
              <w:adjustRightInd w:val="0"/>
              <w:spacing w:after="0" w:line="260" w:lineRule="exact"/>
              <w:jc w:val="both"/>
              <w:textAlignment w:val="baseline"/>
              <w:rPr>
                <w:rFonts w:ascii="Arial" w:hAnsi="Arial" w:cs="Arial"/>
                <w:sz w:val="20"/>
                <w:szCs w:val="20"/>
              </w:rPr>
            </w:pPr>
          </w:p>
          <w:p w:rsidR="00126B71" w:rsidRDefault="00126B71" w:rsidP="00344FE0">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Republike Slovenije je sprejela</w:t>
            </w:r>
            <w:r w:rsidRPr="00AD1CF8">
              <w:rPr>
                <w:rFonts w:ascii="Arial" w:hAnsi="Arial" w:cs="Arial"/>
                <w:b/>
                <w:sz w:val="20"/>
                <w:szCs w:val="20"/>
              </w:rPr>
              <w:t xml:space="preserve"> </w:t>
            </w:r>
            <w:r w:rsidRPr="00AD1CF8">
              <w:rPr>
                <w:rFonts w:ascii="Arial" w:hAnsi="Arial" w:cs="Arial"/>
                <w:sz w:val="20"/>
                <w:szCs w:val="20"/>
              </w:rPr>
              <w:t xml:space="preserve">Sklep o ustanovitvi </w:t>
            </w:r>
            <w:r w:rsidRPr="008121EA">
              <w:rPr>
                <w:rFonts w:ascii="Arial" w:hAnsi="Arial" w:cs="Arial"/>
                <w:sz w:val="20"/>
                <w:szCs w:val="20"/>
              </w:rPr>
              <w:t>Javne agencije za raziskovalno dejavnost Republike Slovenije</w:t>
            </w:r>
            <w:r>
              <w:rPr>
                <w:rFonts w:ascii="Arial" w:hAnsi="Arial" w:cs="Arial"/>
                <w:sz w:val="20"/>
                <w:szCs w:val="20"/>
              </w:rPr>
              <w:t xml:space="preserve"> in ga objavi v Uradnem listu Republike Slovenije. </w:t>
            </w:r>
          </w:p>
          <w:p w:rsidR="00126B71" w:rsidRDefault="00126B71" w:rsidP="00344FE0">
            <w:pPr>
              <w:overflowPunct w:val="0"/>
              <w:autoSpaceDE w:val="0"/>
              <w:autoSpaceDN w:val="0"/>
              <w:adjustRightInd w:val="0"/>
              <w:spacing w:after="0" w:line="260" w:lineRule="exact"/>
              <w:jc w:val="both"/>
              <w:textAlignment w:val="baseline"/>
              <w:rPr>
                <w:rFonts w:ascii="Arial" w:hAnsi="Arial" w:cs="Arial"/>
                <w:sz w:val="20"/>
                <w:szCs w:val="20"/>
              </w:rPr>
            </w:pPr>
          </w:p>
          <w:p w:rsidR="007276B9" w:rsidRPr="00EF2D85" w:rsidRDefault="00126B71" w:rsidP="007276B9">
            <w:pPr>
              <w:tabs>
                <w:tab w:val="left" w:pos="7920"/>
              </w:tabs>
              <w:autoSpaceDE w:val="0"/>
              <w:autoSpaceDN w:val="0"/>
              <w:adjustRightInd w:val="0"/>
              <w:spacing w:after="0" w:line="240" w:lineRule="auto"/>
              <w:ind w:left="4453" w:hanging="283"/>
              <w:rPr>
                <w:rFonts w:ascii="Arial" w:hAnsi="Arial" w:cs="Arial"/>
                <w:sz w:val="20"/>
                <w:szCs w:val="20"/>
                <w:lang w:eastAsia="sl-SI"/>
              </w:rPr>
            </w:pPr>
            <w:r>
              <w:rPr>
                <w:rFonts w:ascii="Arial" w:hAnsi="Arial" w:cs="Arial"/>
                <w:sz w:val="20"/>
                <w:szCs w:val="20"/>
              </w:rPr>
              <w:t xml:space="preserve">                                                                                               </w:t>
            </w:r>
            <w:r w:rsidR="007276B9">
              <w:rPr>
                <w:rFonts w:ascii="Arial" w:hAnsi="Arial" w:cs="Arial"/>
                <w:sz w:val="20"/>
                <w:szCs w:val="20"/>
              </w:rPr>
              <w:t xml:space="preserve">   </w:t>
            </w:r>
            <w:r w:rsidR="007276B9" w:rsidRPr="00EF2D85">
              <w:rPr>
                <w:rFonts w:ascii="Arial" w:hAnsi="Arial" w:cs="Arial"/>
                <w:sz w:val="20"/>
                <w:szCs w:val="20"/>
              </w:rPr>
              <w:t xml:space="preserve">Barbara Kolenko </w:t>
            </w:r>
            <w:proofErr w:type="spellStart"/>
            <w:r w:rsidR="007276B9" w:rsidRPr="00EF2D85">
              <w:rPr>
                <w:rFonts w:ascii="Arial" w:hAnsi="Arial" w:cs="Arial"/>
                <w:sz w:val="20"/>
                <w:szCs w:val="20"/>
              </w:rPr>
              <w:t>Helbl</w:t>
            </w:r>
            <w:proofErr w:type="spellEnd"/>
          </w:p>
          <w:p w:rsidR="007276B9" w:rsidRPr="00EF2D85" w:rsidRDefault="007276B9" w:rsidP="007276B9">
            <w:pPr>
              <w:autoSpaceDE w:val="0"/>
              <w:autoSpaceDN w:val="0"/>
              <w:adjustRightInd w:val="0"/>
              <w:spacing w:after="0" w:line="240" w:lineRule="auto"/>
              <w:ind w:left="4028" w:hanging="425"/>
              <w:rPr>
                <w:rFonts w:ascii="Arial" w:hAnsi="Arial" w:cs="Arial"/>
                <w:sz w:val="20"/>
                <w:szCs w:val="20"/>
              </w:rPr>
            </w:pPr>
            <w:r w:rsidRPr="00EF2D85">
              <w:rPr>
                <w:rFonts w:ascii="Arial" w:hAnsi="Arial" w:cs="Arial"/>
                <w:sz w:val="20"/>
                <w:szCs w:val="20"/>
              </w:rPr>
              <w:t xml:space="preserve">                generalna sekretarka</w:t>
            </w:r>
          </w:p>
          <w:p w:rsidR="00126B71" w:rsidRPr="00E43EB6" w:rsidRDefault="00126B71" w:rsidP="00344FE0">
            <w:pPr>
              <w:overflowPunct w:val="0"/>
              <w:autoSpaceDE w:val="0"/>
              <w:autoSpaceDN w:val="0"/>
              <w:adjustRightInd w:val="0"/>
              <w:spacing w:after="0" w:line="260" w:lineRule="exact"/>
              <w:jc w:val="both"/>
              <w:textAlignment w:val="baseline"/>
              <w:rPr>
                <w:rFonts w:ascii="Arial" w:hAnsi="Arial" w:cs="Arial"/>
                <w:sz w:val="20"/>
                <w:szCs w:val="20"/>
              </w:rPr>
            </w:pPr>
          </w:p>
          <w:p w:rsidR="00126B71" w:rsidRDefault="00126B71" w:rsidP="00344FE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GoBack"/>
            <w:bookmarkEnd w:id="0"/>
            <w:r>
              <w:rPr>
                <w:rFonts w:ascii="Arial" w:eastAsia="Times New Roman" w:hAnsi="Arial" w:cs="Arial"/>
                <w:iCs/>
                <w:sz w:val="20"/>
                <w:szCs w:val="20"/>
                <w:lang w:eastAsia="sl-SI"/>
              </w:rPr>
              <w:t>Prejmejo:</w:t>
            </w:r>
          </w:p>
          <w:p w:rsidR="00126B71" w:rsidRDefault="00126B71" w:rsidP="00344FE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izobraževanje, znanost in šport, Masarykova ulica 16, 1000 Ljubljana,</w:t>
            </w:r>
          </w:p>
          <w:p w:rsidR="00126B71" w:rsidRDefault="00126B71" w:rsidP="00344FE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 Tržaška cesta 21, 1000 Ljubljana,</w:t>
            </w:r>
          </w:p>
          <w:p w:rsidR="00126B71" w:rsidRDefault="00126B71" w:rsidP="00344FE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 Župančičeva ulica 3, 1000 Ljubljana,</w:t>
            </w:r>
          </w:p>
          <w:p w:rsidR="00126B71" w:rsidRPr="00AD1CF8" w:rsidRDefault="00126B71" w:rsidP="00344FE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 Mestni trg 4, 1000 Ljubljana</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126B71" w:rsidRPr="005C4899" w:rsidTr="00344FE0">
        <w:tc>
          <w:tcPr>
            <w:tcW w:w="9163" w:type="dxa"/>
            <w:gridSpan w:val="4"/>
          </w:tcPr>
          <w:p w:rsidR="004330F7" w:rsidRDefault="004330F7" w:rsidP="0010024C">
            <w:pPr>
              <w:overflowPunct w:val="0"/>
              <w:autoSpaceDE w:val="0"/>
              <w:autoSpaceDN w:val="0"/>
              <w:adjustRightInd w:val="0"/>
              <w:spacing w:before="60" w:after="0" w:line="240" w:lineRule="auto"/>
              <w:jc w:val="both"/>
              <w:textAlignment w:val="baseline"/>
              <w:rPr>
                <w:rFonts w:ascii="Arial" w:hAnsi="Arial" w:cs="Arial"/>
                <w:sz w:val="20"/>
                <w:szCs w:val="20"/>
                <w:lang w:eastAsia="sl-SI"/>
              </w:rPr>
            </w:pPr>
            <w:r>
              <w:rPr>
                <w:rFonts w:ascii="Arial" w:hAnsi="Arial" w:cs="Arial"/>
                <w:sz w:val="20"/>
                <w:szCs w:val="20"/>
                <w:lang w:eastAsia="sl-SI"/>
              </w:rPr>
              <w:t>- dr. Igor Papič, minister</w:t>
            </w:r>
          </w:p>
          <w:p w:rsidR="0010024C" w:rsidRPr="00EF2D85" w:rsidRDefault="0010024C" w:rsidP="0010024C">
            <w:pPr>
              <w:overflowPunct w:val="0"/>
              <w:autoSpaceDE w:val="0"/>
              <w:autoSpaceDN w:val="0"/>
              <w:adjustRightInd w:val="0"/>
              <w:spacing w:before="60" w:after="0" w:line="240" w:lineRule="auto"/>
              <w:jc w:val="both"/>
              <w:textAlignment w:val="baseline"/>
              <w:rPr>
                <w:rFonts w:ascii="Arial" w:hAnsi="Arial" w:cs="Arial"/>
                <w:sz w:val="20"/>
                <w:szCs w:val="20"/>
                <w:lang w:eastAsia="sl-SI"/>
              </w:rPr>
            </w:pPr>
            <w:r w:rsidRPr="00EF2D85">
              <w:rPr>
                <w:rFonts w:ascii="Arial" w:hAnsi="Arial" w:cs="Arial"/>
                <w:sz w:val="20"/>
                <w:szCs w:val="20"/>
                <w:lang w:eastAsia="sl-SI"/>
              </w:rPr>
              <w:t xml:space="preserve">- </w:t>
            </w:r>
            <w:r w:rsidRPr="00EF2D85">
              <w:rPr>
                <w:rFonts w:ascii="Arial" w:hAnsi="Arial" w:cs="Arial"/>
                <w:sz w:val="20"/>
                <w:szCs w:val="20"/>
              </w:rPr>
              <w:t xml:space="preserve">dr. Matjaž Krajnc, državni sekretar </w:t>
            </w:r>
          </w:p>
          <w:p w:rsidR="00126B71" w:rsidRPr="00A01A64" w:rsidRDefault="0010024C" w:rsidP="0010024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2D85">
              <w:rPr>
                <w:rFonts w:ascii="Arial" w:hAnsi="Arial" w:cs="Arial"/>
                <w:sz w:val="20"/>
                <w:szCs w:val="20"/>
                <w:lang w:eastAsia="sl-SI"/>
              </w:rPr>
              <w:t>- dr. Tomaž Boh, generalni direktor Direktorata za znanost</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126B71" w:rsidRPr="005C4899" w:rsidTr="00344FE0">
        <w:tc>
          <w:tcPr>
            <w:tcW w:w="9163" w:type="dxa"/>
            <w:gridSpan w:val="4"/>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126B71" w:rsidRPr="005C4899" w:rsidTr="00344FE0">
        <w:tc>
          <w:tcPr>
            <w:tcW w:w="9163" w:type="dxa"/>
            <w:gridSpan w:val="4"/>
          </w:tcPr>
          <w:p w:rsidR="00126B71" w:rsidRPr="005C4899" w:rsidRDefault="00126B71" w:rsidP="00344FE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126B71" w:rsidRPr="005C4899" w:rsidTr="00344FE0">
        <w:tc>
          <w:tcPr>
            <w:tcW w:w="9163" w:type="dxa"/>
            <w:gridSpan w:val="4"/>
          </w:tcPr>
          <w:p w:rsidR="00126B71" w:rsidRPr="005C4899" w:rsidRDefault="00126B71" w:rsidP="00604E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Z gradivom se predlaga sprejem </w:t>
            </w:r>
            <w:r>
              <w:rPr>
                <w:rFonts w:ascii="Arial" w:hAnsi="Arial" w:cs="Arial"/>
                <w:iCs/>
                <w:sz w:val="20"/>
                <w:szCs w:val="20"/>
              </w:rPr>
              <w:t>S</w:t>
            </w:r>
            <w:r w:rsidRPr="00180AB3">
              <w:rPr>
                <w:rFonts w:ascii="Arial" w:hAnsi="Arial" w:cs="Arial"/>
                <w:sz w:val="20"/>
                <w:szCs w:val="20"/>
              </w:rPr>
              <w:t>klepa o ustanovitvi Javne agencije za raziskovalno dejavnost Republike Slovenije</w:t>
            </w:r>
            <w:r>
              <w:rPr>
                <w:rFonts w:ascii="Arial" w:hAnsi="Arial" w:cs="Arial"/>
                <w:sz w:val="20"/>
                <w:szCs w:val="20"/>
              </w:rPr>
              <w:t>,</w:t>
            </w:r>
            <w:r>
              <w:rPr>
                <w:rFonts w:ascii="Arial" w:eastAsia="Times New Roman" w:hAnsi="Arial" w:cs="Arial"/>
                <w:iCs/>
                <w:sz w:val="20"/>
                <w:szCs w:val="20"/>
                <w:lang w:eastAsia="sl-SI"/>
              </w:rPr>
              <w:t xml:space="preserve"> s katerim </w:t>
            </w:r>
            <w:r w:rsidRPr="00232C42">
              <w:rPr>
                <w:rFonts w:ascii="Arial" w:eastAsia="Times New Roman" w:hAnsi="Arial" w:cs="Arial"/>
                <w:iCs/>
                <w:sz w:val="20"/>
                <w:szCs w:val="20"/>
                <w:lang w:eastAsia="sl-SI"/>
              </w:rPr>
              <w:t xml:space="preserve">Republika Slovenija uskladi delovanje </w:t>
            </w:r>
            <w:r w:rsidRPr="00180AB3">
              <w:rPr>
                <w:rFonts w:ascii="Arial" w:hAnsi="Arial" w:cs="Arial"/>
                <w:sz w:val="20"/>
                <w:szCs w:val="20"/>
              </w:rPr>
              <w:t>Javne agencije za raziskovalno dejavnost Republike Slovenije</w:t>
            </w:r>
            <w:r w:rsidRPr="00232C42">
              <w:rPr>
                <w:rFonts w:ascii="Arial" w:eastAsia="Times New Roman" w:hAnsi="Arial" w:cs="Arial"/>
                <w:iCs/>
                <w:sz w:val="20"/>
                <w:szCs w:val="20"/>
                <w:lang w:eastAsia="sl-SI"/>
              </w:rPr>
              <w:t xml:space="preserve"> z določbami Zakona o znanstvenoraziskovalni in inovacijski dejavno</w:t>
            </w:r>
            <w:r w:rsidR="00604E27">
              <w:rPr>
                <w:rFonts w:ascii="Arial" w:eastAsia="Times New Roman" w:hAnsi="Arial" w:cs="Arial"/>
                <w:iCs/>
                <w:sz w:val="20"/>
                <w:szCs w:val="20"/>
                <w:lang w:eastAsia="sl-SI"/>
              </w:rPr>
              <w:t>sti (Uradni list RS, št. 186/21</w:t>
            </w:r>
            <w:r w:rsidRPr="00232C42">
              <w:rPr>
                <w:rFonts w:ascii="Arial" w:eastAsia="Times New Roman" w:hAnsi="Arial" w:cs="Arial"/>
                <w:iCs/>
                <w:sz w:val="20"/>
                <w:szCs w:val="20"/>
                <w:lang w:eastAsia="sl-SI"/>
              </w:rPr>
              <w:t>) in drugimi predpisi.</w:t>
            </w:r>
            <w:r>
              <w:rPr>
                <w:rFonts w:ascii="Arial" w:eastAsia="Times New Roman" w:hAnsi="Arial" w:cs="Arial"/>
                <w:iCs/>
                <w:sz w:val="20"/>
                <w:szCs w:val="20"/>
                <w:lang w:eastAsia="sl-SI"/>
              </w:rPr>
              <w:t xml:space="preserve"> </w:t>
            </w:r>
            <w:r>
              <w:rPr>
                <w:rFonts w:ascii="Arial" w:hAnsi="Arial" w:cs="Arial"/>
                <w:sz w:val="20"/>
                <w:szCs w:val="20"/>
              </w:rPr>
              <w:t>Javna agencija</w:t>
            </w:r>
            <w:r w:rsidRPr="00180AB3">
              <w:rPr>
                <w:rFonts w:ascii="Arial" w:hAnsi="Arial" w:cs="Arial"/>
                <w:sz w:val="20"/>
                <w:szCs w:val="20"/>
              </w:rPr>
              <w:t xml:space="preserve"> za raziskovalno dejavnost Republike Slovenije</w:t>
            </w:r>
            <w:r w:rsidRPr="00232C42">
              <w:rPr>
                <w:rFonts w:ascii="Arial" w:eastAsia="Times New Roman" w:hAnsi="Arial" w:cs="Arial"/>
                <w:iCs/>
                <w:sz w:val="20"/>
                <w:szCs w:val="20"/>
                <w:lang w:eastAsia="sl-SI"/>
              </w:rPr>
              <w:t xml:space="preserve"> je </w:t>
            </w:r>
            <w:r>
              <w:rPr>
                <w:rFonts w:ascii="Arial" w:eastAsia="Times New Roman" w:hAnsi="Arial" w:cs="Arial"/>
                <w:iCs/>
                <w:sz w:val="20"/>
                <w:szCs w:val="20"/>
                <w:lang w:eastAsia="sl-SI"/>
              </w:rPr>
              <w:t>bila ustanovljena</w:t>
            </w:r>
            <w:r w:rsidRPr="00232C42">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 Sklepom o</w:t>
            </w:r>
            <w:r w:rsidRPr="00180AB3">
              <w:rPr>
                <w:rFonts w:ascii="Arial" w:hAnsi="Arial" w:cs="Arial"/>
                <w:sz w:val="20"/>
                <w:szCs w:val="20"/>
              </w:rPr>
              <w:t xml:space="preserve"> ustanovitvi Javne agencije za raziskovalno dejavnost Republike Slovenije</w:t>
            </w:r>
            <w:r w:rsidRPr="00232C42">
              <w:rPr>
                <w:rFonts w:ascii="Arial" w:eastAsia="Times New Roman" w:hAnsi="Arial" w:cs="Arial"/>
                <w:iCs/>
                <w:sz w:val="20"/>
                <w:szCs w:val="20"/>
                <w:lang w:eastAsia="sl-SI"/>
              </w:rPr>
              <w:t xml:space="preserve"> (Uradni list RS, št. </w:t>
            </w:r>
            <w:hyperlink r:id="rId11" w:tgtFrame="_blank" w:tooltip="Sklep o ustanovitvi Javne agencije za raziskovalno dejavnost Republike Slovenije" w:history="1">
              <w:r w:rsidRPr="0012730D">
                <w:rPr>
                  <w:rFonts w:ascii="Arial" w:hAnsi="Arial" w:cs="Arial"/>
                  <w:bCs/>
                  <w:sz w:val="20"/>
                  <w:szCs w:val="20"/>
                </w:rPr>
                <w:t>123/03</w:t>
              </w:r>
            </w:hyperlink>
            <w:r w:rsidRPr="0012730D">
              <w:rPr>
                <w:rFonts w:ascii="Arial" w:hAnsi="Arial" w:cs="Arial"/>
                <w:bCs/>
                <w:sz w:val="20"/>
                <w:szCs w:val="20"/>
              </w:rPr>
              <w:t xml:space="preserve"> in </w:t>
            </w:r>
            <w:hyperlink r:id="rId12" w:tgtFrame="_blank" w:tooltip="Sklep o spremembah in dopolnitvah Sklepa o ustanovitvi Javne agencije za raziskovalno dejavnost Republike Slovenije" w:history="1">
              <w:r w:rsidRPr="0012730D">
                <w:rPr>
                  <w:rFonts w:ascii="Arial" w:hAnsi="Arial" w:cs="Arial"/>
                  <w:bCs/>
                  <w:sz w:val="20"/>
                  <w:szCs w:val="20"/>
                </w:rPr>
                <w:t>105/10</w:t>
              </w:r>
            </w:hyperlink>
            <w:r w:rsidRPr="0012730D">
              <w:rPr>
                <w:rFonts w:ascii="Arial" w:eastAsia="Times New Roman" w:hAnsi="Arial" w:cs="Arial"/>
                <w:iCs/>
                <w:sz w:val="20"/>
                <w:szCs w:val="20"/>
                <w:lang w:eastAsia="sl-SI"/>
              </w:rPr>
              <w:t>)</w:t>
            </w:r>
            <w:r w:rsidRPr="00232C42">
              <w:rPr>
                <w:rFonts w:ascii="Arial" w:eastAsia="Times New Roman" w:hAnsi="Arial" w:cs="Arial"/>
                <w:iCs/>
                <w:sz w:val="20"/>
                <w:szCs w:val="20"/>
                <w:lang w:eastAsia="sl-SI"/>
              </w:rPr>
              <w:t xml:space="preserve"> in v skladu s tem </w:t>
            </w:r>
            <w:r>
              <w:rPr>
                <w:rFonts w:ascii="Arial" w:eastAsia="Times New Roman" w:hAnsi="Arial" w:cs="Arial"/>
                <w:iCs/>
                <w:sz w:val="20"/>
                <w:szCs w:val="20"/>
                <w:lang w:eastAsia="sl-SI"/>
              </w:rPr>
              <w:t xml:space="preserve">sklepom </w:t>
            </w:r>
            <w:r w:rsidRPr="00232C42">
              <w:rPr>
                <w:rFonts w:ascii="Arial" w:eastAsia="Times New Roman" w:hAnsi="Arial" w:cs="Arial"/>
                <w:iCs/>
                <w:sz w:val="20"/>
                <w:szCs w:val="20"/>
                <w:lang w:eastAsia="sl-SI"/>
              </w:rPr>
              <w:t>nadaljuje svoje delo.</w:t>
            </w:r>
            <w:r>
              <w:rPr>
                <w:rFonts w:ascii="Arial" w:eastAsia="Times New Roman" w:hAnsi="Arial" w:cs="Arial"/>
                <w:iCs/>
                <w:sz w:val="20"/>
                <w:szCs w:val="20"/>
                <w:lang w:eastAsia="sl-SI"/>
              </w:rPr>
              <w:t xml:space="preserve"> Gradivo nima finančnih posledic.</w:t>
            </w:r>
          </w:p>
        </w:tc>
      </w:tr>
      <w:tr w:rsidR="00126B71" w:rsidRPr="005C4899" w:rsidTr="00344FE0">
        <w:tc>
          <w:tcPr>
            <w:tcW w:w="9163" w:type="dxa"/>
            <w:gridSpan w:val="4"/>
          </w:tcPr>
          <w:p w:rsidR="00126B71" w:rsidRPr="005C4899" w:rsidRDefault="00126B71" w:rsidP="00344FE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1448" w:type="dxa"/>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1448" w:type="dxa"/>
            <w:tcBorders>
              <w:bottom w:val="single" w:sz="4" w:space="0" w:color="auto"/>
            </w:tcBorders>
          </w:tcPr>
          <w:p w:rsidR="00126B71" w:rsidRPr="005C4899" w:rsidRDefault="00126B71" w:rsidP="00344FE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126B71" w:rsidRPr="005C4899" w:rsidRDefault="00126B71" w:rsidP="00344FE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126B71" w:rsidRPr="005C4899" w:rsidRDefault="00126B71" w:rsidP="00344FE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126B71" w:rsidRPr="005C4899" w:rsidRDefault="00126B71" w:rsidP="00344FE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126B71" w:rsidRPr="005C4899" w:rsidRDefault="00126B71" w:rsidP="00344FE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126B71" w:rsidRPr="005C4899" w:rsidRDefault="00126B71" w:rsidP="00344FE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c>
          <w:tcPr>
            <w:tcW w:w="9163" w:type="dxa"/>
            <w:gridSpan w:val="4"/>
            <w:tcBorders>
              <w:top w:val="single" w:sz="4" w:space="0" w:color="auto"/>
              <w:left w:val="single" w:sz="4" w:space="0" w:color="auto"/>
              <w:bottom w:val="single" w:sz="4" w:space="0" w:color="auto"/>
              <w:right w:val="single" w:sz="4" w:space="0" w:color="auto"/>
            </w:tcBorders>
          </w:tcPr>
          <w:p w:rsidR="00126B71" w:rsidRPr="005C4899" w:rsidRDefault="00126B71"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126B71" w:rsidRPr="005C4899" w:rsidRDefault="00126B71"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126B71" w:rsidRPr="005C4899" w:rsidRDefault="00126B71" w:rsidP="00126B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B71" w:rsidRPr="005C4899" w:rsidTr="00344FE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6B71" w:rsidRPr="005C4899" w:rsidRDefault="00126B71" w:rsidP="00344FE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126B71" w:rsidRPr="005C4899" w:rsidTr="00344FE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126B71" w:rsidRPr="005C4899" w:rsidTr="00344FE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26B71" w:rsidRPr="005C4899" w:rsidTr="00344FE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26B71" w:rsidRPr="005C4899" w:rsidTr="00344FE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r>
      <w:tr w:rsidR="00126B71" w:rsidRPr="005C4899" w:rsidTr="00344FE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p>
        </w:tc>
      </w:tr>
      <w:tr w:rsidR="00126B71" w:rsidRPr="005C4899" w:rsidTr="00344FE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26B71" w:rsidRPr="005C4899" w:rsidTr="00344FE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B71" w:rsidRPr="005C4899" w:rsidRDefault="00126B71" w:rsidP="00344FE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126B71" w:rsidRPr="005C4899" w:rsidTr="00344FE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B71" w:rsidRPr="005C4899" w:rsidRDefault="00126B71" w:rsidP="00344FE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126B71" w:rsidRPr="005C4899" w:rsidTr="00344FE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126B71" w:rsidRPr="005C4899" w:rsidTr="00344FE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3211-11-0026 Delovanje ARRS</w:t>
            </w:r>
          </w:p>
          <w:p w:rsidR="00126B71" w:rsidRPr="003B2A35" w:rsidRDefault="00126B71" w:rsidP="00344FE0">
            <w:pPr>
              <w:widowControl w:val="0"/>
              <w:spacing w:after="0" w:line="260" w:lineRule="exact"/>
              <w:jc w:val="center"/>
              <w:rPr>
                <w:rFonts w:ascii="Arial" w:eastAsia="Times New Roman" w:hAnsi="Arial" w:cs="Arial"/>
                <w:sz w:val="20"/>
                <w:szCs w:val="20"/>
              </w:rPr>
            </w:pPr>
          </w:p>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3330-18-0021  Investicije v opremo na ARRS</w:t>
            </w:r>
          </w:p>
          <w:p w:rsidR="00126B71" w:rsidRPr="003B2A35" w:rsidRDefault="00126B71" w:rsidP="00344FE0">
            <w:pPr>
              <w:widowControl w:val="0"/>
              <w:spacing w:after="0" w:line="260" w:lineRule="exact"/>
              <w:jc w:val="center"/>
              <w:rPr>
                <w:rFonts w:ascii="Arial" w:eastAsia="Times New Roman" w:hAnsi="Arial" w:cs="Arial"/>
                <w:sz w:val="20"/>
                <w:szCs w:val="20"/>
              </w:rPr>
            </w:pPr>
          </w:p>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3330-22-5011 Dograditev informacijskega sistema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569210</w:t>
            </w:r>
          </w:p>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Delovanje Javne agencije za raziskovalno dejavnost Republike Slovenije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3B2A35" w:rsidRDefault="00126B71" w:rsidP="00344FE0">
            <w:pPr>
              <w:widowControl w:val="0"/>
              <w:spacing w:after="0" w:line="260" w:lineRule="exact"/>
              <w:jc w:val="center"/>
              <w:rPr>
                <w:rFonts w:ascii="Arial" w:eastAsia="Times New Roman" w:hAnsi="Arial" w:cs="Arial"/>
                <w:sz w:val="20"/>
                <w:szCs w:val="20"/>
              </w:rPr>
            </w:pPr>
            <w:r w:rsidRPr="003B2A35">
              <w:rPr>
                <w:rFonts w:ascii="Arial" w:eastAsia="Times New Roman" w:hAnsi="Arial" w:cs="Arial"/>
                <w:sz w:val="20"/>
                <w:szCs w:val="20"/>
              </w:rPr>
              <w:t>5.145.316</w:t>
            </w: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3B2A35" w:rsidRDefault="00126B71" w:rsidP="00344FE0">
            <w:pPr>
              <w:widowControl w:val="0"/>
              <w:spacing w:after="0" w:line="260" w:lineRule="exact"/>
              <w:jc w:val="right"/>
              <w:rPr>
                <w:rFonts w:ascii="Arial" w:eastAsia="Times New Roman" w:hAnsi="Arial" w:cs="Arial"/>
                <w:sz w:val="20"/>
                <w:szCs w:val="20"/>
              </w:rPr>
            </w:pPr>
            <w:r w:rsidRPr="003B2A35">
              <w:rPr>
                <w:rFonts w:ascii="Arial" w:eastAsia="Times New Roman" w:hAnsi="Arial" w:cs="Arial"/>
                <w:sz w:val="20"/>
                <w:szCs w:val="20"/>
              </w:rPr>
              <w:t>5.150.000</w:t>
            </w:r>
          </w:p>
        </w:tc>
      </w:tr>
      <w:tr w:rsidR="00126B71" w:rsidRPr="005C4899" w:rsidTr="00344FE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b/>
                <w:sz w:val="20"/>
                <w:szCs w:val="20"/>
              </w:rPr>
            </w:pPr>
            <w:r w:rsidRPr="003B2A35">
              <w:rPr>
                <w:rFonts w:ascii="Arial" w:eastAsia="Times New Roman" w:hAnsi="Arial" w:cs="Arial"/>
                <w:sz w:val="20"/>
                <w:szCs w:val="20"/>
              </w:rPr>
              <w:t>5.145.316</w:t>
            </w: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3B2A35">
              <w:rPr>
                <w:rFonts w:ascii="Arial" w:eastAsia="Times New Roman" w:hAnsi="Arial" w:cs="Arial"/>
                <w:sz w:val="20"/>
                <w:szCs w:val="20"/>
              </w:rPr>
              <w:t>5.150.000</w:t>
            </w:r>
          </w:p>
        </w:tc>
      </w:tr>
      <w:tr w:rsidR="00126B71" w:rsidRPr="005C4899" w:rsidTr="00344FE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B71" w:rsidRPr="005C4899" w:rsidRDefault="00126B71" w:rsidP="00344FE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126B71" w:rsidRPr="005C4899" w:rsidTr="00344FE0">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126B71" w:rsidRPr="00AD1CF8" w:rsidTr="00344FE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xml:space="preserve">MIZŠ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126B71" w:rsidRPr="005C4899" w:rsidTr="00344FE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B71" w:rsidRPr="00AD1CF8" w:rsidRDefault="00126B71" w:rsidP="00344FE0">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126B71" w:rsidRPr="005C4899" w:rsidTr="00344FE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6B71" w:rsidRPr="005C4899" w:rsidRDefault="00126B71" w:rsidP="00344FE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126B71" w:rsidRPr="005C4899" w:rsidTr="00344FE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126B71" w:rsidRPr="005C4899" w:rsidTr="00344FE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26B71" w:rsidRPr="005C4899" w:rsidTr="00344FE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B71" w:rsidRPr="005C4899" w:rsidRDefault="00126B71" w:rsidP="00344FE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3"/>
        </w:trPr>
        <w:tc>
          <w:tcPr>
            <w:tcW w:w="9200" w:type="dxa"/>
            <w:gridSpan w:val="9"/>
          </w:tcPr>
          <w:p w:rsidR="00126B71" w:rsidRPr="005C4899" w:rsidRDefault="00126B71" w:rsidP="00344FE0">
            <w:pPr>
              <w:widowControl w:val="0"/>
              <w:spacing w:after="0" w:line="260" w:lineRule="exact"/>
              <w:ind w:left="284"/>
              <w:jc w:val="both"/>
              <w:rPr>
                <w:rFonts w:ascii="Arial" w:eastAsia="Times New Roman" w:hAnsi="Arial" w:cs="Arial"/>
                <w:b/>
                <w:bCs/>
                <w:spacing w:val="40"/>
                <w:sz w:val="20"/>
                <w:szCs w:val="20"/>
                <w:lang w:eastAsia="sl-SI"/>
              </w:rPr>
            </w:pP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126B71" w:rsidRDefault="00126B71" w:rsidP="00344FE0">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126B71" w:rsidRPr="005C4899" w:rsidRDefault="00126B71" w:rsidP="00344FE0">
            <w:pPr>
              <w:spacing w:after="0" w:line="260" w:lineRule="exact"/>
              <w:rPr>
                <w:rFonts w:ascii="Arial" w:eastAsia="Times New Roman" w:hAnsi="Arial" w:cs="Arial"/>
                <w:b/>
                <w:sz w:val="20"/>
                <w:szCs w:val="20"/>
              </w:rPr>
            </w:pPr>
            <w:r>
              <w:rPr>
                <w:rFonts w:ascii="Arial" w:eastAsia="Times New Roman" w:hAnsi="Arial" w:cs="Arial"/>
                <w:b/>
                <w:sz w:val="20"/>
                <w:szCs w:val="20"/>
              </w:rPr>
              <w:t>/</w:t>
            </w:r>
          </w:p>
          <w:p w:rsidR="00126B71" w:rsidRPr="005C4899" w:rsidRDefault="00126B71" w:rsidP="00344FE0">
            <w:pPr>
              <w:spacing w:after="0" w:line="260" w:lineRule="exact"/>
              <w:jc w:val="both"/>
              <w:rPr>
                <w:rFonts w:ascii="Arial" w:eastAsia="Times New Roman" w:hAnsi="Arial" w:cs="Arial"/>
                <w:b/>
                <w:sz w:val="20"/>
                <w:szCs w:val="20"/>
              </w:rPr>
            </w:pPr>
            <w:r>
              <w:rPr>
                <w:rFonts w:ascii="Arial" w:eastAsia="Times New Roman" w:hAnsi="Arial" w:cs="Arial"/>
                <w:color w:val="000000"/>
                <w:sz w:val="20"/>
                <w:szCs w:val="20"/>
                <w:lang w:eastAsia="sl-SI"/>
              </w:rPr>
              <w:t xml:space="preserve"> </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26B71" w:rsidRPr="005C4899" w:rsidRDefault="00126B71" w:rsidP="00344FE0">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B71" w:rsidRPr="005C4899" w:rsidRDefault="00126B71" w:rsidP="00344FE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126B71" w:rsidRPr="005C4899" w:rsidRDefault="00126B71" w:rsidP="00344FE0">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126B71" w:rsidRPr="005C4899" w:rsidRDefault="00126B71" w:rsidP="00344FE0">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126B71" w:rsidRPr="005C4899" w:rsidRDefault="00126B71" w:rsidP="00344FE0">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126B71" w:rsidRPr="005C4899" w:rsidRDefault="00126B71" w:rsidP="00344FE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26B71" w:rsidRPr="005C4899" w:rsidRDefault="00126B71" w:rsidP="00344FE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126B71" w:rsidRPr="005C4899" w:rsidRDefault="00126B71" w:rsidP="00344FE0">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126B71" w:rsidRPr="005C4899" w:rsidRDefault="00126B71" w:rsidP="00344FE0">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126B71" w:rsidRPr="005C4899" w:rsidRDefault="00126B71" w:rsidP="00344FE0">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Združenju mestnih občin Slovenije ZMOS: NE</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26B71" w:rsidRPr="005C4899" w:rsidRDefault="00126B71" w:rsidP="00344FE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B71" w:rsidRPr="005C4899" w:rsidRDefault="00126B71" w:rsidP="00344FE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126B71" w:rsidRPr="005C4899" w:rsidRDefault="00126B71" w:rsidP="00344FE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B71" w:rsidRPr="005C4899" w:rsidRDefault="00126B71" w:rsidP="00A662D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Sedmi odstavek 9. člena Poslovnika Vlade Republike Slovenije </w:t>
            </w:r>
            <w:r w:rsidRPr="00232C42">
              <w:rPr>
                <w:rFonts w:ascii="Arial" w:eastAsia="Times New Roman" w:hAnsi="Arial" w:cs="Arial"/>
                <w:iCs/>
                <w:sz w:val="20"/>
                <w:szCs w:val="20"/>
                <w:lang w:eastAsia="sl-SI"/>
              </w:rPr>
              <w:t xml:space="preserve">(Uradni list RS, št. 43/01, 23/02 – </w:t>
            </w:r>
            <w:proofErr w:type="spellStart"/>
            <w:r w:rsidRPr="00232C42">
              <w:rPr>
                <w:rFonts w:ascii="Arial" w:eastAsia="Times New Roman" w:hAnsi="Arial" w:cs="Arial"/>
                <w:iCs/>
                <w:sz w:val="20"/>
                <w:szCs w:val="20"/>
                <w:lang w:eastAsia="sl-SI"/>
              </w:rPr>
              <w:t>popr</w:t>
            </w:r>
            <w:proofErr w:type="spellEnd"/>
            <w:r w:rsidRPr="00232C42">
              <w:rPr>
                <w:rFonts w:ascii="Arial" w:eastAsia="Times New Roman" w:hAnsi="Arial" w:cs="Arial"/>
                <w:iCs/>
                <w:sz w:val="20"/>
                <w:szCs w:val="20"/>
                <w:lang w:eastAsia="sl-SI"/>
              </w:rPr>
              <w:t xml:space="preserve">., 54/03, 103/03, 114/04, 26/06, 21/07, 32/10, 73/10, 95/11, 64/12, 10/14, 164/20, 35/21, 51/21 in 114/21) </w:t>
            </w:r>
            <w:r>
              <w:rPr>
                <w:rFonts w:ascii="Arial" w:eastAsia="Times New Roman" w:hAnsi="Arial" w:cs="Arial"/>
                <w:iCs/>
                <w:sz w:val="20"/>
                <w:szCs w:val="20"/>
                <w:lang w:eastAsia="sl-SI"/>
              </w:rPr>
              <w:t xml:space="preserve">določa, da se pri pripravi </w:t>
            </w:r>
            <w:r w:rsidR="00A662D4">
              <w:rPr>
                <w:rFonts w:ascii="Arial" w:eastAsia="Times New Roman" w:hAnsi="Arial" w:cs="Arial"/>
                <w:iCs/>
                <w:sz w:val="20"/>
                <w:szCs w:val="20"/>
                <w:lang w:eastAsia="sl-SI"/>
              </w:rPr>
              <w:t>ustanovitvenega akta javne agencije</w:t>
            </w:r>
            <w:r>
              <w:rPr>
                <w:rFonts w:ascii="Arial" w:eastAsia="Times New Roman" w:hAnsi="Arial" w:cs="Arial"/>
                <w:iCs/>
                <w:sz w:val="20"/>
                <w:szCs w:val="20"/>
                <w:lang w:eastAsia="sl-SI"/>
              </w:rPr>
              <w:t xml:space="preserve"> javnosti ne povabi k sodelovanju. </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B71" w:rsidRPr="005C4899" w:rsidRDefault="00126B71" w:rsidP="00344FE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B71" w:rsidRPr="005C4899" w:rsidRDefault="00126B71" w:rsidP="00344FE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126B71" w:rsidRPr="005C4899" w:rsidRDefault="00A662D4" w:rsidP="00344FE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B71" w:rsidRPr="005C4899" w:rsidRDefault="00126B71" w:rsidP="00344FE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126B71" w:rsidRPr="005C4899" w:rsidRDefault="00126B71" w:rsidP="00344FE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126B71" w:rsidRPr="005C4899" w:rsidTr="00344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rsidR="00126B71" w:rsidRPr="005C4899" w:rsidRDefault="00126B71" w:rsidP="00344FE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126B71" w:rsidRPr="009257E2" w:rsidRDefault="00126B71" w:rsidP="00344FE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55984">
              <w:rPr>
                <w:rFonts w:ascii="Arial" w:eastAsia="Times New Roman" w:hAnsi="Arial" w:cs="Arial"/>
                <w:b/>
                <w:color w:val="FF0000"/>
                <w:sz w:val="20"/>
                <w:szCs w:val="20"/>
                <w:lang w:eastAsia="sl-SI"/>
              </w:rPr>
              <w:t xml:space="preserve">                                                 </w:t>
            </w:r>
            <w:r w:rsidRPr="009257E2">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9257E2">
              <w:rPr>
                <w:rFonts w:ascii="Arial" w:eastAsia="Times New Roman" w:hAnsi="Arial" w:cs="Arial"/>
                <w:b/>
                <w:sz w:val="20"/>
                <w:szCs w:val="20"/>
                <w:lang w:eastAsia="sl-SI"/>
              </w:rPr>
              <w:t xml:space="preserve">dr. </w:t>
            </w:r>
            <w:r>
              <w:rPr>
                <w:rFonts w:ascii="Arial" w:eastAsia="Times New Roman" w:hAnsi="Arial" w:cs="Arial"/>
                <w:b/>
                <w:sz w:val="20"/>
                <w:szCs w:val="20"/>
                <w:lang w:eastAsia="sl-SI"/>
              </w:rPr>
              <w:t>Igor Papič</w:t>
            </w:r>
          </w:p>
          <w:p w:rsidR="00126B71" w:rsidRPr="00055984" w:rsidRDefault="00126B71" w:rsidP="00344FE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257E2">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9257E2">
              <w:rPr>
                <w:rFonts w:ascii="Arial" w:eastAsia="Times New Roman" w:hAnsi="Arial" w:cs="Arial"/>
                <w:b/>
                <w:sz w:val="20"/>
                <w:szCs w:val="20"/>
                <w:lang w:eastAsia="sl-SI"/>
              </w:rPr>
              <w:t>MINIST</w:t>
            </w:r>
            <w:r>
              <w:rPr>
                <w:rFonts w:ascii="Arial" w:eastAsia="Times New Roman" w:hAnsi="Arial" w:cs="Arial"/>
                <w:b/>
                <w:sz w:val="20"/>
                <w:szCs w:val="20"/>
                <w:lang w:eastAsia="sl-SI"/>
              </w:rPr>
              <w:t>E</w:t>
            </w:r>
            <w:r w:rsidRPr="009257E2">
              <w:rPr>
                <w:rFonts w:ascii="Arial" w:eastAsia="Times New Roman" w:hAnsi="Arial" w:cs="Arial"/>
                <w:b/>
                <w:sz w:val="20"/>
                <w:szCs w:val="20"/>
                <w:lang w:eastAsia="sl-SI"/>
              </w:rPr>
              <w:t>R</w:t>
            </w:r>
          </w:p>
          <w:p w:rsidR="00600C1D" w:rsidRDefault="00600C1D"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490607" w:rsidRDefault="00490607"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126B71" w:rsidRPr="00D620F2" w:rsidRDefault="00600C1D"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600C1D">
              <w:rPr>
                <w:rFonts w:ascii="Arial" w:eastAsia="Times New Roman" w:hAnsi="Arial" w:cs="Arial"/>
                <w:sz w:val="20"/>
                <w:szCs w:val="20"/>
                <w:lang w:eastAsia="sl-SI"/>
              </w:rPr>
              <w:t>Priloge:</w:t>
            </w:r>
          </w:p>
          <w:p w:rsidR="00600C1D" w:rsidRPr="00D620F2" w:rsidRDefault="00600C1D"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620F2">
              <w:rPr>
                <w:rFonts w:ascii="Arial" w:eastAsia="Times New Roman" w:hAnsi="Arial" w:cs="Arial"/>
                <w:sz w:val="20"/>
                <w:szCs w:val="20"/>
                <w:lang w:eastAsia="sl-SI"/>
              </w:rPr>
              <w:t>-</w:t>
            </w:r>
            <w:r w:rsidR="00D620F2" w:rsidRPr="00D620F2">
              <w:rPr>
                <w:rFonts w:ascii="Arial" w:eastAsia="Times New Roman" w:hAnsi="Arial" w:cs="Arial"/>
                <w:sz w:val="20"/>
                <w:szCs w:val="20"/>
                <w:lang w:eastAsia="sl-SI"/>
              </w:rPr>
              <w:t xml:space="preserve"> </w:t>
            </w:r>
            <w:r w:rsidR="00D620F2" w:rsidRPr="00D620F2">
              <w:rPr>
                <w:rFonts w:ascii="Arial" w:hAnsi="Arial" w:cs="Arial"/>
                <w:sz w:val="20"/>
                <w:szCs w:val="20"/>
              </w:rPr>
              <w:t>Sklep o ustanovitvi Javne agencije za raziskovalno dejavnost Republike Slovenije</w:t>
            </w:r>
          </w:p>
          <w:p w:rsidR="00600C1D" w:rsidRPr="00107387" w:rsidRDefault="00600C1D" w:rsidP="00344FE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0C1D">
              <w:rPr>
                <w:rFonts w:ascii="Arial" w:eastAsia="Times New Roman" w:hAnsi="Arial" w:cs="Arial"/>
                <w:sz w:val="20"/>
                <w:szCs w:val="20"/>
                <w:lang w:eastAsia="sl-SI"/>
              </w:rPr>
              <w:t>- Obrazložitev</w:t>
            </w:r>
          </w:p>
        </w:tc>
      </w:tr>
    </w:tbl>
    <w:p w:rsidR="00126B71" w:rsidRDefault="00126B71" w:rsidP="00126B71"/>
    <w:p w:rsidR="008B4BBD" w:rsidRDefault="008B4BBD"/>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3C4A5C" w:rsidRDefault="003C4A5C"/>
    <w:p w:rsidR="00EA23FC" w:rsidRPr="001F6D33" w:rsidRDefault="00EA23FC" w:rsidP="00EA23FC">
      <w:pPr>
        <w:tabs>
          <w:tab w:val="left" w:pos="708"/>
        </w:tabs>
        <w:spacing w:after="0" w:line="260" w:lineRule="exact"/>
        <w:ind w:left="6012"/>
        <w:rPr>
          <w:rFonts w:ascii="Arial" w:eastAsia="Times New Roman" w:hAnsi="Arial" w:cs="Arial"/>
          <w:b/>
          <w:sz w:val="20"/>
          <w:szCs w:val="20"/>
        </w:rPr>
      </w:pPr>
      <w:r w:rsidRPr="001F6D33">
        <w:rPr>
          <w:rFonts w:ascii="Arial" w:eastAsia="Times New Roman" w:hAnsi="Arial" w:cs="Arial"/>
          <w:b/>
          <w:sz w:val="20"/>
          <w:szCs w:val="20"/>
        </w:rPr>
        <w:lastRenderedPageBreak/>
        <w:t>PREDLOG</w:t>
      </w:r>
    </w:p>
    <w:p w:rsidR="00EA23FC" w:rsidRPr="001F6D33" w:rsidRDefault="00EA23FC" w:rsidP="00EA23FC">
      <w:pPr>
        <w:tabs>
          <w:tab w:val="left" w:pos="708"/>
        </w:tabs>
        <w:spacing w:after="0" w:line="260" w:lineRule="exact"/>
        <w:ind w:left="6012"/>
        <w:rPr>
          <w:rFonts w:ascii="Arial" w:eastAsia="Times New Roman" w:hAnsi="Arial" w:cs="Arial"/>
          <w:b/>
          <w:sz w:val="20"/>
          <w:szCs w:val="20"/>
        </w:rPr>
      </w:pPr>
      <w:r w:rsidRPr="001F6D33">
        <w:rPr>
          <w:rFonts w:ascii="Arial" w:eastAsia="Times New Roman" w:hAnsi="Arial" w:cs="Arial"/>
          <w:b/>
          <w:sz w:val="20"/>
          <w:szCs w:val="20"/>
        </w:rPr>
        <w:t>(</w:t>
      </w:r>
      <w:r w:rsidRPr="001F6D33">
        <w:rPr>
          <w:rFonts w:ascii="Arial" w:eastAsia="Times New Roman" w:hAnsi="Arial" w:cs="Arial"/>
          <w:b/>
          <w:iCs/>
          <w:sz w:val="20"/>
          <w:szCs w:val="20"/>
          <w:lang w:eastAsia="sl-SI"/>
        </w:rPr>
        <w:t xml:space="preserve">EVA </w:t>
      </w:r>
      <w:r w:rsidRPr="001F6D33">
        <w:rPr>
          <w:rFonts w:ascii="Helv" w:hAnsi="Helv" w:cs="Helv"/>
          <w:b/>
          <w:color w:val="000000"/>
          <w:sz w:val="20"/>
          <w:szCs w:val="20"/>
        </w:rPr>
        <w:t>2022-3330-0043</w:t>
      </w:r>
      <w:r w:rsidRPr="001F6D33">
        <w:rPr>
          <w:rFonts w:ascii="Arial" w:eastAsia="Times New Roman" w:hAnsi="Arial" w:cs="Arial"/>
          <w:b/>
          <w:sz w:val="20"/>
          <w:szCs w:val="20"/>
        </w:rPr>
        <w:t>)</w:t>
      </w:r>
    </w:p>
    <w:p w:rsidR="00EA23FC" w:rsidRDefault="00EA23FC" w:rsidP="00EA23FC">
      <w:pPr>
        <w:pStyle w:val="Golobesedilo"/>
        <w:jc w:val="both"/>
        <w:outlineLvl w:val="0"/>
        <w:rPr>
          <w:rFonts w:ascii="Arial" w:hAnsi="Arial" w:cs="Arial"/>
          <w:sz w:val="22"/>
          <w:szCs w:val="22"/>
          <w:lang w:eastAsia="sl-SI"/>
        </w:rPr>
      </w:pPr>
    </w:p>
    <w:p w:rsidR="00EA23FC" w:rsidRDefault="00EA23FC" w:rsidP="00EA23FC">
      <w:pPr>
        <w:pStyle w:val="Golobesedilo"/>
        <w:jc w:val="both"/>
        <w:outlineLvl w:val="0"/>
        <w:rPr>
          <w:rFonts w:ascii="Arial" w:hAnsi="Arial" w:cs="Arial"/>
          <w:sz w:val="22"/>
          <w:szCs w:val="22"/>
          <w:lang w:eastAsia="sl-SI"/>
        </w:rPr>
      </w:pPr>
    </w:p>
    <w:p w:rsidR="00EA23FC" w:rsidRDefault="00EA23FC" w:rsidP="00EA23FC">
      <w:pPr>
        <w:pStyle w:val="Golobesedilo"/>
        <w:jc w:val="both"/>
        <w:outlineLvl w:val="0"/>
        <w:rPr>
          <w:rFonts w:ascii="Arial" w:hAnsi="Arial" w:cs="Arial"/>
          <w:sz w:val="22"/>
          <w:szCs w:val="22"/>
          <w:lang w:eastAsia="sl-SI"/>
        </w:rPr>
      </w:pPr>
    </w:p>
    <w:p w:rsidR="00EA23FC" w:rsidRPr="00E379EC" w:rsidRDefault="00EA23FC" w:rsidP="00EA23FC">
      <w:pPr>
        <w:pStyle w:val="Golobesedilo"/>
        <w:jc w:val="both"/>
        <w:outlineLvl w:val="0"/>
        <w:rPr>
          <w:rFonts w:ascii="Arial" w:hAnsi="Arial" w:cs="Arial"/>
          <w:color w:val="000000" w:themeColor="text1"/>
          <w:sz w:val="22"/>
          <w:szCs w:val="22"/>
        </w:rPr>
      </w:pPr>
      <w:r w:rsidRPr="00E379EC">
        <w:rPr>
          <w:rFonts w:ascii="Arial" w:hAnsi="Arial" w:cs="Arial"/>
          <w:sz w:val="22"/>
          <w:szCs w:val="22"/>
          <w:lang w:eastAsia="sl-SI"/>
        </w:rPr>
        <w:t>Na podlagi prvega odstavka 98. člena Zakona o znanstvenoraziskovalni in inovacijski dejavnosti (Uradni list RS, št. 186/21)</w:t>
      </w:r>
      <w:r w:rsidRPr="00E379EC">
        <w:rPr>
          <w:rFonts w:ascii="Arial" w:hAnsi="Arial" w:cs="Arial"/>
          <w:color w:val="000000"/>
          <w:sz w:val="22"/>
          <w:szCs w:val="22"/>
        </w:rPr>
        <w:t xml:space="preserve"> in v skladu s 6. členom Zakona o javnih agencijah </w:t>
      </w:r>
      <w:r w:rsidRPr="00E379EC">
        <w:rPr>
          <w:rFonts w:ascii="Arial" w:hAnsi="Arial" w:cs="Arial"/>
          <w:bCs/>
          <w:color w:val="000000" w:themeColor="text1"/>
          <w:sz w:val="22"/>
          <w:szCs w:val="22"/>
        </w:rPr>
        <w:t xml:space="preserve">(Uradni list RS, št. </w:t>
      </w:r>
      <w:hyperlink r:id="rId13" w:tgtFrame="_blank" w:tooltip="Zakon o javnih agencijah (ZJA)" w:history="1">
        <w:r w:rsidRPr="00E379EC">
          <w:rPr>
            <w:rFonts w:ascii="Arial" w:hAnsi="Arial" w:cs="Arial"/>
            <w:bCs/>
            <w:color w:val="000000" w:themeColor="text1"/>
            <w:sz w:val="22"/>
            <w:szCs w:val="22"/>
          </w:rPr>
          <w:t>52/02</w:t>
        </w:r>
      </w:hyperlink>
      <w:r w:rsidRPr="00E379EC">
        <w:rPr>
          <w:rFonts w:ascii="Arial" w:hAnsi="Arial" w:cs="Arial"/>
          <w:bCs/>
          <w:color w:val="000000" w:themeColor="text1"/>
          <w:sz w:val="22"/>
          <w:szCs w:val="22"/>
        </w:rPr>
        <w:t xml:space="preserve">, </w:t>
      </w:r>
      <w:hyperlink r:id="rId14" w:tgtFrame="_blank" w:tooltip="Zakon o spremembah in dopolnitvah energetskega zakona" w:history="1">
        <w:r w:rsidRPr="00E379EC">
          <w:rPr>
            <w:rFonts w:ascii="Arial" w:hAnsi="Arial" w:cs="Arial"/>
            <w:bCs/>
            <w:color w:val="000000" w:themeColor="text1"/>
            <w:sz w:val="22"/>
            <w:szCs w:val="22"/>
          </w:rPr>
          <w:t>51/04</w:t>
        </w:r>
      </w:hyperlink>
      <w:r w:rsidRPr="00E379EC">
        <w:rPr>
          <w:rFonts w:ascii="Arial" w:hAnsi="Arial" w:cs="Arial"/>
          <w:bCs/>
          <w:color w:val="000000" w:themeColor="text1"/>
          <w:sz w:val="22"/>
          <w:szCs w:val="22"/>
        </w:rPr>
        <w:t xml:space="preserve"> – EZ-A in </w:t>
      </w:r>
      <w:hyperlink r:id="rId15" w:tgtFrame="_blank" w:tooltip="Zakon o spremembah in dopolnitvah Zakona o elektronskih komunikacijah" w:history="1">
        <w:r w:rsidRPr="00E379EC">
          <w:rPr>
            <w:rFonts w:ascii="Arial" w:hAnsi="Arial" w:cs="Arial"/>
            <w:bCs/>
            <w:color w:val="000000" w:themeColor="text1"/>
            <w:sz w:val="22"/>
            <w:szCs w:val="22"/>
          </w:rPr>
          <w:t>33/11</w:t>
        </w:r>
      </w:hyperlink>
      <w:r w:rsidRPr="00E379EC">
        <w:rPr>
          <w:rFonts w:ascii="Arial" w:hAnsi="Arial" w:cs="Arial"/>
          <w:bCs/>
          <w:color w:val="000000" w:themeColor="text1"/>
          <w:sz w:val="22"/>
          <w:szCs w:val="22"/>
        </w:rPr>
        <w:t xml:space="preserve"> – ZEKom-C)</w:t>
      </w:r>
      <w:r w:rsidRPr="00E379EC">
        <w:rPr>
          <w:rFonts w:ascii="Arial" w:hAnsi="Arial" w:cs="Arial"/>
          <w:color w:val="000000" w:themeColor="text1"/>
          <w:sz w:val="22"/>
          <w:szCs w:val="22"/>
        </w:rPr>
        <w:t xml:space="preserve"> </w:t>
      </w:r>
      <w:r w:rsidRPr="00E379EC">
        <w:rPr>
          <w:rFonts w:ascii="Arial" w:hAnsi="Arial" w:cs="Arial"/>
          <w:sz w:val="22"/>
          <w:szCs w:val="22"/>
          <w:lang w:eastAsia="sl-SI"/>
        </w:rPr>
        <w:t>Vlada Republike Slovenije izdaja</w:t>
      </w:r>
    </w:p>
    <w:p w:rsidR="00EA23FC" w:rsidRPr="00E379EC" w:rsidRDefault="00EA23FC" w:rsidP="00EA23FC">
      <w:pPr>
        <w:spacing w:before="480" w:after="0" w:line="240" w:lineRule="auto"/>
        <w:jc w:val="center"/>
        <w:rPr>
          <w:rFonts w:ascii="Arial" w:eastAsia="Times New Roman" w:hAnsi="Arial" w:cs="Arial"/>
          <w:b/>
          <w:bCs/>
          <w:spacing w:val="40"/>
          <w:lang w:eastAsia="sl-SI"/>
        </w:rPr>
      </w:pPr>
      <w:r w:rsidRPr="00E379EC">
        <w:rPr>
          <w:rFonts w:ascii="Arial" w:eastAsia="Times New Roman" w:hAnsi="Arial" w:cs="Arial"/>
          <w:b/>
          <w:bCs/>
          <w:spacing w:val="40"/>
          <w:lang w:val="x-none" w:eastAsia="sl-SI"/>
        </w:rPr>
        <w:t>SKLEP</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eastAsia="sl-SI"/>
        </w:rPr>
        <w:t xml:space="preserve">o </w:t>
      </w:r>
      <w:r w:rsidRPr="00E379EC">
        <w:rPr>
          <w:rFonts w:ascii="Arial" w:eastAsia="Times New Roman" w:hAnsi="Arial" w:cs="Arial"/>
          <w:b/>
          <w:bCs/>
          <w:lang w:val="x-none" w:eastAsia="sl-SI"/>
        </w:rPr>
        <w:t>ustanovitvi Javne agencije za raziskovalno dejavnost Republike Slovenije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I. UVODNE DOLOČBE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 člen</w:t>
      </w:r>
    </w:p>
    <w:p w:rsidR="00EA23FC" w:rsidRPr="00E379EC" w:rsidRDefault="00EA23FC" w:rsidP="00EA23FC">
      <w:pPr>
        <w:spacing w:after="0" w:line="240" w:lineRule="auto"/>
        <w:jc w:val="center"/>
        <w:rPr>
          <w:rFonts w:ascii="Arial" w:eastAsia="Times New Roman" w:hAnsi="Arial" w:cs="Arial"/>
          <w:b/>
          <w:bCs/>
          <w:lang w:val="x-none" w:eastAsia="sl-SI"/>
        </w:rPr>
      </w:pPr>
      <w:r w:rsidRPr="00E379EC">
        <w:rPr>
          <w:rFonts w:ascii="Arial" w:eastAsia="Times New Roman" w:hAnsi="Arial" w:cs="Arial"/>
          <w:b/>
          <w:bCs/>
          <w:lang w:val="x-none" w:eastAsia="sl-SI"/>
        </w:rPr>
        <w:t>(</w:t>
      </w:r>
      <w:r w:rsidRPr="00E379EC">
        <w:rPr>
          <w:rFonts w:ascii="Arial" w:eastAsia="Times New Roman" w:hAnsi="Arial" w:cs="Arial"/>
          <w:b/>
          <w:bCs/>
          <w:lang w:eastAsia="sl-SI"/>
        </w:rPr>
        <w:t>vsebina</w:t>
      </w:r>
      <w:r w:rsidRPr="00E379EC">
        <w:rPr>
          <w:rFonts w:ascii="Arial" w:eastAsia="Times New Roman" w:hAnsi="Arial" w:cs="Arial"/>
          <w:b/>
          <w:bCs/>
          <w:lang w:val="x-none" w:eastAsia="sl-SI"/>
        </w:rPr>
        <w:t>)</w:t>
      </w:r>
    </w:p>
    <w:p w:rsidR="00EA23FC" w:rsidRPr="00E379EC" w:rsidRDefault="00EA23FC" w:rsidP="00EA23FC">
      <w:pPr>
        <w:spacing w:after="0" w:line="240" w:lineRule="auto"/>
        <w:jc w:val="center"/>
        <w:rPr>
          <w:rFonts w:ascii="Arial" w:eastAsia="Times New Roman" w:hAnsi="Arial" w:cs="Arial"/>
          <w:b/>
          <w:bCs/>
          <w:lang w:eastAsia="sl-SI"/>
        </w:rPr>
      </w:pPr>
    </w:p>
    <w:p w:rsidR="00EA23FC" w:rsidRPr="00E379EC" w:rsidRDefault="00EA23FC" w:rsidP="00EA23FC">
      <w:pPr>
        <w:spacing w:after="0" w:line="240" w:lineRule="auto"/>
        <w:jc w:val="both"/>
        <w:rPr>
          <w:rFonts w:ascii="Arial" w:hAnsi="Arial" w:cs="Arial"/>
        </w:rPr>
      </w:pPr>
      <w:r w:rsidRPr="00E379EC">
        <w:rPr>
          <w:rFonts w:ascii="Arial" w:hAnsi="Arial" w:cs="Arial"/>
        </w:rPr>
        <w:t xml:space="preserve">(1) S tem sklepom </w:t>
      </w:r>
      <w:r w:rsidRPr="00E379EC">
        <w:rPr>
          <w:rFonts w:ascii="Arial" w:hAnsi="Arial" w:cs="Arial"/>
          <w:color w:val="000000"/>
          <w:shd w:val="clear" w:color="auto" w:fill="FFFFFF"/>
        </w:rPr>
        <w:t xml:space="preserve">se </w:t>
      </w:r>
      <w:r w:rsidRPr="00E379EC">
        <w:rPr>
          <w:rFonts w:ascii="Arial" w:hAnsi="Arial" w:cs="Arial"/>
          <w:lang w:val="x-none"/>
        </w:rPr>
        <w:t xml:space="preserve">ustanovi Javna agencija </w:t>
      </w:r>
      <w:r w:rsidRPr="00E379EC">
        <w:rPr>
          <w:rFonts w:ascii="Arial" w:hAnsi="Arial" w:cs="Arial"/>
        </w:rPr>
        <w:t xml:space="preserve">za </w:t>
      </w:r>
      <w:r w:rsidRPr="00E379EC">
        <w:rPr>
          <w:rFonts w:ascii="Arial" w:hAnsi="Arial" w:cs="Arial"/>
          <w:lang w:val="x-none"/>
        </w:rPr>
        <w:t>raziskovalno dejavnost Republike Slovenije.</w:t>
      </w:r>
    </w:p>
    <w:p w:rsidR="00EA23FC" w:rsidRPr="00E379EC" w:rsidRDefault="00EA23FC" w:rsidP="00EA23FC">
      <w:pPr>
        <w:spacing w:after="0" w:line="240" w:lineRule="auto"/>
        <w:rPr>
          <w:rFonts w:ascii="Arial" w:hAnsi="Arial" w:cs="Arial"/>
        </w:rPr>
      </w:pPr>
    </w:p>
    <w:p w:rsidR="00EA23FC" w:rsidRPr="00E379EC" w:rsidRDefault="00EA23FC" w:rsidP="00EA23FC">
      <w:pPr>
        <w:spacing w:after="0" w:line="240" w:lineRule="auto"/>
        <w:jc w:val="both"/>
        <w:rPr>
          <w:rFonts w:ascii="Arial" w:hAnsi="Arial" w:cs="Arial"/>
        </w:rPr>
      </w:pPr>
      <w:r w:rsidRPr="00E379EC">
        <w:rPr>
          <w:rFonts w:ascii="Arial" w:hAnsi="Arial" w:cs="Arial"/>
        </w:rPr>
        <w:t xml:space="preserve">(2) </w:t>
      </w:r>
      <w:r w:rsidRPr="00E379EC">
        <w:rPr>
          <w:rFonts w:ascii="Arial" w:hAnsi="Arial" w:cs="Arial"/>
          <w:lang w:val="x-none"/>
        </w:rPr>
        <w:t xml:space="preserve">Javna agencija </w:t>
      </w:r>
      <w:r w:rsidRPr="00E379EC">
        <w:rPr>
          <w:rFonts w:ascii="Arial" w:hAnsi="Arial" w:cs="Arial"/>
        </w:rPr>
        <w:t xml:space="preserve">za </w:t>
      </w:r>
      <w:r w:rsidRPr="00E379EC">
        <w:rPr>
          <w:rFonts w:ascii="Arial" w:hAnsi="Arial" w:cs="Arial"/>
          <w:lang w:val="x-none"/>
        </w:rPr>
        <w:t xml:space="preserve">raziskovalno dejavnost Republike Slovenije (v nadaljnjem besedilu: agencija) </w:t>
      </w:r>
      <w:r w:rsidRPr="00E379EC">
        <w:rPr>
          <w:rFonts w:ascii="Arial" w:hAnsi="Arial" w:cs="Arial"/>
        </w:rPr>
        <w:t xml:space="preserve">je pravna naslednica </w:t>
      </w:r>
      <w:r w:rsidRPr="00E379EC">
        <w:rPr>
          <w:rFonts w:ascii="Arial" w:hAnsi="Arial" w:cs="Arial"/>
          <w:lang w:val="x-none"/>
        </w:rPr>
        <w:t xml:space="preserve">Javne agencije </w:t>
      </w:r>
      <w:r w:rsidRPr="00E379EC">
        <w:rPr>
          <w:rFonts w:ascii="Arial" w:hAnsi="Arial" w:cs="Arial"/>
        </w:rPr>
        <w:t xml:space="preserve">za </w:t>
      </w:r>
      <w:r w:rsidRPr="00E379EC">
        <w:rPr>
          <w:rFonts w:ascii="Arial" w:hAnsi="Arial" w:cs="Arial"/>
          <w:lang w:val="x-none"/>
        </w:rPr>
        <w:t>raziskovalno dejavnost Republike Slovenije</w:t>
      </w:r>
      <w:r w:rsidRPr="00E379EC">
        <w:rPr>
          <w:rFonts w:ascii="Arial" w:hAnsi="Arial" w:cs="Arial"/>
        </w:rPr>
        <w:t xml:space="preserve">, ki je bila ustanovljena s </w:t>
      </w:r>
      <w:r w:rsidRPr="00E379EC">
        <w:rPr>
          <w:rFonts w:ascii="Arial" w:eastAsia="Times New Roman" w:hAnsi="Arial" w:cs="Arial"/>
          <w:lang w:eastAsia="sl-SI"/>
        </w:rPr>
        <w:t xml:space="preserve">Sklepom o </w:t>
      </w:r>
      <w:r w:rsidRPr="00E379EC">
        <w:rPr>
          <w:rFonts w:ascii="Arial" w:eastAsia="Times New Roman" w:hAnsi="Arial" w:cs="Arial"/>
          <w:lang w:val="x-none" w:eastAsia="sl-SI"/>
        </w:rPr>
        <w:t>ustanovi</w:t>
      </w:r>
      <w:r w:rsidRPr="00E379EC">
        <w:rPr>
          <w:rFonts w:ascii="Arial" w:eastAsia="Times New Roman" w:hAnsi="Arial" w:cs="Arial"/>
          <w:lang w:eastAsia="sl-SI"/>
        </w:rPr>
        <w:t>tvi</w:t>
      </w:r>
      <w:r w:rsidRPr="00E379EC">
        <w:rPr>
          <w:rFonts w:ascii="Arial" w:eastAsia="Times New Roman" w:hAnsi="Arial" w:cs="Arial"/>
          <w:lang w:val="x-none" w:eastAsia="sl-SI"/>
        </w:rPr>
        <w:t xml:space="preserve"> </w:t>
      </w:r>
      <w:r w:rsidRPr="00E379EC">
        <w:rPr>
          <w:rFonts w:ascii="Arial" w:eastAsia="Times New Roman" w:hAnsi="Arial" w:cs="Arial"/>
          <w:bCs/>
          <w:lang w:val="x-none" w:eastAsia="sl-SI"/>
        </w:rPr>
        <w:t>Javne agencije za raziskovalno dejavnost Republike Slovenije</w:t>
      </w:r>
      <w:r w:rsidRPr="00E379EC">
        <w:rPr>
          <w:rFonts w:ascii="Arial" w:eastAsia="Times New Roman" w:hAnsi="Arial" w:cs="Arial"/>
          <w:lang w:val="x-none" w:eastAsia="sl-SI"/>
        </w:rPr>
        <w:t xml:space="preserve"> </w:t>
      </w:r>
      <w:r w:rsidRPr="00E379EC">
        <w:rPr>
          <w:rFonts w:ascii="Arial" w:eastAsia="Times New Roman" w:hAnsi="Arial" w:cs="Arial"/>
          <w:lang w:eastAsia="sl-SI"/>
        </w:rPr>
        <w:t>(Uradni list RS, št. 123/03 in 105/10)</w:t>
      </w:r>
      <w:r w:rsidRPr="00E379EC">
        <w:rPr>
          <w:rFonts w:ascii="Arial" w:hAnsi="Arial" w:cs="Arial"/>
        </w:rPr>
        <w:t>.</w:t>
      </w:r>
    </w:p>
    <w:p w:rsidR="00EA23FC" w:rsidRPr="00E379EC" w:rsidRDefault="00EA23FC" w:rsidP="00EA23FC">
      <w:pPr>
        <w:spacing w:after="0" w:line="240" w:lineRule="auto"/>
        <w:jc w:val="both"/>
        <w:rPr>
          <w:rFonts w:ascii="Arial" w:hAnsi="Arial" w:cs="Arial"/>
        </w:rPr>
      </w:pPr>
    </w:p>
    <w:p w:rsidR="00EA23FC" w:rsidRPr="00E379EC" w:rsidRDefault="00EA23FC" w:rsidP="00EA23FC">
      <w:pPr>
        <w:spacing w:after="0" w:line="240" w:lineRule="auto"/>
        <w:jc w:val="both"/>
        <w:rPr>
          <w:rFonts w:cs="Arial"/>
        </w:rPr>
      </w:pPr>
      <w:r w:rsidRPr="00E379EC">
        <w:rPr>
          <w:rFonts w:ascii="Arial" w:hAnsi="Arial" w:cs="Arial"/>
        </w:rPr>
        <w:t>(3) S tem sklepom se vsebina ustanovitvenega akta agencije uskladi z zakonodajo.</w:t>
      </w:r>
      <w:r w:rsidRPr="00E379EC">
        <w:rPr>
          <w:rFonts w:cs="Arial"/>
        </w:rPr>
        <w:t xml:space="preserve"> </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II. STATUSNE DOLOČBE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(pravna osebnost in ustanoviteljstvo)</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Agencija</w:t>
      </w:r>
      <w:r w:rsidRPr="00E379EC">
        <w:rPr>
          <w:rFonts w:ascii="Arial" w:eastAsia="Times New Roman" w:hAnsi="Arial" w:cs="Arial"/>
          <w:lang w:eastAsia="sl-SI"/>
        </w:rPr>
        <w:t xml:space="preserve"> </w:t>
      </w:r>
      <w:r w:rsidRPr="00E379EC">
        <w:rPr>
          <w:rFonts w:ascii="Arial" w:eastAsia="Times New Roman" w:hAnsi="Arial" w:cs="Arial"/>
          <w:lang w:val="x-none" w:eastAsia="sl-SI"/>
        </w:rPr>
        <w:t>je pravna oseba javnega prava in je posredni uporabnik proračuna Republike Slovenije v skladu s predpisi s področja javnih financ in javnih agencij.</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 xml:space="preserve">Agencija nastopa v pravnem prometu v svojem imenu in za svoj račun, </w:t>
      </w:r>
      <w:r w:rsidRPr="00E379EC">
        <w:rPr>
          <w:rFonts w:ascii="Arial" w:eastAsia="Times New Roman" w:hAnsi="Arial" w:cs="Arial"/>
          <w:lang w:eastAsia="sl-SI"/>
        </w:rPr>
        <w:t xml:space="preserve">in sicer v okviru nalog, določenih </w:t>
      </w:r>
      <w:r w:rsidRPr="00E379EC">
        <w:rPr>
          <w:rFonts w:ascii="Arial" w:eastAsia="Times New Roman" w:hAnsi="Arial" w:cs="Arial"/>
          <w:lang w:val="x-none" w:eastAsia="sl-SI"/>
        </w:rPr>
        <w:t xml:space="preserve">z </w:t>
      </w:r>
      <w:r w:rsidRPr="00E379EC">
        <w:rPr>
          <w:rFonts w:ascii="Arial" w:hAnsi="Arial" w:cs="Arial"/>
          <w:lang w:eastAsia="sl-SI"/>
        </w:rPr>
        <w:t>Zakonom o znanstvenoraziskovalni in inovacijski dejavnosti</w:t>
      </w:r>
      <w:r w:rsidRPr="00E379EC">
        <w:rPr>
          <w:rFonts w:ascii="Arial" w:eastAsia="Times New Roman" w:hAnsi="Arial" w:cs="Arial"/>
          <w:lang w:val="x-none" w:eastAsia="sl-SI"/>
        </w:rPr>
        <w:t xml:space="preserve"> </w:t>
      </w:r>
      <w:r w:rsidRPr="00E379EC">
        <w:rPr>
          <w:rFonts w:ascii="Arial" w:hAnsi="Arial" w:cs="Arial"/>
        </w:rPr>
        <w:t xml:space="preserve">(Uradni list RS, št. 186/21; v nadaljnjem besedilu: </w:t>
      </w:r>
      <w:r w:rsidRPr="00E379EC">
        <w:rPr>
          <w:rFonts w:ascii="Arial" w:hAnsi="Arial" w:cs="Arial"/>
          <w:lang w:eastAsia="sl-SI"/>
        </w:rPr>
        <w:t>Zakon o znanstvenoraziskovalni in inovacijski dejavnosti</w:t>
      </w:r>
      <w:r w:rsidRPr="00E379EC">
        <w:rPr>
          <w:rFonts w:ascii="Arial" w:hAnsi="Arial" w:cs="Arial"/>
        </w:rPr>
        <w:t xml:space="preserve">) </w:t>
      </w:r>
      <w:r w:rsidRPr="00E379EC">
        <w:rPr>
          <w:rFonts w:ascii="Arial" w:eastAsia="Times New Roman" w:hAnsi="Arial" w:cs="Arial"/>
          <w:lang w:val="x-none" w:eastAsia="sl-SI"/>
        </w:rPr>
        <w:t xml:space="preserve">in </w:t>
      </w:r>
      <w:r w:rsidRPr="00E379EC">
        <w:rPr>
          <w:rFonts w:ascii="Arial" w:eastAsia="Times New Roman" w:hAnsi="Arial" w:cs="Arial"/>
          <w:lang w:eastAsia="sl-SI"/>
        </w:rPr>
        <w:t xml:space="preserve">s </w:t>
      </w:r>
      <w:r w:rsidRPr="00E379EC">
        <w:rPr>
          <w:rFonts w:ascii="Arial" w:eastAsia="Times New Roman" w:hAnsi="Arial" w:cs="Arial"/>
          <w:lang w:val="x-none" w:eastAsia="sl-SI"/>
        </w:rPr>
        <w:t>tem sklepom določenih nalog.</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Ustanovitelj agencije je Republika Slovenija, ustanoviteljske pravice in obveznosti izvršuje Vlada Republike Slovenije (v nadaljnjem besedilu: vlada).</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(ime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Ime agencije je: Javna agencija za raziskovalno dejavnost Republike Slovenije.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 xml:space="preserve">Ime agencije v angleškem jeziku je: </w:t>
      </w:r>
      <w:proofErr w:type="spellStart"/>
      <w:r w:rsidRPr="00E379EC">
        <w:rPr>
          <w:rFonts w:ascii="Arial" w:eastAsia="Times New Roman" w:hAnsi="Arial" w:cs="Arial"/>
          <w:lang w:val="x-none" w:eastAsia="sl-SI"/>
        </w:rPr>
        <w:t>Slovenian</w:t>
      </w:r>
      <w:proofErr w:type="spellEnd"/>
      <w:r w:rsidRPr="00E379EC">
        <w:rPr>
          <w:rFonts w:ascii="Arial" w:eastAsia="Times New Roman" w:hAnsi="Arial" w:cs="Arial"/>
          <w:lang w:val="x-none" w:eastAsia="sl-SI"/>
        </w:rPr>
        <w:t xml:space="preserve"> </w:t>
      </w:r>
      <w:proofErr w:type="spellStart"/>
      <w:r w:rsidRPr="00E379EC">
        <w:rPr>
          <w:rFonts w:ascii="Arial" w:eastAsia="Times New Roman" w:hAnsi="Arial" w:cs="Arial"/>
          <w:lang w:val="x-none" w:eastAsia="sl-SI"/>
        </w:rPr>
        <w:t>Research</w:t>
      </w:r>
      <w:proofErr w:type="spellEnd"/>
      <w:r w:rsidRPr="00E379EC">
        <w:rPr>
          <w:rFonts w:ascii="Arial" w:eastAsia="Times New Roman" w:hAnsi="Arial" w:cs="Arial"/>
          <w:lang w:val="x-none" w:eastAsia="sl-SI"/>
        </w:rPr>
        <w:t xml:space="preserve"> </w:t>
      </w:r>
      <w:proofErr w:type="spellStart"/>
      <w:r w:rsidRPr="00E379EC">
        <w:rPr>
          <w:rFonts w:ascii="Arial" w:eastAsia="Times New Roman" w:hAnsi="Arial" w:cs="Arial"/>
          <w:lang w:val="x-none" w:eastAsia="sl-SI"/>
        </w:rPr>
        <w:t>Agency</w:t>
      </w:r>
      <w:proofErr w:type="spellEnd"/>
      <w:r w:rsidRPr="00E379EC">
        <w:rPr>
          <w:rFonts w:ascii="Arial" w:eastAsia="Times New Roman" w:hAnsi="Arial" w:cs="Arial"/>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Skrajšano ime agencije je: ARRS.</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lastRenderedPageBreak/>
        <w:t>4.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(sedež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Sedež agencije je v Ljubljani. Poslovni naslov agencije je: Ljubljana, </w:t>
      </w:r>
      <w:r w:rsidRPr="00E379EC">
        <w:rPr>
          <w:rFonts w:ascii="Arial" w:eastAsia="Times New Roman" w:hAnsi="Arial" w:cs="Arial"/>
          <w:lang w:eastAsia="sl-SI"/>
        </w:rPr>
        <w:t>Bleiweisova cesta 30</w:t>
      </w:r>
      <w:r w:rsidRPr="00E379EC">
        <w:rPr>
          <w:rFonts w:ascii="Arial" w:eastAsia="Times New Roman" w:hAnsi="Arial" w:cs="Arial"/>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Poslovni naslov se lahko spremeni s statutom agencije. Sprememba poslovnega naslova ne pomeni spremembe tega sklepa.</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5.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(žig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Agencija uporablja pri poslovanju žig z besedilom imena agencije. Žig lahko vsebuje tudi znak oziroma logotip agencije. Podrobno se žig opredeli v statutu agencije.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III. NAMEN, DEJAVNOST IN NALOGE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6.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(namen agencije)</w:t>
      </w:r>
    </w:p>
    <w:p w:rsidR="00EA23FC" w:rsidRPr="00E379EC" w:rsidRDefault="00EA23FC" w:rsidP="00EA23FC">
      <w:pPr>
        <w:spacing w:before="120" w:line="276" w:lineRule="auto"/>
        <w:jc w:val="both"/>
        <w:rPr>
          <w:rFonts w:ascii="Arial" w:hAnsi="Arial" w:cs="Arial"/>
          <w:lang w:eastAsia="sl-SI"/>
        </w:rPr>
      </w:pPr>
      <w:r w:rsidRPr="00E379EC">
        <w:rPr>
          <w:rFonts w:ascii="Arial" w:hAnsi="Arial" w:cs="Arial"/>
          <w:lang w:eastAsia="sl-SI"/>
        </w:rPr>
        <w:t xml:space="preserve">(1) Vloga agencije je opravljanje strokovnih, razvojnih in izvršilnih nalog v zvezi z izvajanjem sprejete Znanstvenoraziskovalne in inovacijske strategije Slovenije oziroma njenih posameznih delov ter izvajanje drugih nalog spodbujanja znanstvenoraziskovalne dejavnosti v skladu z namenom, določenim v tem aktu, in morebitnimi usmeritvami ministrstva, pristojnega za znanost. </w:t>
      </w:r>
    </w:p>
    <w:p w:rsidR="00EA23FC" w:rsidRPr="00E379EC" w:rsidRDefault="00EA23FC" w:rsidP="00EA23FC">
      <w:pPr>
        <w:spacing w:before="120" w:line="276" w:lineRule="auto"/>
        <w:jc w:val="both"/>
        <w:rPr>
          <w:rFonts w:ascii="Arial" w:hAnsi="Arial" w:cs="Arial"/>
          <w:lang w:eastAsia="sl-SI"/>
        </w:rPr>
      </w:pPr>
      <w:r w:rsidRPr="00E379EC">
        <w:rPr>
          <w:rFonts w:ascii="Arial" w:hAnsi="Arial" w:cs="Arial"/>
          <w:lang w:eastAsia="sl-SI"/>
        </w:rPr>
        <w:t xml:space="preserve">(2) Agencija opravlja z Zakonom o znanstvenoraziskovalni in inovacijski dejavnosti določene naloge v javnem interesu za zagotovitev trajnega, strokovnega in neodvisnega odločanja o izbiri aktivnosti znanstvenoraziskovalne dejavnosti, ki se financirajo iz državnega proračuna.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7.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(dejavnosti agencije)</w:t>
      </w:r>
    </w:p>
    <w:p w:rsidR="00EA23FC" w:rsidRPr="00E379EC" w:rsidRDefault="00EA23FC" w:rsidP="00EA23FC">
      <w:pPr>
        <w:spacing w:before="240" w:after="0" w:line="240" w:lineRule="auto"/>
        <w:jc w:val="both"/>
        <w:rPr>
          <w:rFonts w:ascii="Arial" w:eastAsia="Times New Roman" w:hAnsi="Arial" w:cs="Arial"/>
          <w:lang w:val="x-none" w:eastAsia="sl-SI"/>
        </w:rPr>
      </w:pPr>
      <w:r w:rsidRPr="00E379EC">
        <w:rPr>
          <w:rFonts w:ascii="Arial" w:eastAsia="Times New Roman" w:hAnsi="Arial" w:cs="Arial"/>
          <w:lang w:val="x-none" w:eastAsia="sl-SI"/>
        </w:rPr>
        <w:t xml:space="preserve">Dejavnosti agencije so razvrščene v skladu z </w:t>
      </w:r>
      <w:r w:rsidRPr="00E379EC">
        <w:rPr>
          <w:rFonts w:ascii="Arial" w:hAnsi="Arial" w:cs="Arial"/>
        </w:rPr>
        <w:t>uredbo, ki ureja standardno klasifikacijo dejavnosti</w:t>
      </w:r>
      <w:r w:rsidRPr="00E379EC">
        <w:rPr>
          <w:rFonts w:ascii="Arial" w:eastAsia="Times New Roman" w:hAnsi="Arial" w:cs="Arial"/>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J/58.1 Izdajanje knjig, periodike in drugo založništvo;</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 xml:space="preserve">O/84.100 Splošna dejavnost javne uprave; </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 xml:space="preserve">J/63.110 Obdelava podatkov in s tem povezane dejavnosti; </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M/70.2 Podjetniško in poslovno svetovanje;</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M/72 Znanstvena raziskovalna in razvojna dejavnost;</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M/73.2 Raziskovanje trga in javnega mnenja;</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P/85.59 Drugo nerazvrščeno izobraževanje, izpopolnjevanje in usposabljanje;</w:t>
      </w:r>
    </w:p>
    <w:p w:rsidR="00EA23FC" w:rsidRPr="00E379EC" w:rsidRDefault="00EA23FC" w:rsidP="00EA23FC">
      <w:pPr>
        <w:pStyle w:val="Navadensplet"/>
        <w:rPr>
          <w:rFonts w:ascii="Arial" w:hAnsi="Arial" w:cs="Arial"/>
          <w:sz w:val="22"/>
          <w:szCs w:val="22"/>
        </w:rPr>
      </w:pPr>
      <w:r w:rsidRPr="00E379EC">
        <w:rPr>
          <w:rFonts w:ascii="Arial" w:hAnsi="Arial" w:cs="Arial"/>
          <w:sz w:val="22"/>
          <w:szCs w:val="22"/>
        </w:rPr>
        <w:t>R/91.012 Dejavnost arhivov.</w:t>
      </w:r>
      <w:r w:rsidRPr="00E379EC">
        <w:rPr>
          <w:rFonts w:ascii="Arial" w:hAnsi="Arial" w:cs="Arial"/>
          <w:b/>
          <w:bCs/>
          <w:sz w:val="22"/>
          <w:szCs w:val="22"/>
          <w:lang w:val="x-none"/>
        </w:rPr>
        <w:t xml:space="preserve">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lastRenderedPageBreak/>
        <w:t>8. člen</w:t>
      </w:r>
    </w:p>
    <w:p w:rsidR="00EA23FC" w:rsidRPr="00E379EC" w:rsidRDefault="00EA23FC" w:rsidP="00EA23FC">
      <w:pPr>
        <w:spacing w:after="0" w:line="240" w:lineRule="auto"/>
        <w:jc w:val="center"/>
        <w:rPr>
          <w:rFonts w:ascii="Arial" w:eastAsia="Times New Roman" w:hAnsi="Arial" w:cs="Arial"/>
          <w:b/>
          <w:bCs/>
          <w:lang w:val="x-none" w:eastAsia="sl-SI"/>
        </w:rPr>
      </w:pPr>
      <w:r w:rsidRPr="00E379EC">
        <w:rPr>
          <w:rFonts w:ascii="Arial" w:eastAsia="Times New Roman" w:hAnsi="Arial" w:cs="Arial"/>
          <w:b/>
          <w:bCs/>
          <w:lang w:val="x-none" w:eastAsia="sl-SI"/>
        </w:rPr>
        <w:t>(naloge agencije)</w:t>
      </w:r>
    </w:p>
    <w:p w:rsidR="00EA23FC" w:rsidRPr="00E379EC" w:rsidRDefault="00EA23FC" w:rsidP="00EA23FC">
      <w:pPr>
        <w:spacing w:after="0" w:line="240" w:lineRule="auto"/>
        <w:jc w:val="center"/>
        <w:rPr>
          <w:rFonts w:ascii="Arial" w:eastAsia="Times New Roman" w:hAnsi="Arial" w:cs="Arial"/>
          <w:b/>
          <w:bCs/>
          <w:lang w:eastAsia="sl-SI"/>
        </w:rPr>
      </w:pPr>
    </w:p>
    <w:p w:rsidR="00EA23FC" w:rsidRPr="00E379EC" w:rsidRDefault="00EA23FC" w:rsidP="00EA23FC">
      <w:pPr>
        <w:spacing w:line="276" w:lineRule="auto"/>
        <w:jc w:val="both"/>
        <w:rPr>
          <w:rFonts w:ascii="Arial" w:hAnsi="Arial" w:cs="Arial"/>
          <w:lang w:eastAsia="sl-SI"/>
        </w:rPr>
      </w:pPr>
      <w:r w:rsidRPr="00E379EC">
        <w:rPr>
          <w:rFonts w:ascii="Arial" w:hAnsi="Arial" w:cs="Arial"/>
          <w:lang w:eastAsia="sl-SI"/>
        </w:rPr>
        <w:t>Agencija na področju znanstvenoraziskovalne dejavnosti opravlja zlasti naslednje naloge:</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izvaja stabilno financiranje znanstvenoraziskovalne dejavnosti iz 1. točke drugega odstavka 12. člena Zakona o znanstvenoraziskovalni in inovacijski dejavnosti in z njim povezane evalvacije ter sodeluje v postopku priprave in izvedbe pogajanj za sklenitev pogodbe o stabilnem financiranju znanstvenoraziskovalne dejavnosti iz 28. člena Zakona o znanstvenoraziskovalni in inovacijski dejavnosti;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na podlagi neodvisne ter po metodologiji, merilih in postopkih mednarodno primerljive evalvacije, razen če zakon ne določa drugače, odloča o izbiri aktivnosti znanstvenoraziskovalne dejavnosti, ki so opredeljene v 2. točki drugega odstavka 12. člena Zakona o znanstvenoraziskovalni in inovacijski dejavnosti, ter izvaja njihovo financiranje;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spremlja izvedbo aktivnosti znanstvenoraziskovalne dejavnosti, ki jih financira, in v tem okviru spremlja predvsem znanstveno odličnost ter širši družbeni in gospodarski vpliv;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nadzira zakonitost glede namenske porabe dodeljenih finančnih sredstev za izvajanje aktivnosti znanstvenoraziskovalne dejavnosti, ki jih financira;</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spodbuja in financira mednarodno sodelovanje, še posebej v okviru evropskega raziskovalnega prostora;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sofinancira projekte, opredeljene v 5. točki drugega odstavka 12. člena Zakona o znanstvenoraziskovalni in inovacijski dejavnosti, pri katerih je postopek razpisa za dodelitev sredstev izveden na evropski oziroma transnacionalni ravni in ki so bili izbrani v sofinanciranje na podlagi mednarodnih evalvacij in finančnih uskladitev v okviru programov in sodelovanj, h katerim je pristopila Republika Slovenija oziroma agencija v skladu z razpoložljivimi proračunskimi sredstvi;</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pripravi in izvaja instrumente iz 6. točke drugega odstavka 12. člena Zakona o znanstvenoraziskovalni in inovacijski dejavnosti za neposredno financiranje aktivnosti znanstvenoraziskovalne dejavnosti, ki so bile na mednarodnih razpisih odlično ocenjene in ne financirane;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pripravi in izvaja instrumente iz 7. točke drugega odstavka 12. člena Zakona o znanstvenoraziskovalni in inovacijski dejavnosti za neposredno financiranje aktivnosti znanstvenoraziskovalne dejavnosti, ki so bile izbrane v sofinanciranje v okviru centralnih programov EU in ki omogočajo dopolnjevanje z drugimi evropskimi ali državnimi sredstvi;</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pripravi in izvaja instrumente iz 8. in 9. točke drugega odstavka 12. člena Zakona o znanstvenoraziskovalni in inovacijski dejavnosti;</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vodi zbirke podatkov, določene z Zakonom o znanstvenoraziskovalni in inovacijski dejavnosti;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vodi register zasebnih raziskovalcev;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sodeluje pri načrtovanju državne raziskovalne politike;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lastRenderedPageBreak/>
        <w:t xml:space="preserve">skladno s predpisi ministrstvu, pristojnemu za znanost, pošilja letne programe dela in finančne načrte, kadrovske načrte, letna poročila in periodične samoevalvacije svojega delovanja;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 xml:space="preserve">spodbuja sodelovanje raziskovalnih organizacij z družbo in gospodarstvom; </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razvija in vzdržuje sistem kakovosti in učinkovitosti svojega delovanja;</w:t>
      </w:r>
    </w:p>
    <w:p w:rsidR="00EA23FC" w:rsidRPr="00E379EC" w:rsidRDefault="00EA23FC" w:rsidP="00EA23FC">
      <w:pPr>
        <w:pStyle w:val="Odstavekseznama"/>
        <w:numPr>
          <w:ilvl w:val="0"/>
          <w:numId w:val="7"/>
        </w:numPr>
        <w:spacing w:before="120" w:after="200" w:line="276" w:lineRule="auto"/>
        <w:contextualSpacing/>
        <w:jc w:val="both"/>
        <w:rPr>
          <w:rFonts w:ascii="Arial" w:hAnsi="Arial" w:cs="Arial"/>
        </w:rPr>
      </w:pPr>
      <w:r w:rsidRPr="00E379EC">
        <w:rPr>
          <w:rFonts w:ascii="Arial" w:hAnsi="Arial" w:cs="Arial"/>
        </w:rPr>
        <w:t>izvaja sofinanciranje na podlagi javnega povabila zainteresiranim izvajalcem, ki ga izvede v skladu s tretjim odstavkom 23. člena in tretjim odstavkom 35. člena Zakona o znanstvenoraziskovalni in inovacijski dejavnosti;</w:t>
      </w:r>
    </w:p>
    <w:p w:rsidR="00EA23FC" w:rsidRPr="00E379EC" w:rsidRDefault="00EA23FC" w:rsidP="00EA23FC">
      <w:pPr>
        <w:pStyle w:val="Odstavekseznama"/>
        <w:numPr>
          <w:ilvl w:val="0"/>
          <w:numId w:val="7"/>
        </w:numPr>
        <w:spacing w:before="120" w:after="200" w:line="276" w:lineRule="auto"/>
        <w:contextualSpacing/>
        <w:jc w:val="both"/>
        <w:outlineLvl w:val="0"/>
        <w:rPr>
          <w:rFonts w:ascii="Arial" w:hAnsi="Arial" w:cs="Arial"/>
          <w:bCs/>
        </w:rPr>
      </w:pPr>
      <w:r w:rsidRPr="00E379EC">
        <w:rPr>
          <w:rFonts w:ascii="Arial" w:hAnsi="Arial" w:cs="Arial"/>
        </w:rPr>
        <w:t xml:space="preserve">izvaja druge naloge v skladu z Zakonom o znanstvenoraziskovalni in inovacijski dejavnosti, tem aktom, morebitnimi usmeritvami ministrstva, pristojnega za znanost, ter sprejetim letnim programom dela in finančnim načrtom.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9.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(izvajanje nalog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Za urejanje pravnih razmerij na podlagi javnega pooblastila </w:t>
      </w:r>
      <w:r w:rsidRPr="00E379EC">
        <w:rPr>
          <w:rFonts w:ascii="Arial" w:eastAsia="Times New Roman" w:hAnsi="Arial" w:cs="Arial"/>
          <w:lang w:eastAsia="sl-SI"/>
        </w:rPr>
        <w:t xml:space="preserve">v </w:t>
      </w:r>
      <w:r w:rsidRPr="00E379EC">
        <w:rPr>
          <w:rFonts w:ascii="Arial" w:hAnsi="Arial" w:cs="Arial"/>
          <w:lang w:eastAsia="sl-SI"/>
        </w:rPr>
        <w:t>Zakonu o znanstvenoraziskovalni in inovacijski dejavnosti</w:t>
      </w:r>
      <w:r w:rsidRPr="00E379EC">
        <w:rPr>
          <w:rFonts w:ascii="Arial" w:eastAsia="Times New Roman" w:hAnsi="Arial" w:cs="Arial"/>
          <w:lang w:val="x-none" w:eastAsia="sl-SI"/>
        </w:rPr>
        <w:t xml:space="preserve"> agencija izdaja splošne akte, ki se objavijo v Uradnem listu Republike Slovenije.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Za odločanje v posamičnih javnopravnih stvareh agencija izdaja posamične upravne akte.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IV. NOTRANJA ORGANIZIRANOST</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10.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(notranj</w:t>
      </w:r>
      <w:r w:rsidRPr="00E379EC">
        <w:rPr>
          <w:rFonts w:ascii="Arial" w:eastAsia="Times New Roman" w:hAnsi="Arial" w:cs="Arial"/>
          <w:b/>
          <w:bCs/>
          <w:lang w:eastAsia="sl-SI"/>
        </w:rPr>
        <w:t>e</w:t>
      </w:r>
      <w:r w:rsidRPr="00E379EC">
        <w:rPr>
          <w:rFonts w:ascii="Arial" w:eastAsia="Times New Roman" w:hAnsi="Arial" w:cs="Arial"/>
          <w:b/>
          <w:bCs/>
          <w:lang w:val="x-none" w:eastAsia="sl-SI"/>
        </w:rPr>
        <w:t xml:space="preserve"> organiz</w:t>
      </w:r>
      <w:r w:rsidRPr="00E379EC">
        <w:rPr>
          <w:rFonts w:ascii="Arial" w:eastAsia="Times New Roman" w:hAnsi="Arial" w:cs="Arial"/>
          <w:b/>
          <w:bCs/>
          <w:lang w:eastAsia="sl-SI"/>
        </w:rPr>
        <w:t>iranje</w:t>
      </w:r>
      <w:r w:rsidRPr="00E379EC">
        <w:rPr>
          <w:rFonts w:ascii="Arial" w:eastAsia="Times New Roman" w:hAnsi="Arial" w:cs="Arial"/>
          <w:b/>
          <w:bCs/>
          <w:lang w:val="x-none" w:eastAsia="sl-SI"/>
        </w:rPr>
        <w:t xml:space="preserve">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Notranjo organiz</w:t>
      </w:r>
      <w:r w:rsidRPr="00E379EC">
        <w:rPr>
          <w:rFonts w:ascii="Arial" w:eastAsia="Times New Roman" w:hAnsi="Arial" w:cs="Arial"/>
          <w:lang w:eastAsia="sl-SI"/>
        </w:rPr>
        <w:t>iranost</w:t>
      </w:r>
      <w:r w:rsidRPr="00E379EC">
        <w:rPr>
          <w:rFonts w:ascii="Arial" w:eastAsia="Times New Roman" w:hAnsi="Arial" w:cs="Arial"/>
          <w:lang w:val="x-none" w:eastAsia="sl-SI"/>
        </w:rPr>
        <w:t xml:space="preserve"> agencije določa</w:t>
      </w:r>
      <w:r w:rsidRPr="00E379EC">
        <w:rPr>
          <w:rFonts w:ascii="Arial" w:eastAsia="Times New Roman" w:hAnsi="Arial" w:cs="Arial"/>
          <w:lang w:eastAsia="sl-SI"/>
        </w:rPr>
        <w:t>ta</w:t>
      </w:r>
      <w:r w:rsidRPr="00E379EC">
        <w:rPr>
          <w:rFonts w:ascii="Arial" w:eastAsia="Times New Roman" w:hAnsi="Arial" w:cs="Arial"/>
          <w:lang w:val="x-none" w:eastAsia="sl-SI"/>
        </w:rPr>
        <w:t xml:space="preserve"> statut ter splošni akt o notranji organizaciji in sistemizaciji delovnih mest agencije.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V. ORGANI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11.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(organi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Organi agencije so upravni odbor</w:t>
      </w:r>
      <w:r w:rsidRPr="00E379EC">
        <w:rPr>
          <w:rFonts w:ascii="Arial" w:eastAsia="Times New Roman" w:hAnsi="Arial" w:cs="Arial"/>
          <w:lang w:eastAsia="sl-SI"/>
        </w:rPr>
        <w:t xml:space="preserve"> agencije</w:t>
      </w:r>
      <w:r w:rsidRPr="00E379EC">
        <w:rPr>
          <w:rFonts w:ascii="Arial" w:eastAsia="Times New Roman" w:hAnsi="Arial" w:cs="Arial"/>
          <w:lang w:val="x-none" w:eastAsia="sl-SI"/>
        </w:rPr>
        <w:t xml:space="preserve">, direktor </w:t>
      </w:r>
      <w:r w:rsidRPr="00E379EC">
        <w:rPr>
          <w:rFonts w:ascii="Arial" w:eastAsia="Times New Roman" w:hAnsi="Arial" w:cs="Arial"/>
          <w:lang w:eastAsia="sl-SI"/>
        </w:rPr>
        <w:t xml:space="preserve">agencije </w:t>
      </w:r>
      <w:r w:rsidRPr="00E379EC">
        <w:rPr>
          <w:rFonts w:ascii="Arial" w:eastAsia="Times New Roman" w:hAnsi="Arial" w:cs="Arial"/>
          <w:lang w:val="x-none" w:eastAsia="sl-SI"/>
        </w:rPr>
        <w:t>in znanstveni svet agencije.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val="x-none" w:eastAsia="sl-SI"/>
        </w:rPr>
        <w:t>1. Upravni odbor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12.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(število članov upravnega odbora</w:t>
      </w:r>
      <w:r w:rsidRPr="00E379EC">
        <w:rPr>
          <w:rFonts w:ascii="Arial" w:eastAsia="Times New Roman" w:hAnsi="Arial" w:cs="Arial"/>
          <w:b/>
          <w:bCs/>
          <w:lang w:eastAsia="sl-SI"/>
        </w:rPr>
        <w:t xml:space="preserve"> agencije</w:t>
      </w:r>
      <w:r w:rsidRPr="00E379EC">
        <w:rPr>
          <w:rFonts w:ascii="Arial" w:eastAsia="Times New Roman" w:hAnsi="Arial" w:cs="Arial"/>
          <w:b/>
          <w:bCs/>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Upravni odbor agencije (v nadaljnjem besedilu: upravni odbor) ima sedem članov.</w:t>
      </w:r>
      <w:r w:rsidRPr="00E379EC">
        <w:rPr>
          <w:rFonts w:cs="Arial"/>
          <w:lang w:eastAsia="sl-SI"/>
        </w:rPr>
        <w:t xml:space="preserve"> </w:t>
      </w:r>
      <w:r w:rsidRPr="00E379EC">
        <w:rPr>
          <w:rFonts w:ascii="Arial" w:hAnsi="Arial" w:cs="Arial"/>
          <w:lang w:eastAsia="sl-SI"/>
        </w:rPr>
        <w:t>Člane upravnega odbora imenuje in razrešuje vlada.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 xml:space="preserve">Predsednika </w:t>
      </w:r>
      <w:r w:rsidRPr="00E379EC">
        <w:rPr>
          <w:rFonts w:ascii="Arial" w:eastAsia="Times New Roman" w:hAnsi="Arial" w:cs="Arial"/>
          <w:lang w:eastAsia="sl-SI"/>
        </w:rPr>
        <w:t xml:space="preserve">in namestnika </w:t>
      </w:r>
      <w:r w:rsidRPr="00E379EC">
        <w:rPr>
          <w:rFonts w:ascii="Arial" w:eastAsia="Times New Roman" w:hAnsi="Arial" w:cs="Arial"/>
          <w:lang w:val="x-none" w:eastAsia="sl-SI"/>
        </w:rPr>
        <w:t>izvolijo člani upravnega odbora med seb</w:t>
      </w:r>
      <w:r w:rsidRPr="00E379EC">
        <w:rPr>
          <w:rFonts w:ascii="Arial" w:eastAsia="Times New Roman" w:hAnsi="Arial" w:cs="Arial"/>
          <w:lang w:eastAsia="sl-SI"/>
        </w:rPr>
        <w:t>oj</w:t>
      </w:r>
      <w:r w:rsidRPr="00E379EC">
        <w:rPr>
          <w:rFonts w:ascii="Arial" w:eastAsia="Times New Roman" w:hAnsi="Arial" w:cs="Arial"/>
          <w:lang w:val="x-none" w:eastAsia="sl-SI"/>
        </w:rPr>
        <w:t>.</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lastRenderedPageBreak/>
        <w:t xml:space="preserve">(3) </w:t>
      </w:r>
      <w:r w:rsidRPr="00E379EC">
        <w:rPr>
          <w:rFonts w:ascii="Arial" w:eastAsia="Times New Roman" w:hAnsi="Arial" w:cs="Arial"/>
          <w:lang w:val="x-none" w:eastAsia="sl-SI"/>
        </w:rPr>
        <w:t xml:space="preserve">Člane upravnega odbora imenuje vlada za </w:t>
      </w:r>
      <w:r w:rsidRPr="00E379EC">
        <w:rPr>
          <w:rFonts w:ascii="Arial" w:eastAsia="Times New Roman" w:hAnsi="Arial" w:cs="Arial"/>
          <w:lang w:eastAsia="sl-SI"/>
        </w:rPr>
        <w:t xml:space="preserve">mandatno </w:t>
      </w:r>
      <w:r w:rsidRPr="00E379EC">
        <w:rPr>
          <w:rFonts w:ascii="Arial" w:eastAsia="Times New Roman" w:hAnsi="Arial" w:cs="Arial"/>
          <w:lang w:val="x-none" w:eastAsia="sl-SI"/>
        </w:rPr>
        <w:t>dobo dveh let</w:t>
      </w:r>
      <w:r w:rsidRPr="00E379EC">
        <w:rPr>
          <w:rFonts w:ascii="Arial" w:eastAsia="Times New Roman" w:hAnsi="Arial" w:cs="Arial"/>
          <w:lang w:eastAsia="sl-SI"/>
        </w:rPr>
        <w:t xml:space="preserve">. </w:t>
      </w:r>
      <w:r w:rsidRPr="00E379EC">
        <w:rPr>
          <w:rFonts w:ascii="Arial" w:hAnsi="Arial" w:cs="Arial"/>
          <w:lang w:eastAsia="sl-SI"/>
        </w:rPr>
        <w:t>Člani upravnega odbora so lahko imenovani za največ dva zaporedna mandata.</w:t>
      </w:r>
    </w:p>
    <w:p w:rsidR="00EA23FC" w:rsidRPr="00E379EC" w:rsidRDefault="00EA23FC" w:rsidP="00EA23FC">
      <w:pPr>
        <w:spacing w:before="120" w:line="276" w:lineRule="auto"/>
        <w:jc w:val="both"/>
        <w:rPr>
          <w:rFonts w:ascii="Arial" w:hAnsi="Arial" w:cs="Arial"/>
          <w:lang w:eastAsia="sl-SI"/>
        </w:rPr>
      </w:pPr>
    </w:p>
    <w:p w:rsidR="00EA23FC" w:rsidRPr="00E379EC" w:rsidRDefault="00EA23FC" w:rsidP="00EA23FC">
      <w:pPr>
        <w:spacing w:before="24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13. člen</w:t>
      </w:r>
    </w:p>
    <w:p w:rsidR="00EA23FC" w:rsidRPr="00E379EC" w:rsidRDefault="00EA23FC" w:rsidP="00EA23FC">
      <w:pPr>
        <w:spacing w:after="0" w:line="240" w:lineRule="auto"/>
        <w:jc w:val="center"/>
        <w:rPr>
          <w:rFonts w:ascii="Arial" w:eastAsia="Times New Roman" w:hAnsi="Arial" w:cs="Arial"/>
          <w:b/>
          <w:bCs/>
          <w:lang w:val="x-none" w:eastAsia="sl-SI"/>
        </w:rPr>
      </w:pPr>
      <w:r w:rsidRPr="00E379EC">
        <w:rPr>
          <w:rFonts w:ascii="Arial" w:eastAsia="Times New Roman" w:hAnsi="Arial" w:cs="Arial"/>
          <w:b/>
          <w:bCs/>
          <w:lang w:val="x-none" w:eastAsia="sl-SI"/>
        </w:rPr>
        <w:t>(sestava upravnega odbora)</w:t>
      </w:r>
    </w:p>
    <w:p w:rsidR="00EA23FC" w:rsidRPr="00E379EC" w:rsidRDefault="00EA23FC" w:rsidP="00EA23FC">
      <w:pPr>
        <w:spacing w:before="120" w:line="276" w:lineRule="auto"/>
        <w:jc w:val="both"/>
        <w:rPr>
          <w:rFonts w:ascii="Arial" w:hAnsi="Arial" w:cs="Arial"/>
          <w:lang w:eastAsia="sl-SI"/>
        </w:rPr>
      </w:pPr>
      <w:r w:rsidRPr="00E379EC">
        <w:rPr>
          <w:rFonts w:ascii="Arial" w:hAnsi="Arial" w:cs="Arial"/>
          <w:lang w:eastAsia="sl-SI"/>
        </w:rPr>
        <w:t xml:space="preserve">Vlada imenuje v upravni odbor tri člane predstavnike ustanovitelja ter po enega člana na predlog Gospodarske zbornice Slovenije, Rektorske konference Republike Slovenije, Koordinacije samostojnih raziskovalnih inštitutov Slovenije in reprezentativnih sindikatov za področje znanstvenoraziskovalne dejavnosti.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14.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(imenovanje članov upravnega odbora)</w:t>
      </w:r>
    </w:p>
    <w:p w:rsidR="00EA23FC" w:rsidRPr="00E379EC" w:rsidRDefault="00EA23FC" w:rsidP="00EA23FC">
      <w:pPr>
        <w:spacing w:before="120" w:line="276" w:lineRule="auto"/>
        <w:jc w:val="both"/>
        <w:rPr>
          <w:rFonts w:ascii="Arial" w:hAnsi="Arial" w:cs="Arial"/>
          <w:lang w:eastAsia="sl-SI"/>
        </w:rPr>
      </w:pPr>
      <w:r w:rsidRPr="00E379EC">
        <w:rPr>
          <w:rFonts w:ascii="Arial" w:hAnsi="Arial" w:cs="Arial"/>
          <w:lang w:eastAsia="sl-SI"/>
        </w:rPr>
        <w:t>Predlagatelji iz prejšnjega člena predlagajo v imenovanje eno kandidatko ženskega spola in enega kandidata moškega spola, izmed katerih minister, pristojen za znanost, izbere člana na način, da je v celotni sestavi upravnega odbora upoštevana uravnotežena zastopanost spolov skladno z zakonom, ki ureja enake možnosti spolov.</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15.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(pogoji za imenovanje člana upravnega odbora)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Za člana upravnega odbora je lahko imenovana oseba, ki izpolnjuje naslednje pogoje:</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ima najmanj visoko strokovno izobrazbo;</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je strokovnjak s področja dela oziroma dejavnosti agencije;</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ni bila pravnomočno obsojena zaradi naklepnega kaznivega dejanja, ki se preganja po uradni dolžnosti, na nepogojno kazen zapora v trajanju več kot šest mesecev;</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ni zaposlena v agenciji;</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ni funkcionar v izvršilni veji oblasti in</w:t>
      </w:r>
    </w:p>
    <w:p w:rsidR="00EA23FC" w:rsidRPr="00E379EC" w:rsidRDefault="00EA23FC" w:rsidP="00EA23FC">
      <w:pPr>
        <w:pStyle w:val="Odstavekseznama"/>
        <w:numPr>
          <w:ilvl w:val="0"/>
          <w:numId w:val="11"/>
        </w:numPr>
        <w:contextualSpacing/>
        <w:jc w:val="both"/>
        <w:rPr>
          <w:rFonts w:ascii="Arial" w:hAnsi="Arial" w:cs="Arial"/>
        </w:rPr>
      </w:pPr>
      <w:r w:rsidRPr="00E379EC">
        <w:rPr>
          <w:rFonts w:ascii="Arial" w:hAnsi="Arial" w:cs="Arial"/>
        </w:rPr>
        <w:t>ne opravlja dela oziroma dejavnosti na področju, kjer obstaja možnost konflikta med njegovimi zasebnimi in javnimi interesi agencije.</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(2) </w:t>
      </w:r>
      <w:r w:rsidRPr="00E379EC">
        <w:rPr>
          <w:rFonts w:ascii="Arial" w:hAnsi="Arial" w:cs="Arial"/>
          <w:lang w:eastAsia="sl-SI"/>
        </w:rPr>
        <w:t>Člani upravnega odbora ne smejo biti direktorji raziskovalnih organizacij in njihovi pomočniki, rektorji, prorektorji, dekani, prodekani oziroma člani upravnih odborov raziskovalnih organizacij.</w:t>
      </w:r>
    </w:p>
    <w:p w:rsidR="00EA23FC" w:rsidRPr="00E379EC" w:rsidRDefault="00EA23FC" w:rsidP="00EA23FC">
      <w:pPr>
        <w:spacing w:before="120" w:line="276"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hAnsi="Arial" w:cs="Arial"/>
          <w:lang w:eastAsia="sl-SI"/>
        </w:rPr>
        <w:t>Člani upravnega odbora v času opravljanja funkcije ne smejo kandidirati za sredstva agencije za financiranje znanstvenoraziskovalne dejavnosti iz 2. točke drugega odstavka 12. člena Zakona o znanstvenoraziskovalni in inovacijski dejavnosti.</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16.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(pristojnosti upravnega odbora)</w:t>
      </w:r>
    </w:p>
    <w:p w:rsidR="00EA23FC" w:rsidRPr="00E379EC" w:rsidRDefault="00EA23FC" w:rsidP="00EA23FC">
      <w:pPr>
        <w:pStyle w:val="Default"/>
        <w:spacing w:before="120" w:line="276" w:lineRule="auto"/>
        <w:jc w:val="both"/>
        <w:rPr>
          <w:color w:val="auto"/>
          <w:sz w:val="22"/>
          <w:szCs w:val="22"/>
        </w:rPr>
      </w:pPr>
      <w:r w:rsidRPr="00E379EC">
        <w:rPr>
          <w:sz w:val="22"/>
          <w:szCs w:val="22"/>
        </w:rPr>
        <w:t xml:space="preserve">(1) </w:t>
      </w:r>
      <w:r w:rsidRPr="00E379EC">
        <w:rPr>
          <w:color w:val="auto"/>
          <w:sz w:val="22"/>
          <w:szCs w:val="22"/>
        </w:rPr>
        <w:t xml:space="preserve">Upravni odbor je organ upravljanja in ima naslednje pristojnosti: </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nadzira vodenje poslov ter finančno in premoženjsko stanje agencije;</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sprejema večletne strategije razvoja agencije;</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sprejema periodična poročila o doseženih ciljih in rezultatih ter v zvezi s tem oblikuje svoja poročila, pri katerih navede ugotovitve, stališča in priporočila;</w:t>
      </w:r>
    </w:p>
    <w:p w:rsidR="00EA23FC" w:rsidRPr="00E379EC" w:rsidRDefault="00EA23FC" w:rsidP="00EA23FC">
      <w:pPr>
        <w:pStyle w:val="Odstavekseznama"/>
        <w:numPr>
          <w:ilvl w:val="0"/>
          <w:numId w:val="8"/>
        </w:numPr>
        <w:spacing w:after="200" w:line="276" w:lineRule="auto"/>
        <w:ind w:left="720"/>
        <w:contextualSpacing/>
        <w:jc w:val="both"/>
        <w:rPr>
          <w:rFonts w:ascii="Arial" w:hAnsi="Arial" w:cs="Arial"/>
        </w:rPr>
      </w:pPr>
      <w:r w:rsidRPr="00E379EC">
        <w:rPr>
          <w:rFonts w:ascii="Arial" w:hAnsi="Arial" w:cs="Arial"/>
        </w:rPr>
        <w:lastRenderedPageBreak/>
        <w:t>sprejema splošne akte agencije za izvrševanje javnih pooblastil;</w:t>
      </w:r>
    </w:p>
    <w:p w:rsidR="00EA23FC" w:rsidRPr="00E379EC" w:rsidRDefault="00EA23FC" w:rsidP="00EA23FC">
      <w:pPr>
        <w:pStyle w:val="Odstavekseznama"/>
        <w:numPr>
          <w:ilvl w:val="0"/>
          <w:numId w:val="8"/>
        </w:numPr>
        <w:spacing w:after="200" w:line="276" w:lineRule="auto"/>
        <w:ind w:left="720"/>
        <w:contextualSpacing/>
        <w:jc w:val="both"/>
        <w:rPr>
          <w:rFonts w:ascii="Arial" w:hAnsi="Arial" w:cs="Arial"/>
        </w:rPr>
      </w:pPr>
      <w:r w:rsidRPr="00E379EC">
        <w:rPr>
          <w:rFonts w:ascii="Arial" w:hAnsi="Arial" w:cs="Arial"/>
        </w:rPr>
        <w:t xml:space="preserve">sprejema statut; </w:t>
      </w:r>
    </w:p>
    <w:p w:rsidR="00EA23FC" w:rsidRPr="00E379EC" w:rsidRDefault="00EA23FC" w:rsidP="00EA23FC">
      <w:pPr>
        <w:pStyle w:val="Odstavekseznama"/>
        <w:numPr>
          <w:ilvl w:val="0"/>
          <w:numId w:val="8"/>
        </w:numPr>
        <w:spacing w:after="200" w:line="276" w:lineRule="auto"/>
        <w:ind w:left="720"/>
        <w:contextualSpacing/>
        <w:jc w:val="both"/>
        <w:rPr>
          <w:rFonts w:ascii="Arial" w:hAnsi="Arial" w:cs="Arial"/>
        </w:rPr>
      </w:pPr>
      <w:r w:rsidRPr="00E379EC">
        <w:rPr>
          <w:rFonts w:ascii="Arial" w:hAnsi="Arial" w:cs="Arial"/>
        </w:rPr>
        <w:t xml:space="preserve">na predlog znanstvenega sveta sprejme kriterije za izkazovanje mednarodne primerljivosti raziskovalnih rezultatov vodje raziskovalnega programa in projekta; </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imenuje zunanjega revizorja za pregled finančnega poslovanja agencije;</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lahko zahteva informacije glede katerega koli poročila ali zadeve, ki se nanaša na poslovanje agencije;</w:t>
      </w:r>
    </w:p>
    <w:p w:rsidR="00EA23FC" w:rsidRPr="00E379EC" w:rsidRDefault="00EA23FC" w:rsidP="00EA23FC">
      <w:pPr>
        <w:pStyle w:val="Odstavekseznama"/>
        <w:numPr>
          <w:ilvl w:val="0"/>
          <w:numId w:val="8"/>
        </w:numPr>
        <w:spacing w:after="200" w:line="276" w:lineRule="auto"/>
        <w:ind w:left="720"/>
        <w:contextualSpacing/>
        <w:jc w:val="both"/>
        <w:rPr>
          <w:rFonts w:ascii="Arial" w:hAnsi="Arial" w:cs="Arial"/>
        </w:rPr>
      </w:pPr>
      <w:r w:rsidRPr="00E379EC">
        <w:rPr>
          <w:rFonts w:ascii="Arial" w:hAnsi="Arial" w:cs="Arial"/>
        </w:rPr>
        <w:t>izvede javni natečaj za imenovanje direktorja;</w:t>
      </w:r>
    </w:p>
    <w:p w:rsidR="00EA23FC" w:rsidRPr="00E379EC" w:rsidRDefault="00EA23FC" w:rsidP="00EA23FC">
      <w:pPr>
        <w:pStyle w:val="Odstavekseznama"/>
        <w:numPr>
          <w:ilvl w:val="0"/>
          <w:numId w:val="8"/>
        </w:numPr>
        <w:spacing w:after="200" w:line="276" w:lineRule="auto"/>
        <w:ind w:left="720"/>
        <w:contextualSpacing/>
        <w:jc w:val="both"/>
        <w:rPr>
          <w:rFonts w:ascii="Arial" w:hAnsi="Arial" w:cs="Arial"/>
        </w:rPr>
      </w:pPr>
      <w:r w:rsidRPr="00E379EC">
        <w:rPr>
          <w:rFonts w:ascii="Arial" w:hAnsi="Arial" w:cs="Arial"/>
        </w:rPr>
        <w:t>vladi predlaga imenovanje oziroma razrešitev direktorja;</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 xml:space="preserve">v skladu s predpisi sprejema programe dela ter finančne in kadrovske načrte; </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v skladu s predpisi sprejema letna poročila o delu agencije;</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imenuje strokovne komisije in druga delovna telesa za izvajanje nalog iz svoje pristojnosti;</w:t>
      </w:r>
    </w:p>
    <w:p w:rsidR="00EA23FC" w:rsidRPr="00E379EC" w:rsidRDefault="00EA23FC" w:rsidP="00EA23FC">
      <w:pPr>
        <w:pStyle w:val="Odstavekseznama"/>
        <w:numPr>
          <w:ilvl w:val="0"/>
          <w:numId w:val="8"/>
        </w:numPr>
        <w:autoSpaceDE w:val="0"/>
        <w:autoSpaceDN w:val="0"/>
        <w:adjustRightInd w:val="0"/>
        <w:spacing w:after="200" w:line="276" w:lineRule="auto"/>
        <w:ind w:left="720"/>
        <w:contextualSpacing/>
        <w:jc w:val="both"/>
        <w:rPr>
          <w:rFonts w:ascii="Arial" w:hAnsi="Arial" w:cs="Arial"/>
        </w:rPr>
      </w:pPr>
      <w:r w:rsidRPr="00E379EC">
        <w:rPr>
          <w:rFonts w:ascii="Arial" w:hAnsi="Arial" w:cs="Arial"/>
        </w:rPr>
        <w:t xml:space="preserve">opravlja druge naloge, določene z Zakonom o znanstvenoraziskovalni in inovacijski dejavnosti ter tem aktom. </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(2) Naloge upravnega odbora se podrobneje opredelijo v statutu agencije</w:t>
      </w:r>
      <w:r w:rsidRPr="00E379EC">
        <w:rPr>
          <w:rFonts w:ascii="Arial" w:eastAsia="Times New Roman" w:hAnsi="Arial" w:cs="Arial"/>
          <w:lang w:val="x-none" w:eastAsia="sl-SI"/>
        </w:rPr>
        <w:t xml:space="preserve"> v skladu s tem sklepom</w:t>
      </w:r>
      <w:r w:rsidRPr="00E379EC">
        <w:rPr>
          <w:rFonts w:ascii="Arial" w:eastAsia="Times New Roman" w:hAnsi="Arial" w:cs="Arial"/>
          <w:lang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 xml:space="preserve">Člani upravnega odbora morajo pri svojem delu ravnati nepristransko in s skrbnostjo dobrega gospodarstvenika ter varovati poslovno skrivnost agencije. </w:t>
      </w:r>
      <w:r w:rsidRPr="00E379EC">
        <w:rPr>
          <w:rFonts w:ascii="Arial" w:hAnsi="Arial" w:cs="Arial"/>
          <w:lang w:eastAsia="sl-SI"/>
        </w:rPr>
        <w:t>Za kršitev dolžne skrbnosti ali zaradi kršitve varovanja poslovne skrivnosti so odškodninsko odgovorni po splošnih načelih obligacijskega prava.</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17.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(odločanje upravnega odbora)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Upravni odbor sprejema odločitve z večino glasov svojih članov.</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Glasovanje o predlogu za imenovanje oziroma razrešitev direktorja agencije je tajno.</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18.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(predčasna razrešitev člana upravnega odbora)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Vlada lahko predčasno razreši člana upravnega odbora agencije v primerih in po postopku, ki ga določa zakon</w:t>
      </w:r>
      <w:r w:rsidRPr="00E379EC">
        <w:rPr>
          <w:rFonts w:ascii="Arial" w:eastAsia="Times New Roman" w:hAnsi="Arial" w:cs="Arial"/>
          <w:lang w:eastAsia="sl-SI"/>
        </w:rPr>
        <w:t>, ki ureja javne agencije</w:t>
      </w:r>
      <w:r w:rsidRPr="00E379EC">
        <w:rPr>
          <w:rFonts w:ascii="Arial" w:eastAsia="Times New Roman" w:hAnsi="Arial" w:cs="Arial"/>
          <w:lang w:val="x-none" w:eastAsia="sl-SI"/>
        </w:rPr>
        <w:t>.</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val="x-none" w:eastAsia="sl-SI"/>
        </w:rPr>
        <w:t>2. Direktor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19.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(imenovanje direktorja</w:t>
      </w:r>
      <w:r w:rsidRPr="00E379EC">
        <w:rPr>
          <w:rFonts w:ascii="Arial" w:eastAsia="Times New Roman" w:hAnsi="Arial" w:cs="Arial"/>
          <w:b/>
          <w:bCs/>
          <w:lang w:eastAsia="sl-SI"/>
        </w:rPr>
        <w:t xml:space="preserve"> agencije</w:t>
      </w:r>
      <w:r w:rsidRPr="00E379EC">
        <w:rPr>
          <w:rFonts w:ascii="Arial" w:eastAsia="Times New Roman" w:hAnsi="Arial" w:cs="Arial"/>
          <w:b/>
          <w:bCs/>
          <w:lang w:val="x-none" w:eastAsia="sl-SI"/>
        </w:rPr>
        <w:t>)</w:t>
      </w:r>
    </w:p>
    <w:p w:rsidR="00EA23FC" w:rsidRPr="00E379EC" w:rsidRDefault="00EA23FC" w:rsidP="00EA23FC">
      <w:pPr>
        <w:spacing w:after="0" w:line="240" w:lineRule="auto"/>
        <w:jc w:val="center"/>
        <w:rPr>
          <w:rFonts w:ascii="Arial" w:eastAsia="Times New Roman" w:hAnsi="Arial" w:cs="Arial"/>
          <w:b/>
          <w:bCs/>
          <w:lang w:eastAsia="sl-SI"/>
        </w:rPr>
      </w:pPr>
    </w:p>
    <w:p w:rsidR="00EA23FC" w:rsidRPr="00E379EC" w:rsidRDefault="00EA23FC" w:rsidP="00EA23FC">
      <w:pPr>
        <w:spacing w:after="0" w:line="240" w:lineRule="auto"/>
        <w:jc w:val="both"/>
        <w:rPr>
          <w:rFonts w:ascii="Arial" w:hAnsi="Arial" w:cs="Arial"/>
          <w:lang w:eastAsia="sl-SI"/>
        </w:rPr>
      </w:pPr>
      <w:r w:rsidRPr="00E379EC">
        <w:rPr>
          <w:rFonts w:ascii="Arial" w:hAnsi="Arial" w:cs="Arial"/>
          <w:lang w:eastAsia="sl-SI"/>
        </w:rPr>
        <w:t>Direktorja agencije (v nadaljnjem besedilu: direktor) imenuje in razrešuje vlada na predlog upravnega odbora. Za imenovanje se predhodno izvede javni natečaj. Direktor je imenovan za pet let in je lahko vnovič imenovan.</w:t>
      </w:r>
    </w:p>
    <w:p w:rsidR="00EA23FC" w:rsidRPr="00E379EC" w:rsidRDefault="00EA23FC" w:rsidP="00EA23FC">
      <w:pPr>
        <w:spacing w:after="0" w:line="240" w:lineRule="auto"/>
        <w:jc w:val="both"/>
        <w:rPr>
          <w:rFonts w:ascii="Arial" w:eastAsia="Times New Roman" w:hAnsi="Arial" w:cs="Arial"/>
          <w:b/>
          <w:bCs/>
          <w:lang w:eastAsia="sl-SI"/>
        </w:rPr>
      </w:pP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lastRenderedPageBreak/>
        <w:t>20.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(pogoji za imenovanje direktorja)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Za direktorja je lahko imenovana oseba, ki izpolnjuje naslednje pogoje:</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ima izobrazbo, pridobljeno po študijskem programu tretje stopnje oziroma izobrazbo, ki ustreza ravni izobrazbe, pridobljene po študijskih programih tretje stopnje, in je v skladu z zakonom, ki ureja slovensko ogrodje kvalifikacij, uvrščena na 10. raven;</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ima najmanj 10 let delovnih izkušenj:</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je usposobljen za vodenje, upravljanje in usklajevanje dela;</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ima vodstvene izkušnje na področju znanstvenoraziskovalne dejavnosti;</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lahko izkaže aktivno znanje najmanj enega svetovnega jezika;</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je strokovnjak na področju dela oziroma dejavnosti javne agencije;</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ni bil pravnomočno obsojen zaradi naklepnega kaznivega dejanja, ki se preganja po uradni dolžnosti, na nepogojno kazen zapora v trajanju več kot šest mesecev;</w:t>
      </w:r>
    </w:p>
    <w:p w:rsidR="00EA23FC" w:rsidRPr="00E379EC" w:rsidRDefault="00EA23FC" w:rsidP="00EA23FC">
      <w:pPr>
        <w:pStyle w:val="Odstavekseznama"/>
        <w:numPr>
          <w:ilvl w:val="0"/>
          <w:numId w:val="10"/>
        </w:numPr>
        <w:contextualSpacing/>
        <w:jc w:val="both"/>
        <w:rPr>
          <w:rFonts w:ascii="Arial" w:hAnsi="Arial" w:cs="Arial"/>
        </w:rPr>
      </w:pPr>
      <w:r w:rsidRPr="00E379EC">
        <w:rPr>
          <w:rFonts w:ascii="Arial" w:hAnsi="Arial" w:cs="Arial"/>
        </w:rPr>
        <w:t>je državljan Republike Slovenije.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21.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(pristojnost in odgovornost direktorja)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Direktor </w:t>
      </w:r>
      <w:r w:rsidRPr="00E379EC">
        <w:rPr>
          <w:rFonts w:ascii="Arial" w:eastAsia="Times New Roman" w:hAnsi="Arial" w:cs="Arial"/>
          <w:lang w:eastAsia="sl-SI"/>
        </w:rPr>
        <w:t xml:space="preserve">kot poslovodni organ </w:t>
      </w:r>
      <w:r w:rsidRPr="00E379EC">
        <w:rPr>
          <w:rFonts w:ascii="Arial" w:hAnsi="Arial" w:cs="Arial"/>
          <w:lang w:eastAsia="sl-SI"/>
        </w:rPr>
        <w:t xml:space="preserve">vodi, zastopa in predstavlja agencijo ter je odgovoren za zakonitost dela agencije. </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(2) Z</w:t>
      </w:r>
      <w:proofErr w:type="spellStart"/>
      <w:r w:rsidRPr="00E379EC">
        <w:rPr>
          <w:rFonts w:ascii="Arial" w:eastAsia="Times New Roman" w:hAnsi="Arial" w:cs="Arial"/>
          <w:lang w:val="x-none" w:eastAsia="sl-SI"/>
        </w:rPr>
        <w:t>agotavlja</w:t>
      </w:r>
      <w:proofErr w:type="spellEnd"/>
      <w:r w:rsidRPr="00E379EC">
        <w:rPr>
          <w:rFonts w:ascii="Arial" w:eastAsia="Times New Roman" w:hAnsi="Arial" w:cs="Arial"/>
          <w:lang w:val="x-none" w:eastAsia="sl-SI"/>
        </w:rPr>
        <w:t xml:space="preserve">, da agencija posluje v skladu </w:t>
      </w:r>
      <w:r w:rsidRPr="00E379EC">
        <w:rPr>
          <w:rFonts w:ascii="Arial" w:eastAsia="Times New Roman" w:hAnsi="Arial" w:cs="Arial"/>
          <w:lang w:eastAsia="sl-SI"/>
        </w:rPr>
        <w:t>s predpisi</w:t>
      </w:r>
      <w:r w:rsidRPr="00E379EC">
        <w:rPr>
          <w:rFonts w:ascii="Arial" w:eastAsia="Times New Roman" w:hAnsi="Arial" w:cs="Arial"/>
          <w:lang w:val="x-none" w:eastAsia="sl-SI"/>
        </w:rPr>
        <w:t xml:space="preserve">, tem sklepom in splošnimi akti agencije. Pri svojem delu mora varovati </w:t>
      </w:r>
      <w:r w:rsidRPr="00E379EC">
        <w:rPr>
          <w:rFonts w:ascii="Arial" w:eastAsia="Times New Roman" w:hAnsi="Arial" w:cs="Arial"/>
          <w:lang w:eastAsia="sl-SI"/>
        </w:rPr>
        <w:t xml:space="preserve">njeno </w:t>
      </w:r>
      <w:r w:rsidRPr="00E379EC">
        <w:rPr>
          <w:rFonts w:ascii="Arial" w:eastAsia="Times New Roman" w:hAnsi="Arial" w:cs="Arial"/>
          <w:lang w:val="x-none" w:eastAsia="sl-SI"/>
        </w:rPr>
        <w:t>poslovno skrivnost.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(3) Z</w:t>
      </w:r>
      <w:r w:rsidRPr="00E379EC">
        <w:rPr>
          <w:rFonts w:ascii="Arial" w:eastAsia="Times New Roman" w:hAnsi="Arial" w:cs="Arial"/>
          <w:lang w:val="x-none" w:eastAsia="sl-SI"/>
        </w:rPr>
        <w:t xml:space="preserve">a svoje delo </w:t>
      </w:r>
      <w:r w:rsidRPr="00E379EC">
        <w:rPr>
          <w:rFonts w:ascii="Arial" w:eastAsia="Times New Roman" w:hAnsi="Arial" w:cs="Arial"/>
          <w:lang w:eastAsia="sl-SI"/>
        </w:rPr>
        <w:t xml:space="preserve">je </w:t>
      </w:r>
      <w:r w:rsidRPr="00E379EC">
        <w:rPr>
          <w:rFonts w:ascii="Arial" w:eastAsia="Times New Roman" w:hAnsi="Arial" w:cs="Arial"/>
          <w:lang w:val="x-none" w:eastAsia="sl-SI"/>
        </w:rPr>
        <w:t>odgovoren upravnemu odboru</w:t>
      </w:r>
      <w:r w:rsidRPr="00E379EC">
        <w:rPr>
          <w:rFonts w:ascii="Arial" w:eastAsia="Times New Roman" w:hAnsi="Arial" w:cs="Arial"/>
          <w:lang w:eastAsia="sl-SI"/>
        </w:rPr>
        <w:t xml:space="preserve"> </w:t>
      </w:r>
      <w:r w:rsidRPr="00E379EC">
        <w:rPr>
          <w:rFonts w:ascii="Arial" w:eastAsia="Times New Roman" w:hAnsi="Arial" w:cs="Arial"/>
          <w:lang w:val="x-none" w:eastAsia="sl-SI"/>
        </w:rPr>
        <w:t>in vladi.</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(4) P</w:t>
      </w:r>
      <w:proofErr w:type="spellStart"/>
      <w:r w:rsidRPr="00E379EC">
        <w:rPr>
          <w:rFonts w:ascii="Arial" w:eastAsia="Times New Roman" w:hAnsi="Arial" w:cs="Arial"/>
          <w:lang w:val="x-none" w:eastAsia="sl-SI"/>
        </w:rPr>
        <w:t>ri</w:t>
      </w:r>
      <w:proofErr w:type="spellEnd"/>
      <w:r w:rsidRPr="00E379EC">
        <w:rPr>
          <w:rFonts w:ascii="Arial" w:eastAsia="Times New Roman" w:hAnsi="Arial" w:cs="Arial"/>
          <w:lang w:val="x-none" w:eastAsia="sl-SI"/>
        </w:rPr>
        <w:t xml:space="preserve"> svojem delu </w:t>
      </w:r>
      <w:r w:rsidRPr="00E379EC">
        <w:rPr>
          <w:rFonts w:ascii="Arial" w:eastAsia="Times New Roman" w:hAnsi="Arial" w:cs="Arial"/>
          <w:lang w:eastAsia="sl-SI"/>
        </w:rPr>
        <w:t xml:space="preserve">mora </w:t>
      </w:r>
      <w:r w:rsidRPr="00E379EC">
        <w:rPr>
          <w:rFonts w:ascii="Arial" w:eastAsia="Times New Roman" w:hAnsi="Arial" w:cs="Arial"/>
          <w:lang w:val="x-none" w:eastAsia="sl-SI"/>
        </w:rPr>
        <w:t xml:space="preserve">ravnati nepristransko in s skrbnostjo dobrega </w:t>
      </w:r>
      <w:r w:rsidRPr="00E379EC">
        <w:rPr>
          <w:rFonts w:ascii="Arial" w:eastAsia="Times New Roman" w:hAnsi="Arial" w:cs="Arial"/>
          <w:lang w:eastAsia="sl-SI"/>
        </w:rPr>
        <w:t>strokovnjaka</w:t>
      </w:r>
      <w:r w:rsidRPr="00E379EC">
        <w:rPr>
          <w:rFonts w:ascii="Arial" w:eastAsia="Times New Roman" w:hAnsi="Arial" w:cs="Arial"/>
          <w:lang w:val="x-none" w:eastAsia="sl-SI"/>
        </w:rPr>
        <w:t xml:space="preserve"> ter varovati poslovno skrivnost agencije. Direktor odgovarja agenciji za škodo, ki jo je povzročil s svojim nevestnim oziroma protipravnim ravnanjem</w:t>
      </w:r>
      <w:r w:rsidRPr="00E379EC">
        <w:rPr>
          <w:rFonts w:cs="Arial"/>
          <w:lang w:eastAsia="sl-SI"/>
        </w:rPr>
        <w:t xml:space="preserve"> </w:t>
      </w:r>
      <w:r w:rsidRPr="00E379EC">
        <w:rPr>
          <w:rFonts w:ascii="Arial" w:hAnsi="Arial" w:cs="Arial"/>
          <w:lang w:eastAsia="sl-SI"/>
        </w:rPr>
        <w:t>po splošnih načelih obligacijskega prava</w:t>
      </w:r>
      <w:r w:rsidRPr="00E379EC">
        <w:rPr>
          <w:rFonts w:ascii="Arial" w:eastAsia="Times New Roman" w:hAnsi="Arial" w:cs="Arial"/>
          <w:lang w:val="x-none" w:eastAsia="sl-SI"/>
        </w:rPr>
        <w:t>.</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22.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(pristojnosti direktorja)</w:t>
      </w:r>
    </w:p>
    <w:p w:rsidR="00EA23FC" w:rsidRPr="00E379EC" w:rsidRDefault="00EA23FC" w:rsidP="00EA23FC">
      <w:pPr>
        <w:spacing w:before="120" w:line="276" w:lineRule="auto"/>
        <w:jc w:val="both"/>
        <w:rPr>
          <w:rFonts w:ascii="Arial" w:hAnsi="Arial" w:cs="Arial"/>
          <w:lang w:eastAsia="sl-SI"/>
        </w:rPr>
      </w:pPr>
      <w:r w:rsidRPr="00E379EC">
        <w:rPr>
          <w:rFonts w:ascii="Arial" w:hAnsi="Arial" w:cs="Arial"/>
          <w:lang w:eastAsia="sl-SI"/>
        </w:rPr>
        <w:t>(1) Direktor opravlja naslednje naloge:</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 xml:space="preserve">upravnemu odboru predlaga v sprejetje splošne akte za izvrševanje javnih pooblastil in statut; </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sprejema akt o notranji organizaciji in sistemizaciji delovnih mest;</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sprejema druge splošne akte agencije, s katerimi se urejajo vprašanja, pomembna za delo in poslovanje agencije;</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sprejema akte v posamičnih zadevah iz pristojnosti agencije, če s predpisi ni določeno drugače;</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imenuje strokovne komisije in druga delovna oziroma posvetovalna telesa za izvajanje nalog iz svoje pristojnosti;</w:t>
      </w:r>
    </w:p>
    <w:p w:rsidR="00EA23FC" w:rsidRPr="00E379EC" w:rsidRDefault="00EA23FC" w:rsidP="00EA23FC">
      <w:pPr>
        <w:numPr>
          <w:ilvl w:val="0"/>
          <w:numId w:val="9"/>
        </w:numPr>
        <w:spacing w:after="0" w:line="276" w:lineRule="auto"/>
        <w:jc w:val="both"/>
        <w:rPr>
          <w:rFonts w:ascii="Arial" w:hAnsi="Arial" w:cs="Arial"/>
          <w:lang w:eastAsia="sl-SI"/>
        </w:rPr>
      </w:pPr>
      <w:r w:rsidRPr="00E379EC">
        <w:rPr>
          <w:rFonts w:ascii="Arial" w:hAnsi="Arial" w:cs="Arial"/>
          <w:lang w:eastAsia="sl-SI"/>
        </w:rPr>
        <w:t xml:space="preserve">opravlja druge naloge, ki so določene v Zakonu o znanstvenoraziskovalni in inovacijski dejavnosti, drugih zakonih, tem aktu in statutu. </w:t>
      </w:r>
    </w:p>
    <w:p w:rsidR="00EA23FC" w:rsidRPr="00E379EC" w:rsidRDefault="00EA23FC" w:rsidP="00EA23FC">
      <w:pPr>
        <w:spacing w:after="0" w:line="276" w:lineRule="auto"/>
        <w:ind w:left="360"/>
        <w:jc w:val="both"/>
        <w:rPr>
          <w:rFonts w:ascii="Arial" w:hAnsi="Arial" w:cs="Arial"/>
          <w:lang w:eastAsia="sl-SI"/>
        </w:rPr>
      </w:pPr>
    </w:p>
    <w:p w:rsidR="00EA23FC" w:rsidRPr="00E379EC" w:rsidRDefault="00EA23FC" w:rsidP="00EA23FC">
      <w:pPr>
        <w:spacing w:after="0" w:line="276" w:lineRule="auto"/>
        <w:jc w:val="both"/>
        <w:rPr>
          <w:rFonts w:ascii="Arial" w:hAnsi="Arial" w:cs="Arial"/>
        </w:rPr>
      </w:pPr>
      <w:r w:rsidRPr="00E379EC">
        <w:rPr>
          <w:rFonts w:ascii="Arial" w:hAnsi="Arial" w:cs="Arial"/>
        </w:rPr>
        <w:t xml:space="preserve">(2) </w:t>
      </w:r>
      <w:r w:rsidRPr="00E379EC">
        <w:rPr>
          <w:rFonts w:ascii="Arial" w:eastAsia="Times New Roman" w:hAnsi="Arial" w:cs="Arial"/>
          <w:lang w:eastAsia="sl-SI"/>
        </w:rPr>
        <w:t>Naloge direktorja se podrobneje opredelijo v statutu agencije</w:t>
      </w:r>
      <w:r w:rsidRPr="00E379EC">
        <w:rPr>
          <w:rFonts w:ascii="Arial" w:eastAsia="Times New Roman" w:hAnsi="Arial" w:cs="Arial"/>
          <w:lang w:val="x-none" w:eastAsia="sl-SI"/>
        </w:rPr>
        <w:t xml:space="preserve"> v skladu s tem sklepom</w:t>
      </w:r>
      <w:r w:rsidRPr="00E379EC">
        <w:rPr>
          <w:rFonts w:ascii="Arial" w:eastAsia="Times New Roman" w:hAnsi="Arial" w:cs="Arial"/>
          <w:lang w:eastAsia="sl-SI"/>
        </w:rPr>
        <w:t>.</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lastRenderedPageBreak/>
        <w:t>23.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(prenehanje funkcije direktorja)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Če direktorju preneha funkcija, vlada na predlog upravnega odbora do imenovanja direktorja brez javnega natečaja imenuje vršilca dolžnosti, vendar najdalj za dobo šest mesecev.</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24.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(predčasna razrešitev direktorja)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Direktorja agencije lahko predčasno razreši vlada v primerih in po postopku, ki ga določa zakon</w:t>
      </w:r>
      <w:r w:rsidRPr="00E379EC">
        <w:rPr>
          <w:rFonts w:ascii="Arial" w:eastAsia="Times New Roman" w:hAnsi="Arial" w:cs="Arial"/>
          <w:lang w:eastAsia="sl-SI"/>
        </w:rPr>
        <w:t>, ki ureja javne agencije</w:t>
      </w:r>
      <w:r w:rsidRPr="00E379EC">
        <w:rPr>
          <w:rFonts w:ascii="Arial" w:eastAsia="Times New Roman" w:hAnsi="Arial" w:cs="Arial"/>
          <w:lang w:val="x-none" w:eastAsia="sl-SI"/>
        </w:rPr>
        <w:t>.</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val="x-none" w:eastAsia="sl-SI"/>
        </w:rPr>
        <w:t>3. Znanstveni svet</w:t>
      </w:r>
      <w:r w:rsidRPr="00E379EC">
        <w:rPr>
          <w:rFonts w:ascii="Arial" w:eastAsia="Times New Roman" w:hAnsi="Arial" w:cs="Arial"/>
          <w:lang w:eastAsia="sl-SI"/>
        </w:rPr>
        <w:t xml:space="preserve">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25.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(sestava znanstvenega sveta</w:t>
      </w:r>
      <w:r w:rsidRPr="00E379EC">
        <w:rPr>
          <w:rFonts w:ascii="Arial" w:eastAsia="Times New Roman" w:hAnsi="Arial" w:cs="Arial"/>
          <w:b/>
          <w:bCs/>
          <w:lang w:eastAsia="sl-SI"/>
        </w:rPr>
        <w:t xml:space="preserve"> agencije</w:t>
      </w:r>
      <w:r w:rsidRPr="00E379EC">
        <w:rPr>
          <w:rFonts w:ascii="Arial" w:eastAsia="Times New Roman" w:hAnsi="Arial" w:cs="Arial"/>
          <w:b/>
          <w:bCs/>
          <w:lang w:val="x-none" w:eastAsia="sl-SI"/>
        </w:rPr>
        <w:t>)</w:t>
      </w:r>
    </w:p>
    <w:p w:rsidR="00EA23FC" w:rsidRPr="00E379EC" w:rsidRDefault="00EA23FC" w:rsidP="00EA23FC">
      <w:pPr>
        <w:spacing w:before="120" w:line="276" w:lineRule="auto"/>
        <w:jc w:val="both"/>
        <w:rPr>
          <w:rFonts w:cs="Arial"/>
          <w:lang w:eastAsia="sl-SI"/>
        </w:rPr>
      </w:pPr>
      <w:r w:rsidRPr="00E379EC">
        <w:rPr>
          <w:rFonts w:ascii="Arial" w:eastAsia="Times New Roman" w:hAnsi="Arial" w:cs="Arial"/>
          <w:lang w:eastAsia="sl-SI"/>
        </w:rPr>
        <w:t>V z</w:t>
      </w:r>
      <w:proofErr w:type="spellStart"/>
      <w:r w:rsidRPr="00E379EC">
        <w:rPr>
          <w:rFonts w:ascii="Arial" w:eastAsia="Times New Roman" w:hAnsi="Arial" w:cs="Arial"/>
          <w:lang w:val="x-none" w:eastAsia="sl-SI"/>
        </w:rPr>
        <w:t>nanstven</w:t>
      </w:r>
      <w:r w:rsidRPr="00E379EC">
        <w:rPr>
          <w:rFonts w:ascii="Arial" w:eastAsia="Times New Roman" w:hAnsi="Arial" w:cs="Arial"/>
          <w:lang w:eastAsia="sl-SI"/>
        </w:rPr>
        <w:t>em</w:t>
      </w:r>
      <w:proofErr w:type="spellEnd"/>
      <w:r w:rsidRPr="00E379EC">
        <w:rPr>
          <w:rFonts w:ascii="Arial" w:eastAsia="Times New Roman" w:hAnsi="Arial" w:cs="Arial"/>
          <w:lang w:val="x-none" w:eastAsia="sl-SI"/>
        </w:rPr>
        <w:t xml:space="preserve"> svet</w:t>
      </w:r>
      <w:r w:rsidRPr="00E379EC">
        <w:rPr>
          <w:rFonts w:ascii="Arial" w:eastAsia="Times New Roman" w:hAnsi="Arial" w:cs="Arial"/>
          <w:lang w:eastAsia="sl-SI"/>
        </w:rPr>
        <w:t>u</w:t>
      </w:r>
      <w:r w:rsidRPr="00E379EC">
        <w:rPr>
          <w:rFonts w:ascii="Arial" w:eastAsia="Times New Roman" w:hAnsi="Arial" w:cs="Arial"/>
          <w:lang w:val="x-none" w:eastAsia="sl-SI"/>
        </w:rPr>
        <w:t xml:space="preserve"> </w:t>
      </w:r>
      <w:r w:rsidRPr="00E379EC">
        <w:rPr>
          <w:rFonts w:ascii="Arial" w:eastAsia="Times New Roman" w:hAnsi="Arial" w:cs="Arial"/>
          <w:lang w:eastAsia="sl-SI"/>
        </w:rPr>
        <w:t xml:space="preserve">agencije (v nadaljnjem besedilu: znanstveni svet) je </w:t>
      </w:r>
      <w:r w:rsidRPr="00E379EC">
        <w:rPr>
          <w:rFonts w:ascii="Arial" w:eastAsia="Times New Roman" w:hAnsi="Arial" w:cs="Arial"/>
          <w:lang w:val="x-none" w:eastAsia="sl-SI"/>
        </w:rPr>
        <w:t>šest članov</w:t>
      </w:r>
      <w:r w:rsidRPr="00E379EC">
        <w:rPr>
          <w:rFonts w:ascii="Arial" w:eastAsia="Times New Roman" w:hAnsi="Arial" w:cs="Arial"/>
          <w:lang w:eastAsia="sl-SI"/>
        </w:rPr>
        <w:t xml:space="preserve">, </w:t>
      </w:r>
      <w:r w:rsidRPr="00E379EC">
        <w:rPr>
          <w:rFonts w:ascii="Arial" w:eastAsia="Times New Roman" w:hAnsi="Arial" w:cs="Arial"/>
          <w:lang w:val="x-none" w:eastAsia="sl-SI"/>
        </w:rPr>
        <w:t>tako da so zastopana vsa področja znanstvenih ved</w:t>
      </w:r>
      <w:r w:rsidRPr="00E379EC">
        <w:rPr>
          <w:rFonts w:ascii="Arial" w:eastAsia="Times New Roman" w:hAnsi="Arial" w:cs="Arial"/>
          <w:lang w:eastAsia="sl-SI"/>
        </w:rPr>
        <w:t xml:space="preserve">, </w:t>
      </w:r>
      <w:r w:rsidRPr="00E379EC">
        <w:rPr>
          <w:rFonts w:ascii="Arial" w:hAnsi="Arial" w:cs="Arial"/>
          <w:lang w:eastAsia="sl-SI"/>
        </w:rPr>
        <w:t>upošteva pa se tudi uravnotežena zastopanost raziskovalnih organizacij.</w:t>
      </w:r>
      <w:r w:rsidRPr="00E379EC">
        <w:rPr>
          <w:rFonts w:cs="Arial"/>
          <w:lang w:eastAsia="sl-SI"/>
        </w:rPr>
        <w:t xml:space="preserve">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26.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(pogoji za imenovanje člana znanstvenega sveta)</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(1) </w:t>
      </w:r>
      <w:r w:rsidRPr="00E379EC">
        <w:rPr>
          <w:rFonts w:ascii="Arial" w:hAnsi="Arial" w:cs="Arial"/>
          <w:lang w:eastAsia="sl-SI"/>
        </w:rPr>
        <w:t xml:space="preserve">Člani znanstvenega sveta so uveljavljeni raziskovalci. </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(2) </w:t>
      </w:r>
      <w:r w:rsidRPr="00E379EC">
        <w:rPr>
          <w:rFonts w:ascii="Arial" w:hAnsi="Arial" w:cs="Arial"/>
          <w:lang w:eastAsia="sl-SI"/>
        </w:rPr>
        <w:t>Člani znanstvenega sveta v času opravljanja funkcije ne smejo kandidirati za sredstva agencije za financiranje znanstvenoraziskovalne dejavnosti iz 2. točke drugega odstavka 12. člena Zakona o znanstvenoraziskovalni in inovacijski dejavnosti.</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27.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(doba in omejitve imenovanja člana znanstvenega sveta)</w:t>
      </w:r>
    </w:p>
    <w:p w:rsidR="00EA23FC" w:rsidRPr="00E379EC" w:rsidRDefault="00EA23FC" w:rsidP="00EA23FC">
      <w:pPr>
        <w:spacing w:before="120" w:line="276" w:lineRule="auto"/>
        <w:jc w:val="both"/>
        <w:rPr>
          <w:rFonts w:ascii="Arial" w:hAnsi="Arial" w:cs="Arial"/>
          <w:lang w:eastAsia="sl-SI"/>
        </w:rPr>
      </w:pP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(1) </w:t>
      </w:r>
      <w:r w:rsidRPr="00E379EC">
        <w:rPr>
          <w:rFonts w:ascii="Arial" w:hAnsi="Arial" w:cs="Arial"/>
          <w:lang w:eastAsia="sl-SI"/>
        </w:rPr>
        <w:t>Znanstveni svet na predlog Razvojnega sveta Republike Slovenije imenuje vlada za dve leti, pri čemer je posamezni član znanstvenega sveta lahko imenovan za največ en zaporedni mandat.</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(2) </w:t>
      </w:r>
      <w:r w:rsidRPr="00E379EC">
        <w:rPr>
          <w:rFonts w:ascii="Arial" w:hAnsi="Arial" w:cs="Arial"/>
          <w:lang w:eastAsia="sl-SI"/>
        </w:rPr>
        <w:t>Direktorji raziskovalnih organizacij in njihovi pomočniki ter namestniki, rektorji, prorektorji in dekani ne smejo biti člani znanstvenega sveta.</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28.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(pristojnosti znanstvenega sveta)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Znanstveni svet je najvišje strokovno telo agencije, ki oblikuje predlog finančno ovrednotenih prednostnih seznamov za izbor </w:t>
      </w:r>
      <w:r w:rsidRPr="00E379EC">
        <w:rPr>
          <w:rFonts w:ascii="Arial" w:eastAsia="Times New Roman" w:hAnsi="Arial" w:cs="Arial"/>
          <w:lang w:eastAsia="sl-SI"/>
        </w:rPr>
        <w:t>raziskovalnih aktivnosti</w:t>
      </w:r>
      <w:r w:rsidRPr="00E379EC">
        <w:rPr>
          <w:rFonts w:ascii="Arial" w:eastAsia="Times New Roman" w:hAnsi="Arial" w:cs="Arial"/>
          <w:lang w:val="x-none" w:eastAsia="sl-SI"/>
        </w:rPr>
        <w:t xml:space="preserve"> (v nadaljnjem besedilu: predlog prednostnega seznama) in opravlja tudi naslednje naloge:</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sprejema strokovna izhodišča za pripravo splošnih aktov agencije za izvrševanje javnih pooblastil;</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lastRenderedPageBreak/>
        <w:t>sprejema metodologije ocenjevanja za posamezne ocenjevalne postopke;</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 xml:space="preserve">usklajuje in organizira </w:t>
      </w:r>
      <w:proofErr w:type="spellStart"/>
      <w:r w:rsidRPr="00E379EC">
        <w:rPr>
          <w:rFonts w:ascii="Arial" w:hAnsi="Arial" w:cs="Arial"/>
        </w:rPr>
        <w:t>evalvacijske</w:t>
      </w:r>
      <w:proofErr w:type="spellEnd"/>
      <w:r w:rsidRPr="00E379EC">
        <w:rPr>
          <w:rFonts w:ascii="Arial" w:hAnsi="Arial" w:cs="Arial"/>
        </w:rPr>
        <w:t xml:space="preserve"> postopke agencije;</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 xml:space="preserve">oblikuje </w:t>
      </w:r>
      <w:proofErr w:type="spellStart"/>
      <w:r w:rsidRPr="00E379EC">
        <w:rPr>
          <w:rFonts w:ascii="Arial" w:hAnsi="Arial" w:cs="Arial"/>
        </w:rPr>
        <w:t>evalvacijske</w:t>
      </w:r>
      <w:proofErr w:type="spellEnd"/>
      <w:r w:rsidRPr="00E379EC">
        <w:rPr>
          <w:rFonts w:ascii="Arial" w:hAnsi="Arial" w:cs="Arial"/>
        </w:rPr>
        <w:t xml:space="preserve"> ocene o raziskovalni in razvojni kakovosti;</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spremlja stanje in vrednoti razvoj znanstvenoraziskovalne dejavnosti v Republiki Sloveniji z vidika raziskovalne in razvojne kakovosti;</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 xml:space="preserve">sprejema programe razvoja znanstvenoraziskovalne dejavnosti za posamezno znanstveno vedo oziroma raziskovalno področje; </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pripravlja predloge za oblikovanje in izvajanje ciljev ter instrumentov znanstvenoraziskovalne politike;</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pripravlja poročila o rezultatih znanstvenoraziskovalne dejavnosti;</w:t>
      </w:r>
    </w:p>
    <w:p w:rsidR="00EA23FC" w:rsidRPr="00E379EC" w:rsidRDefault="00EA23FC" w:rsidP="00EA23FC">
      <w:pPr>
        <w:pStyle w:val="Odstavekseznama"/>
        <w:numPr>
          <w:ilvl w:val="0"/>
          <w:numId w:val="12"/>
        </w:numPr>
        <w:contextualSpacing/>
        <w:jc w:val="both"/>
        <w:rPr>
          <w:rFonts w:ascii="Arial" w:hAnsi="Arial" w:cs="Arial"/>
        </w:rPr>
      </w:pPr>
      <w:r w:rsidRPr="00E379EC">
        <w:rPr>
          <w:rFonts w:ascii="Arial" w:hAnsi="Arial" w:cs="Arial"/>
        </w:rPr>
        <w:t xml:space="preserve">opravlja druge naloge s področja </w:t>
      </w:r>
      <w:proofErr w:type="spellStart"/>
      <w:r w:rsidRPr="00E379EC">
        <w:rPr>
          <w:rFonts w:ascii="Arial" w:hAnsi="Arial" w:cs="Arial"/>
        </w:rPr>
        <w:t>evalvacijskih</w:t>
      </w:r>
      <w:proofErr w:type="spellEnd"/>
      <w:r w:rsidRPr="00E379EC">
        <w:rPr>
          <w:rFonts w:ascii="Arial" w:hAnsi="Arial" w:cs="Arial"/>
        </w:rPr>
        <w:t xml:space="preserve"> postopkov agencije.</w:t>
      </w:r>
    </w:p>
    <w:p w:rsidR="00EA23FC" w:rsidRPr="00E379EC" w:rsidRDefault="00EA23FC" w:rsidP="00EA23FC">
      <w:pPr>
        <w:spacing w:before="240" w:after="0" w:line="240" w:lineRule="auto"/>
        <w:jc w:val="both"/>
        <w:rPr>
          <w:rFonts w:ascii="Arial" w:eastAsia="Times New Roman" w:hAnsi="Arial" w:cs="Arial"/>
          <w:lang w:val="x-none"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Način oblikovanja in podrobnejša opredelitev nalog znanstvenega sveta se določi</w:t>
      </w:r>
      <w:r w:rsidRPr="00E379EC">
        <w:rPr>
          <w:rFonts w:ascii="Arial" w:eastAsia="Times New Roman" w:hAnsi="Arial" w:cs="Arial"/>
          <w:lang w:eastAsia="sl-SI"/>
        </w:rPr>
        <w:t>ta</w:t>
      </w:r>
      <w:r w:rsidRPr="00E379EC">
        <w:rPr>
          <w:rFonts w:ascii="Arial" w:eastAsia="Times New Roman" w:hAnsi="Arial" w:cs="Arial"/>
          <w:lang w:val="x-none" w:eastAsia="sl-SI"/>
        </w:rPr>
        <w:t xml:space="preserve"> v statutu agencije v skladu s tem sklepom.</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29.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(stalna in občasna telesa znanstvenega sveta)</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(1) </w:t>
      </w:r>
      <w:bookmarkStart w:id="1" w:name="_Hlk97891320"/>
      <w:r w:rsidRPr="00E379EC">
        <w:rPr>
          <w:rFonts w:ascii="Arial" w:hAnsi="Arial" w:cs="Arial"/>
          <w:lang w:eastAsia="sl-SI"/>
        </w:rPr>
        <w:t>Znanstveni svet lahko ustanovi stalna strokovna telesa in zunanje ekspertne panele za izvajanje nalog ter komisije in druga delovna telesa za izvedbo posameznih strokovnih nalog</w:t>
      </w:r>
      <w:bookmarkEnd w:id="1"/>
      <w:r w:rsidRPr="00E379EC">
        <w:rPr>
          <w:rFonts w:ascii="Arial" w:hAnsi="Arial" w:cs="Arial"/>
          <w:lang w:eastAsia="sl-SI"/>
        </w:rPr>
        <w:t>.</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(2) </w:t>
      </w:r>
      <w:r w:rsidRPr="00E379EC">
        <w:rPr>
          <w:rFonts w:ascii="Arial" w:hAnsi="Arial" w:cs="Arial"/>
          <w:lang w:eastAsia="sl-SI"/>
        </w:rPr>
        <w:t xml:space="preserve">Stalna strokovna telesa znanstvenega sveta so znanstvenoraziskovalni sveti za posamezne znanstvene vede. Stalna strokovna telesa spremljajo, analizirajo in nadzorujejo izvajanje aktivnosti znanstvenoraziskovalnih dejavnosti na svojem področju, ki jih financira agencija. </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(3) </w:t>
      </w:r>
      <w:r w:rsidRPr="00E379EC">
        <w:rPr>
          <w:rFonts w:ascii="Arial" w:hAnsi="Arial" w:cs="Arial"/>
          <w:lang w:eastAsia="sl-SI"/>
        </w:rPr>
        <w:t>Zunanji ekspertni paneli so ustanovljeni za izvedbo ocenjevanja prijav, prispelih na javne razpise in javne pozive agencije ter druge naloge v skladu z Zakonom o znanstvenoraziskovalni in inovacijski dejavnosti</w:t>
      </w:r>
      <w:r w:rsidRPr="00E379EC" w:rsidDel="00165277">
        <w:rPr>
          <w:rFonts w:ascii="Arial" w:hAnsi="Arial" w:cs="Arial"/>
          <w:lang w:eastAsia="sl-SI"/>
        </w:rPr>
        <w:t xml:space="preserve"> </w:t>
      </w:r>
      <w:r w:rsidRPr="00E379EC">
        <w:rPr>
          <w:rFonts w:ascii="Arial" w:hAnsi="Arial" w:cs="Arial"/>
          <w:lang w:eastAsia="sl-SI"/>
        </w:rPr>
        <w:t>in splošnimi akti agencije.</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(4) </w:t>
      </w:r>
      <w:r w:rsidRPr="00E379EC">
        <w:rPr>
          <w:rFonts w:ascii="Arial" w:hAnsi="Arial" w:cs="Arial"/>
          <w:lang w:eastAsia="sl-SI"/>
        </w:rPr>
        <w:t>Način oblikovanja in naloge strokovnih teles se podrobneje opredelijo v splošnem aktu agencije.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VI. FINANCIRANJE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30.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(financiranje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Prihodki agencije so:</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 sredstva državnega proračuna, pridobljena na podlagi pogodbe z ministrstvom, pristojnim za znanost;</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 prihodki, pridobljeni s prodajo blaga in storitev na trgu;</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 donacije;</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 drugi prihodki skladno s predpisi.</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 xml:space="preserve">Prihodki agencije so namenjeni izvajanju dejavnosti in nalog agencije, določenih v tem sklepu, zagotavljanju pogojev za delovanje agencije in financiranju odhodkov, povezanih s tekočim poslovanjem agencije, kot so stroški dela, materiala in storitev, amortizacije </w:t>
      </w:r>
      <w:r w:rsidRPr="00E379EC">
        <w:rPr>
          <w:rFonts w:ascii="Arial" w:eastAsia="Times New Roman" w:hAnsi="Arial" w:cs="Arial"/>
          <w:lang w:eastAsia="sl-SI"/>
        </w:rPr>
        <w:t>ter</w:t>
      </w:r>
      <w:r w:rsidRPr="00E379EC">
        <w:rPr>
          <w:rFonts w:ascii="Arial" w:eastAsia="Times New Roman" w:hAnsi="Arial" w:cs="Arial"/>
          <w:lang w:val="x-none" w:eastAsia="sl-SI"/>
        </w:rPr>
        <w:t xml:space="preserve"> drugi stroški.</w:t>
      </w:r>
      <w:r w:rsidRPr="00E379EC">
        <w:rPr>
          <w:rFonts w:ascii="Arial" w:eastAsia="Times New Roman" w:hAnsi="Arial" w:cs="Arial"/>
          <w:lang w:eastAsia="sl-SI"/>
        </w:rPr>
        <w:t xml:space="preserve"> Sredstva za financiranje znanstvenoraziskovalne dejavnosti ne štejejo za prihodek agencije in jih agencija vodi na kontih stanja.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lastRenderedPageBreak/>
        <w:t xml:space="preserve">(3) </w:t>
      </w:r>
      <w:r w:rsidRPr="00E379EC">
        <w:rPr>
          <w:rFonts w:ascii="Arial" w:eastAsia="Times New Roman" w:hAnsi="Arial" w:cs="Arial"/>
          <w:lang w:val="x-none" w:eastAsia="sl-SI"/>
        </w:rPr>
        <w:t>Presežek prihodkov nad odhodki</w:t>
      </w:r>
      <w:r w:rsidRPr="00E379EC">
        <w:rPr>
          <w:rFonts w:ascii="Arial" w:eastAsia="Times New Roman" w:hAnsi="Arial" w:cs="Arial"/>
          <w:lang w:eastAsia="sl-SI"/>
        </w:rPr>
        <w:t xml:space="preserve"> – ob upoštevanju zakona, ki ureja fiskalno pravilo –</w:t>
      </w:r>
      <w:r w:rsidRPr="00E379EC">
        <w:rPr>
          <w:rFonts w:ascii="Arial" w:eastAsia="Times New Roman" w:hAnsi="Arial" w:cs="Arial"/>
          <w:lang w:val="x-none" w:eastAsia="sl-SI"/>
        </w:rPr>
        <w:t xml:space="preserve"> agencija lahko uporabi za opravljanje in razvoj dejavnosti ali za plačilo delovne uspešnosti zaposlenih v agenciji v skladu z zakonom, ali </w:t>
      </w:r>
      <w:r w:rsidRPr="00E379EC">
        <w:rPr>
          <w:rFonts w:ascii="Arial" w:eastAsia="Times New Roman" w:hAnsi="Arial" w:cs="Arial"/>
          <w:lang w:eastAsia="sl-SI"/>
        </w:rPr>
        <w:t xml:space="preserve">pa </w:t>
      </w:r>
      <w:r w:rsidRPr="00E379EC">
        <w:rPr>
          <w:rFonts w:ascii="Arial" w:eastAsia="Times New Roman" w:hAnsi="Arial" w:cs="Arial"/>
          <w:lang w:val="x-none" w:eastAsia="sl-SI"/>
        </w:rPr>
        <w:t>ga vplača v državni proračun.</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(4) </w:t>
      </w:r>
      <w:r w:rsidRPr="00E379EC">
        <w:rPr>
          <w:rFonts w:ascii="Arial" w:eastAsia="Times New Roman" w:hAnsi="Arial" w:cs="Arial"/>
          <w:lang w:val="x-none" w:eastAsia="sl-SI"/>
        </w:rPr>
        <w:t xml:space="preserve">Agencija vplača v državni proračun presežek </w:t>
      </w:r>
      <w:r w:rsidRPr="00E379EC">
        <w:rPr>
          <w:rFonts w:ascii="Arial" w:eastAsia="Times New Roman" w:hAnsi="Arial" w:cs="Arial"/>
          <w:lang w:eastAsia="sl-SI"/>
        </w:rPr>
        <w:t>sredstev</w:t>
      </w:r>
      <w:r w:rsidRPr="00E379EC">
        <w:rPr>
          <w:rFonts w:ascii="Arial" w:eastAsia="Times New Roman" w:hAnsi="Arial" w:cs="Arial"/>
          <w:lang w:val="x-none" w:eastAsia="sl-SI"/>
        </w:rPr>
        <w:t xml:space="preserve"> nad </w:t>
      </w:r>
      <w:r w:rsidRPr="00E379EC">
        <w:rPr>
          <w:rFonts w:ascii="Arial" w:eastAsia="Times New Roman" w:hAnsi="Arial" w:cs="Arial"/>
          <w:lang w:eastAsia="sl-SI"/>
        </w:rPr>
        <w:t>obveznostmi</w:t>
      </w:r>
      <w:r w:rsidRPr="00E379EC">
        <w:rPr>
          <w:rFonts w:ascii="Arial" w:eastAsia="Times New Roman" w:hAnsi="Arial" w:cs="Arial"/>
          <w:lang w:val="x-none" w:eastAsia="sl-SI"/>
        </w:rPr>
        <w:t xml:space="preserve">, ki izvira iz financiranja </w:t>
      </w:r>
      <w:r w:rsidRPr="00E379EC">
        <w:rPr>
          <w:rFonts w:ascii="Arial" w:eastAsia="Times New Roman" w:hAnsi="Arial" w:cs="Arial"/>
          <w:lang w:eastAsia="sl-SI"/>
        </w:rPr>
        <w:t xml:space="preserve">znanstvenoraziskovalnih </w:t>
      </w:r>
      <w:r w:rsidRPr="00E379EC">
        <w:rPr>
          <w:rFonts w:ascii="Arial" w:eastAsia="Times New Roman" w:hAnsi="Arial" w:cs="Arial"/>
          <w:lang w:val="x-none" w:eastAsia="sl-SI"/>
        </w:rPr>
        <w:t>dejavnosti</w:t>
      </w:r>
      <w:r w:rsidRPr="00E379EC">
        <w:rPr>
          <w:rFonts w:ascii="Arial" w:eastAsia="Times New Roman" w:hAnsi="Arial" w:cs="Arial"/>
          <w:lang w:eastAsia="sl-SI"/>
        </w:rPr>
        <w:t xml:space="preserve">, </w:t>
      </w:r>
      <w:r w:rsidRPr="00E379EC">
        <w:rPr>
          <w:rFonts w:ascii="Arial" w:eastAsia="Times New Roman" w:hAnsi="Arial" w:cs="Arial"/>
          <w:lang w:val="x-none" w:eastAsia="sl-SI"/>
        </w:rPr>
        <w:t>določenih v III. poglavju tega sklepa.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(5) </w:t>
      </w:r>
      <w:r w:rsidRPr="00E379EC">
        <w:rPr>
          <w:rFonts w:ascii="Arial" w:eastAsia="Times New Roman" w:hAnsi="Arial" w:cs="Arial"/>
          <w:lang w:val="x-none" w:eastAsia="sl-SI"/>
        </w:rPr>
        <w:t>O uporabi presežka prihodkov nad odhodki in o pokrivanju presežka odhodkov nad prihodki odloča upravni odbor na predlog direktorja</w:t>
      </w:r>
      <w:r w:rsidRPr="00E379EC">
        <w:rPr>
          <w:rFonts w:ascii="Arial" w:eastAsia="Times New Roman" w:hAnsi="Arial" w:cs="Arial"/>
          <w:lang w:eastAsia="sl-SI"/>
        </w:rPr>
        <w:t xml:space="preserve"> in</w:t>
      </w:r>
      <w:r w:rsidRPr="00E379EC">
        <w:rPr>
          <w:rFonts w:ascii="Arial" w:eastAsia="Times New Roman" w:hAnsi="Arial" w:cs="Arial"/>
          <w:lang w:val="x-none" w:eastAsia="sl-SI"/>
        </w:rPr>
        <w:t xml:space="preserve"> v soglasju z vlado.</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(6) </w:t>
      </w:r>
      <w:r w:rsidRPr="00E379EC">
        <w:rPr>
          <w:rFonts w:ascii="Arial" w:eastAsia="Times New Roman" w:hAnsi="Arial" w:cs="Arial"/>
          <w:lang w:val="x-none" w:eastAsia="sl-SI"/>
        </w:rPr>
        <w:t>Agencija za nekatere svoje storitve, ki jih opravlja za posameznike in pravne osebe, lahko v skladu z zakonom izda tarifo oziroma zaračunava upravne takse.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VII. RAZMERJA DO USTANOVITELJA IN DO DRUGIH SUBJEKTOV</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31.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(program dela)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Agencija </w:t>
      </w:r>
      <w:r w:rsidRPr="00E379EC">
        <w:rPr>
          <w:rFonts w:ascii="Arial" w:eastAsia="Times New Roman" w:hAnsi="Arial" w:cs="Arial"/>
          <w:lang w:eastAsia="sl-SI"/>
        </w:rPr>
        <w:t xml:space="preserve">skladno z veljavnimi predpisi </w:t>
      </w:r>
      <w:r w:rsidRPr="00E379EC">
        <w:rPr>
          <w:rFonts w:ascii="Arial" w:eastAsia="Times New Roman" w:hAnsi="Arial" w:cs="Arial"/>
          <w:lang w:val="x-none" w:eastAsia="sl-SI"/>
        </w:rPr>
        <w:t>pripravi letni program dela in finančni načrt za prihodnje koledarsko leto in ga predloži v soglasje</w:t>
      </w:r>
      <w:r w:rsidRPr="00E379EC">
        <w:rPr>
          <w:rFonts w:ascii="Arial" w:eastAsia="Times New Roman" w:hAnsi="Arial" w:cs="Arial"/>
          <w:lang w:eastAsia="sl-SI"/>
        </w:rPr>
        <w:t xml:space="preserve"> pristojnemu organu</w:t>
      </w:r>
      <w:r w:rsidRPr="00E379EC">
        <w:rPr>
          <w:rFonts w:ascii="Arial" w:eastAsia="Times New Roman" w:hAnsi="Arial" w:cs="Arial"/>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Letni program dela agencije določa cilje in naloge agencije, ki jih bo agencija zasledovala in opravljala v posameznem letu, v skladu s sklepi in usmeritvami vlade in ministrstva, pristojnega za znanost, ter način njihovega doseganja in uresničevanja.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K letnemu programu dela mora biti priložen opis večletne strategije razvoja agencije, iz katerega mora</w:t>
      </w:r>
      <w:r w:rsidRPr="00E379EC">
        <w:rPr>
          <w:rFonts w:ascii="Arial" w:eastAsia="Times New Roman" w:hAnsi="Arial" w:cs="Arial"/>
          <w:lang w:eastAsia="sl-SI"/>
        </w:rPr>
        <w:t>jo</w:t>
      </w:r>
      <w:r w:rsidRPr="00E379EC">
        <w:rPr>
          <w:rFonts w:ascii="Arial" w:eastAsia="Times New Roman" w:hAnsi="Arial" w:cs="Arial"/>
          <w:lang w:val="x-none" w:eastAsia="sl-SI"/>
        </w:rPr>
        <w:t xml:space="preserve"> biti razvidn</w:t>
      </w:r>
      <w:r w:rsidRPr="00E379EC">
        <w:rPr>
          <w:rFonts w:ascii="Arial" w:eastAsia="Times New Roman" w:hAnsi="Arial" w:cs="Arial"/>
          <w:lang w:eastAsia="sl-SI"/>
        </w:rPr>
        <w:t>i</w:t>
      </w:r>
      <w:r w:rsidRPr="00E379EC">
        <w:rPr>
          <w:rFonts w:ascii="Arial" w:eastAsia="Times New Roman" w:hAnsi="Arial" w:cs="Arial"/>
          <w:lang w:val="x-none" w:eastAsia="sl-SI"/>
        </w:rPr>
        <w:t xml:space="preserve"> prispevek agencije k splošnemu nacionalnemu razvoju na področju </w:t>
      </w:r>
      <w:r w:rsidRPr="00E379EC">
        <w:rPr>
          <w:rFonts w:ascii="Arial" w:eastAsia="Times New Roman" w:hAnsi="Arial" w:cs="Arial"/>
          <w:lang w:eastAsia="sl-SI"/>
        </w:rPr>
        <w:t>znanstveno</w:t>
      </w:r>
      <w:r w:rsidRPr="00E379EC">
        <w:rPr>
          <w:rFonts w:ascii="Arial" w:eastAsia="Times New Roman" w:hAnsi="Arial" w:cs="Arial"/>
          <w:lang w:val="x-none" w:eastAsia="sl-SI"/>
        </w:rPr>
        <w:t>raziskovalne dejavnosti, ukrep</w:t>
      </w:r>
      <w:r w:rsidRPr="00E379EC">
        <w:rPr>
          <w:rFonts w:ascii="Arial" w:eastAsia="Times New Roman" w:hAnsi="Arial" w:cs="Arial"/>
          <w:lang w:eastAsia="sl-SI"/>
        </w:rPr>
        <w:t>i</w:t>
      </w:r>
      <w:r w:rsidRPr="00E379EC">
        <w:rPr>
          <w:rFonts w:ascii="Arial" w:eastAsia="Times New Roman" w:hAnsi="Arial" w:cs="Arial"/>
          <w:lang w:val="x-none" w:eastAsia="sl-SI"/>
        </w:rPr>
        <w:t xml:space="preserve"> za zagotavljanje kvalitetnih storitev agencije ter ukrep</w:t>
      </w:r>
      <w:r w:rsidRPr="00E379EC">
        <w:rPr>
          <w:rFonts w:ascii="Arial" w:eastAsia="Times New Roman" w:hAnsi="Arial" w:cs="Arial"/>
          <w:lang w:eastAsia="sl-SI"/>
        </w:rPr>
        <w:t>i</w:t>
      </w:r>
      <w:r w:rsidRPr="00E379EC">
        <w:rPr>
          <w:rFonts w:ascii="Arial" w:eastAsia="Times New Roman" w:hAnsi="Arial" w:cs="Arial"/>
          <w:lang w:val="x-none" w:eastAsia="sl-SI"/>
        </w:rPr>
        <w:t xml:space="preserve"> za zagotavljanje učinkovite in namenske porabe sredstev.</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32.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(soglasje)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 xml:space="preserve">Če na letni program dela in na finančni načrt </w:t>
      </w:r>
      <w:r w:rsidRPr="00E379EC">
        <w:rPr>
          <w:rFonts w:ascii="Arial" w:eastAsia="Times New Roman" w:hAnsi="Arial" w:cs="Arial"/>
          <w:lang w:eastAsia="sl-SI"/>
        </w:rPr>
        <w:t xml:space="preserve">pristojni organ </w:t>
      </w:r>
      <w:r w:rsidRPr="00E379EC">
        <w:rPr>
          <w:rFonts w:ascii="Arial" w:eastAsia="Times New Roman" w:hAnsi="Arial" w:cs="Arial"/>
          <w:lang w:val="x-none" w:eastAsia="sl-SI"/>
        </w:rPr>
        <w:t>ne izda soglasja, se do izdaje soglasja uporabljata program dela in finančni načrt za preteklo leto.</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33.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(poročanje)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 xml:space="preserve">Agencija </w:t>
      </w:r>
      <w:r w:rsidRPr="00E379EC">
        <w:rPr>
          <w:rFonts w:ascii="Arial" w:eastAsia="Times New Roman" w:hAnsi="Arial" w:cs="Arial"/>
          <w:lang w:eastAsia="sl-SI"/>
        </w:rPr>
        <w:t xml:space="preserve">v </w:t>
      </w:r>
      <w:r w:rsidRPr="00E379EC">
        <w:rPr>
          <w:rFonts w:ascii="Arial" w:eastAsia="Times New Roman" w:hAnsi="Arial" w:cs="Arial"/>
          <w:lang w:val="x-none" w:eastAsia="sl-SI"/>
        </w:rPr>
        <w:t>sklad</w:t>
      </w:r>
      <w:r w:rsidRPr="00E379EC">
        <w:rPr>
          <w:rFonts w:ascii="Arial" w:eastAsia="Times New Roman" w:hAnsi="Arial" w:cs="Arial"/>
          <w:lang w:eastAsia="sl-SI"/>
        </w:rPr>
        <w:t>u</w:t>
      </w:r>
      <w:r w:rsidRPr="00E379EC">
        <w:rPr>
          <w:rFonts w:ascii="Arial" w:eastAsia="Times New Roman" w:hAnsi="Arial" w:cs="Arial"/>
          <w:lang w:val="x-none" w:eastAsia="sl-SI"/>
        </w:rPr>
        <w:t xml:space="preserve"> s predpisi o javnih financah in računovodstvu najmanj enkrat letno pisno poroča ministru, pristojnemu za znanost, in vladi o doseženih ciljih in rezultatih, izvrševanju finančnih načrtov ter rezultatih poslovanja.</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34.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(javnost dela)</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Delo agencije je javno.</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 xml:space="preserve">Javnost dela agencija opredeli v </w:t>
      </w:r>
      <w:r w:rsidRPr="00E379EC">
        <w:rPr>
          <w:rFonts w:ascii="Arial" w:eastAsia="Times New Roman" w:hAnsi="Arial" w:cs="Arial"/>
          <w:lang w:eastAsia="sl-SI"/>
        </w:rPr>
        <w:t>statutu</w:t>
      </w:r>
      <w:r w:rsidRPr="00E379EC">
        <w:rPr>
          <w:rFonts w:ascii="Arial" w:eastAsia="Times New Roman" w:hAnsi="Arial" w:cs="Arial"/>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 xml:space="preserve">Agencija je dolžna javno objaviti letno poročilo o </w:t>
      </w:r>
      <w:r w:rsidRPr="00E379EC">
        <w:rPr>
          <w:rFonts w:ascii="Arial" w:eastAsia="Times New Roman" w:hAnsi="Arial" w:cs="Arial"/>
          <w:lang w:eastAsia="sl-SI"/>
        </w:rPr>
        <w:t xml:space="preserve">svojem </w:t>
      </w:r>
      <w:r w:rsidRPr="00E379EC">
        <w:rPr>
          <w:rFonts w:ascii="Arial" w:eastAsia="Times New Roman" w:hAnsi="Arial" w:cs="Arial"/>
          <w:lang w:val="x-none" w:eastAsia="sl-SI"/>
        </w:rPr>
        <w:t>delu in poslovanju.</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lastRenderedPageBreak/>
        <w:t xml:space="preserve">(4) </w:t>
      </w:r>
      <w:r w:rsidRPr="00E379EC">
        <w:rPr>
          <w:rFonts w:ascii="Arial" w:eastAsia="Times New Roman" w:hAnsi="Arial" w:cs="Arial"/>
          <w:lang w:val="x-none" w:eastAsia="sl-SI"/>
        </w:rPr>
        <w:t>Za javnost dela je odgovoren direktor agencije.</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VIII. SPLOŠNI AKTI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35.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(splošni akti)</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 xml:space="preserve">Splošna akta agencije sta statut </w:t>
      </w:r>
      <w:r w:rsidRPr="00E379EC">
        <w:rPr>
          <w:rFonts w:ascii="Arial" w:eastAsia="Times New Roman" w:hAnsi="Arial" w:cs="Arial"/>
          <w:lang w:eastAsia="sl-SI"/>
        </w:rPr>
        <w:t>ter</w:t>
      </w:r>
      <w:r w:rsidRPr="00E379EC">
        <w:rPr>
          <w:rFonts w:ascii="Arial" w:eastAsia="Times New Roman" w:hAnsi="Arial" w:cs="Arial"/>
          <w:lang w:val="x-none" w:eastAsia="sl-SI"/>
        </w:rPr>
        <w:t xml:space="preserve"> akt o notranji organizaciji in sistemizaciji delovnih mest.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(2) V s</w:t>
      </w:r>
      <w:proofErr w:type="spellStart"/>
      <w:r w:rsidRPr="00E379EC">
        <w:rPr>
          <w:rFonts w:ascii="Arial" w:eastAsia="Times New Roman" w:hAnsi="Arial" w:cs="Arial"/>
          <w:lang w:val="x-none" w:eastAsia="sl-SI"/>
        </w:rPr>
        <w:t>klad</w:t>
      </w:r>
      <w:r w:rsidRPr="00E379EC">
        <w:rPr>
          <w:rFonts w:ascii="Arial" w:eastAsia="Times New Roman" w:hAnsi="Arial" w:cs="Arial"/>
          <w:lang w:eastAsia="sl-SI"/>
        </w:rPr>
        <w:t>u</w:t>
      </w:r>
      <w:proofErr w:type="spellEnd"/>
      <w:r w:rsidRPr="00E379EC">
        <w:rPr>
          <w:rFonts w:ascii="Arial" w:eastAsia="Times New Roman" w:hAnsi="Arial" w:cs="Arial"/>
          <w:lang w:val="x-none" w:eastAsia="sl-SI"/>
        </w:rPr>
        <w:t xml:space="preserve"> z </w:t>
      </w:r>
      <w:r w:rsidRPr="00E379EC">
        <w:rPr>
          <w:rFonts w:ascii="Arial" w:eastAsia="Times New Roman" w:hAnsi="Arial" w:cs="Arial"/>
          <w:lang w:eastAsia="sl-SI"/>
        </w:rPr>
        <w:t>Zakonom o znanstvenoraziskovalni in inovacijski dejavnosti</w:t>
      </w:r>
      <w:r w:rsidRPr="00E379EC">
        <w:rPr>
          <w:rFonts w:ascii="Arial" w:eastAsia="Times New Roman" w:hAnsi="Arial" w:cs="Arial"/>
          <w:lang w:val="x-none" w:eastAsia="sl-SI"/>
        </w:rPr>
        <w:t xml:space="preserve"> agencija po predhodnem soglasju ministra, pristojnega za znanost, izdaja splošne akte za izvrševanje javnih pooblastil. Te splošne akte </w:t>
      </w:r>
      <w:r w:rsidRPr="00E379EC">
        <w:rPr>
          <w:rFonts w:ascii="Arial" w:eastAsia="Times New Roman" w:hAnsi="Arial" w:cs="Arial"/>
          <w:lang w:eastAsia="sl-SI"/>
        </w:rPr>
        <w:t xml:space="preserve">agencija </w:t>
      </w:r>
      <w:r w:rsidRPr="00E379EC">
        <w:rPr>
          <w:rFonts w:ascii="Arial" w:hAnsi="Arial" w:cs="Arial"/>
        </w:rPr>
        <w:t>posreduje za objavo v Uradnem listu Republike Slovenije</w:t>
      </w:r>
      <w:r w:rsidRPr="00E379EC">
        <w:rPr>
          <w:rFonts w:ascii="Arial" w:eastAsia="Times New Roman" w:hAnsi="Arial" w:cs="Arial"/>
          <w:lang w:val="x-none" w:eastAsia="sl-SI"/>
        </w:rPr>
        <w:t>.</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IX. NADZOR</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36.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(nadzor nad porabo sredstev)</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Nadzor nad zakonitostjo, namembnostjo, učinkovito in uspešno porabo sredstev agencije opravlja Računsko sodišče Republike Slovenije.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37.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(nadzor nad delom in poslovanjem agencije)</w:t>
      </w:r>
    </w:p>
    <w:p w:rsidR="00EA23FC" w:rsidRPr="00E379EC" w:rsidRDefault="00EA23FC" w:rsidP="00EA23FC">
      <w:pPr>
        <w:spacing w:before="120" w:line="276" w:lineRule="auto"/>
        <w:jc w:val="both"/>
        <w:rPr>
          <w:rFonts w:ascii="Arial" w:hAnsi="Arial" w:cs="Arial"/>
          <w:lang w:eastAsia="sl-SI"/>
        </w:rPr>
      </w:pPr>
      <w:r w:rsidRPr="00E379EC">
        <w:rPr>
          <w:rFonts w:ascii="Arial" w:eastAsia="Times New Roman" w:hAnsi="Arial" w:cs="Arial"/>
          <w:lang w:eastAsia="sl-SI"/>
        </w:rPr>
        <w:t xml:space="preserve">(1) </w:t>
      </w:r>
      <w:r w:rsidRPr="00E379EC">
        <w:rPr>
          <w:rFonts w:ascii="Arial" w:hAnsi="Arial" w:cs="Arial"/>
          <w:lang w:eastAsia="sl-SI"/>
        </w:rPr>
        <w:t>Nadzor nad zakonitostjo, namenskostjo, učinkovitostjo in gospodarnostjo dela agencije opravlja ministrstvo, pristojno za znanost.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Nadzor nad izvajanjem predpisov, ki urejajo javne finance, predpisov, ki urejajo finančno, materialno in računovodsko poslovanje agencije, zakonitostjo, namenskostjo in smotrnostjo uporabe sredstev, pridobljenih iz proračuna, ter nad upravljanjem s premoženjem v lasti ali uporabi agencije opravlja ministrstvo, pristojno za finance.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w:t>
      </w:r>
      <w:r w:rsidRPr="00E379EC">
        <w:rPr>
          <w:rFonts w:ascii="Arial" w:eastAsia="Times New Roman" w:hAnsi="Arial" w:cs="Arial"/>
          <w:lang w:val="x-none" w:eastAsia="sl-SI"/>
        </w:rPr>
        <w:t>Nad</w:t>
      </w:r>
      <w:r w:rsidRPr="00E379EC">
        <w:rPr>
          <w:rFonts w:ascii="Arial" w:eastAsia="Times New Roman" w:hAnsi="Arial" w:cs="Arial"/>
          <w:lang w:eastAsia="sl-SI"/>
        </w:rPr>
        <w:t>zor nad</w:t>
      </w:r>
      <w:r w:rsidRPr="00E379EC">
        <w:rPr>
          <w:rFonts w:ascii="Arial" w:eastAsia="Times New Roman" w:hAnsi="Arial" w:cs="Arial"/>
          <w:lang w:val="x-none" w:eastAsia="sl-SI"/>
        </w:rPr>
        <w:t xml:space="preserve"> izvajanjem predpisov o upravnem postopku, poslovnem času, uradnih urah, poslovanju s strankami, poslovanju z dokumentarnim gradivom in zagotavljanju javnosti delovanja opravlja ministrstvo, pristojno za upravo.</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38.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(nadzor nad porabniki proračunskih sredstev)</w:t>
      </w:r>
    </w:p>
    <w:p w:rsidR="00EA23FC" w:rsidRPr="00E379EC" w:rsidRDefault="00EA23FC" w:rsidP="00EA23FC">
      <w:pPr>
        <w:autoSpaceDE w:val="0"/>
        <w:autoSpaceDN w:val="0"/>
        <w:adjustRightInd w:val="0"/>
        <w:spacing w:before="120" w:line="276" w:lineRule="auto"/>
        <w:jc w:val="both"/>
        <w:rPr>
          <w:rFonts w:ascii="Arial" w:hAnsi="Arial" w:cs="Arial"/>
          <w:color w:val="000000"/>
        </w:rPr>
      </w:pPr>
      <w:r w:rsidRPr="00E379EC">
        <w:rPr>
          <w:rFonts w:ascii="Arial" w:eastAsia="Times New Roman" w:hAnsi="Arial" w:cs="Arial"/>
          <w:lang w:eastAsia="sl-SI"/>
        </w:rPr>
        <w:t xml:space="preserve">(1) </w:t>
      </w:r>
      <w:r w:rsidRPr="00E379EC">
        <w:rPr>
          <w:rFonts w:ascii="Arial" w:hAnsi="Arial" w:cs="Arial"/>
          <w:color w:val="000000"/>
        </w:rPr>
        <w:t xml:space="preserve">Nadzor, ki ga opravlja agencija, vključuje nadzor nad zakonitostjo glede namenske porabe sredstev, ki jih dodeljuje po Zakonu o znanstvenoraziskovalni in inovacijski dejavnosti. Izvedbo nadzora lahko agencija naroči zunanji reviziji. Prejemniki sredstev, ki jih na podlagi Zakona o znanstvenoraziskovalni in inovacijski dejavnosti financira agencija, morajo v skladu s splošnim aktom agencije pošiljati podatke o rezultatih </w:t>
      </w:r>
      <w:r w:rsidRPr="00E379EC">
        <w:rPr>
          <w:rFonts w:ascii="Arial" w:hAnsi="Arial" w:cs="Arial"/>
        </w:rPr>
        <w:t>znanstveno</w:t>
      </w:r>
      <w:r w:rsidRPr="00E379EC">
        <w:rPr>
          <w:rFonts w:ascii="Arial" w:hAnsi="Arial" w:cs="Arial"/>
          <w:color w:val="000000"/>
        </w:rPr>
        <w:t xml:space="preserve">raziskovalne dejavnosti in porabi proračunskih sredstev. </w:t>
      </w:r>
    </w:p>
    <w:p w:rsidR="00EA23FC" w:rsidRPr="00E379EC" w:rsidRDefault="00EA23FC" w:rsidP="00EA23FC">
      <w:pPr>
        <w:autoSpaceDE w:val="0"/>
        <w:autoSpaceDN w:val="0"/>
        <w:adjustRightInd w:val="0"/>
        <w:spacing w:before="120" w:line="276" w:lineRule="auto"/>
        <w:jc w:val="both"/>
        <w:rPr>
          <w:rFonts w:ascii="Arial" w:hAnsi="Arial" w:cs="Arial"/>
          <w:color w:val="000000"/>
        </w:rPr>
      </w:pPr>
      <w:r w:rsidRPr="00E379EC">
        <w:rPr>
          <w:rFonts w:ascii="Arial" w:eastAsia="Times New Roman" w:hAnsi="Arial" w:cs="Arial"/>
          <w:lang w:eastAsia="sl-SI"/>
        </w:rPr>
        <w:t xml:space="preserve">(2) </w:t>
      </w:r>
      <w:r w:rsidRPr="00E379EC">
        <w:rPr>
          <w:rFonts w:ascii="Arial" w:hAnsi="Arial" w:cs="Arial"/>
          <w:color w:val="000000"/>
        </w:rPr>
        <w:t>Agencija o opravljenih nadzorih sprejme poročila, ki jih objavi na svojih spletnih straneh.</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lastRenderedPageBreak/>
        <w:t>X. ODGOVORNOST ZA OBVEZNOSTI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39.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(odgovornost za obveznosti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Agencija je odgovorna za svoje obveznosti z vsem svojim premoženjem.</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(2) </w:t>
      </w:r>
      <w:r w:rsidRPr="00E379EC">
        <w:rPr>
          <w:rFonts w:ascii="Arial" w:eastAsia="Times New Roman" w:hAnsi="Arial" w:cs="Arial"/>
          <w:lang w:val="x-none" w:eastAsia="sl-SI"/>
        </w:rPr>
        <w:t>Vlada je odgovorna za obveznosti agencije v primerih, ki jih določa zakon.</w:t>
      </w:r>
    </w:p>
    <w:p w:rsidR="00EA23FC" w:rsidRPr="00E379EC" w:rsidRDefault="00EA23FC" w:rsidP="00EA23FC">
      <w:pPr>
        <w:spacing w:after="0" w:line="240" w:lineRule="auto"/>
        <w:jc w:val="center"/>
        <w:rPr>
          <w:rFonts w:ascii="Arial" w:eastAsia="Times New Roman" w:hAnsi="Arial" w:cs="Arial"/>
          <w:lang w:val="x-none" w:eastAsia="sl-SI"/>
        </w:rPr>
      </w:pP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XI. POGOJI ZA DELO IN POSLOVANJE AGENCIJE</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bCs/>
          <w:lang w:val="x-none" w:eastAsia="sl-SI"/>
        </w:rPr>
        <w:t>40.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lang w:val="x-none" w:eastAsia="sl-SI"/>
        </w:rPr>
        <w:t>(materialni in finančni pogoji za delo in poslovanje)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Vlada zagotavlja agenciji materialne in finančne pogoje za delo in poslovanje</w:t>
      </w:r>
      <w:r w:rsidRPr="00E379EC">
        <w:rPr>
          <w:rFonts w:ascii="Arial" w:eastAsia="Times New Roman" w:hAnsi="Arial" w:cs="Arial"/>
          <w:lang w:eastAsia="sl-SI"/>
        </w:rPr>
        <w:t xml:space="preserve">. </w:t>
      </w:r>
    </w:p>
    <w:p w:rsidR="00EA23FC" w:rsidRPr="00E379EC" w:rsidRDefault="00EA23FC" w:rsidP="00EA23FC">
      <w:pPr>
        <w:spacing w:before="480" w:after="0" w:line="240" w:lineRule="auto"/>
        <w:jc w:val="center"/>
        <w:rPr>
          <w:rFonts w:ascii="Arial" w:eastAsia="Times New Roman" w:hAnsi="Arial" w:cs="Arial"/>
          <w:lang w:eastAsia="sl-SI"/>
        </w:rPr>
      </w:pPr>
      <w:r w:rsidRPr="00E379EC">
        <w:rPr>
          <w:rFonts w:ascii="Arial" w:eastAsia="Times New Roman" w:hAnsi="Arial" w:cs="Arial"/>
          <w:lang w:eastAsia="sl-SI"/>
        </w:rPr>
        <w:t>XII. PREHODNE IN KONČNE DOLOČBE</w:t>
      </w:r>
    </w:p>
    <w:p w:rsidR="00EA23FC" w:rsidRPr="00E379EC" w:rsidRDefault="00EA23FC" w:rsidP="00EA23FC">
      <w:pPr>
        <w:spacing w:before="480" w:after="0" w:line="240" w:lineRule="auto"/>
        <w:jc w:val="center"/>
        <w:rPr>
          <w:rFonts w:ascii="Arial" w:hAnsi="Arial" w:cs="Arial"/>
          <w:b/>
        </w:rPr>
      </w:pPr>
      <w:r w:rsidRPr="00E379EC">
        <w:rPr>
          <w:rFonts w:ascii="Arial" w:hAnsi="Arial" w:cs="Arial"/>
          <w:b/>
          <w:bCs/>
        </w:rPr>
        <w:t>41</w:t>
      </w:r>
      <w:r w:rsidRPr="00E379EC">
        <w:rPr>
          <w:rFonts w:ascii="Arial" w:hAnsi="Arial" w:cs="Arial"/>
          <w:b/>
        </w:rPr>
        <w:t>.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lang w:val="x-none" w:eastAsia="sl-SI"/>
        </w:rPr>
        <w:t>(pogoji za delo in poslovanje agencije)</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(1) </w:t>
      </w:r>
      <w:r w:rsidRPr="00E379EC">
        <w:rPr>
          <w:rFonts w:ascii="Arial" w:eastAsia="Times New Roman" w:hAnsi="Arial" w:cs="Arial"/>
          <w:lang w:val="x-none" w:eastAsia="sl-SI"/>
        </w:rPr>
        <w:t>Prostori in oprema</w:t>
      </w:r>
      <w:r w:rsidRPr="00E379EC">
        <w:rPr>
          <w:rFonts w:ascii="Arial" w:eastAsia="Times New Roman" w:hAnsi="Arial" w:cs="Arial"/>
          <w:lang w:eastAsia="sl-SI"/>
        </w:rPr>
        <w:t>, ki so na dan začetka uporabe tega sklepa v uporabi in upravljanju agencije, so</w:t>
      </w:r>
      <w:r w:rsidRPr="00E379EC">
        <w:rPr>
          <w:rFonts w:ascii="Arial" w:eastAsia="Times New Roman" w:hAnsi="Arial" w:cs="Arial"/>
          <w:lang w:val="x-none" w:eastAsia="sl-SI"/>
        </w:rPr>
        <w:t xml:space="preserve"> last ustanovitelja</w:t>
      </w:r>
      <w:r w:rsidRPr="00E379EC">
        <w:rPr>
          <w:rFonts w:ascii="Arial" w:eastAsia="Times New Roman" w:hAnsi="Arial" w:cs="Arial"/>
          <w:lang w:eastAsia="sl-SI"/>
        </w:rPr>
        <w:t xml:space="preserve"> agencije.</w:t>
      </w:r>
    </w:p>
    <w:p w:rsidR="00EA23FC" w:rsidRPr="00E379EC" w:rsidRDefault="00EA23FC" w:rsidP="00EA23FC">
      <w:pPr>
        <w:spacing w:after="0" w:line="240" w:lineRule="auto"/>
        <w:jc w:val="both"/>
        <w:rPr>
          <w:rFonts w:ascii="Arial" w:hAnsi="Arial" w:cs="Arial"/>
        </w:rPr>
      </w:pPr>
      <w:r w:rsidRPr="00E379EC">
        <w:rPr>
          <w:rFonts w:ascii="Arial" w:eastAsia="Times New Roman" w:hAnsi="Arial" w:cs="Arial"/>
          <w:lang w:eastAsia="sl-SI"/>
        </w:rPr>
        <w:t xml:space="preserve">(2) Na dan začetka uporabe tega sklepa zaposleni javni uslužbenci na agenciji </w:t>
      </w:r>
      <w:r w:rsidRPr="00E379EC">
        <w:rPr>
          <w:rFonts w:ascii="Arial" w:eastAsia="Times New Roman" w:hAnsi="Arial" w:cs="Arial"/>
          <w:lang w:val="x-none" w:eastAsia="sl-SI"/>
        </w:rPr>
        <w:t>nadaljujejo delovno razmerje v agenciji</w:t>
      </w:r>
      <w:r w:rsidRPr="00E379EC">
        <w:rPr>
          <w:rFonts w:ascii="Arial" w:eastAsia="Times New Roman" w:hAnsi="Arial" w:cs="Arial"/>
          <w:lang w:eastAsia="sl-SI"/>
        </w:rPr>
        <w:t xml:space="preserve"> kot pravni naslednici </w:t>
      </w:r>
      <w:r w:rsidRPr="00E379EC">
        <w:rPr>
          <w:rFonts w:ascii="Arial" w:hAnsi="Arial" w:cs="Arial"/>
          <w:lang w:val="x-none"/>
        </w:rPr>
        <w:t xml:space="preserve">Javne agencije </w:t>
      </w:r>
      <w:r w:rsidRPr="00E379EC">
        <w:rPr>
          <w:rFonts w:ascii="Arial" w:hAnsi="Arial" w:cs="Arial"/>
        </w:rPr>
        <w:t xml:space="preserve">za </w:t>
      </w:r>
      <w:r w:rsidRPr="00E379EC">
        <w:rPr>
          <w:rFonts w:ascii="Arial" w:hAnsi="Arial" w:cs="Arial"/>
          <w:lang w:val="x-none"/>
        </w:rPr>
        <w:t>raziskovalno dejavnost Republike Slovenije</w:t>
      </w:r>
      <w:r w:rsidRPr="00E379EC">
        <w:rPr>
          <w:rFonts w:ascii="Arial" w:hAnsi="Arial" w:cs="Arial"/>
        </w:rPr>
        <w:t xml:space="preserve">, ki je bila ustanovljena s </w:t>
      </w:r>
      <w:r w:rsidRPr="00E379EC">
        <w:rPr>
          <w:rFonts w:ascii="Arial" w:eastAsia="Times New Roman" w:hAnsi="Arial" w:cs="Arial"/>
          <w:lang w:eastAsia="sl-SI"/>
        </w:rPr>
        <w:t xml:space="preserve">Sklepom o </w:t>
      </w:r>
      <w:r w:rsidRPr="00E379EC">
        <w:rPr>
          <w:rFonts w:ascii="Arial" w:eastAsia="Times New Roman" w:hAnsi="Arial" w:cs="Arial"/>
          <w:lang w:val="x-none" w:eastAsia="sl-SI"/>
        </w:rPr>
        <w:t>ustanovi</w:t>
      </w:r>
      <w:r w:rsidRPr="00E379EC">
        <w:rPr>
          <w:rFonts w:ascii="Arial" w:eastAsia="Times New Roman" w:hAnsi="Arial" w:cs="Arial"/>
          <w:lang w:eastAsia="sl-SI"/>
        </w:rPr>
        <w:t>tvi</w:t>
      </w:r>
      <w:r w:rsidRPr="00E379EC">
        <w:rPr>
          <w:rFonts w:ascii="Arial" w:eastAsia="Times New Roman" w:hAnsi="Arial" w:cs="Arial"/>
          <w:lang w:val="x-none" w:eastAsia="sl-SI"/>
        </w:rPr>
        <w:t xml:space="preserve"> </w:t>
      </w:r>
      <w:r w:rsidRPr="00E379EC">
        <w:rPr>
          <w:rFonts w:ascii="Arial" w:eastAsia="Times New Roman" w:hAnsi="Arial" w:cs="Arial"/>
          <w:bCs/>
          <w:lang w:val="x-none" w:eastAsia="sl-SI"/>
        </w:rPr>
        <w:t>Javne agencije za raziskovalno dejavnost Republike Slovenije</w:t>
      </w:r>
      <w:r w:rsidRPr="00E379EC">
        <w:rPr>
          <w:rFonts w:ascii="Arial" w:eastAsia="Times New Roman" w:hAnsi="Arial" w:cs="Arial"/>
          <w:lang w:val="x-none" w:eastAsia="sl-SI"/>
        </w:rPr>
        <w:t xml:space="preserve"> </w:t>
      </w:r>
      <w:r w:rsidRPr="00E379EC">
        <w:rPr>
          <w:rFonts w:ascii="Arial" w:eastAsia="Times New Roman" w:hAnsi="Arial" w:cs="Arial"/>
          <w:lang w:eastAsia="sl-SI"/>
        </w:rPr>
        <w:t>(Uradni list RS, št. 123/03 in 105/10)</w:t>
      </w:r>
      <w:r w:rsidRPr="00E379EC">
        <w:rPr>
          <w:rFonts w:ascii="Arial" w:hAnsi="Arial" w:cs="Arial"/>
        </w:rPr>
        <w:t xml:space="preserve">, in z agencijo </w:t>
      </w:r>
      <w:r w:rsidRPr="00E379EC">
        <w:rPr>
          <w:rFonts w:ascii="Arial" w:eastAsia="Times New Roman" w:hAnsi="Arial" w:cs="Arial"/>
          <w:lang w:eastAsia="sl-SI"/>
        </w:rPr>
        <w:t>sklenejo pogodbo o zaposlitvi.</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 xml:space="preserve">(3) Agencija razpolaga </w:t>
      </w:r>
      <w:r w:rsidRPr="00E379EC">
        <w:rPr>
          <w:rFonts w:ascii="Arial" w:eastAsia="Times New Roman" w:hAnsi="Arial" w:cs="Arial"/>
          <w:lang w:val="x-none" w:eastAsia="sl-SI"/>
        </w:rPr>
        <w:t>z arhivskim gradivo</w:t>
      </w:r>
      <w:r w:rsidRPr="00E379EC">
        <w:rPr>
          <w:rFonts w:ascii="Arial" w:eastAsia="Times New Roman" w:hAnsi="Arial" w:cs="Arial"/>
          <w:lang w:eastAsia="sl-SI"/>
        </w:rPr>
        <w:t>m</w:t>
      </w:r>
      <w:r w:rsidRPr="00E379EC">
        <w:rPr>
          <w:rFonts w:ascii="Arial" w:eastAsia="Times New Roman" w:hAnsi="Arial" w:cs="Arial"/>
          <w:lang w:val="x-none" w:eastAsia="sl-SI"/>
        </w:rPr>
        <w:t xml:space="preserve">, ki se nanaša na </w:t>
      </w:r>
      <w:r w:rsidRPr="00E379EC">
        <w:rPr>
          <w:rFonts w:ascii="Arial" w:eastAsia="Times New Roman" w:hAnsi="Arial" w:cs="Arial"/>
          <w:lang w:eastAsia="sl-SI"/>
        </w:rPr>
        <w:t xml:space="preserve">njeno </w:t>
      </w:r>
      <w:r w:rsidRPr="00E379EC">
        <w:rPr>
          <w:rFonts w:ascii="Arial" w:eastAsia="Times New Roman" w:hAnsi="Arial" w:cs="Arial"/>
          <w:lang w:val="x-none" w:eastAsia="sl-SI"/>
        </w:rPr>
        <w:t xml:space="preserve">dejavnost, </w:t>
      </w:r>
      <w:r w:rsidRPr="00E379EC">
        <w:rPr>
          <w:rFonts w:ascii="Arial" w:eastAsia="Times New Roman" w:hAnsi="Arial" w:cs="Arial"/>
          <w:lang w:eastAsia="sl-SI"/>
        </w:rPr>
        <w:t>in je na dan začetka uporabe tega sklepa na agenciji.</w:t>
      </w:r>
    </w:p>
    <w:p w:rsidR="00EA23FC" w:rsidRPr="00E379EC" w:rsidRDefault="00EA23FC" w:rsidP="00EA23FC">
      <w:pPr>
        <w:spacing w:after="0" w:line="240" w:lineRule="auto"/>
        <w:jc w:val="both"/>
        <w:rPr>
          <w:rFonts w:ascii="Arial" w:eastAsia="Times New Roman" w:hAnsi="Arial" w:cs="Arial"/>
          <w:lang w:eastAsia="sl-SI"/>
        </w:rPr>
      </w:pPr>
      <w:r w:rsidRPr="00E379EC">
        <w:rPr>
          <w:rFonts w:ascii="Arial" w:eastAsia="Times New Roman" w:hAnsi="Arial" w:cs="Arial"/>
          <w:lang w:eastAsia="sl-SI"/>
        </w:rPr>
        <w:t>(4) Agencija sprejme akt o notranji organizaciji in sistemizaciji delovnih mest najpozneje do 1. junija 2022.</w:t>
      </w:r>
    </w:p>
    <w:p w:rsidR="00EA23FC" w:rsidRPr="00E379EC" w:rsidRDefault="00EA23FC" w:rsidP="00EA23FC">
      <w:pPr>
        <w:spacing w:before="120" w:line="276" w:lineRule="auto"/>
        <w:jc w:val="center"/>
        <w:outlineLvl w:val="0"/>
        <w:rPr>
          <w:rFonts w:ascii="Arial" w:hAnsi="Arial" w:cs="Arial"/>
          <w:b/>
          <w:bCs/>
        </w:rPr>
      </w:pPr>
    </w:p>
    <w:p w:rsidR="00EA23FC" w:rsidRPr="00E379EC" w:rsidRDefault="00EA23FC" w:rsidP="00EA23FC">
      <w:pPr>
        <w:spacing w:before="120" w:line="276" w:lineRule="auto"/>
        <w:jc w:val="center"/>
        <w:outlineLvl w:val="0"/>
        <w:rPr>
          <w:rFonts w:ascii="Arial" w:hAnsi="Arial" w:cs="Arial"/>
        </w:rPr>
      </w:pPr>
      <w:r w:rsidRPr="00E379EC">
        <w:rPr>
          <w:rFonts w:ascii="Arial" w:hAnsi="Arial" w:cs="Arial"/>
          <w:b/>
          <w:bCs/>
        </w:rPr>
        <w:t>42</w:t>
      </w:r>
      <w:r w:rsidRPr="00E379EC">
        <w:rPr>
          <w:rFonts w:ascii="Arial" w:hAnsi="Arial" w:cs="Arial"/>
          <w:b/>
        </w:rPr>
        <w:t>. člen</w:t>
      </w:r>
      <w:r w:rsidRPr="00E379EC">
        <w:rPr>
          <w:rFonts w:ascii="Arial" w:hAnsi="Arial" w:cs="Arial"/>
        </w:rPr>
        <w:br/>
      </w:r>
      <w:r w:rsidRPr="00E379EC">
        <w:rPr>
          <w:rFonts w:ascii="Arial" w:hAnsi="Arial" w:cs="Arial"/>
          <w:b/>
        </w:rPr>
        <w:t>(nadaljevanje mandatov)</w:t>
      </w:r>
    </w:p>
    <w:p w:rsidR="00EA23FC" w:rsidRPr="00E379EC" w:rsidRDefault="00EA23FC" w:rsidP="00EA23FC">
      <w:pPr>
        <w:spacing w:before="120" w:line="276" w:lineRule="auto"/>
        <w:jc w:val="both"/>
        <w:rPr>
          <w:rFonts w:ascii="Arial" w:hAnsi="Arial" w:cs="Arial"/>
        </w:rPr>
      </w:pPr>
      <w:r w:rsidRPr="00E379EC">
        <w:rPr>
          <w:rFonts w:ascii="Arial" w:hAnsi="Arial" w:cs="Arial"/>
        </w:rPr>
        <w:t xml:space="preserve">Mandat direktorja in mandati upravnega odbora, znanstvenega sveta ter drugih strokovnih teles </w:t>
      </w:r>
      <w:r w:rsidRPr="00E379EC">
        <w:rPr>
          <w:rFonts w:ascii="Arial" w:eastAsia="Times New Roman" w:hAnsi="Arial" w:cs="Arial"/>
          <w:lang w:val="x-none" w:eastAsia="sl-SI"/>
        </w:rPr>
        <w:t>agencije</w:t>
      </w:r>
      <w:r w:rsidRPr="00E379EC">
        <w:rPr>
          <w:rFonts w:ascii="Arial" w:hAnsi="Arial" w:cs="Arial"/>
        </w:rPr>
        <w:t xml:space="preserve"> se nadaljujejo do njihovega izteka. V tem obdobju za člane upravnega odbora in znanstvenega sveta ne velja omejitev iz petega odstavka 47. člena in petega odstavka 52. člena </w:t>
      </w:r>
      <w:r w:rsidRPr="00E379EC">
        <w:rPr>
          <w:rFonts w:ascii="Arial" w:eastAsia="Times New Roman" w:hAnsi="Arial" w:cs="Arial"/>
          <w:lang w:eastAsia="sl-SI"/>
        </w:rPr>
        <w:t>Zakona o znanstvenoraziskovalni in inovacijski dejavnosti</w:t>
      </w:r>
      <w:r w:rsidRPr="00E379EC">
        <w:rPr>
          <w:rFonts w:ascii="Arial" w:hAnsi="Arial" w:cs="Arial"/>
        </w:rPr>
        <w:t>.</w:t>
      </w:r>
    </w:p>
    <w:p w:rsidR="00EA23FC" w:rsidRPr="00E379EC" w:rsidRDefault="00EA23FC" w:rsidP="00EA23FC">
      <w:pPr>
        <w:spacing w:before="120" w:line="276" w:lineRule="auto"/>
        <w:jc w:val="both"/>
        <w:rPr>
          <w:rFonts w:ascii="Arial" w:hAnsi="Arial" w:cs="Arial"/>
        </w:rPr>
      </w:pPr>
    </w:p>
    <w:p w:rsidR="00EA23FC" w:rsidRPr="00E379EC" w:rsidRDefault="00EA23FC" w:rsidP="00EA23FC">
      <w:pPr>
        <w:spacing w:before="120" w:line="276" w:lineRule="auto"/>
        <w:jc w:val="center"/>
        <w:rPr>
          <w:rFonts w:ascii="Arial" w:eastAsia="Times New Roman" w:hAnsi="Arial" w:cs="Arial"/>
          <w:lang w:eastAsia="sl-SI"/>
        </w:rPr>
      </w:pPr>
      <w:r w:rsidRPr="00E379EC">
        <w:rPr>
          <w:rFonts w:ascii="Arial" w:hAnsi="Arial" w:cs="Arial"/>
          <w:b/>
          <w:bCs/>
          <w:lang w:eastAsia="sl-SI"/>
        </w:rPr>
        <w:t>43</w:t>
      </w:r>
      <w:r w:rsidRPr="00E379EC">
        <w:rPr>
          <w:rFonts w:ascii="Arial" w:hAnsi="Arial" w:cs="Arial"/>
          <w:b/>
        </w:rPr>
        <w:t>. člen</w:t>
      </w:r>
      <w:r w:rsidRPr="00E379EC">
        <w:rPr>
          <w:rFonts w:ascii="Arial" w:hAnsi="Arial" w:cs="Arial"/>
          <w:b/>
        </w:rPr>
        <w:br/>
      </w:r>
      <w:r w:rsidRPr="00E379EC">
        <w:rPr>
          <w:rFonts w:ascii="Arial" w:eastAsia="Times New Roman" w:hAnsi="Arial" w:cs="Arial"/>
          <w:b/>
          <w:lang w:val="x-none" w:eastAsia="sl-SI"/>
        </w:rPr>
        <w:t xml:space="preserve"> (</w:t>
      </w:r>
      <w:r w:rsidRPr="00E379EC">
        <w:rPr>
          <w:rFonts w:ascii="Arial" w:eastAsia="Times New Roman" w:hAnsi="Arial" w:cs="Arial"/>
          <w:b/>
          <w:lang w:eastAsia="sl-SI"/>
        </w:rPr>
        <w:t>prenehanje veljavnosti</w:t>
      </w:r>
      <w:r w:rsidRPr="00E379EC">
        <w:rPr>
          <w:rFonts w:ascii="Arial" w:eastAsia="Times New Roman" w:hAnsi="Arial" w:cs="Arial"/>
          <w:b/>
          <w:lang w:val="x-none" w:eastAsia="sl-SI"/>
        </w:rPr>
        <w:t>)</w:t>
      </w:r>
    </w:p>
    <w:p w:rsidR="00EA23FC" w:rsidRPr="00E379EC" w:rsidRDefault="00EA23FC" w:rsidP="00EA23FC">
      <w:pPr>
        <w:spacing w:after="0" w:line="240" w:lineRule="auto"/>
        <w:ind w:left="425" w:hanging="425"/>
        <w:jc w:val="both"/>
        <w:rPr>
          <w:rFonts w:ascii="Arial" w:eastAsia="Times New Roman" w:hAnsi="Arial" w:cs="Arial"/>
          <w:lang w:eastAsia="sl-SI"/>
        </w:rPr>
      </w:pPr>
      <w:r w:rsidRPr="00E379EC">
        <w:rPr>
          <w:rFonts w:ascii="Arial" w:eastAsia="Times New Roman" w:hAnsi="Arial" w:cs="Arial"/>
          <w:lang w:eastAsia="sl-SI"/>
        </w:rPr>
        <w:t xml:space="preserve">Z dnem začetka veljavnosti tega sklepa preneha veljati Sklep o ustanovitvi Javne agencije za </w:t>
      </w:r>
    </w:p>
    <w:p w:rsidR="00EA23FC" w:rsidRPr="00E379EC" w:rsidRDefault="00EA23FC" w:rsidP="00EA23FC">
      <w:pPr>
        <w:spacing w:after="0" w:line="240" w:lineRule="auto"/>
        <w:ind w:left="425" w:hanging="425"/>
        <w:jc w:val="both"/>
        <w:rPr>
          <w:rFonts w:ascii="Arial" w:eastAsia="Times New Roman" w:hAnsi="Arial" w:cs="Arial"/>
          <w:lang w:eastAsia="sl-SI"/>
        </w:rPr>
      </w:pPr>
      <w:r w:rsidRPr="00E379EC">
        <w:rPr>
          <w:rFonts w:ascii="Arial" w:eastAsia="Times New Roman" w:hAnsi="Arial" w:cs="Arial"/>
          <w:lang w:eastAsia="sl-SI"/>
        </w:rPr>
        <w:t xml:space="preserve">raziskovalno dejavnost Republike Slovenije (Uradni list RS, št. 123/03 in 105/10). </w:t>
      </w:r>
    </w:p>
    <w:p w:rsidR="00EA23FC" w:rsidRPr="00E379EC" w:rsidRDefault="00EA23FC" w:rsidP="00EA23FC">
      <w:pPr>
        <w:spacing w:before="480" w:after="0" w:line="240" w:lineRule="auto"/>
        <w:jc w:val="center"/>
        <w:rPr>
          <w:rFonts w:ascii="Arial" w:eastAsia="Times New Roman" w:hAnsi="Arial" w:cs="Arial"/>
          <w:b/>
          <w:bCs/>
          <w:lang w:eastAsia="sl-SI"/>
        </w:rPr>
      </w:pPr>
      <w:r w:rsidRPr="00E379EC">
        <w:rPr>
          <w:rFonts w:ascii="Arial" w:eastAsia="Times New Roman" w:hAnsi="Arial" w:cs="Arial"/>
          <w:b/>
          <w:lang w:val="x-none" w:eastAsia="sl-SI"/>
        </w:rPr>
        <w:lastRenderedPageBreak/>
        <w:t>4</w:t>
      </w:r>
      <w:r w:rsidRPr="00E379EC">
        <w:rPr>
          <w:rFonts w:ascii="Arial" w:eastAsia="Times New Roman" w:hAnsi="Arial" w:cs="Arial"/>
          <w:b/>
          <w:lang w:eastAsia="sl-SI"/>
        </w:rPr>
        <w:t>4</w:t>
      </w:r>
      <w:r w:rsidRPr="00E379EC">
        <w:rPr>
          <w:rFonts w:ascii="Arial" w:eastAsia="Times New Roman" w:hAnsi="Arial" w:cs="Arial"/>
          <w:b/>
          <w:lang w:val="x-none" w:eastAsia="sl-SI"/>
        </w:rPr>
        <w:t>. člen</w:t>
      </w:r>
    </w:p>
    <w:p w:rsidR="00EA23FC" w:rsidRPr="00E379EC" w:rsidRDefault="00EA23FC" w:rsidP="00EA23FC">
      <w:pPr>
        <w:spacing w:after="0" w:line="240" w:lineRule="auto"/>
        <w:jc w:val="center"/>
        <w:rPr>
          <w:rFonts w:ascii="Arial" w:eastAsia="Times New Roman" w:hAnsi="Arial" w:cs="Arial"/>
          <w:b/>
          <w:bCs/>
          <w:lang w:eastAsia="sl-SI"/>
        </w:rPr>
      </w:pPr>
      <w:r w:rsidRPr="00E379EC">
        <w:rPr>
          <w:rFonts w:ascii="Arial" w:eastAsia="Times New Roman" w:hAnsi="Arial" w:cs="Arial"/>
          <w:b/>
          <w:lang w:val="x-none" w:eastAsia="sl-SI"/>
        </w:rPr>
        <w:t>(</w:t>
      </w:r>
      <w:r w:rsidRPr="00E379EC">
        <w:rPr>
          <w:rFonts w:ascii="Arial" w:eastAsia="Times New Roman" w:hAnsi="Arial" w:cs="Arial"/>
          <w:b/>
          <w:lang w:eastAsia="sl-SI"/>
        </w:rPr>
        <w:t>začetek veljavnosti</w:t>
      </w:r>
      <w:r w:rsidRPr="00E379EC">
        <w:rPr>
          <w:rFonts w:ascii="Arial" w:eastAsia="Times New Roman" w:hAnsi="Arial" w:cs="Arial"/>
          <w:b/>
          <w:lang w:val="x-none" w:eastAsia="sl-SI"/>
        </w:rPr>
        <w:t>)</w:t>
      </w:r>
    </w:p>
    <w:p w:rsidR="00EA23FC" w:rsidRPr="00E379EC" w:rsidRDefault="00EA23FC" w:rsidP="00EA23FC">
      <w:pPr>
        <w:spacing w:before="240" w:after="0" w:line="240" w:lineRule="auto"/>
        <w:jc w:val="both"/>
        <w:rPr>
          <w:rFonts w:ascii="Arial" w:eastAsia="Times New Roman" w:hAnsi="Arial" w:cs="Arial"/>
          <w:lang w:eastAsia="sl-SI"/>
        </w:rPr>
      </w:pPr>
      <w:r w:rsidRPr="00E379EC">
        <w:rPr>
          <w:rFonts w:ascii="Arial" w:eastAsia="Times New Roman" w:hAnsi="Arial" w:cs="Arial"/>
          <w:lang w:val="x-none" w:eastAsia="sl-SI"/>
        </w:rPr>
        <w:t xml:space="preserve">Ta sklep začne veljati </w:t>
      </w:r>
      <w:r w:rsidRPr="00E379EC">
        <w:rPr>
          <w:rFonts w:ascii="Arial" w:eastAsia="Times New Roman" w:hAnsi="Arial" w:cs="Arial"/>
          <w:lang w:eastAsia="sl-SI"/>
        </w:rPr>
        <w:t xml:space="preserve">naslednji </w:t>
      </w:r>
      <w:r w:rsidRPr="00E379EC">
        <w:rPr>
          <w:rFonts w:ascii="Arial" w:eastAsia="Times New Roman" w:hAnsi="Arial" w:cs="Arial"/>
          <w:lang w:val="x-none" w:eastAsia="sl-SI"/>
        </w:rPr>
        <w:t>dan po objavi v Uradnem listu Republike Slovenije</w:t>
      </w:r>
      <w:r w:rsidRPr="00E379EC">
        <w:rPr>
          <w:rFonts w:ascii="Arial" w:eastAsia="Times New Roman" w:hAnsi="Arial" w:cs="Arial"/>
          <w:lang w:eastAsia="sl-SI"/>
        </w:rPr>
        <w:t xml:space="preserve">. </w:t>
      </w:r>
    </w:p>
    <w:p w:rsidR="00EA23FC" w:rsidRPr="00E379EC" w:rsidRDefault="00EA23FC" w:rsidP="00EA23FC">
      <w:pPr>
        <w:spacing w:after="0" w:line="240" w:lineRule="auto"/>
        <w:jc w:val="center"/>
        <w:rPr>
          <w:rFonts w:ascii="Arial" w:eastAsia="Times New Roman" w:hAnsi="Arial" w:cs="Arial"/>
          <w:lang w:val="x-none" w:eastAsia="sl-SI"/>
        </w:rPr>
      </w:pPr>
    </w:p>
    <w:p w:rsidR="00EA23FC" w:rsidRPr="00E379EC" w:rsidRDefault="00372653" w:rsidP="00EA23FC">
      <w:pPr>
        <w:spacing w:before="240" w:line="240" w:lineRule="auto"/>
        <w:rPr>
          <w:rFonts w:ascii="Arial" w:hAnsi="Arial" w:cs="Arial"/>
          <w:lang w:eastAsia="sl-SI"/>
        </w:rPr>
      </w:pPr>
      <w:r>
        <w:rPr>
          <w:rFonts w:ascii="Arial" w:hAnsi="Arial" w:cs="Arial"/>
          <w:lang w:eastAsia="sl-SI"/>
        </w:rPr>
        <w:t xml:space="preserve">Št. </w:t>
      </w:r>
    </w:p>
    <w:p w:rsidR="00EA23FC" w:rsidRPr="00E379EC" w:rsidRDefault="00EA23FC" w:rsidP="00EA23FC">
      <w:pPr>
        <w:spacing w:before="240" w:line="240" w:lineRule="auto"/>
        <w:rPr>
          <w:rFonts w:ascii="Arial" w:hAnsi="Arial" w:cs="Arial"/>
          <w:lang w:eastAsia="sl-SI"/>
        </w:rPr>
      </w:pPr>
      <w:r w:rsidRPr="00E379EC">
        <w:rPr>
          <w:rFonts w:ascii="Arial" w:hAnsi="Arial" w:cs="Arial"/>
          <w:lang w:eastAsia="sl-SI"/>
        </w:rPr>
        <w:t>Ljubljana,</w:t>
      </w:r>
      <w:r>
        <w:rPr>
          <w:rFonts w:ascii="Arial" w:hAnsi="Arial" w:cs="Arial"/>
          <w:lang w:eastAsia="sl-SI"/>
        </w:rPr>
        <w:t xml:space="preserve"> </w:t>
      </w:r>
      <w:r w:rsidRPr="00E379EC">
        <w:rPr>
          <w:rFonts w:ascii="Arial" w:hAnsi="Arial" w:cs="Arial"/>
          <w:lang w:eastAsia="sl-SI"/>
        </w:rPr>
        <w:t>...... 2022</w:t>
      </w:r>
    </w:p>
    <w:p w:rsidR="00EA23FC" w:rsidRPr="00E379EC" w:rsidRDefault="00EA23FC" w:rsidP="00EA23FC">
      <w:pPr>
        <w:spacing w:before="240" w:line="240" w:lineRule="auto"/>
        <w:rPr>
          <w:rFonts w:ascii="Arial" w:hAnsi="Arial" w:cs="Arial"/>
          <w:lang w:eastAsia="sl-SI"/>
        </w:rPr>
      </w:pPr>
      <w:r w:rsidRPr="00E379EC">
        <w:rPr>
          <w:rFonts w:ascii="Arial" w:hAnsi="Arial" w:cs="Arial"/>
          <w:iCs/>
        </w:rPr>
        <w:t>EVA 2022-3330-0043</w:t>
      </w:r>
    </w:p>
    <w:p w:rsidR="00EA23FC" w:rsidRPr="00E379EC" w:rsidRDefault="00EA23FC" w:rsidP="00EA23FC">
      <w:pPr>
        <w:widowControl w:val="0"/>
        <w:autoSpaceDE w:val="0"/>
        <w:autoSpaceDN w:val="0"/>
        <w:adjustRightInd w:val="0"/>
        <w:spacing w:line="240" w:lineRule="exact"/>
        <w:ind w:left="23"/>
        <w:jc w:val="center"/>
        <w:rPr>
          <w:rFonts w:ascii="Arial" w:hAnsi="Arial" w:cs="Arial"/>
        </w:rPr>
      </w:pPr>
      <w:r w:rsidRPr="00E379EC">
        <w:rPr>
          <w:rFonts w:ascii="Arial" w:hAnsi="Arial" w:cs="Arial"/>
          <w:lang w:eastAsia="sl-SI"/>
        </w:rPr>
        <w:t xml:space="preserve">                                   </w:t>
      </w:r>
      <w:r w:rsidRPr="00E379EC">
        <w:rPr>
          <w:rFonts w:ascii="Arial" w:hAnsi="Arial" w:cs="Arial"/>
        </w:rPr>
        <w:t>Vlada Republike Slovenije</w:t>
      </w:r>
    </w:p>
    <w:p w:rsidR="00EA23FC" w:rsidRPr="00E379EC" w:rsidRDefault="00EA23FC" w:rsidP="00EA23FC">
      <w:pPr>
        <w:widowControl w:val="0"/>
        <w:tabs>
          <w:tab w:val="left" w:pos="7943"/>
        </w:tabs>
        <w:autoSpaceDE w:val="0"/>
        <w:autoSpaceDN w:val="0"/>
        <w:adjustRightInd w:val="0"/>
        <w:spacing w:line="240" w:lineRule="exact"/>
        <w:jc w:val="center"/>
        <w:rPr>
          <w:rFonts w:ascii="Arial" w:hAnsi="Arial" w:cs="Arial"/>
          <w:bCs/>
        </w:rPr>
      </w:pPr>
      <w:r w:rsidRPr="00E379EC">
        <w:rPr>
          <w:rFonts w:ascii="Arial" w:hAnsi="Arial" w:cs="Arial"/>
          <w:bCs/>
        </w:rPr>
        <w:t xml:space="preserve">                                 dr. Robert Golob</w:t>
      </w:r>
    </w:p>
    <w:p w:rsidR="00EA23FC" w:rsidRPr="00E379EC" w:rsidRDefault="00EA23FC" w:rsidP="00EA23FC">
      <w:pPr>
        <w:spacing w:line="240" w:lineRule="auto"/>
        <w:jc w:val="center"/>
        <w:rPr>
          <w:rFonts w:ascii="Arial" w:hAnsi="Arial" w:cs="Arial"/>
          <w:lang w:eastAsia="sl-SI"/>
        </w:rPr>
      </w:pPr>
      <w:r w:rsidRPr="00E379EC">
        <w:rPr>
          <w:rFonts w:ascii="Arial" w:hAnsi="Arial" w:cs="Arial"/>
          <w:lang w:eastAsia="sl-SI"/>
        </w:rPr>
        <w:t xml:space="preserve">                                  predsednik</w:t>
      </w:r>
    </w:p>
    <w:p w:rsidR="00EA23FC" w:rsidRPr="00E379EC" w:rsidRDefault="00EA23FC" w:rsidP="00EA23FC">
      <w:pPr>
        <w:rPr>
          <w:rFonts w:ascii="Arial" w:hAnsi="Arial" w:cs="Arial"/>
          <w:lang w:eastAsia="sl-SI"/>
        </w:rPr>
      </w:pPr>
      <w:r w:rsidRPr="00E379EC">
        <w:rPr>
          <w:rFonts w:ascii="Arial" w:hAnsi="Arial" w:cs="Arial"/>
          <w:lang w:eastAsia="sl-SI"/>
        </w:rPr>
        <w:br w:type="page"/>
      </w:r>
    </w:p>
    <w:p w:rsidR="00EA23FC" w:rsidRPr="00E379EC" w:rsidRDefault="00EA23FC" w:rsidP="00EA23FC">
      <w:pPr>
        <w:shd w:val="clear" w:color="auto" w:fill="FFFFFF"/>
        <w:spacing w:after="120" w:line="240" w:lineRule="auto"/>
        <w:jc w:val="center"/>
        <w:rPr>
          <w:rFonts w:ascii="Arial" w:hAnsi="Arial" w:cs="Arial"/>
          <w:b/>
        </w:rPr>
      </w:pPr>
      <w:r w:rsidRPr="00E379EC">
        <w:rPr>
          <w:rFonts w:ascii="Arial" w:hAnsi="Arial" w:cs="Arial"/>
          <w:b/>
        </w:rPr>
        <w:lastRenderedPageBreak/>
        <w:t>Obrazložitev:</w:t>
      </w:r>
    </w:p>
    <w:p w:rsidR="00EA23FC" w:rsidRPr="00E379EC" w:rsidRDefault="00EA23FC" w:rsidP="00EA23FC">
      <w:pPr>
        <w:shd w:val="clear" w:color="auto" w:fill="FFFFFF"/>
        <w:spacing w:after="120" w:line="240" w:lineRule="auto"/>
        <w:jc w:val="center"/>
        <w:rPr>
          <w:rFonts w:ascii="Arial" w:hAnsi="Arial" w:cs="Arial"/>
          <w:b/>
        </w:rPr>
      </w:pPr>
    </w:p>
    <w:p w:rsidR="00EA23FC" w:rsidRPr="00E379EC" w:rsidRDefault="00EA23FC" w:rsidP="00EA23FC">
      <w:pPr>
        <w:shd w:val="clear" w:color="auto" w:fill="FFFFFF"/>
        <w:spacing w:after="120" w:line="240" w:lineRule="auto"/>
        <w:jc w:val="both"/>
        <w:rPr>
          <w:rFonts w:ascii="Arial" w:eastAsia="Times New Roman" w:hAnsi="Arial" w:cs="Arial"/>
          <w:color w:val="000000"/>
          <w:lang w:eastAsia="sl-SI"/>
        </w:rPr>
      </w:pPr>
      <w:r w:rsidRPr="00E379EC">
        <w:rPr>
          <w:rFonts w:ascii="Arial" w:hAnsi="Arial" w:cs="Arial"/>
        </w:rPr>
        <w:t>Zakon o znanstvenoraziskovalni in inovacijski dejavnosti (Uradni list RS, št. 186/21) v prvem odstavku 98. člena določa, da</w:t>
      </w:r>
      <w:r w:rsidRPr="00E379EC">
        <w:rPr>
          <w:rFonts w:ascii="Arial" w:eastAsia="Times New Roman" w:hAnsi="Arial" w:cs="Arial"/>
          <w:color w:val="000000"/>
          <w:lang w:eastAsia="sl-SI"/>
        </w:rPr>
        <w:t xml:space="preserve"> vlada najpozneje do 1. marca 2022 uskladi akt o ustanovitvi ARRS in akt o ustanovitvi agencije, pristojne za tehnološki razvoj, s tem zakonom.</w:t>
      </w:r>
    </w:p>
    <w:p w:rsidR="00EA23FC" w:rsidRPr="00E379EC" w:rsidRDefault="00EA23FC" w:rsidP="00EA23FC">
      <w:pPr>
        <w:jc w:val="both"/>
        <w:rPr>
          <w:rFonts w:ascii="Arial" w:eastAsia="Times New Roman" w:hAnsi="Arial" w:cs="Arial"/>
          <w:lang w:eastAsia="sl-SI"/>
        </w:rPr>
      </w:pPr>
      <w:r w:rsidRPr="00E379EC">
        <w:rPr>
          <w:rFonts w:ascii="Arial" w:eastAsia="Times New Roman" w:hAnsi="Arial" w:cs="Arial"/>
          <w:color w:val="000000"/>
          <w:lang w:eastAsia="sl-SI"/>
        </w:rPr>
        <w:t>Glede na navedeno zakonsko določbo</w:t>
      </w:r>
      <w:r w:rsidRPr="00E379EC">
        <w:rPr>
          <w:rFonts w:ascii="Arial" w:hAnsi="Arial" w:cs="Arial"/>
        </w:rPr>
        <w:t xml:space="preserve"> Zakona o znanstvenoraziskovalni in inovacijski dejavnosti</w:t>
      </w:r>
      <w:r w:rsidRPr="00E379EC">
        <w:rPr>
          <w:rFonts w:ascii="Arial" w:eastAsia="Times New Roman" w:hAnsi="Arial" w:cs="Arial"/>
          <w:color w:val="000000"/>
          <w:lang w:eastAsia="sl-SI"/>
        </w:rPr>
        <w:t xml:space="preserve"> je potrebna uskladitev sedaj veljavnega </w:t>
      </w:r>
      <w:r w:rsidRPr="00E379EC">
        <w:rPr>
          <w:rFonts w:ascii="Arial" w:eastAsia="Times New Roman" w:hAnsi="Arial" w:cs="Arial"/>
          <w:lang w:eastAsia="sl-SI"/>
        </w:rPr>
        <w:t xml:space="preserve">ustanovitvenega akta Javne agencije za raziskovalno dejavnost Republike Slovenije, to je </w:t>
      </w:r>
      <w:r w:rsidRPr="00E379EC">
        <w:rPr>
          <w:rFonts w:ascii="Arial" w:hAnsi="Arial" w:cs="Arial"/>
        </w:rPr>
        <w:t>Sklepa o ustanovitvi Javne agencije za raziskovalno dejavnost Republike Slovenije (Uradni list RS št. 123/03 in 105/10)</w:t>
      </w:r>
      <w:r w:rsidRPr="00E379EC">
        <w:rPr>
          <w:rFonts w:ascii="Arial" w:eastAsia="Times New Roman" w:hAnsi="Arial" w:cs="Arial"/>
          <w:lang w:eastAsia="sl-SI"/>
        </w:rPr>
        <w:t xml:space="preserve">, zlasti z </w:t>
      </w:r>
      <w:r w:rsidRPr="00E379EC">
        <w:rPr>
          <w:rFonts w:ascii="Arial" w:hAnsi="Arial" w:cs="Arial"/>
        </w:rPr>
        <w:t xml:space="preserve">Zakonom o znanstvenoraziskovalni in inovacijski dejavnosti (Uradni list RS, št. 186/21) </w:t>
      </w:r>
      <w:r w:rsidRPr="00E379EC">
        <w:rPr>
          <w:rFonts w:ascii="Arial" w:eastAsia="Times New Roman" w:hAnsi="Arial" w:cs="Arial"/>
          <w:lang w:eastAsia="sl-SI"/>
        </w:rPr>
        <w:t xml:space="preserve">in drugimi predpisi. </w:t>
      </w:r>
    </w:p>
    <w:p w:rsidR="00EA23FC" w:rsidRPr="00E379EC" w:rsidRDefault="00EA23FC" w:rsidP="00EA23FC">
      <w:pPr>
        <w:jc w:val="both"/>
        <w:rPr>
          <w:rFonts w:ascii="Arial" w:eastAsia="Times New Roman" w:hAnsi="Arial" w:cs="Arial"/>
          <w:lang w:eastAsia="sl-SI"/>
        </w:rPr>
      </w:pPr>
      <w:r w:rsidRPr="00E379EC">
        <w:rPr>
          <w:rFonts w:ascii="Arial" w:eastAsia="Times New Roman" w:hAnsi="Arial" w:cs="Arial"/>
          <w:lang w:eastAsia="sl-SI"/>
        </w:rPr>
        <w:t xml:space="preserve">Ob upoštevanju navedenega (to je, da gre za uskladitev </w:t>
      </w:r>
      <w:r w:rsidRPr="00E379EC">
        <w:rPr>
          <w:rFonts w:ascii="Arial" w:eastAsia="Times New Roman" w:hAnsi="Arial" w:cs="Arial"/>
          <w:color w:val="000000"/>
          <w:lang w:eastAsia="sl-SI"/>
        </w:rPr>
        <w:t xml:space="preserve">veljavnega </w:t>
      </w:r>
      <w:r w:rsidRPr="00E379EC">
        <w:rPr>
          <w:rFonts w:ascii="Arial" w:eastAsia="Times New Roman" w:hAnsi="Arial" w:cs="Arial"/>
          <w:lang w:eastAsia="sl-SI"/>
        </w:rPr>
        <w:t xml:space="preserve">ustanovitvenega akta Javne agencije za raziskovalno dejavnost Republike Slovenije zlasti z </w:t>
      </w:r>
      <w:r w:rsidRPr="00E379EC">
        <w:rPr>
          <w:rFonts w:ascii="Arial" w:hAnsi="Arial" w:cs="Arial"/>
        </w:rPr>
        <w:t xml:space="preserve">Zakonom o znanstvenoraziskovalni in inovacijski dejavnosti (Uradni list RS, št. 186/21) </w:t>
      </w:r>
      <w:r w:rsidRPr="00E379EC">
        <w:rPr>
          <w:rFonts w:ascii="Arial" w:eastAsia="Times New Roman" w:hAnsi="Arial" w:cs="Arial"/>
          <w:lang w:eastAsia="sl-SI"/>
        </w:rPr>
        <w:t xml:space="preserve">in drugimi predpisi) pa je vsebina predmetnega ustanovitvenega akta </w:t>
      </w:r>
      <w:r w:rsidRPr="00E379EC">
        <w:rPr>
          <w:rFonts w:ascii="Arial" w:hAnsi="Arial" w:cs="Arial"/>
        </w:rPr>
        <w:t>Javne agencije za raziskovalno dejavnost Republike Slovenije sicer tako rekoč identična vsebini sedaj veljavnega Sklepa o ustanovitvi Javne agencije za raziskovalno dejavnost Republike Slovenije (Uradni list RS št. 123/03 in 105/10).</w:t>
      </w:r>
    </w:p>
    <w:p w:rsidR="00EA23FC" w:rsidRPr="00E379EC" w:rsidRDefault="00EA23FC" w:rsidP="00EA23FC"/>
    <w:p w:rsidR="00EA23FC" w:rsidRPr="00E379EC" w:rsidRDefault="00EA23FC" w:rsidP="00EA23FC">
      <w:pPr>
        <w:spacing w:line="240" w:lineRule="auto"/>
        <w:jc w:val="center"/>
        <w:rPr>
          <w:rFonts w:ascii="Arial" w:hAnsi="Arial" w:cs="Arial"/>
          <w:b/>
        </w:rPr>
      </w:pPr>
    </w:p>
    <w:p w:rsidR="003C4A5C" w:rsidRDefault="003C4A5C"/>
    <w:p w:rsidR="00940305" w:rsidRPr="001F6D33" w:rsidRDefault="003C4A5C" w:rsidP="00403C45">
      <w:pPr>
        <w:tabs>
          <w:tab w:val="left" w:pos="708"/>
        </w:tabs>
        <w:spacing w:after="0" w:line="260" w:lineRule="exact"/>
        <w:ind w:left="6012"/>
        <w:rPr>
          <w:sz w:val="20"/>
          <w:szCs w:val="20"/>
        </w:rPr>
      </w:pPr>
      <w:r w:rsidRPr="001F6D33">
        <w:rPr>
          <w:rFonts w:ascii="Arial" w:eastAsia="Times New Roman" w:hAnsi="Arial" w:cs="Arial"/>
          <w:b/>
          <w:sz w:val="20"/>
          <w:szCs w:val="20"/>
        </w:rPr>
        <w:t xml:space="preserve"> </w:t>
      </w:r>
    </w:p>
    <w:p w:rsidR="00940305" w:rsidRPr="001F6D33" w:rsidRDefault="00940305">
      <w:pPr>
        <w:rPr>
          <w:sz w:val="20"/>
          <w:szCs w:val="20"/>
        </w:rPr>
      </w:pPr>
    </w:p>
    <w:sectPr w:rsidR="00940305" w:rsidRPr="001F6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10F"/>
    <w:multiLevelType w:val="hybridMultilevel"/>
    <w:tmpl w:val="7EEEF80A"/>
    <w:lvl w:ilvl="0" w:tplc="0424000F">
      <w:start w:val="1"/>
      <w:numFmt w:val="decimal"/>
      <w:lvlText w:val="%1."/>
      <w:lvlJc w:val="left"/>
      <w:pPr>
        <w:ind w:left="7448" w:hanging="360"/>
      </w:pPr>
    </w:lvl>
    <w:lvl w:ilvl="1" w:tplc="04240019" w:tentative="1">
      <w:start w:val="1"/>
      <w:numFmt w:val="lowerLetter"/>
      <w:lvlText w:val="%2."/>
      <w:lvlJc w:val="left"/>
      <w:pPr>
        <w:ind w:left="8168" w:hanging="360"/>
      </w:pPr>
    </w:lvl>
    <w:lvl w:ilvl="2" w:tplc="0424001B" w:tentative="1">
      <w:start w:val="1"/>
      <w:numFmt w:val="lowerRoman"/>
      <w:lvlText w:val="%3."/>
      <w:lvlJc w:val="right"/>
      <w:pPr>
        <w:ind w:left="8888" w:hanging="180"/>
      </w:pPr>
    </w:lvl>
    <w:lvl w:ilvl="3" w:tplc="0424000F" w:tentative="1">
      <w:start w:val="1"/>
      <w:numFmt w:val="decimal"/>
      <w:lvlText w:val="%4."/>
      <w:lvlJc w:val="left"/>
      <w:pPr>
        <w:ind w:left="9608" w:hanging="360"/>
      </w:pPr>
    </w:lvl>
    <w:lvl w:ilvl="4" w:tplc="04240019" w:tentative="1">
      <w:start w:val="1"/>
      <w:numFmt w:val="lowerLetter"/>
      <w:lvlText w:val="%5."/>
      <w:lvlJc w:val="left"/>
      <w:pPr>
        <w:ind w:left="10328" w:hanging="360"/>
      </w:pPr>
    </w:lvl>
    <w:lvl w:ilvl="5" w:tplc="0424001B" w:tentative="1">
      <w:start w:val="1"/>
      <w:numFmt w:val="lowerRoman"/>
      <w:lvlText w:val="%6."/>
      <w:lvlJc w:val="right"/>
      <w:pPr>
        <w:ind w:left="11048" w:hanging="180"/>
      </w:pPr>
    </w:lvl>
    <w:lvl w:ilvl="6" w:tplc="0424000F" w:tentative="1">
      <w:start w:val="1"/>
      <w:numFmt w:val="decimal"/>
      <w:lvlText w:val="%7."/>
      <w:lvlJc w:val="left"/>
      <w:pPr>
        <w:ind w:left="11768" w:hanging="360"/>
      </w:pPr>
    </w:lvl>
    <w:lvl w:ilvl="7" w:tplc="04240019" w:tentative="1">
      <w:start w:val="1"/>
      <w:numFmt w:val="lowerLetter"/>
      <w:lvlText w:val="%8."/>
      <w:lvlJc w:val="left"/>
      <w:pPr>
        <w:ind w:left="12488" w:hanging="360"/>
      </w:pPr>
    </w:lvl>
    <w:lvl w:ilvl="8" w:tplc="0424001B" w:tentative="1">
      <w:start w:val="1"/>
      <w:numFmt w:val="lowerRoman"/>
      <w:lvlText w:val="%9."/>
      <w:lvlJc w:val="right"/>
      <w:pPr>
        <w:ind w:left="13208" w:hanging="180"/>
      </w:pPr>
    </w:lvl>
  </w:abstractNum>
  <w:abstractNum w:abstractNumId="1" w15:restartNumberingAfterBreak="0">
    <w:nsid w:val="12C67B38"/>
    <w:multiLevelType w:val="hybridMultilevel"/>
    <w:tmpl w:val="E6BC55D6"/>
    <w:lvl w:ilvl="0" w:tplc="76AC1A70">
      <w:start w:val="49"/>
      <w:numFmt w:val="bullet"/>
      <w:lvlText w:val=""/>
      <w:lvlJc w:val="left"/>
      <w:pPr>
        <w:ind w:left="1204" w:hanging="360"/>
      </w:pPr>
      <w:rPr>
        <w:rFonts w:ascii="Symbol" w:eastAsia="Times New Roman" w:hAnsi="Symbol" w:cs="Times New Roman" w:hint="default"/>
      </w:rPr>
    </w:lvl>
    <w:lvl w:ilvl="1" w:tplc="04240003" w:tentative="1">
      <w:start w:val="1"/>
      <w:numFmt w:val="bullet"/>
      <w:lvlText w:val="o"/>
      <w:lvlJc w:val="left"/>
      <w:pPr>
        <w:ind w:left="1924" w:hanging="360"/>
      </w:pPr>
      <w:rPr>
        <w:rFonts w:ascii="Courier New" w:hAnsi="Courier New" w:cs="Courier New" w:hint="default"/>
      </w:rPr>
    </w:lvl>
    <w:lvl w:ilvl="2" w:tplc="04240005" w:tentative="1">
      <w:start w:val="1"/>
      <w:numFmt w:val="bullet"/>
      <w:lvlText w:val=""/>
      <w:lvlJc w:val="left"/>
      <w:pPr>
        <w:ind w:left="2644" w:hanging="360"/>
      </w:pPr>
      <w:rPr>
        <w:rFonts w:ascii="Wingdings" w:hAnsi="Wingdings" w:hint="default"/>
      </w:rPr>
    </w:lvl>
    <w:lvl w:ilvl="3" w:tplc="04240001" w:tentative="1">
      <w:start w:val="1"/>
      <w:numFmt w:val="bullet"/>
      <w:lvlText w:val=""/>
      <w:lvlJc w:val="left"/>
      <w:pPr>
        <w:ind w:left="3364" w:hanging="360"/>
      </w:pPr>
      <w:rPr>
        <w:rFonts w:ascii="Symbol" w:hAnsi="Symbol" w:hint="default"/>
      </w:rPr>
    </w:lvl>
    <w:lvl w:ilvl="4" w:tplc="04240003" w:tentative="1">
      <w:start w:val="1"/>
      <w:numFmt w:val="bullet"/>
      <w:lvlText w:val="o"/>
      <w:lvlJc w:val="left"/>
      <w:pPr>
        <w:ind w:left="4084" w:hanging="360"/>
      </w:pPr>
      <w:rPr>
        <w:rFonts w:ascii="Courier New" w:hAnsi="Courier New" w:cs="Courier New" w:hint="default"/>
      </w:rPr>
    </w:lvl>
    <w:lvl w:ilvl="5" w:tplc="04240005" w:tentative="1">
      <w:start w:val="1"/>
      <w:numFmt w:val="bullet"/>
      <w:lvlText w:val=""/>
      <w:lvlJc w:val="left"/>
      <w:pPr>
        <w:ind w:left="4804" w:hanging="360"/>
      </w:pPr>
      <w:rPr>
        <w:rFonts w:ascii="Wingdings" w:hAnsi="Wingdings" w:hint="default"/>
      </w:rPr>
    </w:lvl>
    <w:lvl w:ilvl="6" w:tplc="04240001" w:tentative="1">
      <w:start w:val="1"/>
      <w:numFmt w:val="bullet"/>
      <w:lvlText w:val=""/>
      <w:lvlJc w:val="left"/>
      <w:pPr>
        <w:ind w:left="5524" w:hanging="360"/>
      </w:pPr>
      <w:rPr>
        <w:rFonts w:ascii="Symbol" w:hAnsi="Symbol" w:hint="default"/>
      </w:rPr>
    </w:lvl>
    <w:lvl w:ilvl="7" w:tplc="04240003" w:tentative="1">
      <w:start w:val="1"/>
      <w:numFmt w:val="bullet"/>
      <w:lvlText w:val="o"/>
      <w:lvlJc w:val="left"/>
      <w:pPr>
        <w:ind w:left="6244" w:hanging="360"/>
      </w:pPr>
      <w:rPr>
        <w:rFonts w:ascii="Courier New" w:hAnsi="Courier New" w:cs="Courier New" w:hint="default"/>
      </w:rPr>
    </w:lvl>
    <w:lvl w:ilvl="8" w:tplc="04240005" w:tentative="1">
      <w:start w:val="1"/>
      <w:numFmt w:val="bullet"/>
      <w:lvlText w:val=""/>
      <w:lvlJc w:val="left"/>
      <w:pPr>
        <w:ind w:left="6964"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021D3F"/>
    <w:multiLevelType w:val="hybridMultilevel"/>
    <w:tmpl w:val="4FAAB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BD00C9"/>
    <w:multiLevelType w:val="hybridMultilevel"/>
    <w:tmpl w:val="8E90C8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F9731A"/>
    <w:multiLevelType w:val="hybridMultilevel"/>
    <w:tmpl w:val="E8FC8C96"/>
    <w:lvl w:ilvl="0" w:tplc="0424000F">
      <w:start w:val="1"/>
      <w:numFmt w:val="decimal"/>
      <w:lvlText w:val="%1."/>
      <w:lvlJc w:val="left"/>
      <w:pPr>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ED59BE"/>
    <w:multiLevelType w:val="hybridMultilevel"/>
    <w:tmpl w:val="0678A9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31F2573"/>
    <w:multiLevelType w:val="hybridMultilevel"/>
    <w:tmpl w:val="B9F4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6"/>
  </w:num>
  <w:num w:numId="5">
    <w:abstractNumId w:val="1"/>
  </w:num>
  <w:num w:numId="6">
    <w:abstractNumId w:val="2"/>
  </w:num>
  <w:num w:numId="7">
    <w:abstractNumId w:val="8"/>
  </w:num>
  <w:num w:numId="8">
    <w:abstractNumId w:val="0"/>
  </w:num>
  <w:num w:numId="9">
    <w:abstractNumId w:val="7"/>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71"/>
    <w:rsid w:val="00030B2E"/>
    <w:rsid w:val="000841B5"/>
    <w:rsid w:val="0010024C"/>
    <w:rsid w:val="00126B71"/>
    <w:rsid w:val="00176BB7"/>
    <w:rsid w:val="001F6D33"/>
    <w:rsid w:val="00344FE0"/>
    <w:rsid w:val="00372653"/>
    <w:rsid w:val="003C4A5C"/>
    <w:rsid w:val="00403C45"/>
    <w:rsid w:val="004330F7"/>
    <w:rsid w:val="00444AEE"/>
    <w:rsid w:val="00471A3C"/>
    <w:rsid w:val="00490607"/>
    <w:rsid w:val="005145CE"/>
    <w:rsid w:val="00600C1D"/>
    <w:rsid w:val="00604E27"/>
    <w:rsid w:val="00644C87"/>
    <w:rsid w:val="007276B9"/>
    <w:rsid w:val="007A0137"/>
    <w:rsid w:val="007F67F6"/>
    <w:rsid w:val="008B4BBD"/>
    <w:rsid w:val="00940305"/>
    <w:rsid w:val="0098050F"/>
    <w:rsid w:val="009E12FF"/>
    <w:rsid w:val="00A662D4"/>
    <w:rsid w:val="00AD167A"/>
    <w:rsid w:val="00BC3D8F"/>
    <w:rsid w:val="00C36DE4"/>
    <w:rsid w:val="00D620F2"/>
    <w:rsid w:val="00D86B0B"/>
    <w:rsid w:val="00E03FA4"/>
    <w:rsid w:val="00EA23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15C3-DC20-4660-81FC-BB82059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6B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6B71"/>
    <w:rPr>
      <w:color w:val="0563C1" w:themeColor="hyperlink"/>
      <w:u w:val="single"/>
    </w:rPr>
  </w:style>
  <w:style w:type="paragraph" w:styleId="Odstavekseznama">
    <w:name w:val="List Paragraph"/>
    <w:basedOn w:val="Navaden"/>
    <w:link w:val="OdstavekseznamaZnak"/>
    <w:uiPriority w:val="34"/>
    <w:qFormat/>
    <w:rsid w:val="00126B71"/>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126B71"/>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3C4A5C"/>
    <w:pPr>
      <w:spacing w:before="240" w:after="0" w:line="240" w:lineRule="auto"/>
    </w:pPr>
    <w:rPr>
      <w:rFonts w:ascii="Verdana" w:eastAsia="Times New Roman" w:hAnsi="Verdana" w:cs="Times New Roman"/>
      <w:sz w:val="17"/>
      <w:szCs w:val="17"/>
      <w:lang w:eastAsia="sl-SI"/>
    </w:rPr>
  </w:style>
  <w:style w:type="paragraph" w:customStyle="1" w:styleId="Default">
    <w:name w:val="Default"/>
    <w:rsid w:val="003C4A5C"/>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olobesedilo">
    <w:name w:val="Plain Text"/>
    <w:basedOn w:val="Navaden"/>
    <w:link w:val="GolobesediloZnak"/>
    <w:rsid w:val="003C4A5C"/>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3C4A5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2527" TargetMode="External"/><Relationship Id="rId13" Type="http://schemas.openxmlformats.org/officeDocument/2006/relationships/hyperlink" Target="http://www.uradni-list.si/1/objava.jsp?sop=2002-01-2527" TargetMode="Externa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uradni-list.si/1/objava.jsp?sop=2010-01-5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p.mizs@gov.si" TargetMode="External"/><Relationship Id="rId11" Type="http://schemas.openxmlformats.org/officeDocument/2006/relationships/hyperlink" Target="http://www.uradni-list.si/1/objava.jsp?sop=2003-01-5250" TargetMode="External"/><Relationship Id="rId5" Type="http://schemas.openxmlformats.org/officeDocument/2006/relationships/image" Target="media/image1.png"/><Relationship Id="rId15" Type="http://schemas.openxmlformats.org/officeDocument/2006/relationships/hyperlink" Target="http://www.uradni-list.si/1/objava.jsp?sop=2011-01-1590" TargetMode="External"/><Relationship Id="rId10" Type="http://schemas.openxmlformats.org/officeDocument/2006/relationships/hyperlink" Target="http://www.uradni-list.si/1/objava.jsp?sop=2011-01-1590" TargetMode="External"/><Relationship Id="rId4" Type="http://schemas.openxmlformats.org/officeDocument/2006/relationships/webSettings" Target="webSettings.xml"/><Relationship Id="rId9" Type="http://schemas.openxmlformats.org/officeDocument/2006/relationships/hyperlink" Target="http://www.uradni-list.si/1/objava.jsp?sop=2004-01-2307" TargetMode="External"/><Relationship Id="rId14" Type="http://schemas.openxmlformats.org/officeDocument/2006/relationships/hyperlink" Target="http://www.uradni-list.si/1/objava.jsp?sop=2004-01-230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5025</Words>
  <Characters>28643</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Margita Pavlovič</cp:lastModifiedBy>
  <cp:revision>6</cp:revision>
  <dcterms:created xsi:type="dcterms:W3CDTF">2022-07-13T05:49:00Z</dcterms:created>
  <dcterms:modified xsi:type="dcterms:W3CDTF">2022-07-13T08:59:00Z</dcterms:modified>
</cp:coreProperties>
</file>