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81B0" w14:textId="77777777" w:rsidR="00B83228" w:rsidRDefault="00B83228" w:rsidP="00B4647F">
      <w:pPr>
        <w:tabs>
          <w:tab w:val="left" w:pos="1701"/>
        </w:tabs>
        <w:spacing w:line="288" w:lineRule="auto"/>
        <w:jc w:val="both"/>
      </w:pPr>
    </w:p>
    <w:p w14:paraId="024DDDD6" w14:textId="77777777" w:rsidR="00B83228" w:rsidRDefault="00B83228" w:rsidP="00B4647F">
      <w:pPr>
        <w:spacing w:line="288" w:lineRule="auto"/>
      </w:pPr>
    </w:p>
    <w:p w14:paraId="00440442" w14:textId="77777777" w:rsidR="00B83228" w:rsidRDefault="00B83228" w:rsidP="00B4647F">
      <w:pPr>
        <w:spacing w:line="288" w:lineRule="auto"/>
        <w:ind w:left="1410" w:hanging="1410"/>
        <w:jc w:val="both"/>
        <w:rPr>
          <w:b/>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1642"/>
      </w:tblGrid>
      <w:tr w:rsidR="00C10302" w:rsidRPr="00796F6A" w14:paraId="366855B1" w14:textId="77777777" w:rsidTr="00C10302">
        <w:tc>
          <w:tcPr>
            <w:tcW w:w="8534" w:type="dxa"/>
            <w:gridSpan w:val="3"/>
            <w:tcBorders>
              <w:top w:val="single" w:sz="4" w:space="0" w:color="000000"/>
              <w:left w:val="single" w:sz="4" w:space="0" w:color="000000"/>
              <w:bottom w:val="single" w:sz="4" w:space="0" w:color="000000"/>
              <w:right w:val="single" w:sz="4" w:space="0" w:color="000000"/>
            </w:tcBorders>
            <w:hideMark/>
          </w:tcPr>
          <w:p w14:paraId="4C641437" w14:textId="4F709CB2" w:rsidR="00C10302" w:rsidRPr="00C10302" w:rsidRDefault="00C10302" w:rsidP="00C10302">
            <w:pPr>
              <w:suppressAutoHyphens/>
              <w:overflowPunct w:val="0"/>
              <w:autoSpaceDE w:val="0"/>
              <w:autoSpaceDN w:val="0"/>
              <w:adjustRightInd w:val="0"/>
              <w:spacing w:line="288" w:lineRule="auto"/>
              <w:textAlignment w:val="baseline"/>
              <w:outlineLvl w:val="3"/>
              <w:rPr>
                <w:bCs/>
              </w:rPr>
            </w:pPr>
            <w:r w:rsidRPr="00C10302">
              <w:rPr>
                <w:bCs/>
              </w:rPr>
              <w:t>Številka: 007-</w:t>
            </w:r>
            <w:r w:rsidR="00154D65">
              <w:rPr>
                <w:bCs/>
              </w:rPr>
              <w:t>374</w:t>
            </w:r>
            <w:r w:rsidRPr="00C10302">
              <w:rPr>
                <w:bCs/>
              </w:rPr>
              <w:t>/202</w:t>
            </w:r>
            <w:r w:rsidR="00154D65">
              <w:rPr>
                <w:bCs/>
              </w:rPr>
              <w:t>0</w:t>
            </w:r>
          </w:p>
        </w:tc>
      </w:tr>
      <w:tr w:rsidR="00C10302" w:rsidRPr="00796F6A" w14:paraId="79829CCD" w14:textId="77777777" w:rsidTr="00C10302">
        <w:tc>
          <w:tcPr>
            <w:tcW w:w="8534" w:type="dxa"/>
            <w:gridSpan w:val="3"/>
            <w:tcBorders>
              <w:top w:val="single" w:sz="4" w:space="0" w:color="000000"/>
              <w:left w:val="single" w:sz="4" w:space="0" w:color="000000"/>
              <w:bottom w:val="single" w:sz="4" w:space="0" w:color="000000"/>
              <w:right w:val="single" w:sz="4" w:space="0" w:color="000000"/>
            </w:tcBorders>
            <w:hideMark/>
          </w:tcPr>
          <w:p w14:paraId="5BAC3BE5" w14:textId="4255B02F" w:rsidR="00C10302" w:rsidRPr="00C10302" w:rsidRDefault="00C10302" w:rsidP="00C10302">
            <w:pPr>
              <w:suppressAutoHyphens/>
              <w:overflowPunct w:val="0"/>
              <w:autoSpaceDE w:val="0"/>
              <w:autoSpaceDN w:val="0"/>
              <w:adjustRightInd w:val="0"/>
              <w:spacing w:line="288" w:lineRule="auto"/>
              <w:textAlignment w:val="baseline"/>
              <w:outlineLvl w:val="3"/>
              <w:rPr>
                <w:bCs/>
              </w:rPr>
            </w:pPr>
            <w:r w:rsidRPr="002B6512">
              <w:rPr>
                <w:bCs/>
              </w:rPr>
              <w:t xml:space="preserve">Ljubljana, </w:t>
            </w:r>
            <w:r w:rsidR="008320DD">
              <w:rPr>
                <w:bCs/>
              </w:rPr>
              <w:t>16</w:t>
            </w:r>
            <w:r w:rsidRPr="002B6512">
              <w:rPr>
                <w:bCs/>
              </w:rPr>
              <w:t xml:space="preserve">. </w:t>
            </w:r>
            <w:r w:rsidR="00FF23FC">
              <w:rPr>
                <w:bCs/>
              </w:rPr>
              <w:t>8</w:t>
            </w:r>
            <w:r w:rsidRPr="002B6512">
              <w:rPr>
                <w:bCs/>
              </w:rPr>
              <w:t>. 202</w:t>
            </w:r>
            <w:r w:rsidR="00FF23FC">
              <w:rPr>
                <w:bCs/>
              </w:rPr>
              <w:t>2</w:t>
            </w:r>
          </w:p>
        </w:tc>
      </w:tr>
      <w:tr w:rsidR="00C10302" w:rsidRPr="00796F6A" w14:paraId="2D3CB330" w14:textId="77777777" w:rsidTr="00C10302">
        <w:tc>
          <w:tcPr>
            <w:tcW w:w="8534" w:type="dxa"/>
            <w:gridSpan w:val="3"/>
            <w:tcBorders>
              <w:top w:val="single" w:sz="4" w:space="0" w:color="000000"/>
              <w:left w:val="single" w:sz="4" w:space="0" w:color="000000"/>
              <w:bottom w:val="single" w:sz="4" w:space="0" w:color="000000"/>
              <w:right w:val="single" w:sz="4" w:space="0" w:color="000000"/>
            </w:tcBorders>
            <w:hideMark/>
          </w:tcPr>
          <w:p w14:paraId="22C651CC" w14:textId="77777777" w:rsidR="00C10302" w:rsidRPr="00C10302" w:rsidRDefault="00C10302" w:rsidP="00C10302">
            <w:pPr>
              <w:suppressAutoHyphens/>
              <w:overflowPunct w:val="0"/>
              <w:autoSpaceDE w:val="0"/>
              <w:autoSpaceDN w:val="0"/>
              <w:adjustRightInd w:val="0"/>
              <w:spacing w:line="288" w:lineRule="auto"/>
              <w:textAlignment w:val="baseline"/>
              <w:outlineLvl w:val="3"/>
              <w:rPr>
                <w:b/>
              </w:rPr>
            </w:pPr>
          </w:p>
        </w:tc>
      </w:tr>
      <w:tr w:rsidR="00C10302" w:rsidRPr="00796F6A" w14:paraId="10713A01" w14:textId="77777777" w:rsidTr="00C10302">
        <w:tc>
          <w:tcPr>
            <w:tcW w:w="8534" w:type="dxa"/>
            <w:gridSpan w:val="3"/>
            <w:tcBorders>
              <w:top w:val="single" w:sz="4" w:space="0" w:color="000000"/>
              <w:left w:val="single" w:sz="4" w:space="0" w:color="000000"/>
              <w:bottom w:val="single" w:sz="4" w:space="0" w:color="000000"/>
              <w:right w:val="single" w:sz="4" w:space="0" w:color="000000"/>
            </w:tcBorders>
            <w:hideMark/>
          </w:tcPr>
          <w:p w14:paraId="0CB2F522" w14:textId="77777777" w:rsidR="00C10302" w:rsidRDefault="00C10302" w:rsidP="00C10302">
            <w:pPr>
              <w:suppressAutoHyphens/>
              <w:overflowPunct w:val="0"/>
              <w:autoSpaceDE w:val="0"/>
              <w:autoSpaceDN w:val="0"/>
              <w:adjustRightInd w:val="0"/>
              <w:spacing w:line="288" w:lineRule="auto"/>
              <w:textAlignment w:val="baseline"/>
              <w:outlineLvl w:val="3"/>
              <w:rPr>
                <w:bCs/>
              </w:rPr>
            </w:pPr>
          </w:p>
          <w:p w14:paraId="4872D1C6" w14:textId="77777777" w:rsidR="00C10302" w:rsidRPr="00C10302" w:rsidRDefault="00C10302" w:rsidP="00C10302">
            <w:pPr>
              <w:suppressAutoHyphens/>
              <w:overflowPunct w:val="0"/>
              <w:autoSpaceDE w:val="0"/>
              <w:autoSpaceDN w:val="0"/>
              <w:adjustRightInd w:val="0"/>
              <w:spacing w:line="288" w:lineRule="auto"/>
              <w:textAlignment w:val="baseline"/>
              <w:outlineLvl w:val="3"/>
              <w:rPr>
                <w:bCs/>
              </w:rPr>
            </w:pPr>
            <w:r w:rsidRPr="00C10302">
              <w:rPr>
                <w:bCs/>
              </w:rPr>
              <w:t>GENERALNI SEKRETARIAT VLADE REPUBLIKE SLOVENIJE</w:t>
            </w:r>
          </w:p>
          <w:p w14:paraId="77E66A26" w14:textId="77777777" w:rsidR="00C10302" w:rsidRDefault="008320DD" w:rsidP="00C10302">
            <w:pPr>
              <w:suppressAutoHyphens/>
              <w:overflowPunct w:val="0"/>
              <w:autoSpaceDE w:val="0"/>
              <w:autoSpaceDN w:val="0"/>
              <w:adjustRightInd w:val="0"/>
              <w:spacing w:line="288" w:lineRule="auto"/>
              <w:textAlignment w:val="baseline"/>
              <w:outlineLvl w:val="3"/>
              <w:rPr>
                <w:rStyle w:val="Hiperpovezava"/>
                <w:b/>
                <w:color w:val="auto"/>
                <w:u w:val="none"/>
              </w:rPr>
            </w:pPr>
            <w:hyperlink r:id="rId8" w:history="1">
              <w:r w:rsidR="00C10302" w:rsidRPr="00C10302">
                <w:rPr>
                  <w:rStyle w:val="Hiperpovezava"/>
                  <w:b/>
                </w:rPr>
                <w:t>gp.gs@gov.si</w:t>
              </w:r>
            </w:hyperlink>
          </w:p>
          <w:p w14:paraId="5D83301C" w14:textId="77777777" w:rsidR="00C10302" w:rsidRPr="00C10302" w:rsidRDefault="00C10302" w:rsidP="00C10302">
            <w:pPr>
              <w:suppressAutoHyphens/>
              <w:overflowPunct w:val="0"/>
              <w:autoSpaceDE w:val="0"/>
              <w:autoSpaceDN w:val="0"/>
              <w:adjustRightInd w:val="0"/>
              <w:spacing w:line="288" w:lineRule="auto"/>
              <w:textAlignment w:val="baseline"/>
              <w:outlineLvl w:val="3"/>
              <w:rPr>
                <w:b/>
              </w:rPr>
            </w:pPr>
          </w:p>
          <w:p w14:paraId="0CD98934" w14:textId="77777777" w:rsidR="00C10302" w:rsidRPr="00C10302" w:rsidRDefault="00C10302" w:rsidP="00C10302">
            <w:pPr>
              <w:suppressAutoHyphens/>
              <w:overflowPunct w:val="0"/>
              <w:autoSpaceDE w:val="0"/>
              <w:autoSpaceDN w:val="0"/>
              <w:adjustRightInd w:val="0"/>
              <w:spacing w:line="288" w:lineRule="auto"/>
              <w:textAlignment w:val="baseline"/>
              <w:outlineLvl w:val="3"/>
              <w:rPr>
                <w:b/>
              </w:rPr>
            </w:pPr>
          </w:p>
        </w:tc>
      </w:tr>
      <w:tr w:rsidR="00C10302" w:rsidRPr="00796F6A" w14:paraId="1E3F2359" w14:textId="77777777" w:rsidTr="00C10302">
        <w:tc>
          <w:tcPr>
            <w:tcW w:w="8534" w:type="dxa"/>
            <w:gridSpan w:val="3"/>
            <w:tcBorders>
              <w:top w:val="single" w:sz="4" w:space="0" w:color="000000"/>
              <w:left w:val="single" w:sz="4" w:space="0" w:color="000000"/>
              <w:bottom w:val="single" w:sz="4" w:space="0" w:color="000000"/>
              <w:right w:val="single" w:sz="4" w:space="0" w:color="000000"/>
            </w:tcBorders>
            <w:hideMark/>
          </w:tcPr>
          <w:p w14:paraId="62CAEEFC" w14:textId="3E6C3AA1" w:rsidR="00C10302" w:rsidRPr="00796F6A" w:rsidRDefault="00C10302" w:rsidP="00885022">
            <w:pPr>
              <w:suppressAutoHyphens/>
              <w:overflowPunct w:val="0"/>
              <w:autoSpaceDE w:val="0"/>
              <w:autoSpaceDN w:val="0"/>
              <w:adjustRightInd w:val="0"/>
              <w:spacing w:line="288" w:lineRule="auto"/>
              <w:jc w:val="both"/>
              <w:textAlignment w:val="baseline"/>
              <w:outlineLvl w:val="3"/>
              <w:rPr>
                <w:b/>
              </w:rPr>
            </w:pPr>
            <w:r w:rsidRPr="00796F6A">
              <w:rPr>
                <w:b/>
              </w:rPr>
              <w:t>ZADEVA: Letn</w:t>
            </w:r>
            <w:r w:rsidR="00753D94">
              <w:rPr>
                <w:b/>
              </w:rPr>
              <w:t>i</w:t>
            </w:r>
            <w:r w:rsidRPr="00796F6A">
              <w:rPr>
                <w:b/>
              </w:rPr>
              <w:t xml:space="preserve"> poročil</w:t>
            </w:r>
            <w:r w:rsidR="00753D94">
              <w:rPr>
                <w:b/>
              </w:rPr>
              <w:t>i</w:t>
            </w:r>
            <w:r w:rsidRPr="00796F6A">
              <w:rPr>
                <w:b/>
              </w:rPr>
              <w:t xml:space="preserve"> </w:t>
            </w:r>
            <w:r w:rsidR="00154D65">
              <w:rPr>
                <w:b/>
              </w:rPr>
              <w:t>za let</w:t>
            </w:r>
            <w:r w:rsidR="00FF23FC">
              <w:rPr>
                <w:b/>
              </w:rPr>
              <w:t>i</w:t>
            </w:r>
            <w:r w:rsidR="00154D65">
              <w:rPr>
                <w:b/>
              </w:rPr>
              <w:t xml:space="preserve"> 2020 </w:t>
            </w:r>
            <w:r w:rsidR="00FF23FC">
              <w:rPr>
                <w:b/>
              </w:rPr>
              <w:t xml:space="preserve">in 2021 </w:t>
            </w:r>
            <w:r w:rsidRPr="00796F6A">
              <w:rPr>
                <w:b/>
              </w:rP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 – predlog za obravnavo</w:t>
            </w:r>
          </w:p>
        </w:tc>
      </w:tr>
      <w:tr w:rsidR="00B83228" w14:paraId="4D1DF75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773BD316" w14:textId="77777777" w:rsidR="00B83228" w:rsidRDefault="00B83228" w:rsidP="00B4647F">
            <w:pPr>
              <w:suppressAutoHyphens/>
              <w:overflowPunct w:val="0"/>
              <w:autoSpaceDE w:val="0"/>
              <w:autoSpaceDN w:val="0"/>
              <w:adjustRightInd w:val="0"/>
              <w:spacing w:line="288" w:lineRule="auto"/>
              <w:textAlignment w:val="baseline"/>
              <w:outlineLvl w:val="3"/>
              <w:rPr>
                <w:b/>
                <w:lang w:eastAsia="sl-SI"/>
              </w:rPr>
            </w:pPr>
            <w:r>
              <w:rPr>
                <w:b/>
              </w:rPr>
              <w:t>1. Predlog sklepov vlade:</w:t>
            </w:r>
          </w:p>
        </w:tc>
      </w:tr>
      <w:tr w:rsidR="00B83228" w14:paraId="0B591E9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tcPr>
          <w:p w14:paraId="11A5AFE0" w14:textId="77777777" w:rsidR="00B83228" w:rsidRDefault="00B83228" w:rsidP="00B4647F">
            <w:pPr>
              <w:spacing w:line="288" w:lineRule="auto"/>
              <w:rPr>
                <w:b/>
              </w:rPr>
            </w:pPr>
          </w:p>
          <w:p w14:paraId="1C58E8DD" w14:textId="77777777" w:rsidR="00B83228" w:rsidRDefault="00B83228" w:rsidP="00B4647F">
            <w:pPr>
              <w:spacing w:line="288" w:lineRule="auto"/>
              <w:jc w:val="both"/>
            </w:pPr>
            <w:r>
              <w:t xml:space="preserve">Na podlagi šestega odstavka 21. člena Zakona o Vladi Republike Slovenije (Uradni list RS, št. 24/05 - uradno prečiščeno besedilo, 109/08, 38/10-ZUKN, 8/12, 21/13, 47/13 - ZDU-1G, 65/14 in 55/17) je Vlada Republike Slovenije na …… seji dne ………. sprejela naslednji  </w:t>
            </w:r>
          </w:p>
          <w:p w14:paraId="19EA1A83" w14:textId="77777777" w:rsidR="00B83228" w:rsidRDefault="00B83228" w:rsidP="00B4647F">
            <w:pPr>
              <w:autoSpaceDE w:val="0"/>
              <w:autoSpaceDN w:val="0"/>
              <w:adjustRightInd w:val="0"/>
              <w:spacing w:line="288" w:lineRule="auto"/>
              <w:ind w:left="540" w:hanging="540"/>
              <w:rPr>
                <w:bCs/>
              </w:rPr>
            </w:pPr>
          </w:p>
          <w:p w14:paraId="4507DE38" w14:textId="77777777" w:rsidR="00B83228" w:rsidRDefault="00B83228" w:rsidP="00B4647F">
            <w:pPr>
              <w:autoSpaceDE w:val="0"/>
              <w:autoSpaceDN w:val="0"/>
              <w:adjustRightInd w:val="0"/>
              <w:spacing w:line="288" w:lineRule="auto"/>
              <w:ind w:left="540" w:hanging="540"/>
              <w:rPr>
                <w:bCs/>
              </w:rPr>
            </w:pPr>
          </w:p>
          <w:p w14:paraId="59E4E0E2" w14:textId="77777777" w:rsidR="00B83228" w:rsidRPr="00C10302" w:rsidRDefault="00B83228" w:rsidP="00B4647F">
            <w:pPr>
              <w:autoSpaceDE w:val="0"/>
              <w:autoSpaceDN w:val="0"/>
              <w:adjustRightInd w:val="0"/>
              <w:spacing w:line="288" w:lineRule="auto"/>
              <w:ind w:left="540" w:hanging="540"/>
              <w:jc w:val="center"/>
            </w:pPr>
            <w:r w:rsidRPr="00C10302">
              <w:t>SKLEP</w:t>
            </w:r>
          </w:p>
          <w:p w14:paraId="3C943670" w14:textId="77777777" w:rsidR="00B83228" w:rsidRDefault="00B83228" w:rsidP="00B4647F">
            <w:pPr>
              <w:spacing w:line="288" w:lineRule="auto"/>
            </w:pPr>
          </w:p>
          <w:p w14:paraId="1CF93597" w14:textId="77777777" w:rsidR="00B83228" w:rsidRDefault="00B83228" w:rsidP="00B4647F">
            <w:pPr>
              <w:spacing w:line="288" w:lineRule="auto"/>
            </w:pPr>
          </w:p>
          <w:p w14:paraId="1F899F99" w14:textId="15AC8308" w:rsidR="00B83228" w:rsidRPr="000737C5" w:rsidRDefault="0041053A" w:rsidP="00B4647F">
            <w:pPr>
              <w:autoSpaceDE w:val="0"/>
              <w:autoSpaceDN w:val="0"/>
              <w:adjustRightInd w:val="0"/>
              <w:spacing w:line="288" w:lineRule="auto"/>
              <w:jc w:val="both"/>
            </w:pPr>
            <w:r>
              <w:t>Vlada Republike Slovenije se je seznanila z Letnim</w:t>
            </w:r>
            <w:r w:rsidR="00FF23FC">
              <w:t>a</w:t>
            </w:r>
            <w:r>
              <w:t xml:space="preserve"> poročilom</w:t>
            </w:r>
            <w:r w:rsidR="00FF23FC">
              <w:t>a</w:t>
            </w:r>
            <w:r>
              <w:t xml:space="preserve"> </w:t>
            </w:r>
            <w:r w:rsidR="00154D65">
              <w:t>za let</w:t>
            </w:r>
            <w:r w:rsidR="00FF23FC">
              <w:t>i</w:t>
            </w:r>
            <w:r w:rsidR="00154D65">
              <w:t xml:space="preserve"> 2020 </w:t>
            </w:r>
            <w:r w:rsidR="00FF23FC">
              <w:t xml:space="preserve">in 2021 </w:t>
            </w:r>
            <w: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14:paraId="7DBC7DD4" w14:textId="77777777" w:rsidR="00B83228" w:rsidRDefault="00B83228" w:rsidP="00B4647F">
            <w:pPr>
              <w:spacing w:line="288" w:lineRule="auto"/>
            </w:pPr>
          </w:p>
          <w:p w14:paraId="433438A2" w14:textId="77777777" w:rsidR="004036B2" w:rsidRDefault="004036B2" w:rsidP="00B4647F">
            <w:pPr>
              <w:spacing w:line="288" w:lineRule="auto"/>
            </w:pPr>
          </w:p>
          <w:p w14:paraId="13F56D64" w14:textId="342E782E" w:rsidR="00B83228" w:rsidRDefault="00FF23FC" w:rsidP="00885022">
            <w:pPr>
              <w:spacing w:line="288" w:lineRule="auto"/>
              <w:ind w:left="5020" w:right="598"/>
              <w:jc w:val="center"/>
            </w:pPr>
            <w:r>
              <w:rPr>
                <w:color w:val="000000"/>
              </w:rPr>
              <w:t>Barbara Kolenko Helbl</w:t>
            </w:r>
            <w:r w:rsidRPr="004036B2">
              <w:t xml:space="preserve"> </w:t>
            </w:r>
            <w:r w:rsidR="004036B2" w:rsidRPr="004036B2">
              <w:t xml:space="preserve"> generaln</w:t>
            </w:r>
            <w:r>
              <w:t>a</w:t>
            </w:r>
            <w:r w:rsidR="004036B2" w:rsidRPr="004036B2">
              <w:t xml:space="preserve"> sekretar</w:t>
            </w:r>
            <w:r>
              <w:t>k</w:t>
            </w:r>
            <w:r w:rsidR="004036B2" w:rsidRPr="004036B2">
              <w:t>a</w:t>
            </w:r>
          </w:p>
          <w:p w14:paraId="497242A9" w14:textId="77777777" w:rsidR="004036B2" w:rsidRDefault="004036B2" w:rsidP="00B4647F">
            <w:pPr>
              <w:spacing w:line="288" w:lineRule="auto"/>
            </w:pPr>
          </w:p>
          <w:p w14:paraId="3F74231D" w14:textId="77777777" w:rsidR="004036B2" w:rsidRDefault="004036B2" w:rsidP="00B4647F">
            <w:pPr>
              <w:spacing w:line="288" w:lineRule="auto"/>
            </w:pPr>
          </w:p>
          <w:p w14:paraId="6573E194" w14:textId="16C9332E" w:rsidR="00B83228" w:rsidRDefault="00B83228" w:rsidP="00B4647F">
            <w:pPr>
              <w:spacing w:line="288" w:lineRule="auto"/>
            </w:pPr>
            <w:r w:rsidRPr="00187E8D">
              <w:t>Prilog</w:t>
            </w:r>
            <w:r w:rsidR="00FF23FC">
              <w:t>e</w:t>
            </w:r>
            <w:r w:rsidRPr="00187E8D">
              <w:t>:</w:t>
            </w:r>
          </w:p>
          <w:p w14:paraId="29A1E700" w14:textId="77777777" w:rsidR="00187E8D" w:rsidRPr="00187E8D" w:rsidRDefault="00187E8D" w:rsidP="00B4647F">
            <w:pPr>
              <w:spacing w:line="288" w:lineRule="auto"/>
            </w:pPr>
          </w:p>
          <w:p w14:paraId="4327A49F" w14:textId="3745307B" w:rsidR="00B83228" w:rsidRDefault="00187E8D" w:rsidP="00C10302">
            <w:pPr>
              <w:pStyle w:val="Odstavekseznama"/>
              <w:numPr>
                <w:ilvl w:val="0"/>
                <w:numId w:val="22"/>
              </w:numPr>
              <w:spacing w:line="288" w:lineRule="auto"/>
              <w:jc w:val="both"/>
            </w:pPr>
            <w:r>
              <w:t>Letn</w:t>
            </w:r>
            <w:r w:rsidR="00FF23FC">
              <w:t>i</w:t>
            </w:r>
            <w:r>
              <w:t xml:space="preserve"> poročil</w:t>
            </w:r>
            <w:r w:rsidR="00FF23FC">
              <w:t>i</w:t>
            </w:r>
            <w:r>
              <w:t xml:space="preserve"> </w:t>
            </w:r>
            <w:r w:rsidR="004036B2">
              <w:t xml:space="preserve">za leto 2020 </w:t>
            </w:r>
            <w:r w:rsidR="00FF23FC">
              <w:t xml:space="preserve">in 2021 </w:t>
            </w:r>
            <w: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r w:rsidR="00D351B2">
              <w:t>.</w:t>
            </w:r>
          </w:p>
          <w:p w14:paraId="7EC2549B" w14:textId="77777777" w:rsidR="00C10302" w:rsidRDefault="00C10302" w:rsidP="00B4647F">
            <w:pPr>
              <w:spacing w:line="288" w:lineRule="auto"/>
              <w:ind w:left="360"/>
            </w:pPr>
          </w:p>
          <w:p w14:paraId="0034C290" w14:textId="77777777" w:rsidR="0041053A" w:rsidRDefault="0041053A" w:rsidP="00B4647F">
            <w:pPr>
              <w:autoSpaceDE w:val="0"/>
              <w:autoSpaceDN w:val="0"/>
              <w:adjustRightInd w:val="0"/>
              <w:spacing w:line="288" w:lineRule="auto"/>
              <w:rPr>
                <w:rFonts w:eastAsiaTheme="minorEastAsia"/>
                <w:lang w:eastAsia="ja-JP"/>
              </w:rPr>
            </w:pPr>
            <w:r>
              <w:rPr>
                <w:rFonts w:eastAsiaTheme="minorEastAsia"/>
                <w:lang w:eastAsia="ja-JP"/>
              </w:rPr>
              <w:lastRenderedPageBreak/>
              <w:t>Sklep prejmejo:</w:t>
            </w:r>
          </w:p>
          <w:p w14:paraId="0318B25B" w14:textId="4F6185F2" w:rsid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g. Robert Re</w:t>
            </w:r>
            <w:r w:rsidR="00423ABD">
              <w:rPr>
                <w:rFonts w:eastAsiaTheme="minorEastAsia"/>
                <w:lang w:eastAsia="ja-JP"/>
              </w:rPr>
              <w:t>n</w:t>
            </w:r>
            <w:r w:rsidRPr="00187E8D">
              <w:rPr>
                <w:rFonts w:eastAsiaTheme="minorEastAsia"/>
                <w:lang w:eastAsia="ja-JP"/>
              </w:rPr>
              <w:t>ier, višji državni tožilec, Okrožno državno tožilstvo v Krškem, vodja delovne</w:t>
            </w:r>
            <w:r w:rsidR="00187E8D">
              <w:rPr>
                <w:rFonts w:eastAsiaTheme="minorEastAsia"/>
                <w:lang w:eastAsia="ja-JP"/>
              </w:rPr>
              <w:t xml:space="preserve"> </w:t>
            </w:r>
            <w:r w:rsidRPr="00187E8D">
              <w:rPr>
                <w:rFonts w:eastAsiaTheme="minorEastAsia"/>
                <w:lang w:eastAsia="ja-JP"/>
              </w:rPr>
              <w:t>skupine</w:t>
            </w:r>
            <w:r w:rsidR="00187E8D">
              <w:rPr>
                <w:rFonts w:eastAsiaTheme="minorEastAsia"/>
                <w:lang w:eastAsia="ja-JP"/>
              </w:rPr>
              <w:t>,</w:t>
            </w:r>
          </w:p>
          <w:p w14:paraId="657F0EB2" w14:textId="77777777" w:rsidR="00187E8D"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Ministrstvo za pravosodje</w:t>
            </w:r>
            <w:r w:rsidR="00187E8D">
              <w:rPr>
                <w:rFonts w:eastAsiaTheme="minorEastAsia"/>
                <w:lang w:eastAsia="ja-JP"/>
              </w:rPr>
              <w:t>,</w:t>
            </w:r>
          </w:p>
          <w:p w14:paraId="5663AF5F"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Ministrstvo za notranje zadeve</w:t>
            </w:r>
            <w:r w:rsidR="00187E8D">
              <w:rPr>
                <w:rFonts w:eastAsiaTheme="minorEastAsia"/>
                <w:lang w:eastAsia="ja-JP"/>
              </w:rPr>
              <w:t>,</w:t>
            </w:r>
          </w:p>
          <w:p w14:paraId="494BBEEE" w14:textId="77777777" w:rsidR="00187E8D"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Ministrstvo za finance</w:t>
            </w:r>
            <w:r w:rsidR="00187E8D">
              <w:rPr>
                <w:rFonts w:eastAsiaTheme="minorEastAsia"/>
                <w:lang w:eastAsia="ja-JP"/>
              </w:rPr>
              <w:t>,</w:t>
            </w:r>
          </w:p>
          <w:p w14:paraId="79E88E1E"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Policija</w:t>
            </w:r>
            <w:r w:rsidR="00187E8D">
              <w:rPr>
                <w:rFonts w:eastAsiaTheme="minorEastAsia"/>
                <w:lang w:eastAsia="ja-JP"/>
              </w:rPr>
              <w:t>,</w:t>
            </w:r>
          </w:p>
          <w:p w14:paraId="69A1170C"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Finančna uprava Republike Slovenije</w:t>
            </w:r>
            <w:r w:rsidR="00187E8D">
              <w:rPr>
                <w:rFonts w:eastAsiaTheme="minorEastAsia"/>
                <w:lang w:eastAsia="ja-JP"/>
              </w:rPr>
              <w:t>,</w:t>
            </w:r>
          </w:p>
          <w:p w14:paraId="63FE14D4"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Urad za preprečevanje pranja denarja</w:t>
            </w:r>
            <w:r w:rsidR="00187E8D">
              <w:rPr>
                <w:rFonts w:eastAsiaTheme="minorEastAsia"/>
                <w:lang w:eastAsia="ja-JP"/>
              </w:rPr>
              <w:t>,</w:t>
            </w:r>
          </w:p>
          <w:p w14:paraId="2571F151"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Javna agencija za varstvo konkurence</w:t>
            </w:r>
            <w:r w:rsidR="00187E8D">
              <w:rPr>
                <w:rFonts w:eastAsiaTheme="minorEastAsia"/>
                <w:lang w:eastAsia="ja-JP"/>
              </w:rPr>
              <w:t>,</w:t>
            </w:r>
          </w:p>
          <w:p w14:paraId="1F438446" w14:textId="77777777" w:rsidR="0041053A" w:rsidRPr="00187E8D"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Komisija za preprečevanje korupcije</w:t>
            </w:r>
            <w:r w:rsidR="00187E8D">
              <w:rPr>
                <w:rFonts w:eastAsiaTheme="minorEastAsia"/>
                <w:lang w:eastAsia="ja-JP"/>
              </w:rPr>
              <w:t>,</w:t>
            </w:r>
          </w:p>
          <w:p w14:paraId="7C362EB8" w14:textId="77777777" w:rsidR="00C10302" w:rsidRDefault="0041053A" w:rsidP="00C10302">
            <w:pPr>
              <w:pStyle w:val="Odstavekseznama"/>
              <w:numPr>
                <w:ilvl w:val="0"/>
                <w:numId w:val="22"/>
              </w:numPr>
              <w:autoSpaceDE w:val="0"/>
              <w:autoSpaceDN w:val="0"/>
              <w:adjustRightInd w:val="0"/>
              <w:spacing w:line="288" w:lineRule="auto"/>
              <w:rPr>
                <w:rFonts w:eastAsiaTheme="minorEastAsia"/>
                <w:lang w:eastAsia="ja-JP"/>
              </w:rPr>
            </w:pPr>
            <w:r w:rsidRPr="00187E8D">
              <w:rPr>
                <w:rFonts w:eastAsiaTheme="minorEastAsia"/>
                <w:lang w:eastAsia="ja-JP"/>
              </w:rPr>
              <w:t>Agencija za trg vrednostnih papirjev</w:t>
            </w:r>
            <w:r w:rsidR="00C10302">
              <w:rPr>
                <w:rFonts w:eastAsiaTheme="minorEastAsia"/>
                <w:lang w:eastAsia="ja-JP"/>
              </w:rPr>
              <w:t>,</w:t>
            </w:r>
            <w:r w:rsidR="00C10302" w:rsidRPr="00C10302">
              <w:rPr>
                <w:rFonts w:eastAsiaTheme="minorEastAsia"/>
                <w:lang w:eastAsia="ja-JP"/>
              </w:rPr>
              <w:t xml:space="preserve"> </w:t>
            </w:r>
          </w:p>
          <w:p w14:paraId="45AB3903" w14:textId="77777777" w:rsidR="00B83228" w:rsidRPr="00187E8D" w:rsidRDefault="00C10302" w:rsidP="00D82BC0">
            <w:pPr>
              <w:pStyle w:val="Odstavekseznama"/>
              <w:numPr>
                <w:ilvl w:val="0"/>
                <w:numId w:val="22"/>
              </w:numPr>
              <w:autoSpaceDE w:val="0"/>
              <w:autoSpaceDN w:val="0"/>
              <w:adjustRightInd w:val="0"/>
              <w:spacing w:line="288" w:lineRule="auto"/>
              <w:jc w:val="both"/>
            </w:pPr>
            <w:r w:rsidRPr="00C10302">
              <w:rPr>
                <w:rFonts w:eastAsiaTheme="minorEastAsia"/>
                <w:lang w:eastAsia="ja-JP"/>
              </w:rPr>
              <w:t>Vrhovno državno tožilstvo Republike Slovenije,</w:t>
            </w:r>
          </w:p>
          <w:p w14:paraId="54B6FEC8" w14:textId="77777777" w:rsidR="00187E8D" w:rsidRDefault="00C10302" w:rsidP="00C10302">
            <w:pPr>
              <w:pStyle w:val="Odstavekseznama"/>
              <w:numPr>
                <w:ilvl w:val="0"/>
                <w:numId w:val="22"/>
              </w:numPr>
              <w:spacing w:line="288" w:lineRule="auto"/>
              <w:jc w:val="both"/>
            </w:pPr>
            <w:r w:rsidRPr="00796F6A">
              <w:rPr>
                <w:iCs/>
              </w:rPr>
              <w:t>Služba Vlade Republike Slovenije za zakonodajo</w:t>
            </w:r>
            <w:r>
              <w:rPr>
                <w:iCs/>
              </w:rPr>
              <w:t>.</w:t>
            </w:r>
          </w:p>
        </w:tc>
      </w:tr>
      <w:tr w:rsidR="00B83228" w14:paraId="2BE70CBC"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74F66755" w14:textId="77777777" w:rsidR="00B83228" w:rsidRDefault="00B83228" w:rsidP="00B4647F">
            <w:pPr>
              <w:overflowPunct w:val="0"/>
              <w:autoSpaceDE w:val="0"/>
              <w:autoSpaceDN w:val="0"/>
              <w:adjustRightInd w:val="0"/>
              <w:spacing w:line="288" w:lineRule="auto"/>
              <w:jc w:val="both"/>
              <w:textAlignment w:val="baseline"/>
              <w:rPr>
                <w:b/>
                <w:iCs/>
              </w:rPr>
            </w:pPr>
            <w:r>
              <w:rPr>
                <w:b/>
              </w:rPr>
              <w:lastRenderedPageBreak/>
              <w:t>2. Predlog za obravnavo predloga zakona po nujnem ali skrajšanem postopku v državnem zboru z obrazložitvijo razlogov:</w:t>
            </w:r>
          </w:p>
        </w:tc>
      </w:tr>
      <w:tr w:rsidR="00B83228" w14:paraId="0D364C04"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59E04EA7" w14:textId="77777777" w:rsidR="00B83228" w:rsidRDefault="00B83228" w:rsidP="00B4647F">
            <w:pPr>
              <w:overflowPunct w:val="0"/>
              <w:autoSpaceDE w:val="0"/>
              <w:autoSpaceDN w:val="0"/>
              <w:adjustRightInd w:val="0"/>
              <w:spacing w:line="288" w:lineRule="auto"/>
              <w:jc w:val="both"/>
              <w:textAlignment w:val="baseline"/>
              <w:rPr>
                <w:iCs/>
              </w:rPr>
            </w:pPr>
            <w:r>
              <w:rPr>
                <w:iCs/>
              </w:rPr>
              <w:t>/</w:t>
            </w:r>
          </w:p>
        </w:tc>
      </w:tr>
      <w:tr w:rsidR="00B83228" w14:paraId="1192099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770EE5C7" w14:textId="77777777" w:rsidR="00B83228" w:rsidRDefault="00B83228" w:rsidP="00B4647F">
            <w:pPr>
              <w:overflowPunct w:val="0"/>
              <w:autoSpaceDE w:val="0"/>
              <w:autoSpaceDN w:val="0"/>
              <w:adjustRightInd w:val="0"/>
              <w:spacing w:line="288" w:lineRule="auto"/>
              <w:jc w:val="both"/>
              <w:textAlignment w:val="baseline"/>
              <w:rPr>
                <w:b/>
                <w:iCs/>
              </w:rPr>
            </w:pPr>
            <w:r>
              <w:rPr>
                <w:b/>
              </w:rPr>
              <w:t>3.a Osebe, odgovorne za strokovno pripravo in usklajenost gradiva:</w:t>
            </w:r>
          </w:p>
        </w:tc>
      </w:tr>
      <w:tr w:rsidR="00B83228" w14:paraId="7C785C28"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2A85C656" w14:textId="29D52A7B" w:rsidR="00254959" w:rsidRDefault="00FF23FC" w:rsidP="00B4647F">
            <w:pPr>
              <w:pStyle w:val="Odstavekseznama"/>
              <w:numPr>
                <w:ilvl w:val="0"/>
                <w:numId w:val="26"/>
              </w:numPr>
              <w:spacing w:line="288" w:lineRule="auto"/>
            </w:pPr>
            <w:r>
              <w:t xml:space="preserve">dr. Dominika Švarc Pipan, </w:t>
            </w:r>
            <w:r w:rsidR="00254959" w:rsidRPr="001D1B1E">
              <w:t>minist</w:t>
            </w:r>
            <w:r>
              <w:t>rica</w:t>
            </w:r>
            <w:r w:rsidR="009C793F">
              <w:t xml:space="preserve"> </w:t>
            </w:r>
            <w:r w:rsidR="00254959" w:rsidRPr="001D1B1E">
              <w:t>za pravosodje</w:t>
            </w:r>
            <w:r w:rsidR="00254959">
              <w:t xml:space="preserve">, </w:t>
            </w:r>
          </w:p>
          <w:p w14:paraId="69168FBB" w14:textId="263DE2FF" w:rsidR="00B83228" w:rsidRDefault="00FF23FC" w:rsidP="00B4647F">
            <w:pPr>
              <w:pStyle w:val="Odstavekseznama"/>
              <w:numPr>
                <w:ilvl w:val="0"/>
                <w:numId w:val="26"/>
              </w:numPr>
              <w:spacing w:line="288" w:lineRule="auto"/>
            </w:pPr>
            <w:r>
              <w:t>dr. Igor Šoltes</w:t>
            </w:r>
            <w:r w:rsidR="00B83228">
              <w:t>, državni sekretar</w:t>
            </w:r>
            <w:r w:rsidR="00E70361">
              <w:t>,</w:t>
            </w:r>
          </w:p>
          <w:p w14:paraId="2194E582" w14:textId="77777777" w:rsidR="00B83228" w:rsidRDefault="00CA506B" w:rsidP="00B4647F">
            <w:pPr>
              <w:pStyle w:val="Odstavekseznama"/>
              <w:numPr>
                <w:ilvl w:val="0"/>
                <w:numId w:val="26"/>
              </w:numPr>
              <w:spacing w:line="288" w:lineRule="auto"/>
              <w:jc w:val="both"/>
            </w:pPr>
            <w:r>
              <w:t>mag. Nina Koželj</w:t>
            </w:r>
            <w:r w:rsidR="00185D27">
              <w:t>, generaln</w:t>
            </w:r>
            <w:r>
              <w:t>a</w:t>
            </w:r>
            <w:r w:rsidR="00185D27">
              <w:t xml:space="preserve"> direktor</w:t>
            </w:r>
            <w:r>
              <w:t>ica</w:t>
            </w:r>
            <w:r w:rsidR="00185D27">
              <w:t xml:space="preserve"> Direktorata za </w:t>
            </w:r>
            <w:r>
              <w:t>kaznovalno pravo in človekove pravice</w:t>
            </w:r>
            <w:r w:rsidR="00E70361">
              <w:t>,</w:t>
            </w:r>
          </w:p>
          <w:p w14:paraId="68356745" w14:textId="45688A94" w:rsidR="00E70361" w:rsidRPr="00C10302" w:rsidRDefault="0041053A" w:rsidP="00483105">
            <w:pPr>
              <w:pStyle w:val="Odstavekseznama"/>
              <w:numPr>
                <w:ilvl w:val="0"/>
                <w:numId w:val="26"/>
              </w:numPr>
              <w:spacing w:line="288" w:lineRule="auto"/>
              <w:jc w:val="both"/>
              <w:rPr>
                <w:rFonts w:eastAsiaTheme="minorEastAsia"/>
                <w:lang w:eastAsia="ja-JP"/>
              </w:rPr>
            </w:pPr>
            <w:r w:rsidRPr="00C10302">
              <w:rPr>
                <w:rFonts w:eastAsiaTheme="minorEastAsia"/>
                <w:lang w:eastAsia="ja-JP"/>
              </w:rPr>
              <w:t xml:space="preserve">mag. Robert Golobinek, </w:t>
            </w:r>
            <w:r w:rsidR="009C793F">
              <w:rPr>
                <w:rFonts w:eastAsiaTheme="minorEastAsia"/>
                <w:lang w:eastAsia="ja-JP"/>
              </w:rPr>
              <w:t>sekretar</w:t>
            </w:r>
            <w:r w:rsidR="00516A3E">
              <w:rPr>
                <w:rFonts w:eastAsiaTheme="minorEastAsia"/>
                <w:lang w:eastAsia="ja-JP"/>
              </w:rPr>
              <w:t xml:space="preserve"> v </w:t>
            </w:r>
            <w:r w:rsidR="00516A3E">
              <w:t>Direktoratu za kaznovalno pravo in človekove pravice</w:t>
            </w:r>
            <w:r w:rsidR="00E70361" w:rsidRPr="00C10302">
              <w:rPr>
                <w:rFonts w:eastAsiaTheme="minorEastAsia"/>
                <w:lang w:eastAsia="ja-JP"/>
              </w:rPr>
              <w:t>.</w:t>
            </w:r>
          </w:p>
          <w:p w14:paraId="63C7A100" w14:textId="77777777" w:rsidR="00E70361" w:rsidRDefault="00E70361" w:rsidP="00B4647F">
            <w:pPr>
              <w:spacing w:line="288" w:lineRule="auto"/>
              <w:jc w:val="both"/>
            </w:pPr>
          </w:p>
        </w:tc>
      </w:tr>
      <w:tr w:rsidR="00B83228" w14:paraId="7B5DD4FE"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30745E99" w14:textId="77777777" w:rsidR="00B83228" w:rsidRDefault="00B83228" w:rsidP="00B4647F">
            <w:pPr>
              <w:overflowPunct w:val="0"/>
              <w:autoSpaceDE w:val="0"/>
              <w:autoSpaceDN w:val="0"/>
              <w:adjustRightInd w:val="0"/>
              <w:spacing w:line="288" w:lineRule="auto"/>
              <w:jc w:val="both"/>
              <w:textAlignment w:val="baseline"/>
              <w:rPr>
                <w:b/>
                <w:iCs/>
              </w:rPr>
            </w:pPr>
            <w:r>
              <w:rPr>
                <w:b/>
                <w:iCs/>
              </w:rPr>
              <w:t xml:space="preserve">3.b Zunanji strokovnjaki, ki so </w:t>
            </w:r>
            <w:r>
              <w:rPr>
                <w:b/>
              </w:rPr>
              <w:t>sodelovali pri pripravi dela ali celotnega gradiva:</w:t>
            </w:r>
          </w:p>
        </w:tc>
      </w:tr>
      <w:tr w:rsidR="00B83228" w14:paraId="5CC5DA50"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59C10411" w14:textId="77777777" w:rsidR="00B83228" w:rsidRDefault="00C10302" w:rsidP="00B4647F">
            <w:pPr>
              <w:overflowPunct w:val="0"/>
              <w:autoSpaceDE w:val="0"/>
              <w:autoSpaceDN w:val="0"/>
              <w:adjustRightInd w:val="0"/>
              <w:spacing w:line="288" w:lineRule="auto"/>
              <w:jc w:val="both"/>
              <w:textAlignment w:val="baseline"/>
              <w:rPr>
                <w:iCs/>
              </w:rPr>
            </w:pPr>
            <w:r>
              <w:rPr>
                <w:iCs/>
              </w:rPr>
              <w:t>/</w:t>
            </w:r>
          </w:p>
        </w:tc>
      </w:tr>
      <w:tr w:rsidR="00B83228" w14:paraId="35375594"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2D551C9C" w14:textId="77777777" w:rsidR="00B83228" w:rsidRDefault="00B83228" w:rsidP="00B4647F">
            <w:pPr>
              <w:overflowPunct w:val="0"/>
              <w:autoSpaceDE w:val="0"/>
              <w:autoSpaceDN w:val="0"/>
              <w:adjustRightInd w:val="0"/>
              <w:spacing w:line="288" w:lineRule="auto"/>
              <w:jc w:val="both"/>
              <w:textAlignment w:val="baseline"/>
              <w:rPr>
                <w:b/>
                <w:iCs/>
              </w:rPr>
            </w:pPr>
            <w:r>
              <w:rPr>
                <w:b/>
              </w:rPr>
              <w:t>4. Predstavniki vlade, ki bodo sodelovali pri delu državnega zbora:</w:t>
            </w:r>
          </w:p>
        </w:tc>
      </w:tr>
      <w:tr w:rsidR="00B83228" w14:paraId="3596457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26DADE7E" w14:textId="77777777" w:rsidR="00B83228" w:rsidRPr="001D3D5D" w:rsidRDefault="00B83228" w:rsidP="00B4647F">
            <w:pPr>
              <w:spacing w:line="288" w:lineRule="auto"/>
            </w:pPr>
            <w:r>
              <w:t>/</w:t>
            </w:r>
          </w:p>
        </w:tc>
      </w:tr>
      <w:tr w:rsidR="00B83228" w14:paraId="5CAF934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60F2C655" w14:textId="77777777" w:rsidR="00B83228" w:rsidRDefault="00B83228" w:rsidP="00B4647F">
            <w:pPr>
              <w:suppressAutoHyphens/>
              <w:overflowPunct w:val="0"/>
              <w:autoSpaceDE w:val="0"/>
              <w:autoSpaceDN w:val="0"/>
              <w:adjustRightInd w:val="0"/>
              <w:spacing w:line="288" w:lineRule="auto"/>
              <w:textAlignment w:val="baseline"/>
              <w:outlineLvl w:val="3"/>
              <w:rPr>
                <w:b/>
              </w:rPr>
            </w:pPr>
            <w:r>
              <w:rPr>
                <w:b/>
              </w:rPr>
              <w:t>5. Kratek povzetek gradiva:</w:t>
            </w:r>
          </w:p>
        </w:tc>
      </w:tr>
      <w:tr w:rsidR="00B83228" w14:paraId="091856C1"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56B0FF6D" w14:textId="77777777" w:rsidR="00254959" w:rsidRPr="00796F6A" w:rsidRDefault="00254959" w:rsidP="00254959">
            <w:pPr>
              <w:jc w:val="both"/>
            </w:pPr>
            <w:r w:rsidRPr="00796F6A">
              <w:t>Vlada Republike Slovenije je s sklepom, št. 02402-3/2012/13 z dne 5. 7. 2012, sprejela Strategijo obvladovanja gospodarske kriminalitete v Republiki Sloveniji (v nadaljevanju Strategija) in določila Delovno skupino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 (v nadaljevanju Delovna skupina).</w:t>
            </w:r>
          </w:p>
          <w:p w14:paraId="5F43D821" w14:textId="77777777" w:rsidR="00254959" w:rsidRPr="00796F6A" w:rsidRDefault="00254959" w:rsidP="00254959">
            <w:pPr>
              <w:jc w:val="both"/>
            </w:pPr>
          </w:p>
          <w:p w14:paraId="48C75A88" w14:textId="5692B6F2" w:rsidR="00254959" w:rsidRPr="00796F6A" w:rsidRDefault="00254959" w:rsidP="00254959">
            <w:pPr>
              <w:jc w:val="both"/>
            </w:pPr>
            <w:r w:rsidRPr="00796F6A">
              <w:t>V Delovni skupini sodelujejo predstavniki Vrhovnega državnega tožilstva Republike Slovenije (v imenu katerega Delovno skupino od maja 2017 vodi g. Robert Re</w:t>
            </w:r>
            <w:r w:rsidR="00423ABD">
              <w:t>n</w:t>
            </w:r>
            <w:r w:rsidRPr="00796F6A">
              <w:t xml:space="preserve">ier, vodja Okrožnega državnega tožilstva v Krškem), Ministrstva za pravosodje, Ministrstva za notranje zadeve, Ministrstva za finance, Policije, Finančne uprave Republike Slovenije, Urada za preprečevanje pranja denarja, Javne agencije za varstvo konkurence, Komisije za preprečevanje korupcije in Agencije za trg vrednostnih papirjev. </w:t>
            </w:r>
          </w:p>
          <w:p w14:paraId="22E8E681" w14:textId="77777777" w:rsidR="00254959" w:rsidRPr="00796F6A" w:rsidRDefault="00254959" w:rsidP="00254959">
            <w:pPr>
              <w:jc w:val="both"/>
            </w:pPr>
          </w:p>
          <w:p w14:paraId="5BDFA732" w14:textId="77777777" w:rsidR="00254959" w:rsidRPr="00796F6A" w:rsidRDefault="00254959" w:rsidP="00254959">
            <w:pPr>
              <w:jc w:val="both"/>
            </w:pPr>
            <w:r w:rsidRPr="00796F6A">
              <w:t>Vlada Republike Slovenije je v 5. poglavju Strategije (»Evalvacija strategije«) zavezala Delovno skupino, da spremlja tudi uresničevanje načrtovanih programov in nalog Strategije, po potrebi koordinira delo nosilcev programov in sodelujočih, predlaga spremembe ali dodatne ukrepe in enkrat letno o tem poroča Vladi Republike Slovenije in sodelujočim organom in institucijam.</w:t>
            </w:r>
          </w:p>
          <w:p w14:paraId="2E1E1C2E" w14:textId="77777777" w:rsidR="00254959" w:rsidRPr="00796F6A" w:rsidRDefault="00254959" w:rsidP="00254959">
            <w:pPr>
              <w:jc w:val="both"/>
            </w:pPr>
          </w:p>
          <w:p w14:paraId="542BE395" w14:textId="146687D2" w:rsidR="00E70361" w:rsidRDefault="00254959" w:rsidP="00B4647F">
            <w:pPr>
              <w:overflowPunct w:val="0"/>
              <w:autoSpaceDE w:val="0"/>
              <w:autoSpaceDN w:val="0"/>
              <w:adjustRightInd w:val="0"/>
              <w:spacing w:line="288" w:lineRule="auto"/>
              <w:jc w:val="both"/>
              <w:textAlignment w:val="baseline"/>
              <w:rPr>
                <w:iCs/>
              </w:rPr>
            </w:pPr>
            <w:r w:rsidRPr="00796F6A">
              <w:lastRenderedPageBreak/>
              <w:t>Glede na navedeno je vodja Delovne skupine pripravil letn</w:t>
            </w:r>
            <w:r w:rsidR="00FF23FC">
              <w:t>i</w:t>
            </w:r>
            <w:r w:rsidRPr="00796F6A">
              <w:t xml:space="preserve"> poročil</w:t>
            </w:r>
            <w:r w:rsidR="00FF23FC">
              <w:t>i</w:t>
            </w:r>
            <w:r w:rsidRPr="00796F6A">
              <w:t xml:space="preserve"> za let</w:t>
            </w:r>
            <w:r w:rsidR="00FF23FC">
              <w:t>i</w:t>
            </w:r>
            <w:r w:rsidRPr="00796F6A">
              <w:t xml:space="preserve"> </w:t>
            </w:r>
            <w:r w:rsidR="004036B2" w:rsidRPr="00796F6A">
              <w:t>20</w:t>
            </w:r>
            <w:r w:rsidR="004036B2">
              <w:t>20</w:t>
            </w:r>
            <w:r w:rsidR="00FF23FC">
              <w:t xml:space="preserve"> ter 2021</w:t>
            </w:r>
            <w:r w:rsidRPr="00796F6A">
              <w:t xml:space="preserve">, ki </w:t>
            </w:r>
            <w:r w:rsidR="00FF23FC">
              <w:t xml:space="preserve">sta </w:t>
            </w:r>
            <w:r w:rsidRPr="00796F6A">
              <w:t>predložen</w:t>
            </w:r>
            <w:r w:rsidR="00FF23FC">
              <w:t>i</w:t>
            </w:r>
            <w:r w:rsidRPr="00796F6A">
              <w:t xml:space="preserve"> Vladi Republike Slovenije v seznanitev.</w:t>
            </w:r>
          </w:p>
          <w:p w14:paraId="32C6A0EC" w14:textId="77777777" w:rsidR="00E70361" w:rsidRDefault="00E70361" w:rsidP="00B4647F">
            <w:pPr>
              <w:overflowPunct w:val="0"/>
              <w:autoSpaceDE w:val="0"/>
              <w:autoSpaceDN w:val="0"/>
              <w:adjustRightInd w:val="0"/>
              <w:spacing w:line="288" w:lineRule="auto"/>
              <w:jc w:val="both"/>
              <w:textAlignment w:val="baseline"/>
              <w:rPr>
                <w:iCs/>
              </w:rPr>
            </w:pPr>
          </w:p>
        </w:tc>
      </w:tr>
      <w:tr w:rsidR="00B83228" w14:paraId="6B3F497E" w14:textId="77777777" w:rsidTr="000019CF">
        <w:tc>
          <w:tcPr>
            <w:tcW w:w="8534" w:type="dxa"/>
            <w:gridSpan w:val="3"/>
            <w:tcBorders>
              <w:top w:val="single" w:sz="4" w:space="0" w:color="000000"/>
              <w:left w:val="single" w:sz="4" w:space="0" w:color="000000"/>
              <w:bottom w:val="single" w:sz="4" w:space="0" w:color="000000"/>
              <w:right w:val="single" w:sz="4" w:space="0" w:color="000000"/>
            </w:tcBorders>
            <w:hideMark/>
          </w:tcPr>
          <w:p w14:paraId="05C4D580" w14:textId="77777777" w:rsidR="00B83228" w:rsidRDefault="00B83228" w:rsidP="00B4647F">
            <w:pPr>
              <w:suppressAutoHyphens/>
              <w:overflowPunct w:val="0"/>
              <w:autoSpaceDE w:val="0"/>
              <w:autoSpaceDN w:val="0"/>
              <w:adjustRightInd w:val="0"/>
              <w:spacing w:line="288" w:lineRule="auto"/>
              <w:textAlignment w:val="baseline"/>
              <w:outlineLvl w:val="3"/>
              <w:rPr>
                <w:b/>
              </w:rPr>
            </w:pPr>
            <w:r>
              <w:rPr>
                <w:b/>
              </w:rPr>
              <w:lastRenderedPageBreak/>
              <w:t>6. Presoja posledic za:</w:t>
            </w:r>
          </w:p>
        </w:tc>
      </w:tr>
      <w:tr w:rsidR="00B83228" w14:paraId="1E1F0DAA"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75F3573D"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a)</w:t>
            </w:r>
          </w:p>
        </w:tc>
        <w:tc>
          <w:tcPr>
            <w:tcW w:w="5444" w:type="dxa"/>
            <w:tcBorders>
              <w:top w:val="single" w:sz="4" w:space="0" w:color="000000"/>
              <w:left w:val="single" w:sz="4" w:space="0" w:color="000000"/>
              <w:bottom w:val="single" w:sz="4" w:space="0" w:color="000000"/>
              <w:right w:val="single" w:sz="4" w:space="0" w:color="000000"/>
            </w:tcBorders>
            <w:hideMark/>
          </w:tcPr>
          <w:p w14:paraId="1366B1BB" w14:textId="77777777" w:rsidR="00B83228" w:rsidRDefault="00B83228" w:rsidP="00B4647F">
            <w:pPr>
              <w:overflowPunct w:val="0"/>
              <w:autoSpaceDE w:val="0"/>
              <w:autoSpaceDN w:val="0"/>
              <w:adjustRightInd w:val="0"/>
              <w:spacing w:line="288" w:lineRule="auto"/>
              <w:jc w:val="both"/>
              <w:textAlignment w:val="baseline"/>
            </w:pPr>
            <w:r>
              <w:t>javnofinančna sredstva nad 40.000 EUR v tekočem in naslednjih treh letih</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65BCFC11"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5B4DEF32"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285C0568"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b)</w:t>
            </w:r>
          </w:p>
        </w:tc>
        <w:tc>
          <w:tcPr>
            <w:tcW w:w="5444" w:type="dxa"/>
            <w:tcBorders>
              <w:top w:val="single" w:sz="4" w:space="0" w:color="000000"/>
              <w:left w:val="single" w:sz="4" w:space="0" w:color="000000"/>
              <w:bottom w:val="single" w:sz="4" w:space="0" w:color="000000"/>
              <w:right w:val="single" w:sz="4" w:space="0" w:color="000000"/>
            </w:tcBorders>
            <w:hideMark/>
          </w:tcPr>
          <w:p w14:paraId="6D4827AB" w14:textId="77777777" w:rsidR="00B83228" w:rsidRDefault="00B83228" w:rsidP="00B4647F">
            <w:pPr>
              <w:overflowPunct w:val="0"/>
              <w:autoSpaceDE w:val="0"/>
              <w:autoSpaceDN w:val="0"/>
              <w:adjustRightInd w:val="0"/>
              <w:spacing w:line="288" w:lineRule="auto"/>
              <w:jc w:val="both"/>
              <w:textAlignment w:val="baseline"/>
              <w:rPr>
                <w:iCs/>
              </w:rPr>
            </w:pPr>
            <w:r>
              <w:rPr>
                <w:bCs/>
              </w:rPr>
              <w:t>usklajenost slovenskega pravnega reda s pravnim redom Evropske unije</w:t>
            </w:r>
          </w:p>
        </w:tc>
        <w:tc>
          <w:tcPr>
            <w:tcW w:w="1642" w:type="dxa"/>
            <w:tcBorders>
              <w:top w:val="single" w:sz="4" w:space="0" w:color="000000"/>
              <w:left w:val="single" w:sz="4" w:space="0" w:color="000000"/>
              <w:bottom w:val="single" w:sz="4" w:space="0" w:color="000000"/>
              <w:right w:val="single" w:sz="4" w:space="0" w:color="000000"/>
            </w:tcBorders>
            <w:hideMark/>
          </w:tcPr>
          <w:p w14:paraId="0426B081"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3FA06BB5"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57DE430E"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c)</w:t>
            </w:r>
          </w:p>
        </w:tc>
        <w:tc>
          <w:tcPr>
            <w:tcW w:w="5444" w:type="dxa"/>
            <w:tcBorders>
              <w:top w:val="single" w:sz="4" w:space="0" w:color="000000"/>
              <w:left w:val="single" w:sz="4" w:space="0" w:color="000000"/>
              <w:bottom w:val="single" w:sz="4" w:space="0" w:color="000000"/>
              <w:right w:val="single" w:sz="4" w:space="0" w:color="000000"/>
            </w:tcBorders>
            <w:hideMark/>
          </w:tcPr>
          <w:p w14:paraId="04BF4D87" w14:textId="77777777" w:rsidR="00B83228" w:rsidRDefault="00B83228" w:rsidP="00B4647F">
            <w:pPr>
              <w:overflowPunct w:val="0"/>
              <w:autoSpaceDE w:val="0"/>
              <w:autoSpaceDN w:val="0"/>
              <w:adjustRightInd w:val="0"/>
              <w:spacing w:line="288" w:lineRule="auto"/>
              <w:jc w:val="both"/>
              <w:textAlignment w:val="baseline"/>
              <w:rPr>
                <w:iCs/>
              </w:rPr>
            </w:pPr>
            <w:r>
              <w:t>administrativne posledice</w:t>
            </w:r>
          </w:p>
        </w:tc>
        <w:tc>
          <w:tcPr>
            <w:tcW w:w="1642" w:type="dxa"/>
            <w:tcBorders>
              <w:top w:val="single" w:sz="4" w:space="0" w:color="000000"/>
              <w:left w:val="single" w:sz="4" w:space="0" w:color="000000"/>
              <w:bottom w:val="single" w:sz="4" w:space="0" w:color="000000"/>
              <w:right w:val="single" w:sz="4" w:space="0" w:color="000000"/>
            </w:tcBorders>
            <w:hideMark/>
          </w:tcPr>
          <w:p w14:paraId="3A0DD490" w14:textId="77777777" w:rsidR="00B83228" w:rsidRDefault="00B83228" w:rsidP="00B4647F">
            <w:pPr>
              <w:overflowPunct w:val="0"/>
              <w:autoSpaceDE w:val="0"/>
              <w:autoSpaceDN w:val="0"/>
              <w:adjustRightInd w:val="0"/>
              <w:spacing w:line="288" w:lineRule="auto"/>
              <w:jc w:val="center"/>
              <w:textAlignment w:val="baseline"/>
            </w:pPr>
            <w:r>
              <w:rPr>
                <w:b/>
              </w:rPr>
              <w:t>NE</w:t>
            </w:r>
          </w:p>
        </w:tc>
      </w:tr>
      <w:tr w:rsidR="00B83228" w14:paraId="6696D7CD"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0850DEF7"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č)</w:t>
            </w:r>
          </w:p>
        </w:tc>
        <w:tc>
          <w:tcPr>
            <w:tcW w:w="5444" w:type="dxa"/>
            <w:tcBorders>
              <w:top w:val="single" w:sz="4" w:space="0" w:color="000000"/>
              <w:left w:val="single" w:sz="4" w:space="0" w:color="000000"/>
              <w:bottom w:val="single" w:sz="4" w:space="0" w:color="000000"/>
              <w:right w:val="single" w:sz="4" w:space="0" w:color="000000"/>
            </w:tcBorders>
            <w:hideMark/>
          </w:tcPr>
          <w:p w14:paraId="218665E6" w14:textId="77777777" w:rsidR="00B83228" w:rsidRDefault="00B83228" w:rsidP="00B4647F">
            <w:pPr>
              <w:overflowPunct w:val="0"/>
              <w:autoSpaceDE w:val="0"/>
              <w:autoSpaceDN w:val="0"/>
              <w:adjustRightInd w:val="0"/>
              <w:spacing w:line="288" w:lineRule="auto"/>
              <w:jc w:val="both"/>
              <w:textAlignment w:val="baseline"/>
              <w:rPr>
                <w:bCs/>
              </w:rPr>
            </w:pPr>
            <w:r>
              <w:t>gospodarstvo, zlasti</w:t>
            </w:r>
            <w:r>
              <w:rPr>
                <w:bCs/>
              </w:rPr>
              <w:t xml:space="preserve"> mala in srednja podjetja ter konkurenčnost podjetij</w:t>
            </w:r>
          </w:p>
        </w:tc>
        <w:tc>
          <w:tcPr>
            <w:tcW w:w="1642" w:type="dxa"/>
            <w:tcBorders>
              <w:top w:val="single" w:sz="4" w:space="0" w:color="000000"/>
              <w:left w:val="single" w:sz="4" w:space="0" w:color="000000"/>
              <w:bottom w:val="single" w:sz="4" w:space="0" w:color="000000"/>
              <w:right w:val="single" w:sz="4" w:space="0" w:color="000000"/>
            </w:tcBorders>
            <w:hideMark/>
          </w:tcPr>
          <w:p w14:paraId="3BFFFCED"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0B9D4458"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43E1CD28"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d)</w:t>
            </w:r>
          </w:p>
        </w:tc>
        <w:tc>
          <w:tcPr>
            <w:tcW w:w="5444" w:type="dxa"/>
            <w:tcBorders>
              <w:top w:val="single" w:sz="4" w:space="0" w:color="000000"/>
              <w:left w:val="single" w:sz="4" w:space="0" w:color="000000"/>
              <w:bottom w:val="single" w:sz="4" w:space="0" w:color="000000"/>
              <w:right w:val="single" w:sz="4" w:space="0" w:color="000000"/>
            </w:tcBorders>
            <w:hideMark/>
          </w:tcPr>
          <w:p w14:paraId="488850C5" w14:textId="77777777" w:rsidR="00B83228" w:rsidRDefault="00B83228" w:rsidP="00B4647F">
            <w:pPr>
              <w:overflowPunct w:val="0"/>
              <w:autoSpaceDE w:val="0"/>
              <w:autoSpaceDN w:val="0"/>
              <w:adjustRightInd w:val="0"/>
              <w:spacing w:line="288" w:lineRule="auto"/>
              <w:jc w:val="both"/>
              <w:textAlignment w:val="baseline"/>
              <w:rPr>
                <w:bCs/>
              </w:rPr>
            </w:pPr>
            <w:r>
              <w:rPr>
                <w:bCs/>
              </w:rPr>
              <w:t>okolje, vključno s prostorskimi in varstvenimi vidiki</w:t>
            </w:r>
          </w:p>
        </w:tc>
        <w:tc>
          <w:tcPr>
            <w:tcW w:w="1642" w:type="dxa"/>
            <w:tcBorders>
              <w:top w:val="single" w:sz="4" w:space="0" w:color="000000"/>
              <w:left w:val="single" w:sz="4" w:space="0" w:color="000000"/>
              <w:bottom w:val="single" w:sz="4" w:space="0" w:color="000000"/>
              <w:right w:val="single" w:sz="4" w:space="0" w:color="000000"/>
            </w:tcBorders>
            <w:hideMark/>
          </w:tcPr>
          <w:p w14:paraId="308F7C38"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24F5294A" w14:textId="77777777" w:rsidTr="000019CF">
        <w:tc>
          <w:tcPr>
            <w:tcW w:w="1448" w:type="dxa"/>
            <w:tcBorders>
              <w:top w:val="single" w:sz="4" w:space="0" w:color="000000"/>
              <w:left w:val="single" w:sz="4" w:space="0" w:color="000000"/>
              <w:bottom w:val="single" w:sz="4" w:space="0" w:color="000000"/>
              <w:right w:val="single" w:sz="4" w:space="0" w:color="000000"/>
            </w:tcBorders>
            <w:hideMark/>
          </w:tcPr>
          <w:p w14:paraId="2B5388D6"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e)</w:t>
            </w:r>
          </w:p>
        </w:tc>
        <w:tc>
          <w:tcPr>
            <w:tcW w:w="5444" w:type="dxa"/>
            <w:tcBorders>
              <w:top w:val="single" w:sz="4" w:space="0" w:color="000000"/>
              <w:left w:val="single" w:sz="4" w:space="0" w:color="000000"/>
              <w:bottom w:val="single" w:sz="4" w:space="0" w:color="000000"/>
              <w:right w:val="single" w:sz="4" w:space="0" w:color="000000"/>
            </w:tcBorders>
            <w:hideMark/>
          </w:tcPr>
          <w:p w14:paraId="3EB53B4E" w14:textId="77777777" w:rsidR="00B83228" w:rsidRDefault="00B83228" w:rsidP="00B4647F">
            <w:pPr>
              <w:overflowPunct w:val="0"/>
              <w:autoSpaceDE w:val="0"/>
              <w:autoSpaceDN w:val="0"/>
              <w:adjustRightInd w:val="0"/>
              <w:spacing w:line="288" w:lineRule="auto"/>
              <w:jc w:val="both"/>
              <w:textAlignment w:val="baseline"/>
              <w:rPr>
                <w:bCs/>
              </w:rPr>
            </w:pPr>
            <w:r>
              <w:rPr>
                <w:bCs/>
              </w:rPr>
              <w:t>socialno področje</w:t>
            </w:r>
          </w:p>
        </w:tc>
        <w:tc>
          <w:tcPr>
            <w:tcW w:w="1642" w:type="dxa"/>
            <w:tcBorders>
              <w:top w:val="single" w:sz="4" w:space="0" w:color="000000"/>
              <w:left w:val="single" w:sz="4" w:space="0" w:color="000000"/>
              <w:bottom w:val="single" w:sz="4" w:space="0" w:color="000000"/>
              <w:right w:val="single" w:sz="4" w:space="0" w:color="000000"/>
            </w:tcBorders>
            <w:hideMark/>
          </w:tcPr>
          <w:p w14:paraId="49B0F6B4"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0EE1B545" w14:textId="77777777" w:rsidTr="000019CF">
        <w:tc>
          <w:tcPr>
            <w:tcW w:w="1448" w:type="dxa"/>
            <w:tcBorders>
              <w:top w:val="single" w:sz="4" w:space="0" w:color="000000"/>
              <w:left w:val="single" w:sz="4" w:space="0" w:color="000000"/>
              <w:bottom w:val="single" w:sz="4" w:space="0" w:color="auto"/>
              <w:right w:val="single" w:sz="4" w:space="0" w:color="000000"/>
            </w:tcBorders>
            <w:hideMark/>
          </w:tcPr>
          <w:p w14:paraId="6C3DC3D0" w14:textId="77777777" w:rsidR="00B83228" w:rsidRDefault="00B83228" w:rsidP="00B4647F">
            <w:pPr>
              <w:overflowPunct w:val="0"/>
              <w:autoSpaceDE w:val="0"/>
              <w:autoSpaceDN w:val="0"/>
              <w:adjustRightInd w:val="0"/>
              <w:spacing w:line="288" w:lineRule="auto"/>
              <w:ind w:left="360"/>
              <w:jc w:val="both"/>
              <w:textAlignment w:val="baseline"/>
              <w:rPr>
                <w:iCs/>
              </w:rPr>
            </w:pPr>
            <w:r>
              <w:rPr>
                <w:iCs/>
              </w:rPr>
              <w:t>f)</w:t>
            </w:r>
          </w:p>
        </w:tc>
        <w:tc>
          <w:tcPr>
            <w:tcW w:w="5444" w:type="dxa"/>
            <w:tcBorders>
              <w:top w:val="single" w:sz="4" w:space="0" w:color="000000"/>
              <w:left w:val="single" w:sz="4" w:space="0" w:color="000000"/>
              <w:bottom w:val="single" w:sz="4" w:space="0" w:color="auto"/>
              <w:right w:val="single" w:sz="4" w:space="0" w:color="000000"/>
            </w:tcBorders>
            <w:hideMark/>
          </w:tcPr>
          <w:p w14:paraId="188DEACA" w14:textId="77777777" w:rsidR="00B83228" w:rsidRDefault="00B83228" w:rsidP="00B4647F">
            <w:pPr>
              <w:overflowPunct w:val="0"/>
              <w:autoSpaceDE w:val="0"/>
              <w:autoSpaceDN w:val="0"/>
              <w:adjustRightInd w:val="0"/>
              <w:spacing w:line="288" w:lineRule="auto"/>
              <w:jc w:val="both"/>
              <w:textAlignment w:val="baseline"/>
              <w:rPr>
                <w:bCs/>
              </w:rPr>
            </w:pPr>
            <w:r>
              <w:rPr>
                <w:bCs/>
              </w:rPr>
              <w:t>dokumente razvojnega načrtovanja:</w:t>
            </w:r>
          </w:p>
          <w:p w14:paraId="17751456" w14:textId="77777777" w:rsidR="00B83228" w:rsidRDefault="00B83228" w:rsidP="00B4647F">
            <w:pPr>
              <w:numPr>
                <w:ilvl w:val="0"/>
                <w:numId w:val="18"/>
              </w:numPr>
              <w:overflowPunct w:val="0"/>
              <w:autoSpaceDE w:val="0"/>
              <w:autoSpaceDN w:val="0"/>
              <w:adjustRightInd w:val="0"/>
              <w:spacing w:line="288" w:lineRule="auto"/>
              <w:jc w:val="both"/>
              <w:textAlignment w:val="baseline"/>
              <w:rPr>
                <w:bCs/>
              </w:rPr>
            </w:pPr>
            <w:r>
              <w:rPr>
                <w:bCs/>
              </w:rPr>
              <w:t>nacionalne dokumente razvojnega načrtovanja</w:t>
            </w:r>
          </w:p>
          <w:p w14:paraId="0199EFA1" w14:textId="77777777" w:rsidR="00B83228" w:rsidRDefault="00B83228" w:rsidP="00B4647F">
            <w:pPr>
              <w:numPr>
                <w:ilvl w:val="0"/>
                <w:numId w:val="18"/>
              </w:numPr>
              <w:overflowPunct w:val="0"/>
              <w:autoSpaceDE w:val="0"/>
              <w:autoSpaceDN w:val="0"/>
              <w:adjustRightInd w:val="0"/>
              <w:spacing w:line="288" w:lineRule="auto"/>
              <w:jc w:val="both"/>
              <w:textAlignment w:val="baseline"/>
              <w:rPr>
                <w:bCs/>
              </w:rPr>
            </w:pPr>
            <w:r>
              <w:rPr>
                <w:bCs/>
              </w:rPr>
              <w:t>razvojne politike na ravni programov po strukturi razvojne klasifikacije programskega proračuna</w:t>
            </w:r>
          </w:p>
          <w:p w14:paraId="098A9270" w14:textId="77777777" w:rsidR="00B83228" w:rsidRDefault="00B83228" w:rsidP="00B4647F">
            <w:pPr>
              <w:numPr>
                <w:ilvl w:val="0"/>
                <w:numId w:val="18"/>
              </w:numPr>
              <w:overflowPunct w:val="0"/>
              <w:autoSpaceDE w:val="0"/>
              <w:autoSpaceDN w:val="0"/>
              <w:adjustRightInd w:val="0"/>
              <w:spacing w:line="288" w:lineRule="auto"/>
              <w:jc w:val="both"/>
              <w:textAlignment w:val="baseline"/>
              <w:rPr>
                <w:bCs/>
              </w:rPr>
            </w:pPr>
            <w:r>
              <w:rPr>
                <w:bCs/>
              </w:rPr>
              <w:t>razvojne dokumente Evropske unije in mednarodnih organizacij</w:t>
            </w:r>
          </w:p>
        </w:tc>
        <w:tc>
          <w:tcPr>
            <w:tcW w:w="1642" w:type="dxa"/>
            <w:tcBorders>
              <w:top w:val="single" w:sz="4" w:space="0" w:color="000000"/>
              <w:left w:val="single" w:sz="4" w:space="0" w:color="000000"/>
              <w:bottom w:val="single" w:sz="4" w:space="0" w:color="auto"/>
              <w:right w:val="single" w:sz="4" w:space="0" w:color="000000"/>
            </w:tcBorders>
            <w:hideMark/>
          </w:tcPr>
          <w:p w14:paraId="242086D7" w14:textId="77777777" w:rsidR="00B83228" w:rsidRDefault="00B83228" w:rsidP="00B4647F">
            <w:pPr>
              <w:overflowPunct w:val="0"/>
              <w:autoSpaceDE w:val="0"/>
              <w:autoSpaceDN w:val="0"/>
              <w:adjustRightInd w:val="0"/>
              <w:spacing w:line="288" w:lineRule="auto"/>
              <w:jc w:val="center"/>
              <w:textAlignment w:val="baseline"/>
              <w:rPr>
                <w:iCs/>
              </w:rPr>
            </w:pPr>
            <w:r>
              <w:rPr>
                <w:b/>
              </w:rPr>
              <w:t>NE</w:t>
            </w:r>
          </w:p>
        </w:tc>
      </w:tr>
      <w:tr w:rsidR="00B83228" w14:paraId="7506666E" w14:textId="77777777" w:rsidTr="000019CF">
        <w:tc>
          <w:tcPr>
            <w:tcW w:w="8534" w:type="dxa"/>
            <w:gridSpan w:val="3"/>
            <w:tcBorders>
              <w:top w:val="single" w:sz="4" w:space="0" w:color="auto"/>
              <w:left w:val="single" w:sz="4" w:space="0" w:color="auto"/>
              <w:bottom w:val="single" w:sz="4" w:space="0" w:color="auto"/>
              <w:right w:val="single" w:sz="4" w:space="0" w:color="auto"/>
            </w:tcBorders>
            <w:hideMark/>
          </w:tcPr>
          <w:p w14:paraId="03F3DB05" w14:textId="77777777" w:rsidR="00B83228" w:rsidRDefault="00B83228" w:rsidP="00B4647F">
            <w:pPr>
              <w:widowControl w:val="0"/>
              <w:suppressAutoHyphens/>
              <w:overflowPunct w:val="0"/>
              <w:autoSpaceDE w:val="0"/>
              <w:autoSpaceDN w:val="0"/>
              <w:adjustRightInd w:val="0"/>
              <w:spacing w:line="288" w:lineRule="auto"/>
              <w:textAlignment w:val="baseline"/>
              <w:outlineLvl w:val="3"/>
              <w:rPr>
                <w:b/>
              </w:rPr>
            </w:pPr>
            <w:r>
              <w:rPr>
                <w:b/>
              </w:rPr>
              <w:t>7.a Predstavitev ocene finančnih posledic nad 40.000 EUR:</w:t>
            </w:r>
          </w:p>
          <w:p w14:paraId="3D25FA76" w14:textId="77777777" w:rsidR="00B83228" w:rsidRDefault="00B83228" w:rsidP="00B4647F">
            <w:pPr>
              <w:widowControl w:val="0"/>
              <w:suppressAutoHyphens/>
              <w:overflowPunct w:val="0"/>
              <w:autoSpaceDE w:val="0"/>
              <w:autoSpaceDN w:val="0"/>
              <w:adjustRightInd w:val="0"/>
              <w:spacing w:line="288" w:lineRule="auto"/>
              <w:textAlignment w:val="baseline"/>
              <w:outlineLvl w:val="3"/>
            </w:pPr>
            <w:r>
              <w:t>/</w:t>
            </w:r>
          </w:p>
        </w:tc>
      </w:tr>
    </w:tbl>
    <w:p w14:paraId="11947F27" w14:textId="77777777" w:rsidR="00B83228" w:rsidRDefault="00B83228" w:rsidP="00B4647F">
      <w:pPr>
        <w:spacing w:line="288" w:lineRule="auto"/>
        <w:rPr>
          <w:vanish/>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9"/>
        <w:gridCol w:w="1865"/>
      </w:tblGrid>
      <w:tr w:rsidR="00B83228" w14:paraId="2DD0B09D" w14:textId="77777777" w:rsidTr="000019CF">
        <w:tc>
          <w:tcPr>
            <w:tcW w:w="8534" w:type="dxa"/>
            <w:gridSpan w:val="2"/>
            <w:tcBorders>
              <w:top w:val="single" w:sz="4" w:space="0" w:color="000000"/>
              <w:left w:val="single" w:sz="4" w:space="0" w:color="000000"/>
              <w:bottom w:val="single" w:sz="4" w:space="0" w:color="000000"/>
              <w:right w:val="single" w:sz="4" w:space="0" w:color="000000"/>
            </w:tcBorders>
            <w:hideMark/>
          </w:tcPr>
          <w:p w14:paraId="08DEB1F2" w14:textId="77777777" w:rsidR="00B83228" w:rsidRDefault="00B83228" w:rsidP="00B4647F">
            <w:pPr>
              <w:widowControl w:val="0"/>
              <w:suppressAutoHyphens/>
              <w:overflowPunct w:val="0"/>
              <w:autoSpaceDE w:val="0"/>
              <w:autoSpaceDN w:val="0"/>
              <w:adjustRightInd w:val="0"/>
              <w:spacing w:line="288" w:lineRule="auto"/>
              <w:textAlignment w:val="baseline"/>
              <w:outlineLvl w:val="3"/>
              <w:rPr>
                <w:b/>
              </w:rPr>
            </w:pPr>
            <w:r>
              <w:rPr>
                <w:b/>
              </w:rPr>
              <w:t>7.b Predstavitev ocene finančnih posledic pod 40.000 EUR:</w:t>
            </w:r>
          </w:p>
          <w:p w14:paraId="625D3BEC" w14:textId="77777777" w:rsidR="00B83228" w:rsidRDefault="00C10302" w:rsidP="00B4647F">
            <w:pPr>
              <w:widowControl w:val="0"/>
              <w:suppressAutoHyphens/>
              <w:overflowPunct w:val="0"/>
              <w:autoSpaceDE w:val="0"/>
              <w:autoSpaceDN w:val="0"/>
              <w:adjustRightInd w:val="0"/>
              <w:spacing w:line="288" w:lineRule="auto"/>
              <w:jc w:val="both"/>
              <w:textAlignment w:val="baseline"/>
              <w:outlineLvl w:val="3"/>
              <w:rPr>
                <w:color w:val="FF0000"/>
              </w:rPr>
            </w:pPr>
            <w:r>
              <w:t>/</w:t>
            </w:r>
          </w:p>
        </w:tc>
      </w:tr>
      <w:tr w:rsidR="00B83228" w14:paraId="392A4AA4" w14:textId="77777777" w:rsidTr="000019CF">
        <w:tc>
          <w:tcPr>
            <w:tcW w:w="8534" w:type="dxa"/>
            <w:gridSpan w:val="2"/>
            <w:tcBorders>
              <w:top w:val="single" w:sz="4" w:space="0" w:color="000000"/>
              <w:left w:val="single" w:sz="4" w:space="0" w:color="000000"/>
              <w:bottom w:val="single" w:sz="4" w:space="0" w:color="000000"/>
              <w:right w:val="single" w:sz="4" w:space="0" w:color="000000"/>
            </w:tcBorders>
            <w:hideMark/>
          </w:tcPr>
          <w:p w14:paraId="3A1455BF" w14:textId="77777777" w:rsidR="00B83228" w:rsidRDefault="00B83228" w:rsidP="00B4647F">
            <w:pPr>
              <w:widowControl w:val="0"/>
              <w:suppressAutoHyphens/>
              <w:overflowPunct w:val="0"/>
              <w:autoSpaceDE w:val="0"/>
              <w:autoSpaceDN w:val="0"/>
              <w:adjustRightInd w:val="0"/>
              <w:spacing w:line="288" w:lineRule="auto"/>
              <w:textAlignment w:val="baseline"/>
              <w:outlineLvl w:val="3"/>
              <w:rPr>
                <w:b/>
              </w:rPr>
            </w:pPr>
            <w:r>
              <w:rPr>
                <w:b/>
              </w:rPr>
              <w:t>8. Predstavitev sodelovanja z združenji občin:</w:t>
            </w:r>
          </w:p>
        </w:tc>
      </w:tr>
      <w:tr w:rsidR="00B83228" w14:paraId="418DB7A7" w14:textId="77777777" w:rsidTr="000019CF">
        <w:tc>
          <w:tcPr>
            <w:tcW w:w="6669" w:type="dxa"/>
            <w:tcBorders>
              <w:top w:val="single" w:sz="4" w:space="0" w:color="000000"/>
              <w:left w:val="single" w:sz="4" w:space="0" w:color="000000"/>
              <w:bottom w:val="single" w:sz="4" w:space="0" w:color="000000"/>
              <w:right w:val="single" w:sz="4" w:space="0" w:color="000000"/>
            </w:tcBorders>
          </w:tcPr>
          <w:p w14:paraId="267E4FA5" w14:textId="77777777" w:rsidR="00B83228" w:rsidRDefault="00B83228" w:rsidP="00B4647F">
            <w:pPr>
              <w:widowControl w:val="0"/>
              <w:overflowPunct w:val="0"/>
              <w:autoSpaceDE w:val="0"/>
              <w:autoSpaceDN w:val="0"/>
              <w:adjustRightInd w:val="0"/>
              <w:spacing w:line="288" w:lineRule="auto"/>
              <w:jc w:val="both"/>
              <w:textAlignment w:val="baseline"/>
              <w:rPr>
                <w:iCs/>
              </w:rPr>
            </w:pPr>
            <w:r>
              <w:rPr>
                <w:iCs/>
              </w:rPr>
              <w:t>Vsebina predloženega gradiva (predpisa) vpliva na:</w:t>
            </w:r>
          </w:p>
          <w:p w14:paraId="56C22D27" w14:textId="77777777" w:rsidR="00B83228" w:rsidRDefault="00B83228" w:rsidP="00B4647F">
            <w:pPr>
              <w:widowControl w:val="0"/>
              <w:numPr>
                <w:ilvl w:val="1"/>
                <w:numId w:val="19"/>
              </w:numPr>
              <w:overflowPunct w:val="0"/>
              <w:autoSpaceDE w:val="0"/>
              <w:autoSpaceDN w:val="0"/>
              <w:adjustRightInd w:val="0"/>
              <w:spacing w:line="288" w:lineRule="auto"/>
              <w:jc w:val="both"/>
              <w:textAlignment w:val="baseline"/>
              <w:rPr>
                <w:iCs/>
              </w:rPr>
            </w:pPr>
            <w:r>
              <w:rPr>
                <w:iCs/>
              </w:rPr>
              <w:t>pristojnosti občin,</w:t>
            </w:r>
          </w:p>
          <w:p w14:paraId="724B248E" w14:textId="77777777" w:rsidR="00B83228" w:rsidRDefault="00B83228" w:rsidP="00B4647F">
            <w:pPr>
              <w:widowControl w:val="0"/>
              <w:numPr>
                <w:ilvl w:val="1"/>
                <w:numId w:val="19"/>
              </w:numPr>
              <w:overflowPunct w:val="0"/>
              <w:autoSpaceDE w:val="0"/>
              <w:autoSpaceDN w:val="0"/>
              <w:adjustRightInd w:val="0"/>
              <w:spacing w:line="288" w:lineRule="auto"/>
              <w:jc w:val="both"/>
              <w:textAlignment w:val="baseline"/>
              <w:rPr>
                <w:iCs/>
              </w:rPr>
            </w:pPr>
            <w:r>
              <w:rPr>
                <w:iCs/>
              </w:rPr>
              <w:t>delovanje občin,</w:t>
            </w:r>
          </w:p>
          <w:p w14:paraId="47C6514C" w14:textId="77777777" w:rsidR="00B83228" w:rsidRDefault="00B83228" w:rsidP="00B4647F">
            <w:pPr>
              <w:widowControl w:val="0"/>
              <w:numPr>
                <w:ilvl w:val="1"/>
                <w:numId w:val="19"/>
              </w:numPr>
              <w:overflowPunct w:val="0"/>
              <w:autoSpaceDE w:val="0"/>
              <w:autoSpaceDN w:val="0"/>
              <w:adjustRightInd w:val="0"/>
              <w:spacing w:line="288" w:lineRule="auto"/>
              <w:jc w:val="both"/>
              <w:textAlignment w:val="baseline"/>
            </w:pPr>
            <w:r>
              <w:rPr>
                <w:iCs/>
              </w:rPr>
              <w:t>financiranje občin.</w:t>
            </w:r>
          </w:p>
        </w:tc>
        <w:tc>
          <w:tcPr>
            <w:tcW w:w="1865" w:type="dxa"/>
            <w:tcBorders>
              <w:top w:val="single" w:sz="4" w:space="0" w:color="000000"/>
              <w:left w:val="single" w:sz="4" w:space="0" w:color="000000"/>
              <w:bottom w:val="single" w:sz="4" w:space="0" w:color="000000"/>
              <w:right w:val="single" w:sz="4" w:space="0" w:color="000000"/>
            </w:tcBorders>
            <w:hideMark/>
          </w:tcPr>
          <w:p w14:paraId="1E29B83D" w14:textId="77777777" w:rsidR="00B83228" w:rsidRDefault="00B83228" w:rsidP="00B4647F">
            <w:pPr>
              <w:widowControl w:val="0"/>
              <w:suppressAutoHyphens/>
              <w:overflowPunct w:val="0"/>
              <w:autoSpaceDE w:val="0"/>
              <w:autoSpaceDN w:val="0"/>
              <w:adjustRightInd w:val="0"/>
              <w:spacing w:line="288" w:lineRule="auto"/>
              <w:jc w:val="center"/>
              <w:textAlignment w:val="baseline"/>
              <w:outlineLvl w:val="3"/>
            </w:pPr>
            <w:r>
              <w:rPr>
                <w:b/>
              </w:rPr>
              <w:t>NE</w:t>
            </w:r>
          </w:p>
        </w:tc>
      </w:tr>
      <w:tr w:rsidR="00B83228" w14:paraId="3FD3096C" w14:textId="77777777" w:rsidTr="000019CF">
        <w:tc>
          <w:tcPr>
            <w:tcW w:w="8534" w:type="dxa"/>
            <w:gridSpan w:val="2"/>
            <w:tcBorders>
              <w:top w:val="single" w:sz="4" w:space="0" w:color="000000"/>
              <w:left w:val="single" w:sz="4" w:space="0" w:color="000000"/>
              <w:bottom w:val="single" w:sz="4" w:space="0" w:color="000000"/>
              <w:right w:val="single" w:sz="4" w:space="0" w:color="000000"/>
            </w:tcBorders>
          </w:tcPr>
          <w:p w14:paraId="74CB640C" w14:textId="77777777" w:rsidR="00B83228" w:rsidRDefault="00B83228" w:rsidP="00B4647F">
            <w:pPr>
              <w:widowControl w:val="0"/>
              <w:overflowPunct w:val="0"/>
              <w:autoSpaceDE w:val="0"/>
              <w:autoSpaceDN w:val="0"/>
              <w:adjustRightInd w:val="0"/>
              <w:spacing w:line="288" w:lineRule="auto"/>
              <w:jc w:val="both"/>
              <w:textAlignment w:val="baseline"/>
              <w:rPr>
                <w:iCs/>
              </w:rPr>
            </w:pPr>
            <w:r>
              <w:rPr>
                <w:iCs/>
              </w:rPr>
              <w:t xml:space="preserve">Gradivo (predpis) je bilo poslano v mnenje: </w:t>
            </w:r>
          </w:p>
          <w:p w14:paraId="39CA0D28" w14:textId="77777777" w:rsidR="00B83228" w:rsidRDefault="00B83228" w:rsidP="00B4647F">
            <w:pPr>
              <w:widowControl w:val="0"/>
              <w:numPr>
                <w:ilvl w:val="0"/>
                <w:numId w:val="20"/>
              </w:numPr>
              <w:overflowPunct w:val="0"/>
              <w:autoSpaceDE w:val="0"/>
              <w:autoSpaceDN w:val="0"/>
              <w:adjustRightInd w:val="0"/>
              <w:spacing w:line="288" w:lineRule="auto"/>
              <w:jc w:val="both"/>
              <w:textAlignment w:val="baseline"/>
              <w:rPr>
                <w:iCs/>
              </w:rPr>
            </w:pPr>
            <w:r>
              <w:rPr>
                <w:iCs/>
              </w:rPr>
              <w:t xml:space="preserve">Skupnosti občin Slovenije SOS: </w:t>
            </w:r>
            <w:r>
              <w:rPr>
                <w:b/>
                <w:iCs/>
              </w:rPr>
              <w:t>NE</w:t>
            </w:r>
          </w:p>
          <w:p w14:paraId="1767877C" w14:textId="77777777" w:rsidR="00B83228" w:rsidRDefault="00B83228" w:rsidP="00B4647F">
            <w:pPr>
              <w:widowControl w:val="0"/>
              <w:numPr>
                <w:ilvl w:val="0"/>
                <w:numId w:val="20"/>
              </w:numPr>
              <w:overflowPunct w:val="0"/>
              <w:autoSpaceDE w:val="0"/>
              <w:autoSpaceDN w:val="0"/>
              <w:adjustRightInd w:val="0"/>
              <w:spacing w:line="288" w:lineRule="auto"/>
              <w:jc w:val="both"/>
              <w:textAlignment w:val="baseline"/>
              <w:rPr>
                <w:iCs/>
              </w:rPr>
            </w:pPr>
            <w:r>
              <w:rPr>
                <w:iCs/>
              </w:rPr>
              <w:t xml:space="preserve">Združenju občin Slovenije ZOS: </w:t>
            </w:r>
            <w:r>
              <w:rPr>
                <w:b/>
                <w:iCs/>
              </w:rPr>
              <w:t>NE</w:t>
            </w:r>
          </w:p>
          <w:p w14:paraId="79C54C40" w14:textId="77777777" w:rsidR="00B83228" w:rsidRDefault="00B83228" w:rsidP="00B4647F">
            <w:pPr>
              <w:widowControl w:val="0"/>
              <w:numPr>
                <w:ilvl w:val="0"/>
                <w:numId w:val="20"/>
              </w:numPr>
              <w:overflowPunct w:val="0"/>
              <w:autoSpaceDE w:val="0"/>
              <w:autoSpaceDN w:val="0"/>
              <w:adjustRightInd w:val="0"/>
              <w:spacing w:line="288" w:lineRule="auto"/>
              <w:jc w:val="both"/>
              <w:textAlignment w:val="baseline"/>
              <w:rPr>
                <w:iCs/>
              </w:rPr>
            </w:pPr>
            <w:r>
              <w:rPr>
                <w:iCs/>
              </w:rPr>
              <w:t xml:space="preserve">Združenju mestnih občin Slovenije ZMOS: </w:t>
            </w:r>
            <w:r>
              <w:rPr>
                <w:b/>
                <w:iCs/>
              </w:rPr>
              <w:t>NE</w:t>
            </w:r>
          </w:p>
          <w:p w14:paraId="46B8EFC4" w14:textId="77777777" w:rsidR="00B83228" w:rsidRPr="00707ADF" w:rsidRDefault="00B83228" w:rsidP="00B4647F">
            <w:pPr>
              <w:widowControl w:val="0"/>
              <w:overflowPunct w:val="0"/>
              <w:autoSpaceDE w:val="0"/>
              <w:autoSpaceDN w:val="0"/>
              <w:adjustRightInd w:val="0"/>
              <w:spacing w:line="288" w:lineRule="auto"/>
              <w:jc w:val="both"/>
              <w:textAlignment w:val="baseline"/>
              <w:rPr>
                <w:b/>
                <w:iCs/>
              </w:rPr>
            </w:pPr>
            <w:r>
              <w:rPr>
                <w:iCs/>
              </w:rPr>
              <w:t xml:space="preserve">Predlogi in pripombe združenj so bili upoštevani: </w:t>
            </w:r>
            <w:r>
              <w:rPr>
                <w:b/>
                <w:iCs/>
              </w:rPr>
              <w:t>/</w:t>
            </w:r>
          </w:p>
        </w:tc>
      </w:tr>
      <w:tr w:rsidR="00B83228" w14:paraId="6201A656" w14:textId="77777777" w:rsidTr="000019CF">
        <w:tc>
          <w:tcPr>
            <w:tcW w:w="8534" w:type="dxa"/>
            <w:gridSpan w:val="2"/>
            <w:tcBorders>
              <w:top w:val="single" w:sz="4" w:space="0" w:color="000000"/>
              <w:left w:val="single" w:sz="4" w:space="0" w:color="000000"/>
              <w:bottom w:val="single" w:sz="4" w:space="0" w:color="000000"/>
              <w:right w:val="single" w:sz="4" w:space="0" w:color="000000"/>
            </w:tcBorders>
            <w:hideMark/>
          </w:tcPr>
          <w:p w14:paraId="1E1D3832" w14:textId="77777777" w:rsidR="00B83228" w:rsidRDefault="00B83228" w:rsidP="00B4647F">
            <w:pPr>
              <w:widowControl w:val="0"/>
              <w:suppressAutoHyphens/>
              <w:overflowPunct w:val="0"/>
              <w:autoSpaceDE w:val="0"/>
              <w:autoSpaceDN w:val="0"/>
              <w:adjustRightInd w:val="0"/>
              <w:spacing w:line="288" w:lineRule="auto"/>
              <w:textAlignment w:val="baseline"/>
              <w:outlineLvl w:val="3"/>
              <w:rPr>
                <w:b/>
              </w:rPr>
            </w:pPr>
            <w:r>
              <w:rPr>
                <w:b/>
              </w:rPr>
              <w:t>9. Predstavitev sodelovanja javnosti:</w:t>
            </w:r>
          </w:p>
        </w:tc>
      </w:tr>
      <w:tr w:rsidR="00B83228" w14:paraId="05150977" w14:textId="77777777" w:rsidTr="000019CF">
        <w:tc>
          <w:tcPr>
            <w:tcW w:w="6669" w:type="dxa"/>
            <w:tcBorders>
              <w:top w:val="single" w:sz="4" w:space="0" w:color="000000"/>
              <w:left w:val="single" w:sz="4" w:space="0" w:color="000000"/>
              <w:bottom w:val="single" w:sz="4" w:space="0" w:color="000000"/>
              <w:right w:val="single" w:sz="4" w:space="0" w:color="000000"/>
            </w:tcBorders>
            <w:hideMark/>
          </w:tcPr>
          <w:p w14:paraId="745718B7" w14:textId="77777777" w:rsidR="00B83228" w:rsidRDefault="00B83228" w:rsidP="00B4647F">
            <w:pPr>
              <w:widowControl w:val="0"/>
              <w:overflowPunct w:val="0"/>
              <w:autoSpaceDE w:val="0"/>
              <w:autoSpaceDN w:val="0"/>
              <w:adjustRightInd w:val="0"/>
              <w:spacing w:line="288" w:lineRule="auto"/>
              <w:jc w:val="both"/>
              <w:textAlignment w:val="baseline"/>
            </w:pPr>
            <w:r>
              <w:rPr>
                <w:iCs/>
              </w:rPr>
              <w:t>Gradivo je bilo predhodno objavljeno na spletni strani predlagatelja:</w:t>
            </w:r>
          </w:p>
        </w:tc>
        <w:tc>
          <w:tcPr>
            <w:tcW w:w="1865" w:type="dxa"/>
            <w:tcBorders>
              <w:top w:val="single" w:sz="4" w:space="0" w:color="000000"/>
              <w:left w:val="single" w:sz="4" w:space="0" w:color="000000"/>
              <w:bottom w:val="single" w:sz="4" w:space="0" w:color="000000"/>
              <w:right w:val="single" w:sz="4" w:space="0" w:color="000000"/>
            </w:tcBorders>
            <w:hideMark/>
          </w:tcPr>
          <w:p w14:paraId="4C5C1EC3" w14:textId="77777777" w:rsidR="00B83228" w:rsidRDefault="00B83228" w:rsidP="00B4647F">
            <w:pPr>
              <w:widowControl w:val="0"/>
              <w:overflowPunct w:val="0"/>
              <w:autoSpaceDE w:val="0"/>
              <w:autoSpaceDN w:val="0"/>
              <w:adjustRightInd w:val="0"/>
              <w:spacing w:line="288" w:lineRule="auto"/>
              <w:jc w:val="center"/>
              <w:textAlignment w:val="baseline"/>
              <w:rPr>
                <w:iCs/>
              </w:rPr>
            </w:pPr>
            <w:r>
              <w:rPr>
                <w:b/>
              </w:rPr>
              <w:t>NE</w:t>
            </w:r>
          </w:p>
        </w:tc>
      </w:tr>
      <w:tr w:rsidR="00B83228" w14:paraId="3C52EB00" w14:textId="77777777" w:rsidTr="000019CF">
        <w:trPr>
          <w:trHeight w:val="274"/>
        </w:trPr>
        <w:tc>
          <w:tcPr>
            <w:tcW w:w="8534" w:type="dxa"/>
            <w:gridSpan w:val="2"/>
            <w:tcBorders>
              <w:top w:val="single" w:sz="4" w:space="0" w:color="000000"/>
              <w:left w:val="single" w:sz="4" w:space="0" w:color="000000"/>
              <w:bottom w:val="single" w:sz="4" w:space="0" w:color="000000"/>
              <w:right w:val="single" w:sz="4" w:space="0" w:color="000000"/>
            </w:tcBorders>
            <w:hideMark/>
          </w:tcPr>
          <w:p w14:paraId="1318DFEB" w14:textId="77777777" w:rsidR="00B83228" w:rsidRDefault="00B83228" w:rsidP="00B4647F">
            <w:pPr>
              <w:widowControl w:val="0"/>
              <w:overflowPunct w:val="0"/>
              <w:autoSpaceDE w:val="0"/>
              <w:autoSpaceDN w:val="0"/>
              <w:adjustRightInd w:val="0"/>
              <w:spacing w:line="288" w:lineRule="auto"/>
              <w:jc w:val="both"/>
              <w:textAlignment w:val="baseline"/>
              <w:rPr>
                <w:iCs/>
              </w:rPr>
            </w:pPr>
            <w:r>
              <w:t>Gradiva ni potrebno predhodno objaviti na spletni strani.</w:t>
            </w:r>
          </w:p>
        </w:tc>
      </w:tr>
      <w:tr w:rsidR="00B83228" w14:paraId="06248123" w14:textId="77777777" w:rsidTr="000019CF">
        <w:tc>
          <w:tcPr>
            <w:tcW w:w="6669" w:type="dxa"/>
            <w:tcBorders>
              <w:top w:val="single" w:sz="4" w:space="0" w:color="000000"/>
              <w:left w:val="single" w:sz="4" w:space="0" w:color="000000"/>
              <w:bottom w:val="single" w:sz="4" w:space="0" w:color="000000"/>
              <w:right w:val="single" w:sz="4" w:space="0" w:color="000000"/>
            </w:tcBorders>
            <w:vAlign w:val="center"/>
            <w:hideMark/>
          </w:tcPr>
          <w:p w14:paraId="540E346B" w14:textId="77777777" w:rsidR="00B83228" w:rsidRDefault="00B83228" w:rsidP="00B4647F">
            <w:pPr>
              <w:widowControl w:val="0"/>
              <w:overflowPunct w:val="0"/>
              <w:autoSpaceDE w:val="0"/>
              <w:autoSpaceDN w:val="0"/>
              <w:adjustRightInd w:val="0"/>
              <w:spacing w:line="288" w:lineRule="auto"/>
              <w:textAlignment w:val="baseline"/>
            </w:pPr>
            <w:r>
              <w:rPr>
                <w:b/>
              </w:rPr>
              <w:t>10. Pri pripravi gradiva so bile upoštevane zahteve iz Resolucije o normativni dejavnosti:</w:t>
            </w:r>
          </w:p>
        </w:tc>
        <w:tc>
          <w:tcPr>
            <w:tcW w:w="1865" w:type="dxa"/>
            <w:tcBorders>
              <w:top w:val="single" w:sz="4" w:space="0" w:color="000000"/>
              <w:left w:val="single" w:sz="4" w:space="0" w:color="000000"/>
              <w:bottom w:val="single" w:sz="4" w:space="0" w:color="000000"/>
              <w:right w:val="single" w:sz="4" w:space="0" w:color="000000"/>
            </w:tcBorders>
            <w:vAlign w:val="center"/>
            <w:hideMark/>
          </w:tcPr>
          <w:p w14:paraId="3FFDC968" w14:textId="77777777" w:rsidR="00B83228" w:rsidRDefault="00B83228" w:rsidP="00B4647F">
            <w:pPr>
              <w:widowControl w:val="0"/>
              <w:overflowPunct w:val="0"/>
              <w:autoSpaceDE w:val="0"/>
              <w:autoSpaceDN w:val="0"/>
              <w:adjustRightInd w:val="0"/>
              <w:spacing w:line="288" w:lineRule="auto"/>
              <w:jc w:val="center"/>
              <w:textAlignment w:val="baseline"/>
              <w:rPr>
                <w:iCs/>
              </w:rPr>
            </w:pPr>
            <w:r>
              <w:rPr>
                <w:b/>
              </w:rPr>
              <w:t>NE</w:t>
            </w:r>
            <w:r>
              <w:t xml:space="preserve"> </w:t>
            </w:r>
          </w:p>
        </w:tc>
      </w:tr>
      <w:tr w:rsidR="00B83228" w14:paraId="29D50C92" w14:textId="77777777" w:rsidTr="000019CF">
        <w:tc>
          <w:tcPr>
            <w:tcW w:w="6669" w:type="dxa"/>
            <w:tcBorders>
              <w:top w:val="single" w:sz="4" w:space="0" w:color="000000"/>
              <w:left w:val="single" w:sz="4" w:space="0" w:color="000000"/>
              <w:bottom w:val="single" w:sz="4" w:space="0" w:color="000000"/>
              <w:right w:val="single" w:sz="4" w:space="0" w:color="000000"/>
            </w:tcBorders>
            <w:vAlign w:val="center"/>
            <w:hideMark/>
          </w:tcPr>
          <w:p w14:paraId="417AD3D6" w14:textId="77777777" w:rsidR="00B83228" w:rsidRDefault="00B83228" w:rsidP="00B4647F">
            <w:pPr>
              <w:widowControl w:val="0"/>
              <w:overflowPunct w:val="0"/>
              <w:autoSpaceDE w:val="0"/>
              <w:autoSpaceDN w:val="0"/>
              <w:adjustRightInd w:val="0"/>
              <w:spacing w:line="288" w:lineRule="auto"/>
              <w:textAlignment w:val="baseline"/>
              <w:rPr>
                <w:b/>
              </w:rPr>
            </w:pPr>
            <w:r>
              <w:rPr>
                <w:b/>
              </w:rPr>
              <w:t>11. Gradivo je uvrščeno v delovni program vlade:</w:t>
            </w:r>
          </w:p>
        </w:tc>
        <w:tc>
          <w:tcPr>
            <w:tcW w:w="1865" w:type="dxa"/>
            <w:tcBorders>
              <w:top w:val="single" w:sz="4" w:space="0" w:color="000000"/>
              <w:left w:val="single" w:sz="4" w:space="0" w:color="000000"/>
              <w:bottom w:val="single" w:sz="4" w:space="0" w:color="000000"/>
              <w:right w:val="single" w:sz="4" w:space="0" w:color="000000"/>
            </w:tcBorders>
            <w:vAlign w:val="center"/>
            <w:hideMark/>
          </w:tcPr>
          <w:p w14:paraId="201D9475" w14:textId="77777777" w:rsidR="00B83228" w:rsidRDefault="00B83228" w:rsidP="00B4647F">
            <w:pPr>
              <w:widowControl w:val="0"/>
              <w:overflowPunct w:val="0"/>
              <w:autoSpaceDE w:val="0"/>
              <w:autoSpaceDN w:val="0"/>
              <w:adjustRightInd w:val="0"/>
              <w:spacing w:line="288" w:lineRule="auto"/>
              <w:jc w:val="center"/>
              <w:textAlignment w:val="baseline"/>
            </w:pPr>
            <w:r>
              <w:rPr>
                <w:b/>
              </w:rPr>
              <w:t>NE</w:t>
            </w:r>
          </w:p>
        </w:tc>
      </w:tr>
    </w:tbl>
    <w:p w14:paraId="6D4FFC20" w14:textId="77777777" w:rsidR="00B83228" w:rsidRDefault="00B83228" w:rsidP="00B4647F">
      <w:pPr>
        <w:spacing w:line="288" w:lineRule="auto"/>
        <w:rPr>
          <w:b/>
        </w:rPr>
      </w:pPr>
    </w:p>
    <w:p w14:paraId="30885595" w14:textId="144460D9" w:rsidR="00254959" w:rsidRPr="00254959" w:rsidRDefault="00FF23FC" w:rsidP="00B4647F">
      <w:pPr>
        <w:spacing w:line="288" w:lineRule="auto"/>
        <w:ind w:left="4956" w:firstLine="708"/>
        <w:jc w:val="center"/>
        <w:rPr>
          <w:b/>
          <w:bCs/>
        </w:rPr>
      </w:pPr>
      <w:r>
        <w:rPr>
          <w:b/>
          <w:bCs/>
        </w:rPr>
        <w:t>dr. Dominika Švarc Pipan</w:t>
      </w:r>
      <w:r w:rsidR="00254959" w:rsidRPr="00254959">
        <w:rPr>
          <w:b/>
          <w:bCs/>
        </w:rPr>
        <w:t xml:space="preserve"> </w:t>
      </w:r>
    </w:p>
    <w:p w14:paraId="7947F5A4" w14:textId="3EF6F216" w:rsidR="00E923B3" w:rsidRPr="00123614" w:rsidRDefault="00E923B3" w:rsidP="00B4647F">
      <w:pPr>
        <w:spacing w:line="288" w:lineRule="auto"/>
        <w:ind w:left="4956" w:firstLine="708"/>
        <w:jc w:val="center"/>
        <w:rPr>
          <w:b/>
        </w:rPr>
      </w:pPr>
      <w:r>
        <w:rPr>
          <w:b/>
        </w:rPr>
        <w:t>ministr</w:t>
      </w:r>
      <w:r w:rsidR="00FF23FC">
        <w:rPr>
          <w:b/>
        </w:rPr>
        <w:t>ica</w:t>
      </w:r>
    </w:p>
    <w:p w14:paraId="58A77D7A" w14:textId="20C36D56" w:rsidR="00B83228" w:rsidRDefault="00B83228" w:rsidP="00B4647F">
      <w:pPr>
        <w:spacing w:line="288" w:lineRule="auto"/>
        <w:jc w:val="both"/>
      </w:pPr>
      <w:r w:rsidRPr="00B17143">
        <w:t>Prilog</w:t>
      </w:r>
      <w:r w:rsidR="00FF23FC">
        <w:t>e</w:t>
      </w:r>
      <w:r w:rsidRPr="00B17143">
        <w:t>:</w:t>
      </w:r>
    </w:p>
    <w:p w14:paraId="1BED61E9" w14:textId="77777777" w:rsidR="00B83228" w:rsidRDefault="00BE5AEA" w:rsidP="00B4647F">
      <w:pPr>
        <w:pStyle w:val="Odstavekseznama"/>
        <w:numPr>
          <w:ilvl w:val="0"/>
          <w:numId w:val="27"/>
        </w:numPr>
        <w:spacing w:line="288" w:lineRule="auto"/>
        <w:jc w:val="both"/>
      </w:pPr>
      <w:r>
        <w:t>p</w:t>
      </w:r>
      <w:r w:rsidR="00B83228">
        <w:t>redlog sklepa Vlade RS</w:t>
      </w:r>
      <w:r w:rsidR="00B17143">
        <w:t>,</w:t>
      </w:r>
    </w:p>
    <w:p w14:paraId="7CD1F471" w14:textId="60D80DFA" w:rsidR="00B83228" w:rsidRDefault="00B17143" w:rsidP="00B4647F">
      <w:pPr>
        <w:pStyle w:val="Odstavekseznama"/>
        <w:numPr>
          <w:ilvl w:val="0"/>
          <w:numId w:val="27"/>
        </w:numPr>
        <w:spacing w:line="288" w:lineRule="auto"/>
        <w:jc w:val="both"/>
      </w:pPr>
      <w:r>
        <w:t>Letn</w:t>
      </w:r>
      <w:r w:rsidR="00FF23FC">
        <w:t>i</w:t>
      </w:r>
      <w:r>
        <w:t xml:space="preserve"> poročil</w:t>
      </w:r>
      <w:r w:rsidR="00FF23FC">
        <w:t>i</w:t>
      </w:r>
      <w:r>
        <w:t xml:space="preserve"> </w:t>
      </w:r>
      <w:r w:rsidR="004036B2">
        <w:t>za let</w:t>
      </w:r>
      <w:r w:rsidR="00FF23FC">
        <w:t>i</w:t>
      </w:r>
      <w:r w:rsidR="004036B2">
        <w:t xml:space="preserve"> 2020 </w:t>
      </w:r>
      <w:r w:rsidR="00FF23FC">
        <w:t xml:space="preserve">in 2021 </w:t>
      </w:r>
      <w: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14:paraId="1D9B9A39" w14:textId="77777777" w:rsidR="00B83228" w:rsidRDefault="00B83228" w:rsidP="00B4647F">
      <w:pPr>
        <w:spacing w:line="288" w:lineRule="auto"/>
      </w:pPr>
      <w:r>
        <w:rPr>
          <w:b/>
        </w:rPr>
        <w:br w:type="page"/>
      </w:r>
      <w:r>
        <w:lastRenderedPageBreak/>
        <w:t>Številka:</w:t>
      </w:r>
    </w:p>
    <w:p w14:paraId="75784A41" w14:textId="77777777" w:rsidR="00B83228" w:rsidRDefault="00B83228" w:rsidP="00B4647F">
      <w:pPr>
        <w:keepLines/>
        <w:spacing w:line="288" w:lineRule="auto"/>
      </w:pPr>
      <w:r>
        <w:t xml:space="preserve">Datum: </w:t>
      </w:r>
    </w:p>
    <w:p w14:paraId="22C59FBE" w14:textId="77777777" w:rsidR="00B83228" w:rsidRDefault="00B83228" w:rsidP="00B4647F">
      <w:pPr>
        <w:keepLines/>
        <w:spacing w:line="288" w:lineRule="auto"/>
      </w:pPr>
    </w:p>
    <w:p w14:paraId="128E06E1" w14:textId="77777777" w:rsidR="00B17143" w:rsidRDefault="00B17143" w:rsidP="00B4647F">
      <w:pPr>
        <w:keepLines/>
        <w:spacing w:line="288" w:lineRule="auto"/>
      </w:pPr>
    </w:p>
    <w:p w14:paraId="6DAAAAD2" w14:textId="77777777" w:rsidR="00B17143" w:rsidRDefault="00B17143" w:rsidP="00B4647F">
      <w:pPr>
        <w:spacing w:line="288" w:lineRule="auto"/>
        <w:jc w:val="both"/>
      </w:pPr>
      <w:r>
        <w:t xml:space="preserve">Na podlagi šestega odstavka 21. člena Zakona o Vladi Republike Slovenije (Uradni list RS, št. 24/05 - uradno prečiščeno besedilo, 109/08, 38/10-ZUKN, 8/12, 21/13, 47/13 - ZDU-1G, 65/14 in 55/17) je Vlada Republike Slovenije na …… seji dne ………. sprejela naslednji  </w:t>
      </w:r>
    </w:p>
    <w:p w14:paraId="47682643" w14:textId="77777777" w:rsidR="00B17143" w:rsidRDefault="00B17143" w:rsidP="00B4647F">
      <w:pPr>
        <w:autoSpaceDE w:val="0"/>
        <w:autoSpaceDN w:val="0"/>
        <w:adjustRightInd w:val="0"/>
        <w:spacing w:line="288" w:lineRule="auto"/>
        <w:ind w:left="540" w:hanging="540"/>
        <w:rPr>
          <w:bCs/>
        </w:rPr>
      </w:pPr>
    </w:p>
    <w:p w14:paraId="0190A871" w14:textId="77777777" w:rsidR="00B17143" w:rsidRDefault="00B17143" w:rsidP="00B4647F">
      <w:pPr>
        <w:autoSpaceDE w:val="0"/>
        <w:autoSpaceDN w:val="0"/>
        <w:adjustRightInd w:val="0"/>
        <w:spacing w:line="288" w:lineRule="auto"/>
        <w:ind w:left="540" w:hanging="540"/>
        <w:rPr>
          <w:bCs/>
        </w:rPr>
      </w:pPr>
    </w:p>
    <w:p w14:paraId="259AB132" w14:textId="77777777" w:rsidR="00B17143" w:rsidRDefault="00B17143" w:rsidP="00B4647F">
      <w:pPr>
        <w:autoSpaceDE w:val="0"/>
        <w:autoSpaceDN w:val="0"/>
        <w:adjustRightInd w:val="0"/>
        <w:spacing w:line="288" w:lineRule="auto"/>
        <w:ind w:left="540" w:hanging="540"/>
        <w:jc w:val="center"/>
        <w:rPr>
          <w:b/>
          <w:bCs/>
        </w:rPr>
      </w:pPr>
      <w:r>
        <w:rPr>
          <w:b/>
          <w:bCs/>
        </w:rPr>
        <w:t>SKLEP</w:t>
      </w:r>
    </w:p>
    <w:p w14:paraId="3A8CA335" w14:textId="77777777" w:rsidR="00B17143" w:rsidRDefault="00B17143" w:rsidP="00B4647F">
      <w:pPr>
        <w:spacing w:line="288" w:lineRule="auto"/>
      </w:pPr>
    </w:p>
    <w:p w14:paraId="405DF7A4" w14:textId="77777777" w:rsidR="00B17143" w:rsidRDefault="00B17143" w:rsidP="00B4647F">
      <w:pPr>
        <w:spacing w:line="288" w:lineRule="auto"/>
      </w:pPr>
    </w:p>
    <w:p w14:paraId="6FF22664" w14:textId="2CDB075E" w:rsidR="00B17143" w:rsidRPr="000737C5" w:rsidRDefault="00B17143" w:rsidP="00B4647F">
      <w:pPr>
        <w:autoSpaceDE w:val="0"/>
        <w:autoSpaceDN w:val="0"/>
        <w:adjustRightInd w:val="0"/>
        <w:spacing w:line="288" w:lineRule="auto"/>
        <w:jc w:val="both"/>
      </w:pPr>
      <w:r>
        <w:t>Vlada Republike Slovenije se je seznanila z Letnim</w:t>
      </w:r>
      <w:r w:rsidR="00FF23FC">
        <w:t>a</w:t>
      </w:r>
      <w:r>
        <w:t xml:space="preserve"> poročilom</w:t>
      </w:r>
      <w:r w:rsidR="00FF23FC">
        <w:t>a</w:t>
      </w:r>
      <w:r>
        <w:t xml:space="preserve"> </w:t>
      </w:r>
      <w:r w:rsidR="004036B2">
        <w:t>za let</w:t>
      </w:r>
      <w:r w:rsidR="00FF23FC">
        <w:t>i</w:t>
      </w:r>
      <w:r w:rsidR="004036B2">
        <w:t xml:space="preserve"> 2020 </w:t>
      </w:r>
      <w:r w:rsidR="00FF23FC">
        <w:t xml:space="preserve">in 2021 </w:t>
      </w:r>
      <w: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14:paraId="37B7C609" w14:textId="77777777" w:rsidR="00B17143" w:rsidRDefault="00B17143" w:rsidP="00B4647F">
      <w:pPr>
        <w:spacing w:line="288" w:lineRule="auto"/>
      </w:pPr>
    </w:p>
    <w:p w14:paraId="20351CEA" w14:textId="77777777" w:rsidR="00B17143" w:rsidRDefault="00B17143" w:rsidP="00B4647F">
      <w:pPr>
        <w:spacing w:line="288" w:lineRule="auto"/>
        <w:jc w:val="center"/>
      </w:pPr>
    </w:p>
    <w:p w14:paraId="6E441E13" w14:textId="1778C827" w:rsidR="00FF23FC" w:rsidRDefault="00FF23FC" w:rsidP="00FF23FC">
      <w:pPr>
        <w:tabs>
          <w:tab w:val="left" w:pos="7920"/>
        </w:tabs>
        <w:autoSpaceDE w:val="0"/>
        <w:autoSpaceDN w:val="0"/>
        <w:adjustRightInd w:val="0"/>
        <w:ind w:left="3400"/>
        <w:rPr>
          <w:color w:val="000000"/>
          <w:lang w:eastAsia="sl-SI"/>
        </w:rPr>
      </w:pPr>
      <w:r>
        <w:rPr>
          <w:color w:val="000000"/>
        </w:rPr>
        <w:t xml:space="preserve">                                     Barbara Kolenko Helbl</w:t>
      </w:r>
    </w:p>
    <w:p w14:paraId="30A30816" w14:textId="4642A242" w:rsidR="00AC1FD8" w:rsidRDefault="00FF23FC" w:rsidP="00FF23FC">
      <w:pPr>
        <w:tabs>
          <w:tab w:val="left" w:pos="3402"/>
        </w:tabs>
        <w:ind w:left="5020" w:right="598"/>
        <w:jc w:val="center"/>
      </w:pPr>
      <w:r>
        <w:rPr>
          <w:color w:val="000000"/>
        </w:rPr>
        <w:t>generalna sekretarka</w:t>
      </w:r>
    </w:p>
    <w:p w14:paraId="7985892A" w14:textId="77777777" w:rsidR="00B17143" w:rsidRDefault="00B17143" w:rsidP="00885022">
      <w:pPr>
        <w:spacing w:line="288" w:lineRule="auto"/>
        <w:jc w:val="both"/>
      </w:pPr>
    </w:p>
    <w:p w14:paraId="0215B517" w14:textId="77777777" w:rsidR="00B17143" w:rsidRDefault="00B17143" w:rsidP="00B4647F">
      <w:pPr>
        <w:spacing w:line="288" w:lineRule="auto"/>
      </w:pPr>
    </w:p>
    <w:p w14:paraId="15D0D23B" w14:textId="543FF32C" w:rsidR="00B17143" w:rsidRDefault="00B17143" w:rsidP="00B4647F">
      <w:pPr>
        <w:spacing w:line="288" w:lineRule="auto"/>
      </w:pPr>
      <w:r w:rsidRPr="00187E8D">
        <w:t>Prilog</w:t>
      </w:r>
      <w:r w:rsidR="00FF23FC">
        <w:t>e</w:t>
      </w:r>
      <w:r w:rsidRPr="00187E8D">
        <w:t>:</w:t>
      </w:r>
    </w:p>
    <w:p w14:paraId="071DCE9F" w14:textId="77777777" w:rsidR="00B17143" w:rsidRPr="00187E8D" w:rsidRDefault="00B17143" w:rsidP="00B4647F">
      <w:pPr>
        <w:spacing w:line="288" w:lineRule="auto"/>
      </w:pPr>
    </w:p>
    <w:p w14:paraId="1D8C622F" w14:textId="67055926" w:rsidR="00B17143" w:rsidRDefault="00B17143" w:rsidP="00B4647F">
      <w:pPr>
        <w:pStyle w:val="Odstavekseznama"/>
        <w:numPr>
          <w:ilvl w:val="0"/>
          <w:numId w:val="22"/>
        </w:numPr>
        <w:spacing w:line="288" w:lineRule="auto"/>
        <w:jc w:val="both"/>
      </w:pPr>
      <w:r>
        <w:t>Letn</w:t>
      </w:r>
      <w:r w:rsidR="00FF23FC">
        <w:t>i</w:t>
      </w:r>
      <w:r>
        <w:t xml:space="preserve"> poročil</w:t>
      </w:r>
      <w:r w:rsidR="00FF23FC">
        <w:t>i</w:t>
      </w:r>
      <w:r>
        <w:t xml:space="preserve"> </w:t>
      </w:r>
      <w:r w:rsidR="004036B2">
        <w:t>za let</w:t>
      </w:r>
      <w:r w:rsidR="00FF23FC">
        <w:t>i</w:t>
      </w:r>
      <w:r w:rsidR="004036B2">
        <w:t xml:space="preserve"> 2020 </w:t>
      </w:r>
      <w:r w:rsidR="00FF23FC">
        <w:t xml:space="preserve">in 2021 </w:t>
      </w:r>
      <w:r>
        <w:t>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14:paraId="2D9F764C" w14:textId="77777777" w:rsidR="00B17143" w:rsidRDefault="00B17143" w:rsidP="00B4647F">
      <w:pPr>
        <w:spacing w:line="288" w:lineRule="auto"/>
        <w:ind w:left="360"/>
      </w:pPr>
    </w:p>
    <w:p w14:paraId="598A178D" w14:textId="77777777" w:rsidR="00B17143" w:rsidRDefault="00B17143" w:rsidP="00B4647F">
      <w:pPr>
        <w:spacing w:line="288" w:lineRule="auto"/>
        <w:rPr>
          <w:spacing w:val="-3"/>
        </w:rPr>
      </w:pPr>
    </w:p>
    <w:p w14:paraId="21B6632D" w14:textId="77777777" w:rsidR="00B17143" w:rsidRDefault="00B17143" w:rsidP="00B4647F">
      <w:pPr>
        <w:autoSpaceDE w:val="0"/>
        <w:autoSpaceDN w:val="0"/>
        <w:adjustRightInd w:val="0"/>
        <w:spacing w:line="288" w:lineRule="auto"/>
        <w:rPr>
          <w:rFonts w:eastAsiaTheme="minorEastAsia"/>
          <w:lang w:eastAsia="ja-JP"/>
        </w:rPr>
      </w:pPr>
      <w:r>
        <w:rPr>
          <w:rFonts w:eastAsiaTheme="minorEastAsia"/>
          <w:lang w:eastAsia="ja-JP"/>
        </w:rPr>
        <w:t>Sklep prejmejo:</w:t>
      </w:r>
    </w:p>
    <w:p w14:paraId="6D077EDA" w14:textId="77777777" w:rsidR="00B17143" w:rsidRDefault="00B17143" w:rsidP="00B4647F">
      <w:pPr>
        <w:autoSpaceDE w:val="0"/>
        <w:autoSpaceDN w:val="0"/>
        <w:adjustRightInd w:val="0"/>
        <w:spacing w:line="288" w:lineRule="auto"/>
        <w:rPr>
          <w:rFonts w:eastAsiaTheme="minorEastAsia"/>
          <w:lang w:eastAsia="ja-JP"/>
        </w:rPr>
      </w:pPr>
    </w:p>
    <w:p w14:paraId="539A524D" w14:textId="5A11EA75" w:rsidR="00B17143"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g. Robert Re</w:t>
      </w:r>
      <w:r w:rsidR="00423ABD">
        <w:rPr>
          <w:rFonts w:eastAsiaTheme="minorEastAsia"/>
          <w:lang w:eastAsia="ja-JP"/>
        </w:rPr>
        <w:t>n</w:t>
      </w:r>
      <w:r w:rsidRPr="00187E8D">
        <w:rPr>
          <w:rFonts w:eastAsiaTheme="minorEastAsia"/>
          <w:lang w:eastAsia="ja-JP"/>
        </w:rPr>
        <w:t>ier, višji državni tožilec, Okrožno državno tožilstvo v Krškem, vodja delovne</w:t>
      </w:r>
      <w:r>
        <w:rPr>
          <w:rFonts w:eastAsiaTheme="minorEastAsia"/>
          <w:lang w:eastAsia="ja-JP"/>
        </w:rPr>
        <w:t xml:space="preserve"> </w:t>
      </w:r>
      <w:r w:rsidRPr="00187E8D">
        <w:rPr>
          <w:rFonts w:eastAsiaTheme="minorEastAsia"/>
          <w:lang w:eastAsia="ja-JP"/>
        </w:rPr>
        <w:t>skupine</w:t>
      </w:r>
      <w:r>
        <w:rPr>
          <w:rFonts w:eastAsiaTheme="minorEastAsia"/>
          <w:lang w:eastAsia="ja-JP"/>
        </w:rPr>
        <w:t>,</w:t>
      </w:r>
    </w:p>
    <w:p w14:paraId="62543D65"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Ministrstvo za pravosodje</w:t>
      </w:r>
      <w:r>
        <w:rPr>
          <w:rFonts w:eastAsiaTheme="minorEastAsia"/>
          <w:lang w:eastAsia="ja-JP"/>
        </w:rPr>
        <w:t>,</w:t>
      </w:r>
    </w:p>
    <w:p w14:paraId="54C43B55"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Ministrstvo za notranje zadeve</w:t>
      </w:r>
      <w:r>
        <w:rPr>
          <w:rFonts w:eastAsiaTheme="minorEastAsia"/>
          <w:lang w:eastAsia="ja-JP"/>
        </w:rPr>
        <w:t>,</w:t>
      </w:r>
    </w:p>
    <w:p w14:paraId="07251E73"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Ministrstvo za finance</w:t>
      </w:r>
      <w:r>
        <w:rPr>
          <w:rFonts w:eastAsiaTheme="minorEastAsia"/>
          <w:lang w:eastAsia="ja-JP"/>
        </w:rPr>
        <w:t>,</w:t>
      </w:r>
    </w:p>
    <w:p w14:paraId="360DCAD7"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Policija</w:t>
      </w:r>
      <w:r>
        <w:rPr>
          <w:rFonts w:eastAsiaTheme="minorEastAsia"/>
          <w:lang w:eastAsia="ja-JP"/>
        </w:rPr>
        <w:t>,</w:t>
      </w:r>
    </w:p>
    <w:p w14:paraId="4A2B6243"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Finančna uprava Republike Slovenije</w:t>
      </w:r>
      <w:r>
        <w:rPr>
          <w:rFonts w:eastAsiaTheme="minorEastAsia"/>
          <w:lang w:eastAsia="ja-JP"/>
        </w:rPr>
        <w:t>,</w:t>
      </w:r>
    </w:p>
    <w:p w14:paraId="7D657B1A"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Urad za preprečevanje pranja denarja</w:t>
      </w:r>
      <w:r>
        <w:rPr>
          <w:rFonts w:eastAsiaTheme="minorEastAsia"/>
          <w:lang w:eastAsia="ja-JP"/>
        </w:rPr>
        <w:t>,</w:t>
      </w:r>
    </w:p>
    <w:p w14:paraId="3930A1B0"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Javna agencija za varstvo konkurence</w:t>
      </w:r>
      <w:r>
        <w:rPr>
          <w:rFonts w:eastAsiaTheme="minorEastAsia"/>
          <w:lang w:eastAsia="ja-JP"/>
        </w:rPr>
        <w:t>,</w:t>
      </w:r>
    </w:p>
    <w:p w14:paraId="19B79F8D" w14:textId="77777777" w:rsidR="00B17143" w:rsidRPr="00187E8D" w:rsidRDefault="00B17143" w:rsidP="00B4647F">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Komisija za preprečevanje korupcije</w:t>
      </w:r>
      <w:r>
        <w:rPr>
          <w:rFonts w:eastAsiaTheme="minorEastAsia"/>
          <w:lang w:eastAsia="ja-JP"/>
        </w:rPr>
        <w:t>,</w:t>
      </w:r>
    </w:p>
    <w:p w14:paraId="3470AA0F" w14:textId="77777777" w:rsidR="00C10302" w:rsidRPr="00C10302" w:rsidRDefault="00B17143" w:rsidP="00C10302">
      <w:pPr>
        <w:pStyle w:val="Odstavekseznama"/>
        <w:numPr>
          <w:ilvl w:val="0"/>
          <w:numId w:val="22"/>
        </w:numPr>
        <w:autoSpaceDE w:val="0"/>
        <w:autoSpaceDN w:val="0"/>
        <w:adjustRightInd w:val="0"/>
        <w:spacing w:line="288" w:lineRule="auto"/>
        <w:ind w:left="626"/>
        <w:rPr>
          <w:rFonts w:eastAsiaTheme="minorEastAsia"/>
          <w:lang w:eastAsia="ja-JP"/>
        </w:rPr>
      </w:pPr>
      <w:r w:rsidRPr="00187E8D">
        <w:rPr>
          <w:rFonts w:eastAsiaTheme="minorEastAsia"/>
          <w:lang w:eastAsia="ja-JP"/>
        </w:rPr>
        <w:t>Agencija za trg vrednostnih papirjev</w:t>
      </w:r>
      <w:r w:rsidR="00C10302">
        <w:rPr>
          <w:rFonts w:eastAsiaTheme="minorEastAsia"/>
          <w:lang w:eastAsia="ja-JP"/>
        </w:rPr>
        <w:t>,</w:t>
      </w:r>
      <w:r w:rsidR="00C10302" w:rsidRPr="00C10302">
        <w:rPr>
          <w:iCs/>
        </w:rPr>
        <w:t xml:space="preserve"> </w:t>
      </w:r>
    </w:p>
    <w:p w14:paraId="6138C003" w14:textId="77777777" w:rsidR="00C10302" w:rsidRPr="00254959" w:rsidRDefault="00C10302" w:rsidP="00C10302">
      <w:pPr>
        <w:pStyle w:val="Odstavekseznama"/>
        <w:numPr>
          <w:ilvl w:val="0"/>
          <w:numId w:val="22"/>
        </w:numPr>
        <w:autoSpaceDE w:val="0"/>
        <w:autoSpaceDN w:val="0"/>
        <w:adjustRightInd w:val="0"/>
        <w:spacing w:line="288" w:lineRule="auto"/>
        <w:ind w:left="626"/>
        <w:rPr>
          <w:rFonts w:eastAsiaTheme="minorEastAsia"/>
          <w:lang w:eastAsia="ja-JP"/>
        </w:rPr>
      </w:pPr>
      <w:r w:rsidRPr="00254959">
        <w:rPr>
          <w:rFonts w:eastAsiaTheme="minorEastAsia"/>
          <w:lang w:eastAsia="ja-JP"/>
        </w:rPr>
        <w:t>Vrhovno državno tožilstvo Republike Slovenije,</w:t>
      </w:r>
    </w:p>
    <w:p w14:paraId="592B26A1" w14:textId="77777777" w:rsidR="00B83228" w:rsidRDefault="00C10302" w:rsidP="005064FE">
      <w:pPr>
        <w:pStyle w:val="Odstavekseznama"/>
        <w:keepLines/>
        <w:numPr>
          <w:ilvl w:val="0"/>
          <w:numId w:val="22"/>
        </w:numPr>
        <w:spacing w:line="288" w:lineRule="auto"/>
        <w:ind w:left="626"/>
        <w:jc w:val="both"/>
      </w:pPr>
      <w:r w:rsidRPr="00C10302">
        <w:rPr>
          <w:iCs/>
        </w:rPr>
        <w:t>Služba Vlade Republike Slovenije za zakonodajo.</w:t>
      </w:r>
    </w:p>
    <w:sectPr w:rsidR="00B83228" w:rsidSect="001766A3">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975B" w14:textId="77777777" w:rsidR="00AA1EBF" w:rsidRDefault="00AA1EBF" w:rsidP="007F7766">
      <w:pPr>
        <w:spacing w:line="240" w:lineRule="auto"/>
      </w:pPr>
      <w:r>
        <w:separator/>
      </w:r>
    </w:p>
  </w:endnote>
  <w:endnote w:type="continuationSeparator" w:id="0">
    <w:p w14:paraId="2CE2CB3A" w14:textId="77777777" w:rsidR="00AA1EBF" w:rsidRDefault="00AA1EBF" w:rsidP="007F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14D" w14:textId="77777777" w:rsidR="001766A3" w:rsidRDefault="001766A3">
    <w:pPr>
      <w:pStyle w:val="Noga"/>
      <w:jc w:val="right"/>
    </w:pPr>
    <w:r>
      <w:fldChar w:fldCharType="begin"/>
    </w:r>
    <w:r>
      <w:instrText xml:space="preserve"> PAGE   \* MERGEFORMAT </w:instrText>
    </w:r>
    <w:r>
      <w:fldChar w:fldCharType="separate"/>
    </w:r>
    <w:r>
      <w:rPr>
        <w:noProof/>
      </w:rPr>
      <w:t>5</w:t>
    </w:r>
    <w:r>
      <w:rPr>
        <w:noProof/>
      </w:rPr>
      <w:fldChar w:fldCharType="end"/>
    </w:r>
  </w:p>
  <w:p w14:paraId="288868E9" w14:textId="77777777" w:rsidR="001766A3" w:rsidRDefault="001766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B46F" w14:textId="77777777" w:rsidR="00AA1EBF" w:rsidRDefault="00AA1EBF" w:rsidP="007F7766">
      <w:pPr>
        <w:spacing w:line="240" w:lineRule="auto"/>
      </w:pPr>
      <w:r>
        <w:separator/>
      </w:r>
    </w:p>
  </w:footnote>
  <w:footnote w:type="continuationSeparator" w:id="0">
    <w:p w14:paraId="5495A029" w14:textId="77777777" w:rsidR="00AA1EBF" w:rsidRDefault="00AA1EBF" w:rsidP="007F7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A3C6" w14:textId="77777777" w:rsidR="001766A3" w:rsidRPr="00110CBD" w:rsidRDefault="001766A3" w:rsidP="001766A3">
    <w:pPr>
      <w:pStyle w:val="Glava"/>
      <w:spacing w:line="240" w:lineRule="exact"/>
      <w:rPr>
        <w:rFonts w:ascii="Republika" w:hAnsi="Republika" w:cs="Republik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1766A3" w:rsidRPr="008F3500" w14:paraId="14D24EFC" w14:textId="77777777">
      <w:trPr>
        <w:cantSplit/>
        <w:trHeight w:hRule="exact" w:val="847"/>
      </w:trPr>
      <w:tc>
        <w:tcPr>
          <w:tcW w:w="567" w:type="dxa"/>
        </w:tcPr>
        <w:p w14:paraId="318D4D11" w14:textId="77777777" w:rsidR="001766A3" w:rsidRPr="008F3500" w:rsidRDefault="001766A3" w:rsidP="001766A3">
          <w:pPr>
            <w:autoSpaceDE w:val="0"/>
            <w:autoSpaceDN w:val="0"/>
            <w:adjustRightInd w:val="0"/>
            <w:spacing w:line="240" w:lineRule="auto"/>
            <w:rPr>
              <w:rFonts w:ascii="Republika" w:hAnsi="Republika" w:cs="Republika"/>
              <w:color w:val="529DBA"/>
              <w:sz w:val="60"/>
              <w:szCs w:val="60"/>
            </w:rPr>
          </w:pPr>
          <w:r>
            <w:rPr>
              <w:noProof/>
              <w:lang w:eastAsia="sl-SI"/>
            </w:rPr>
            <mc:AlternateContent>
              <mc:Choice Requires="wps">
                <w:drawing>
                  <wp:anchor distT="4294967291" distB="4294967291" distL="114300" distR="114300" simplePos="0" relativeHeight="251660288" behindDoc="0" locked="0" layoutInCell="0" allowOverlap="1" wp14:anchorId="0090210A" wp14:editId="34501E94">
                    <wp:simplePos x="0" y="0"/>
                    <wp:positionH relativeFrom="column">
                      <wp:posOffset>29845</wp:posOffset>
                    </wp:positionH>
                    <wp:positionV relativeFrom="page">
                      <wp:posOffset>3600449</wp:posOffset>
                    </wp:positionV>
                    <wp:extent cx="215900" cy="0"/>
                    <wp:effectExtent l="0" t="0" r="317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C379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32CC9CD" w14:textId="77777777" w:rsidR="001766A3" w:rsidRPr="008F3500" w:rsidRDefault="001766A3" w:rsidP="001766A3">
    <w:pPr>
      <w:pStyle w:val="Glava"/>
      <w:tabs>
        <w:tab w:val="clear" w:pos="4320"/>
        <w:tab w:val="clear" w:pos="8640"/>
        <w:tab w:val="left" w:pos="5112"/>
      </w:tabs>
      <w:spacing w:before="120" w:line="240" w:lineRule="exact"/>
      <w:rPr>
        <w:sz w:val="16"/>
        <w:szCs w:val="16"/>
      </w:rPr>
    </w:pPr>
    <w:r>
      <w:rPr>
        <w:noProof/>
        <w:lang w:eastAsia="sl-SI"/>
      </w:rPr>
      <w:drawing>
        <wp:anchor distT="0" distB="0" distL="114300" distR="114300" simplePos="0" relativeHeight="251661312" behindDoc="0" locked="0" layoutInCell="1" allowOverlap="1" wp14:anchorId="00B1D21C" wp14:editId="40D63FF2">
          <wp:simplePos x="0" y="0"/>
          <wp:positionH relativeFrom="page">
            <wp:posOffset>0</wp:posOffset>
          </wp:positionH>
          <wp:positionV relativeFrom="page">
            <wp:posOffset>0</wp:posOffset>
          </wp:positionV>
          <wp:extent cx="4321810" cy="972185"/>
          <wp:effectExtent l="0" t="0" r="2540" b="0"/>
          <wp:wrapSquare wrapText="bothSides"/>
          <wp:docPr id="4"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sz w:val="16"/>
        <w:szCs w:val="16"/>
      </w:rPr>
      <w:t>Župančičeva 3</w:t>
    </w:r>
    <w:r w:rsidRPr="008F3500">
      <w:rPr>
        <w:sz w:val="16"/>
        <w:szCs w:val="16"/>
      </w:rPr>
      <w:t xml:space="preserve">, </w:t>
    </w:r>
    <w:r>
      <w:rPr>
        <w:sz w:val="16"/>
        <w:szCs w:val="16"/>
      </w:rPr>
      <w:t>1000 Ljubljana</w:t>
    </w:r>
    <w:r w:rsidRPr="008F3500">
      <w:rPr>
        <w:sz w:val="16"/>
        <w:szCs w:val="16"/>
      </w:rPr>
      <w:tab/>
      <w:t xml:space="preserve">T: </w:t>
    </w:r>
    <w:r>
      <w:rPr>
        <w:sz w:val="16"/>
        <w:szCs w:val="16"/>
      </w:rPr>
      <w:t>01 369 53 42</w:t>
    </w:r>
  </w:p>
  <w:p w14:paraId="4846966A" w14:textId="77777777" w:rsidR="001766A3" w:rsidRPr="008F3500" w:rsidRDefault="001766A3" w:rsidP="001766A3">
    <w:pPr>
      <w:pStyle w:val="Glava"/>
      <w:tabs>
        <w:tab w:val="clear" w:pos="4320"/>
        <w:tab w:val="clear" w:pos="8640"/>
        <w:tab w:val="left" w:pos="5112"/>
      </w:tabs>
      <w:spacing w:line="240" w:lineRule="exact"/>
      <w:rPr>
        <w:sz w:val="16"/>
        <w:szCs w:val="16"/>
      </w:rPr>
    </w:pPr>
    <w:r w:rsidRPr="008F3500">
      <w:rPr>
        <w:sz w:val="16"/>
        <w:szCs w:val="16"/>
      </w:rPr>
      <w:tab/>
      <w:t xml:space="preserve">F: </w:t>
    </w:r>
    <w:r>
      <w:rPr>
        <w:sz w:val="16"/>
        <w:szCs w:val="16"/>
      </w:rPr>
      <w:t>01 369 57 83</w:t>
    </w:r>
  </w:p>
  <w:p w14:paraId="57052B49" w14:textId="77777777" w:rsidR="001766A3" w:rsidRPr="008F3500" w:rsidRDefault="001766A3" w:rsidP="001766A3">
    <w:pPr>
      <w:pStyle w:val="Glava"/>
      <w:tabs>
        <w:tab w:val="clear" w:pos="4320"/>
        <w:tab w:val="clear" w:pos="8640"/>
        <w:tab w:val="left" w:pos="5112"/>
        <w:tab w:val="left" w:pos="7427"/>
      </w:tabs>
      <w:spacing w:line="240" w:lineRule="exact"/>
      <w:rPr>
        <w:sz w:val="16"/>
        <w:szCs w:val="16"/>
      </w:rPr>
    </w:pPr>
    <w:r w:rsidRPr="008F3500">
      <w:rPr>
        <w:sz w:val="16"/>
        <w:szCs w:val="16"/>
      </w:rPr>
      <w:tab/>
      <w:t xml:space="preserve">E: </w:t>
    </w:r>
    <w:r>
      <w:rPr>
        <w:sz w:val="16"/>
        <w:szCs w:val="16"/>
      </w:rPr>
      <w:t>gp.mp@gov.si</w:t>
    </w:r>
    <w:r>
      <w:rPr>
        <w:sz w:val="16"/>
        <w:szCs w:val="16"/>
      </w:rPr>
      <w:tab/>
    </w:r>
  </w:p>
  <w:p w14:paraId="7C5A73FF" w14:textId="77777777" w:rsidR="001766A3" w:rsidRDefault="001766A3" w:rsidP="001766A3">
    <w:pPr>
      <w:pStyle w:val="Glava"/>
      <w:tabs>
        <w:tab w:val="clear" w:pos="4320"/>
        <w:tab w:val="clear" w:pos="8640"/>
        <w:tab w:val="left" w:pos="546"/>
        <w:tab w:val="left" w:pos="5112"/>
      </w:tabs>
      <w:spacing w:line="240" w:lineRule="exact"/>
      <w:rPr>
        <w:sz w:val="16"/>
        <w:szCs w:val="16"/>
      </w:rPr>
    </w:pPr>
    <w:r w:rsidRPr="008F3500">
      <w:rPr>
        <w:sz w:val="16"/>
        <w:szCs w:val="16"/>
      </w:rPr>
      <w:tab/>
    </w:r>
    <w:r>
      <w:rPr>
        <w:sz w:val="16"/>
        <w:szCs w:val="16"/>
      </w:rPr>
      <w:tab/>
    </w:r>
    <w:hyperlink r:id="rId2" w:history="1">
      <w:r>
        <w:rPr>
          <w:rStyle w:val="Hiperpovezava"/>
          <w:sz w:val="16"/>
          <w:szCs w:val="16"/>
        </w:rPr>
        <w:t>www.mp</w:t>
      </w:r>
      <w:r w:rsidRPr="002F7E63">
        <w:rPr>
          <w:rStyle w:val="Hiperpovezava"/>
          <w:sz w:val="16"/>
          <w:szCs w:val="16"/>
        </w:rPr>
        <w:t>.gov.si</w:t>
      </w:r>
    </w:hyperlink>
  </w:p>
  <w:p w14:paraId="3520EDBB" w14:textId="77777777" w:rsidR="001766A3" w:rsidRDefault="001766A3" w:rsidP="001766A3">
    <w:pPr>
      <w:pStyle w:val="Glava"/>
      <w:tabs>
        <w:tab w:val="clear" w:pos="4320"/>
        <w:tab w:val="clear" w:pos="8640"/>
        <w:tab w:val="left" w:pos="546"/>
        <w:tab w:val="left" w:pos="5112"/>
      </w:tabs>
      <w:spacing w:line="240" w:lineRule="exact"/>
      <w:rPr>
        <w:sz w:val="16"/>
        <w:szCs w:val="16"/>
      </w:rPr>
    </w:pPr>
  </w:p>
  <w:p w14:paraId="4B4CEE95" w14:textId="77777777" w:rsidR="001766A3" w:rsidRDefault="001766A3" w:rsidP="001766A3">
    <w:pPr>
      <w:pStyle w:val="Glava"/>
      <w:tabs>
        <w:tab w:val="clear" w:pos="4320"/>
        <w:tab w:val="clear" w:pos="8640"/>
        <w:tab w:val="left" w:pos="546"/>
        <w:tab w:val="left" w:pos="5112"/>
      </w:tabs>
      <w:spacing w:line="240" w:lineRule="exact"/>
      <w:rPr>
        <w:sz w:val="16"/>
        <w:szCs w:val="16"/>
      </w:rPr>
    </w:pPr>
  </w:p>
  <w:p w14:paraId="6169A730" w14:textId="77777777" w:rsidR="001766A3" w:rsidRDefault="001766A3" w:rsidP="001766A3">
    <w:pPr>
      <w:pStyle w:val="Glava"/>
      <w:tabs>
        <w:tab w:val="clear" w:pos="4320"/>
        <w:tab w:val="clear" w:pos="8640"/>
        <w:tab w:val="left" w:pos="546"/>
        <w:tab w:val="left" w:pos="5112"/>
      </w:tabs>
      <w:spacing w:line="240" w:lineRule="exact"/>
      <w:rPr>
        <w:sz w:val="16"/>
        <w:szCs w:val="16"/>
      </w:rPr>
    </w:pPr>
  </w:p>
  <w:p w14:paraId="2D3FCD35" w14:textId="77777777" w:rsidR="001766A3" w:rsidRDefault="001766A3" w:rsidP="001766A3">
    <w:pPr>
      <w:pStyle w:val="Glava"/>
      <w:tabs>
        <w:tab w:val="clear" w:pos="4320"/>
        <w:tab w:val="clear" w:pos="8640"/>
        <w:tab w:val="left" w:pos="546"/>
        <w:tab w:val="left" w:pos="5112"/>
      </w:tabs>
      <w:spacing w:line="24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0E4ECA"/>
    <w:lvl w:ilvl="0">
      <w:numFmt w:val="bullet"/>
      <w:lvlText w:val="*"/>
      <w:lvlJc w:val="left"/>
    </w:lvl>
  </w:abstractNum>
  <w:abstractNum w:abstractNumId="1" w15:restartNumberingAfterBreak="0">
    <w:nsid w:val="04B678E6"/>
    <w:multiLevelType w:val="hybridMultilevel"/>
    <w:tmpl w:val="B5B43B24"/>
    <w:lvl w:ilvl="0" w:tplc="0950B7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7D63EDB"/>
    <w:multiLevelType w:val="hybridMultilevel"/>
    <w:tmpl w:val="17E87200"/>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667C01"/>
    <w:multiLevelType w:val="hybridMultilevel"/>
    <w:tmpl w:val="0BFAF4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741D7E"/>
    <w:multiLevelType w:val="hybridMultilevel"/>
    <w:tmpl w:val="6494F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315985"/>
    <w:multiLevelType w:val="hybridMultilevel"/>
    <w:tmpl w:val="A0CC2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F7713A"/>
    <w:multiLevelType w:val="hybridMultilevel"/>
    <w:tmpl w:val="03D68746"/>
    <w:lvl w:ilvl="0" w:tplc="7B82B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484C76"/>
    <w:multiLevelType w:val="hybridMultilevel"/>
    <w:tmpl w:val="2D7C4308"/>
    <w:lvl w:ilvl="0" w:tplc="98821C4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5622B3F"/>
    <w:multiLevelType w:val="hybridMultilevel"/>
    <w:tmpl w:val="2160C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8D1CD2"/>
    <w:multiLevelType w:val="hybridMultilevel"/>
    <w:tmpl w:val="E0466D10"/>
    <w:lvl w:ilvl="0" w:tplc="61DA49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6B37D4C"/>
    <w:multiLevelType w:val="hybridMultilevel"/>
    <w:tmpl w:val="547ECC0A"/>
    <w:lvl w:ilvl="0" w:tplc="143813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64123F"/>
    <w:multiLevelType w:val="hybridMultilevel"/>
    <w:tmpl w:val="11AE8F94"/>
    <w:lvl w:ilvl="0" w:tplc="32CC3866">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830C58"/>
    <w:multiLevelType w:val="hybridMultilevel"/>
    <w:tmpl w:val="6B480910"/>
    <w:lvl w:ilvl="0" w:tplc="EC9CAC8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F806AA"/>
    <w:multiLevelType w:val="hybridMultilevel"/>
    <w:tmpl w:val="C7EA0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8F41FD"/>
    <w:multiLevelType w:val="hybridMultilevel"/>
    <w:tmpl w:val="C58ACE36"/>
    <w:lvl w:ilvl="0" w:tplc="14381392">
      <w:numFmt w:val="bullet"/>
      <w:lvlText w:val="-"/>
      <w:lvlJc w:val="left"/>
      <w:pPr>
        <w:ind w:left="720" w:hanging="360"/>
      </w:pPr>
      <w:rPr>
        <w:rFonts w:ascii="Arial" w:eastAsia="Times New Roman" w:hAnsi="Arial" w:cs="Arial" w:hint="default"/>
      </w:rPr>
    </w:lvl>
    <w:lvl w:ilvl="1" w:tplc="885A5D6E">
      <w:numFmt w:val="bullet"/>
      <w:lvlText w:val="–"/>
      <w:lvlJc w:val="left"/>
      <w:pPr>
        <w:ind w:left="1440" w:hanging="360"/>
      </w:pPr>
      <w:rPr>
        <w:rFonts w:ascii="Arial" w:eastAsia="Times New Roman" w:hAnsi="Arial" w:cs="Arial"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192855"/>
    <w:multiLevelType w:val="hybridMultilevel"/>
    <w:tmpl w:val="08223D40"/>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671FBD"/>
    <w:multiLevelType w:val="hybridMultilevel"/>
    <w:tmpl w:val="92483CB6"/>
    <w:lvl w:ilvl="0" w:tplc="143813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A06F8A"/>
    <w:multiLevelType w:val="hybridMultilevel"/>
    <w:tmpl w:val="C94ACF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D29440A"/>
    <w:multiLevelType w:val="hybridMultilevel"/>
    <w:tmpl w:val="4CD4AF6E"/>
    <w:lvl w:ilvl="0" w:tplc="B96856F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EE4E91"/>
    <w:multiLevelType w:val="hybridMultilevel"/>
    <w:tmpl w:val="3CD659B2"/>
    <w:lvl w:ilvl="0" w:tplc="B96856F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E9474F"/>
    <w:multiLevelType w:val="hybridMultilevel"/>
    <w:tmpl w:val="096027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C300D9"/>
    <w:multiLevelType w:val="hybridMultilevel"/>
    <w:tmpl w:val="D92C03C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14381392">
      <w:numFmt w:val="bullet"/>
      <w:lvlText w:val="-"/>
      <w:lvlJc w:val="left"/>
      <w:pPr>
        <w:tabs>
          <w:tab w:val="num" w:pos="2160"/>
        </w:tabs>
        <w:ind w:left="2160" w:hanging="360"/>
      </w:pPr>
      <w:rPr>
        <w:rFonts w:ascii="Arial" w:eastAsia="Times New Roman" w:hAnsi="Arial" w:cs="Arial"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6DCE511F"/>
    <w:multiLevelType w:val="hybridMultilevel"/>
    <w:tmpl w:val="8C563D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19A7EFD"/>
    <w:multiLevelType w:val="hybridMultilevel"/>
    <w:tmpl w:val="C44A05F2"/>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4B0EA3"/>
    <w:multiLevelType w:val="hybridMultilevel"/>
    <w:tmpl w:val="04661770"/>
    <w:lvl w:ilvl="0" w:tplc="11A8D8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27"/>
  </w:num>
  <w:num w:numId="5">
    <w:abstractNumId w:val="20"/>
  </w:num>
  <w:num w:numId="6">
    <w:abstractNumId w:val="25"/>
  </w:num>
  <w:num w:numId="7">
    <w:abstractNumId w:val="12"/>
  </w:num>
  <w:num w:numId="8">
    <w:abstractNumId w:val="4"/>
  </w:num>
  <w:num w:numId="9">
    <w:abstractNumId w:val="21"/>
  </w:num>
  <w:num w:numId="10">
    <w:abstractNumId w:val="8"/>
  </w:num>
  <w:num w:numId="11">
    <w:abstractNumId w:val="5"/>
  </w:num>
  <w:num w:numId="12">
    <w:abstractNumId w:val="9"/>
  </w:num>
  <w:num w:numId="13">
    <w:abstractNumId w:val="13"/>
  </w:num>
  <w:num w:numId="14">
    <w:abstractNumId w:val="1"/>
  </w:num>
  <w:num w:numId="15">
    <w:abstractNumId w:val="7"/>
  </w:num>
  <w:num w:numId="16">
    <w:abstractNumId w:val="14"/>
  </w:num>
  <w:num w:numId="17">
    <w:abstractNumId w:val="18"/>
  </w:num>
  <w:num w:numId="18">
    <w:abstractNumId w:val="19"/>
  </w:num>
  <w:num w:numId="19">
    <w:abstractNumId w:val="24"/>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16"/>
  </w:num>
  <w:num w:numId="24">
    <w:abstractNumId w:val="3"/>
  </w:num>
  <w:num w:numId="25">
    <w:abstractNumId w:val="2"/>
  </w:num>
  <w:num w:numId="26">
    <w:abstractNumId w:val="11"/>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24"/>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66"/>
    <w:rsid w:val="00001137"/>
    <w:rsid w:val="000031BA"/>
    <w:rsid w:val="00003C69"/>
    <w:rsid w:val="00007CB3"/>
    <w:rsid w:val="00007E6D"/>
    <w:rsid w:val="00012818"/>
    <w:rsid w:val="00015C0D"/>
    <w:rsid w:val="0003219A"/>
    <w:rsid w:val="00046D75"/>
    <w:rsid w:val="00053A04"/>
    <w:rsid w:val="00055002"/>
    <w:rsid w:val="00055CD3"/>
    <w:rsid w:val="000566BE"/>
    <w:rsid w:val="00066537"/>
    <w:rsid w:val="00066E1D"/>
    <w:rsid w:val="00067C37"/>
    <w:rsid w:val="00067F75"/>
    <w:rsid w:val="0007283D"/>
    <w:rsid w:val="00083A11"/>
    <w:rsid w:val="0008602C"/>
    <w:rsid w:val="0008630C"/>
    <w:rsid w:val="00086794"/>
    <w:rsid w:val="000937A3"/>
    <w:rsid w:val="00096177"/>
    <w:rsid w:val="000970C3"/>
    <w:rsid w:val="00097C8E"/>
    <w:rsid w:val="000A06B8"/>
    <w:rsid w:val="000A3A0E"/>
    <w:rsid w:val="000A58EF"/>
    <w:rsid w:val="000A592D"/>
    <w:rsid w:val="000A7675"/>
    <w:rsid w:val="000A76F3"/>
    <w:rsid w:val="000B29FD"/>
    <w:rsid w:val="000B3531"/>
    <w:rsid w:val="000B65BD"/>
    <w:rsid w:val="000C1126"/>
    <w:rsid w:val="000C5C4D"/>
    <w:rsid w:val="000D5BB7"/>
    <w:rsid w:val="000E6643"/>
    <w:rsid w:val="000F1278"/>
    <w:rsid w:val="000F397A"/>
    <w:rsid w:val="000F4BA6"/>
    <w:rsid w:val="001013B9"/>
    <w:rsid w:val="00104912"/>
    <w:rsid w:val="0010603E"/>
    <w:rsid w:val="00110D48"/>
    <w:rsid w:val="00113E98"/>
    <w:rsid w:val="00115D6D"/>
    <w:rsid w:val="00116589"/>
    <w:rsid w:val="00120B8C"/>
    <w:rsid w:val="001239DE"/>
    <w:rsid w:val="00123B24"/>
    <w:rsid w:val="001313FC"/>
    <w:rsid w:val="0013739B"/>
    <w:rsid w:val="00142BEA"/>
    <w:rsid w:val="00142F27"/>
    <w:rsid w:val="0014612C"/>
    <w:rsid w:val="00150347"/>
    <w:rsid w:val="00154D65"/>
    <w:rsid w:val="00161471"/>
    <w:rsid w:val="001766A3"/>
    <w:rsid w:val="0017707F"/>
    <w:rsid w:val="00185D27"/>
    <w:rsid w:val="00187E8D"/>
    <w:rsid w:val="001903A2"/>
    <w:rsid w:val="00197C31"/>
    <w:rsid w:val="001A7385"/>
    <w:rsid w:val="001C06BA"/>
    <w:rsid w:val="001C4102"/>
    <w:rsid w:val="001D219D"/>
    <w:rsid w:val="001E4AC8"/>
    <w:rsid w:val="001E5BB1"/>
    <w:rsid w:val="001F025B"/>
    <w:rsid w:val="00203EC2"/>
    <w:rsid w:val="002121EA"/>
    <w:rsid w:val="00215767"/>
    <w:rsid w:val="002172C6"/>
    <w:rsid w:val="00221FFA"/>
    <w:rsid w:val="002303FA"/>
    <w:rsid w:val="002333EC"/>
    <w:rsid w:val="00240D3C"/>
    <w:rsid w:val="00243C9B"/>
    <w:rsid w:val="002524AB"/>
    <w:rsid w:val="00254959"/>
    <w:rsid w:val="00254B9A"/>
    <w:rsid w:val="002629CC"/>
    <w:rsid w:val="0026366C"/>
    <w:rsid w:val="002663F0"/>
    <w:rsid w:val="00273EB9"/>
    <w:rsid w:val="002751BA"/>
    <w:rsid w:val="00280609"/>
    <w:rsid w:val="00291C3B"/>
    <w:rsid w:val="00292DDF"/>
    <w:rsid w:val="00295D5E"/>
    <w:rsid w:val="002A78A4"/>
    <w:rsid w:val="002B1CE8"/>
    <w:rsid w:val="002B6512"/>
    <w:rsid w:val="002D36FE"/>
    <w:rsid w:val="002D61C5"/>
    <w:rsid w:val="002D724E"/>
    <w:rsid w:val="002E4074"/>
    <w:rsid w:val="002E78F2"/>
    <w:rsid w:val="002F22CE"/>
    <w:rsid w:val="002F2496"/>
    <w:rsid w:val="00300284"/>
    <w:rsid w:val="00300A13"/>
    <w:rsid w:val="00303BD1"/>
    <w:rsid w:val="00311770"/>
    <w:rsid w:val="00317257"/>
    <w:rsid w:val="00325D7A"/>
    <w:rsid w:val="00331E61"/>
    <w:rsid w:val="00340430"/>
    <w:rsid w:val="00341090"/>
    <w:rsid w:val="00341444"/>
    <w:rsid w:val="00343D4C"/>
    <w:rsid w:val="0034670F"/>
    <w:rsid w:val="003510B5"/>
    <w:rsid w:val="003575A2"/>
    <w:rsid w:val="00357BC7"/>
    <w:rsid w:val="00360CD2"/>
    <w:rsid w:val="00361228"/>
    <w:rsid w:val="003618AF"/>
    <w:rsid w:val="00365AB5"/>
    <w:rsid w:val="00366CE1"/>
    <w:rsid w:val="003672D4"/>
    <w:rsid w:val="00372EDE"/>
    <w:rsid w:val="003861E6"/>
    <w:rsid w:val="003874D6"/>
    <w:rsid w:val="00394411"/>
    <w:rsid w:val="00394A4C"/>
    <w:rsid w:val="003A0E85"/>
    <w:rsid w:val="003A1C89"/>
    <w:rsid w:val="003A1F14"/>
    <w:rsid w:val="003A5B79"/>
    <w:rsid w:val="003B142E"/>
    <w:rsid w:val="003B1D58"/>
    <w:rsid w:val="003B5B7E"/>
    <w:rsid w:val="003B7064"/>
    <w:rsid w:val="003C2DDF"/>
    <w:rsid w:val="003C2E0E"/>
    <w:rsid w:val="003C4536"/>
    <w:rsid w:val="003C57D5"/>
    <w:rsid w:val="003C754A"/>
    <w:rsid w:val="003C7A5F"/>
    <w:rsid w:val="003D1B9F"/>
    <w:rsid w:val="003D1EE4"/>
    <w:rsid w:val="003D5931"/>
    <w:rsid w:val="003E15D2"/>
    <w:rsid w:val="003E212D"/>
    <w:rsid w:val="003E40B1"/>
    <w:rsid w:val="003E7F6C"/>
    <w:rsid w:val="003F1307"/>
    <w:rsid w:val="003F1EA9"/>
    <w:rsid w:val="003F25E7"/>
    <w:rsid w:val="003F34B9"/>
    <w:rsid w:val="003F34F3"/>
    <w:rsid w:val="0040295D"/>
    <w:rsid w:val="00402D53"/>
    <w:rsid w:val="004036B2"/>
    <w:rsid w:val="004066FB"/>
    <w:rsid w:val="0041053A"/>
    <w:rsid w:val="00416DC6"/>
    <w:rsid w:val="00423ABD"/>
    <w:rsid w:val="00426392"/>
    <w:rsid w:val="00426700"/>
    <w:rsid w:val="004301C6"/>
    <w:rsid w:val="00434022"/>
    <w:rsid w:val="00435AD2"/>
    <w:rsid w:val="00436DDD"/>
    <w:rsid w:val="00437105"/>
    <w:rsid w:val="0044168B"/>
    <w:rsid w:val="00451CBD"/>
    <w:rsid w:val="004547FB"/>
    <w:rsid w:val="004559ED"/>
    <w:rsid w:val="00457BAD"/>
    <w:rsid w:val="00460D09"/>
    <w:rsid w:val="00463EBC"/>
    <w:rsid w:val="00481689"/>
    <w:rsid w:val="00485195"/>
    <w:rsid w:val="004955F7"/>
    <w:rsid w:val="00495ACC"/>
    <w:rsid w:val="00496F95"/>
    <w:rsid w:val="004A1A1B"/>
    <w:rsid w:val="004A1C81"/>
    <w:rsid w:val="004B7D5E"/>
    <w:rsid w:val="004C7E0A"/>
    <w:rsid w:val="004D2B13"/>
    <w:rsid w:val="004E512B"/>
    <w:rsid w:val="004E6E24"/>
    <w:rsid w:val="004F12A4"/>
    <w:rsid w:val="004F2857"/>
    <w:rsid w:val="00502912"/>
    <w:rsid w:val="005047E0"/>
    <w:rsid w:val="0050604A"/>
    <w:rsid w:val="00516A3E"/>
    <w:rsid w:val="00524D62"/>
    <w:rsid w:val="005324FA"/>
    <w:rsid w:val="0053256D"/>
    <w:rsid w:val="00533CE1"/>
    <w:rsid w:val="00533EF8"/>
    <w:rsid w:val="0053470A"/>
    <w:rsid w:val="00542400"/>
    <w:rsid w:val="00544134"/>
    <w:rsid w:val="005579A0"/>
    <w:rsid w:val="00560E28"/>
    <w:rsid w:val="005637B9"/>
    <w:rsid w:val="0056433B"/>
    <w:rsid w:val="00565DBE"/>
    <w:rsid w:val="00565EEB"/>
    <w:rsid w:val="00570403"/>
    <w:rsid w:val="00570CDA"/>
    <w:rsid w:val="0057371F"/>
    <w:rsid w:val="00574534"/>
    <w:rsid w:val="005826EA"/>
    <w:rsid w:val="00586A8A"/>
    <w:rsid w:val="00587794"/>
    <w:rsid w:val="00593538"/>
    <w:rsid w:val="005A154D"/>
    <w:rsid w:val="005A26E3"/>
    <w:rsid w:val="005B056E"/>
    <w:rsid w:val="005B3AC9"/>
    <w:rsid w:val="005B6604"/>
    <w:rsid w:val="005C0768"/>
    <w:rsid w:val="005C441E"/>
    <w:rsid w:val="005D06C1"/>
    <w:rsid w:val="005D2266"/>
    <w:rsid w:val="005D455F"/>
    <w:rsid w:val="005D6A0D"/>
    <w:rsid w:val="005E2AD6"/>
    <w:rsid w:val="005F2A7D"/>
    <w:rsid w:val="005F5E0D"/>
    <w:rsid w:val="0060547D"/>
    <w:rsid w:val="00605E12"/>
    <w:rsid w:val="00651029"/>
    <w:rsid w:val="00655356"/>
    <w:rsid w:val="00662CEC"/>
    <w:rsid w:val="00664343"/>
    <w:rsid w:val="006647D0"/>
    <w:rsid w:val="00680BAB"/>
    <w:rsid w:val="00683478"/>
    <w:rsid w:val="00686BDF"/>
    <w:rsid w:val="006A3FAF"/>
    <w:rsid w:val="006A4B13"/>
    <w:rsid w:val="006B7E1D"/>
    <w:rsid w:val="006C405B"/>
    <w:rsid w:val="006C5CEB"/>
    <w:rsid w:val="006C6190"/>
    <w:rsid w:val="006C63F4"/>
    <w:rsid w:val="006D002F"/>
    <w:rsid w:val="006D389D"/>
    <w:rsid w:val="006D4E98"/>
    <w:rsid w:val="006E08E1"/>
    <w:rsid w:val="006E20F6"/>
    <w:rsid w:val="006E5073"/>
    <w:rsid w:val="006E68C6"/>
    <w:rsid w:val="006F17DD"/>
    <w:rsid w:val="006F43EE"/>
    <w:rsid w:val="006F45F4"/>
    <w:rsid w:val="006F508C"/>
    <w:rsid w:val="00707473"/>
    <w:rsid w:val="0070748D"/>
    <w:rsid w:val="00710C23"/>
    <w:rsid w:val="007132C6"/>
    <w:rsid w:val="00722779"/>
    <w:rsid w:val="007260CF"/>
    <w:rsid w:val="007271F4"/>
    <w:rsid w:val="0072761E"/>
    <w:rsid w:val="00737CE5"/>
    <w:rsid w:val="0074035E"/>
    <w:rsid w:val="00742D55"/>
    <w:rsid w:val="00746A0E"/>
    <w:rsid w:val="00753D94"/>
    <w:rsid w:val="007578AE"/>
    <w:rsid w:val="00761F92"/>
    <w:rsid w:val="00763278"/>
    <w:rsid w:val="00763E8A"/>
    <w:rsid w:val="00763ECE"/>
    <w:rsid w:val="00770C74"/>
    <w:rsid w:val="007713E8"/>
    <w:rsid w:val="007751B7"/>
    <w:rsid w:val="007758D9"/>
    <w:rsid w:val="007765D7"/>
    <w:rsid w:val="00782D3F"/>
    <w:rsid w:val="007851A8"/>
    <w:rsid w:val="00790913"/>
    <w:rsid w:val="00794111"/>
    <w:rsid w:val="007A053D"/>
    <w:rsid w:val="007A08BA"/>
    <w:rsid w:val="007A1942"/>
    <w:rsid w:val="007A614D"/>
    <w:rsid w:val="007B00F0"/>
    <w:rsid w:val="007B33B0"/>
    <w:rsid w:val="007B3FA0"/>
    <w:rsid w:val="007C1772"/>
    <w:rsid w:val="007D117D"/>
    <w:rsid w:val="007D7AD8"/>
    <w:rsid w:val="007E1D63"/>
    <w:rsid w:val="007F2209"/>
    <w:rsid w:val="007F24C6"/>
    <w:rsid w:val="007F7766"/>
    <w:rsid w:val="00803744"/>
    <w:rsid w:val="008060A4"/>
    <w:rsid w:val="00811175"/>
    <w:rsid w:val="00813946"/>
    <w:rsid w:val="00814DAD"/>
    <w:rsid w:val="008320DD"/>
    <w:rsid w:val="0083559A"/>
    <w:rsid w:val="008362E6"/>
    <w:rsid w:val="00841FF0"/>
    <w:rsid w:val="00846E31"/>
    <w:rsid w:val="008504B0"/>
    <w:rsid w:val="00850FF9"/>
    <w:rsid w:val="00851680"/>
    <w:rsid w:val="00855D4B"/>
    <w:rsid w:val="00873841"/>
    <w:rsid w:val="00874577"/>
    <w:rsid w:val="00877985"/>
    <w:rsid w:val="00885022"/>
    <w:rsid w:val="00887000"/>
    <w:rsid w:val="00895AC4"/>
    <w:rsid w:val="00895F0A"/>
    <w:rsid w:val="00896A39"/>
    <w:rsid w:val="008A07AE"/>
    <w:rsid w:val="008A2117"/>
    <w:rsid w:val="008A2E0B"/>
    <w:rsid w:val="008A33E3"/>
    <w:rsid w:val="008A7CB0"/>
    <w:rsid w:val="008B1924"/>
    <w:rsid w:val="008B4899"/>
    <w:rsid w:val="008C04B6"/>
    <w:rsid w:val="008D067C"/>
    <w:rsid w:val="008F7DA6"/>
    <w:rsid w:val="00902108"/>
    <w:rsid w:val="00904F54"/>
    <w:rsid w:val="009106DD"/>
    <w:rsid w:val="009130BE"/>
    <w:rsid w:val="00913596"/>
    <w:rsid w:val="00915337"/>
    <w:rsid w:val="009162EA"/>
    <w:rsid w:val="00917B46"/>
    <w:rsid w:val="00920482"/>
    <w:rsid w:val="00925381"/>
    <w:rsid w:val="00932922"/>
    <w:rsid w:val="009422D9"/>
    <w:rsid w:val="009427F8"/>
    <w:rsid w:val="0094684C"/>
    <w:rsid w:val="0095051F"/>
    <w:rsid w:val="00953EBE"/>
    <w:rsid w:val="00954498"/>
    <w:rsid w:val="00955FD6"/>
    <w:rsid w:val="009567E5"/>
    <w:rsid w:val="00967FE4"/>
    <w:rsid w:val="00970B08"/>
    <w:rsid w:val="009741C3"/>
    <w:rsid w:val="00974A5D"/>
    <w:rsid w:val="009764A8"/>
    <w:rsid w:val="00980F30"/>
    <w:rsid w:val="00981636"/>
    <w:rsid w:val="00985197"/>
    <w:rsid w:val="00994617"/>
    <w:rsid w:val="00994FA5"/>
    <w:rsid w:val="0099564E"/>
    <w:rsid w:val="00995F24"/>
    <w:rsid w:val="009975BB"/>
    <w:rsid w:val="009A358A"/>
    <w:rsid w:val="009A496B"/>
    <w:rsid w:val="009A67D7"/>
    <w:rsid w:val="009B2F83"/>
    <w:rsid w:val="009B381A"/>
    <w:rsid w:val="009C793F"/>
    <w:rsid w:val="009D4E65"/>
    <w:rsid w:val="009D591E"/>
    <w:rsid w:val="009E0A69"/>
    <w:rsid w:val="009F0651"/>
    <w:rsid w:val="009F457B"/>
    <w:rsid w:val="009F5038"/>
    <w:rsid w:val="00A002E1"/>
    <w:rsid w:val="00A10F8D"/>
    <w:rsid w:val="00A147F6"/>
    <w:rsid w:val="00A216F9"/>
    <w:rsid w:val="00A2363A"/>
    <w:rsid w:val="00A25E6B"/>
    <w:rsid w:val="00A25FCF"/>
    <w:rsid w:val="00A27613"/>
    <w:rsid w:val="00A32990"/>
    <w:rsid w:val="00A33D75"/>
    <w:rsid w:val="00A46F30"/>
    <w:rsid w:val="00A47498"/>
    <w:rsid w:val="00A528CF"/>
    <w:rsid w:val="00A54233"/>
    <w:rsid w:val="00A73F17"/>
    <w:rsid w:val="00A80D79"/>
    <w:rsid w:val="00A82E29"/>
    <w:rsid w:val="00A86D92"/>
    <w:rsid w:val="00A87C62"/>
    <w:rsid w:val="00A90735"/>
    <w:rsid w:val="00A9272C"/>
    <w:rsid w:val="00A9463B"/>
    <w:rsid w:val="00AA08D7"/>
    <w:rsid w:val="00AA1EBF"/>
    <w:rsid w:val="00AA2A01"/>
    <w:rsid w:val="00AA2B8C"/>
    <w:rsid w:val="00AA576E"/>
    <w:rsid w:val="00AB10FB"/>
    <w:rsid w:val="00AB4B6A"/>
    <w:rsid w:val="00AB6303"/>
    <w:rsid w:val="00AC1FD8"/>
    <w:rsid w:val="00AC280A"/>
    <w:rsid w:val="00AD52E0"/>
    <w:rsid w:val="00AE11FD"/>
    <w:rsid w:val="00AE28B4"/>
    <w:rsid w:val="00AE442F"/>
    <w:rsid w:val="00AE4921"/>
    <w:rsid w:val="00B001D6"/>
    <w:rsid w:val="00B07166"/>
    <w:rsid w:val="00B13F7B"/>
    <w:rsid w:val="00B14D79"/>
    <w:rsid w:val="00B15A84"/>
    <w:rsid w:val="00B17143"/>
    <w:rsid w:val="00B24A61"/>
    <w:rsid w:val="00B27755"/>
    <w:rsid w:val="00B306B2"/>
    <w:rsid w:val="00B33AFB"/>
    <w:rsid w:val="00B37397"/>
    <w:rsid w:val="00B437F6"/>
    <w:rsid w:val="00B44010"/>
    <w:rsid w:val="00B45173"/>
    <w:rsid w:val="00B4647F"/>
    <w:rsid w:val="00B54667"/>
    <w:rsid w:val="00B55712"/>
    <w:rsid w:val="00B63902"/>
    <w:rsid w:val="00B65E02"/>
    <w:rsid w:val="00B66896"/>
    <w:rsid w:val="00B720FD"/>
    <w:rsid w:val="00B83228"/>
    <w:rsid w:val="00B86D5D"/>
    <w:rsid w:val="00B95C82"/>
    <w:rsid w:val="00B976E0"/>
    <w:rsid w:val="00BA33E6"/>
    <w:rsid w:val="00BA370A"/>
    <w:rsid w:val="00BB4F7C"/>
    <w:rsid w:val="00BC2FA5"/>
    <w:rsid w:val="00BC70B7"/>
    <w:rsid w:val="00BD0E1C"/>
    <w:rsid w:val="00BD21DE"/>
    <w:rsid w:val="00BD4626"/>
    <w:rsid w:val="00BE3795"/>
    <w:rsid w:val="00BE5AEA"/>
    <w:rsid w:val="00BF0FDE"/>
    <w:rsid w:val="00BF329A"/>
    <w:rsid w:val="00C00FA0"/>
    <w:rsid w:val="00C02C7C"/>
    <w:rsid w:val="00C07783"/>
    <w:rsid w:val="00C07BE7"/>
    <w:rsid w:val="00C10302"/>
    <w:rsid w:val="00C12C30"/>
    <w:rsid w:val="00C30E0D"/>
    <w:rsid w:val="00C31903"/>
    <w:rsid w:val="00C31F12"/>
    <w:rsid w:val="00C35BBC"/>
    <w:rsid w:val="00C76519"/>
    <w:rsid w:val="00C8321E"/>
    <w:rsid w:val="00C959BD"/>
    <w:rsid w:val="00CA4829"/>
    <w:rsid w:val="00CA506B"/>
    <w:rsid w:val="00CA5A16"/>
    <w:rsid w:val="00CB2F00"/>
    <w:rsid w:val="00CB39B3"/>
    <w:rsid w:val="00CB53F0"/>
    <w:rsid w:val="00CC391D"/>
    <w:rsid w:val="00CC6B30"/>
    <w:rsid w:val="00CD0128"/>
    <w:rsid w:val="00CD2226"/>
    <w:rsid w:val="00CD4C5B"/>
    <w:rsid w:val="00CD5E96"/>
    <w:rsid w:val="00CE0E06"/>
    <w:rsid w:val="00CE1606"/>
    <w:rsid w:val="00CE4AB9"/>
    <w:rsid w:val="00CE7CD5"/>
    <w:rsid w:val="00CF2098"/>
    <w:rsid w:val="00CF40D3"/>
    <w:rsid w:val="00D02DD8"/>
    <w:rsid w:val="00D07737"/>
    <w:rsid w:val="00D13CF4"/>
    <w:rsid w:val="00D20BE6"/>
    <w:rsid w:val="00D21856"/>
    <w:rsid w:val="00D23B5D"/>
    <w:rsid w:val="00D31A61"/>
    <w:rsid w:val="00D31D28"/>
    <w:rsid w:val="00D351B2"/>
    <w:rsid w:val="00D43BD2"/>
    <w:rsid w:val="00D468D7"/>
    <w:rsid w:val="00D46C29"/>
    <w:rsid w:val="00D53861"/>
    <w:rsid w:val="00D570B8"/>
    <w:rsid w:val="00D62F15"/>
    <w:rsid w:val="00D65EDB"/>
    <w:rsid w:val="00D72CA6"/>
    <w:rsid w:val="00D776D5"/>
    <w:rsid w:val="00D84C69"/>
    <w:rsid w:val="00D92C12"/>
    <w:rsid w:val="00D95C5A"/>
    <w:rsid w:val="00D96CF7"/>
    <w:rsid w:val="00DA2B9E"/>
    <w:rsid w:val="00DA2C02"/>
    <w:rsid w:val="00DA6520"/>
    <w:rsid w:val="00DC155D"/>
    <w:rsid w:val="00DC5579"/>
    <w:rsid w:val="00DC6175"/>
    <w:rsid w:val="00DD071B"/>
    <w:rsid w:val="00DD2E81"/>
    <w:rsid w:val="00DD6754"/>
    <w:rsid w:val="00DE0D37"/>
    <w:rsid w:val="00DE0EC5"/>
    <w:rsid w:val="00DE1033"/>
    <w:rsid w:val="00DE6266"/>
    <w:rsid w:val="00DE6C84"/>
    <w:rsid w:val="00E004D3"/>
    <w:rsid w:val="00E02643"/>
    <w:rsid w:val="00E04129"/>
    <w:rsid w:val="00E05A44"/>
    <w:rsid w:val="00E11C30"/>
    <w:rsid w:val="00E126B1"/>
    <w:rsid w:val="00E21CC5"/>
    <w:rsid w:val="00E252B9"/>
    <w:rsid w:val="00E27D65"/>
    <w:rsid w:val="00E31EFD"/>
    <w:rsid w:val="00E36BA0"/>
    <w:rsid w:val="00E41E50"/>
    <w:rsid w:val="00E444E4"/>
    <w:rsid w:val="00E44A9F"/>
    <w:rsid w:val="00E47CAC"/>
    <w:rsid w:val="00E505F9"/>
    <w:rsid w:val="00E52677"/>
    <w:rsid w:val="00E70361"/>
    <w:rsid w:val="00E72189"/>
    <w:rsid w:val="00E7249F"/>
    <w:rsid w:val="00E85F19"/>
    <w:rsid w:val="00E91F54"/>
    <w:rsid w:val="00E923B3"/>
    <w:rsid w:val="00E92BEE"/>
    <w:rsid w:val="00E97F97"/>
    <w:rsid w:val="00EB10E0"/>
    <w:rsid w:val="00EB16D1"/>
    <w:rsid w:val="00EB46BD"/>
    <w:rsid w:val="00EB4A96"/>
    <w:rsid w:val="00EC17AE"/>
    <w:rsid w:val="00EC6219"/>
    <w:rsid w:val="00ED4504"/>
    <w:rsid w:val="00ED4CD0"/>
    <w:rsid w:val="00EE5713"/>
    <w:rsid w:val="00EF092E"/>
    <w:rsid w:val="00EF1247"/>
    <w:rsid w:val="00EF161B"/>
    <w:rsid w:val="00EF6A92"/>
    <w:rsid w:val="00F03660"/>
    <w:rsid w:val="00F04D3F"/>
    <w:rsid w:val="00F1754B"/>
    <w:rsid w:val="00F177EC"/>
    <w:rsid w:val="00F363C0"/>
    <w:rsid w:val="00F370AF"/>
    <w:rsid w:val="00F4190E"/>
    <w:rsid w:val="00F41B00"/>
    <w:rsid w:val="00F551B9"/>
    <w:rsid w:val="00F553C3"/>
    <w:rsid w:val="00F571F8"/>
    <w:rsid w:val="00F61E0A"/>
    <w:rsid w:val="00F65A69"/>
    <w:rsid w:val="00F6602A"/>
    <w:rsid w:val="00F666D7"/>
    <w:rsid w:val="00F66B44"/>
    <w:rsid w:val="00F71EF3"/>
    <w:rsid w:val="00F73DFE"/>
    <w:rsid w:val="00F75FE5"/>
    <w:rsid w:val="00F82324"/>
    <w:rsid w:val="00F8456B"/>
    <w:rsid w:val="00F9114A"/>
    <w:rsid w:val="00F920C3"/>
    <w:rsid w:val="00F932FE"/>
    <w:rsid w:val="00FA24FA"/>
    <w:rsid w:val="00FA3BD4"/>
    <w:rsid w:val="00FA3CC5"/>
    <w:rsid w:val="00FA63CA"/>
    <w:rsid w:val="00FB0C6A"/>
    <w:rsid w:val="00FB70B0"/>
    <w:rsid w:val="00FC0C22"/>
    <w:rsid w:val="00FC6162"/>
    <w:rsid w:val="00FD34E8"/>
    <w:rsid w:val="00FD7418"/>
    <w:rsid w:val="00FD7443"/>
    <w:rsid w:val="00FE6682"/>
    <w:rsid w:val="00FF23FC"/>
    <w:rsid w:val="00FF2B25"/>
    <w:rsid w:val="00FF3742"/>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DA86EE"/>
  <w15:docId w15:val="{627CB8DA-AE3C-495C-A98D-0F80B91E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1FD8"/>
    <w:pPr>
      <w:spacing w:after="0" w:line="260" w:lineRule="atLeast"/>
    </w:pPr>
    <w:rPr>
      <w:rFonts w:ascii="Arial" w:eastAsia="Times New Roman" w:hAnsi="Arial" w:cs="Arial"/>
      <w:sz w:val="20"/>
      <w:szCs w:val="20"/>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F7766"/>
    <w:pPr>
      <w:tabs>
        <w:tab w:val="center" w:pos="4320"/>
        <w:tab w:val="right" w:pos="8640"/>
      </w:tabs>
    </w:pPr>
  </w:style>
  <w:style w:type="character" w:customStyle="1" w:styleId="GlavaZnak">
    <w:name w:val="Glava Znak"/>
    <w:basedOn w:val="Privzetapisavaodstavka"/>
    <w:link w:val="Glava"/>
    <w:uiPriority w:val="99"/>
    <w:rsid w:val="007F7766"/>
    <w:rPr>
      <w:rFonts w:ascii="Arial" w:eastAsia="Times New Roman" w:hAnsi="Arial" w:cs="Arial"/>
      <w:sz w:val="20"/>
      <w:szCs w:val="20"/>
      <w:lang w:val="sl-SI" w:eastAsia="en-US"/>
    </w:rPr>
  </w:style>
  <w:style w:type="paragraph" w:styleId="Noga">
    <w:name w:val="footer"/>
    <w:basedOn w:val="Navaden"/>
    <w:link w:val="NogaZnak"/>
    <w:uiPriority w:val="99"/>
    <w:rsid w:val="007F7766"/>
    <w:pPr>
      <w:tabs>
        <w:tab w:val="center" w:pos="4320"/>
        <w:tab w:val="right" w:pos="8640"/>
      </w:tabs>
    </w:pPr>
    <w:rPr>
      <w:lang w:val="en-US"/>
    </w:rPr>
  </w:style>
  <w:style w:type="character" w:customStyle="1" w:styleId="NogaZnak">
    <w:name w:val="Noga Znak"/>
    <w:basedOn w:val="Privzetapisavaodstavka"/>
    <w:link w:val="Noga"/>
    <w:uiPriority w:val="99"/>
    <w:rsid w:val="007F7766"/>
    <w:rPr>
      <w:rFonts w:ascii="Arial" w:eastAsia="Times New Roman" w:hAnsi="Arial" w:cs="Arial"/>
      <w:sz w:val="20"/>
      <w:szCs w:val="20"/>
      <w:lang w:eastAsia="en-US"/>
    </w:rPr>
  </w:style>
  <w:style w:type="paragraph" w:customStyle="1" w:styleId="datumtevilka">
    <w:name w:val="datum številka"/>
    <w:basedOn w:val="Navaden"/>
    <w:qFormat/>
    <w:rsid w:val="007F7766"/>
    <w:pPr>
      <w:tabs>
        <w:tab w:val="left" w:pos="1701"/>
      </w:tabs>
    </w:pPr>
    <w:rPr>
      <w:lang w:eastAsia="sl-SI"/>
    </w:rPr>
  </w:style>
  <w:style w:type="paragraph" w:customStyle="1" w:styleId="ZADEVA">
    <w:name w:val="ZADEVA"/>
    <w:basedOn w:val="Navaden"/>
    <w:uiPriority w:val="99"/>
    <w:rsid w:val="007F7766"/>
    <w:pPr>
      <w:tabs>
        <w:tab w:val="left" w:pos="1701"/>
      </w:tabs>
      <w:ind w:left="1701" w:hanging="1701"/>
    </w:pPr>
    <w:rPr>
      <w:b/>
      <w:bCs/>
      <w:lang w:val="it-IT"/>
    </w:rPr>
  </w:style>
  <w:style w:type="character" w:styleId="Hiperpovezava">
    <w:name w:val="Hyperlink"/>
    <w:basedOn w:val="Privzetapisavaodstavka"/>
    <w:rsid w:val="007F7766"/>
    <w:rPr>
      <w:color w:val="0000FF"/>
      <w:u w:val="single"/>
    </w:rPr>
  </w:style>
  <w:style w:type="paragraph" w:customStyle="1" w:styleId="ZnakZnak">
    <w:name w:val="Znak Znak"/>
    <w:basedOn w:val="Navaden"/>
    <w:uiPriority w:val="99"/>
    <w:rsid w:val="007F7766"/>
    <w:pPr>
      <w:spacing w:after="160" w:line="240" w:lineRule="exact"/>
    </w:pPr>
    <w:rPr>
      <w:rFonts w:ascii="Tahoma" w:hAnsi="Tahoma" w:cs="Tahoma"/>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7F7766"/>
    <w:rPr>
      <w:rFonts w:cs="Times New Roman"/>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7F7766"/>
    <w:rPr>
      <w:rFonts w:ascii="Arial" w:eastAsia="Times New Roman" w:hAnsi="Arial" w:cs="Times New Roman"/>
      <w:sz w:val="20"/>
      <w:szCs w:val="20"/>
      <w:lang w:eastAsia="en-US"/>
    </w:rPr>
  </w:style>
  <w:style w:type="character" w:styleId="Sprotnaopomba-sklic">
    <w:name w:val="footnote reference"/>
    <w:aliases w:val="Fussnota,Footnote symbol,Footnote,Footnotes refss,callout,BVI fnr,16 Point,Superscript 6 Point,nota pié di pagina"/>
    <w:basedOn w:val="Privzetapisavaodstavka"/>
    <w:uiPriority w:val="99"/>
    <w:semiHidden/>
    <w:rsid w:val="007F7766"/>
    <w:rPr>
      <w:vertAlign w:val="superscript"/>
    </w:rPr>
  </w:style>
  <w:style w:type="paragraph" w:customStyle="1" w:styleId="odstavek1">
    <w:name w:val="odstavek1"/>
    <w:basedOn w:val="Navaden"/>
    <w:rsid w:val="007F7766"/>
    <w:pPr>
      <w:spacing w:before="240" w:line="240" w:lineRule="auto"/>
      <w:ind w:firstLine="1021"/>
      <w:jc w:val="both"/>
    </w:pPr>
    <w:rPr>
      <w:sz w:val="22"/>
      <w:szCs w:val="22"/>
      <w:lang w:eastAsia="sl-SI"/>
    </w:rPr>
  </w:style>
  <w:style w:type="paragraph" w:styleId="Odstavekseznama">
    <w:name w:val="List Paragraph"/>
    <w:basedOn w:val="Navaden"/>
    <w:uiPriority w:val="34"/>
    <w:qFormat/>
    <w:rsid w:val="00970B08"/>
    <w:pPr>
      <w:ind w:left="720"/>
      <w:contextualSpacing/>
    </w:pPr>
  </w:style>
  <w:style w:type="paragraph" w:customStyle="1" w:styleId="ZnakZnakCharCharZnakCharChar">
    <w:name w:val="Znak Znak Char Char Znak Char Char"/>
    <w:basedOn w:val="Navaden"/>
    <w:rsid w:val="00DE6C84"/>
    <w:pPr>
      <w:spacing w:after="160" w:line="240" w:lineRule="exact"/>
    </w:pPr>
    <w:rPr>
      <w:rFonts w:ascii="Tahoma" w:hAnsi="Tahoma" w:cs="Times New Roman"/>
    </w:rPr>
  </w:style>
  <w:style w:type="paragraph" w:styleId="Navadensplet">
    <w:name w:val="Normal (Web)"/>
    <w:basedOn w:val="Navaden"/>
    <w:rsid w:val="00D62F15"/>
    <w:pPr>
      <w:spacing w:line="240" w:lineRule="auto"/>
    </w:pPr>
    <w:rPr>
      <w:rFonts w:ascii="Verdana" w:hAnsi="Verdana" w:cs="Times New Roman"/>
      <w:color w:val="4F4F4F"/>
      <w:sz w:val="17"/>
      <w:szCs w:val="17"/>
      <w:lang w:eastAsia="sl-SI"/>
    </w:rPr>
  </w:style>
  <w:style w:type="paragraph" w:customStyle="1" w:styleId="Default">
    <w:name w:val="Default"/>
    <w:rsid w:val="00954498"/>
    <w:pPr>
      <w:autoSpaceDE w:val="0"/>
      <w:autoSpaceDN w:val="0"/>
      <w:adjustRightInd w:val="0"/>
      <w:spacing w:after="0" w:line="240" w:lineRule="auto"/>
    </w:pPr>
    <w:rPr>
      <w:rFonts w:ascii="Times New Roman" w:hAnsi="Times New Roman" w:cs="Times New Roman"/>
      <w:color w:val="000000"/>
      <w:sz w:val="24"/>
      <w:szCs w:val="24"/>
      <w:lang w:val="sl-SI"/>
    </w:rPr>
  </w:style>
  <w:style w:type="paragraph" w:customStyle="1" w:styleId="tevilnatoka1">
    <w:name w:val="tevilnatoka1"/>
    <w:basedOn w:val="Navaden"/>
    <w:rsid w:val="006E08E1"/>
    <w:pPr>
      <w:spacing w:line="240" w:lineRule="auto"/>
      <w:ind w:left="425" w:hanging="425"/>
      <w:jc w:val="both"/>
    </w:pPr>
    <w:rPr>
      <w:sz w:val="22"/>
      <w:szCs w:val="22"/>
      <w:lang w:eastAsia="sl-SI"/>
    </w:rPr>
  </w:style>
  <w:style w:type="paragraph" w:styleId="Besedilooblaka">
    <w:name w:val="Balloon Text"/>
    <w:basedOn w:val="Navaden"/>
    <w:link w:val="BesedilooblakaZnak"/>
    <w:uiPriority w:val="99"/>
    <w:semiHidden/>
    <w:unhideWhenUsed/>
    <w:rsid w:val="002B1C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1CE8"/>
    <w:rPr>
      <w:rFonts w:ascii="Segoe UI" w:eastAsia="Times New Roman" w:hAnsi="Segoe UI" w:cs="Segoe UI"/>
      <w:sz w:val="18"/>
      <w:szCs w:val="18"/>
      <w:lang w:val="sl-SI" w:eastAsia="en-US"/>
    </w:rPr>
  </w:style>
  <w:style w:type="paragraph" w:customStyle="1" w:styleId="odstavek">
    <w:name w:val="odstavek"/>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tevilnotoko">
    <w:name w:val="alineazatevilnotoko"/>
    <w:basedOn w:val="Navaden"/>
    <w:rsid w:val="009A496B"/>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81689"/>
    <w:rPr>
      <w:sz w:val="16"/>
      <w:szCs w:val="16"/>
    </w:rPr>
  </w:style>
  <w:style w:type="paragraph" w:styleId="Pripombabesedilo">
    <w:name w:val="annotation text"/>
    <w:basedOn w:val="Navaden"/>
    <w:link w:val="PripombabesediloZnak"/>
    <w:uiPriority w:val="99"/>
    <w:semiHidden/>
    <w:unhideWhenUsed/>
    <w:rsid w:val="00481689"/>
    <w:pPr>
      <w:spacing w:line="240" w:lineRule="auto"/>
    </w:pPr>
  </w:style>
  <w:style w:type="character" w:customStyle="1" w:styleId="PripombabesediloZnak">
    <w:name w:val="Pripomba – besedilo Znak"/>
    <w:basedOn w:val="Privzetapisavaodstavka"/>
    <w:link w:val="Pripombabesedilo"/>
    <w:uiPriority w:val="99"/>
    <w:semiHidden/>
    <w:rsid w:val="00481689"/>
    <w:rPr>
      <w:rFonts w:ascii="Arial" w:eastAsia="Times New Roman" w:hAnsi="Arial" w:cs="Arial"/>
      <w:sz w:val="20"/>
      <w:szCs w:val="20"/>
      <w:lang w:val="sl-SI" w:eastAsia="en-US"/>
    </w:rPr>
  </w:style>
  <w:style w:type="paragraph" w:styleId="Zadevapripombe">
    <w:name w:val="annotation subject"/>
    <w:basedOn w:val="Pripombabesedilo"/>
    <w:next w:val="Pripombabesedilo"/>
    <w:link w:val="ZadevapripombeZnak"/>
    <w:uiPriority w:val="99"/>
    <w:semiHidden/>
    <w:unhideWhenUsed/>
    <w:rsid w:val="00481689"/>
    <w:rPr>
      <w:b/>
      <w:bCs/>
    </w:rPr>
  </w:style>
  <w:style w:type="character" w:customStyle="1" w:styleId="ZadevapripombeZnak">
    <w:name w:val="Zadeva pripombe Znak"/>
    <w:basedOn w:val="PripombabesediloZnak"/>
    <w:link w:val="Zadevapripombe"/>
    <w:uiPriority w:val="99"/>
    <w:semiHidden/>
    <w:rsid w:val="00481689"/>
    <w:rPr>
      <w:rFonts w:ascii="Arial" w:eastAsia="Times New Roman" w:hAnsi="Arial" w:cs="Arial"/>
      <w:b/>
      <w:bCs/>
      <w:sz w:val="20"/>
      <w:szCs w:val="20"/>
      <w:lang w:val="sl-SI" w:eastAsia="en-US"/>
    </w:rPr>
  </w:style>
  <w:style w:type="character" w:styleId="SledenaHiperpovezava">
    <w:name w:val="FollowedHyperlink"/>
    <w:rsid w:val="00254959"/>
    <w:rPr>
      <w:color w:val="800080"/>
      <w:u w:val="single"/>
    </w:rPr>
  </w:style>
  <w:style w:type="character" w:styleId="Nerazreenaomemba">
    <w:name w:val="Unresolved Mention"/>
    <w:basedOn w:val="Privzetapisavaodstavka"/>
    <w:uiPriority w:val="99"/>
    <w:semiHidden/>
    <w:unhideWhenUsed/>
    <w:rsid w:val="00C1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085">
      <w:bodyDiv w:val="1"/>
      <w:marLeft w:val="0"/>
      <w:marRight w:val="0"/>
      <w:marTop w:val="0"/>
      <w:marBottom w:val="0"/>
      <w:divBdr>
        <w:top w:val="none" w:sz="0" w:space="0" w:color="auto"/>
        <w:left w:val="none" w:sz="0" w:space="0" w:color="auto"/>
        <w:bottom w:val="none" w:sz="0" w:space="0" w:color="auto"/>
        <w:right w:val="none" w:sz="0" w:space="0" w:color="auto"/>
      </w:divBdr>
    </w:div>
    <w:div w:id="235556008">
      <w:bodyDiv w:val="1"/>
      <w:marLeft w:val="0"/>
      <w:marRight w:val="0"/>
      <w:marTop w:val="0"/>
      <w:marBottom w:val="0"/>
      <w:divBdr>
        <w:top w:val="none" w:sz="0" w:space="0" w:color="auto"/>
        <w:left w:val="none" w:sz="0" w:space="0" w:color="auto"/>
        <w:bottom w:val="none" w:sz="0" w:space="0" w:color="auto"/>
        <w:right w:val="none" w:sz="0" w:space="0" w:color="auto"/>
      </w:divBdr>
    </w:div>
    <w:div w:id="369963659">
      <w:bodyDiv w:val="1"/>
      <w:marLeft w:val="0"/>
      <w:marRight w:val="0"/>
      <w:marTop w:val="0"/>
      <w:marBottom w:val="0"/>
      <w:divBdr>
        <w:top w:val="none" w:sz="0" w:space="0" w:color="auto"/>
        <w:left w:val="none" w:sz="0" w:space="0" w:color="auto"/>
        <w:bottom w:val="none" w:sz="0" w:space="0" w:color="auto"/>
        <w:right w:val="none" w:sz="0" w:space="0" w:color="auto"/>
      </w:divBdr>
    </w:div>
    <w:div w:id="399403692">
      <w:bodyDiv w:val="1"/>
      <w:marLeft w:val="0"/>
      <w:marRight w:val="0"/>
      <w:marTop w:val="0"/>
      <w:marBottom w:val="0"/>
      <w:divBdr>
        <w:top w:val="none" w:sz="0" w:space="0" w:color="auto"/>
        <w:left w:val="none" w:sz="0" w:space="0" w:color="auto"/>
        <w:bottom w:val="none" w:sz="0" w:space="0" w:color="auto"/>
        <w:right w:val="none" w:sz="0" w:space="0" w:color="auto"/>
      </w:divBdr>
    </w:div>
    <w:div w:id="466708476">
      <w:bodyDiv w:val="1"/>
      <w:marLeft w:val="0"/>
      <w:marRight w:val="0"/>
      <w:marTop w:val="0"/>
      <w:marBottom w:val="0"/>
      <w:divBdr>
        <w:top w:val="none" w:sz="0" w:space="0" w:color="auto"/>
        <w:left w:val="none" w:sz="0" w:space="0" w:color="auto"/>
        <w:bottom w:val="none" w:sz="0" w:space="0" w:color="auto"/>
        <w:right w:val="none" w:sz="0" w:space="0" w:color="auto"/>
      </w:divBdr>
    </w:div>
    <w:div w:id="809900757">
      <w:bodyDiv w:val="1"/>
      <w:marLeft w:val="0"/>
      <w:marRight w:val="0"/>
      <w:marTop w:val="0"/>
      <w:marBottom w:val="0"/>
      <w:divBdr>
        <w:top w:val="none" w:sz="0" w:space="0" w:color="auto"/>
        <w:left w:val="none" w:sz="0" w:space="0" w:color="auto"/>
        <w:bottom w:val="none" w:sz="0" w:space="0" w:color="auto"/>
        <w:right w:val="none" w:sz="0" w:space="0" w:color="auto"/>
      </w:divBdr>
    </w:div>
    <w:div w:id="1323043790">
      <w:bodyDiv w:val="1"/>
      <w:marLeft w:val="0"/>
      <w:marRight w:val="0"/>
      <w:marTop w:val="0"/>
      <w:marBottom w:val="0"/>
      <w:divBdr>
        <w:top w:val="none" w:sz="0" w:space="0" w:color="auto"/>
        <w:left w:val="none" w:sz="0" w:space="0" w:color="auto"/>
        <w:bottom w:val="none" w:sz="0" w:space="0" w:color="auto"/>
        <w:right w:val="none" w:sz="0" w:space="0" w:color="auto"/>
      </w:divBdr>
    </w:div>
    <w:div w:id="1388072575">
      <w:bodyDiv w:val="1"/>
      <w:marLeft w:val="0"/>
      <w:marRight w:val="0"/>
      <w:marTop w:val="0"/>
      <w:marBottom w:val="0"/>
      <w:divBdr>
        <w:top w:val="none" w:sz="0" w:space="0" w:color="auto"/>
        <w:left w:val="none" w:sz="0" w:space="0" w:color="auto"/>
        <w:bottom w:val="none" w:sz="0" w:space="0" w:color="auto"/>
        <w:right w:val="none" w:sz="0" w:space="0" w:color="auto"/>
      </w:divBdr>
    </w:div>
    <w:div w:id="1476992791">
      <w:bodyDiv w:val="1"/>
      <w:marLeft w:val="0"/>
      <w:marRight w:val="0"/>
      <w:marTop w:val="0"/>
      <w:marBottom w:val="0"/>
      <w:divBdr>
        <w:top w:val="none" w:sz="0" w:space="0" w:color="auto"/>
        <w:left w:val="none" w:sz="0" w:space="0" w:color="auto"/>
        <w:bottom w:val="none" w:sz="0" w:space="0" w:color="auto"/>
        <w:right w:val="none" w:sz="0" w:space="0" w:color="auto"/>
      </w:divBdr>
    </w:div>
    <w:div w:id="1579442559">
      <w:bodyDiv w:val="1"/>
      <w:marLeft w:val="0"/>
      <w:marRight w:val="0"/>
      <w:marTop w:val="0"/>
      <w:marBottom w:val="0"/>
      <w:divBdr>
        <w:top w:val="none" w:sz="0" w:space="0" w:color="auto"/>
        <w:left w:val="none" w:sz="0" w:space="0" w:color="auto"/>
        <w:bottom w:val="none" w:sz="0" w:space="0" w:color="auto"/>
        <w:right w:val="none" w:sz="0" w:space="0" w:color="auto"/>
      </w:divBdr>
      <w:divsChild>
        <w:div w:id="944504868">
          <w:marLeft w:val="0"/>
          <w:marRight w:val="0"/>
          <w:marTop w:val="0"/>
          <w:marBottom w:val="0"/>
          <w:divBdr>
            <w:top w:val="none" w:sz="0" w:space="0" w:color="auto"/>
            <w:left w:val="none" w:sz="0" w:space="0" w:color="auto"/>
            <w:bottom w:val="none" w:sz="0" w:space="0" w:color="auto"/>
            <w:right w:val="none" w:sz="0" w:space="0" w:color="auto"/>
          </w:divBdr>
          <w:divsChild>
            <w:div w:id="622344134">
              <w:marLeft w:val="0"/>
              <w:marRight w:val="0"/>
              <w:marTop w:val="100"/>
              <w:marBottom w:val="100"/>
              <w:divBdr>
                <w:top w:val="none" w:sz="0" w:space="0" w:color="auto"/>
                <w:left w:val="none" w:sz="0" w:space="0" w:color="auto"/>
                <w:bottom w:val="none" w:sz="0" w:space="0" w:color="auto"/>
                <w:right w:val="none" w:sz="0" w:space="0" w:color="auto"/>
              </w:divBdr>
              <w:divsChild>
                <w:div w:id="1117020942">
                  <w:marLeft w:val="0"/>
                  <w:marRight w:val="0"/>
                  <w:marTop w:val="0"/>
                  <w:marBottom w:val="0"/>
                  <w:divBdr>
                    <w:top w:val="none" w:sz="0" w:space="0" w:color="auto"/>
                    <w:left w:val="none" w:sz="0" w:space="0" w:color="auto"/>
                    <w:bottom w:val="none" w:sz="0" w:space="0" w:color="auto"/>
                    <w:right w:val="none" w:sz="0" w:space="0" w:color="auto"/>
                  </w:divBdr>
                  <w:divsChild>
                    <w:div w:id="1118376092">
                      <w:marLeft w:val="0"/>
                      <w:marRight w:val="0"/>
                      <w:marTop w:val="0"/>
                      <w:marBottom w:val="0"/>
                      <w:divBdr>
                        <w:top w:val="none" w:sz="0" w:space="0" w:color="auto"/>
                        <w:left w:val="none" w:sz="0" w:space="0" w:color="auto"/>
                        <w:bottom w:val="none" w:sz="0" w:space="0" w:color="auto"/>
                        <w:right w:val="none" w:sz="0" w:space="0" w:color="auto"/>
                      </w:divBdr>
                      <w:divsChild>
                        <w:div w:id="461273592">
                          <w:marLeft w:val="0"/>
                          <w:marRight w:val="0"/>
                          <w:marTop w:val="0"/>
                          <w:marBottom w:val="0"/>
                          <w:divBdr>
                            <w:top w:val="none" w:sz="0" w:space="0" w:color="auto"/>
                            <w:left w:val="none" w:sz="0" w:space="0" w:color="auto"/>
                            <w:bottom w:val="none" w:sz="0" w:space="0" w:color="auto"/>
                            <w:right w:val="none" w:sz="0" w:space="0" w:color="auto"/>
                          </w:divBdr>
                          <w:divsChild>
                            <w:div w:id="1238058213">
                              <w:marLeft w:val="0"/>
                              <w:marRight w:val="0"/>
                              <w:marTop w:val="0"/>
                              <w:marBottom w:val="0"/>
                              <w:divBdr>
                                <w:top w:val="none" w:sz="0" w:space="0" w:color="auto"/>
                                <w:left w:val="none" w:sz="0" w:space="0" w:color="auto"/>
                                <w:bottom w:val="none" w:sz="0" w:space="0" w:color="auto"/>
                                <w:right w:val="none" w:sz="0" w:space="0" w:color="auto"/>
                              </w:divBdr>
                              <w:divsChild>
                                <w:div w:id="712970887">
                                  <w:marLeft w:val="0"/>
                                  <w:marRight w:val="0"/>
                                  <w:marTop w:val="0"/>
                                  <w:marBottom w:val="0"/>
                                  <w:divBdr>
                                    <w:top w:val="none" w:sz="0" w:space="0" w:color="auto"/>
                                    <w:left w:val="none" w:sz="0" w:space="0" w:color="auto"/>
                                    <w:bottom w:val="none" w:sz="0" w:space="0" w:color="auto"/>
                                    <w:right w:val="none" w:sz="0" w:space="0" w:color="auto"/>
                                  </w:divBdr>
                                  <w:divsChild>
                                    <w:div w:id="513033122">
                                      <w:marLeft w:val="0"/>
                                      <w:marRight w:val="0"/>
                                      <w:marTop w:val="0"/>
                                      <w:marBottom w:val="0"/>
                                      <w:divBdr>
                                        <w:top w:val="none" w:sz="0" w:space="0" w:color="auto"/>
                                        <w:left w:val="none" w:sz="0" w:space="0" w:color="auto"/>
                                        <w:bottom w:val="none" w:sz="0" w:space="0" w:color="auto"/>
                                        <w:right w:val="none" w:sz="0" w:space="0" w:color="auto"/>
                                      </w:divBdr>
                                      <w:divsChild>
                                        <w:div w:id="4431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178">
      <w:bodyDiv w:val="1"/>
      <w:marLeft w:val="0"/>
      <w:marRight w:val="0"/>
      <w:marTop w:val="0"/>
      <w:marBottom w:val="0"/>
      <w:divBdr>
        <w:top w:val="none" w:sz="0" w:space="0" w:color="auto"/>
        <w:left w:val="none" w:sz="0" w:space="0" w:color="auto"/>
        <w:bottom w:val="none" w:sz="0" w:space="0" w:color="auto"/>
        <w:right w:val="none" w:sz="0" w:space="0" w:color="auto"/>
      </w:divBdr>
    </w:div>
    <w:div w:id="1768386086">
      <w:bodyDiv w:val="1"/>
      <w:marLeft w:val="0"/>
      <w:marRight w:val="0"/>
      <w:marTop w:val="0"/>
      <w:marBottom w:val="0"/>
      <w:divBdr>
        <w:top w:val="none" w:sz="0" w:space="0" w:color="auto"/>
        <w:left w:val="none" w:sz="0" w:space="0" w:color="auto"/>
        <w:bottom w:val="none" w:sz="0" w:space="0" w:color="auto"/>
        <w:right w:val="none" w:sz="0" w:space="0" w:color="auto"/>
      </w:divBdr>
      <w:divsChild>
        <w:div w:id="2067488273">
          <w:marLeft w:val="0"/>
          <w:marRight w:val="0"/>
          <w:marTop w:val="0"/>
          <w:marBottom w:val="0"/>
          <w:divBdr>
            <w:top w:val="none" w:sz="0" w:space="0" w:color="auto"/>
            <w:left w:val="none" w:sz="0" w:space="0" w:color="auto"/>
            <w:bottom w:val="none" w:sz="0" w:space="0" w:color="auto"/>
            <w:right w:val="none" w:sz="0" w:space="0" w:color="auto"/>
          </w:divBdr>
          <w:divsChild>
            <w:div w:id="1445419167">
              <w:marLeft w:val="0"/>
              <w:marRight w:val="0"/>
              <w:marTop w:val="100"/>
              <w:marBottom w:val="100"/>
              <w:divBdr>
                <w:top w:val="none" w:sz="0" w:space="0" w:color="auto"/>
                <w:left w:val="none" w:sz="0" w:space="0" w:color="auto"/>
                <w:bottom w:val="none" w:sz="0" w:space="0" w:color="auto"/>
                <w:right w:val="none" w:sz="0" w:space="0" w:color="auto"/>
              </w:divBdr>
              <w:divsChild>
                <w:div w:id="1045258729">
                  <w:marLeft w:val="0"/>
                  <w:marRight w:val="0"/>
                  <w:marTop w:val="0"/>
                  <w:marBottom w:val="0"/>
                  <w:divBdr>
                    <w:top w:val="none" w:sz="0" w:space="0" w:color="auto"/>
                    <w:left w:val="none" w:sz="0" w:space="0" w:color="auto"/>
                    <w:bottom w:val="none" w:sz="0" w:space="0" w:color="auto"/>
                    <w:right w:val="none" w:sz="0" w:space="0" w:color="auto"/>
                  </w:divBdr>
                  <w:divsChild>
                    <w:div w:id="285553492">
                      <w:marLeft w:val="0"/>
                      <w:marRight w:val="0"/>
                      <w:marTop w:val="0"/>
                      <w:marBottom w:val="0"/>
                      <w:divBdr>
                        <w:top w:val="none" w:sz="0" w:space="0" w:color="auto"/>
                        <w:left w:val="none" w:sz="0" w:space="0" w:color="auto"/>
                        <w:bottom w:val="none" w:sz="0" w:space="0" w:color="auto"/>
                        <w:right w:val="none" w:sz="0" w:space="0" w:color="auto"/>
                      </w:divBdr>
                      <w:divsChild>
                        <w:div w:id="1138182380">
                          <w:marLeft w:val="0"/>
                          <w:marRight w:val="0"/>
                          <w:marTop w:val="0"/>
                          <w:marBottom w:val="0"/>
                          <w:divBdr>
                            <w:top w:val="none" w:sz="0" w:space="0" w:color="auto"/>
                            <w:left w:val="none" w:sz="0" w:space="0" w:color="auto"/>
                            <w:bottom w:val="none" w:sz="0" w:space="0" w:color="auto"/>
                            <w:right w:val="none" w:sz="0" w:space="0" w:color="auto"/>
                          </w:divBdr>
                          <w:divsChild>
                            <w:div w:id="235940085">
                              <w:marLeft w:val="0"/>
                              <w:marRight w:val="0"/>
                              <w:marTop w:val="0"/>
                              <w:marBottom w:val="0"/>
                              <w:divBdr>
                                <w:top w:val="none" w:sz="0" w:space="0" w:color="auto"/>
                                <w:left w:val="none" w:sz="0" w:space="0" w:color="auto"/>
                                <w:bottom w:val="none" w:sz="0" w:space="0" w:color="auto"/>
                                <w:right w:val="none" w:sz="0" w:space="0" w:color="auto"/>
                              </w:divBdr>
                              <w:divsChild>
                                <w:div w:id="151798699">
                                  <w:marLeft w:val="0"/>
                                  <w:marRight w:val="0"/>
                                  <w:marTop w:val="0"/>
                                  <w:marBottom w:val="0"/>
                                  <w:divBdr>
                                    <w:top w:val="none" w:sz="0" w:space="0" w:color="auto"/>
                                    <w:left w:val="none" w:sz="0" w:space="0" w:color="auto"/>
                                    <w:bottom w:val="none" w:sz="0" w:space="0" w:color="auto"/>
                                    <w:right w:val="none" w:sz="0" w:space="0" w:color="auto"/>
                                  </w:divBdr>
                                  <w:divsChild>
                                    <w:div w:id="687104818">
                                      <w:marLeft w:val="0"/>
                                      <w:marRight w:val="0"/>
                                      <w:marTop w:val="0"/>
                                      <w:marBottom w:val="0"/>
                                      <w:divBdr>
                                        <w:top w:val="none" w:sz="0" w:space="0" w:color="auto"/>
                                        <w:left w:val="none" w:sz="0" w:space="0" w:color="auto"/>
                                        <w:bottom w:val="none" w:sz="0" w:space="0" w:color="auto"/>
                                        <w:right w:val="none" w:sz="0" w:space="0" w:color="auto"/>
                                      </w:divBdr>
                                      <w:divsChild>
                                        <w:div w:id="73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895073">
      <w:bodyDiv w:val="1"/>
      <w:marLeft w:val="0"/>
      <w:marRight w:val="0"/>
      <w:marTop w:val="0"/>
      <w:marBottom w:val="0"/>
      <w:divBdr>
        <w:top w:val="none" w:sz="0" w:space="0" w:color="auto"/>
        <w:left w:val="none" w:sz="0" w:space="0" w:color="auto"/>
        <w:bottom w:val="none" w:sz="0" w:space="0" w:color="auto"/>
        <w:right w:val="none" w:sz="0" w:space="0" w:color="auto"/>
      </w:divBdr>
    </w:div>
    <w:div w:id="1796559990">
      <w:bodyDiv w:val="1"/>
      <w:marLeft w:val="0"/>
      <w:marRight w:val="0"/>
      <w:marTop w:val="0"/>
      <w:marBottom w:val="0"/>
      <w:divBdr>
        <w:top w:val="none" w:sz="0" w:space="0" w:color="auto"/>
        <w:left w:val="none" w:sz="0" w:space="0" w:color="auto"/>
        <w:bottom w:val="none" w:sz="0" w:space="0" w:color="auto"/>
        <w:right w:val="none" w:sz="0" w:space="0" w:color="auto"/>
      </w:divBdr>
    </w:div>
    <w:div w:id="1809859846">
      <w:bodyDiv w:val="1"/>
      <w:marLeft w:val="0"/>
      <w:marRight w:val="0"/>
      <w:marTop w:val="0"/>
      <w:marBottom w:val="0"/>
      <w:divBdr>
        <w:top w:val="none" w:sz="0" w:space="0" w:color="auto"/>
        <w:left w:val="none" w:sz="0" w:space="0" w:color="auto"/>
        <w:bottom w:val="none" w:sz="0" w:space="0" w:color="auto"/>
        <w:right w:val="none" w:sz="0" w:space="0" w:color="auto"/>
      </w:divBdr>
    </w:div>
    <w:div w:id="1929457696">
      <w:bodyDiv w:val="1"/>
      <w:marLeft w:val="0"/>
      <w:marRight w:val="0"/>
      <w:marTop w:val="0"/>
      <w:marBottom w:val="0"/>
      <w:divBdr>
        <w:top w:val="none" w:sz="0" w:space="0" w:color="auto"/>
        <w:left w:val="none" w:sz="0" w:space="0" w:color="auto"/>
        <w:bottom w:val="none" w:sz="0" w:space="0" w:color="auto"/>
        <w:right w:val="none" w:sz="0" w:space="0" w:color="auto"/>
      </w:divBdr>
    </w:div>
    <w:div w:id="20821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945CC9-5FD3-4FB4-ACF1-B160BD78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1224</Words>
  <Characters>6983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Robert Golobinek</cp:lastModifiedBy>
  <cp:revision>5</cp:revision>
  <cp:lastPrinted>2019-08-14T08:01:00Z</cp:lastPrinted>
  <dcterms:created xsi:type="dcterms:W3CDTF">2022-08-04T06:47:00Z</dcterms:created>
  <dcterms:modified xsi:type="dcterms:W3CDTF">2022-08-16T07:29:00Z</dcterms:modified>
</cp:coreProperties>
</file>