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EAD65" w14:textId="2F54222A" w:rsidR="007A7279" w:rsidRDefault="007A7279" w:rsidP="001E5470">
      <w:pPr>
        <w:rPr>
          <w:rFonts w:eastAsia="Calibri" w:cs="Arial"/>
          <w:szCs w:val="20"/>
        </w:rPr>
      </w:pPr>
    </w:p>
    <w:tbl>
      <w:tblPr>
        <w:tblW w:w="9263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"/>
        <w:gridCol w:w="1448"/>
        <w:gridCol w:w="81"/>
        <w:gridCol w:w="199"/>
        <w:gridCol w:w="584"/>
        <w:gridCol w:w="785"/>
        <w:gridCol w:w="415"/>
        <w:gridCol w:w="405"/>
        <w:gridCol w:w="497"/>
        <w:gridCol w:w="634"/>
        <w:gridCol w:w="382"/>
        <w:gridCol w:w="55"/>
        <w:gridCol w:w="133"/>
        <w:gridCol w:w="476"/>
        <w:gridCol w:w="557"/>
        <w:gridCol w:w="668"/>
        <w:gridCol w:w="1870"/>
        <w:gridCol w:w="63"/>
      </w:tblGrid>
      <w:tr w:rsidR="007A7279" w:rsidRPr="00B426B3" w14:paraId="3BBC6EAA" w14:textId="77777777" w:rsidTr="0043588A">
        <w:trPr>
          <w:gridBefore w:val="1"/>
          <w:gridAfter w:val="6"/>
          <w:wBefore w:w="11" w:type="dxa"/>
          <w:wAfter w:w="3767" w:type="dxa"/>
        </w:trPr>
        <w:tc>
          <w:tcPr>
            <w:tcW w:w="5485" w:type="dxa"/>
            <w:gridSpan w:val="11"/>
          </w:tcPr>
          <w:p w14:paraId="747EB396" w14:textId="65C601CE" w:rsidR="007A7279" w:rsidRPr="009D4FF2" w:rsidRDefault="00854AE8" w:rsidP="000363FB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9D4FF2">
              <w:rPr>
                <w:sz w:val="20"/>
                <w:szCs w:val="20"/>
              </w:rPr>
              <w:t xml:space="preserve">Številka: </w:t>
            </w:r>
            <w:r w:rsidR="00B14143" w:rsidRPr="009D4FF2">
              <w:rPr>
                <w:sz w:val="20"/>
                <w:szCs w:val="20"/>
              </w:rPr>
              <w:t>007-</w:t>
            </w:r>
            <w:r w:rsidR="00BD68EC">
              <w:rPr>
                <w:sz w:val="20"/>
                <w:szCs w:val="20"/>
              </w:rPr>
              <w:t>326/2022</w:t>
            </w:r>
            <w:r w:rsidR="000A513A">
              <w:rPr>
                <w:sz w:val="20"/>
                <w:szCs w:val="20"/>
              </w:rPr>
              <w:t>/</w:t>
            </w:r>
            <w:r w:rsidR="004A7B60">
              <w:rPr>
                <w:sz w:val="20"/>
                <w:szCs w:val="20"/>
              </w:rPr>
              <w:t>11</w:t>
            </w:r>
          </w:p>
        </w:tc>
      </w:tr>
      <w:tr w:rsidR="007A7279" w:rsidRPr="00B426B3" w14:paraId="3C8A9B46" w14:textId="77777777" w:rsidTr="0043588A">
        <w:trPr>
          <w:gridBefore w:val="1"/>
          <w:gridAfter w:val="6"/>
          <w:wBefore w:w="11" w:type="dxa"/>
          <w:wAfter w:w="3767" w:type="dxa"/>
        </w:trPr>
        <w:tc>
          <w:tcPr>
            <w:tcW w:w="5485" w:type="dxa"/>
            <w:gridSpan w:val="11"/>
          </w:tcPr>
          <w:p w14:paraId="46EE3C42" w14:textId="6636FBEA" w:rsidR="007A7279" w:rsidRPr="009D4FF2" w:rsidRDefault="007A7279" w:rsidP="00502519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9D4FF2">
              <w:rPr>
                <w:sz w:val="20"/>
                <w:szCs w:val="20"/>
              </w:rPr>
              <w:t xml:space="preserve">Ljubljana, </w:t>
            </w:r>
            <w:r w:rsidR="00E85329" w:rsidRPr="009D4FF2">
              <w:rPr>
                <w:sz w:val="20"/>
                <w:szCs w:val="20"/>
              </w:rPr>
              <w:t xml:space="preserve"> </w:t>
            </w:r>
            <w:r w:rsidR="00ED43E7">
              <w:rPr>
                <w:sz w:val="20"/>
                <w:szCs w:val="20"/>
              </w:rPr>
              <w:t>18</w:t>
            </w:r>
            <w:bookmarkStart w:id="0" w:name="_GoBack"/>
            <w:bookmarkEnd w:id="0"/>
            <w:r w:rsidR="00923974" w:rsidRPr="009D4FF2">
              <w:rPr>
                <w:sz w:val="20"/>
                <w:szCs w:val="20"/>
              </w:rPr>
              <w:t>.</w:t>
            </w:r>
            <w:r w:rsidR="00974BC7" w:rsidRPr="009D4FF2">
              <w:rPr>
                <w:sz w:val="20"/>
                <w:szCs w:val="20"/>
              </w:rPr>
              <w:t xml:space="preserve"> </w:t>
            </w:r>
            <w:r w:rsidR="005D6567">
              <w:rPr>
                <w:sz w:val="20"/>
                <w:szCs w:val="20"/>
              </w:rPr>
              <w:t>avgust</w:t>
            </w:r>
            <w:r w:rsidR="000363FB" w:rsidRPr="009D4FF2">
              <w:rPr>
                <w:sz w:val="20"/>
                <w:szCs w:val="20"/>
              </w:rPr>
              <w:t xml:space="preserve"> </w:t>
            </w:r>
            <w:r w:rsidR="00B14143" w:rsidRPr="009D4FF2">
              <w:rPr>
                <w:sz w:val="20"/>
                <w:szCs w:val="20"/>
              </w:rPr>
              <w:t>202</w:t>
            </w:r>
            <w:r w:rsidR="000B014A" w:rsidRPr="009D4FF2">
              <w:rPr>
                <w:sz w:val="20"/>
                <w:szCs w:val="20"/>
              </w:rPr>
              <w:t>2</w:t>
            </w:r>
          </w:p>
        </w:tc>
      </w:tr>
      <w:tr w:rsidR="007A7279" w:rsidRPr="00B426B3" w14:paraId="6C5F6F7E" w14:textId="77777777" w:rsidTr="0043588A">
        <w:trPr>
          <w:gridBefore w:val="1"/>
          <w:gridAfter w:val="6"/>
          <w:wBefore w:w="11" w:type="dxa"/>
          <w:wAfter w:w="3767" w:type="dxa"/>
        </w:trPr>
        <w:tc>
          <w:tcPr>
            <w:tcW w:w="5485" w:type="dxa"/>
            <w:gridSpan w:val="11"/>
          </w:tcPr>
          <w:p w14:paraId="2C73AA77" w14:textId="0946965C" w:rsidR="007A7279" w:rsidRPr="009D4FF2" w:rsidRDefault="00854AE8" w:rsidP="000363FB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9D4FF2">
              <w:rPr>
                <w:sz w:val="20"/>
                <w:szCs w:val="20"/>
              </w:rPr>
              <w:t xml:space="preserve">EVA </w:t>
            </w:r>
            <w:r w:rsidR="00B14143" w:rsidRPr="009D4FF2">
              <w:rPr>
                <w:sz w:val="20"/>
                <w:szCs w:val="20"/>
              </w:rPr>
              <w:t>202</w:t>
            </w:r>
            <w:r w:rsidR="00FE0818">
              <w:rPr>
                <w:sz w:val="20"/>
                <w:szCs w:val="20"/>
              </w:rPr>
              <w:t>2-2330-0065</w:t>
            </w:r>
          </w:p>
        </w:tc>
      </w:tr>
      <w:tr w:rsidR="007A7279" w:rsidRPr="00B426B3" w14:paraId="47E5ADD6" w14:textId="77777777" w:rsidTr="0043588A">
        <w:trPr>
          <w:gridBefore w:val="1"/>
          <w:gridAfter w:val="6"/>
          <w:wBefore w:w="11" w:type="dxa"/>
          <w:wAfter w:w="3767" w:type="dxa"/>
        </w:trPr>
        <w:tc>
          <w:tcPr>
            <w:tcW w:w="5485" w:type="dxa"/>
            <w:gridSpan w:val="11"/>
          </w:tcPr>
          <w:p w14:paraId="244533EE" w14:textId="77777777" w:rsidR="007A7279" w:rsidRPr="00B426B3" w:rsidRDefault="007A7279" w:rsidP="00D47099">
            <w:pPr>
              <w:rPr>
                <w:rFonts w:cs="Arial"/>
                <w:szCs w:val="20"/>
              </w:rPr>
            </w:pPr>
          </w:p>
          <w:p w14:paraId="0DE5EE62" w14:textId="77777777" w:rsidR="007A7279" w:rsidRPr="00B426B3" w:rsidRDefault="007A7279" w:rsidP="00D47099">
            <w:pPr>
              <w:rPr>
                <w:rFonts w:cs="Arial"/>
                <w:szCs w:val="20"/>
              </w:rPr>
            </w:pPr>
            <w:r w:rsidRPr="00B426B3">
              <w:rPr>
                <w:rFonts w:cs="Arial"/>
                <w:szCs w:val="20"/>
              </w:rPr>
              <w:t>GENERALNI SEKRETARIAT VLADE REPUBLIKE SLOVENIJE</w:t>
            </w:r>
          </w:p>
          <w:p w14:paraId="48F6CC90" w14:textId="77777777" w:rsidR="007A7279" w:rsidRPr="00B426B3" w:rsidRDefault="00ED43E7" w:rsidP="00D47099">
            <w:pPr>
              <w:rPr>
                <w:rFonts w:cs="Arial"/>
                <w:szCs w:val="20"/>
              </w:rPr>
            </w:pPr>
            <w:hyperlink r:id="rId8" w:history="1">
              <w:r w:rsidR="007A7279" w:rsidRPr="00B426B3">
                <w:rPr>
                  <w:rStyle w:val="Hiperpovezava"/>
                  <w:rFonts w:cs="Arial"/>
                  <w:szCs w:val="20"/>
                </w:rPr>
                <w:t>Gp.gs@gov.si</w:t>
              </w:r>
            </w:hyperlink>
          </w:p>
          <w:p w14:paraId="3F129B89" w14:textId="77777777" w:rsidR="007A7279" w:rsidRPr="00B426B3" w:rsidRDefault="007A7279" w:rsidP="00D47099">
            <w:pPr>
              <w:rPr>
                <w:rFonts w:cs="Arial"/>
                <w:szCs w:val="20"/>
              </w:rPr>
            </w:pPr>
          </w:p>
        </w:tc>
      </w:tr>
      <w:tr w:rsidR="007A7279" w:rsidRPr="00B426B3" w14:paraId="3CC61567" w14:textId="77777777" w:rsidTr="0043588A">
        <w:trPr>
          <w:gridBefore w:val="1"/>
          <w:wBefore w:w="11" w:type="dxa"/>
        </w:trPr>
        <w:tc>
          <w:tcPr>
            <w:tcW w:w="9252" w:type="dxa"/>
            <w:gridSpan w:val="17"/>
          </w:tcPr>
          <w:p w14:paraId="514AC721" w14:textId="0871DB9D" w:rsidR="007A7279" w:rsidRPr="00B426B3" w:rsidRDefault="007A7279" w:rsidP="00382003">
            <w:pPr>
              <w:pStyle w:val="Naslovpredpisa"/>
              <w:spacing w:before="0" w:after="0" w:line="260" w:lineRule="exact"/>
              <w:jc w:val="both"/>
              <w:rPr>
                <w:sz w:val="20"/>
                <w:szCs w:val="20"/>
              </w:rPr>
            </w:pPr>
            <w:r w:rsidRPr="00B426B3">
              <w:rPr>
                <w:sz w:val="20"/>
                <w:szCs w:val="20"/>
              </w:rPr>
              <w:t xml:space="preserve">ZADEVA: </w:t>
            </w:r>
            <w:r w:rsidR="00A57219" w:rsidRPr="00B426B3">
              <w:rPr>
                <w:sz w:val="20"/>
                <w:szCs w:val="20"/>
              </w:rPr>
              <w:t>Ure</w:t>
            </w:r>
            <w:r w:rsidR="00A90B64">
              <w:rPr>
                <w:sz w:val="20"/>
                <w:szCs w:val="20"/>
              </w:rPr>
              <w:t xml:space="preserve">dba o spremembah </w:t>
            </w:r>
            <w:r w:rsidR="00A57219" w:rsidRPr="00B426B3">
              <w:rPr>
                <w:sz w:val="20"/>
                <w:szCs w:val="20"/>
              </w:rPr>
              <w:t>Uredbe o izvajanju ukrepa zdravje in varnost iz Operativnega programa za izvajanje Evropskega sklada za pomorstvo in ribištvo v Republiki Sloveniji za obdobje 2014–2020</w:t>
            </w:r>
            <w:r w:rsidR="006D2859" w:rsidRPr="00B426B3">
              <w:rPr>
                <w:sz w:val="20"/>
                <w:szCs w:val="20"/>
              </w:rPr>
              <w:t xml:space="preserve"> </w:t>
            </w:r>
            <w:r w:rsidRPr="00B426B3">
              <w:rPr>
                <w:sz w:val="20"/>
                <w:szCs w:val="20"/>
              </w:rPr>
              <w:t xml:space="preserve">– predlog </w:t>
            </w:r>
            <w:r w:rsidR="00537215">
              <w:rPr>
                <w:sz w:val="20"/>
                <w:szCs w:val="20"/>
              </w:rPr>
              <w:t xml:space="preserve">za obravnavo </w:t>
            </w:r>
          </w:p>
        </w:tc>
      </w:tr>
      <w:tr w:rsidR="007A7279" w:rsidRPr="00B426B3" w14:paraId="49292167" w14:textId="77777777" w:rsidTr="0043588A">
        <w:trPr>
          <w:gridBefore w:val="1"/>
          <w:wBefore w:w="11" w:type="dxa"/>
        </w:trPr>
        <w:tc>
          <w:tcPr>
            <w:tcW w:w="9252" w:type="dxa"/>
            <w:gridSpan w:val="17"/>
          </w:tcPr>
          <w:p w14:paraId="162FF726" w14:textId="77777777" w:rsidR="007A7279" w:rsidRPr="00B426B3" w:rsidRDefault="007A7279" w:rsidP="00D47099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B426B3">
              <w:rPr>
                <w:sz w:val="20"/>
                <w:szCs w:val="20"/>
              </w:rPr>
              <w:t>1. Predlog sklepov vlade:</w:t>
            </w:r>
          </w:p>
        </w:tc>
      </w:tr>
      <w:tr w:rsidR="007A7279" w:rsidRPr="00B426B3" w14:paraId="625BB31D" w14:textId="77777777" w:rsidTr="0043588A">
        <w:trPr>
          <w:gridBefore w:val="1"/>
          <w:wBefore w:w="11" w:type="dxa"/>
        </w:trPr>
        <w:tc>
          <w:tcPr>
            <w:tcW w:w="9252" w:type="dxa"/>
            <w:gridSpan w:val="17"/>
          </w:tcPr>
          <w:p w14:paraId="49F359E3" w14:textId="74E52CAF" w:rsidR="00882F7F" w:rsidRPr="00B426B3" w:rsidRDefault="00882F7F" w:rsidP="00882F7F">
            <w:pPr>
              <w:jc w:val="both"/>
              <w:rPr>
                <w:rFonts w:cs="Arial"/>
                <w:szCs w:val="20"/>
              </w:rPr>
            </w:pPr>
            <w:r w:rsidRPr="00B426B3">
              <w:rPr>
                <w:rFonts w:cs="Arial"/>
                <w:szCs w:val="20"/>
              </w:rPr>
              <w:t>Na podlagi prvega odstavka 40. člena Zakona o morskem ribištvu (Uradni list RS, št. 115/06</w:t>
            </w:r>
            <w:r w:rsidR="007E5D65" w:rsidRPr="00B426B3">
              <w:rPr>
                <w:rFonts w:cs="Arial"/>
                <w:szCs w:val="20"/>
              </w:rPr>
              <w:t>,</w:t>
            </w:r>
            <w:r w:rsidRPr="00B426B3">
              <w:rPr>
                <w:rFonts w:cs="Arial"/>
                <w:szCs w:val="20"/>
              </w:rPr>
              <w:t xml:space="preserve"> 76/15</w:t>
            </w:r>
            <w:r w:rsidR="000B014A">
              <w:rPr>
                <w:rFonts w:cs="Arial"/>
                <w:szCs w:val="20"/>
              </w:rPr>
              <w:t xml:space="preserve">, </w:t>
            </w:r>
            <w:r w:rsidR="007E5D65" w:rsidRPr="00B426B3">
              <w:rPr>
                <w:rFonts w:cs="Arial"/>
                <w:szCs w:val="20"/>
              </w:rPr>
              <w:t>69/17</w:t>
            </w:r>
            <w:r w:rsidR="000B014A">
              <w:rPr>
                <w:rFonts w:cs="Arial"/>
                <w:szCs w:val="20"/>
              </w:rPr>
              <w:t xml:space="preserve"> in 44/22</w:t>
            </w:r>
            <w:r w:rsidRPr="00B426B3">
              <w:rPr>
                <w:rFonts w:cs="Arial"/>
                <w:szCs w:val="20"/>
              </w:rPr>
              <w:t xml:space="preserve">) </w:t>
            </w:r>
            <w:r w:rsidRPr="00B426B3">
              <w:rPr>
                <w:rFonts w:cs="Arial"/>
                <w:szCs w:val="20"/>
                <w:lang w:eastAsia="sl-SI"/>
              </w:rPr>
              <w:t xml:space="preserve">je Vlada Republike Slovenije na … seji dne … sprejela naslednji </w:t>
            </w:r>
          </w:p>
          <w:p w14:paraId="17CC41C5" w14:textId="07482927" w:rsidR="00882F7F" w:rsidRPr="00AB4D2F" w:rsidRDefault="00882F7F" w:rsidP="00882F7F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60" w:line="276" w:lineRule="auto"/>
              <w:ind w:left="360"/>
              <w:jc w:val="center"/>
              <w:textAlignment w:val="baseline"/>
              <w:rPr>
                <w:rFonts w:cs="Arial"/>
                <w:szCs w:val="20"/>
                <w:lang w:eastAsia="sl-SI"/>
              </w:rPr>
            </w:pPr>
            <w:r w:rsidRPr="00AB4D2F">
              <w:rPr>
                <w:rFonts w:cs="Arial"/>
                <w:szCs w:val="20"/>
                <w:lang w:eastAsia="sl-SI"/>
              </w:rPr>
              <w:t>SKLEP</w:t>
            </w:r>
            <w:r w:rsidR="00AB4D2F" w:rsidRPr="00AB4D2F">
              <w:rPr>
                <w:rFonts w:cs="Arial"/>
                <w:szCs w:val="20"/>
                <w:lang w:eastAsia="sl-SI"/>
              </w:rPr>
              <w:t>:</w:t>
            </w:r>
            <w:r w:rsidR="000B5899" w:rsidRPr="00AB4D2F">
              <w:rPr>
                <w:rFonts w:cs="Arial"/>
                <w:szCs w:val="20"/>
                <w:lang w:eastAsia="sl-SI"/>
              </w:rPr>
              <w:t xml:space="preserve"> </w:t>
            </w:r>
          </w:p>
          <w:p w14:paraId="1203D00D" w14:textId="662D1C0C" w:rsidR="00882F7F" w:rsidRPr="00B426B3" w:rsidRDefault="00882F7F" w:rsidP="00882F7F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60" w:line="276" w:lineRule="auto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 w:rsidRPr="00B426B3">
              <w:rPr>
                <w:rFonts w:cs="Arial"/>
                <w:szCs w:val="20"/>
                <w:lang w:eastAsia="sl-SI"/>
              </w:rPr>
              <w:t>Vlada Republike Slovenije je izdala</w:t>
            </w:r>
            <w:r w:rsidR="00C82CC7" w:rsidRPr="00B426B3">
              <w:rPr>
                <w:rFonts w:cs="Arial"/>
                <w:szCs w:val="20"/>
                <w:lang w:eastAsia="sl-SI"/>
              </w:rPr>
              <w:t xml:space="preserve"> </w:t>
            </w:r>
            <w:r w:rsidR="00A57219" w:rsidRPr="00B426B3">
              <w:rPr>
                <w:rFonts w:cs="Arial"/>
                <w:szCs w:val="20"/>
              </w:rPr>
              <w:t>Uredb</w:t>
            </w:r>
            <w:r w:rsidR="003E7AE1">
              <w:rPr>
                <w:rFonts w:cs="Arial"/>
                <w:szCs w:val="20"/>
              </w:rPr>
              <w:t>o</w:t>
            </w:r>
            <w:r w:rsidR="00095654">
              <w:rPr>
                <w:rFonts w:cs="Arial"/>
                <w:szCs w:val="20"/>
              </w:rPr>
              <w:t xml:space="preserve"> o spremembah </w:t>
            </w:r>
            <w:r w:rsidR="00A57219" w:rsidRPr="00B426B3">
              <w:rPr>
                <w:rFonts w:cs="Arial"/>
                <w:szCs w:val="20"/>
              </w:rPr>
              <w:t>Uredbe o izvajanju ukrepa zdravje in varnost iz Operativnega programa za izvajanje Evropskega sklada za pomorstvo in ribištvo v Republiki Sloveniji za obdobje 2014–2020</w:t>
            </w:r>
            <w:r w:rsidRPr="00B426B3">
              <w:rPr>
                <w:rFonts w:cs="Arial"/>
                <w:szCs w:val="20"/>
                <w:lang w:eastAsia="sl-SI"/>
              </w:rPr>
              <w:t xml:space="preserve"> </w:t>
            </w:r>
            <w:r w:rsidR="007C368E">
              <w:rPr>
                <w:rFonts w:cs="Arial"/>
                <w:szCs w:val="20"/>
                <w:lang w:eastAsia="sl-SI"/>
              </w:rPr>
              <w:t xml:space="preserve">in </w:t>
            </w:r>
            <w:r w:rsidRPr="00B426B3">
              <w:rPr>
                <w:rFonts w:cs="Arial"/>
                <w:szCs w:val="20"/>
                <w:lang w:eastAsia="sl-SI"/>
              </w:rPr>
              <w:t>jo objavi v Uradnem listu Republike Slovenije.</w:t>
            </w:r>
          </w:p>
          <w:p w14:paraId="37514004" w14:textId="77777777" w:rsidR="00882F7F" w:rsidRPr="00B426B3" w:rsidRDefault="00882F7F" w:rsidP="00882F7F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60" w:line="276" w:lineRule="auto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</w:p>
          <w:p w14:paraId="4311A342" w14:textId="77777777" w:rsidR="00882F7F" w:rsidRPr="00B426B3" w:rsidRDefault="00882F7F" w:rsidP="00882F7F">
            <w:pPr>
              <w:pStyle w:val="Naslovpredpisa"/>
              <w:spacing w:before="0" w:after="0" w:line="276" w:lineRule="auto"/>
              <w:jc w:val="both"/>
              <w:rPr>
                <w:b w:val="0"/>
                <w:sz w:val="20"/>
                <w:szCs w:val="20"/>
              </w:rPr>
            </w:pPr>
          </w:p>
          <w:p w14:paraId="16B0F199" w14:textId="6FE5BE27" w:rsidR="00882F7F" w:rsidRPr="00B426B3" w:rsidRDefault="002801B7" w:rsidP="002801B7">
            <w:pPr>
              <w:ind w:left="4428"/>
              <w:rPr>
                <w:rFonts w:cs="Arial"/>
                <w:b/>
                <w:szCs w:val="20"/>
              </w:rPr>
            </w:pPr>
            <w:r w:rsidRPr="00B426B3">
              <w:rPr>
                <w:rFonts w:cs="Arial"/>
                <w:b/>
                <w:szCs w:val="20"/>
              </w:rPr>
              <w:t xml:space="preserve">          </w:t>
            </w:r>
            <w:r w:rsidR="00D15DAA">
              <w:rPr>
                <w:rFonts w:cs="Arial"/>
                <w:b/>
                <w:szCs w:val="20"/>
              </w:rPr>
              <w:t xml:space="preserve">Barbara Kolenko </w:t>
            </w:r>
            <w:proofErr w:type="spellStart"/>
            <w:r w:rsidR="00D15DAA">
              <w:rPr>
                <w:rFonts w:cs="Arial"/>
                <w:b/>
                <w:szCs w:val="20"/>
              </w:rPr>
              <w:t>Helbl</w:t>
            </w:r>
            <w:proofErr w:type="spellEnd"/>
          </w:p>
          <w:p w14:paraId="1D312D29" w14:textId="1B1B83E5" w:rsidR="00882F7F" w:rsidRPr="00B426B3" w:rsidRDefault="00882F7F" w:rsidP="00882F7F">
            <w:pPr>
              <w:pStyle w:val="Naslovpredpisa"/>
              <w:spacing w:before="0" w:after="0" w:line="276" w:lineRule="auto"/>
              <w:jc w:val="both"/>
              <w:rPr>
                <w:sz w:val="20"/>
                <w:szCs w:val="20"/>
              </w:rPr>
            </w:pPr>
            <w:r w:rsidRPr="00B426B3">
              <w:rPr>
                <w:sz w:val="20"/>
                <w:szCs w:val="20"/>
              </w:rPr>
              <w:t xml:space="preserve">                                                           </w:t>
            </w:r>
            <w:r w:rsidR="00803CAD" w:rsidRPr="00B426B3">
              <w:rPr>
                <w:sz w:val="20"/>
                <w:szCs w:val="20"/>
              </w:rPr>
              <w:t xml:space="preserve">                              </w:t>
            </w:r>
            <w:r w:rsidR="00A57219" w:rsidRPr="00B426B3">
              <w:rPr>
                <w:sz w:val="20"/>
                <w:szCs w:val="20"/>
              </w:rPr>
              <w:t xml:space="preserve"> </w:t>
            </w:r>
            <w:r w:rsidR="009D4FF2">
              <w:rPr>
                <w:sz w:val="20"/>
                <w:szCs w:val="20"/>
              </w:rPr>
              <w:t xml:space="preserve"> </w:t>
            </w:r>
            <w:r w:rsidR="00D15DAA">
              <w:rPr>
                <w:sz w:val="20"/>
                <w:szCs w:val="20"/>
              </w:rPr>
              <w:t>g</w:t>
            </w:r>
            <w:r w:rsidR="00D15DAA" w:rsidRPr="00D15DAA">
              <w:rPr>
                <w:sz w:val="20"/>
                <w:szCs w:val="20"/>
              </w:rPr>
              <w:t>eneralna sekretarka</w:t>
            </w:r>
          </w:p>
          <w:p w14:paraId="029E48AD" w14:textId="77777777" w:rsidR="00AB7170" w:rsidRPr="00B426B3" w:rsidRDefault="00AB7170" w:rsidP="00882F7F">
            <w:pPr>
              <w:pStyle w:val="Naslovpredpisa"/>
              <w:spacing w:before="0" w:after="0" w:line="276" w:lineRule="auto"/>
              <w:jc w:val="both"/>
              <w:rPr>
                <w:sz w:val="20"/>
                <w:szCs w:val="20"/>
              </w:rPr>
            </w:pPr>
          </w:p>
          <w:p w14:paraId="0D56D2F7" w14:textId="77777777" w:rsidR="00AB7170" w:rsidRPr="00B426B3" w:rsidRDefault="00AB7170" w:rsidP="00AB7170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60" w:line="276" w:lineRule="auto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 w:rsidRPr="00B426B3">
              <w:rPr>
                <w:rFonts w:cs="Arial"/>
                <w:szCs w:val="20"/>
                <w:lang w:eastAsia="sl-SI"/>
              </w:rPr>
              <w:t>Priloga:</w:t>
            </w:r>
          </w:p>
          <w:p w14:paraId="56E81776" w14:textId="415B16FC" w:rsidR="00AB7170" w:rsidRPr="00B426B3" w:rsidRDefault="00A57219" w:rsidP="00A57219">
            <w:pPr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spacing w:before="120" w:after="160" w:line="276" w:lineRule="auto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 w:rsidRPr="00B426B3">
              <w:rPr>
                <w:rFonts w:cs="Arial"/>
                <w:szCs w:val="20"/>
              </w:rPr>
              <w:t>Ure</w:t>
            </w:r>
            <w:r w:rsidR="00A90B64">
              <w:rPr>
                <w:rFonts w:cs="Arial"/>
                <w:szCs w:val="20"/>
              </w:rPr>
              <w:t xml:space="preserve">dba o spremembah </w:t>
            </w:r>
            <w:r w:rsidRPr="00B426B3">
              <w:rPr>
                <w:rFonts w:cs="Arial"/>
                <w:szCs w:val="20"/>
              </w:rPr>
              <w:t>Uredbe o izvajanju ukrepa zdravje in varnost iz Operativnega programa za izvajanje Evropskega sklada za pomorstvo in ribištvo v Republiki Sloveniji za obdobje 2014–2020</w:t>
            </w:r>
            <w:r w:rsidR="00AB7170" w:rsidRPr="00B426B3">
              <w:rPr>
                <w:rFonts w:cs="Arial"/>
                <w:szCs w:val="20"/>
                <w:lang w:eastAsia="sl-SI"/>
              </w:rPr>
              <w:t>.</w:t>
            </w:r>
            <w:r w:rsidR="00AB7170" w:rsidRPr="00B426B3" w:rsidDel="003F7460">
              <w:rPr>
                <w:rFonts w:cs="Arial"/>
                <w:szCs w:val="20"/>
                <w:lang w:eastAsia="sl-SI"/>
              </w:rPr>
              <w:t xml:space="preserve"> </w:t>
            </w:r>
          </w:p>
          <w:p w14:paraId="4885D11A" w14:textId="554E6FCE" w:rsidR="00882F7F" w:rsidRPr="00B426B3" w:rsidRDefault="00882F7F" w:rsidP="00882F7F">
            <w:pPr>
              <w:pStyle w:val="Naslovpredpisa"/>
              <w:spacing w:before="0" w:after="0" w:line="276" w:lineRule="auto"/>
              <w:jc w:val="both"/>
              <w:rPr>
                <w:b w:val="0"/>
                <w:sz w:val="20"/>
                <w:szCs w:val="20"/>
                <w:lang w:eastAsia="en-US"/>
              </w:rPr>
            </w:pPr>
            <w:r w:rsidRPr="00B426B3">
              <w:rPr>
                <w:b w:val="0"/>
                <w:sz w:val="20"/>
                <w:szCs w:val="20"/>
                <w:lang w:eastAsia="en-US"/>
              </w:rPr>
              <w:lastRenderedPageBreak/>
              <w:t>Sklep prejmejo:</w:t>
            </w:r>
          </w:p>
          <w:p w14:paraId="50B3B713" w14:textId="77777777" w:rsidR="00882F7F" w:rsidRPr="00B426B3" w:rsidRDefault="00882F7F" w:rsidP="003E5E6A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rFonts w:cs="Arial"/>
                <w:szCs w:val="20"/>
              </w:rPr>
            </w:pPr>
            <w:r w:rsidRPr="00B426B3">
              <w:rPr>
                <w:rFonts w:cs="Arial"/>
                <w:szCs w:val="20"/>
              </w:rPr>
              <w:t>Ministrstvo za kmetijstvo, gozdarstvo in prehrano,</w:t>
            </w:r>
          </w:p>
          <w:p w14:paraId="19832B92" w14:textId="77777777" w:rsidR="00882F7F" w:rsidRPr="00B426B3" w:rsidRDefault="00882F7F" w:rsidP="003E5E6A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rFonts w:cs="Arial"/>
                <w:szCs w:val="20"/>
              </w:rPr>
            </w:pPr>
            <w:r w:rsidRPr="00B426B3">
              <w:rPr>
                <w:rFonts w:cs="Arial"/>
                <w:szCs w:val="20"/>
              </w:rPr>
              <w:t>Agencija Republike Slovenije za kmetijske trge in razvoj podeželja,</w:t>
            </w:r>
          </w:p>
          <w:p w14:paraId="3A5C3C02" w14:textId="77777777" w:rsidR="007A7279" w:rsidRDefault="00537215" w:rsidP="00EB26BE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Ministrstvo za finance</w:t>
            </w:r>
            <w:r w:rsidR="00EB26BE">
              <w:rPr>
                <w:rFonts w:cs="Arial"/>
                <w:szCs w:val="20"/>
              </w:rPr>
              <w:t>,</w:t>
            </w:r>
          </w:p>
          <w:p w14:paraId="69BFD876" w14:textId="1D7F44D5" w:rsidR="00EB26BE" w:rsidRDefault="00AB4D2F" w:rsidP="00EB26BE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Služba Vlade Republike Slovenije</w:t>
            </w:r>
            <w:r w:rsidR="00EB26BE">
              <w:rPr>
                <w:rFonts w:cs="Arial"/>
                <w:szCs w:val="20"/>
              </w:rPr>
              <w:t xml:space="preserve"> za zakonodajo,</w:t>
            </w:r>
          </w:p>
          <w:p w14:paraId="0D6E7A6F" w14:textId="68127888" w:rsidR="00EB26BE" w:rsidRPr="00EB26BE" w:rsidRDefault="00EB26BE" w:rsidP="00EB26BE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Generalni</w:t>
            </w:r>
            <w:r w:rsidR="00AB4D2F">
              <w:rPr>
                <w:rFonts w:cs="Arial"/>
                <w:szCs w:val="20"/>
              </w:rPr>
              <w:t xml:space="preserve"> sekretariat Vlade Republike Slovenije</w:t>
            </w:r>
            <w:r>
              <w:rPr>
                <w:rFonts w:cs="Arial"/>
                <w:szCs w:val="20"/>
              </w:rPr>
              <w:t>.</w:t>
            </w:r>
          </w:p>
        </w:tc>
      </w:tr>
      <w:tr w:rsidR="007A7279" w:rsidRPr="00B426B3" w14:paraId="79291B51" w14:textId="77777777" w:rsidTr="0043588A">
        <w:trPr>
          <w:gridBefore w:val="1"/>
          <w:wBefore w:w="11" w:type="dxa"/>
        </w:trPr>
        <w:tc>
          <w:tcPr>
            <w:tcW w:w="9252" w:type="dxa"/>
            <w:gridSpan w:val="17"/>
          </w:tcPr>
          <w:p w14:paraId="72F3419D" w14:textId="77777777" w:rsidR="007A7279" w:rsidRPr="00B426B3" w:rsidRDefault="007A7279" w:rsidP="00D47099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B426B3">
              <w:rPr>
                <w:b/>
                <w:sz w:val="20"/>
                <w:szCs w:val="20"/>
              </w:rPr>
              <w:lastRenderedPageBreak/>
              <w:t>2. Predlog za obravnavo predloga zakona po nujnem ali skrajšanem postopku v državnem zboru z obrazložitvijo razlogov:</w:t>
            </w:r>
          </w:p>
        </w:tc>
      </w:tr>
      <w:tr w:rsidR="007A7279" w:rsidRPr="00B426B3" w14:paraId="4EAAD0DB" w14:textId="77777777" w:rsidTr="0043588A">
        <w:trPr>
          <w:gridBefore w:val="1"/>
          <w:wBefore w:w="11" w:type="dxa"/>
        </w:trPr>
        <w:tc>
          <w:tcPr>
            <w:tcW w:w="9252" w:type="dxa"/>
            <w:gridSpan w:val="17"/>
          </w:tcPr>
          <w:p w14:paraId="3909F939" w14:textId="77777777" w:rsidR="007A7279" w:rsidRPr="00B426B3" w:rsidRDefault="00882F7F" w:rsidP="00882F7F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B426B3">
              <w:rPr>
                <w:iCs/>
                <w:sz w:val="20"/>
                <w:szCs w:val="20"/>
              </w:rPr>
              <w:t>/</w:t>
            </w:r>
          </w:p>
        </w:tc>
      </w:tr>
      <w:tr w:rsidR="007A7279" w:rsidRPr="00B426B3" w14:paraId="5021BC7A" w14:textId="77777777" w:rsidTr="0043588A">
        <w:trPr>
          <w:gridBefore w:val="1"/>
          <w:wBefore w:w="11" w:type="dxa"/>
        </w:trPr>
        <w:tc>
          <w:tcPr>
            <w:tcW w:w="9252" w:type="dxa"/>
            <w:gridSpan w:val="17"/>
          </w:tcPr>
          <w:p w14:paraId="0A1B3089" w14:textId="77777777" w:rsidR="007A7279" w:rsidRPr="00B426B3" w:rsidRDefault="007A7279" w:rsidP="00D47099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B426B3">
              <w:rPr>
                <w:b/>
                <w:sz w:val="20"/>
                <w:szCs w:val="20"/>
              </w:rPr>
              <w:t>3.a Osebe, odgovorne za strokovno pripravo in usklajenost gradiva:</w:t>
            </w:r>
          </w:p>
        </w:tc>
      </w:tr>
      <w:tr w:rsidR="007A7279" w:rsidRPr="00B426B3" w14:paraId="7B98F4FF" w14:textId="77777777" w:rsidTr="0043588A">
        <w:trPr>
          <w:gridBefore w:val="1"/>
          <w:wBefore w:w="11" w:type="dxa"/>
        </w:trPr>
        <w:tc>
          <w:tcPr>
            <w:tcW w:w="9252" w:type="dxa"/>
            <w:gridSpan w:val="17"/>
          </w:tcPr>
          <w:p w14:paraId="394883D0" w14:textId="7628069C" w:rsidR="00882F7F" w:rsidRPr="00B426B3" w:rsidRDefault="007F353D" w:rsidP="007F353D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B426B3">
              <w:rPr>
                <w:rFonts w:cs="Arial"/>
                <w:szCs w:val="20"/>
              </w:rPr>
              <w:t>–</w:t>
            </w:r>
            <w:r w:rsidR="00785003" w:rsidRPr="00B426B3">
              <w:rPr>
                <w:rFonts w:cs="Arial"/>
                <w:szCs w:val="20"/>
              </w:rPr>
              <w:t xml:space="preserve"> Ana Le </w:t>
            </w:r>
            <w:proofErr w:type="spellStart"/>
            <w:r w:rsidR="00785003" w:rsidRPr="00B426B3">
              <w:rPr>
                <w:rFonts w:cs="Arial"/>
                <w:szCs w:val="20"/>
              </w:rPr>
              <w:t>Marechal</w:t>
            </w:r>
            <w:proofErr w:type="spellEnd"/>
            <w:r w:rsidR="00785003" w:rsidRPr="00B426B3">
              <w:rPr>
                <w:rFonts w:cs="Arial"/>
                <w:szCs w:val="20"/>
              </w:rPr>
              <w:t xml:space="preserve"> Kolar</w:t>
            </w:r>
            <w:r w:rsidR="00BF388B">
              <w:rPr>
                <w:rFonts w:cs="Arial"/>
                <w:szCs w:val="20"/>
              </w:rPr>
              <w:t xml:space="preserve">, generalna direktorica </w:t>
            </w:r>
            <w:r w:rsidR="00882F7F" w:rsidRPr="00B426B3">
              <w:rPr>
                <w:rFonts w:cs="Arial"/>
                <w:szCs w:val="20"/>
              </w:rPr>
              <w:t xml:space="preserve">Direktorata za </w:t>
            </w:r>
            <w:r w:rsidR="002801B7" w:rsidRPr="00B426B3">
              <w:rPr>
                <w:rFonts w:cs="Arial"/>
                <w:szCs w:val="20"/>
              </w:rPr>
              <w:t xml:space="preserve">hrano </w:t>
            </w:r>
            <w:r w:rsidR="00882F7F" w:rsidRPr="00B426B3">
              <w:rPr>
                <w:rFonts w:cs="Arial"/>
                <w:szCs w:val="20"/>
              </w:rPr>
              <w:t>in ribištvo, MKGP,</w:t>
            </w:r>
          </w:p>
          <w:p w14:paraId="2DF5A731" w14:textId="77777777" w:rsidR="00882F7F" w:rsidRPr="00B426B3" w:rsidRDefault="007F353D" w:rsidP="007F353D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B426B3">
              <w:rPr>
                <w:rFonts w:cs="Arial"/>
                <w:szCs w:val="20"/>
              </w:rPr>
              <w:t xml:space="preserve">– </w:t>
            </w:r>
            <w:r w:rsidR="002801B7" w:rsidRPr="00B426B3">
              <w:rPr>
                <w:rFonts w:cs="Arial"/>
                <w:szCs w:val="20"/>
              </w:rPr>
              <w:t>Jernej Švab</w:t>
            </w:r>
            <w:r w:rsidR="00882F7F" w:rsidRPr="00B426B3">
              <w:rPr>
                <w:rFonts w:cs="Arial"/>
                <w:szCs w:val="20"/>
              </w:rPr>
              <w:t>, vodja Sektorja za ribištvo, MKGP,</w:t>
            </w:r>
          </w:p>
          <w:p w14:paraId="441BDA78" w14:textId="77777777" w:rsidR="00735E7F" w:rsidRPr="00B426B3" w:rsidRDefault="007F353D" w:rsidP="002801B7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B426B3">
              <w:rPr>
                <w:rFonts w:cs="Arial"/>
                <w:szCs w:val="20"/>
              </w:rPr>
              <w:t xml:space="preserve">– </w:t>
            </w:r>
            <w:r w:rsidR="00640C5D" w:rsidRPr="00B426B3">
              <w:rPr>
                <w:rFonts w:cs="Arial"/>
                <w:szCs w:val="20"/>
              </w:rPr>
              <w:t>Simona Dolinšek, svetovalka, MKGP.</w:t>
            </w:r>
          </w:p>
        </w:tc>
      </w:tr>
      <w:tr w:rsidR="007A7279" w:rsidRPr="00B426B3" w14:paraId="1A9F94ED" w14:textId="77777777" w:rsidTr="0043588A">
        <w:trPr>
          <w:gridBefore w:val="1"/>
          <w:wBefore w:w="11" w:type="dxa"/>
        </w:trPr>
        <w:tc>
          <w:tcPr>
            <w:tcW w:w="9252" w:type="dxa"/>
            <w:gridSpan w:val="17"/>
          </w:tcPr>
          <w:p w14:paraId="35FBDED0" w14:textId="77777777" w:rsidR="007A7279" w:rsidRPr="00B426B3" w:rsidRDefault="007A7279" w:rsidP="00D47099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B426B3">
              <w:rPr>
                <w:b/>
                <w:iCs/>
                <w:sz w:val="20"/>
                <w:szCs w:val="20"/>
              </w:rPr>
              <w:t xml:space="preserve">3.b Zunanji strokovnjaki, ki so </w:t>
            </w:r>
            <w:r w:rsidRPr="00B426B3">
              <w:rPr>
                <w:b/>
                <w:sz w:val="20"/>
                <w:szCs w:val="20"/>
              </w:rPr>
              <w:t>sodelovali pri pripravi dela ali celotnega gradiva:</w:t>
            </w:r>
          </w:p>
        </w:tc>
      </w:tr>
      <w:tr w:rsidR="007A7279" w:rsidRPr="00B426B3" w14:paraId="4912148C" w14:textId="77777777" w:rsidTr="0043588A">
        <w:trPr>
          <w:gridBefore w:val="1"/>
          <w:wBefore w:w="11" w:type="dxa"/>
        </w:trPr>
        <w:tc>
          <w:tcPr>
            <w:tcW w:w="9252" w:type="dxa"/>
            <w:gridSpan w:val="17"/>
          </w:tcPr>
          <w:p w14:paraId="772106E2" w14:textId="77777777" w:rsidR="007A7279" w:rsidRPr="00B426B3" w:rsidRDefault="00121B9F" w:rsidP="00D47099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B426B3">
              <w:rPr>
                <w:iCs/>
                <w:sz w:val="20"/>
                <w:szCs w:val="20"/>
              </w:rPr>
              <w:t>/</w:t>
            </w:r>
          </w:p>
        </w:tc>
      </w:tr>
      <w:tr w:rsidR="007A7279" w:rsidRPr="00B426B3" w14:paraId="1E8C2BF6" w14:textId="77777777" w:rsidTr="0043588A">
        <w:trPr>
          <w:gridBefore w:val="1"/>
          <w:wBefore w:w="11" w:type="dxa"/>
        </w:trPr>
        <w:tc>
          <w:tcPr>
            <w:tcW w:w="9252" w:type="dxa"/>
            <w:gridSpan w:val="17"/>
          </w:tcPr>
          <w:p w14:paraId="55AB0FDB" w14:textId="77777777" w:rsidR="007A7279" w:rsidRPr="00B426B3" w:rsidRDefault="007A7279" w:rsidP="00D47099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B426B3">
              <w:rPr>
                <w:b/>
                <w:sz w:val="20"/>
                <w:szCs w:val="20"/>
              </w:rPr>
              <w:t>4. Predstavniki vlade, ki bodo sodelovali pri delu državnega zbora:</w:t>
            </w:r>
          </w:p>
        </w:tc>
      </w:tr>
      <w:tr w:rsidR="007A7279" w:rsidRPr="00B426B3" w14:paraId="682C972B" w14:textId="77777777" w:rsidTr="0043588A">
        <w:trPr>
          <w:gridBefore w:val="1"/>
          <w:wBefore w:w="11" w:type="dxa"/>
        </w:trPr>
        <w:tc>
          <w:tcPr>
            <w:tcW w:w="9252" w:type="dxa"/>
            <w:gridSpan w:val="17"/>
          </w:tcPr>
          <w:p w14:paraId="027F4953" w14:textId="77777777" w:rsidR="007A7279" w:rsidRPr="00B426B3" w:rsidRDefault="00882F7F" w:rsidP="00882F7F">
            <w:pPr>
              <w:pStyle w:val="Neotevilenodstavek"/>
              <w:spacing w:before="0" w:after="0" w:line="260" w:lineRule="exact"/>
              <w:rPr>
                <w:b/>
                <w:sz w:val="20"/>
                <w:szCs w:val="20"/>
              </w:rPr>
            </w:pPr>
            <w:r w:rsidRPr="00B426B3">
              <w:rPr>
                <w:iCs/>
                <w:sz w:val="20"/>
                <w:szCs w:val="20"/>
              </w:rPr>
              <w:t>/</w:t>
            </w:r>
          </w:p>
        </w:tc>
      </w:tr>
      <w:tr w:rsidR="007A7279" w:rsidRPr="00B426B3" w14:paraId="306C86C4" w14:textId="77777777" w:rsidTr="0043588A">
        <w:trPr>
          <w:gridBefore w:val="1"/>
          <w:wBefore w:w="11" w:type="dxa"/>
        </w:trPr>
        <w:tc>
          <w:tcPr>
            <w:tcW w:w="9252" w:type="dxa"/>
            <w:gridSpan w:val="17"/>
          </w:tcPr>
          <w:p w14:paraId="11B0384C" w14:textId="77777777" w:rsidR="007A7279" w:rsidRPr="00B426B3" w:rsidRDefault="007A7279" w:rsidP="00D47099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B426B3">
              <w:rPr>
                <w:sz w:val="20"/>
                <w:szCs w:val="20"/>
              </w:rPr>
              <w:t>5. Kratek povzetek gradiva:</w:t>
            </w:r>
          </w:p>
        </w:tc>
      </w:tr>
      <w:tr w:rsidR="007A7279" w:rsidRPr="00B426B3" w14:paraId="2869971B" w14:textId="77777777" w:rsidTr="0043588A">
        <w:trPr>
          <w:gridBefore w:val="1"/>
          <w:wBefore w:w="11" w:type="dxa"/>
        </w:trPr>
        <w:tc>
          <w:tcPr>
            <w:tcW w:w="9252" w:type="dxa"/>
            <w:gridSpan w:val="17"/>
          </w:tcPr>
          <w:p w14:paraId="4E7AC7CC" w14:textId="57AEE350" w:rsidR="00882F7F" w:rsidRPr="000B014A" w:rsidRDefault="00A908F3" w:rsidP="00E84CE0">
            <w:pPr>
              <w:pStyle w:val="Neotevilenodstavek"/>
              <w:spacing w:line="240" w:lineRule="auto"/>
              <w:rPr>
                <w:sz w:val="20"/>
                <w:szCs w:val="20"/>
                <w:lang w:eastAsia="en-US"/>
              </w:rPr>
            </w:pPr>
            <w:r w:rsidRPr="00A908F3">
              <w:rPr>
                <w:sz w:val="20"/>
                <w:szCs w:val="20"/>
                <w:lang w:eastAsia="en-US"/>
              </w:rPr>
              <w:t>Operativni program</w:t>
            </w:r>
            <w:r w:rsidR="00882F7F" w:rsidRPr="00A908F3">
              <w:rPr>
                <w:sz w:val="20"/>
                <w:szCs w:val="20"/>
                <w:lang w:eastAsia="en-US"/>
              </w:rPr>
              <w:t xml:space="preserve"> za izvajanje Evropskega sklada za pomorstvo in ribištvo v Republiki Sloveniji za obdobje 2014–2020 za podporo iz Evropskega sklada </w:t>
            </w:r>
            <w:r w:rsidR="00882F7F" w:rsidRPr="000B014A">
              <w:rPr>
                <w:sz w:val="20"/>
                <w:szCs w:val="20"/>
                <w:lang w:eastAsia="en-US"/>
              </w:rPr>
              <w:t>za pomorstvo in ribištvo v Slovenij</w:t>
            </w:r>
            <w:r w:rsidR="00915E31" w:rsidRPr="000B014A">
              <w:rPr>
                <w:sz w:val="20"/>
                <w:szCs w:val="20"/>
                <w:lang w:eastAsia="en-US"/>
              </w:rPr>
              <w:t>i, št. CCI 2014 SI 14 MF OP 001,</w:t>
            </w:r>
            <w:r w:rsidR="00382003" w:rsidRPr="000B014A">
              <w:rPr>
                <w:sz w:val="20"/>
                <w:szCs w:val="20"/>
                <w:lang w:eastAsia="en-US"/>
              </w:rPr>
              <w:t xml:space="preserve"> </w:t>
            </w:r>
            <w:r w:rsidRPr="000B014A">
              <w:rPr>
                <w:sz w:val="20"/>
                <w:szCs w:val="20"/>
                <w:lang w:eastAsia="en-US"/>
              </w:rPr>
              <w:t xml:space="preserve">je potrjen z Izvedbenim sklepom Komisije z dne 22. julija 2015, </w:t>
            </w:r>
            <w:r w:rsidR="00382003" w:rsidRPr="000B014A">
              <w:rPr>
                <w:sz w:val="20"/>
                <w:szCs w:val="20"/>
                <w:lang w:eastAsia="en-US"/>
              </w:rPr>
              <w:t xml:space="preserve">zadnjič </w:t>
            </w:r>
            <w:r w:rsidR="00915E31" w:rsidRPr="000B014A">
              <w:rPr>
                <w:sz w:val="20"/>
                <w:szCs w:val="20"/>
                <w:lang w:eastAsia="en-US"/>
              </w:rPr>
              <w:t>spremenjenim z Izvedb</w:t>
            </w:r>
            <w:r w:rsidR="002801B7" w:rsidRPr="000B014A">
              <w:rPr>
                <w:sz w:val="20"/>
                <w:szCs w:val="20"/>
                <w:lang w:eastAsia="en-US"/>
              </w:rPr>
              <w:t>enim sklepom K</w:t>
            </w:r>
            <w:r w:rsidR="000B014A" w:rsidRPr="000B014A">
              <w:rPr>
                <w:sz w:val="20"/>
                <w:szCs w:val="20"/>
                <w:lang w:eastAsia="en-US"/>
              </w:rPr>
              <w:t>omisije št. C(2021) 5636 z dne 23. julija 2021</w:t>
            </w:r>
            <w:r w:rsidR="00915E31" w:rsidRPr="000B014A">
              <w:rPr>
                <w:sz w:val="20"/>
                <w:szCs w:val="20"/>
                <w:lang w:eastAsia="en-US"/>
              </w:rPr>
              <w:t xml:space="preserve"> o spremembi Izvedbenega sklepa C(2015)5168 o odobritvi Operativnega programa za izvajanje Evropskega sklada za pomorstvo in ribištvo v Republiki Sloveniji za obdobje 2014–2020 za podporo iz Evropskega sklada za pomorstvo in ribištvo</w:t>
            </w:r>
            <w:r w:rsidR="002801B7" w:rsidRPr="000B014A">
              <w:rPr>
                <w:sz w:val="20"/>
                <w:szCs w:val="20"/>
                <w:lang w:eastAsia="en-US"/>
              </w:rPr>
              <w:t xml:space="preserve"> (v nadalj</w:t>
            </w:r>
            <w:r w:rsidR="007C368E" w:rsidRPr="000B014A">
              <w:rPr>
                <w:sz w:val="20"/>
                <w:szCs w:val="20"/>
                <w:lang w:eastAsia="en-US"/>
              </w:rPr>
              <w:t>njem besedilu</w:t>
            </w:r>
            <w:r w:rsidR="002801B7" w:rsidRPr="000B014A">
              <w:rPr>
                <w:sz w:val="20"/>
                <w:szCs w:val="20"/>
                <w:lang w:eastAsia="en-US"/>
              </w:rPr>
              <w:t>: OP ESPR 2014-2020</w:t>
            </w:r>
            <w:r w:rsidR="007C368E" w:rsidRPr="000B014A">
              <w:rPr>
                <w:sz w:val="20"/>
                <w:szCs w:val="20"/>
                <w:lang w:eastAsia="en-US"/>
              </w:rPr>
              <w:t>)</w:t>
            </w:r>
            <w:r w:rsidR="00915E31" w:rsidRPr="000B014A">
              <w:rPr>
                <w:sz w:val="20"/>
                <w:szCs w:val="20"/>
                <w:lang w:eastAsia="en-US"/>
              </w:rPr>
              <w:t>.</w:t>
            </w:r>
          </w:p>
          <w:p w14:paraId="574FB899" w14:textId="0E584A0E" w:rsidR="00854AE8" w:rsidRPr="00B426B3" w:rsidRDefault="000B7F34" w:rsidP="00E84CE0">
            <w:pPr>
              <w:pStyle w:val="Neotevilenodstavek"/>
              <w:spacing w:line="240" w:lineRule="auto"/>
              <w:rPr>
                <w:sz w:val="20"/>
                <w:szCs w:val="20"/>
              </w:rPr>
            </w:pPr>
            <w:r w:rsidRPr="000B014A">
              <w:rPr>
                <w:sz w:val="20"/>
                <w:szCs w:val="20"/>
                <w:lang w:eastAsia="en-US"/>
              </w:rPr>
              <w:t>S</w:t>
            </w:r>
            <w:r w:rsidR="00735E7F" w:rsidRPr="000B014A">
              <w:rPr>
                <w:sz w:val="20"/>
                <w:szCs w:val="20"/>
                <w:lang w:eastAsia="en-US"/>
              </w:rPr>
              <w:t xml:space="preserve"> spremembami</w:t>
            </w:r>
            <w:r w:rsidR="00DA0AB6" w:rsidRPr="000B014A">
              <w:rPr>
                <w:sz w:val="20"/>
                <w:szCs w:val="20"/>
                <w:lang w:eastAsia="en-US"/>
              </w:rPr>
              <w:t xml:space="preserve"> uredbe</w:t>
            </w:r>
            <w:r w:rsidRPr="000B014A">
              <w:rPr>
                <w:sz w:val="20"/>
                <w:szCs w:val="20"/>
                <w:lang w:eastAsia="en-US"/>
              </w:rPr>
              <w:t xml:space="preserve"> </w:t>
            </w:r>
            <w:r w:rsidR="00D96F5D" w:rsidRPr="000B014A">
              <w:rPr>
                <w:sz w:val="20"/>
                <w:szCs w:val="20"/>
                <w:lang w:eastAsia="en-US"/>
              </w:rPr>
              <w:t>se</w:t>
            </w:r>
            <w:r w:rsidR="007178B5" w:rsidRPr="000B014A">
              <w:rPr>
                <w:sz w:val="20"/>
                <w:szCs w:val="20"/>
                <w:lang w:eastAsia="en-US"/>
              </w:rPr>
              <w:t xml:space="preserve"> </w:t>
            </w:r>
            <w:r w:rsidR="00402EC3" w:rsidRPr="000B014A">
              <w:rPr>
                <w:sz w:val="20"/>
                <w:szCs w:val="20"/>
                <w:lang w:eastAsia="en-US"/>
              </w:rPr>
              <w:t>s</w:t>
            </w:r>
            <w:r w:rsidR="002801B7" w:rsidRPr="000B014A">
              <w:rPr>
                <w:sz w:val="20"/>
                <w:szCs w:val="20"/>
                <w:lang w:eastAsia="en-US"/>
              </w:rPr>
              <w:t xml:space="preserve">preminja višina finančnih sredstev </w:t>
            </w:r>
            <w:r w:rsidR="007178B5" w:rsidRPr="000B014A">
              <w:rPr>
                <w:sz w:val="20"/>
                <w:szCs w:val="20"/>
                <w:lang w:eastAsia="en-US"/>
              </w:rPr>
              <w:t>na ukrepu</w:t>
            </w:r>
            <w:r w:rsidR="00AB4D2F">
              <w:rPr>
                <w:sz w:val="20"/>
                <w:szCs w:val="20"/>
                <w:lang w:eastAsia="en-US"/>
              </w:rPr>
              <w:t xml:space="preserve"> v skladu z </w:t>
            </w:r>
            <w:r w:rsidR="009F55FF" w:rsidRPr="000B014A">
              <w:rPr>
                <w:sz w:val="20"/>
                <w:szCs w:val="20"/>
                <w:lang w:eastAsia="en-US"/>
              </w:rPr>
              <w:t>OP ESPR 2014-2020</w:t>
            </w:r>
            <w:r w:rsidR="00AB4D2F">
              <w:rPr>
                <w:sz w:val="20"/>
                <w:szCs w:val="20"/>
                <w:lang w:eastAsia="en-US"/>
              </w:rPr>
              <w:t>.</w:t>
            </w:r>
            <w:r w:rsidR="00095654">
              <w:rPr>
                <w:sz w:val="20"/>
                <w:szCs w:val="20"/>
                <w:lang w:eastAsia="en-US"/>
              </w:rPr>
              <w:t xml:space="preserve"> S to</w:t>
            </w:r>
            <w:r w:rsidR="00AB4D2F">
              <w:rPr>
                <w:sz w:val="20"/>
                <w:szCs w:val="20"/>
                <w:lang w:eastAsia="en-US"/>
              </w:rPr>
              <w:t xml:space="preserve"> spremembo bo v Uradnem listu Republike Slovenije</w:t>
            </w:r>
            <w:r w:rsidR="00095654">
              <w:rPr>
                <w:sz w:val="20"/>
                <w:szCs w:val="20"/>
                <w:lang w:eastAsia="en-US"/>
              </w:rPr>
              <w:t xml:space="preserve"> objavljena samo najava javnega razpisa in dan začetka elektronske oddaje vlog ter dan, do katerega se oddajajo vloge na javni razpis, ker bo celoten javni razpis s pripadajočo dokumentacijo objavljen na osrednjem spletnem mestu državne uprave.</w:t>
            </w:r>
          </w:p>
        </w:tc>
      </w:tr>
      <w:tr w:rsidR="007A7279" w:rsidRPr="00B426B3" w14:paraId="48818ACF" w14:textId="77777777" w:rsidTr="0043588A">
        <w:trPr>
          <w:gridBefore w:val="1"/>
          <w:wBefore w:w="11" w:type="dxa"/>
        </w:trPr>
        <w:tc>
          <w:tcPr>
            <w:tcW w:w="9252" w:type="dxa"/>
            <w:gridSpan w:val="17"/>
          </w:tcPr>
          <w:p w14:paraId="75D6B242" w14:textId="77777777" w:rsidR="007A7279" w:rsidRPr="00B426B3" w:rsidRDefault="007A7279" w:rsidP="00D47099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B426B3">
              <w:rPr>
                <w:sz w:val="20"/>
                <w:szCs w:val="20"/>
              </w:rPr>
              <w:t>6. Presoja posledic za:</w:t>
            </w:r>
          </w:p>
        </w:tc>
      </w:tr>
      <w:tr w:rsidR="007A7279" w:rsidRPr="00B426B3" w14:paraId="7B60A90D" w14:textId="77777777" w:rsidTr="0043588A">
        <w:trPr>
          <w:gridBefore w:val="1"/>
          <w:wBefore w:w="11" w:type="dxa"/>
        </w:trPr>
        <w:tc>
          <w:tcPr>
            <w:tcW w:w="1448" w:type="dxa"/>
          </w:tcPr>
          <w:p w14:paraId="2CB6F25B" w14:textId="77777777" w:rsidR="007A7279" w:rsidRPr="00B426B3" w:rsidRDefault="007A7279" w:rsidP="00D47099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B426B3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203" w:type="dxa"/>
            <w:gridSpan w:val="13"/>
          </w:tcPr>
          <w:p w14:paraId="017C47A8" w14:textId="77777777" w:rsidR="007A7279" w:rsidRPr="00B426B3" w:rsidRDefault="007A7279" w:rsidP="00D47099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B426B3">
              <w:rPr>
                <w:sz w:val="20"/>
                <w:szCs w:val="20"/>
              </w:rPr>
              <w:t>javnofinančna sredstva nad 40.000 EUR v tekočem in naslednjih treh letih</w:t>
            </w:r>
          </w:p>
        </w:tc>
        <w:tc>
          <w:tcPr>
            <w:tcW w:w="2601" w:type="dxa"/>
            <w:gridSpan w:val="3"/>
            <w:vAlign w:val="center"/>
          </w:tcPr>
          <w:p w14:paraId="17D5AD28" w14:textId="77777777" w:rsidR="007A7279" w:rsidRPr="00B426B3" w:rsidRDefault="007A7279" w:rsidP="00882F7F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B426B3">
              <w:rPr>
                <w:sz w:val="20"/>
                <w:szCs w:val="20"/>
              </w:rPr>
              <w:t>DA</w:t>
            </w:r>
          </w:p>
        </w:tc>
      </w:tr>
      <w:tr w:rsidR="007A7279" w:rsidRPr="00B426B3" w14:paraId="04F0AA6A" w14:textId="77777777" w:rsidTr="0043588A">
        <w:trPr>
          <w:gridBefore w:val="1"/>
          <w:wBefore w:w="11" w:type="dxa"/>
        </w:trPr>
        <w:tc>
          <w:tcPr>
            <w:tcW w:w="1448" w:type="dxa"/>
          </w:tcPr>
          <w:p w14:paraId="4642550A" w14:textId="77777777" w:rsidR="007A7279" w:rsidRPr="00B426B3" w:rsidRDefault="007A7279" w:rsidP="00D47099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B426B3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203" w:type="dxa"/>
            <w:gridSpan w:val="13"/>
          </w:tcPr>
          <w:p w14:paraId="79C545DC" w14:textId="77777777" w:rsidR="007A7279" w:rsidRPr="00B426B3" w:rsidRDefault="007A7279" w:rsidP="00D47099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B426B3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601" w:type="dxa"/>
            <w:gridSpan w:val="3"/>
            <w:vAlign w:val="center"/>
          </w:tcPr>
          <w:p w14:paraId="2015F1F9" w14:textId="77777777" w:rsidR="007A7279" w:rsidRPr="00B426B3" w:rsidRDefault="007A7279" w:rsidP="00D47099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B426B3">
              <w:rPr>
                <w:sz w:val="20"/>
                <w:szCs w:val="20"/>
              </w:rPr>
              <w:t>NE</w:t>
            </w:r>
          </w:p>
        </w:tc>
      </w:tr>
      <w:tr w:rsidR="007A7279" w:rsidRPr="00B426B3" w14:paraId="3E08D447" w14:textId="77777777" w:rsidTr="0043588A">
        <w:trPr>
          <w:gridBefore w:val="1"/>
          <w:wBefore w:w="11" w:type="dxa"/>
        </w:trPr>
        <w:tc>
          <w:tcPr>
            <w:tcW w:w="1448" w:type="dxa"/>
          </w:tcPr>
          <w:p w14:paraId="1FC64687" w14:textId="77777777" w:rsidR="007A7279" w:rsidRPr="00B426B3" w:rsidRDefault="007A7279" w:rsidP="00D47099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B426B3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203" w:type="dxa"/>
            <w:gridSpan w:val="13"/>
          </w:tcPr>
          <w:p w14:paraId="148C6E5B" w14:textId="77777777" w:rsidR="007A7279" w:rsidRPr="00B426B3" w:rsidRDefault="007A7279" w:rsidP="00D47099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B426B3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2601" w:type="dxa"/>
            <w:gridSpan w:val="3"/>
            <w:vAlign w:val="center"/>
          </w:tcPr>
          <w:p w14:paraId="6A724D35" w14:textId="77777777" w:rsidR="007A7279" w:rsidRPr="00B426B3" w:rsidRDefault="007A7279" w:rsidP="00D47099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B426B3">
              <w:rPr>
                <w:sz w:val="20"/>
                <w:szCs w:val="20"/>
              </w:rPr>
              <w:t>NE</w:t>
            </w:r>
          </w:p>
        </w:tc>
      </w:tr>
      <w:tr w:rsidR="007A7279" w:rsidRPr="00B426B3" w14:paraId="331AA5DE" w14:textId="77777777" w:rsidTr="0043588A">
        <w:trPr>
          <w:gridBefore w:val="1"/>
          <w:wBefore w:w="11" w:type="dxa"/>
        </w:trPr>
        <w:tc>
          <w:tcPr>
            <w:tcW w:w="1448" w:type="dxa"/>
          </w:tcPr>
          <w:p w14:paraId="73C48274" w14:textId="77777777" w:rsidR="007A7279" w:rsidRPr="00B426B3" w:rsidRDefault="007A7279" w:rsidP="00D47099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B426B3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203" w:type="dxa"/>
            <w:gridSpan w:val="13"/>
          </w:tcPr>
          <w:p w14:paraId="54CD941A" w14:textId="77777777" w:rsidR="007A7279" w:rsidRPr="00B426B3" w:rsidRDefault="007A7279" w:rsidP="00D47099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B426B3">
              <w:rPr>
                <w:sz w:val="20"/>
                <w:szCs w:val="20"/>
              </w:rPr>
              <w:t>gospodarstvo, zlasti</w:t>
            </w:r>
            <w:r w:rsidRPr="00B426B3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601" w:type="dxa"/>
            <w:gridSpan w:val="3"/>
            <w:vAlign w:val="center"/>
          </w:tcPr>
          <w:p w14:paraId="6DB77BF0" w14:textId="77777777" w:rsidR="007A7279" w:rsidRPr="00B426B3" w:rsidRDefault="007A7279" w:rsidP="00D47099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B426B3">
              <w:rPr>
                <w:sz w:val="20"/>
                <w:szCs w:val="20"/>
              </w:rPr>
              <w:t>NE</w:t>
            </w:r>
          </w:p>
        </w:tc>
      </w:tr>
      <w:tr w:rsidR="007A7279" w:rsidRPr="00B426B3" w14:paraId="42227EC1" w14:textId="77777777" w:rsidTr="0043588A">
        <w:trPr>
          <w:gridBefore w:val="1"/>
          <w:wBefore w:w="11" w:type="dxa"/>
        </w:trPr>
        <w:tc>
          <w:tcPr>
            <w:tcW w:w="1448" w:type="dxa"/>
          </w:tcPr>
          <w:p w14:paraId="2059FCE8" w14:textId="77777777" w:rsidR="007A7279" w:rsidRPr="00B426B3" w:rsidRDefault="007A7279" w:rsidP="00D47099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B426B3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203" w:type="dxa"/>
            <w:gridSpan w:val="13"/>
          </w:tcPr>
          <w:p w14:paraId="37482028" w14:textId="77777777" w:rsidR="007A7279" w:rsidRPr="00B426B3" w:rsidRDefault="007A7279" w:rsidP="00D47099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B426B3">
              <w:rPr>
                <w:bCs/>
                <w:sz w:val="20"/>
                <w:szCs w:val="20"/>
              </w:rPr>
              <w:t>okolje, vključno s prostorskimi in varstvenimi vidiki</w:t>
            </w:r>
          </w:p>
        </w:tc>
        <w:tc>
          <w:tcPr>
            <w:tcW w:w="2601" w:type="dxa"/>
            <w:gridSpan w:val="3"/>
            <w:vAlign w:val="center"/>
          </w:tcPr>
          <w:p w14:paraId="65066A22" w14:textId="77777777" w:rsidR="007A7279" w:rsidRPr="00B426B3" w:rsidRDefault="007A7279" w:rsidP="00D47099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B426B3">
              <w:rPr>
                <w:sz w:val="20"/>
                <w:szCs w:val="20"/>
              </w:rPr>
              <w:t>NE</w:t>
            </w:r>
          </w:p>
        </w:tc>
      </w:tr>
      <w:tr w:rsidR="007A7279" w:rsidRPr="00B426B3" w14:paraId="586B80BB" w14:textId="77777777" w:rsidTr="0043588A">
        <w:trPr>
          <w:gridBefore w:val="1"/>
          <w:wBefore w:w="11" w:type="dxa"/>
        </w:trPr>
        <w:tc>
          <w:tcPr>
            <w:tcW w:w="1448" w:type="dxa"/>
          </w:tcPr>
          <w:p w14:paraId="40659B3D" w14:textId="77777777" w:rsidR="007A7279" w:rsidRPr="00B426B3" w:rsidRDefault="007A7279" w:rsidP="00D47099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B426B3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203" w:type="dxa"/>
            <w:gridSpan w:val="13"/>
          </w:tcPr>
          <w:p w14:paraId="150146EF" w14:textId="77777777" w:rsidR="007A7279" w:rsidRPr="00B426B3" w:rsidRDefault="007A7279" w:rsidP="00D47099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B426B3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2601" w:type="dxa"/>
            <w:gridSpan w:val="3"/>
            <w:vAlign w:val="center"/>
          </w:tcPr>
          <w:p w14:paraId="6D0AF525" w14:textId="77777777" w:rsidR="007A7279" w:rsidRPr="00B426B3" w:rsidRDefault="007A7279" w:rsidP="00D47099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B426B3">
              <w:rPr>
                <w:sz w:val="20"/>
                <w:szCs w:val="20"/>
              </w:rPr>
              <w:t>NE</w:t>
            </w:r>
          </w:p>
        </w:tc>
      </w:tr>
      <w:tr w:rsidR="007A7279" w:rsidRPr="00B426B3" w14:paraId="6BED3B2A" w14:textId="77777777" w:rsidTr="0043588A">
        <w:trPr>
          <w:gridBefore w:val="1"/>
          <w:wBefore w:w="11" w:type="dxa"/>
        </w:trPr>
        <w:tc>
          <w:tcPr>
            <w:tcW w:w="1448" w:type="dxa"/>
            <w:tcBorders>
              <w:bottom w:val="single" w:sz="4" w:space="0" w:color="auto"/>
            </w:tcBorders>
          </w:tcPr>
          <w:p w14:paraId="2F365C2D" w14:textId="77777777" w:rsidR="007A7279" w:rsidRPr="00B426B3" w:rsidRDefault="007A7279" w:rsidP="00D47099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B426B3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203" w:type="dxa"/>
            <w:gridSpan w:val="13"/>
            <w:tcBorders>
              <w:bottom w:val="single" w:sz="4" w:space="0" w:color="auto"/>
            </w:tcBorders>
          </w:tcPr>
          <w:p w14:paraId="537B06CF" w14:textId="77777777" w:rsidR="007A7279" w:rsidRPr="00B426B3" w:rsidRDefault="007A7279" w:rsidP="00D47099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B426B3">
              <w:rPr>
                <w:bCs/>
                <w:sz w:val="20"/>
                <w:szCs w:val="20"/>
              </w:rPr>
              <w:t>dokumente razvojnega načrtovanja:</w:t>
            </w:r>
          </w:p>
          <w:p w14:paraId="31C11296" w14:textId="77777777" w:rsidR="007A7279" w:rsidRPr="00B426B3" w:rsidRDefault="007A7279" w:rsidP="003E5E6A">
            <w:pPr>
              <w:pStyle w:val="Neotevilenodstavek"/>
              <w:numPr>
                <w:ilvl w:val="0"/>
                <w:numId w:val="8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B426B3">
              <w:rPr>
                <w:bCs/>
                <w:sz w:val="20"/>
                <w:szCs w:val="20"/>
              </w:rPr>
              <w:t>nacionalne dokumente razvojnega načrtovanja</w:t>
            </w:r>
          </w:p>
          <w:p w14:paraId="56F2C0BC" w14:textId="77777777" w:rsidR="007A7279" w:rsidRPr="00B426B3" w:rsidRDefault="007A7279" w:rsidP="003E5E6A">
            <w:pPr>
              <w:pStyle w:val="Neotevilenodstavek"/>
              <w:numPr>
                <w:ilvl w:val="0"/>
                <w:numId w:val="8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B426B3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14:paraId="39D8C7A3" w14:textId="77777777" w:rsidR="007A7279" w:rsidRPr="00B426B3" w:rsidRDefault="007A7279" w:rsidP="003E5E6A">
            <w:pPr>
              <w:pStyle w:val="Neotevilenodstavek"/>
              <w:numPr>
                <w:ilvl w:val="0"/>
                <w:numId w:val="8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B426B3">
              <w:rPr>
                <w:bCs/>
                <w:sz w:val="20"/>
                <w:szCs w:val="20"/>
              </w:rPr>
              <w:t>razvojne dokumente Evropske unije in mednarodnih organizacij</w:t>
            </w:r>
          </w:p>
        </w:tc>
        <w:tc>
          <w:tcPr>
            <w:tcW w:w="2601" w:type="dxa"/>
            <w:gridSpan w:val="3"/>
            <w:tcBorders>
              <w:bottom w:val="single" w:sz="4" w:space="0" w:color="auto"/>
            </w:tcBorders>
            <w:vAlign w:val="center"/>
          </w:tcPr>
          <w:p w14:paraId="4C6F7BCD" w14:textId="77777777" w:rsidR="007A7279" w:rsidRPr="00B426B3" w:rsidRDefault="007A7279" w:rsidP="00D47099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B426B3">
              <w:rPr>
                <w:sz w:val="20"/>
                <w:szCs w:val="20"/>
              </w:rPr>
              <w:t>NE</w:t>
            </w:r>
          </w:p>
        </w:tc>
      </w:tr>
      <w:tr w:rsidR="007A7279" w:rsidRPr="00B426B3" w14:paraId="146ABC51" w14:textId="77777777" w:rsidTr="0043588A">
        <w:trPr>
          <w:gridBefore w:val="1"/>
          <w:wBefore w:w="11" w:type="dxa"/>
        </w:trPr>
        <w:tc>
          <w:tcPr>
            <w:tcW w:w="92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B658" w14:textId="77777777" w:rsidR="007A7279" w:rsidRPr="00B426B3" w:rsidRDefault="007A7279" w:rsidP="00D47099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B426B3">
              <w:rPr>
                <w:sz w:val="20"/>
                <w:szCs w:val="20"/>
              </w:rPr>
              <w:t>7.a Predstavitev ocene finančnih posledic nad 40.000 EUR:</w:t>
            </w:r>
          </w:p>
          <w:p w14:paraId="3315B183" w14:textId="5D777DDF" w:rsidR="00537215" w:rsidRDefault="007A7279" w:rsidP="00537215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 w:rsidRPr="00B426B3">
              <w:rPr>
                <w:b w:val="0"/>
                <w:sz w:val="20"/>
                <w:szCs w:val="20"/>
              </w:rPr>
              <w:t>(Samo če izberete DA pod točko 6.a.)</w:t>
            </w:r>
          </w:p>
          <w:p w14:paraId="4C24BD83" w14:textId="77777777" w:rsidR="00EB26BE" w:rsidRPr="00537215" w:rsidRDefault="00EB26BE" w:rsidP="00537215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</w:p>
          <w:p w14:paraId="0796BDBE" w14:textId="0A80A46D" w:rsidR="00FF7E73" w:rsidRPr="00B426B3" w:rsidRDefault="00FF7E73" w:rsidP="00E84CE0">
            <w:pPr>
              <w:pStyle w:val="Neotevilenodstavek"/>
              <w:spacing w:line="240" w:lineRule="auto"/>
              <w:rPr>
                <w:sz w:val="20"/>
                <w:szCs w:val="20"/>
              </w:rPr>
            </w:pPr>
            <w:r w:rsidRPr="007522DD">
              <w:rPr>
                <w:sz w:val="20"/>
                <w:szCs w:val="20"/>
              </w:rPr>
              <w:t>V letu 202</w:t>
            </w:r>
            <w:r w:rsidR="006A213F" w:rsidRPr="007522DD">
              <w:rPr>
                <w:sz w:val="20"/>
                <w:szCs w:val="20"/>
              </w:rPr>
              <w:t>2</w:t>
            </w:r>
            <w:r w:rsidRPr="007522DD">
              <w:rPr>
                <w:sz w:val="20"/>
                <w:szCs w:val="20"/>
              </w:rPr>
              <w:t xml:space="preserve"> znašajo predvidene finančne posledice za proračun Republike </w:t>
            </w:r>
            <w:r w:rsidR="006A213F" w:rsidRPr="007522DD">
              <w:rPr>
                <w:sz w:val="20"/>
                <w:szCs w:val="20"/>
              </w:rPr>
              <w:t>skupaj 136.668,00 evrov, od tega znašajo sredstva EU</w:t>
            </w:r>
            <w:r w:rsidR="00F461DC">
              <w:rPr>
                <w:sz w:val="20"/>
                <w:szCs w:val="20"/>
              </w:rPr>
              <w:t xml:space="preserve"> </w:t>
            </w:r>
            <w:r w:rsidR="006A213F" w:rsidRPr="007522DD">
              <w:rPr>
                <w:sz w:val="20"/>
                <w:szCs w:val="20"/>
              </w:rPr>
              <w:t>102.501</w:t>
            </w:r>
            <w:r w:rsidRPr="007522DD">
              <w:rPr>
                <w:sz w:val="20"/>
                <w:szCs w:val="20"/>
              </w:rPr>
              <w:t xml:space="preserve">,00 evrov in sredstva Republike Slovenije </w:t>
            </w:r>
            <w:r w:rsidR="006A213F" w:rsidRPr="007522DD">
              <w:rPr>
                <w:sz w:val="20"/>
                <w:szCs w:val="20"/>
              </w:rPr>
              <w:t>34.167</w:t>
            </w:r>
            <w:r w:rsidRPr="007522DD">
              <w:rPr>
                <w:sz w:val="20"/>
                <w:szCs w:val="20"/>
              </w:rPr>
              <w:t xml:space="preserve">,00 evrov. Predvidene finančne posledice </w:t>
            </w:r>
            <w:r w:rsidR="006A213F" w:rsidRPr="007522DD">
              <w:rPr>
                <w:sz w:val="20"/>
                <w:szCs w:val="20"/>
              </w:rPr>
              <w:t>za leto 2023</w:t>
            </w:r>
            <w:r w:rsidRPr="007522DD">
              <w:rPr>
                <w:sz w:val="20"/>
                <w:szCs w:val="20"/>
              </w:rPr>
              <w:t xml:space="preserve"> znašajo skupaj </w:t>
            </w:r>
            <w:r w:rsidR="006A213F" w:rsidRPr="007522DD">
              <w:rPr>
                <w:sz w:val="20"/>
                <w:szCs w:val="20"/>
              </w:rPr>
              <w:t>211.568</w:t>
            </w:r>
            <w:r w:rsidRPr="007522DD">
              <w:rPr>
                <w:sz w:val="20"/>
                <w:szCs w:val="20"/>
              </w:rPr>
              <w:t xml:space="preserve">,00 evrov, od tega sredstva EU </w:t>
            </w:r>
            <w:r w:rsidR="006A213F" w:rsidRPr="007522DD">
              <w:rPr>
                <w:sz w:val="20"/>
                <w:szCs w:val="20"/>
              </w:rPr>
              <w:t>158.676</w:t>
            </w:r>
            <w:r w:rsidRPr="007522DD">
              <w:rPr>
                <w:sz w:val="20"/>
                <w:szCs w:val="20"/>
              </w:rPr>
              <w:t xml:space="preserve">,00 evrov in sredstva Republike Slovenije </w:t>
            </w:r>
            <w:r w:rsidR="006A213F" w:rsidRPr="007522DD">
              <w:rPr>
                <w:sz w:val="20"/>
                <w:szCs w:val="20"/>
              </w:rPr>
              <w:t>52.892</w:t>
            </w:r>
            <w:r w:rsidRPr="007522DD">
              <w:rPr>
                <w:sz w:val="20"/>
                <w:szCs w:val="20"/>
              </w:rPr>
              <w:t xml:space="preserve">,00 evrov. Sredstva za izvedbo projektov iz </w:t>
            </w:r>
            <w:r w:rsidR="006A213F" w:rsidRPr="007522DD">
              <w:rPr>
                <w:sz w:val="20"/>
                <w:szCs w:val="20"/>
              </w:rPr>
              <w:lastRenderedPageBreak/>
              <w:t xml:space="preserve">preglednice </w:t>
            </w:r>
            <w:proofErr w:type="spellStart"/>
            <w:r w:rsidR="006A213F" w:rsidRPr="007522DD">
              <w:rPr>
                <w:sz w:val="20"/>
                <w:szCs w:val="20"/>
              </w:rPr>
              <w:t>II.a</w:t>
            </w:r>
            <w:proofErr w:type="spellEnd"/>
            <w:r w:rsidR="006A213F" w:rsidRPr="007522DD">
              <w:rPr>
                <w:sz w:val="20"/>
                <w:szCs w:val="20"/>
              </w:rPr>
              <w:t xml:space="preserve"> so v letih 2022 in 2023</w:t>
            </w:r>
            <w:r w:rsidRPr="007522DD">
              <w:rPr>
                <w:sz w:val="20"/>
                <w:szCs w:val="20"/>
              </w:rPr>
              <w:t xml:space="preserve"> zagotovljena na proračunskih postavkah 140023 Evropski sklad za pomorstvo in ribištvo 14-20 - EU in 140024 Evropski sklad za pomorstvo in ribištvo 14-20 - slovenska udeležba</w:t>
            </w:r>
            <w:r w:rsidR="006A213F" w:rsidRPr="007522DD">
              <w:rPr>
                <w:sz w:val="20"/>
                <w:szCs w:val="20"/>
              </w:rPr>
              <w:t>, na projektu 2330-17-0025 Naložbe v zdravje in varnost na ribiških plovilih</w:t>
            </w:r>
            <w:r w:rsidRPr="007522DD">
              <w:rPr>
                <w:sz w:val="20"/>
                <w:szCs w:val="20"/>
              </w:rPr>
              <w:t>.</w:t>
            </w:r>
            <w:r w:rsidRPr="00B426B3">
              <w:rPr>
                <w:sz w:val="20"/>
                <w:szCs w:val="20"/>
              </w:rPr>
              <w:t xml:space="preserve"> </w:t>
            </w:r>
          </w:p>
          <w:p w14:paraId="3CF9DC65" w14:textId="77777777" w:rsidR="00AF3E44" w:rsidRPr="00B426B3" w:rsidRDefault="00AF3E44" w:rsidP="00AF3E44">
            <w:pPr>
              <w:pStyle w:val="Neotevilenodstavek"/>
              <w:rPr>
                <w:sz w:val="20"/>
                <w:szCs w:val="20"/>
              </w:rPr>
            </w:pPr>
          </w:p>
          <w:p w14:paraId="5888D546" w14:textId="77777777" w:rsidR="00882F7F" w:rsidRPr="00B426B3" w:rsidRDefault="00882F7F" w:rsidP="00D1460E">
            <w:pPr>
              <w:pStyle w:val="Neotevilenodstavek"/>
              <w:rPr>
                <w:b/>
                <w:sz w:val="20"/>
                <w:szCs w:val="20"/>
              </w:rPr>
            </w:pPr>
          </w:p>
        </w:tc>
      </w:tr>
      <w:tr w:rsidR="007A7279" w:rsidRPr="00B426B3" w14:paraId="3EFF8225" w14:textId="77777777" w:rsidTr="00BC0B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35"/>
        </w:trPr>
        <w:tc>
          <w:tcPr>
            <w:tcW w:w="9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DC739C1" w14:textId="77777777" w:rsidR="007A7279" w:rsidRPr="00B426B3" w:rsidRDefault="007A7279" w:rsidP="00D47099">
            <w:pPr>
              <w:pStyle w:val="Naslov1"/>
              <w:keepNext w:val="0"/>
              <w:pageBreakBefore/>
              <w:widowControl w:val="0"/>
              <w:tabs>
                <w:tab w:val="left" w:pos="2340"/>
              </w:tabs>
              <w:spacing w:before="0" w:after="0"/>
              <w:ind w:left="142" w:hanging="142"/>
            </w:pPr>
            <w:r w:rsidRPr="00B426B3">
              <w:lastRenderedPageBreak/>
              <w:t>I. Ocena finančnih posledic, ki niso načrtovane v sprejetem proračunu</w:t>
            </w:r>
          </w:p>
        </w:tc>
      </w:tr>
      <w:tr w:rsidR="007A7279" w:rsidRPr="00B426B3" w14:paraId="6284A91A" w14:textId="77777777" w:rsidTr="00435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276"/>
        </w:trPr>
        <w:tc>
          <w:tcPr>
            <w:tcW w:w="2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A7E5" w14:textId="77777777" w:rsidR="007A7279" w:rsidRPr="00B426B3" w:rsidRDefault="007A7279" w:rsidP="00D47099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EFF5" w14:textId="77777777" w:rsidR="007A7279" w:rsidRPr="00B426B3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  <w:r w:rsidRPr="00B426B3">
              <w:rPr>
                <w:rFonts w:cs="Arial"/>
                <w:szCs w:val="20"/>
              </w:rPr>
              <w:t>Tekoče leto (t)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55E8" w14:textId="77777777" w:rsidR="007A7279" w:rsidRPr="00B426B3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  <w:r w:rsidRPr="00B426B3">
              <w:rPr>
                <w:rFonts w:cs="Arial"/>
                <w:szCs w:val="20"/>
              </w:rPr>
              <w:t>t + 1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7F33" w14:textId="77777777" w:rsidR="007A7279" w:rsidRPr="00B426B3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  <w:r w:rsidRPr="00B426B3">
              <w:rPr>
                <w:rFonts w:cs="Arial"/>
                <w:szCs w:val="20"/>
              </w:rPr>
              <w:t>t + 2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79CD" w14:textId="77777777" w:rsidR="007A7279" w:rsidRPr="00B426B3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  <w:r w:rsidRPr="00B426B3">
              <w:rPr>
                <w:rFonts w:cs="Arial"/>
                <w:szCs w:val="20"/>
              </w:rPr>
              <w:t>t + 3</w:t>
            </w:r>
          </w:p>
        </w:tc>
      </w:tr>
      <w:tr w:rsidR="007A7279" w:rsidRPr="00B426B3" w14:paraId="5AD3C4B8" w14:textId="77777777" w:rsidTr="00435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423"/>
        </w:trPr>
        <w:tc>
          <w:tcPr>
            <w:tcW w:w="2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3F69" w14:textId="77777777" w:rsidR="007A7279" w:rsidRPr="00B426B3" w:rsidRDefault="007A7279" w:rsidP="00D47099">
            <w:pPr>
              <w:widowControl w:val="0"/>
              <w:rPr>
                <w:rFonts w:cs="Arial"/>
                <w:bCs/>
                <w:szCs w:val="20"/>
              </w:rPr>
            </w:pPr>
            <w:r w:rsidRPr="00B426B3">
              <w:rPr>
                <w:rFonts w:cs="Arial"/>
                <w:bCs/>
                <w:szCs w:val="20"/>
              </w:rPr>
              <w:t>Predvideno povečanje (+) ali zmanjšanje (</w:t>
            </w:r>
            <w:r w:rsidRPr="00B426B3">
              <w:rPr>
                <w:rFonts w:cs="Arial"/>
                <w:b/>
                <w:szCs w:val="20"/>
              </w:rPr>
              <w:t>–</w:t>
            </w:r>
            <w:r w:rsidRPr="00B426B3">
              <w:rPr>
                <w:rFonts w:cs="Arial"/>
                <w:bCs/>
                <w:szCs w:val="20"/>
              </w:rPr>
              <w:t xml:space="preserve">) prihodkov državnega proračuna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6760" w14:textId="77777777" w:rsidR="007A7279" w:rsidRPr="00B426B3" w:rsidRDefault="00882F7F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/>
              </w:rPr>
            </w:pPr>
            <w:r w:rsidRPr="00B426B3">
              <w:rPr>
                <w:b w:val="0"/>
                <w:bCs/>
              </w:rPr>
              <w:t>/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AB9C" w14:textId="77777777" w:rsidR="007A7279" w:rsidRPr="00B426B3" w:rsidRDefault="00882F7F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/>
              </w:rPr>
            </w:pPr>
            <w:r w:rsidRPr="00B426B3">
              <w:rPr>
                <w:b w:val="0"/>
                <w:bCs/>
              </w:rPr>
              <w:t>/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626E" w14:textId="77777777" w:rsidR="007A7279" w:rsidRPr="00B426B3" w:rsidRDefault="00882F7F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</w:rPr>
            </w:pPr>
            <w:r w:rsidRPr="00B426B3">
              <w:rPr>
                <w:b w:val="0"/>
              </w:rPr>
              <w:t>/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D8DF" w14:textId="77777777" w:rsidR="007A7279" w:rsidRPr="00B426B3" w:rsidRDefault="00882F7F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</w:rPr>
            </w:pPr>
            <w:r w:rsidRPr="00B426B3">
              <w:rPr>
                <w:b w:val="0"/>
              </w:rPr>
              <w:t>/</w:t>
            </w:r>
          </w:p>
        </w:tc>
      </w:tr>
      <w:tr w:rsidR="00882F7F" w:rsidRPr="00B426B3" w14:paraId="64B669C0" w14:textId="77777777" w:rsidTr="00435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423"/>
        </w:trPr>
        <w:tc>
          <w:tcPr>
            <w:tcW w:w="2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9B4B" w14:textId="77777777" w:rsidR="00882F7F" w:rsidRPr="00B426B3" w:rsidRDefault="00882F7F" w:rsidP="00D47099">
            <w:pPr>
              <w:widowControl w:val="0"/>
              <w:rPr>
                <w:rFonts w:cs="Arial"/>
                <w:bCs/>
                <w:szCs w:val="20"/>
              </w:rPr>
            </w:pPr>
            <w:r w:rsidRPr="00B426B3">
              <w:rPr>
                <w:rFonts w:cs="Arial"/>
                <w:bCs/>
                <w:szCs w:val="20"/>
              </w:rPr>
              <w:t>Predvideno povečanje (+) ali zmanjšanje (</w:t>
            </w:r>
            <w:r w:rsidRPr="00B426B3">
              <w:rPr>
                <w:rFonts w:cs="Arial"/>
                <w:b/>
                <w:szCs w:val="20"/>
              </w:rPr>
              <w:t>–</w:t>
            </w:r>
            <w:r w:rsidRPr="00B426B3">
              <w:rPr>
                <w:rFonts w:cs="Arial"/>
                <w:bCs/>
                <w:szCs w:val="20"/>
              </w:rPr>
              <w:t xml:space="preserve">) prihodkov občinskih proračunov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348E" w14:textId="77777777" w:rsidR="00882F7F" w:rsidRPr="00B426B3" w:rsidRDefault="00882F7F" w:rsidP="0012197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/>
              </w:rPr>
            </w:pPr>
            <w:r w:rsidRPr="00B426B3">
              <w:rPr>
                <w:b w:val="0"/>
                <w:bCs/>
              </w:rPr>
              <w:t>/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2126" w14:textId="77777777" w:rsidR="00882F7F" w:rsidRPr="00B426B3" w:rsidRDefault="00882F7F" w:rsidP="0012197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/>
              </w:rPr>
            </w:pPr>
            <w:r w:rsidRPr="00B426B3">
              <w:rPr>
                <w:b w:val="0"/>
                <w:bCs/>
              </w:rPr>
              <w:t>/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886C" w14:textId="77777777" w:rsidR="00882F7F" w:rsidRPr="00B426B3" w:rsidRDefault="00882F7F" w:rsidP="0012197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</w:rPr>
            </w:pPr>
            <w:r w:rsidRPr="00B426B3">
              <w:rPr>
                <w:b w:val="0"/>
              </w:rPr>
              <w:t>/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5400" w14:textId="77777777" w:rsidR="00882F7F" w:rsidRPr="00B426B3" w:rsidRDefault="00882F7F" w:rsidP="0012197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</w:rPr>
            </w:pPr>
            <w:r w:rsidRPr="00B426B3">
              <w:rPr>
                <w:b w:val="0"/>
              </w:rPr>
              <w:t>/</w:t>
            </w:r>
          </w:p>
        </w:tc>
      </w:tr>
      <w:tr w:rsidR="00882F7F" w:rsidRPr="00B426B3" w14:paraId="34773ACD" w14:textId="77777777" w:rsidTr="00435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423"/>
        </w:trPr>
        <w:tc>
          <w:tcPr>
            <w:tcW w:w="2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DE37" w14:textId="77777777" w:rsidR="00882F7F" w:rsidRPr="00B426B3" w:rsidRDefault="00882F7F" w:rsidP="00D47099">
            <w:pPr>
              <w:widowControl w:val="0"/>
              <w:rPr>
                <w:rFonts w:cs="Arial"/>
                <w:bCs/>
                <w:szCs w:val="20"/>
              </w:rPr>
            </w:pPr>
            <w:r w:rsidRPr="00B426B3">
              <w:rPr>
                <w:rFonts w:cs="Arial"/>
                <w:bCs/>
                <w:szCs w:val="20"/>
              </w:rPr>
              <w:t>Predvideno povečanje (+) ali zmanjšanje (</w:t>
            </w:r>
            <w:r w:rsidRPr="00B426B3">
              <w:rPr>
                <w:rFonts w:cs="Arial"/>
                <w:b/>
                <w:szCs w:val="20"/>
              </w:rPr>
              <w:t>–</w:t>
            </w:r>
            <w:r w:rsidRPr="00B426B3">
              <w:rPr>
                <w:rFonts w:cs="Arial"/>
                <w:bCs/>
                <w:szCs w:val="20"/>
              </w:rPr>
              <w:t xml:space="preserve">) odhodkov državnega proračuna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BA4C" w14:textId="77777777" w:rsidR="00882F7F" w:rsidRPr="00B426B3" w:rsidRDefault="00882F7F" w:rsidP="0012197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/>
              </w:rPr>
            </w:pPr>
            <w:r w:rsidRPr="00B426B3">
              <w:rPr>
                <w:b w:val="0"/>
                <w:bCs/>
              </w:rPr>
              <w:t>/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D90A" w14:textId="77777777" w:rsidR="00882F7F" w:rsidRPr="00B426B3" w:rsidRDefault="00882F7F" w:rsidP="0012197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/>
              </w:rPr>
            </w:pPr>
            <w:r w:rsidRPr="00B426B3">
              <w:rPr>
                <w:b w:val="0"/>
                <w:bCs/>
              </w:rPr>
              <w:t>/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2FE6" w14:textId="77777777" w:rsidR="00882F7F" w:rsidRPr="00B426B3" w:rsidRDefault="00882F7F" w:rsidP="0012197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</w:rPr>
            </w:pPr>
            <w:r w:rsidRPr="00B426B3">
              <w:rPr>
                <w:b w:val="0"/>
              </w:rPr>
              <w:t>/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472C" w14:textId="77777777" w:rsidR="00882F7F" w:rsidRPr="00B426B3" w:rsidRDefault="00882F7F" w:rsidP="0012197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</w:rPr>
            </w:pPr>
            <w:r w:rsidRPr="00B426B3">
              <w:rPr>
                <w:b w:val="0"/>
              </w:rPr>
              <w:t>/</w:t>
            </w:r>
          </w:p>
        </w:tc>
      </w:tr>
      <w:tr w:rsidR="00882F7F" w:rsidRPr="00B426B3" w14:paraId="5D988E92" w14:textId="77777777" w:rsidTr="00435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623"/>
        </w:trPr>
        <w:tc>
          <w:tcPr>
            <w:tcW w:w="2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9FD1" w14:textId="77777777" w:rsidR="00882F7F" w:rsidRPr="00B426B3" w:rsidRDefault="00882F7F" w:rsidP="00D47099">
            <w:pPr>
              <w:widowControl w:val="0"/>
              <w:rPr>
                <w:rFonts w:cs="Arial"/>
                <w:bCs/>
                <w:szCs w:val="20"/>
              </w:rPr>
            </w:pPr>
            <w:r w:rsidRPr="00B426B3">
              <w:rPr>
                <w:rFonts w:cs="Arial"/>
                <w:bCs/>
                <w:szCs w:val="20"/>
              </w:rPr>
              <w:t>Predvideno povečanje (+) ali zmanjšanje (</w:t>
            </w:r>
            <w:r w:rsidRPr="00B426B3">
              <w:rPr>
                <w:rFonts w:cs="Arial"/>
                <w:b/>
                <w:szCs w:val="20"/>
              </w:rPr>
              <w:t>–</w:t>
            </w:r>
            <w:r w:rsidRPr="00B426B3">
              <w:rPr>
                <w:rFonts w:cs="Arial"/>
                <w:bCs/>
                <w:szCs w:val="20"/>
              </w:rPr>
              <w:t>) odhodkov občinskih proračunov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EA7E" w14:textId="77777777" w:rsidR="00882F7F" w:rsidRPr="00B426B3" w:rsidRDefault="00882F7F" w:rsidP="0012197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/>
              </w:rPr>
            </w:pPr>
            <w:r w:rsidRPr="00B426B3">
              <w:rPr>
                <w:b w:val="0"/>
                <w:bCs/>
              </w:rPr>
              <w:t>/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CE3F" w14:textId="77777777" w:rsidR="00882F7F" w:rsidRPr="00B426B3" w:rsidRDefault="00882F7F" w:rsidP="0012197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/>
              </w:rPr>
            </w:pPr>
            <w:r w:rsidRPr="00B426B3">
              <w:rPr>
                <w:b w:val="0"/>
                <w:bCs/>
              </w:rPr>
              <w:t>/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2513" w14:textId="77777777" w:rsidR="00882F7F" w:rsidRPr="00B426B3" w:rsidRDefault="00882F7F" w:rsidP="0012197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</w:rPr>
            </w:pPr>
            <w:r w:rsidRPr="00B426B3">
              <w:rPr>
                <w:b w:val="0"/>
              </w:rPr>
              <w:t>/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09BE" w14:textId="77777777" w:rsidR="00882F7F" w:rsidRPr="00B426B3" w:rsidRDefault="00882F7F" w:rsidP="0012197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</w:rPr>
            </w:pPr>
            <w:r w:rsidRPr="00B426B3">
              <w:rPr>
                <w:b w:val="0"/>
              </w:rPr>
              <w:t>/</w:t>
            </w:r>
          </w:p>
        </w:tc>
      </w:tr>
      <w:tr w:rsidR="00882F7F" w:rsidRPr="00B426B3" w14:paraId="2EE159AD" w14:textId="77777777" w:rsidTr="00435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423"/>
        </w:trPr>
        <w:tc>
          <w:tcPr>
            <w:tcW w:w="2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5AFE" w14:textId="77777777" w:rsidR="00882F7F" w:rsidRPr="00B426B3" w:rsidRDefault="00882F7F" w:rsidP="00D47099">
            <w:pPr>
              <w:widowControl w:val="0"/>
              <w:rPr>
                <w:rFonts w:cs="Arial"/>
                <w:bCs/>
                <w:szCs w:val="20"/>
              </w:rPr>
            </w:pPr>
            <w:r w:rsidRPr="00B426B3">
              <w:rPr>
                <w:rFonts w:cs="Arial"/>
                <w:bCs/>
                <w:szCs w:val="20"/>
              </w:rPr>
              <w:t>Predvideno povečanje (+) ali zmanjšanje (</w:t>
            </w:r>
            <w:r w:rsidRPr="00B426B3">
              <w:rPr>
                <w:rFonts w:cs="Arial"/>
                <w:b/>
                <w:szCs w:val="20"/>
              </w:rPr>
              <w:t>–</w:t>
            </w:r>
            <w:r w:rsidRPr="00B426B3">
              <w:rPr>
                <w:rFonts w:cs="Arial"/>
                <w:bCs/>
                <w:szCs w:val="20"/>
              </w:rPr>
              <w:t>) obveznosti za druga javnofinančna sredstva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A7F4" w14:textId="77777777" w:rsidR="00882F7F" w:rsidRPr="00B426B3" w:rsidRDefault="00882F7F" w:rsidP="0012197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/>
              </w:rPr>
            </w:pPr>
            <w:r w:rsidRPr="00B426B3">
              <w:rPr>
                <w:b w:val="0"/>
                <w:bCs/>
              </w:rPr>
              <w:t>/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01C6" w14:textId="77777777" w:rsidR="00882F7F" w:rsidRPr="00B426B3" w:rsidRDefault="00882F7F" w:rsidP="0012197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/>
              </w:rPr>
            </w:pPr>
            <w:r w:rsidRPr="00B426B3">
              <w:rPr>
                <w:b w:val="0"/>
                <w:bCs/>
              </w:rPr>
              <w:t>/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E35E" w14:textId="77777777" w:rsidR="00882F7F" w:rsidRPr="00B426B3" w:rsidRDefault="00882F7F" w:rsidP="0012197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</w:rPr>
            </w:pPr>
            <w:r w:rsidRPr="00B426B3">
              <w:rPr>
                <w:b w:val="0"/>
              </w:rPr>
              <w:t>/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7034" w14:textId="77777777" w:rsidR="00882F7F" w:rsidRPr="00B426B3" w:rsidRDefault="00882F7F" w:rsidP="0012197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</w:rPr>
            </w:pPr>
            <w:r w:rsidRPr="00B426B3">
              <w:rPr>
                <w:b w:val="0"/>
              </w:rPr>
              <w:t>/</w:t>
            </w:r>
          </w:p>
        </w:tc>
      </w:tr>
      <w:tr w:rsidR="00882F7F" w:rsidRPr="00B426B3" w14:paraId="4CFA6F7B" w14:textId="77777777" w:rsidTr="00BC0B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257"/>
        </w:trPr>
        <w:tc>
          <w:tcPr>
            <w:tcW w:w="9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63A1313" w14:textId="77777777" w:rsidR="00882F7F" w:rsidRPr="00B426B3" w:rsidRDefault="00882F7F" w:rsidP="00D47099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</w:pPr>
            <w:r w:rsidRPr="00B426B3">
              <w:t>II. Finančne posledice za državni proračun</w:t>
            </w:r>
          </w:p>
        </w:tc>
      </w:tr>
      <w:tr w:rsidR="00882F7F" w:rsidRPr="00B426B3" w14:paraId="41B93EB8" w14:textId="77777777" w:rsidTr="00BC0B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257"/>
        </w:trPr>
        <w:tc>
          <w:tcPr>
            <w:tcW w:w="9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E93A8A3" w14:textId="77777777" w:rsidR="00882F7F" w:rsidRPr="00B426B3" w:rsidRDefault="00882F7F" w:rsidP="00D47099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</w:pPr>
            <w:proofErr w:type="spellStart"/>
            <w:r w:rsidRPr="00B426B3">
              <w:t>II.a</w:t>
            </w:r>
            <w:proofErr w:type="spellEnd"/>
            <w:r w:rsidRPr="00B426B3">
              <w:t xml:space="preserve"> Pravice porabe za izvedbo predlaganih rešitev so zagotovljene:</w:t>
            </w:r>
          </w:p>
        </w:tc>
      </w:tr>
      <w:tr w:rsidR="00882F7F" w:rsidRPr="00B426B3" w14:paraId="150DCF39" w14:textId="77777777" w:rsidTr="00435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100"/>
        </w:trPr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F9F3" w14:textId="77777777" w:rsidR="00882F7F" w:rsidRPr="007522DD" w:rsidRDefault="00882F7F" w:rsidP="00D47099">
            <w:pPr>
              <w:widowControl w:val="0"/>
              <w:jc w:val="center"/>
              <w:rPr>
                <w:rFonts w:cs="Arial"/>
                <w:szCs w:val="20"/>
              </w:rPr>
            </w:pPr>
            <w:r w:rsidRPr="007522DD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2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C8B4" w14:textId="77777777" w:rsidR="00882F7F" w:rsidRPr="007522DD" w:rsidRDefault="00882F7F" w:rsidP="00D47099">
            <w:pPr>
              <w:widowControl w:val="0"/>
              <w:jc w:val="center"/>
              <w:rPr>
                <w:rFonts w:cs="Arial"/>
                <w:szCs w:val="20"/>
              </w:rPr>
            </w:pPr>
            <w:r w:rsidRPr="007522DD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6ABE" w14:textId="77777777" w:rsidR="00882F7F" w:rsidRPr="007522DD" w:rsidRDefault="00882F7F" w:rsidP="00D47099">
            <w:pPr>
              <w:widowControl w:val="0"/>
              <w:jc w:val="center"/>
              <w:rPr>
                <w:rFonts w:cs="Arial"/>
                <w:szCs w:val="20"/>
              </w:rPr>
            </w:pPr>
            <w:r w:rsidRPr="007522DD">
              <w:rPr>
                <w:rFonts w:cs="Arial"/>
                <w:szCs w:val="20"/>
              </w:rPr>
              <w:t>Šifra in naziv proračunske postavke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F48E" w14:textId="77777777" w:rsidR="00882F7F" w:rsidRPr="007522DD" w:rsidRDefault="00882F7F" w:rsidP="00D47099">
            <w:pPr>
              <w:widowControl w:val="0"/>
              <w:jc w:val="center"/>
              <w:rPr>
                <w:rFonts w:cs="Arial"/>
                <w:szCs w:val="20"/>
              </w:rPr>
            </w:pPr>
            <w:r w:rsidRPr="007522DD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DD40" w14:textId="77777777" w:rsidR="00882F7F" w:rsidRPr="007522DD" w:rsidRDefault="00882F7F" w:rsidP="00D47099">
            <w:pPr>
              <w:widowControl w:val="0"/>
              <w:jc w:val="center"/>
              <w:rPr>
                <w:rFonts w:cs="Arial"/>
                <w:szCs w:val="20"/>
              </w:rPr>
            </w:pPr>
            <w:r w:rsidRPr="007522DD">
              <w:rPr>
                <w:rFonts w:cs="Arial"/>
                <w:szCs w:val="20"/>
              </w:rPr>
              <w:t>Znesek za t + 1</w:t>
            </w:r>
          </w:p>
        </w:tc>
      </w:tr>
      <w:tr w:rsidR="00FF7E73" w:rsidRPr="00B426B3" w14:paraId="782B900C" w14:textId="77777777" w:rsidTr="00435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718F" w14:textId="77777777" w:rsidR="00FF7E73" w:rsidRPr="007522DD" w:rsidRDefault="00FF7E73" w:rsidP="0012197E">
            <w:pPr>
              <w:rPr>
                <w:rFonts w:cs="Arial"/>
                <w:szCs w:val="20"/>
              </w:rPr>
            </w:pPr>
            <w:r w:rsidRPr="007522DD">
              <w:rPr>
                <w:rFonts w:cs="Arial"/>
                <w:szCs w:val="20"/>
              </w:rPr>
              <w:t>MKGP</w:t>
            </w:r>
          </w:p>
        </w:tc>
        <w:tc>
          <w:tcPr>
            <w:tcW w:w="2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4919" w14:textId="77777777" w:rsidR="00FF7E73" w:rsidRPr="007522DD" w:rsidRDefault="00FF7E73" w:rsidP="001651A7">
            <w:pPr>
              <w:rPr>
                <w:rFonts w:cs="Arial"/>
                <w:szCs w:val="20"/>
              </w:rPr>
            </w:pPr>
            <w:r w:rsidRPr="007522DD">
              <w:rPr>
                <w:rFonts w:cs="Arial"/>
                <w:szCs w:val="20"/>
              </w:rPr>
              <w:t>2330-17-0025 Naložbe v zdravje in varnost na ribiških plovilih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2F3C" w14:textId="77777777" w:rsidR="00FF7E73" w:rsidRPr="007522DD" w:rsidRDefault="00FF7E73" w:rsidP="001651A7">
            <w:pPr>
              <w:jc w:val="center"/>
              <w:rPr>
                <w:rFonts w:cs="Arial"/>
                <w:szCs w:val="20"/>
              </w:rPr>
            </w:pPr>
            <w:r w:rsidRPr="007522DD">
              <w:rPr>
                <w:rFonts w:cs="Arial"/>
                <w:szCs w:val="20"/>
              </w:rPr>
              <w:t>140023 Evropski sklad za pomorstvo in ribištvo 14-20 - EU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BA89" w14:textId="0A601A84" w:rsidR="00FF7E73" w:rsidRPr="007522DD" w:rsidRDefault="006A213F" w:rsidP="001651A7">
            <w:pPr>
              <w:jc w:val="right"/>
              <w:rPr>
                <w:rFonts w:cs="Arial"/>
                <w:szCs w:val="20"/>
              </w:rPr>
            </w:pPr>
            <w:r w:rsidRPr="007522DD">
              <w:rPr>
                <w:rFonts w:cs="Arial"/>
                <w:szCs w:val="20"/>
              </w:rPr>
              <w:t>102.501,00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D3EB" w14:textId="77E08F82" w:rsidR="00FF7E73" w:rsidRPr="007522DD" w:rsidRDefault="006A213F" w:rsidP="001651A7">
            <w:pPr>
              <w:jc w:val="right"/>
              <w:rPr>
                <w:rFonts w:cs="Arial"/>
                <w:szCs w:val="20"/>
              </w:rPr>
            </w:pPr>
            <w:r w:rsidRPr="007522DD">
              <w:rPr>
                <w:rFonts w:cs="Arial"/>
                <w:szCs w:val="20"/>
              </w:rPr>
              <w:t>158.676,00</w:t>
            </w:r>
          </w:p>
        </w:tc>
      </w:tr>
      <w:tr w:rsidR="00FF7E73" w:rsidRPr="00B426B3" w14:paraId="6FE2B061" w14:textId="77777777" w:rsidTr="00435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069C" w14:textId="77777777" w:rsidR="00FF7E73" w:rsidRPr="007522DD" w:rsidRDefault="00FF7E73" w:rsidP="0012197E">
            <w:pPr>
              <w:rPr>
                <w:rFonts w:cs="Arial"/>
                <w:szCs w:val="20"/>
              </w:rPr>
            </w:pPr>
            <w:r w:rsidRPr="007522DD">
              <w:rPr>
                <w:rFonts w:cs="Arial"/>
                <w:szCs w:val="20"/>
              </w:rPr>
              <w:t>MKGP</w:t>
            </w:r>
          </w:p>
        </w:tc>
        <w:tc>
          <w:tcPr>
            <w:tcW w:w="2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6EF5" w14:textId="77777777" w:rsidR="00FF7E73" w:rsidRPr="007522DD" w:rsidRDefault="00FF7E73" w:rsidP="001651A7">
            <w:pPr>
              <w:rPr>
                <w:rFonts w:cs="Arial"/>
                <w:szCs w:val="20"/>
              </w:rPr>
            </w:pPr>
            <w:r w:rsidRPr="007522DD">
              <w:rPr>
                <w:rFonts w:cs="Arial"/>
                <w:szCs w:val="20"/>
              </w:rPr>
              <w:t>2330-17-0025 Naložbe v zdravje in varnost na ribiških plovilih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7024" w14:textId="77777777" w:rsidR="00FF7E73" w:rsidRPr="007522DD" w:rsidRDefault="00FF7E73" w:rsidP="001651A7">
            <w:pPr>
              <w:jc w:val="center"/>
              <w:rPr>
                <w:rFonts w:cs="Arial"/>
                <w:szCs w:val="20"/>
              </w:rPr>
            </w:pPr>
            <w:r w:rsidRPr="007522DD">
              <w:rPr>
                <w:rFonts w:cs="Arial"/>
                <w:szCs w:val="20"/>
              </w:rPr>
              <w:t>140024 Evropski sklad za pomorstvo in ribištvo 14-20 – slovenska udeležba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E553" w14:textId="743CBD11" w:rsidR="00FF7E73" w:rsidRPr="007522DD" w:rsidRDefault="006A213F" w:rsidP="001651A7">
            <w:pPr>
              <w:jc w:val="right"/>
              <w:rPr>
                <w:rFonts w:cs="Arial"/>
                <w:szCs w:val="20"/>
              </w:rPr>
            </w:pPr>
            <w:r w:rsidRPr="007522DD">
              <w:rPr>
                <w:rFonts w:cs="Arial"/>
                <w:szCs w:val="20"/>
              </w:rPr>
              <w:t>34.167,00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8F9A" w14:textId="6CD4F99E" w:rsidR="00FF7E73" w:rsidRPr="007522DD" w:rsidRDefault="006A213F" w:rsidP="001651A7">
            <w:pPr>
              <w:jc w:val="right"/>
              <w:rPr>
                <w:rFonts w:cs="Arial"/>
                <w:szCs w:val="20"/>
              </w:rPr>
            </w:pPr>
            <w:r w:rsidRPr="007522DD">
              <w:rPr>
                <w:rFonts w:cs="Arial"/>
                <w:szCs w:val="20"/>
              </w:rPr>
              <w:t>52.892,00</w:t>
            </w:r>
          </w:p>
        </w:tc>
      </w:tr>
      <w:tr w:rsidR="00FF7E73" w:rsidRPr="00B426B3" w14:paraId="5CBF396C" w14:textId="77777777" w:rsidTr="00435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5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643C" w14:textId="77777777" w:rsidR="00FF7E73" w:rsidRPr="007522DD" w:rsidRDefault="00FF7E73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</w:pPr>
            <w:r w:rsidRPr="007522DD">
              <w:t>SKUPAJ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3A53" w14:textId="285B4E25" w:rsidR="00FF7E73" w:rsidRPr="007522DD" w:rsidRDefault="006A213F" w:rsidP="007522DD">
            <w:pPr>
              <w:jc w:val="right"/>
              <w:rPr>
                <w:rFonts w:cs="Arial"/>
                <w:szCs w:val="20"/>
              </w:rPr>
            </w:pPr>
            <w:r w:rsidRPr="007522DD">
              <w:rPr>
                <w:rFonts w:cs="Arial"/>
                <w:szCs w:val="20"/>
              </w:rPr>
              <w:fldChar w:fldCharType="begin"/>
            </w:r>
            <w:r w:rsidRPr="007522DD">
              <w:rPr>
                <w:rFonts w:cs="Arial"/>
                <w:szCs w:val="20"/>
              </w:rPr>
              <w:instrText xml:space="preserve"> =SUM(ABOVE) \# "#.##0,00" </w:instrText>
            </w:r>
            <w:r w:rsidRPr="007522DD">
              <w:rPr>
                <w:rFonts w:cs="Arial"/>
                <w:szCs w:val="20"/>
              </w:rPr>
              <w:fldChar w:fldCharType="separate"/>
            </w:r>
            <w:r w:rsidRPr="007522DD">
              <w:rPr>
                <w:rFonts w:cs="Arial"/>
                <w:noProof/>
                <w:szCs w:val="20"/>
              </w:rPr>
              <w:t>136.668,00</w:t>
            </w:r>
            <w:r w:rsidRPr="007522DD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448A" w14:textId="0344C60F" w:rsidR="00FF7E73" w:rsidRPr="007522DD" w:rsidRDefault="006A213F" w:rsidP="001651A7">
            <w:pPr>
              <w:jc w:val="right"/>
              <w:rPr>
                <w:rFonts w:cs="Arial"/>
                <w:szCs w:val="20"/>
              </w:rPr>
            </w:pPr>
            <w:r w:rsidRPr="007522DD">
              <w:rPr>
                <w:rFonts w:cs="Arial"/>
                <w:szCs w:val="20"/>
              </w:rPr>
              <w:fldChar w:fldCharType="begin"/>
            </w:r>
            <w:r w:rsidRPr="007522DD">
              <w:rPr>
                <w:rFonts w:cs="Arial"/>
                <w:szCs w:val="20"/>
              </w:rPr>
              <w:instrText xml:space="preserve"> =SUM(ABOVE) \# "#.##0,00" </w:instrText>
            </w:r>
            <w:r w:rsidRPr="007522DD">
              <w:rPr>
                <w:rFonts w:cs="Arial"/>
                <w:szCs w:val="20"/>
              </w:rPr>
              <w:fldChar w:fldCharType="separate"/>
            </w:r>
            <w:r w:rsidRPr="007522DD">
              <w:rPr>
                <w:rFonts w:cs="Arial"/>
                <w:noProof/>
                <w:szCs w:val="20"/>
              </w:rPr>
              <w:t>211.568,00</w:t>
            </w:r>
            <w:r w:rsidRPr="007522DD">
              <w:rPr>
                <w:rFonts w:cs="Arial"/>
                <w:szCs w:val="20"/>
              </w:rPr>
              <w:fldChar w:fldCharType="end"/>
            </w:r>
          </w:p>
        </w:tc>
      </w:tr>
      <w:tr w:rsidR="002A09FA" w:rsidRPr="00B426B3" w14:paraId="4DAE6818" w14:textId="77777777" w:rsidTr="00BC0B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294"/>
        </w:trPr>
        <w:tc>
          <w:tcPr>
            <w:tcW w:w="9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F0AD587" w14:textId="77777777" w:rsidR="002A09FA" w:rsidRPr="00B426B3" w:rsidRDefault="002A09FA" w:rsidP="00D47099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</w:pPr>
            <w:proofErr w:type="spellStart"/>
            <w:r w:rsidRPr="00B426B3">
              <w:t>II.b</w:t>
            </w:r>
            <w:proofErr w:type="spellEnd"/>
            <w:r w:rsidRPr="00B426B3">
              <w:t xml:space="preserve"> Manjkajoče pravice porabe bodo zagotovljene s prerazporeditvijo:</w:t>
            </w:r>
          </w:p>
        </w:tc>
      </w:tr>
      <w:tr w:rsidR="002A09FA" w:rsidRPr="00B426B3" w14:paraId="61240EE5" w14:textId="77777777" w:rsidTr="00435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100"/>
        </w:trPr>
        <w:tc>
          <w:tcPr>
            <w:tcW w:w="1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4892" w14:textId="77777777" w:rsidR="002A09FA" w:rsidRPr="00B426B3" w:rsidRDefault="002A09FA" w:rsidP="00D47099">
            <w:pPr>
              <w:widowControl w:val="0"/>
              <w:jc w:val="center"/>
              <w:rPr>
                <w:rFonts w:cs="Arial"/>
                <w:szCs w:val="20"/>
              </w:rPr>
            </w:pPr>
            <w:r w:rsidRPr="00B426B3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D970" w14:textId="77777777" w:rsidR="002A09FA" w:rsidRPr="00B426B3" w:rsidRDefault="002A09FA" w:rsidP="00D47099">
            <w:pPr>
              <w:widowControl w:val="0"/>
              <w:jc w:val="center"/>
              <w:rPr>
                <w:rFonts w:cs="Arial"/>
                <w:szCs w:val="20"/>
              </w:rPr>
            </w:pPr>
            <w:r w:rsidRPr="00B426B3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73B5" w14:textId="77777777" w:rsidR="002A09FA" w:rsidRPr="00B426B3" w:rsidRDefault="002A09FA" w:rsidP="00D47099">
            <w:pPr>
              <w:widowControl w:val="0"/>
              <w:jc w:val="center"/>
              <w:rPr>
                <w:rFonts w:cs="Arial"/>
                <w:szCs w:val="20"/>
              </w:rPr>
            </w:pPr>
            <w:r w:rsidRPr="00B426B3">
              <w:rPr>
                <w:rFonts w:cs="Arial"/>
                <w:szCs w:val="20"/>
              </w:rPr>
              <w:t xml:space="preserve">Šifra in naziv proračunske postavke 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AE4F" w14:textId="77777777" w:rsidR="002A09FA" w:rsidRPr="00B426B3" w:rsidRDefault="002A09FA" w:rsidP="00D47099">
            <w:pPr>
              <w:widowControl w:val="0"/>
              <w:jc w:val="center"/>
              <w:rPr>
                <w:rFonts w:cs="Arial"/>
                <w:szCs w:val="20"/>
              </w:rPr>
            </w:pPr>
            <w:r w:rsidRPr="00B426B3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F872" w14:textId="77777777" w:rsidR="002A09FA" w:rsidRPr="00B426B3" w:rsidRDefault="002A09FA" w:rsidP="00D47099">
            <w:pPr>
              <w:widowControl w:val="0"/>
              <w:jc w:val="center"/>
              <w:rPr>
                <w:rFonts w:cs="Arial"/>
                <w:szCs w:val="20"/>
              </w:rPr>
            </w:pPr>
            <w:r w:rsidRPr="00B426B3">
              <w:rPr>
                <w:rFonts w:cs="Arial"/>
                <w:szCs w:val="20"/>
              </w:rPr>
              <w:t xml:space="preserve">Znesek za t + 1 </w:t>
            </w:r>
          </w:p>
        </w:tc>
      </w:tr>
      <w:tr w:rsidR="002A09FA" w:rsidRPr="00B426B3" w14:paraId="09461D5A" w14:textId="77777777" w:rsidTr="00435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1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4D18" w14:textId="77777777" w:rsidR="002A09FA" w:rsidRPr="00B426B3" w:rsidRDefault="002A09FA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/>
              </w:rPr>
            </w:pPr>
            <w:r w:rsidRPr="00B426B3">
              <w:rPr>
                <w:b w:val="0"/>
                <w:bCs/>
              </w:rPr>
              <w:t>/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6CC1" w14:textId="77777777" w:rsidR="002A09FA" w:rsidRPr="00B426B3" w:rsidRDefault="002A09FA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/>
              </w:rPr>
            </w:pPr>
            <w:r w:rsidRPr="00B426B3">
              <w:rPr>
                <w:b w:val="0"/>
                <w:bCs/>
              </w:rPr>
              <w:t>/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1C8D" w14:textId="77777777" w:rsidR="002A09FA" w:rsidRPr="00B426B3" w:rsidRDefault="002A09FA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/>
              </w:rPr>
            </w:pPr>
            <w:r w:rsidRPr="00B426B3">
              <w:rPr>
                <w:b w:val="0"/>
                <w:bCs/>
              </w:rPr>
              <w:t>/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3167" w14:textId="77777777" w:rsidR="002A09FA" w:rsidRPr="00B426B3" w:rsidRDefault="002A09FA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/>
              </w:rPr>
            </w:pPr>
            <w:r w:rsidRPr="00B426B3">
              <w:rPr>
                <w:b w:val="0"/>
                <w:bCs/>
              </w:rPr>
              <w:t>/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10A4" w14:textId="77777777" w:rsidR="002A09FA" w:rsidRPr="00B426B3" w:rsidRDefault="002A09FA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/>
              </w:rPr>
            </w:pPr>
            <w:r w:rsidRPr="00B426B3">
              <w:rPr>
                <w:b w:val="0"/>
                <w:bCs/>
              </w:rPr>
              <w:t>/</w:t>
            </w:r>
          </w:p>
        </w:tc>
      </w:tr>
      <w:tr w:rsidR="002A09FA" w:rsidRPr="00B426B3" w14:paraId="0B7BB597" w14:textId="77777777" w:rsidTr="00435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1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BAE5" w14:textId="77777777" w:rsidR="002A09FA" w:rsidRPr="00B426B3" w:rsidRDefault="002A09FA" w:rsidP="0012197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/>
              </w:rPr>
            </w:pPr>
            <w:r w:rsidRPr="00B426B3">
              <w:rPr>
                <w:b w:val="0"/>
                <w:bCs/>
              </w:rPr>
              <w:t>/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BBB0" w14:textId="77777777" w:rsidR="002A09FA" w:rsidRPr="00B426B3" w:rsidRDefault="002A09FA" w:rsidP="0012197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/>
              </w:rPr>
            </w:pPr>
            <w:r w:rsidRPr="00B426B3">
              <w:rPr>
                <w:b w:val="0"/>
                <w:bCs/>
              </w:rPr>
              <w:t>/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EFE9" w14:textId="77777777" w:rsidR="002A09FA" w:rsidRPr="00B426B3" w:rsidRDefault="002A09FA" w:rsidP="0012197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/>
              </w:rPr>
            </w:pPr>
            <w:r w:rsidRPr="00B426B3">
              <w:rPr>
                <w:b w:val="0"/>
                <w:bCs/>
              </w:rPr>
              <w:t>/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6E1F" w14:textId="77777777" w:rsidR="002A09FA" w:rsidRPr="00B426B3" w:rsidRDefault="002A09FA" w:rsidP="0012197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/>
              </w:rPr>
            </w:pPr>
            <w:r w:rsidRPr="00B426B3">
              <w:rPr>
                <w:b w:val="0"/>
                <w:bCs/>
              </w:rPr>
              <w:t>/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891B" w14:textId="77777777" w:rsidR="002A09FA" w:rsidRPr="00B426B3" w:rsidRDefault="002A09FA" w:rsidP="0012197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/>
              </w:rPr>
            </w:pPr>
            <w:r w:rsidRPr="00B426B3">
              <w:rPr>
                <w:b w:val="0"/>
                <w:bCs/>
              </w:rPr>
              <w:t>/</w:t>
            </w:r>
          </w:p>
        </w:tc>
      </w:tr>
      <w:tr w:rsidR="002A09FA" w:rsidRPr="00B426B3" w14:paraId="416E3E18" w14:textId="77777777" w:rsidTr="00435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4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2119" w14:textId="77777777" w:rsidR="002A09FA" w:rsidRPr="00B426B3" w:rsidRDefault="002A09FA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</w:pPr>
            <w:r w:rsidRPr="00B426B3">
              <w:t>SKUPAJ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7B40" w14:textId="77777777" w:rsidR="002A09FA" w:rsidRPr="00B426B3" w:rsidRDefault="002A09FA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</w:pPr>
            <w:r w:rsidRPr="00B426B3">
              <w:t>/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FE71" w14:textId="77777777" w:rsidR="002A09FA" w:rsidRPr="00B426B3" w:rsidRDefault="002A09FA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</w:pPr>
            <w:r w:rsidRPr="00B426B3">
              <w:t>/</w:t>
            </w:r>
          </w:p>
        </w:tc>
      </w:tr>
      <w:tr w:rsidR="002A09FA" w:rsidRPr="00B426B3" w14:paraId="67A408E0" w14:textId="77777777" w:rsidTr="00BC0B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207"/>
        </w:trPr>
        <w:tc>
          <w:tcPr>
            <w:tcW w:w="9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D51011A" w14:textId="77777777" w:rsidR="002A09FA" w:rsidRPr="00B426B3" w:rsidRDefault="002A09FA" w:rsidP="00D47099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</w:pPr>
            <w:proofErr w:type="spellStart"/>
            <w:r w:rsidRPr="00B426B3">
              <w:t>II.c</w:t>
            </w:r>
            <w:proofErr w:type="spellEnd"/>
            <w:r w:rsidRPr="00B426B3">
              <w:t xml:space="preserve"> Načrtovana nadomestitev zmanjšanih prihodkov in povečanih odhodkov proračuna:</w:t>
            </w:r>
          </w:p>
        </w:tc>
      </w:tr>
      <w:tr w:rsidR="002A09FA" w:rsidRPr="00B426B3" w14:paraId="1596E0BA" w14:textId="77777777" w:rsidTr="00435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100"/>
        </w:trPr>
        <w:tc>
          <w:tcPr>
            <w:tcW w:w="3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6FB0" w14:textId="77777777" w:rsidR="002A09FA" w:rsidRPr="00B426B3" w:rsidRDefault="002A09FA" w:rsidP="00D47099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  <w:r w:rsidRPr="00B426B3">
              <w:rPr>
                <w:rFonts w:cs="Arial"/>
                <w:szCs w:val="20"/>
              </w:rPr>
              <w:lastRenderedPageBreak/>
              <w:t>Novi prihodki</w:t>
            </w:r>
          </w:p>
        </w:tc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8582" w14:textId="77777777" w:rsidR="002A09FA" w:rsidRPr="00B426B3" w:rsidRDefault="002A09FA" w:rsidP="00D47099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  <w:r w:rsidRPr="00B426B3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4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AC82" w14:textId="77777777" w:rsidR="002A09FA" w:rsidRPr="00B426B3" w:rsidRDefault="002A09FA" w:rsidP="00D47099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  <w:r w:rsidRPr="00B426B3">
              <w:rPr>
                <w:rFonts w:cs="Arial"/>
                <w:szCs w:val="20"/>
              </w:rPr>
              <w:t>Znesek za t + 1</w:t>
            </w:r>
          </w:p>
        </w:tc>
      </w:tr>
      <w:tr w:rsidR="002A09FA" w:rsidRPr="00B426B3" w14:paraId="1A82A8C6" w14:textId="77777777" w:rsidTr="00435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3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0FD1" w14:textId="77777777" w:rsidR="002A09FA" w:rsidRPr="00B426B3" w:rsidRDefault="002A09FA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/>
              </w:rPr>
            </w:pPr>
            <w:r w:rsidRPr="00B426B3">
              <w:rPr>
                <w:b w:val="0"/>
                <w:bCs/>
              </w:rPr>
              <w:t>/</w:t>
            </w:r>
          </w:p>
        </w:tc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B35E" w14:textId="77777777" w:rsidR="002A09FA" w:rsidRPr="00B426B3" w:rsidRDefault="002A09FA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/>
              </w:rPr>
            </w:pPr>
            <w:r w:rsidRPr="00B426B3">
              <w:rPr>
                <w:b w:val="0"/>
                <w:bCs/>
              </w:rPr>
              <w:t>/</w:t>
            </w:r>
          </w:p>
        </w:tc>
        <w:tc>
          <w:tcPr>
            <w:tcW w:w="4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134F" w14:textId="77777777" w:rsidR="002A09FA" w:rsidRPr="00B426B3" w:rsidRDefault="002A09FA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/>
              </w:rPr>
            </w:pPr>
            <w:r w:rsidRPr="00B426B3">
              <w:rPr>
                <w:b w:val="0"/>
                <w:bCs/>
              </w:rPr>
              <w:t>/</w:t>
            </w:r>
          </w:p>
        </w:tc>
      </w:tr>
      <w:tr w:rsidR="002A09FA" w:rsidRPr="00B426B3" w14:paraId="6AAC0B3B" w14:textId="77777777" w:rsidTr="00435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3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7D10" w14:textId="77777777" w:rsidR="002A09FA" w:rsidRPr="00B426B3" w:rsidRDefault="002A09FA" w:rsidP="0012197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/>
              </w:rPr>
            </w:pPr>
            <w:r w:rsidRPr="00B426B3">
              <w:rPr>
                <w:b w:val="0"/>
                <w:bCs/>
              </w:rPr>
              <w:t>/</w:t>
            </w:r>
          </w:p>
        </w:tc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8D13" w14:textId="77777777" w:rsidR="002A09FA" w:rsidRPr="00B426B3" w:rsidRDefault="002A09FA" w:rsidP="0012197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/>
              </w:rPr>
            </w:pPr>
            <w:r w:rsidRPr="00B426B3">
              <w:rPr>
                <w:b w:val="0"/>
                <w:bCs/>
              </w:rPr>
              <w:t>/</w:t>
            </w:r>
          </w:p>
        </w:tc>
        <w:tc>
          <w:tcPr>
            <w:tcW w:w="4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0FEF" w14:textId="77777777" w:rsidR="002A09FA" w:rsidRPr="00B426B3" w:rsidRDefault="002A09FA" w:rsidP="0012197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/>
              </w:rPr>
            </w:pPr>
            <w:r w:rsidRPr="00B426B3">
              <w:rPr>
                <w:b w:val="0"/>
                <w:bCs/>
              </w:rPr>
              <w:t>/</w:t>
            </w:r>
          </w:p>
        </w:tc>
      </w:tr>
      <w:tr w:rsidR="002A09FA" w:rsidRPr="00B426B3" w14:paraId="1278F7B8" w14:textId="77777777" w:rsidTr="00435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3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B43E" w14:textId="77777777" w:rsidR="002A09FA" w:rsidRPr="00B426B3" w:rsidRDefault="002A09FA" w:rsidP="0012197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/>
              </w:rPr>
            </w:pPr>
            <w:r w:rsidRPr="00B426B3">
              <w:rPr>
                <w:b w:val="0"/>
                <w:bCs/>
              </w:rPr>
              <w:t>/</w:t>
            </w:r>
          </w:p>
        </w:tc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9840" w14:textId="77777777" w:rsidR="002A09FA" w:rsidRPr="00B426B3" w:rsidRDefault="002A09FA" w:rsidP="0012197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/>
              </w:rPr>
            </w:pPr>
            <w:r w:rsidRPr="00B426B3">
              <w:rPr>
                <w:b w:val="0"/>
                <w:bCs/>
              </w:rPr>
              <w:t>/</w:t>
            </w:r>
          </w:p>
        </w:tc>
        <w:tc>
          <w:tcPr>
            <w:tcW w:w="4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8E0B" w14:textId="77777777" w:rsidR="002A09FA" w:rsidRPr="00B426B3" w:rsidRDefault="002A09FA" w:rsidP="0012197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/>
              </w:rPr>
            </w:pPr>
            <w:r w:rsidRPr="00B426B3">
              <w:rPr>
                <w:b w:val="0"/>
                <w:bCs/>
              </w:rPr>
              <w:t>/</w:t>
            </w:r>
          </w:p>
        </w:tc>
      </w:tr>
      <w:tr w:rsidR="002A09FA" w:rsidRPr="00B426B3" w14:paraId="3A260A13" w14:textId="77777777" w:rsidTr="00435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3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F867" w14:textId="77777777" w:rsidR="002A09FA" w:rsidRPr="00B426B3" w:rsidRDefault="002A09FA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</w:pPr>
            <w:r w:rsidRPr="00B426B3">
              <w:t>SKUPAJ</w:t>
            </w:r>
          </w:p>
        </w:tc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67DB" w14:textId="77777777" w:rsidR="002A09FA" w:rsidRPr="00B426B3" w:rsidRDefault="002A09FA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</w:pPr>
            <w:r w:rsidRPr="00B426B3">
              <w:t>/</w:t>
            </w:r>
          </w:p>
        </w:tc>
        <w:tc>
          <w:tcPr>
            <w:tcW w:w="4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E745" w14:textId="77777777" w:rsidR="002A09FA" w:rsidRPr="00B426B3" w:rsidRDefault="002A09FA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</w:pPr>
            <w:r w:rsidRPr="00B426B3">
              <w:t>/</w:t>
            </w:r>
          </w:p>
        </w:tc>
      </w:tr>
      <w:tr w:rsidR="002A09FA" w:rsidRPr="00B426B3" w14:paraId="64C132F4" w14:textId="77777777" w:rsidTr="00643247">
        <w:trPr>
          <w:gridAfter w:val="1"/>
          <w:wAfter w:w="63" w:type="dxa"/>
          <w:trHeight w:val="841"/>
        </w:trPr>
        <w:tc>
          <w:tcPr>
            <w:tcW w:w="9200" w:type="dxa"/>
            <w:gridSpan w:val="17"/>
          </w:tcPr>
          <w:p w14:paraId="605D43BB" w14:textId="77777777" w:rsidR="002A09FA" w:rsidRPr="00B426B3" w:rsidRDefault="002A09FA" w:rsidP="00D47099">
            <w:pPr>
              <w:widowControl w:val="0"/>
              <w:rPr>
                <w:rFonts w:cs="Arial"/>
                <w:b/>
                <w:szCs w:val="20"/>
              </w:rPr>
            </w:pPr>
          </w:p>
          <w:p w14:paraId="74FC4C0D" w14:textId="77777777" w:rsidR="002A09FA" w:rsidRPr="00B426B3" w:rsidRDefault="002A09FA" w:rsidP="00D47099">
            <w:pPr>
              <w:widowControl w:val="0"/>
              <w:rPr>
                <w:rFonts w:cs="Arial"/>
                <w:b/>
                <w:szCs w:val="20"/>
              </w:rPr>
            </w:pPr>
            <w:r w:rsidRPr="00B426B3">
              <w:rPr>
                <w:rFonts w:cs="Arial"/>
                <w:b/>
                <w:szCs w:val="20"/>
              </w:rPr>
              <w:t>OBRAZLOŽITEV:</w:t>
            </w:r>
          </w:p>
          <w:p w14:paraId="0DFE76E0" w14:textId="77777777" w:rsidR="002A09FA" w:rsidRPr="00B426B3" w:rsidRDefault="002A09FA" w:rsidP="003E5E6A">
            <w:pPr>
              <w:widowControl w:val="0"/>
              <w:numPr>
                <w:ilvl w:val="0"/>
                <w:numId w:val="9"/>
              </w:numPr>
              <w:suppressAutoHyphens/>
              <w:ind w:left="284" w:hanging="284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426B3">
              <w:rPr>
                <w:rFonts w:cs="Arial"/>
                <w:b/>
                <w:szCs w:val="20"/>
                <w:lang w:eastAsia="sl-SI"/>
              </w:rPr>
              <w:t>Ocena finančnih posledic, ki niso načrtovane v sprejetem proračunu</w:t>
            </w:r>
          </w:p>
          <w:p w14:paraId="7623356E" w14:textId="77777777" w:rsidR="002A09FA" w:rsidRPr="00B426B3" w:rsidRDefault="002A09FA" w:rsidP="00D47099">
            <w:pPr>
              <w:widowControl w:val="0"/>
              <w:ind w:left="360" w:hanging="76"/>
              <w:jc w:val="both"/>
              <w:rPr>
                <w:rFonts w:cs="Arial"/>
                <w:szCs w:val="20"/>
                <w:lang w:eastAsia="sl-SI"/>
              </w:rPr>
            </w:pPr>
            <w:r w:rsidRPr="00B426B3">
              <w:rPr>
                <w:rFonts w:cs="Arial"/>
                <w:szCs w:val="20"/>
                <w:lang w:eastAsia="sl-SI"/>
              </w:rPr>
              <w:t>V zvezi s predlaganim vladnim gradivom se navedejo predvidene spremembe (povečanje, zmanjšanje):</w:t>
            </w:r>
          </w:p>
          <w:p w14:paraId="3FC5B6CB" w14:textId="77777777" w:rsidR="002A09FA" w:rsidRPr="00B426B3" w:rsidRDefault="002A09FA" w:rsidP="003E5E6A">
            <w:pPr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cs="Arial"/>
                <w:szCs w:val="20"/>
              </w:rPr>
            </w:pPr>
            <w:r w:rsidRPr="00B426B3">
              <w:rPr>
                <w:rFonts w:cs="Arial"/>
                <w:szCs w:val="20"/>
                <w:lang w:eastAsia="sl-SI"/>
              </w:rPr>
              <w:t>prihodkov državnega proračuna in občinskih proračunov,</w:t>
            </w:r>
          </w:p>
          <w:p w14:paraId="1F027113" w14:textId="77777777" w:rsidR="002A09FA" w:rsidRPr="00B426B3" w:rsidRDefault="002A09FA" w:rsidP="003E5E6A">
            <w:pPr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cs="Arial"/>
                <w:szCs w:val="20"/>
              </w:rPr>
            </w:pPr>
            <w:r w:rsidRPr="00B426B3">
              <w:rPr>
                <w:rFonts w:cs="Arial"/>
                <w:szCs w:val="20"/>
                <w:lang w:eastAsia="sl-SI"/>
              </w:rPr>
              <w:t>odhodkov državnega proračuna, ki niso načrtovani na ukrepih oziroma projektih sprejetih proračunov,</w:t>
            </w:r>
          </w:p>
          <w:p w14:paraId="3BB8ABE3" w14:textId="77777777" w:rsidR="002A09FA" w:rsidRPr="00B426B3" w:rsidRDefault="002A09FA" w:rsidP="003E5E6A">
            <w:pPr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cs="Arial"/>
                <w:szCs w:val="20"/>
              </w:rPr>
            </w:pPr>
            <w:r w:rsidRPr="00B426B3">
              <w:rPr>
                <w:rFonts w:cs="Arial"/>
                <w:szCs w:val="20"/>
                <w:lang w:eastAsia="sl-SI"/>
              </w:rPr>
              <w:t>obveznosti za druga javnofinančna sredstva (drugi viri), ki niso načrtovana na ukrepih oziroma projektih sprejetih proračunov.</w:t>
            </w:r>
          </w:p>
          <w:p w14:paraId="36A6EFF8" w14:textId="77777777" w:rsidR="002A09FA" w:rsidRPr="00B426B3" w:rsidRDefault="002A09FA" w:rsidP="00D47099">
            <w:pPr>
              <w:widowControl w:val="0"/>
              <w:ind w:left="284"/>
              <w:rPr>
                <w:rFonts w:cs="Arial"/>
                <w:szCs w:val="20"/>
                <w:lang w:eastAsia="sl-SI"/>
              </w:rPr>
            </w:pPr>
          </w:p>
          <w:p w14:paraId="3D50C207" w14:textId="77777777" w:rsidR="002A09FA" w:rsidRPr="00B426B3" w:rsidRDefault="002A09FA" w:rsidP="003E5E6A">
            <w:pPr>
              <w:widowControl w:val="0"/>
              <w:numPr>
                <w:ilvl w:val="0"/>
                <w:numId w:val="9"/>
              </w:numPr>
              <w:suppressAutoHyphens/>
              <w:ind w:left="284" w:hanging="284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426B3">
              <w:rPr>
                <w:rFonts w:cs="Arial"/>
                <w:b/>
                <w:szCs w:val="20"/>
                <w:lang w:eastAsia="sl-SI"/>
              </w:rPr>
              <w:t>Finančne posledice za državni proračun</w:t>
            </w:r>
          </w:p>
          <w:p w14:paraId="5E306494" w14:textId="77777777" w:rsidR="002A09FA" w:rsidRPr="00B426B3" w:rsidRDefault="002A09FA" w:rsidP="00D47099">
            <w:pPr>
              <w:widowControl w:val="0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B426B3">
              <w:rPr>
                <w:rFonts w:cs="Arial"/>
                <w:szCs w:val="20"/>
                <w:lang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018F5A09" w14:textId="77777777" w:rsidR="002A09FA" w:rsidRPr="00B426B3" w:rsidRDefault="002A09FA" w:rsidP="00D47099">
            <w:pPr>
              <w:widowControl w:val="0"/>
              <w:suppressAutoHyphens/>
              <w:ind w:left="720"/>
              <w:jc w:val="both"/>
              <w:rPr>
                <w:rFonts w:cs="Arial"/>
                <w:b/>
                <w:szCs w:val="20"/>
                <w:lang w:eastAsia="sl-SI"/>
              </w:rPr>
            </w:pPr>
            <w:proofErr w:type="spellStart"/>
            <w:r w:rsidRPr="00B426B3">
              <w:rPr>
                <w:rFonts w:cs="Arial"/>
                <w:b/>
                <w:szCs w:val="20"/>
                <w:lang w:eastAsia="sl-SI"/>
              </w:rPr>
              <w:t>II.a</w:t>
            </w:r>
            <w:proofErr w:type="spellEnd"/>
            <w:r w:rsidRPr="00B426B3">
              <w:rPr>
                <w:rFonts w:cs="Arial"/>
                <w:b/>
                <w:szCs w:val="20"/>
                <w:lang w:eastAsia="sl-SI"/>
              </w:rPr>
              <w:t xml:space="preserve"> Pravice porabe za izvedbo predlaganih rešitev so zagotovljene:</w:t>
            </w:r>
          </w:p>
          <w:p w14:paraId="737DBDB2" w14:textId="77777777" w:rsidR="002A09FA" w:rsidRPr="00B426B3" w:rsidRDefault="002A09FA" w:rsidP="00D47099">
            <w:pPr>
              <w:widowControl w:val="0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B426B3">
              <w:rPr>
                <w:rFonts w:cs="Arial"/>
                <w:szCs w:val="20"/>
                <w:lang w:eastAsia="sl-SI"/>
              </w:rPr>
              <w:t xml:space="preserve"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</w:t>
            </w:r>
            <w:proofErr w:type="spellStart"/>
            <w:r w:rsidRPr="00B426B3">
              <w:rPr>
                <w:rFonts w:cs="Arial"/>
                <w:szCs w:val="20"/>
                <w:lang w:eastAsia="sl-SI"/>
              </w:rPr>
              <w:t>II.b</w:t>
            </w:r>
            <w:proofErr w:type="spellEnd"/>
            <w:r w:rsidRPr="00B426B3">
              <w:rPr>
                <w:rFonts w:cs="Arial"/>
                <w:szCs w:val="20"/>
                <w:lang w:eastAsia="sl-SI"/>
              </w:rPr>
              <w:t>). Pri uvrstitvi novega projekta oziroma ukrepa v načrt razvojnih programov se navedejo:</w:t>
            </w:r>
          </w:p>
          <w:p w14:paraId="39E338DF" w14:textId="77777777" w:rsidR="002A09FA" w:rsidRPr="00B426B3" w:rsidRDefault="002A09FA" w:rsidP="003E5E6A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cs="Arial"/>
                <w:szCs w:val="20"/>
                <w:lang w:eastAsia="sl-SI"/>
              </w:rPr>
            </w:pPr>
            <w:r w:rsidRPr="00B426B3">
              <w:rPr>
                <w:rFonts w:cs="Arial"/>
                <w:szCs w:val="20"/>
                <w:lang w:eastAsia="sl-SI"/>
              </w:rPr>
              <w:t>proračunski uporabnik, ki bo financiral novi projekt oziroma ukrep,</w:t>
            </w:r>
          </w:p>
          <w:p w14:paraId="5D0994E8" w14:textId="77777777" w:rsidR="002A09FA" w:rsidRPr="00B426B3" w:rsidRDefault="002A09FA" w:rsidP="003E5E6A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cs="Arial"/>
                <w:szCs w:val="20"/>
                <w:lang w:eastAsia="sl-SI"/>
              </w:rPr>
            </w:pPr>
            <w:r w:rsidRPr="00B426B3">
              <w:rPr>
                <w:rFonts w:cs="Arial"/>
                <w:szCs w:val="20"/>
                <w:lang w:eastAsia="sl-SI"/>
              </w:rPr>
              <w:t xml:space="preserve">projekt oziroma ukrep, s katerim se bodo dosegli cilji vladnega gradiva, in </w:t>
            </w:r>
          </w:p>
          <w:p w14:paraId="53A27693" w14:textId="77777777" w:rsidR="002A09FA" w:rsidRPr="00B426B3" w:rsidRDefault="002A09FA" w:rsidP="003E5E6A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cs="Arial"/>
                <w:szCs w:val="20"/>
                <w:lang w:eastAsia="sl-SI"/>
              </w:rPr>
            </w:pPr>
            <w:r w:rsidRPr="00B426B3">
              <w:rPr>
                <w:rFonts w:cs="Arial"/>
                <w:szCs w:val="20"/>
                <w:lang w:eastAsia="sl-SI"/>
              </w:rPr>
              <w:t>proračunske postavke.</w:t>
            </w:r>
          </w:p>
          <w:p w14:paraId="1AABCDA1" w14:textId="77777777" w:rsidR="002A09FA" w:rsidRPr="00B426B3" w:rsidRDefault="002A09FA" w:rsidP="00D47099">
            <w:pPr>
              <w:widowControl w:val="0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B426B3">
              <w:rPr>
                <w:rFonts w:cs="Arial"/>
                <w:szCs w:val="20"/>
                <w:lang w:eastAsia="sl-SI"/>
              </w:rPr>
              <w:t xml:space="preserve">Za zagotovitev pravic porabe na proračunskih postavkah, s katerih se bo financiral novi projekt oziroma ukrep, je treba izpolniti tudi točko </w:t>
            </w:r>
            <w:proofErr w:type="spellStart"/>
            <w:r w:rsidRPr="00B426B3">
              <w:rPr>
                <w:rFonts w:cs="Arial"/>
                <w:szCs w:val="20"/>
                <w:lang w:eastAsia="sl-SI"/>
              </w:rPr>
              <w:t>II.b</w:t>
            </w:r>
            <w:proofErr w:type="spellEnd"/>
            <w:r w:rsidRPr="00B426B3">
              <w:rPr>
                <w:rFonts w:cs="Arial"/>
                <w:szCs w:val="20"/>
                <w:lang w:eastAsia="sl-SI"/>
              </w:rPr>
              <w:t>, saj je za novi projekt oziroma ukrep mogoče zagotoviti pravice porabe le s prerazporeditvijo s proračunskih postavk, s katerih se financirajo že sprejeti oziroma veljavni projekti in ukrepi.</w:t>
            </w:r>
          </w:p>
          <w:p w14:paraId="4BFC665D" w14:textId="77777777" w:rsidR="002A09FA" w:rsidRPr="00B426B3" w:rsidRDefault="002A09FA" w:rsidP="00D47099">
            <w:pPr>
              <w:widowControl w:val="0"/>
              <w:suppressAutoHyphens/>
              <w:ind w:left="714"/>
              <w:jc w:val="both"/>
              <w:rPr>
                <w:rFonts w:cs="Arial"/>
                <w:b/>
                <w:szCs w:val="20"/>
                <w:lang w:eastAsia="sl-SI"/>
              </w:rPr>
            </w:pPr>
            <w:proofErr w:type="spellStart"/>
            <w:r w:rsidRPr="00B426B3">
              <w:rPr>
                <w:rFonts w:cs="Arial"/>
                <w:b/>
                <w:szCs w:val="20"/>
                <w:lang w:eastAsia="sl-SI"/>
              </w:rPr>
              <w:t>II.b</w:t>
            </w:r>
            <w:proofErr w:type="spellEnd"/>
            <w:r w:rsidRPr="00B426B3">
              <w:rPr>
                <w:rFonts w:cs="Arial"/>
                <w:b/>
                <w:szCs w:val="20"/>
                <w:lang w:eastAsia="sl-SI"/>
              </w:rPr>
              <w:t xml:space="preserve"> Manjkajoče pravice porabe bodo zagotovljene s prerazporeditvijo:</w:t>
            </w:r>
          </w:p>
          <w:p w14:paraId="2CEFE590" w14:textId="77777777" w:rsidR="002A09FA" w:rsidRPr="00B426B3" w:rsidRDefault="002A09FA" w:rsidP="00D47099">
            <w:pPr>
              <w:widowControl w:val="0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B426B3">
              <w:rPr>
                <w:rFonts w:cs="Arial"/>
                <w:szCs w:val="20"/>
                <w:lang w:eastAsia="sl-SI"/>
              </w:rPr>
              <w:t xml:space="preserve"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</w:t>
            </w:r>
            <w:proofErr w:type="spellStart"/>
            <w:r w:rsidRPr="00B426B3">
              <w:rPr>
                <w:rFonts w:cs="Arial"/>
                <w:szCs w:val="20"/>
                <w:lang w:eastAsia="sl-SI"/>
              </w:rPr>
              <w:t>II.a</w:t>
            </w:r>
            <w:proofErr w:type="spellEnd"/>
            <w:r w:rsidRPr="00B426B3">
              <w:rPr>
                <w:rFonts w:cs="Arial"/>
                <w:szCs w:val="20"/>
                <w:lang w:eastAsia="sl-SI"/>
              </w:rPr>
              <w:t>.</w:t>
            </w:r>
          </w:p>
          <w:p w14:paraId="0A468EBF" w14:textId="77777777" w:rsidR="002A09FA" w:rsidRPr="00B426B3" w:rsidRDefault="002A09FA" w:rsidP="00D47099">
            <w:pPr>
              <w:widowControl w:val="0"/>
              <w:suppressAutoHyphens/>
              <w:ind w:left="714"/>
              <w:jc w:val="both"/>
              <w:rPr>
                <w:rFonts w:cs="Arial"/>
                <w:b/>
                <w:szCs w:val="20"/>
                <w:lang w:eastAsia="sl-SI"/>
              </w:rPr>
            </w:pPr>
            <w:proofErr w:type="spellStart"/>
            <w:r w:rsidRPr="00B426B3">
              <w:rPr>
                <w:rFonts w:cs="Arial"/>
                <w:b/>
                <w:szCs w:val="20"/>
                <w:lang w:eastAsia="sl-SI"/>
              </w:rPr>
              <w:t>II.c</w:t>
            </w:r>
            <w:proofErr w:type="spellEnd"/>
            <w:r w:rsidRPr="00B426B3">
              <w:rPr>
                <w:rFonts w:cs="Arial"/>
                <w:b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  <w:p w14:paraId="4FDEE929" w14:textId="77777777" w:rsidR="002A09FA" w:rsidRPr="00B426B3" w:rsidRDefault="002A09FA" w:rsidP="00D47099">
            <w:pPr>
              <w:widowControl w:val="0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B426B3">
              <w:rPr>
                <w:rFonts w:cs="Arial"/>
                <w:szCs w:val="20"/>
                <w:lang w:eastAsia="sl-SI"/>
              </w:rPr>
              <w:t xml:space="preserve">Če se povečani odhodki (pravice porabe) ne bodo zagotovili tako, kot je določeno v točkah </w:t>
            </w:r>
            <w:proofErr w:type="spellStart"/>
            <w:r w:rsidRPr="00B426B3">
              <w:rPr>
                <w:rFonts w:cs="Arial"/>
                <w:szCs w:val="20"/>
                <w:lang w:eastAsia="sl-SI"/>
              </w:rPr>
              <w:t>II.a</w:t>
            </w:r>
            <w:proofErr w:type="spellEnd"/>
            <w:r w:rsidRPr="00B426B3">
              <w:rPr>
                <w:rFonts w:cs="Arial"/>
                <w:szCs w:val="20"/>
                <w:lang w:eastAsia="sl-SI"/>
              </w:rPr>
              <w:t xml:space="preserve"> in </w:t>
            </w:r>
            <w:proofErr w:type="spellStart"/>
            <w:r w:rsidRPr="00B426B3">
              <w:rPr>
                <w:rFonts w:cs="Arial"/>
                <w:szCs w:val="20"/>
                <w:lang w:eastAsia="sl-SI"/>
              </w:rPr>
              <w:t>II.b</w:t>
            </w:r>
            <w:proofErr w:type="spellEnd"/>
            <w:r w:rsidRPr="00B426B3">
              <w:rPr>
                <w:rFonts w:cs="Arial"/>
                <w:szCs w:val="20"/>
                <w:lang w:eastAsia="sl-SI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  <w:p w14:paraId="35A3B771" w14:textId="77777777" w:rsidR="002A09FA" w:rsidRPr="00B426B3" w:rsidRDefault="002A09FA" w:rsidP="00D47099">
            <w:pPr>
              <w:pStyle w:val="Vrstapredpisa"/>
              <w:widowControl w:val="0"/>
              <w:spacing w:before="0" w:line="260" w:lineRule="exac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2A09FA" w:rsidRPr="00B426B3" w14:paraId="30D42E3A" w14:textId="77777777" w:rsidTr="00BC0B07">
        <w:trPr>
          <w:gridAfter w:val="1"/>
          <w:wAfter w:w="63" w:type="dxa"/>
          <w:trHeight w:val="1152"/>
        </w:trPr>
        <w:tc>
          <w:tcPr>
            <w:tcW w:w="92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B0BA" w14:textId="77777777" w:rsidR="002A09FA" w:rsidRPr="00B426B3" w:rsidRDefault="002A09FA" w:rsidP="00D47099">
            <w:pPr>
              <w:rPr>
                <w:rFonts w:cs="Arial"/>
                <w:b/>
                <w:szCs w:val="20"/>
              </w:rPr>
            </w:pPr>
            <w:r w:rsidRPr="00B426B3">
              <w:rPr>
                <w:rFonts w:cs="Arial"/>
                <w:b/>
                <w:szCs w:val="20"/>
              </w:rPr>
              <w:t>7.b Predstavitev ocene finančnih posledic pod 40.000 EUR:</w:t>
            </w:r>
          </w:p>
          <w:p w14:paraId="61A4B399" w14:textId="77777777" w:rsidR="002A09FA" w:rsidRPr="00B426B3" w:rsidRDefault="002A09FA" w:rsidP="00D47099">
            <w:pPr>
              <w:rPr>
                <w:rFonts w:cs="Arial"/>
                <w:szCs w:val="20"/>
              </w:rPr>
            </w:pPr>
            <w:r w:rsidRPr="00B426B3">
              <w:rPr>
                <w:rFonts w:cs="Arial"/>
                <w:szCs w:val="20"/>
              </w:rPr>
              <w:t>(Samo če izberete NE pod točko 6.a.)</w:t>
            </w:r>
          </w:p>
          <w:p w14:paraId="068AE13B" w14:textId="77777777" w:rsidR="002A09FA" w:rsidRPr="00B426B3" w:rsidRDefault="002A09FA" w:rsidP="00D47099">
            <w:pPr>
              <w:rPr>
                <w:rFonts w:cs="Arial"/>
                <w:b/>
                <w:szCs w:val="20"/>
              </w:rPr>
            </w:pPr>
            <w:r w:rsidRPr="00B426B3">
              <w:rPr>
                <w:rFonts w:cs="Arial"/>
                <w:b/>
                <w:szCs w:val="20"/>
              </w:rPr>
              <w:t>Kratka obrazložitev</w:t>
            </w:r>
          </w:p>
          <w:p w14:paraId="18EF5673" w14:textId="77777777" w:rsidR="002A09FA" w:rsidRPr="00B426B3" w:rsidRDefault="002A09FA" w:rsidP="00D47099">
            <w:pPr>
              <w:rPr>
                <w:rFonts w:cs="Arial"/>
                <w:b/>
                <w:szCs w:val="20"/>
              </w:rPr>
            </w:pPr>
            <w:r w:rsidRPr="00B426B3">
              <w:rPr>
                <w:rFonts w:cs="Arial"/>
                <w:b/>
                <w:szCs w:val="20"/>
              </w:rPr>
              <w:t>/</w:t>
            </w:r>
          </w:p>
        </w:tc>
      </w:tr>
      <w:tr w:rsidR="002A09FA" w:rsidRPr="00B426B3" w14:paraId="73E7727C" w14:textId="77777777" w:rsidTr="00BC0B07">
        <w:trPr>
          <w:gridAfter w:val="1"/>
          <w:wAfter w:w="63" w:type="dxa"/>
          <w:trHeight w:val="371"/>
        </w:trPr>
        <w:tc>
          <w:tcPr>
            <w:tcW w:w="92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469A" w14:textId="77777777" w:rsidR="002A09FA" w:rsidRPr="00B426B3" w:rsidRDefault="002A09FA" w:rsidP="00D47099">
            <w:pPr>
              <w:rPr>
                <w:rFonts w:cs="Arial"/>
                <w:b/>
                <w:szCs w:val="20"/>
              </w:rPr>
            </w:pPr>
            <w:r w:rsidRPr="00B426B3">
              <w:rPr>
                <w:rFonts w:cs="Arial"/>
                <w:b/>
                <w:szCs w:val="20"/>
              </w:rPr>
              <w:t>8. Predstavitev sodelovanja z združenji občin:</w:t>
            </w:r>
          </w:p>
        </w:tc>
      </w:tr>
      <w:tr w:rsidR="002A09FA" w:rsidRPr="00B426B3" w14:paraId="76B1AA7F" w14:textId="77777777" w:rsidTr="0043588A">
        <w:trPr>
          <w:gridAfter w:val="1"/>
          <w:wAfter w:w="63" w:type="dxa"/>
        </w:trPr>
        <w:tc>
          <w:tcPr>
            <w:tcW w:w="5441" w:type="dxa"/>
            <w:gridSpan w:val="11"/>
          </w:tcPr>
          <w:p w14:paraId="111FF882" w14:textId="77777777" w:rsidR="002A09FA" w:rsidRPr="00B426B3" w:rsidRDefault="002A09FA" w:rsidP="00D4709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B426B3">
              <w:rPr>
                <w:iCs/>
                <w:sz w:val="20"/>
                <w:szCs w:val="20"/>
              </w:rPr>
              <w:lastRenderedPageBreak/>
              <w:t>Vsebina predloženega gradiva (predpisa) vpliva na:</w:t>
            </w:r>
          </w:p>
          <w:p w14:paraId="128D57A4" w14:textId="77777777" w:rsidR="002A09FA" w:rsidRPr="00B426B3" w:rsidRDefault="002A09FA" w:rsidP="003E5E6A">
            <w:pPr>
              <w:pStyle w:val="Neotevilenodstavek"/>
              <w:widowControl w:val="0"/>
              <w:numPr>
                <w:ilvl w:val="1"/>
                <w:numId w:val="1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B426B3">
              <w:rPr>
                <w:iCs/>
                <w:sz w:val="20"/>
                <w:szCs w:val="20"/>
              </w:rPr>
              <w:t>pristojnosti občin,</w:t>
            </w:r>
          </w:p>
          <w:p w14:paraId="5367DBD5" w14:textId="77777777" w:rsidR="002A09FA" w:rsidRPr="00B426B3" w:rsidRDefault="002A09FA" w:rsidP="003E5E6A">
            <w:pPr>
              <w:pStyle w:val="Neotevilenodstavek"/>
              <w:widowControl w:val="0"/>
              <w:numPr>
                <w:ilvl w:val="1"/>
                <w:numId w:val="1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B426B3">
              <w:rPr>
                <w:iCs/>
                <w:sz w:val="20"/>
                <w:szCs w:val="20"/>
              </w:rPr>
              <w:t>delovanje občin,</w:t>
            </w:r>
          </w:p>
          <w:p w14:paraId="52696F7E" w14:textId="77777777" w:rsidR="002A09FA" w:rsidRPr="00B426B3" w:rsidRDefault="002A09FA" w:rsidP="003E5E6A">
            <w:pPr>
              <w:pStyle w:val="Neotevilenodstavek"/>
              <w:widowControl w:val="0"/>
              <w:numPr>
                <w:ilvl w:val="1"/>
                <w:numId w:val="1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B426B3">
              <w:rPr>
                <w:iCs/>
                <w:sz w:val="20"/>
                <w:szCs w:val="20"/>
              </w:rPr>
              <w:t>financiranje občin.</w:t>
            </w:r>
          </w:p>
          <w:p w14:paraId="31E70AF1" w14:textId="77777777" w:rsidR="002A09FA" w:rsidRPr="00B426B3" w:rsidRDefault="002A09FA" w:rsidP="00D47099">
            <w:pPr>
              <w:pStyle w:val="Neotevilenodstavek"/>
              <w:widowControl w:val="0"/>
              <w:spacing w:before="0" w:after="0" w:line="260" w:lineRule="exact"/>
              <w:ind w:left="1440"/>
              <w:rPr>
                <w:iCs/>
                <w:sz w:val="20"/>
                <w:szCs w:val="20"/>
              </w:rPr>
            </w:pPr>
          </w:p>
        </w:tc>
        <w:tc>
          <w:tcPr>
            <w:tcW w:w="3759" w:type="dxa"/>
            <w:gridSpan w:val="6"/>
          </w:tcPr>
          <w:p w14:paraId="079B950C" w14:textId="77777777" w:rsidR="002A09FA" w:rsidRPr="00B426B3" w:rsidRDefault="002A09FA" w:rsidP="002A09FA">
            <w:pPr>
              <w:pStyle w:val="Neotevilenodstavek"/>
              <w:widowControl w:val="0"/>
              <w:spacing w:before="0" w:after="0" w:line="260" w:lineRule="exact"/>
              <w:ind w:left="1440"/>
              <w:rPr>
                <w:sz w:val="20"/>
                <w:szCs w:val="20"/>
              </w:rPr>
            </w:pPr>
            <w:r w:rsidRPr="00B426B3">
              <w:rPr>
                <w:iCs/>
                <w:sz w:val="20"/>
                <w:szCs w:val="20"/>
              </w:rPr>
              <w:t>NE</w:t>
            </w:r>
          </w:p>
        </w:tc>
      </w:tr>
      <w:tr w:rsidR="002A09FA" w:rsidRPr="00B426B3" w14:paraId="44579AAF" w14:textId="77777777" w:rsidTr="00BC0B07">
        <w:trPr>
          <w:gridAfter w:val="1"/>
          <w:wAfter w:w="63" w:type="dxa"/>
          <w:trHeight w:val="274"/>
        </w:trPr>
        <w:tc>
          <w:tcPr>
            <w:tcW w:w="9200" w:type="dxa"/>
            <w:gridSpan w:val="17"/>
          </w:tcPr>
          <w:p w14:paraId="18E6D2BC" w14:textId="77777777" w:rsidR="002A09FA" w:rsidRPr="00B426B3" w:rsidRDefault="002A09FA" w:rsidP="00D4709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B426B3">
              <w:rPr>
                <w:iCs/>
                <w:sz w:val="20"/>
                <w:szCs w:val="20"/>
              </w:rPr>
              <w:t xml:space="preserve">Gradivo (predpis) je bilo poslano v mnenje: </w:t>
            </w:r>
          </w:p>
          <w:p w14:paraId="6A2F2EDE" w14:textId="77777777" w:rsidR="002A09FA" w:rsidRPr="00B426B3" w:rsidRDefault="002A09FA" w:rsidP="003E5E6A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B426B3">
              <w:rPr>
                <w:iCs/>
                <w:sz w:val="20"/>
                <w:szCs w:val="20"/>
              </w:rPr>
              <w:t>Skupnosti občin Slovenije SOS: NE</w:t>
            </w:r>
          </w:p>
          <w:p w14:paraId="2F25D9CF" w14:textId="77777777" w:rsidR="002A09FA" w:rsidRPr="00B426B3" w:rsidRDefault="002A09FA" w:rsidP="003E5E6A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B426B3">
              <w:rPr>
                <w:iCs/>
                <w:sz w:val="20"/>
                <w:szCs w:val="20"/>
              </w:rPr>
              <w:t>Združenju občin Slovenije ZOS: NE</w:t>
            </w:r>
          </w:p>
          <w:p w14:paraId="5A21A7E6" w14:textId="77777777" w:rsidR="002A09FA" w:rsidRPr="00B426B3" w:rsidRDefault="002A09FA" w:rsidP="003E5E6A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B426B3">
              <w:rPr>
                <w:iCs/>
                <w:sz w:val="20"/>
                <w:szCs w:val="20"/>
              </w:rPr>
              <w:t>Združenju mestnih občin Slovenije ZMOS: NE</w:t>
            </w:r>
          </w:p>
          <w:p w14:paraId="58330A41" w14:textId="77777777" w:rsidR="002A09FA" w:rsidRPr="00B426B3" w:rsidRDefault="002A09FA" w:rsidP="00D4709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391D4870" w14:textId="77777777" w:rsidR="002A09FA" w:rsidRPr="00B426B3" w:rsidRDefault="002A09FA" w:rsidP="00D4709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B426B3">
              <w:rPr>
                <w:iCs/>
                <w:sz w:val="20"/>
                <w:szCs w:val="20"/>
              </w:rPr>
              <w:t>Predlogi in pripombe združenj so bili upoštevani:</w:t>
            </w:r>
          </w:p>
          <w:p w14:paraId="3370CEF3" w14:textId="77777777" w:rsidR="002A09FA" w:rsidRPr="00B426B3" w:rsidRDefault="002A09FA" w:rsidP="003E5E6A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B426B3">
              <w:rPr>
                <w:iCs/>
                <w:sz w:val="20"/>
                <w:szCs w:val="20"/>
              </w:rPr>
              <w:t>/</w:t>
            </w:r>
          </w:p>
          <w:p w14:paraId="09C00717" w14:textId="77777777" w:rsidR="002A09FA" w:rsidRPr="00B426B3" w:rsidRDefault="002A09FA" w:rsidP="00D47099">
            <w:pPr>
              <w:pStyle w:val="Neotevilenodstavek"/>
              <w:widowControl w:val="0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</w:p>
          <w:p w14:paraId="26DCA36C" w14:textId="77777777" w:rsidR="002A09FA" w:rsidRPr="00B426B3" w:rsidRDefault="002A09FA" w:rsidP="00D4709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B426B3">
              <w:rPr>
                <w:iCs/>
                <w:sz w:val="20"/>
                <w:szCs w:val="20"/>
              </w:rPr>
              <w:t>Bistveni predlogi in pripombe, ki niso bili upoštevani.</w:t>
            </w:r>
          </w:p>
          <w:p w14:paraId="79762432" w14:textId="77777777" w:rsidR="002A09FA" w:rsidRPr="00B426B3" w:rsidRDefault="002A09FA" w:rsidP="00D4709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2A09FA" w:rsidRPr="00B426B3" w14:paraId="0055884A" w14:textId="77777777" w:rsidTr="00BC0B07">
        <w:trPr>
          <w:gridAfter w:val="1"/>
          <w:wAfter w:w="63" w:type="dxa"/>
        </w:trPr>
        <w:tc>
          <w:tcPr>
            <w:tcW w:w="9200" w:type="dxa"/>
            <w:gridSpan w:val="17"/>
            <w:vAlign w:val="center"/>
          </w:tcPr>
          <w:p w14:paraId="6FD6039D" w14:textId="77777777" w:rsidR="002A09FA" w:rsidRPr="00B426B3" w:rsidRDefault="002A09FA" w:rsidP="00D47099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B426B3">
              <w:rPr>
                <w:b/>
                <w:sz w:val="20"/>
                <w:szCs w:val="20"/>
              </w:rPr>
              <w:t>9. Predstavitev sodelovanja javnosti:</w:t>
            </w:r>
          </w:p>
        </w:tc>
      </w:tr>
      <w:tr w:rsidR="002A09FA" w:rsidRPr="00B426B3" w14:paraId="19F5118D" w14:textId="77777777" w:rsidTr="0043588A">
        <w:trPr>
          <w:gridAfter w:val="1"/>
          <w:wAfter w:w="63" w:type="dxa"/>
        </w:trPr>
        <w:tc>
          <w:tcPr>
            <w:tcW w:w="5441" w:type="dxa"/>
            <w:gridSpan w:val="11"/>
          </w:tcPr>
          <w:p w14:paraId="6C5A21DF" w14:textId="77777777" w:rsidR="002A09FA" w:rsidRPr="00B426B3" w:rsidRDefault="002A09FA" w:rsidP="00D47099">
            <w:pPr>
              <w:pStyle w:val="Neotevilenodstavek"/>
              <w:widowControl w:val="0"/>
              <w:spacing w:before="0" w:after="0" w:line="260" w:lineRule="exact"/>
              <w:rPr>
                <w:sz w:val="20"/>
                <w:szCs w:val="20"/>
              </w:rPr>
            </w:pPr>
            <w:r w:rsidRPr="00B426B3">
              <w:rPr>
                <w:iCs/>
                <w:sz w:val="20"/>
                <w:szCs w:val="20"/>
              </w:rPr>
              <w:t>Gradivo je bilo predhodno objavljeno na spletni strani predlagatelja:</w:t>
            </w:r>
          </w:p>
        </w:tc>
        <w:tc>
          <w:tcPr>
            <w:tcW w:w="3759" w:type="dxa"/>
            <w:gridSpan w:val="6"/>
          </w:tcPr>
          <w:p w14:paraId="58D2618C" w14:textId="77777777" w:rsidR="002A09FA" w:rsidRPr="00B426B3" w:rsidRDefault="002A09FA" w:rsidP="00D47099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B426B3">
              <w:rPr>
                <w:sz w:val="20"/>
                <w:szCs w:val="20"/>
              </w:rPr>
              <w:t>DA</w:t>
            </w:r>
          </w:p>
        </w:tc>
      </w:tr>
      <w:tr w:rsidR="002A09FA" w:rsidRPr="00B426B3" w14:paraId="7C50C5A2" w14:textId="77777777" w:rsidTr="00BC0B07">
        <w:trPr>
          <w:gridAfter w:val="1"/>
          <w:wAfter w:w="63" w:type="dxa"/>
        </w:trPr>
        <w:tc>
          <w:tcPr>
            <w:tcW w:w="9200" w:type="dxa"/>
            <w:gridSpan w:val="17"/>
          </w:tcPr>
          <w:p w14:paraId="69AF11F5" w14:textId="77777777" w:rsidR="002A09FA" w:rsidRPr="00B426B3" w:rsidRDefault="002A09FA" w:rsidP="00D4709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B426B3">
              <w:rPr>
                <w:iCs/>
                <w:sz w:val="20"/>
                <w:szCs w:val="20"/>
              </w:rPr>
              <w:t>(Če je odgovor NE, navedite, zakaj ni bilo objavljeno.)</w:t>
            </w:r>
          </w:p>
        </w:tc>
      </w:tr>
      <w:tr w:rsidR="002A09FA" w:rsidRPr="00B426B3" w14:paraId="3BCB24AA" w14:textId="77777777" w:rsidTr="00BC0B07">
        <w:trPr>
          <w:gridAfter w:val="1"/>
          <w:wAfter w:w="63" w:type="dxa"/>
        </w:trPr>
        <w:tc>
          <w:tcPr>
            <w:tcW w:w="9200" w:type="dxa"/>
            <w:gridSpan w:val="17"/>
          </w:tcPr>
          <w:p w14:paraId="41BACBB1" w14:textId="77777777" w:rsidR="002A09FA" w:rsidRPr="00B426B3" w:rsidRDefault="002A09FA" w:rsidP="00D4709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B426B3">
              <w:rPr>
                <w:iCs/>
                <w:sz w:val="20"/>
                <w:szCs w:val="20"/>
              </w:rPr>
              <w:t>(Če je odgovor DA, navedite:</w:t>
            </w:r>
          </w:p>
          <w:p w14:paraId="3625183F" w14:textId="2EAAFAA3" w:rsidR="002A09FA" w:rsidRPr="00B426B3" w:rsidRDefault="002A09FA" w:rsidP="00D4709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B426B3">
              <w:rPr>
                <w:iCs/>
                <w:sz w:val="20"/>
                <w:szCs w:val="20"/>
              </w:rPr>
              <w:t xml:space="preserve">Datum objave: </w:t>
            </w:r>
          </w:p>
          <w:p w14:paraId="482005A6" w14:textId="77777777" w:rsidR="002A09FA" w:rsidRPr="00B426B3" w:rsidRDefault="002A09FA" w:rsidP="00D4709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B426B3">
              <w:rPr>
                <w:iCs/>
                <w:sz w:val="20"/>
                <w:szCs w:val="20"/>
              </w:rPr>
              <w:t xml:space="preserve">V razpravo so bili vključeni: </w:t>
            </w:r>
          </w:p>
          <w:p w14:paraId="0F858634" w14:textId="77777777" w:rsidR="002A09FA" w:rsidRPr="00B426B3" w:rsidRDefault="002A09FA" w:rsidP="00D4709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35C340AA" w14:textId="13CFEB72" w:rsidR="00D600D7" w:rsidRDefault="002A09FA" w:rsidP="00D600D7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B426B3">
              <w:rPr>
                <w:iCs/>
                <w:sz w:val="20"/>
                <w:szCs w:val="20"/>
              </w:rPr>
              <w:t>Gradivo je obja</w:t>
            </w:r>
            <w:r w:rsidR="00107E02">
              <w:rPr>
                <w:iCs/>
                <w:sz w:val="20"/>
                <w:szCs w:val="20"/>
              </w:rPr>
              <w:t>vljeno na po</w:t>
            </w:r>
            <w:r w:rsidR="00114CA7">
              <w:rPr>
                <w:iCs/>
                <w:sz w:val="20"/>
                <w:szCs w:val="20"/>
              </w:rPr>
              <w:t>rtalu</w:t>
            </w:r>
            <w:r w:rsidR="00DF0DB2">
              <w:rPr>
                <w:iCs/>
                <w:sz w:val="20"/>
                <w:szCs w:val="20"/>
              </w:rPr>
              <w:t xml:space="preserve"> E-demokracija</w:t>
            </w:r>
            <w:r w:rsidR="00654683">
              <w:rPr>
                <w:iCs/>
                <w:sz w:val="20"/>
                <w:szCs w:val="20"/>
              </w:rPr>
              <w:t>.</w:t>
            </w:r>
          </w:p>
          <w:p w14:paraId="38DCD124" w14:textId="654A1CDF" w:rsidR="002A09FA" w:rsidRPr="00B426B3" w:rsidRDefault="002A09FA" w:rsidP="00D4709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0A502DF2" w14:textId="77777777" w:rsidR="002A09FA" w:rsidRPr="00B426B3" w:rsidRDefault="002A09FA" w:rsidP="00D4709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B426B3">
              <w:rPr>
                <w:iCs/>
                <w:sz w:val="20"/>
                <w:szCs w:val="20"/>
              </w:rPr>
              <w:t>Upoštevani so bili:</w:t>
            </w:r>
          </w:p>
          <w:p w14:paraId="40FF448D" w14:textId="6CC69542" w:rsidR="002A09FA" w:rsidRPr="00B426B3" w:rsidRDefault="00654683" w:rsidP="003E5E6A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ni bilo poslanih pripomb</w:t>
            </w:r>
            <w:r w:rsidR="00DF0DB2">
              <w:rPr>
                <w:iCs/>
                <w:sz w:val="20"/>
                <w:szCs w:val="20"/>
              </w:rPr>
              <w:t>.</w:t>
            </w:r>
          </w:p>
          <w:p w14:paraId="1BF5B270" w14:textId="77777777" w:rsidR="002A09FA" w:rsidRPr="00B426B3" w:rsidRDefault="002A09FA" w:rsidP="00121B9F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2A09FA" w:rsidRPr="00B426B3" w14:paraId="619D8670" w14:textId="77777777" w:rsidTr="0043588A">
        <w:trPr>
          <w:gridAfter w:val="1"/>
          <w:wAfter w:w="63" w:type="dxa"/>
        </w:trPr>
        <w:tc>
          <w:tcPr>
            <w:tcW w:w="5441" w:type="dxa"/>
            <w:gridSpan w:val="11"/>
            <w:vAlign w:val="center"/>
          </w:tcPr>
          <w:p w14:paraId="7B4A6D83" w14:textId="77777777" w:rsidR="002A09FA" w:rsidRPr="00B426B3" w:rsidRDefault="002A09FA" w:rsidP="00D47099">
            <w:pPr>
              <w:pStyle w:val="Neotevilenodstavek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B426B3">
              <w:rPr>
                <w:b/>
                <w:sz w:val="20"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3759" w:type="dxa"/>
            <w:gridSpan w:val="6"/>
            <w:vAlign w:val="center"/>
          </w:tcPr>
          <w:p w14:paraId="71584009" w14:textId="77777777" w:rsidR="002A09FA" w:rsidRPr="00B426B3" w:rsidRDefault="002A09FA" w:rsidP="007B5ACB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B426B3">
              <w:rPr>
                <w:sz w:val="20"/>
                <w:szCs w:val="20"/>
              </w:rPr>
              <w:t>DA</w:t>
            </w:r>
          </w:p>
        </w:tc>
      </w:tr>
      <w:tr w:rsidR="002A09FA" w:rsidRPr="00B426B3" w14:paraId="3171995A" w14:textId="77777777" w:rsidTr="0043588A">
        <w:trPr>
          <w:gridAfter w:val="1"/>
          <w:wAfter w:w="63" w:type="dxa"/>
        </w:trPr>
        <w:tc>
          <w:tcPr>
            <w:tcW w:w="5441" w:type="dxa"/>
            <w:gridSpan w:val="11"/>
            <w:vAlign w:val="center"/>
          </w:tcPr>
          <w:p w14:paraId="733B698D" w14:textId="77777777" w:rsidR="002A09FA" w:rsidRPr="00B426B3" w:rsidRDefault="002A09FA" w:rsidP="00D47099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B426B3">
              <w:rPr>
                <w:b/>
                <w:sz w:val="20"/>
                <w:szCs w:val="20"/>
              </w:rPr>
              <w:t>11. Gradivo je uvrščeno v delovni program vlade:</w:t>
            </w:r>
          </w:p>
        </w:tc>
        <w:tc>
          <w:tcPr>
            <w:tcW w:w="3759" w:type="dxa"/>
            <w:gridSpan w:val="6"/>
            <w:vAlign w:val="center"/>
          </w:tcPr>
          <w:p w14:paraId="494D3185" w14:textId="77777777" w:rsidR="002A09FA" w:rsidRPr="00B426B3" w:rsidRDefault="002A09FA" w:rsidP="00D47099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B426B3">
              <w:rPr>
                <w:sz w:val="20"/>
                <w:szCs w:val="20"/>
              </w:rPr>
              <w:t>NE</w:t>
            </w:r>
          </w:p>
        </w:tc>
      </w:tr>
      <w:tr w:rsidR="002A09FA" w:rsidRPr="00B426B3" w14:paraId="16B97202" w14:textId="77777777" w:rsidTr="00BC0B07">
        <w:trPr>
          <w:gridAfter w:val="1"/>
          <w:wAfter w:w="63" w:type="dxa"/>
        </w:trPr>
        <w:tc>
          <w:tcPr>
            <w:tcW w:w="92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E9F5" w14:textId="77777777" w:rsidR="002A09FA" w:rsidRPr="00B426B3" w:rsidRDefault="002A09FA" w:rsidP="00D47099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14:paraId="33605B29" w14:textId="77777777" w:rsidR="002A09FA" w:rsidRPr="00B426B3" w:rsidRDefault="002A09FA" w:rsidP="00D470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3400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</w:p>
          <w:p w14:paraId="1295F0D0" w14:textId="162ED2D0" w:rsidR="002A09FA" w:rsidRPr="00B426B3" w:rsidRDefault="002A09FA" w:rsidP="00D470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3400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  <w:r w:rsidRPr="00B426B3">
              <w:rPr>
                <w:rFonts w:cs="Arial"/>
                <w:szCs w:val="20"/>
                <w:lang w:eastAsia="sl-SI"/>
              </w:rPr>
              <w:t xml:space="preserve">                    </w:t>
            </w:r>
            <w:r w:rsidR="00114CA7">
              <w:rPr>
                <w:rFonts w:cs="Arial"/>
                <w:szCs w:val="20"/>
                <w:lang w:eastAsia="sl-SI"/>
              </w:rPr>
              <w:t xml:space="preserve">                   Irena Šinko</w:t>
            </w:r>
          </w:p>
          <w:p w14:paraId="1D4428E4" w14:textId="0991C468" w:rsidR="002A09FA" w:rsidRPr="00B426B3" w:rsidRDefault="002A09FA" w:rsidP="00D470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3400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  <w:r w:rsidRPr="00B426B3">
              <w:rPr>
                <w:rFonts w:cs="Arial"/>
                <w:szCs w:val="20"/>
                <w:lang w:eastAsia="sl-SI"/>
              </w:rPr>
              <w:t xml:space="preserve">                   </w:t>
            </w:r>
            <w:r w:rsidR="00114CA7">
              <w:rPr>
                <w:rFonts w:cs="Arial"/>
                <w:szCs w:val="20"/>
                <w:lang w:eastAsia="sl-SI"/>
              </w:rPr>
              <w:t xml:space="preserve">                      ministrica</w:t>
            </w:r>
          </w:p>
          <w:p w14:paraId="5AE177B0" w14:textId="77777777" w:rsidR="002A09FA" w:rsidRPr="00B426B3" w:rsidRDefault="002A09FA" w:rsidP="00D47099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</w:tc>
      </w:tr>
    </w:tbl>
    <w:p w14:paraId="63576CBF" w14:textId="77777777" w:rsidR="007A7279" w:rsidRPr="00B426B3" w:rsidRDefault="007A7279" w:rsidP="001E5470">
      <w:pPr>
        <w:rPr>
          <w:rFonts w:eastAsia="Calibri" w:cs="Arial"/>
          <w:vanish/>
          <w:szCs w:val="20"/>
        </w:rPr>
      </w:pPr>
    </w:p>
    <w:p w14:paraId="2BF3DA2B" w14:textId="77777777" w:rsidR="000C6525" w:rsidRPr="00B426B3" w:rsidRDefault="000C6525" w:rsidP="006249C6">
      <w:pPr>
        <w:rPr>
          <w:rFonts w:cs="Arial"/>
          <w:szCs w:val="20"/>
        </w:rPr>
        <w:sectPr w:rsidR="000C6525" w:rsidRPr="00B426B3" w:rsidSect="00990D2C">
          <w:headerReference w:type="default" r:id="rId9"/>
          <w:footerReference w:type="even" r:id="rId10"/>
          <w:footerReference w:type="default" r:id="rId11"/>
          <w:headerReference w:type="first" r:id="rId12"/>
          <w:pgSz w:w="11900" w:h="16840" w:code="9"/>
          <w:pgMar w:top="1701" w:right="1701" w:bottom="851" w:left="1701" w:header="993" w:footer="794" w:gutter="0"/>
          <w:cols w:space="708"/>
          <w:titlePg/>
          <w:docGrid w:linePitch="272"/>
        </w:sectPr>
      </w:pPr>
    </w:p>
    <w:p w14:paraId="450563FC" w14:textId="77777777" w:rsidR="00DD4EA8" w:rsidRPr="00B426B3" w:rsidRDefault="00DD4EA8" w:rsidP="00DD4EA8">
      <w:pPr>
        <w:rPr>
          <w:rFonts w:cs="Arial"/>
          <w:szCs w:val="20"/>
          <w:lang w:eastAsia="sl-SI"/>
        </w:rPr>
      </w:pPr>
    </w:p>
    <w:p w14:paraId="7AD99582" w14:textId="77777777" w:rsidR="007B5ACB" w:rsidRPr="00B426B3" w:rsidRDefault="007B5ACB" w:rsidP="00BC0B07">
      <w:pPr>
        <w:tabs>
          <w:tab w:val="left" w:pos="708"/>
        </w:tabs>
        <w:ind w:left="6012"/>
        <w:rPr>
          <w:rFonts w:cs="Arial"/>
          <w:szCs w:val="20"/>
        </w:rPr>
      </w:pPr>
      <w:r w:rsidRPr="00B426B3">
        <w:rPr>
          <w:rFonts w:cs="Arial"/>
          <w:szCs w:val="20"/>
        </w:rPr>
        <w:t xml:space="preserve">           </w:t>
      </w:r>
      <w:r w:rsidR="0015503D" w:rsidRPr="00B426B3">
        <w:rPr>
          <w:rFonts w:cs="Arial"/>
          <w:szCs w:val="20"/>
        </w:rPr>
        <w:t xml:space="preserve">   </w:t>
      </w:r>
      <w:r w:rsidRPr="00B426B3">
        <w:rPr>
          <w:rFonts w:cs="Arial"/>
          <w:szCs w:val="20"/>
        </w:rPr>
        <w:t>PREDLOG</w:t>
      </w:r>
    </w:p>
    <w:p w14:paraId="084989B3" w14:textId="7066E877" w:rsidR="007B5ACB" w:rsidRPr="00B426B3" w:rsidRDefault="007B5ACB" w:rsidP="00BC0B07">
      <w:pPr>
        <w:tabs>
          <w:tab w:val="left" w:pos="708"/>
        </w:tabs>
        <w:ind w:left="6012"/>
        <w:rPr>
          <w:rFonts w:cs="Arial"/>
          <w:szCs w:val="20"/>
        </w:rPr>
      </w:pPr>
      <w:r w:rsidRPr="00B426B3">
        <w:rPr>
          <w:rFonts w:cs="Arial"/>
          <w:szCs w:val="20"/>
        </w:rPr>
        <w:t xml:space="preserve">   EVA </w:t>
      </w:r>
      <w:r w:rsidR="00FE0818" w:rsidRPr="009D4FF2">
        <w:rPr>
          <w:szCs w:val="20"/>
        </w:rPr>
        <w:t>202</w:t>
      </w:r>
      <w:r w:rsidR="00FE0818">
        <w:rPr>
          <w:szCs w:val="20"/>
        </w:rPr>
        <w:t>2-2330-0065</w:t>
      </w:r>
    </w:p>
    <w:p w14:paraId="08345A0B" w14:textId="77777777" w:rsidR="007B5ACB" w:rsidRPr="00B426B3" w:rsidRDefault="007B5ACB" w:rsidP="00BC0B07">
      <w:pPr>
        <w:tabs>
          <w:tab w:val="left" w:pos="708"/>
        </w:tabs>
        <w:rPr>
          <w:rFonts w:cs="Arial"/>
          <w:b/>
          <w:szCs w:val="20"/>
        </w:rPr>
      </w:pPr>
    </w:p>
    <w:p w14:paraId="5B6F0C72" w14:textId="4B01A57C" w:rsidR="007B5ACB" w:rsidRDefault="007B5ACB" w:rsidP="00BA00E1">
      <w:pPr>
        <w:jc w:val="both"/>
        <w:rPr>
          <w:rFonts w:cs="Arial"/>
          <w:szCs w:val="20"/>
        </w:rPr>
      </w:pPr>
      <w:r w:rsidRPr="00B426B3">
        <w:rPr>
          <w:rFonts w:cs="Arial"/>
          <w:szCs w:val="20"/>
        </w:rPr>
        <w:t>Na podlagi prvega odstavka 40. člena Zakona o morskem ribištvu (Uradni list RS, št. 115/06</w:t>
      </w:r>
      <w:r w:rsidR="00A713A8" w:rsidRPr="00B426B3">
        <w:rPr>
          <w:rFonts w:cs="Arial"/>
          <w:szCs w:val="20"/>
        </w:rPr>
        <w:t>, 76/15</w:t>
      </w:r>
      <w:r w:rsidR="00A04A85">
        <w:rPr>
          <w:rFonts w:cs="Arial"/>
          <w:szCs w:val="20"/>
        </w:rPr>
        <w:t xml:space="preserve">, </w:t>
      </w:r>
      <w:r w:rsidR="00A713A8" w:rsidRPr="00B426B3">
        <w:rPr>
          <w:rFonts w:cs="Arial"/>
          <w:szCs w:val="20"/>
        </w:rPr>
        <w:t>69</w:t>
      </w:r>
      <w:r w:rsidRPr="00B426B3">
        <w:rPr>
          <w:rFonts w:cs="Arial"/>
          <w:szCs w:val="20"/>
        </w:rPr>
        <w:t>/1</w:t>
      </w:r>
      <w:r w:rsidR="00A713A8" w:rsidRPr="00B426B3">
        <w:rPr>
          <w:rFonts w:cs="Arial"/>
          <w:szCs w:val="20"/>
        </w:rPr>
        <w:t>7</w:t>
      </w:r>
      <w:r w:rsidR="00A04A85">
        <w:rPr>
          <w:rFonts w:cs="Arial"/>
          <w:szCs w:val="20"/>
        </w:rPr>
        <w:t xml:space="preserve"> in 44/22</w:t>
      </w:r>
      <w:r w:rsidRPr="00B426B3">
        <w:rPr>
          <w:rFonts w:cs="Arial"/>
          <w:szCs w:val="20"/>
        </w:rPr>
        <w:t>) Vlada Republike Slovenije</w:t>
      </w:r>
      <w:r w:rsidR="003440DC" w:rsidRPr="00B426B3">
        <w:rPr>
          <w:rFonts w:cs="Arial"/>
          <w:szCs w:val="20"/>
        </w:rPr>
        <w:t xml:space="preserve"> izdaja</w:t>
      </w:r>
    </w:p>
    <w:p w14:paraId="193661C3" w14:textId="77777777" w:rsidR="00AB4D2F" w:rsidRDefault="00AB4D2F" w:rsidP="00BA00E1">
      <w:pPr>
        <w:jc w:val="both"/>
        <w:rPr>
          <w:rFonts w:cs="Arial"/>
          <w:szCs w:val="20"/>
        </w:rPr>
      </w:pPr>
    </w:p>
    <w:p w14:paraId="467247B5" w14:textId="77777777" w:rsidR="00B94435" w:rsidRPr="00B426B3" w:rsidRDefault="00B94435" w:rsidP="00BA00E1">
      <w:pPr>
        <w:jc w:val="both"/>
        <w:rPr>
          <w:rFonts w:cs="Arial"/>
          <w:szCs w:val="20"/>
        </w:rPr>
      </w:pPr>
    </w:p>
    <w:p w14:paraId="4E3D50F2" w14:textId="77777777" w:rsidR="00A47888" w:rsidRPr="00B426B3" w:rsidRDefault="00A47888" w:rsidP="00BA00E1">
      <w:pPr>
        <w:jc w:val="both"/>
        <w:rPr>
          <w:rFonts w:cs="Arial"/>
          <w:szCs w:val="20"/>
        </w:rPr>
      </w:pPr>
    </w:p>
    <w:p w14:paraId="3F432CE8" w14:textId="77777777" w:rsidR="00FE3F0F" w:rsidRPr="00FE3F0F" w:rsidRDefault="00FE3F0F" w:rsidP="00FE3F0F">
      <w:pPr>
        <w:spacing w:line="276" w:lineRule="auto"/>
        <w:jc w:val="center"/>
        <w:rPr>
          <w:rFonts w:cs="Arial"/>
          <w:b/>
          <w:szCs w:val="20"/>
        </w:rPr>
      </w:pPr>
      <w:r w:rsidRPr="00FE3F0F">
        <w:rPr>
          <w:rFonts w:cs="Arial"/>
          <w:b/>
          <w:szCs w:val="20"/>
        </w:rPr>
        <w:t>U R E D B O</w:t>
      </w:r>
    </w:p>
    <w:p w14:paraId="0F1E9CEF" w14:textId="77777777" w:rsidR="00FE3F0F" w:rsidRPr="00FE3F0F" w:rsidRDefault="00FE3F0F" w:rsidP="00FE3F0F">
      <w:pPr>
        <w:spacing w:line="276" w:lineRule="auto"/>
        <w:jc w:val="center"/>
        <w:rPr>
          <w:rFonts w:cs="Arial"/>
          <w:b/>
          <w:szCs w:val="20"/>
        </w:rPr>
      </w:pPr>
    </w:p>
    <w:p w14:paraId="24773420" w14:textId="70998894" w:rsidR="00FE3F0F" w:rsidRPr="00FE3F0F" w:rsidRDefault="00F91AF7" w:rsidP="00FE3F0F">
      <w:pPr>
        <w:spacing w:line="276" w:lineRule="auto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o spremembah </w:t>
      </w:r>
      <w:r w:rsidR="00FE3F0F" w:rsidRPr="00FE3F0F">
        <w:rPr>
          <w:rFonts w:cs="Arial"/>
          <w:b/>
          <w:szCs w:val="20"/>
        </w:rPr>
        <w:t>Uredbe o izvajanju ukrepa zdravje in varnost iz Operativnega programa za izvajanje Evropskega sklada za pomorstvo in ribištvo v Republiki Sloveniji za obdobje 2014–2020</w:t>
      </w:r>
    </w:p>
    <w:p w14:paraId="0C17650D" w14:textId="77777777" w:rsidR="00FE3F0F" w:rsidRPr="00FE3F0F" w:rsidRDefault="00FE3F0F" w:rsidP="00FE3F0F">
      <w:pPr>
        <w:spacing w:line="276" w:lineRule="auto"/>
        <w:rPr>
          <w:rFonts w:eastAsia="Calibri" w:cs="Arial"/>
          <w:szCs w:val="20"/>
        </w:rPr>
      </w:pPr>
    </w:p>
    <w:p w14:paraId="788C6AC0" w14:textId="77777777" w:rsidR="00FE3F0F" w:rsidRPr="00FE3F0F" w:rsidRDefault="00FE3F0F" w:rsidP="00FE3F0F">
      <w:pPr>
        <w:numPr>
          <w:ilvl w:val="0"/>
          <w:numId w:val="54"/>
        </w:numPr>
        <w:tabs>
          <w:tab w:val="left" w:pos="0"/>
          <w:tab w:val="left" w:pos="284"/>
        </w:tabs>
        <w:spacing w:line="276" w:lineRule="auto"/>
        <w:ind w:left="0" w:firstLine="0"/>
        <w:jc w:val="center"/>
        <w:rPr>
          <w:rFonts w:cs="Arial"/>
          <w:b/>
          <w:szCs w:val="20"/>
          <w:lang w:eastAsia="sl-SI"/>
        </w:rPr>
      </w:pPr>
      <w:r w:rsidRPr="00FE3F0F">
        <w:rPr>
          <w:rFonts w:cs="Arial"/>
          <w:b/>
          <w:szCs w:val="20"/>
          <w:lang w:eastAsia="sl-SI"/>
        </w:rPr>
        <w:t>člen</w:t>
      </w:r>
    </w:p>
    <w:p w14:paraId="3DE84F72" w14:textId="77777777" w:rsidR="00FE3F0F" w:rsidRPr="00FE3F0F" w:rsidRDefault="00FE3F0F" w:rsidP="00FE3F0F">
      <w:pPr>
        <w:tabs>
          <w:tab w:val="left" w:pos="0"/>
          <w:tab w:val="left" w:pos="284"/>
        </w:tabs>
        <w:spacing w:line="276" w:lineRule="auto"/>
        <w:rPr>
          <w:rFonts w:cs="Arial"/>
          <w:szCs w:val="20"/>
          <w:lang w:eastAsia="sl-SI"/>
        </w:rPr>
      </w:pPr>
    </w:p>
    <w:p w14:paraId="143CA075" w14:textId="31378831" w:rsidR="00FE3F0F" w:rsidRDefault="00FE3F0F" w:rsidP="00FE3F0F">
      <w:pPr>
        <w:spacing w:after="240" w:line="276" w:lineRule="auto"/>
        <w:contextualSpacing/>
        <w:jc w:val="both"/>
      </w:pPr>
      <w:r w:rsidRPr="00FE3F0F">
        <w:rPr>
          <w:rFonts w:cs="Arial"/>
          <w:szCs w:val="20"/>
        </w:rPr>
        <w:t xml:space="preserve">V Uredbi o izvajanju ukrepa zdravje in varnost iz Operativnega programa za izvajanje Evropskega sklada za pomorstvo in ribištvo v Republiki Sloveniji za obdobje 2014–2020 (Uradni list RS, št. 89/20 in 90/21) se v 1. členu </w:t>
      </w:r>
      <w:r w:rsidR="00AB4D2F">
        <w:rPr>
          <w:rFonts w:cs="Arial"/>
          <w:szCs w:val="20"/>
          <w:lang w:eastAsia="x-none"/>
        </w:rPr>
        <w:t>v drugem odstavku v 1</w:t>
      </w:r>
      <w:r w:rsidRPr="00FE3F0F">
        <w:rPr>
          <w:rFonts w:cs="Arial"/>
          <w:szCs w:val="20"/>
          <w:lang w:eastAsia="x-none"/>
        </w:rPr>
        <w:t xml:space="preserve">. točki besedilo </w:t>
      </w:r>
      <w:r w:rsidRPr="00FE3F0F">
        <w:t>»Uredbo (EU) 2020/2221 Evropskega parlamenta in Sveta z dne 23. decembra 2020 o spremembi Uredbe (EU) št. 1303/2013, kar zadeva dodatne vire in ureditev izvrševanja, da se zagotovi pomoč za spodbujanje odprave posledic krize v okviru pandemije COVID-19 in njenih socialnih posledic ter za pripravo zelenega, digitalnega in odpornega okrevanja družbe in gospodarstva (REACT-EU) (</w:t>
      </w:r>
      <w:r w:rsidRPr="00FE3F0F">
        <w:rPr>
          <w:rFonts w:cs="Arial"/>
          <w:szCs w:val="20"/>
          <w:lang w:eastAsia="x-none"/>
        </w:rPr>
        <w:t>UL L št. 437 z dne 28. 12. 2020, str. 30)</w:t>
      </w:r>
      <w:r w:rsidRPr="00FE3F0F">
        <w:t>«</w:t>
      </w:r>
      <w:r w:rsidRPr="00FE3F0F">
        <w:rPr>
          <w:rFonts w:cs="Arial"/>
          <w:szCs w:val="20"/>
          <w:lang w:eastAsia="x-none"/>
        </w:rPr>
        <w:t xml:space="preserve"> nadomesti z besedilom </w:t>
      </w:r>
      <w:r w:rsidRPr="00FE3F0F">
        <w:t>»Uredbo (EU) 2022/613 Evropskega parlamenta in Sveta z dne 12. aprila 2022 o spremembi uredb (EU) št. 1303/2013 in (EU) št. 223/2014 v zvezi z večjim predhodnim financiranjem iz virov REACT-EU in uvedbo stroškov na enoto (UL L št. 115 z dne 13. 4. 2022, str. 38)«.</w:t>
      </w:r>
    </w:p>
    <w:p w14:paraId="63AC2D2C" w14:textId="2AEF41E5" w:rsidR="000A513A" w:rsidRDefault="000A513A" w:rsidP="00FE3F0F">
      <w:pPr>
        <w:spacing w:after="240" w:line="276" w:lineRule="auto"/>
        <w:contextualSpacing/>
        <w:jc w:val="both"/>
      </w:pPr>
    </w:p>
    <w:p w14:paraId="37BFB719" w14:textId="0DD96F27" w:rsidR="000A513A" w:rsidRPr="000A513A" w:rsidRDefault="000A513A" w:rsidP="00FE3F0F">
      <w:pPr>
        <w:spacing w:after="240" w:line="276" w:lineRule="auto"/>
        <w:contextualSpacing/>
        <w:jc w:val="both"/>
        <w:rPr>
          <w:rFonts w:cs="Arial"/>
          <w:szCs w:val="20"/>
          <w:lang w:eastAsia="sl-SI"/>
        </w:rPr>
      </w:pPr>
      <w:r w:rsidRPr="00611306">
        <w:rPr>
          <w:rFonts w:cs="Arial"/>
          <w:szCs w:val="20"/>
        </w:rPr>
        <w:t>V 2. točki se</w:t>
      </w:r>
      <w:r w:rsidR="00AB4D2F">
        <w:rPr>
          <w:rFonts w:cs="Arial"/>
          <w:szCs w:val="20"/>
        </w:rPr>
        <w:t xml:space="preserve"> besedilo »</w:t>
      </w:r>
      <w:r w:rsidRPr="00611306">
        <w:rPr>
          <w:rFonts w:cs="Arial"/>
          <w:szCs w:val="20"/>
        </w:rPr>
        <w:t>Delegirano uredbo Komisije (EU) 2020/2015 z dne 21. avgusta 2020 o določitvi podrobnosti izvajanja obveznosti iztovarjanja za nekatere vrste ribolova v zahodnih vodah za obdobje 2021–2023 (UL L št. 415 z dne 10. 12. 202</w:t>
      </w:r>
      <w:r w:rsidRPr="008A164E">
        <w:rPr>
          <w:rFonts w:cs="Arial"/>
          <w:szCs w:val="20"/>
        </w:rPr>
        <w:t xml:space="preserve">0, str. 2)« nadomesti z besedilom </w:t>
      </w:r>
      <w:r>
        <w:rPr>
          <w:rFonts w:cs="Arial"/>
          <w:szCs w:val="20"/>
        </w:rPr>
        <w:t>»</w:t>
      </w:r>
      <w:r w:rsidRPr="00611306">
        <w:rPr>
          <w:rFonts w:cs="Arial"/>
          <w:szCs w:val="20"/>
        </w:rPr>
        <w:t xml:space="preserve">Delegirano uredbo Komisije (EU) </w:t>
      </w:r>
      <w:r w:rsidRPr="008A164E">
        <w:rPr>
          <w:rFonts w:cs="Arial"/>
          <w:szCs w:val="20"/>
          <w:lang w:eastAsia="sl-SI"/>
        </w:rPr>
        <w:t>2021/2066 z dne 25. avgusta 2021 o dopolnitvi Uredbe (EU) 2019/1022 Evropskega parlamenta in Sveta v zvezi s podrobnostmi izvajanja obveznosti iztovarjanja za nekatere pridnene staleže v zahodnem Sredozemskem morju za obdobje 2022–2024 (UL L št. 421 z dne 26. 11. 2021, str. 17)«.</w:t>
      </w:r>
    </w:p>
    <w:p w14:paraId="74E46C63" w14:textId="77777777" w:rsidR="00FE3F0F" w:rsidRPr="00FE3F0F" w:rsidRDefault="00FE3F0F" w:rsidP="00FE3F0F">
      <w:pPr>
        <w:spacing w:line="276" w:lineRule="auto"/>
        <w:jc w:val="both"/>
        <w:rPr>
          <w:rFonts w:cs="Arial"/>
          <w:szCs w:val="20"/>
        </w:rPr>
      </w:pPr>
    </w:p>
    <w:p w14:paraId="7A1F0188" w14:textId="77777777" w:rsidR="00FE3F0F" w:rsidRPr="00FE3F0F" w:rsidRDefault="00FE3F0F" w:rsidP="00FE3F0F">
      <w:pPr>
        <w:numPr>
          <w:ilvl w:val="0"/>
          <w:numId w:val="54"/>
        </w:numPr>
        <w:tabs>
          <w:tab w:val="left" w:pos="0"/>
          <w:tab w:val="left" w:pos="284"/>
        </w:tabs>
        <w:spacing w:line="276" w:lineRule="auto"/>
        <w:ind w:left="0" w:firstLine="0"/>
        <w:jc w:val="center"/>
        <w:rPr>
          <w:rFonts w:cs="Arial"/>
          <w:b/>
          <w:szCs w:val="20"/>
          <w:lang w:eastAsia="sl-SI"/>
        </w:rPr>
      </w:pPr>
      <w:r w:rsidRPr="00FE3F0F">
        <w:rPr>
          <w:rFonts w:cs="Arial"/>
          <w:b/>
          <w:szCs w:val="20"/>
          <w:lang w:eastAsia="sl-SI"/>
        </w:rPr>
        <w:t>člen</w:t>
      </w:r>
    </w:p>
    <w:p w14:paraId="128AAA15" w14:textId="77777777" w:rsidR="00FE3F0F" w:rsidRPr="00FE3F0F" w:rsidRDefault="00FE3F0F" w:rsidP="00FE3F0F">
      <w:pPr>
        <w:tabs>
          <w:tab w:val="left" w:pos="0"/>
          <w:tab w:val="left" w:pos="284"/>
        </w:tabs>
        <w:spacing w:line="276" w:lineRule="auto"/>
        <w:jc w:val="both"/>
        <w:rPr>
          <w:rFonts w:cs="Arial"/>
          <w:szCs w:val="20"/>
        </w:rPr>
      </w:pPr>
    </w:p>
    <w:p w14:paraId="6CAB9BDA" w14:textId="77777777" w:rsidR="00FE3F0F" w:rsidRPr="00FE3F0F" w:rsidRDefault="00FE3F0F" w:rsidP="00FE3F0F">
      <w:pPr>
        <w:spacing w:line="276" w:lineRule="auto"/>
        <w:jc w:val="both"/>
        <w:rPr>
          <w:rFonts w:cs="Arial"/>
          <w:szCs w:val="20"/>
        </w:rPr>
      </w:pPr>
      <w:r w:rsidRPr="00FE3F0F">
        <w:rPr>
          <w:rFonts w:cs="Arial"/>
          <w:szCs w:val="20"/>
          <w:lang w:eastAsia="sl-SI"/>
        </w:rPr>
        <w:t>V</w:t>
      </w:r>
      <w:r w:rsidRPr="00FE3F0F">
        <w:rPr>
          <w:rFonts w:cs="Arial"/>
          <w:szCs w:val="20"/>
        </w:rPr>
        <w:t xml:space="preserve"> 5. členu se v prvem odstavku znesek »260.000 eurov« nadomesti z zneskom »380.000 eurov«, znesek »195.000 eurov« se nadomesti z zneskom »285.000 eurov« in znesek »65.000 eurov« se nadomesti z zneskom »95.000 eurov«.</w:t>
      </w:r>
    </w:p>
    <w:p w14:paraId="0E86EB31" w14:textId="77777777" w:rsidR="00FE3F0F" w:rsidRPr="00FE3F0F" w:rsidRDefault="00FE3F0F" w:rsidP="00FE3F0F">
      <w:pPr>
        <w:spacing w:line="276" w:lineRule="auto"/>
        <w:jc w:val="both"/>
        <w:rPr>
          <w:rFonts w:cs="Arial"/>
          <w:szCs w:val="20"/>
        </w:rPr>
      </w:pPr>
    </w:p>
    <w:p w14:paraId="68F966FA" w14:textId="77777777" w:rsidR="00FE3F0F" w:rsidRPr="00FE3F0F" w:rsidRDefault="00FE3F0F" w:rsidP="00FE3F0F">
      <w:pPr>
        <w:numPr>
          <w:ilvl w:val="0"/>
          <w:numId w:val="54"/>
        </w:numPr>
        <w:tabs>
          <w:tab w:val="left" w:pos="0"/>
          <w:tab w:val="left" w:pos="284"/>
        </w:tabs>
        <w:spacing w:line="276" w:lineRule="auto"/>
        <w:ind w:left="0" w:firstLine="0"/>
        <w:jc w:val="center"/>
        <w:rPr>
          <w:rFonts w:cs="Arial"/>
          <w:b/>
          <w:szCs w:val="20"/>
          <w:lang w:eastAsia="sl-SI"/>
        </w:rPr>
      </w:pPr>
      <w:r w:rsidRPr="00FE3F0F">
        <w:rPr>
          <w:rFonts w:cs="Arial"/>
          <w:b/>
          <w:szCs w:val="20"/>
          <w:lang w:eastAsia="sl-SI"/>
        </w:rPr>
        <w:t>člen</w:t>
      </w:r>
    </w:p>
    <w:p w14:paraId="42F07D28" w14:textId="77777777" w:rsidR="00FE3F0F" w:rsidRPr="00FE3F0F" w:rsidRDefault="00FE3F0F" w:rsidP="00FE3F0F">
      <w:pPr>
        <w:tabs>
          <w:tab w:val="left" w:pos="0"/>
          <w:tab w:val="left" w:pos="284"/>
        </w:tabs>
        <w:spacing w:line="276" w:lineRule="auto"/>
        <w:jc w:val="both"/>
        <w:rPr>
          <w:rFonts w:cs="Arial"/>
          <w:szCs w:val="20"/>
        </w:rPr>
      </w:pPr>
    </w:p>
    <w:p w14:paraId="1EFE366F" w14:textId="6D1B4B36" w:rsidR="00FE3F0F" w:rsidRPr="00FE3F0F" w:rsidRDefault="00FE3F0F" w:rsidP="00FE3F0F">
      <w:pPr>
        <w:spacing w:line="276" w:lineRule="auto"/>
        <w:jc w:val="both"/>
        <w:rPr>
          <w:rFonts w:cs="Arial"/>
          <w:szCs w:val="20"/>
        </w:rPr>
      </w:pPr>
      <w:r w:rsidRPr="00FE3F0F">
        <w:rPr>
          <w:rFonts w:cs="Arial"/>
          <w:szCs w:val="20"/>
          <w:lang w:eastAsia="sl-SI"/>
        </w:rPr>
        <w:t>V</w:t>
      </w:r>
      <w:r w:rsidRPr="00FE3F0F">
        <w:rPr>
          <w:rFonts w:cs="Arial"/>
          <w:szCs w:val="20"/>
        </w:rPr>
        <w:t xml:space="preserve"> 15. členu se drugi </w:t>
      </w:r>
      <w:r w:rsidR="000A513A">
        <w:rPr>
          <w:rFonts w:cs="Arial"/>
          <w:szCs w:val="20"/>
        </w:rPr>
        <w:t xml:space="preserve">in tretji </w:t>
      </w:r>
      <w:r w:rsidRPr="00FE3F0F">
        <w:rPr>
          <w:rFonts w:cs="Arial"/>
          <w:szCs w:val="20"/>
        </w:rPr>
        <w:t>odstavek spremeni</w:t>
      </w:r>
      <w:r w:rsidR="000A513A">
        <w:rPr>
          <w:rFonts w:cs="Arial"/>
          <w:szCs w:val="20"/>
        </w:rPr>
        <w:t>ta</w:t>
      </w:r>
      <w:r w:rsidRPr="00FE3F0F">
        <w:rPr>
          <w:rFonts w:cs="Arial"/>
          <w:szCs w:val="20"/>
        </w:rPr>
        <w:t xml:space="preserve"> tako, da se glasi</w:t>
      </w:r>
      <w:r w:rsidR="000A513A">
        <w:rPr>
          <w:rFonts w:cs="Arial"/>
          <w:szCs w:val="20"/>
        </w:rPr>
        <w:t>ta</w:t>
      </w:r>
      <w:r w:rsidRPr="00FE3F0F">
        <w:rPr>
          <w:rFonts w:cs="Arial"/>
          <w:szCs w:val="20"/>
        </w:rPr>
        <w:t xml:space="preserve">: </w:t>
      </w:r>
    </w:p>
    <w:p w14:paraId="0BE19A0E" w14:textId="77777777" w:rsidR="000A513A" w:rsidRDefault="00FE3F0F" w:rsidP="00FE3F0F">
      <w:pPr>
        <w:spacing w:line="276" w:lineRule="auto"/>
        <w:jc w:val="both"/>
        <w:rPr>
          <w:rFonts w:cs="Arial"/>
          <w:szCs w:val="20"/>
        </w:rPr>
      </w:pPr>
      <w:r w:rsidRPr="00FE3F0F">
        <w:rPr>
          <w:rFonts w:cs="Arial"/>
          <w:szCs w:val="20"/>
        </w:rPr>
        <w:t>»</w:t>
      </w:r>
      <w:r w:rsidR="000A513A">
        <w:rPr>
          <w:rFonts w:cs="Arial"/>
          <w:szCs w:val="20"/>
        </w:rPr>
        <w:t xml:space="preserve">(2) </w:t>
      </w:r>
      <w:r w:rsidR="00275198">
        <w:rPr>
          <w:rFonts w:eastAsiaTheme="minorHAnsi" w:cs="Arial"/>
          <w:color w:val="000000"/>
          <w:szCs w:val="20"/>
        </w:rPr>
        <w:t>MK</w:t>
      </w:r>
      <w:r w:rsidR="000A513A">
        <w:rPr>
          <w:rFonts w:eastAsiaTheme="minorHAnsi" w:cs="Arial"/>
          <w:color w:val="000000"/>
          <w:szCs w:val="20"/>
        </w:rPr>
        <w:t>GP objavi</w:t>
      </w:r>
      <w:r w:rsidR="00275198">
        <w:rPr>
          <w:rFonts w:eastAsiaTheme="minorHAnsi" w:cs="Arial"/>
          <w:color w:val="000000"/>
          <w:szCs w:val="20"/>
        </w:rPr>
        <w:t xml:space="preserve"> v Uradnem listu Republike Slovenije</w:t>
      </w:r>
      <w:r w:rsidR="000A513A">
        <w:rPr>
          <w:rFonts w:eastAsiaTheme="minorHAnsi" w:cs="Arial"/>
          <w:color w:val="000000"/>
          <w:szCs w:val="20"/>
        </w:rPr>
        <w:t xml:space="preserve"> najavo javnega razpisa</w:t>
      </w:r>
      <w:r w:rsidR="00275198">
        <w:rPr>
          <w:rFonts w:eastAsiaTheme="minorHAnsi" w:cs="Arial"/>
          <w:color w:val="000000"/>
          <w:szCs w:val="20"/>
        </w:rPr>
        <w:t xml:space="preserve"> in</w:t>
      </w:r>
      <w:r w:rsidR="000A513A">
        <w:rPr>
          <w:rFonts w:eastAsiaTheme="minorHAnsi" w:cs="Arial"/>
          <w:color w:val="000000"/>
          <w:szCs w:val="20"/>
        </w:rPr>
        <w:t xml:space="preserve"> dan </w:t>
      </w:r>
      <w:r w:rsidR="00275198">
        <w:rPr>
          <w:rFonts w:eastAsiaTheme="minorHAnsi" w:cs="Arial"/>
          <w:color w:val="000000"/>
          <w:szCs w:val="20"/>
        </w:rPr>
        <w:t>začetka el</w:t>
      </w:r>
      <w:r w:rsidR="000A513A">
        <w:rPr>
          <w:rFonts w:eastAsiaTheme="minorHAnsi" w:cs="Arial"/>
          <w:color w:val="000000"/>
          <w:szCs w:val="20"/>
        </w:rPr>
        <w:t xml:space="preserve">ektronske oddaje vlog ter dan, </w:t>
      </w:r>
      <w:r w:rsidR="00275198">
        <w:rPr>
          <w:rFonts w:eastAsiaTheme="minorHAnsi" w:cs="Arial"/>
          <w:color w:val="000000"/>
          <w:szCs w:val="20"/>
        </w:rPr>
        <w:t>do katerega se oddajajo vloge na javni razpis</w:t>
      </w:r>
      <w:r w:rsidRPr="00FE3F0F">
        <w:rPr>
          <w:rFonts w:cs="Arial"/>
          <w:szCs w:val="20"/>
        </w:rPr>
        <w:t>.</w:t>
      </w:r>
    </w:p>
    <w:p w14:paraId="5FD38767" w14:textId="77777777" w:rsidR="000A513A" w:rsidRDefault="000A513A" w:rsidP="00FE3F0F">
      <w:pPr>
        <w:spacing w:line="276" w:lineRule="auto"/>
        <w:jc w:val="both"/>
        <w:rPr>
          <w:rFonts w:cs="Arial"/>
          <w:szCs w:val="20"/>
        </w:rPr>
      </w:pPr>
    </w:p>
    <w:p w14:paraId="197AFE11" w14:textId="3E89D085" w:rsidR="00FE3F0F" w:rsidRPr="00FE3F0F" w:rsidRDefault="000A513A" w:rsidP="00FE3F0F">
      <w:p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(3) </w:t>
      </w:r>
      <w:r w:rsidRPr="00FE3F0F">
        <w:rPr>
          <w:rFonts w:cs="Arial"/>
          <w:szCs w:val="20"/>
        </w:rPr>
        <w:t>MKGP objavi celotn</w:t>
      </w:r>
      <w:r w:rsidR="00F02F7F">
        <w:rPr>
          <w:rFonts w:cs="Arial"/>
          <w:szCs w:val="20"/>
        </w:rPr>
        <w:t>i</w:t>
      </w:r>
      <w:r w:rsidRPr="00FE3F0F">
        <w:rPr>
          <w:rFonts w:cs="Arial"/>
          <w:szCs w:val="20"/>
        </w:rPr>
        <w:t xml:space="preserve"> javni razpis, prijavni obrazec za izvedbo javnega razpisa, spremembo in </w:t>
      </w:r>
      <w:r w:rsidR="00F51621">
        <w:rPr>
          <w:rFonts w:cs="Arial"/>
          <w:szCs w:val="20"/>
        </w:rPr>
        <w:t xml:space="preserve">obvestilo o </w:t>
      </w:r>
      <w:r w:rsidRPr="00FE3F0F">
        <w:rPr>
          <w:rFonts w:cs="Arial"/>
          <w:szCs w:val="20"/>
        </w:rPr>
        <w:t>zaprtj</w:t>
      </w:r>
      <w:r w:rsidR="00F51621">
        <w:rPr>
          <w:rFonts w:cs="Arial"/>
          <w:szCs w:val="20"/>
        </w:rPr>
        <w:t>u</w:t>
      </w:r>
      <w:r w:rsidRPr="00FE3F0F">
        <w:rPr>
          <w:rFonts w:cs="Arial"/>
          <w:szCs w:val="20"/>
        </w:rPr>
        <w:t xml:space="preserve"> javnega razpisa</w:t>
      </w:r>
      <w:r w:rsidRPr="00845526">
        <w:rPr>
          <w:rFonts w:cs="Arial"/>
          <w:szCs w:val="20"/>
        </w:rPr>
        <w:t xml:space="preserve"> </w:t>
      </w:r>
      <w:r w:rsidRPr="00FE3F0F">
        <w:rPr>
          <w:rFonts w:cs="Arial"/>
          <w:szCs w:val="20"/>
        </w:rPr>
        <w:t>na osrednjem spletnem mestu državne uprave.</w:t>
      </w:r>
      <w:r w:rsidR="00FE3F0F" w:rsidRPr="00FE3F0F">
        <w:rPr>
          <w:rFonts w:cs="Arial"/>
          <w:szCs w:val="20"/>
        </w:rPr>
        <w:t>«</w:t>
      </w:r>
      <w:r w:rsidR="00095654">
        <w:rPr>
          <w:rFonts w:cs="Arial"/>
          <w:szCs w:val="20"/>
        </w:rPr>
        <w:t>.</w:t>
      </w:r>
      <w:r w:rsidR="00FE3F0F" w:rsidRPr="00FE3F0F">
        <w:rPr>
          <w:rFonts w:cs="Arial"/>
          <w:szCs w:val="20"/>
        </w:rPr>
        <w:t xml:space="preserve"> </w:t>
      </w:r>
    </w:p>
    <w:p w14:paraId="1E719F6E" w14:textId="77777777" w:rsidR="00FE3F0F" w:rsidRPr="00FE3F0F" w:rsidRDefault="00FE3F0F" w:rsidP="00FE3F0F">
      <w:pPr>
        <w:spacing w:line="276" w:lineRule="auto"/>
        <w:jc w:val="both"/>
        <w:rPr>
          <w:rFonts w:cs="Arial"/>
          <w:szCs w:val="20"/>
        </w:rPr>
      </w:pPr>
    </w:p>
    <w:p w14:paraId="404A03F9" w14:textId="5FF9E592" w:rsidR="00FE3F0F" w:rsidRPr="00FE3F0F" w:rsidRDefault="00FE3F0F" w:rsidP="00FE3F0F">
      <w:pPr>
        <w:tabs>
          <w:tab w:val="left" w:pos="0"/>
          <w:tab w:val="left" w:pos="284"/>
        </w:tabs>
        <w:spacing w:line="276" w:lineRule="auto"/>
        <w:rPr>
          <w:rFonts w:cs="Arial"/>
          <w:szCs w:val="20"/>
          <w:lang w:eastAsia="sl-SI"/>
        </w:rPr>
      </w:pPr>
    </w:p>
    <w:p w14:paraId="72873C6C" w14:textId="77777777" w:rsidR="00FE3F0F" w:rsidRPr="00FE3F0F" w:rsidRDefault="00FE3F0F" w:rsidP="00FE3F0F">
      <w:pPr>
        <w:spacing w:line="276" w:lineRule="auto"/>
        <w:jc w:val="center"/>
        <w:rPr>
          <w:rFonts w:cs="Arial"/>
          <w:b/>
          <w:szCs w:val="20"/>
          <w:lang w:eastAsia="sl-SI"/>
        </w:rPr>
      </w:pPr>
      <w:r w:rsidRPr="00FE3F0F">
        <w:rPr>
          <w:rFonts w:cs="Arial"/>
          <w:b/>
          <w:szCs w:val="20"/>
          <w:lang w:eastAsia="sl-SI"/>
        </w:rPr>
        <w:lastRenderedPageBreak/>
        <w:t>PREHODNA IN KONČNA DOLOČBA </w:t>
      </w:r>
    </w:p>
    <w:p w14:paraId="4925FAB0" w14:textId="77777777" w:rsidR="00FE3F0F" w:rsidRPr="00FE3F0F" w:rsidRDefault="00FE3F0F" w:rsidP="00FE3F0F">
      <w:pPr>
        <w:tabs>
          <w:tab w:val="left" w:pos="0"/>
          <w:tab w:val="left" w:pos="284"/>
        </w:tabs>
        <w:spacing w:line="276" w:lineRule="auto"/>
        <w:jc w:val="both"/>
      </w:pPr>
    </w:p>
    <w:p w14:paraId="510F0ABA" w14:textId="77777777" w:rsidR="00FE3F0F" w:rsidRPr="00FE3F0F" w:rsidRDefault="00FE3F0F" w:rsidP="00FE3F0F">
      <w:pPr>
        <w:numPr>
          <w:ilvl w:val="0"/>
          <w:numId w:val="54"/>
        </w:numPr>
        <w:tabs>
          <w:tab w:val="left" w:pos="0"/>
          <w:tab w:val="left" w:pos="284"/>
        </w:tabs>
        <w:spacing w:line="276" w:lineRule="auto"/>
        <w:ind w:left="0" w:firstLine="0"/>
        <w:jc w:val="center"/>
        <w:rPr>
          <w:rFonts w:cs="Arial"/>
          <w:b/>
          <w:szCs w:val="20"/>
          <w:lang w:eastAsia="sl-SI"/>
        </w:rPr>
      </w:pPr>
      <w:r w:rsidRPr="00FE3F0F">
        <w:rPr>
          <w:rFonts w:cs="Arial"/>
          <w:b/>
          <w:szCs w:val="20"/>
          <w:lang w:eastAsia="sl-SI"/>
        </w:rPr>
        <w:t xml:space="preserve"> člen</w:t>
      </w:r>
    </w:p>
    <w:p w14:paraId="491B64C6" w14:textId="1F440F6B" w:rsidR="00FE3F0F" w:rsidRDefault="00FE3F0F" w:rsidP="00FE3F0F">
      <w:pPr>
        <w:tabs>
          <w:tab w:val="left" w:pos="0"/>
          <w:tab w:val="left" w:pos="284"/>
        </w:tabs>
        <w:spacing w:line="276" w:lineRule="auto"/>
        <w:jc w:val="center"/>
        <w:rPr>
          <w:rFonts w:cs="Arial"/>
          <w:b/>
          <w:szCs w:val="20"/>
          <w:lang w:eastAsia="sl-SI"/>
        </w:rPr>
      </w:pPr>
      <w:r w:rsidRPr="00FE3F0F">
        <w:rPr>
          <w:rFonts w:cs="Arial"/>
          <w:b/>
          <w:szCs w:val="20"/>
          <w:lang w:eastAsia="sl-SI"/>
        </w:rPr>
        <w:t>(končanje postopkov)</w:t>
      </w:r>
    </w:p>
    <w:p w14:paraId="1110399D" w14:textId="77777777" w:rsidR="00FE3F0F" w:rsidRPr="00FE3F0F" w:rsidRDefault="00FE3F0F" w:rsidP="00FE3F0F">
      <w:pPr>
        <w:tabs>
          <w:tab w:val="left" w:pos="0"/>
          <w:tab w:val="left" w:pos="284"/>
        </w:tabs>
        <w:spacing w:line="276" w:lineRule="auto"/>
        <w:jc w:val="center"/>
        <w:rPr>
          <w:rFonts w:cs="Arial"/>
          <w:b/>
          <w:szCs w:val="20"/>
          <w:lang w:eastAsia="sl-SI"/>
        </w:rPr>
      </w:pPr>
    </w:p>
    <w:p w14:paraId="3AF5ECA7" w14:textId="77777777" w:rsidR="00FE3F0F" w:rsidRPr="00FE3F0F" w:rsidRDefault="00FE3F0F" w:rsidP="00FE3F0F">
      <w:pPr>
        <w:spacing w:before="240" w:line="276" w:lineRule="auto"/>
        <w:contextualSpacing/>
        <w:jc w:val="both"/>
        <w:rPr>
          <w:rFonts w:cs="Arial"/>
          <w:szCs w:val="20"/>
          <w:lang w:eastAsia="sl-SI"/>
        </w:rPr>
      </w:pPr>
      <w:r w:rsidRPr="00FE3F0F">
        <w:rPr>
          <w:rFonts w:cs="Arial"/>
          <w:szCs w:val="20"/>
          <w:lang w:eastAsia="sl-SI"/>
        </w:rPr>
        <w:t xml:space="preserve">Postopki, začeti na podlagi Uredbe o izvajanju ukrepa zdravje in varnost iz Operativnega programa za izvajanje Evropskega sklada za pomorstvo in ribištvo v Republiki Sloveniji za obdobje 2014–2020 (Uradni list RS, št. 89/20 in 90/21), se končajo v skladu z Uredbo o izvajanju ukrepa zdravje in varnost iz Operativnega programa za izvajanje Evropskega sklada za pomorstvo in ribištvo v Republiki Sloveniji za obdobje 2014–2020 (Uradni list RS, št. 89/20 in 90/21). </w:t>
      </w:r>
    </w:p>
    <w:p w14:paraId="07848BA7" w14:textId="77777777" w:rsidR="00FE3F0F" w:rsidRPr="00FE3F0F" w:rsidRDefault="00FE3F0F" w:rsidP="00FE3F0F">
      <w:pPr>
        <w:numPr>
          <w:ilvl w:val="0"/>
          <w:numId w:val="54"/>
        </w:numPr>
        <w:tabs>
          <w:tab w:val="left" w:pos="0"/>
          <w:tab w:val="left" w:pos="284"/>
        </w:tabs>
        <w:spacing w:line="276" w:lineRule="auto"/>
        <w:ind w:left="0" w:firstLine="0"/>
        <w:jc w:val="center"/>
        <w:rPr>
          <w:rFonts w:cs="Arial"/>
          <w:b/>
          <w:szCs w:val="20"/>
          <w:lang w:eastAsia="sl-SI"/>
        </w:rPr>
      </w:pPr>
      <w:r w:rsidRPr="00FE3F0F">
        <w:rPr>
          <w:rFonts w:cs="Arial"/>
          <w:b/>
          <w:szCs w:val="20"/>
          <w:lang w:eastAsia="sl-SI"/>
        </w:rPr>
        <w:t xml:space="preserve"> člen</w:t>
      </w:r>
    </w:p>
    <w:p w14:paraId="02EE3600" w14:textId="77777777" w:rsidR="00FE3F0F" w:rsidRPr="00FE3F0F" w:rsidRDefault="00FE3F0F" w:rsidP="00FE3F0F">
      <w:pPr>
        <w:tabs>
          <w:tab w:val="left" w:pos="0"/>
          <w:tab w:val="left" w:pos="284"/>
        </w:tabs>
        <w:spacing w:line="276" w:lineRule="auto"/>
        <w:jc w:val="center"/>
        <w:rPr>
          <w:rFonts w:cs="Arial"/>
          <w:b/>
          <w:szCs w:val="20"/>
          <w:lang w:eastAsia="sl-SI"/>
        </w:rPr>
      </w:pPr>
      <w:r w:rsidRPr="00FE3F0F">
        <w:rPr>
          <w:rFonts w:cs="Arial"/>
          <w:b/>
          <w:szCs w:val="20"/>
          <w:lang w:eastAsia="sl-SI"/>
        </w:rPr>
        <w:t>(začetek veljavnosti) </w:t>
      </w:r>
    </w:p>
    <w:p w14:paraId="079A578C" w14:textId="77777777" w:rsidR="00FE3F0F" w:rsidRPr="00FE3F0F" w:rsidRDefault="00FE3F0F" w:rsidP="00FE3F0F">
      <w:pPr>
        <w:spacing w:line="276" w:lineRule="auto"/>
        <w:jc w:val="center"/>
        <w:rPr>
          <w:rFonts w:cs="Arial"/>
          <w:b/>
          <w:szCs w:val="20"/>
          <w:lang w:eastAsia="sl-SI"/>
        </w:rPr>
      </w:pPr>
    </w:p>
    <w:p w14:paraId="471D5C85" w14:textId="77777777" w:rsidR="00FE3F0F" w:rsidRPr="00FE3F0F" w:rsidRDefault="00FE3F0F" w:rsidP="00FE3F0F">
      <w:pPr>
        <w:spacing w:line="276" w:lineRule="auto"/>
        <w:rPr>
          <w:rFonts w:cs="Arial"/>
          <w:szCs w:val="20"/>
          <w:lang w:eastAsia="sl-SI"/>
        </w:rPr>
      </w:pPr>
      <w:r w:rsidRPr="00FE3F0F">
        <w:rPr>
          <w:rFonts w:cs="Arial"/>
          <w:szCs w:val="20"/>
          <w:lang w:eastAsia="sl-SI"/>
        </w:rPr>
        <w:t>Ta uredba začne veljati naslednji dan po objavi v Uradnem listu Republike Slovenije.</w:t>
      </w:r>
    </w:p>
    <w:p w14:paraId="4C732FCD" w14:textId="77777777" w:rsidR="00FE3F0F" w:rsidRPr="00FE3F0F" w:rsidRDefault="00FE3F0F" w:rsidP="00FE3F0F">
      <w:pPr>
        <w:spacing w:line="276" w:lineRule="auto"/>
        <w:rPr>
          <w:rFonts w:cs="Arial"/>
          <w:szCs w:val="20"/>
          <w:lang w:eastAsia="sl-SI"/>
        </w:rPr>
      </w:pPr>
    </w:p>
    <w:p w14:paraId="79FD9FB0" w14:textId="77777777" w:rsidR="00FE3F0F" w:rsidRPr="00FE3F0F" w:rsidRDefault="00FE3F0F" w:rsidP="00FE3F0F">
      <w:pPr>
        <w:spacing w:line="276" w:lineRule="auto"/>
        <w:rPr>
          <w:rFonts w:cs="Arial"/>
          <w:szCs w:val="20"/>
          <w:lang w:eastAsia="sl-SI"/>
        </w:rPr>
      </w:pPr>
    </w:p>
    <w:p w14:paraId="11E42970" w14:textId="5B2C2FD2" w:rsidR="00FE3F0F" w:rsidRPr="00FE3F0F" w:rsidRDefault="00FE3F0F" w:rsidP="00FE3F0F">
      <w:pPr>
        <w:spacing w:line="276" w:lineRule="auto"/>
        <w:rPr>
          <w:rFonts w:cs="Arial"/>
          <w:szCs w:val="20"/>
          <w:lang w:eastAsia="sl-SI"/>
        </w:rPr>
      </w:pPr>
      <w:r w:rsidRPr="00FE3F0F">
        <w:rPr>
          <w:rFonts w:cs="Arial"/>
          <w:szCs w:val="20"/>
          <w:lang w:eastAsia="sl-SI"/>
        </w:rPr>
        <w:t>Št. </w:t>
      </w:r>
      <w:r w:rsidR="00BD68EC" w:rsidRPr="009D4FF2">
        <w:rPr>
          <w:szCs w:val="20"/>
        </w:rPr>
        <w:t>007-</w:t>
      </w:r>
      <w:r w:rsidR="00BD68EC">
        <w:rPr>
          <w:szCs w:val="20"/>
        </w:rPr>
        <w:t>326/2022</w:t>
      </w:r>
    </w:p>
    <w:p w14:paraId="791662F5" w14:textId="77777777" w:rsidR="00FE3F0F" w:rsidRPr="00FE3F0F" w:rsidRDefault="00FE3F0F" w:rsidP="00FE3F0F">
      <w:pPr>
        <w:spacing w:line="276" w:lineRule="auto"/>
        <w:rPr>
          <w:rFonts w:cs="Arial"/>
          <w:szCs w:val="20"/>
          <w:lang w:eastAsia="sl-SI"/>
        </w:rPr>
      </w:pPr>
      <w:r w:rsidRPr="00FE3F0F">
        <w:rPr>
          <w:rFonts w:cs="Arial"/>
          <w:szCs w:val="20"/>
          <w:lang w:eastAsia="sl-SI"/>
        </w:rPr>
        <w:t>Ljubljana, dne …</w:t>
      </w:r>
    </w:p>
    <w:p w14:paraId="6ADF56D3" w14:textId="4D8254B8" w:rsidR="00FE3F0F" w:rsidRPr="00FE3F0F" w:rsidRDefault="00FE3F0F" w:rsidP="00FE3F0F">
      <w:pPr>
        <w:spacing w:line="276" w:lineRule="auto"/>
        <w:rPr>
          <w:szCs w:val="20"/>
        </w:rPr>
      </w:pPr>
      <w:r w:rsidRPr="00FE3F0F">
        <w:rPr>
          <w:rFonts w:cs="Arial"/>
          <w:szCs w:val="20"/>
          <w:lang w:eastAsia="sl-SI"/>
        </w:rPr>
        <w:t xml:space="preserve">EVA </w:t>
      </w:r>
      <w:r w:rsidR="00FE0818" w:rsidRPr="009D4FF2">
        <w:rPr>
          <w:szCs w:val="20"/>
        </w:rPr>
        <w:t>202</w:t>
      </w:r>
      <w:r w:rsidR="00FE0818">
        <w:rPr>
          <w:szCs w:val="20"/>
        </w:rPr>
        <w:t>2-2330-0065</w:t>
      </w:r>
    </w:p>
    <w:p w14:paraId="1512C661" w14:textId="77777777" w:rsidR="00FE3F0F" w:rsidRPr="00FE3F0F" w:rsidRDefault="00FE3F0F" w:rsidP="00FE3F0F">
      <w:pPr>
        <w:spacing w:line="276" w:lineRule="auto"/>
        <w:rPr>
          <w:rFonts w:cs="Arial"/>
          <w:szCs w:val="20"/>
          <w:lang w:eastAsia="sl-SI"/>
        </w:rPr>
      </w:pPr>
    </w:p>
    <w:p w14:paraId="0C51361B" w14:textId="77777777" w:rsidR="00FE3F0F" w:rsidRPr="00FE3F0F" w:rsidRDefault="00FE3F0F" w:rsidP="00FE3F0F">
      <w:pPr>
        <w:spacing w:line="276" w:lineRule="auto"/>
        <w:ind w:left="5760"/>
        <w:jc w:val="center"/>
        <w:rPr>
          <w:rFonts w:cs="Arial"/>
          <w:bCs/>
          <w:szCs w:val="20"/>
          <w:lang w:eastAsia="sl-SI"/>
        </w:rPr>
      </w:pPr>
      <w:r w:rsidRPr="00FE3F0F">
        <w:rPr>
          <w:rFonts w:cs="Arial"/>
          <w:bCs/>
          <w:szCs w:val="20"/>
          <w:lang w:eastAsia="sl-SI"/>
        </w:rPr>
        <w:t>Vlada Republike Slovenije</w:t>
      </w:r>
    </w:p>
    <w:p w14:paraId="22956C7F" w14:textId="77777777" w:rsidR="00FE3F0F" w:rsidRPr="00FE3F0F" w:rsidRDefault="00FE3F0F" w:rsidP="00FE3F0F">
      <w:pPr>
        <w:spacing w:line="276" w:lineRule="auto"/>
        <w:ind w:left="5760"/>
        <w:jc w:val="center"/>
        <w:rPr>
          <w:rFonts w:cs="Arial"/>
          <w:b/>
          <w:szCs w:val="20"/>
          <w:lang w:eastAsia="sl-SI"/>
        </w:rPr>
      </w:pPr>
      <w:r w:rsidRPr="00FE3F0F">
        <w:rPr>
          <w:rFonts w:cs="Arial"/>
          <w:b/>
          <w:szCs w:val="20"/>
          <w:lang w:eastAsia="sl-SI"/>
        </w:rPr>
        <w:t>dr. Robert Golob</w:t>
      </w:r>
    </w:p>
    <w:p w14:paraId="4C4BB0B3" w14:textId="7063A902" w:rsidR="007B5ACB" w:rsidRPr="007D27E8" w:rsidRDefault="00FE3F0F" w:rsidP="00FE3F0F">
      <w:pPr>
        <w:ind w:left="5760"/>
        <w:jc w:val="center"/>
        <w:rPr>
          <w:rFonts w:cs="Arial"/>
          <w:b/>
          <w:szCs w:val="20"/>
        </w:rPr>
      </w:pPr>
      <w:r w:rsidRPr="00FE3F0F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 xml:space="preserve"> </w:t>
      </w:r>
      <w:r w:rsidRPr="00FE3F0F">
        <w:rPr>
          <w:rFonts w:cs="Arial"/>
          <w:szCs w:val="20"/>
          <w:lang w:eastAsia="sl-SI"/>
        </w:rPr>
        <w:t>predsednik</w:t>
      </w:r>
      <w:r w:rsidR="007B5ACB" w:rsidRPr="007D27E8">
        <w:rPr>
          <w:rFonts w:cs="Arial"/>
          <w:szCs w:val="20"/>
          <w:lang w:eastAsia="sl-SI"/>
        </w:rPr>
        <w:t> </w:t>
      </w:r>
      <w:r w:rsidR="007B5ACB" w:rsidRPr="007D27E8">
        <w:rPr>
          <w:rFonts w:cs="Arial"/>
          <w:b/>
          <w:szCs w:val="20"/>
        </w:rPr>
        <w:br w:type="page"/>
      </w:r>
    </w:p>
    <w:p w14:paraId="0EC69AD9" w14:textId="77777777" w:rsidR="007B5ACB" w:rsidRPr="007D27E8" w:rsidRDefault="007B5ACB" w:rsidP="007B5ACB">
      <w:pPr>
        <w:tabs>
          <w:tab w:val="left" w:pos="708"/>
        </w:tabs>
        <w:rPr>
          <w:rFonts w:cs="Arial"/>
          <w:b/>
          <w:szCs w:val="20"/>
        </w:rPr>
      </w:pPr>
      <w:r w:rsidRPr="007D27E8">
        <w:rPr>
          <w:rFonts w:cs="Arial"/>
          <w:b/>
          <w:szCs w:val="20"/>
        </w:rPr>
        <w:lastRenderedPageBreak/>
        <w:t>OBRAZLOŽITEV</w:t>
      </w:r>
    </w:p>
    <w:p w14:paraId="742F25CF" w14:textId="77777777" w:rsidR="007B5ACB" w:rsidRPr="007D27E8" w:rsidRDefault="007B5ACB" w:rsidP="007B5ACB">
      <w:pPr>
        <w:tabs>
          <w:tab w:val="left" w:pos="708"/>
        </w:tabs>
        <w:rPr>
          <w:rFonts w:cs="Arial"/>
          <w:b/>
          <w:szCs w:val="20"/>
        </w:rPr>
      </w:pPr>
    </w:p>
    <w:p w14:paraId="4FCA7221" w14:textId="77777777" w:rsidR="007B5ACB" w:rsidRPr="007D27E8" w:rsidRDefault="007B5ACB" w:rsidP="007B5ACB">
      <w:pPr>
        <w:tabs>
          <w:tab w:val="left" w:pos="708"/>
        </w:tabs>
        <w:rPr>
          <w:rFonts w:cs="Arial"/>
          <w:b/>
          <w:szCs w:val="20"/>
        </w:rPr>
      </w:pPr>
      <w:r w:rsidRPr="007D27E8">
        <w:rPr>
          <w:rFonts w:cs="Arial"/>
          <w:b/>
          <w:szCs w:val="20"/>
        </w:rPr>
        <w:t>I. UVOD</w:t>
      </w:r>
    </w:p>
    <w:p w14:paraId="2489469D" w14:textId="77777777" w:rsidR="007B5ACB" w:rsidRPr="007D27E8" w:rsidRDefault="007B5ACB" w:rsidP="007B5ACB">
      <w:pPr>
        <w:tabs>
          <w:tab w:val="left" w:pos="708"/>
        </w:tabs>
        <w:rPr>
          <w:rFonts w:cs="Arial"/>
          <w:szCs w:val="20"/>
        </w:rPr>
      </w:pPr>
    </w:p>
    <w:p w14:paraId="4166BAB8" w14:textId="77777777" w:rsidR="007B5ACB" w:rsidRPr="007D27E8" w:rsidRDefault="007B5ACB" w:rsidP="003E5E6A">
      <w:pPr>
        <w:numPr>
          <w:ilvl w:val="0"/>
          <w:numId w:val="14"/>
        </w:numPr>
        <w:tabs>
          <w:tab w:val="clear" w:pos="720"/>
          <w:tab w:val="num" w:pos="-360"/>
        </w:tabs>
        <w:ind w:left="360"/>
        <w:jc w:val="both"/>
        <w:rPr>
          <w:rFonts w:cs="Arial"/>
          <w:b/>
          <w:szCs w:val="20"/>
        </w:rPr>
      </w:pPr>
      <w:r w:rsidRPr="007D27E8">
        <w:rPr>
          <w:rFonts w:cs="Arial"/>
          <w:b/>
          <w:szCs w:val="20"/>
        </w:rPr>
        <w:t>Pravna podlaga (besedilo, vsebina zakonske določbe, ki je podlaga za izdajo uredbe)</w:t>
      </w:r>
    </w:p>
    <w:p w14:paraId="1D15FBD7" w14:textId="77777777" w:rsidR="007B5ACB" w:rsidRPr="007D27E8" w:rsidRDefault="007B5ACB" w:rsidP="007B5ACB">
      <w:pPr>
        <w:jc w:val="both"/>
        <w:rPr>
          <w:rFonts w:cs="Arial"/>
          <w:szCs w:val="20"/>
        </w:rPr>
      </w:pPr>
    </w:p>
    <w:p w14:paraId="6F6B1628" w14:textId="724705EA" w:rsidR="007B5ACB" w:rsidRPr="007D27E8" w:rsidRDefault="007C6620" w:rsidP="007B5A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</w:t>
      </w:r>
      <w:r w:rsidR="007B5ACB" w:rsidRPr="007D27E8">
        <w:rPr>
          <w:rFonts w:cs="Arial"/>
          <w:szCs w:val="20"/>
        </w:rPr>
        <w:t>rvi odstavek 40. člena Zakona o morskem ribištvu določa, da Vlada R</w:t>
      </w:r>
      <w:r w:rsidR="00DA4084">
        <w:rPr>
          <w:rFonts w:cs="Arial"/>
          <w:szCs w:val="20"/>
        </w:rPr>
        <w:t xml:space="preserve">epublike </w:t>
      </w:r>
      <w:r w:rsidR="007B5ACB" w:rsidRPr="007D27E8">
        <w:rPr>
          <w:rFonts w:cs="Arial"/>
          <w:szCs w:val="20"/>
        </w:rPr>
        <w:t>S</w:t>
      </w:r>
      <w:r w:rsidR="00DA4084">
        <w:rPr>
          <w:rFonts w:cs="Arial"/>
          <w:szCs w:val="20"/>
        </w:rPr>
        <w:t>lovenije</w:t>
      </w:r>
      <w:r w:rsidR="007B5ACB" w:rsidRPr="007D27E8">
        <w:rPr>
          <w:rFonts w:cs="Arial"/>
          <w:szCs w:val="20"/>
        </w:rPr>
        <w:t xml:space="preserve"> predpiše ukrepe in postopke za izvajanje predpisov Unije s področja skupne ribiške politike ter določa pristojne organe in organizacije za izvajanje predpisov Unije.</w:t>
      </w:r>
    </w:p>
    <w:p w14:paraId="7A3DFF6E" w14:textId="77777777" w:rsidR="007B5ACB" w:rsidRPr="007D27E8" w:rsidRDefault="007B5ACB" w:rsidP="007B5ACB">
      <w:pPr>
        <w:tabs>
          <w:tab w:val="left" w:pos="708"/>
        </w:tabs>
        <w:rPr>
          <w:rFonts w:cs="Arial"/>
          <w:szCs w:val="20"/>
        </w:rPr>
      </w:pPr>
    </w:p>
    <w:p w14:paraId="377D0564" w14:textId="77777777" w:rsidR="007B5ACB" w:rsidRPr="007D27E8" w:rsidRDefault="007B5ACB" w:rsidP="003E5E6A">
      <w:pPr>
        <w:numPr>
          <w:ilvl w:val="0"/>
          <w:numId w:val="14"/>
        </w:numPr>
        <w:tabs>
          <w:tab w:val="clear" w:pos="720"/>
          <w:tab w:val="num" w:pos="-360"/>
        </w:tabs>
        <w:ind w:left="360"/>
        <w:jc w:val="both"/>
        <w:rPr>
          <w:rFonts w:cs="Arial"/>
          <w:b/>
          <w:szCs w:val="20"/>
        </w:rPr>
      </w:pPr>
      <w:r w:rsidRPr="007D27E8">
        <w:rPr>
          <w:rFonts w:cs="Arial"/>
          <w:b/>
          <w:szCs w:val="20"/>
        </w:rPr>
        <w:t>Rok za izdajo uredbe, določen z zakonom</w:t>
      </w:r>
    </w:p>
    <w:p w14:paraId="52448C7E" w14:textId="77777777" w:rsidR="007B5ACB" w:rsidRPr="007D27E8" w:rsidRDefault="007B5ACB" w:rsidP="007B5ACB">
      <w:pPr>
        <w:tabs>
          <w:tab w:val="left" w:pos="708"/>
        </w:tabs>
        <w:rPr>
          <w:rFonts w:cs="Arial"/>
          <w:szCs w:val="20"/>
        </w:rPr>
      </w:pPr>
      <w:r w:rsidRPr="007D27E8">
        <w:rPr>
          <w:rFonts w:cs="Arial"/>
          <w:szCs w:val="20"/>
        </w:rPr>
        <w:t>Rok ni določen.</w:t>
      </w:r>
    </w:p>
    <w:p w14:paraId="2ACE9C56" w14:textId="77777777" w:rsidR="007B5ACB" w:rsidRPr="007D27E8" w:rsidRDefault="007B5ACB" w:rsidP="007B5ACB">
      <w:pPr>
        <w:tabs>
          <w:tab w:val="left" w:pos="708"/>
        </w:tabs>
        <w:rPr>
          <w:rFonts w:cs="Arial"/>
          <w:szCs w:val="20"/>
        </w:rPr>
      </w:pPr>
    </w:p>
    <w:p w14:paraId="53504B8F" w14:textId="77777777" w:rsidR="007B5ACB" w:rsidRPr="007D27E8" w:rsidRDefault="007B5ACB" w:rsidP="003E5E6A">
      <w:pPr>
        <w:numPr>
          <w:ilvl w:val="0"/>
          <w:numId w:val="14"/>
        </w:numPr>
        <w:tabs>
          <w:tab w:val="clear" w:pos="720"/>
          <w:tab w:val="num" w:pos="0"/>
        </w:tabs>
        <w:ind w:left="360"/>
        <w:jc w:val="both"/>
        <w:rPr>
          <w:rFonts w:cs="Arial"/>
          <w:b/>
          <w:szCs w:val="20"/>
        </w:rPr>
      </w:pPr>
      <w:r w:rsidRPr="007D27E8">
        <w:rPr>
          <w:rFonts w:cs="Arial"/>
          <w:b/>
          <w:szCs w:val="20"/>
        </w:rPr>
        <w:t>Splošna obrazložitev predloga uredbe, če je potrebna</w:t>
      </w:r>
    </w:p>
    <w:p w14:paraId="4A6F8F41" w14:textId="77777777" w:rsidR="007B5ACB" w:rsidRPr="007D27E8" w:rsidRDefault="007B5ACB" w:rsidP="007B5ACB">
      <w:pPr>
        <w:tabs>
          <w:tab w:val="left" w:pos="708"/>
        </w:tabs>
        <w:rPr>
          <w:rFonts w:cs="Arial"/>
          <w:szCs w:val="20"/>
        </w:rPr>
      </w:pPr>
      <w:r w:rsidRPr="007D27E8">
        <w:rPr>
          <w:rFonts w:cs="Arial"/>
          <w:szCs w:val="20"/>
        </w:rPr>
        <w:t>/</w:t>
      </w:r>
    </w:p>
    <w:p w14:paraId="34D79671" w14:textId="77777777" w:rsidR="007B5ACB" w:rsidRPr="007D27E8" w:rsidRDefault="007B5ACB" w:rsidP="003E5E6A">
      <w:pPr>
        <w:numPr>
          <w:ilvl w:val="0"/>
          <w:numId w:val="14"/>
        </w:numPr>
        <w:tabs>
          <w:tab w:val="clear" w:pos="720"/>
          <w:tab w:val="num" w:pos="0"/>
        </w:tabs>
        <w:ind w:left="360"/>
        <w:jc w:val="both"/>
        <w:rPr>
          <w:rFonts w:cs="Arial"/>
          <w:b/>
          <w:szCs w:val="20"/>
        </w:rPr>
      </w:pPr>
      <w:r w:rsidRPr="007D27E8">
        <w:rPr>
          <w:rFonts w:cs="Arial"/>
          <w:b/>
          <w:szCs w:val="20"/>
        </w:rPr>
        <w:t>Predstavitev presoje posledic za posamezna področja, če te niso mogle biti celovito predstavljene v predlogu zakona</w:t>
      </w:r>
    </w:p>
    <w:p w14:paraId="4DB3411F" w14:textId="77777777" w:rsidR="007B5ACB" w:rsidRPr="007D27E8" w:rsidRDefault="007B5ACB" w:rsidP="007B5ACB">
      <w:pPr>
        <w:jc w:val="both"/>
        <w:rPr>
          <w:rFonts w:cs="Arial"/>
          <w:szCs w:val="20"/>
        </w:rPr>
      </w:pPr>
      <w:r w:rsidRPr="007D27E8">
        <w:rPr>
          <w:rFonts w:cs="Arial"/>
          <w:szCs w:val="20"/>
        </w:rPr>
        <w:t>/</w:t>
      </w:r>
    </w:p>
    <w:p w14:paraId="70D61475" w14:textId="77777777" w:rsidR="007B5ACB" w:rsidRPr="007D27E8" w:rsidRDefault="007B5ACB" w:rsidP="007B5ACB">
      <w:pPr>
        <w:rPr>
          <w:rFonts w:cs="Arial"/>
          <w:szCs w:val="20"/>
          <w:lang w:eastAsia="sl-SI"/>
        </w:rPr>
      </w:pPr>
    </w:p>
    <w:p w14:paraId="5FDBB04F" w14:textId="77777777" w:rsidR="007B5ACB" w:rsidRPr="007D27E8" w:rsidRDefault="007B5ACB" w:rsidP="007B5ACB">
      <w:pPr>
        <w:tabs>
          <w:tab w:val="left" w:pos="708"/>
        </w:tabs>
        <w:rPr>
          <w:rFonts w:cs="Arial"/>
          <w:b/>
          <w:szCs w:val="20"/>
        </w:rPr>
      </w:pPr>
      <w:r w:rsidRPr="007D27E8">
        <w:rPr>
          <w:rFonts w:cs="Arial"/>
          <w:b/>
          <w:szCs w:val="20"/>
        </w:rPr>
        <w:t>II. VSEBINSKA OBRAZLOŽITEV PREDLAGANIH REŠITEV</w:t>
      </w:r>
    </w:p>
    <w:p w14:paraId="0A079E72" w14:textId="77777777" w:rsidR="007B5ACB" w:rsidRPr="007D27E8" w:rsidRDefault="007B5ACB" w:rsidP="007B5ACB">
      <w:pPr>
        <w:tabs>
          <w:tab w:val="left" w:pos="708"/>
        </w:tabs>
        <w:rPr>
          <w:rFonts w:cs="Arial"/>
          <w:b/>
          <w:szCs w:val="20"/>
        </w:rPr>
      </w:pPr>
    </w:p>
    <w:p w14:paraId="0FD6650F" w14:textId="7323870D" w:rsidR="00227C80" w:rsidRPr="000B014A" w:rsidRDefault="00227C80" w:rsidP="00087433">
      <w:pPr>
        <w:pStyle w:val="Neotevilenodstavek"/>
        <w:spacing w:line="240" w:lineRule="auto"/>
        <w:rPr>
          <w:sz w:val="20"/>
          <w:szCs w:val="20"/>
          <w:lang w:eastAsia="en-US"/>
        </w:rPr>
      </w:pPr>
      <w:r w:rsidRPr="00A908F3">
        <w:rPr>
          <w:sz w:val="20"/>
          <w:szCs w:val="20"/>
          <w:lang w:eastAsia="en-US"/>
        </w:rPr>
        <w:t xml:space="preserve">Operativni program za izvajanje Evropskega sklada za pomorstvo in ribištvo v Republiki Sloveniji za obdobje 2014–2020 za podporo iz Evropskega sklada </w:t>
      </w:r>
      <w:r w:rsidRPr="000B014A">
        <w:rPr>
          <w:sz w:val="20"/>
          <w:szCs w:val="20"/>
          <w:lang w:eastAsia="en-US"/>
        </w:rPr>
        <w:t>za pomorstvo in ribištvo v Sloveniji, št. CCI 2014 SI 14 MF OP 001, je potrjen z Izvedbenim sklepom Komisije z dne 22. julija 2015, zadnjič spremenjenim z Izvedbenim sklepom Komisije št. C(2021) 5636 z dne 23. julija 2021 o spremembi Izvedbenega sklepa C(2015)5168 o odobritvi Operativnega programa za izvajanje Evropskega sklada za pomorstvo in ribištvo v Republiki Sloveniji za obdobje 2014–2020 za podporo iz Evropskega sklada za pomorstvo in ribištvo (v nadaljnjem besedilu: OP ESPR 2014</w:t>
      </w:r>
      <w:r w:rsidR="00073A09">
        <w:rPr>
          <w:sz w:val="20"/>
          <w:szCs w:val="20"/>
          <w:lang w:eastAsia="en-US"/>
        </w:rPr>
        <w:t>–</w:t>
      </w:r>
      <w:r w:rsidRPr="000B014A">
        <w:rPr>
          <w:sz w:val="20"/>
          <w:szCs w:val="20"/>
          <w:lang w:eastAsia="en-US"/>
        </w:rPr>
        <w:t>2020).</w:t>
      </w:r>
    </w:p>
    <w:p w14:paraId="6B24689E" w14:textId="1D71E3B8" w:rsidR="00FF6E81" w:rsidRDefault="00227C80" w:rsidP="00087433">
      <w:pPr>
        <w:spacing w:line="240" w:lineRule="auto"/>
        <w:jc w:val="both"/>
        <w:rPr>
          <w:szCs w:val="20"/>
        </w:rPr>
      </w:pPr>
      <w:r w:rsidRPr="000B014A">
        <w:rPr>
          <w:szCs w:val="20"/>
        </w:rPr>
        <w:t xml:space="preserve">S spremembami uredbe se spreminja višina finančnih sredstev </w:t>
      </w:r>
      <w:r w:rsidR="00F02F7F">
        <w:rPr>
          <w:szCs w:val="20"/>
        </w:rPr>
        <w:t>za izvajanje</w:t>
      </w:r>
      <w:r w:rsidR="00F02F7F" w:rsidRPr="000B014A">
        <w:rPr>
          <w:szCs w:val="20"/>
        </w:rPr>
        <w:t xml:space="preserve"> </w:t>
      </w:r>
      <w:r w:rsidRPr="000B014A">
        <w:rPr>
          <w:szCs w:val="20"/>
        </w:rPr>
        <w:t>ukrep</w:t>
      </w:r>
      <w:r w:rsidR="00F02F7F">
        <w:rPr>
          <w:szCs w:val="20"/>
        </w:rPr>
        <w:t>a</w:t>
      </w:r>
      <w:r w:rsidR="00AB4D2F">
        <w:rPr>
          <w:szCs w:val="20"/>
        </w:rPr>
        <w:t xml:space="preserve"> v skladu z </w:t>
      </w:r>
      <w:r w:rsidRPr="000B014A">
        <w:rPr>
          <w:szCs w:val="20"/>
        </w:rPr>
        <w:t>OP ESPR 2014</w:t>
      </w:r>
      <w:r w:rsidR="00073A09">
        <w:rPr>
          <w:szCs w:val="20"/>
        </w:rPr>
        <w:t>–</w:t>
      </w:r>
      <w:r w:rsidR="00AB4D2F">
        <w:rPr>
          <w:szCs w:val="20"/>
        </w:rPr>
        <w:t>2020.</w:t>
      </w:r>
      <w:r w:rsidR="00095654">
        <w:rPr>
          <w:szCs w:val="20"/>
        </w:rPr>
        <w:t xml:space="preserve"> S to spremembo bo</w:t>
      </w:r>
      <w:r w:rsidR="00AB4D2F">
        <w:rPr>
          <w:szCs w:val="20"/>
        </w:rPr>
        <w:t>do</w:t>
      </w:r>
      <w:r w:rsidR="00095654">
        <w:rPr>
          <w:szCs w:val="20"/>
        </w:rPr>
        <w:t xml:space="preserve"> v Uradnem listu R</w:t>
      </w:r>
      <w:r w:rsidR="00F02F7F">
        <w:rPr>
          <w:szCs w:val="20"/>
        </w:rPr>
        <w:t xml:space="preserve">epublike </w:t>
      </w:r>
      <w:r w:rsidR="00095654">
        <w:rPr>
          <w:szCs w:val="20"/>
        </w:rPr>
        <w:t>S</w:t>
      </w:r>
      <w:r w:rsidR="00F02F7F">
        <w:rPr>
          <w:szCs w:val="20"/>
        </w:rPr>
        <w:t>lovenije</w:t>
      </w:r>
      <w:r w:rsidR="00095654">
        <w:rPr>
          <w:szCs w:val="20"/>
        </w:rPr>
        <w:t xml:space="preserve"> objavljen</w:t>
      </w:r>
      <w:r w:rsidR="00AB4D2F">
        <w:rPr>
          <w:szCs w:val="20"/>
        </w:rPr>
        <w:t>i</w:t>
      </w:r>
      <w:r w:rsidR="00095654">
        <w:rPr>
          <w:szCs w:val="20"/>
        </w:rPr>
        <w:t xml:space="preserve"> samo najava javnega razpisa in dan začetka elektronske oddaje vlog ter dan, do katerega se oddajajo vloge na javni razpis, ker bo celotn</w:t>
      </w:r>
      <w:r w:rsidR="00F02F7F">
        <w:rPr>
          <w:szCs w:val="20"/>
        </w:rPr>
        <w:t>i</w:t>
      </w:r>
      <w:r w:rsidR="00095654">
        <w:rPr>
          <w:szCs w:val="20"/>
        </w:rPr>
        <w:t xml:space="preserve"> javni razpis s pripadajočo dokumentacijo objavljen na osrednjem spletnem mestu državne uprave.</w:t>
      </w:r>
    </w:p>
    <w:p w14:paraId="2FEF42DF" w14:textId="77777777" w:rsidR="00227C80" w:rsidRPr="007D27E8" w:rsidRDefault="00227C80" w:rsidP="00087433">
      <w:pPr>
        <w:spacing w:line="240" w:lineRule="auto"/>
        <w:jc w:val="both"/>
        <w:rPr>
          <w:rFonts w:cs="Arial"/>
          <w:szCs w:val="20"/>
        </w:rPr>
      </w:pPr>
    </w:p>
    <w:p w14:paraId="6ECE5707" w14:textId="4769EF0C" w:rsidR="007B5ACB" w:rsidRPr="007D27E8" w:rsidRDefault="002A09FA" w:rsidP="00087433">
      <w:pPr>
        <w:spacing w:line="240" w:lineRule="auto"/>
        <w:jc w:val="both"/>
        <w:rPr>
          <w:rFonts w:cs="Arial"/>
          <w:szCs w:val="20"/>
        </w:rPr>
      </w:pPr>
      <w:r w:rsidRPr="00087433">
        <w:rPr>
          <w:rFonts w:cs="Arial"/>
          <w:szCs w:val="20"/>
        </w:rPr>
        <w:t>Ukrep</w:t>
      </w:r>
      <w:r w:rsidR="007B5ACB" w:rsidRPr="00087433">
        <w:rPr>
          <w:rFonts w:cs="Arial"/>
          <w:szCs w:val="20"/>
        </w:rPr>
        <w:t xml:space="preserve"> OP ESPR 2014</w:t>
      </w:r>
      <w:r w:rsidR="00073A09" w:rsidRPr="00F51621">
        <w:rPr>
          <w:rFonts w:cs="Arial"/>
          <w:szCs w:val="20"/>
          <w:lang w:eastAsia="sl-SI"/>
        </w:rPr>
        <w:t>–</w:t>
      </w:r>
      <w:r w:rsidRPr="00087433">
        <w:rPr>
          <w:rFonts w:cs="Arial"/>
          <w:szCs w:val="20"/>
        </w:rPr>
        <w:t>2020 se izvaja v okviru prve prednostne</w:t>
      </w:r>
      <w:r w:rsidR="007B5ACB" w:rsidRPr="00087433">
        <w:rPr>
          <w:rFonts w:cs="Arial"/>
          <w:szCs w:val="20"/>
        </w:rPr>
        <w:t xml:space="preserve"> nalog</w:t>
      </w:r>
      <w:r w:rsidRPr="00087433">
        <w:rPr>
          <w:rFonts w:cs="Arial"/>
          <w:szCs w:val="20"/>
        </w:rPr>
        <w:t>e Unije, določene</w:t>
      </w:r>
      <w:r w:rsidR="007B5ACB" w:rsidRPr="00087433">
        <w:rPr>
          <w:rFonts w:cs="Arial"/>
          <w:szCs w:val="20"/>
        </w:rPr>
        <w:t xml:space="preserve"> v 6. členu Uredbe (EU) št. 508/2014 Evropskega parlamenta in Sveta z dne 15. maja 2014 o Evropskem skladu za pomorstvo in ribištvo </w:t>
      </w:r>
      <w:r w:rsidR="00BB2A4C" w:rsidRPr="00087433">
        <w:rPr>
          <w:rFonts w:cs="Arial"/>
          <w:szCs w:val="20"/>
        </w:rPr>
        <w:t xml:space="preserve">ter </w:t>
      </w:r>
      <w:r w:rsidR="007B5ACB" w:rsidRPr="00087433">
        <w:rPr>
          <w:rFonts w:cs="Arial"/>
          <w:szCs w:val="20"/>
        </w:rPr>
        <w:t xml:space="preserve">razveljavitvi uredb Sveta (ES) št. 2328/2003, (ES) št. 861/2006, (ES) št. 1198/2006 in (ES) št. 791/2007 </w:t>
      </w:r>
      <w:r w:rsidR="001E4929" w:rsidRPr="00087433">
        <w:rPr>
          <w:rFonts w:cs="Arial"/>
          <w:szCs w:val="20"/>
        </w:rPr>
        <w:t xml:space="preserve">ter </w:t>
      </w:r>
      <w:r w:rsidR="007B5ACB" w:rsidRPr="00087433">
        <w:rPr>
          <w:rFonts w:cs="Arial"/>
          <w:szCs w:val="20"/>
        </w:rPr>
        <w:t xml:space="preserve">Uredbe (EU) št. 1255/2011 Evropskega parlamenta in Sveta (UL L št. 149 z </w:t>
      </w:r>
      <w:r w:rsidR="0015503D" w:rsidRPr="00087433">
        <w:rPr>
          <w:rFonts w:cs="Arial"/>
          <w:szCs w:val="20"/>
        </w:rPr>
        <w:t xml:space="preserve">dne 20. 5. 2014, str. 1), </w:t>
      </w:r>
      <w:r w:rsidR="0015503D" w:rsidRPr="00087433">
        <w:t xml:space="preserve">zadnjič spremenjene z Uredbo </w:t>
      </w:r>
      <w:r w:rsidR="00087433" w:rsidRPr="00087433">
        <w:t>(EU) 2020/1781 Evropskega parlamenta in Sveta z dne 25. novembra 2020 o spremembi Uredbe (EU) 2016/1139 v zvezi z zmanjšanjem ribolovne zmogljivosti v Baltskem morju ter Uredbe (EU) št. 508/2014 v zvezi s trajnim prenehanjem ribolovnih dejavnosti flot, ki lovijo trsko iz vzhodnega Baltskega morja, trsko iz zahodnega Baltskega morja in sleda iz zahodnega Baltskega morja (UL</w:t>
      </w:r>
      <w:r w:rsidR="00F02F7F">
        <w:t> </w:t>
      </w:r>
      <w:r w:rsidR="00087433" w:rsidRPr="00087433">
        <w:t>L št. 400 z dne 30. 11. 2020, str. 1)</w:t>
      </w:r>
      <w:r w:rsidRPr="00087433">
        <w:rPr>
          <w:rFonts w:cs="Arial"/>
          <w:szCs w:val="20"/>
        </w:rPr>
        <w:t>. V okviru ukrepa</w:t>
      </w:r>
      <w:r w:rsidR="007B5ACB" w:rsidRPr="00087433">
        <w:rPr>
          <w:rFonts w:cs="Arial"/>
          <w:szCs w:val="20"/>
        </w:rPr>
        <w:t xml:space="preserve"> se izvaja</w:t>
      </w:r>
      <w:r w:rsidR="00227C80" w:rsidRPr="00087433">
        <w:rPr>
          <w:rFonts w:cs="Arial"/>
          <w:szCs w:val="20"/>
        </w:rPr>
        <w:t>jo posamezne operacije (projekt</w:t>
      </w:r>
      <w:r w:rsidR="00F02F7F">
        <w:rPr>
          <w:rFonts w:cs="Arial"/>
          <w:szCs w:val="20"/>
        </w:rPr>
        <w:t>i</w:t>
      </w:r>
      <w:r w:rsidR="007B5ACB" w:rsidRPr="00087433">
        <w:rPr>
          <w:rFonts w:cs="Arial"/>
          <w:szCs w:val="20"/>
        </w:rPr>
        <w:t>), ki sledijo ciljem ukrepa. Do podpore so upravičene tiste operacije, ki izpolnjujejo pogoje upravičenosti in so izbrane v skladu z merili za izbor operacij. Postopek izb</w:t>
      </w:r>
      <w:r w:rsidR="00F02F7F">
        <w:rPr>
          <w:rFonts w:cs="Arial"/>
          <w:szCs w:val="20"/>
        </w:rPr>
        <w:t>i</w:t>
      </w:r>
      <w:r w:rsidR="007B5ACB" w:rsidRPr="00087433">
        <w:rPr>
          <w:rFonts w:cs="Arial"/>
          <w:szCs w:val="20"/>
        </w:rPr>
        <w:t>r</w:t>
      </w:r>
      <w:r w:rsidR="00F02F7F">
        <w:rPr>
          <w:rFonts w:cs="Arial"/>
          <w:szCs w:val="20"/>
        </w:rPr>
        <w:t>e</w:t>
      </w:r>
      <w:r w:rsidR="007B5ACB" w:rsidRPr="00087433">
        <w:rPr>
          <w:rFonts w:cs="Arial"/>
          <w:szCs w:val="20"/>
        </w:rPr>
        <w:t xml:space="preserve"> ustreznih operacij poteka z javnimi razpisi.</w:t>
      </w:r>
    </w:p>
    <w:p w14:paraId="7CED9B74" w14:textId="77777777" w:rsidR="007B5ACB" w:rsidRPr="007D27E8" w:rsidRDefault="007B5ACB" w:rsidP="00087433">
      <w:pPr>
        <w:spacing w:line="240" w:lineRule="auto"/>
        <w:jc w:val="both"/>
        <w:rPr>
          <w:rFonts w:cs="Arial"/>
          <w:szCs w:val="20"/>
        </w:rPr>
      </w:pPr>
    </w:p>
    <w:p w14:paraId="4271B158" w14:textId="61A8B4EC" w:rsidR="007B5ACB" w:rsidRDefault="007B5ACB" w:rsidP="00087433">
      <w:pPr>
        <w:spacing w:line="240" w:lineRule="auto"/>
        <w:jc w:val="both"/>
        <w:rPr>
          <w:rFonts w:cs="Arial"/>
          <w:szCs w:val="20"/>
        </w:rPr>
      </w:pPr>
      <w:r w:rsidRPr="007D27E8">
        <w:rPr>
          <w:rFonts w:cs="Arial"/>
          <w:szCs w:val="20"/>
        </w:rPr>
        <w:t>Finančna sredstva v okviru OP ESPR 2014</w:t>
      </w:r>
      <w:r w:rsidRPr="00592CFB">
        <w:rPr>
          <w:rFonts w:cs="Arial"/>
          <w:szCs w:val="20"/>
          <w:lang w:eastAsia="sl-SI"/>
        </w:rPr>
        <w:t>–</w:t>
      </w:r>
      <w:r w:rsidRPr="007D27E8">
        <w:rPr>
          <w:rFonts w:cs="Arial"/>
          <w:szCs w:val="20"/>
        </w:rPr>
        <w:t xml:space="preserve">2020 </w:t>
      </w:r>
      <w:r w:rsidR="00BB2A4C" w:rsidRPr="007D27E8">
        <w:rPr>
          <w:rFonts w:cs="Arial"/>
          <w:szCs w:val="20"/>
        </w:rPr>
        <w:t>razdel</w:t>
      </w:r>
      <w:r w:rsidR="00BB2A4C">
        <w:rPr>
          <w:rFonts w:cs="Arial"/>
          <w:szCs w:val="20"/>
        </w:rPr>
        <w:t>i</w:t>
      </w:r>
      <w:r w:rsidR="00BB2A4C" w:rsidRPr="007D27E8">
        <w:rPr>
          <w:rFonts w:cs="Arial"/>
          <w:szCs w:val="20"/>
        </w:rPr>
        <w:t xml:space="preserve"> </w:t>
      </w:r>
      <w:r w:rsidRPr="007D27E8">
        <w:rPr>
          <w:rFonts w:cs="Arial"/>
          <w:szCs w:val="20"/>
        </w:rPr>
        <w:t xml:space="preserve">in </w:t>
      </w:r>
      <w:r w:rsidR="00BB2A4C" w:rsidRPr="007D27E8">
        <w:rPr>
          <w:rFonts w:cs="Arial"/>
          <w:szCs w:val="20"/>
        </w:rPr>
        <w:t>potr</w:t>
      </w:r>
      <w:r w:rsidR="00BB2A4C">
        <w:rPr>
          <w:rFonts w:cs="Arial"/>
          <w:szCs w:val="20"/>
        </w:rPr>
        <w:t>di</w:t>
      </w:r>
      <w:r w:rsidRPr="007D27E8">
        <w:rPr>
          <w:rFonts w:cs="Arial"/>
          <w:szCs w:val="20"/>
        </w:rPr>
        <w:t xml:space="preserve"> </w:t>
      </w:r>
      <w:r w:rsidR="00BB2A4C" w:rsidRPr="007D27E8">
        <w:rPr>
          <w:rFonts w:cs="Arial"/>
          <w:szCs w:val="20"/>
        </w:rPr>
        <w:t>Evropsk</w:t>
      </w:r>
      <w:r w:rsidR="00BB2A4C">
        <w:rPr>
          <w:rFonts w:cs="Arial"/>
          <w:szCs w:val="20"/>
        </w:rPr>
        <w:t>a</w:t>
      </w:r>
      <w:r w:rsidR="00BB2A4C" w:rsidRPr="007D27E8">
        <w:rPr>
          <w:rFonts w:cs="Arial"/>
          <w:szCs w:val="20"/>
        </w:rPr>
        <w:t xml:space="preserve"> komisij</w:t>
      </w:r>
      <w:r w:rsidR="00BB2A4C">
        <w:rPr>
          <w:rFonts w:cs="Arial"/>
          <w:szCs w:val="20"/>
        </w:rPr>
        <w:t>a</w:t>
      </w:r>
      <w:r w:rsidR="00BB2A4C" w:rsidRPr="007D27E8">
        <w:rPr>
          <w:rFonts w:cs="Arial"/>
          <w:szCs w:val="20"/>
        </w:rPr>
        <w:t xml:space="preserve"> </w:t>
      </w:r>
      <w:r w:rsidRPr="007D27E8">
        <w:rPr>
          <w:rFonts w:cs="Arial"/>
          <w:szCs w:val="20"/>
        </w:rPr>
        <w:t>na ravni prednostnih nalog Unije, v okviru katerih se izvaja</w:t>
      </w:r>
      <w:r w:rsidR="002A09FA">
        <w:rPr>
          <w:rFonts w:cs="Arial"/>
          <w:szCs w:val="20"/>
        </w:rPr>
        <w:t xml:space="preserve"> ukrep</w:t>
      </w:r>
      <w:r w:rsidRPr="007D27E8">
        <w:rPr>
          <w:rFonts w:cs="Arial"/>
          <w:szCs w:val="20"/>
        </w:rPr>
        <w:t xml:space="preserve"> iz te uredbe. Stopnj</w:t>
      </w:r>
      <w:r w:rsidR="002A09FA">
        <w:rPr>
          <w:rFonts w:cs="Arial"/>
          <w:szCs w:val="20"/>
        </w:rPr>
        <w:t>a</w:t>
      </w:r>
      <w:r w:rsidRPr="007D27E8">
        <w:rPr>
          <w:rFonts w:cs="Arial"/>
          <w:szCs w:val="20"/>
        </w:rPr>
        <w:t xml:space="preserve"> intenzivnosti javne pomoči </w:t>
      </w:r>
      <w:r w:rsidR="002A09FA">
        <w:rPr>
          <w:rFonts w:cs="Arial"/>
          <w:szCs w:val="20"/>
        </w:rPr>
        <w:t>je določena v okviru ukrepa</w:t>
      </w:r>
      <w:r w:rsidRPr="007D27E8">
        <w:rPr>
          <w:rFonts w:cs="Arial"/>
          <w:szCs w:val="20"/>
        </w:rPr>
        <w:t xml:space="preserve">. Najvišja stopnja prispevka iz Evropskega sklada za pomorstvo in ribištvo je 75 % upravičenih javnofinančnih odhodkov, preostala sredstva v višini 25 % pa so zagotovljena v okviru proračuna Republike Slovenije. </w:t>
      </w:r>
    </w:p>
    <w:sectPr w:rsidR="007B5ACB" w:rsidSect="00BA1A8E">
      <w:headerReference w:type="first" r:id="rId13"/>
      <w:pgSz w:w="11900" w:h="16840" w:code="9"/>
      <w:pgMar w:top="1701" w:right="1701" w:bottom="1134" w:left="1701" w:header="993" w:footer="794" w:gutter="0"/>
      <w:cols w:space="708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CB842" w16cex:dateUtc="2021-05-17T07:39:00Z"/>
  <w16cex:commentExtensible w16cex:durableId="244CBB0D" w16cex:dateUtc="2021-05-17T0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C9587B" w16cid:durableId="244CB842"/>
  <w16cid:commentId w16cid:paraId="5D0A4AC8" w16cid:durableId="244CBB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FC6B1" w14:textId="77777777" w:rsidR="003E17B6" w:rsidRDefault="003E17B6">
      <w:r>
        <w:separator/>
      </w:r>
    </w:p>
  </w:endnote>
  <w:endnote w:type="continuationSeparator" w:id="0">
    <w:p w14:paraId="4CF17948" w14:textId="77777777" w:rsidR="003E17B6" w:rsidRDefault="003E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17F6E" w14:textId="77777777" w:rsidR="00EB7836" w:rsidRDefault="00EB7836" w:rsidP="00EC7A6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BE2920D" w14:textId="77777777" w:rsidR="00EB7836" w:rsidRDefault="00EB7836" w:rsidP="00AC2363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423040"/>
      <w:docPartObj>
        <w:docPartGallery w:val="Page Numbers (Bottom of Page)"/>
        <w:docPartUnique/>
      </w:docPartObj>
    </w:sdtPr>
    <w:sdtEndPr/>
    <w:sdtContent>
      <w:p w14:paraId="4A7923FC" w14:textId="6E5AAC24" w:rsidR="00EB7836" w:rsidRDefault="00EB7836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3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6653F0" w14:textId="77777777" w:rsidR="00EB7836" w:rsidRDefault="00EB7836" w:rsidP="00AC2363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837E5" w14:textId="77777777" w:rsidR="003E17B6" w:rsidRDefault="003E17B6">
      <w:r>
        <w:separator/>
      </w:r>
    </w:p>
  </w:footnote>
  <w:footnote w:type="continuationSeparator" w:id="0">
    <w:p w14:paraId="06829EBD" w14:textId="77777777" w:rsidR="003E17B6" w:rsidRDefault="003E1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96C5A" w14:textId="77777777" w:rsidR="00EB7836" w:rsidRPr="00110CBD" w:rsidRDefault="00EB783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865"/>
    </w:tblGrid>
    <w:tr w:rsidR="00EB7836" w:rsidRPr="008F3500" w14:paraId="6A5EA0E2" w14:textId="77777777">
      <w:trPr>
        <w:cantSplit/>
        <w:trHeight w:hRule="exact" w:val="847"/>
      </w:trPr>
      <w:tc>
        <w:tcPr>
          <w:tcW w:w="567" w:type="dxa"/>
        </w:tcPr>
        <w:tbl>
          <w:tblPr>
            <w:tblpPr w:leftFromText="142" w:rightFromText="142" w:bottomFromText="6005" w:vertAnchor="page" w:horzAnchor="page" w:tblpX="925" w:tblpY="869"/>
            <w:tblW w:w="0" w:type="auto"/>
            <w:tblLook w:val="04A0" w:firstRow="1" w:lastRow="0" w:firstColumn="1" w:lastColumn="0" w:noHBand="0" w:noVBand="1"/>
          </w:tblPr>
          <w:tblGrid>
            <w:gridCol w:w="649"/>
          </w:tblGrid>
          <w:tr w:rsidR="00EB7836" w:rsidRPr="008F3500" w14:paraId="2A931381" w14:textId="77777777" w:rsidTr="00DD6502">
            <w:trPr>
              <w:cantSplit/>
              <w:trHeight w:hRule="exact" w:val="847"/>
            </w:trPr>
            <w:tc>
              <w:tcPr>
                <w:tcW w:w="567" w:type="dxa"/>
              </w:tcPr>
              <w:p w14:paraId="45B06A43" w14:textId="77777777" w:rsidR="00EB7836" w:rsidRDefault="00EB7836" w:rsidP="00990D2C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Republika" w:hAnsi="Republika"/>
                    <w:color w:val="529DBA"/>
                    <w:sz w:val="60"/>
                    <w:szCs w:val="60"/>
                  </w:rPr>
                </w:pPr>
                <w:r w:rsidRPr="008F3500">
                  <w:rPr>
                    <w:rFonts w:ascii="Republika" w:hAnsi="Republika" w:cs="Republika"/>
                    <w:color w:val="529DBA"/>
                    <w:sz w:val="60"/>
                    <w:szCs w:val="60"/>
                    <w:lang w:eastAsia="sl-SI"/>
                  </w:rPr>
                  <w:t></w:t>
                </w:r>
              </w:p>
              <w:p w14:paraId="1BE95852" w14:textId="77777777" w:rsidR="00EB7836" w:rsidRPr="006D42D9" w:rsidRDefault="00EB7836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61EDFC4E" w14:textId="77777777" w:rsidR="00EB7836" w:rsidRPr="006D42D9" w:rsidRDefault="00EB7836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01F53739" w14:textId="77777777" w:rsidR="00EB7836" w:rsidRPr="006D42D9" w:rsidRDefault="00EB7836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375434FD" w14:textId="77777777" w:rsidR="00EB7836" w:rsidRPr="006D42D9" w:rsidRDefault="00EB7836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348198FE" w14:textId="77777777" w:rsidR="00EB7836" w:rsidRPr="006D42D9" w:rsidRDefault="00EB7836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6AD712E6" w14:textId="77777777" w:rsidR="00EB7836" w:rsidRPr="006D42D9" w:rsidRDefault="00EB7836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57FCFE76" w14:textId="77777777" w:rsidR="00EB7836" w:rsidRPr="006D42D9" w:rsidRDefault="00EB7836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1FBAC6EA" w14:textId="77777777" w:rsidR="00EB7836" w:rsidRPr="006D42D9" w:rsidRDefault="00EB7836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5B6DD4E0" w14:textId="77777777" w:rsidR="00EB7836" w:rsidRPr="006D42D9" w:rsidRDefault="00EB7836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1F8C755C" w14:textId="77777777" w:rsidR="00EB7836" w:rsidRPr="006D42D9" w:rsidRDefault="00EB7836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6A7F180C" w14:textId="77777777" w:rsidR="00EB7836" w:rsidRPr="006D42D9" w:rsidRDefault="00EB7836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28CA6518" w14:textId="77777777" w:rsidR="00EB7836" w:rsidRPr="006D42D9" w:rsidRDefault="00EB7836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7795104C" w14:textId="77777777" w:rsidR="00EB7836" w:rsidRPr="006D42D9" w:rsidRDefault="00EB7836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2C9F37DC" w14:textId="77777777" w:rsidR="00EB7836" w:rsidRPr="006D42D9" w:rsidRDefault="00EB7836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732EBD53" w14:textId="77777777" w:rsidR="00EB7836" w:rsidRPr="006D42D9" w:rsidRDefault="00EB7836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63220127" w14:textId="77777777" w:rsidR="00EB7836" w:rsidRPr="006D42D9" w:rsidRDefault="00EB7836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</w:tc>
          </w:tr>
        </w:tbl>
        <w:p w14:paraId="676009A3" w14:textId="77777777" w:rsidR="00EB7836" w:rsidRPr="008F3500" w:rsidRDefault="00EB7836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4B4EE2CE" w14:textId="77777777" w:rsidR="00EB7836" w:rsidRPr="00990D2C" w:rsidRDefault="00EB7836" w:rsidP="00990D2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rFonts w:ascii="Republika" w:hAnsi="Republika"/>
        <w:noProof/>
        <w:szCs w:val="20"/>
        <w:lang w:eastAsia="sl-SI"/>
      </w:rPr>
      <mc:AlternateContent>
        <mc:Choice Requires="wps">
          <w:drawing>
            <wp:anchor distT="4294967295" distB="4294967295" distL="114300" distR="114300" simplePos="0" relativeHeight="251657728" behindDoc="1" locked="0" layoutInCell="0" allowOverlap="1" wp14:anchorId="56BC6992" wp14:editId="152AF1F0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14605" b="19050"/>
              <wp:wrapNone/>
              <wp:docPr id="1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0DD21B" id="Line 14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85GFQIAACgEAAAOAAAAZHJzL2Uyb0RvYy54bWysU02P2jAQvVfqf7B8h3xsoBARVhWBXmiL&#10;tNsfYGyHWHVsyzYEVPW/d2wIYttLVfXijDMzb97MGy+ez51EJ26d0KrC2TjFiCuqmVCHCn973Yxm&#10;GDlPFCNSK17hC3f4efn+3aI3Jc91qyXjFgGIcmVvKtx6b8okcbTlHXFjbbgCZ6NtRzxc7SFhlvSA&#10;3skkT9Np0mvLjNWUOwd/66sTLyN+03DqvzaN4x7JCgM3H08bz304k+WClAdLTCvojQb5BxYdEQqK&#10;3qFq4gk6WvEHVCeo1U43fkx1l+imEZTHHqCbLP2tm5eWGB57geE4cx+T+3+w9MtpZ5FgoB1GinQg&#10;0VYojrIijKY3roSIldrZ0Bw9qxez1fS7Q0qvWqIOPFJ8vRjIy0JG8iYlXJyBAvv+s2YQQ45exzmd&#10;G9sFSJgAOkc5Lnc5+NkjCj/zSZ7OJxjRwZWQcsgz1vlPXHcoGBWWwDniktPW+cCDlENIKKP0RkgZ&#10;xZYK9RWePk3SmOC0FCw4Q5izh/1KWnQisC5FPsvn89gUeB7DrD4qFsFaTtj6Znsi5NWG4lIFPOgE&#10;6Nys6z78mKfz9Ww9K0ZFPl2PirSuRx83q2I03WQfJvVTvVrV2c9ALSvKVjDGVWA37GZW/J32t1dy&#10;3ar7dt7HkLxFj/MCssM3ko5SBvWue7DX7LKzg8SwjjH49nTCvj/ewX584MtfAAAA//8DAFBLAwQU&#10;AAYACAAAACEAO6Mk+eAAAAALAQAADwAAAGRycy9kb3ducmV2LnhtbEyPQU/DMAyF70j8h8hIXFCX&#10;MqB0XdMJgcaBA9PGdk8br61onKrJuvLvMRIS3Gy/p+fv5avJdmLEwbeOFNzOYhBIlTMt1Qr2H+so&#10;BeGDJqM7R6jgCz2sisuLXGfGnWmL4y7UgkPIZ1pBE0KfSemrBq32M9cjsXZ0g9WB16GWZtBnDred&#10;nMdxIq1uiT80usfnBqvP3ckqeNkuFof12L+mpbl3b/v3zY3cHJW6vpqeliACTuHPDD/4jA4FM5Xu&#10;RMaLTkGUpNwlKHhIHnlgRzRP70CUvxdZ5PJ/h+IbAAD//wMAUEsBAi0AFAAGAAgAAAAhALaDOJL+&#10;AAAA4QEAABMAAAAAAAAAAAAAAAAAAAAAAFtDb250ZW50X1R5cGVzXS54bWxQSwECLQAUAAYACAAA&#10;ACEAOP0h/9YAAACUAQAACwAAAAAAAAAAAAAAAAAvAQAAX3JlbHMvLnJlbHNQSwECLQAUAAYACAAA&#10;ACEAgcPORhUCAAAoBAAADgAAAAAAAAAAAAAAAAAuAgAAZHJzL2Uyb0RvYy54bWxQSwECLQAUAAYA&#10;CAAAACEAO6Mk+eAAAAALAQAADwAAAAAAAAAAAAAAAABvBAAAZHJzL2Rvd25yZXYueG1sUEsFBgAA&#10;AAAEAAQA8wAAAHwFAAAAAA==&#10;" o:allowincell="f" strokecolor="#428299" strokeweight=".5pt">
              <w10:wrap anchory="page"/>
            </v:line>
          </w:pict>
        </mc:Fallback>
      </mc:AlternateContent>
    </w:r>
    <w:r w:rsidRPr="00990D2C">
      <w:rPr>
        <w:rFonts w:ascii="Republika" w:hAnsi="Republika"/>
      </w:rPr>
      <w:t>REPUBLIKA SLOVENIJA</w:t>
    </w:r>
  </w:p>
  <w:p w14:paraId="2C5FD779" w14:textId="77777777" w:rsidR="00EB7836" w:rsidRPr="00990D2C" w:rsidRDefault="00EB7836" w:rsidP="00990D2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990D2C">
      <w:rPr>
        <w:rFonts w:ascii="Republika" w:hAnsi="Republika"/>
        <w:b/>
        <w:caps/>
      </w:rPr>
      <w:t>Ministrstvo za kmetijstvo,</w:t>
    </w:r>
    <w:r w:rsidRPr="00990D2C">
      <w:rPr>
        <w:rFonts w:ascii="Republika" w:hAnsi="Republika"/>
        <w:b/>
        <w:caps/>
      </w:rPr>
      <w:br/>
      <w:t>GOZDARSTVO IN PREHRANO</w:t>
    </w:r>
  </w:p>
  <w:p w14:paraId="73DA003D" w14:textId="77777777" w:rsidR="00EB7836" w:rsidRPr="008F3500" w:rsidRDefault="00EB7836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Dunajska  cesta 22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 xml:space="preserve">01 478 </w:t>
    </w:r>
    <w:r w:rsidRPr="0001550E">
      <w:rPr>
        <w:rFonts w:cs="Arial"/>
        <w:sz w:val="16"/>
      </w:rPr>
      <w:t>9000</w:t>
    </w:r>
  </w:p>
  <w:p w14:paraId="0D4828B6" w14:textId="77777777" w:rsidR="00EB7836" w:rsidRPr="008F3500" w:rsidRDefault="00EB783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 xml:space="preserve">01 478 </w:t>
    </w:r>
    <w:r w:rsidRPr="00677197">
      <w:rPr>
        <w:rFonts w:cs="Arial"/>
        <w:sz w:val="16"/>
      </w:rPr>
      <w:t>9021</w:t>
    </w:r>
  </w:p>
  <w:p w14:paraId="244E8E08" w14:textId="77777777" w:rsidR="00EB7836" w:rsidRPr="008F3500" w:rsidRDefault="00EB783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gp.mkgp@gov.si</w:t>
    </w:r>
  </w:p>
  <w:p w14:paraId="74ABA06B" w14:textId="77777777" w:rsidR="00EB7836" w:rsidRPr="008F3500" w:rsidRDefault="00EB783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www.mkgp.gov.si</w:t>
    </w:r>
  </w:p>
  <w:p w14:paraId="77362F11" w14:textId="77777777" w:rsidR="00EB7836" w:rsidRPr="008F3500" w:rsidRDefault="00EB7836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ECAFD" w14:textId="77777777" w:rsidR="00EB7836" w:rsidRDefault="00EB78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4253"/>
        </w:tabs>
        <w:ind w:left="4253" w:hanging="360"/>
      </w:pPr>
      <w:rPr>
        <w:rFonts w:ascii="Symbol" w:hAnsi="Symbol" w:hint="default"/>
      </w:rPr>
    </w:lvl>
  </w:abstractNum>
  <w:abstractNum w:abstractNumId="1" w15:restartNumberingAfterBreak="0">
    <w:nsid w:val="02A7606A"/>
    <w:multiLevelType w:val="hybridMultilevel"/>
    <w:tmpl w:val="006A54A4"/>
    <w:lvl w:ilvl="0" w:tplc="0424000F">
      <w:start w:val="1"/>
      <w:numFmt w:val="decimal"/>
      <w:lvlText w:val="%1."/>
      <w:lvlJc w:val="left"/>
      <w:pPr>
        <w:ind w:left="1398" w:hanging="360"/>
      </w:pPr>
    </w:lvl>
    <w:lvl w:ilvl="1" w:tplc="04240019" w:tentative="1">
      <w:start w:val="1"/>
      <w:numFmt w:val="lowerLetter"/>
      <w:lvlText w:val="%2."/>
      <w:lvlJc w:val="left"/>
      <w:pPr>
        <w:ind w:left="2118" w:hanging="360"/>
      </w:pPr>
    </w:lvl>
    <w:lvl w:ilvl="2" w:tplc="0424001B" w:tentative="1">
      <w:start w:val="1"/>
      <w:numFmt w:val="lowerRoman"/>
      <w:lvlText w:val="%3."/>
      <w:lvlJc w:val="right"/>
      <w:pPr>
        <w:ind w:left="2838" w:hanging="180"/>
      </w:pPr>
    </w:lvl>
    <w:lvl w:ilvl="3" w:tplc="0424000F" w:tentative="1">
      <w:start w:val="1"/>
      <w:numFmt w:val="decimal"/>
      <w:lvlText w:val="%4."/>
      <w:lvlJc w:val="left"/>
      <w:pPr>
        <w:ind w:left="3558" w:hanging="360"/>
      </w:pPr>
    </w:lvl>
    <w:lvl w:ilvl="4" w:tplc="04240019" w:tentative="1">
      <w:start w:val="1"/>
      <w:numFmt w:val="lowerLetter"/>
      <w:lvlText w:val="%5."/>
      <w:lvlJc w:val="left"/>
      <w:pPr>
        <w:ind w:left="4278" w:hanging="360"/>
      </w:pPr>
    </w:lvl>
    <w:lvl w:ilvl="5" w:tplc="0424001B" w:tentative="1">
      <w:start w:val="1"/>
      <w:numFmt w:val="lowerRoman"/>
      <w:lvlText w:val="%6."/>
      <w:lvlJc w:val="right"/>
      <w:pPr>
        <w:ind w:left="4998" w:hanging="180"/>
      </w:pPr>
    </w:lvl>
    <w:lvl w:ilvl="6" w:tplc="0424000F" w:tentative="1">
      <w:start w:val="1"/>
      <w:numFmt w:val="decimal"/>
      <w:lvlText w:val="%7."/>
      <w:lvlJc w:val="left"/>
      <w:pPr>
        <w:ind w:left="5718" w:hanging="360"/>
      </w:pPr>
    </w:lvl>
    <w:lvl w:ilvl="7" w:tplc="04240019" w:tentative="1">
      <w:start w:val="1"/>
      <w:numFmt w:val="lowerLetter"/>
      <w:lvlText w:val="%8."/>
      <w:lvlJc w:val="left"/>
      <w:pPr>
        <w:ind w:left="6438" w:hanging="360"/>
      </w:pPr>
    </w:lvl>
    <w:lvl w:ilvl="8" w:tplc="0424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2" w15:restartNumberingAfterBreak="0">
    <w:nsid w:val="038C3E26"/>
    <w:multiLevelType w:val="hybridMultilevel"/>
    <w:tmpl w:val="D34C988C"/>
    <w:lvl w:ilvl="0" w:tplc="0424000F">
      <w:start w:val="1"/>
      <w:numFmt w:val="decimal"/>
      <w:lvlText w:val="%1."/>
      <w:lvlJc w:val="left"/>
      <w:pPr>
        <w:ind w:left="1398" w:hanging="360"/>
      </w:pPr>
    </w:lvl>
    <w:lvl w:ilvl="1" w:tplc="04240019" w:tentative="1">
      <w:start w:val="1"/>
      <w:numFmt w:val="lowerLetter"/>
      <w:lvlText w:val="%2."/>
      <w:lvlJc w:val="left"/>
      <w:pPr>
        <w:ind w:left="2118" w:hanging="360"/>
      </w:pPr>
    </w:lvl>
    <w:lvl w:ilvl="2" w:tplc="0424001B" w:tentative="1">
      <w:start w:val="1"/>
      <w:numFmt w:val="lowerRoman"/>
      <w:lvlText w:val="%3."/>
      <w:lvlJc w:val="right"/>
      <w:pPr>
        <w:ind w:left="2838" w:hanging="180"/>
      </w:pPr>
    </w:lvl>
    <w:lvl w:ilvl="3" w:tplc="0424000F" w:tentative="1">
      <w:start w:val="1"/>
      <w:numFmt w:val="decimal"/>
      <w:lvlText w:val="%4."/>
      <w:lvlJc w:val="left"/>
      <w:pPr>
        <w:ind w:left="3558" w:hanging="360"/>
      </w:pPr>
    </w:lvl>
    <w:lvl w:ilvl="4" w:tplc="04240019" w:tentative="1">
      <w:start w:val="1"/>
      <w:numFmt w:val="lowerLetter"/>
      <w:lvlText w:val="%5."/>
      <w:lvlJc w:val="left"/>
      <w:pPr>
        <w:ind w:left="4278" w:hanging="360"/>
      </w:pPr>
    </w:lvl>
    <w:lvl w:ilvl="5" w:tplc="0424001B" w:tentative="1">
      <w:start w:val="1"/>
      <w:numFmt w:val="lowerRoman"/>
      <w:lvlText w:val="%6."/>
      <w:lvlJc w:val="right"/>
      <w:pPr>
        <w:ind w:left="4998" w:hanging="180"/>
      </w:pPr>
    </w:lvl>
    <w:lvl w:ilvl="6" w:tplc="0424000F" w:tentative="1">
      <w:start w:val="1"/>
      <w:numFmt w:val="decimal"/>
      <w:lvlText w:val="%7."/>
      <w:lvlJc w:val="left"/>
      <w:pPr>
        <w:ind w:left="5718" w:hanging="360"/>
      </w:pPr>
    </w:lvl>
    <w:lvl w:ilvl="7" w:tplc="04240019" w:tentative="1">
      <w:start w:val="1"/>
      <w:numFmt w:val="lowerLetter"/>
      <w:lvlText w:val="%8."/>
      <w:lvlJc w:val="left"/>
      <w:pPr>
        <w:ind w:left="6438" w:hanging="360"/>
      </w:pPr>
    </w:lvl>
    <w:lvl w:ilvl="8" w:tplc="0424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" w15:restartNumberingAfterBreak="0">
    <w:nsid w:val="047C463E"/>
    <w:multiLevelType w:val="hybridMultilevel"/>
    <w:tmpl w:val="05C23152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625A1"/>
    <w:multiLevelType w:val="hybridMultilevel"/>
    <w:tmpl w:val="7A20BD1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A70CC"/>
    <w:multiLevelType w:val="hybridMultilevel"/>
    <w:tmpl w:val="30F0BC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82644"/>
    <w:multiLevelType w:val="hybridMultilevel"/>
    <w:tmpl w:val="66C60F62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F36EAA"/>
    <w:multiLevelType w:val="hybridMultilevel"/>
    <w:tmpl w:val="84BC8F84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C516C"/>
    <w:multiLevelType w:val="hybridMultilevel"/>
    <w:tmpl w:val="9A402F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C6F1C"/>
    <w:multiLevelType w:val="hybridMultilevel"/>
    <w:tmpl w:val="D0D0763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AF5B64"/>
    <w:multiLevelType w:val="hybridMultilevel"/>
    <w:tmpl w:val="7A20BD1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4E6D93"/>
    <w:multiLevelType w:val="hybridMultilevel"/>
    <w:tmpl w:val="D476373C"/>
    <w:lvl w:ilvl="0" w:tplc="6F50C4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171C84"/>
    <w:multiLevelType w:val="hybridMultilevel"/>
    <w:tmpl w:val="596287F8"/>
    <w:lvl w:ilvl="0" w:tplc="E3DABBDC">
      <w:start w:val="1"/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AC67EA"/>
    <w:multiLevelType w:val="hybridMultilevel"/>
    <w:tmpl w:val="7A20BD1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3D63AA8"/>
    <w:multiLevelType w:val="hybridMultilevel"/>
    <w:tmpl w:val="7A20BD1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47038CA"/>
    <w:multiLevelType w:val="hybridMultilevel"/>
    <w:tmpl w:val="AC9413A8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DB3010"/>
    <w:multiLevelType w:val="hybridMultilevel"/>
    <w:tmpl w:val="7A20BD1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737508A"/>
    <w:multiLevelType w:val="hybridMultilevel"/>
    <w:tmpl w:val="D0D0763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7793185"/>
    <w:multiLevelType w:val="hybridMultilevel"/>
    <w:tmpl w:val="EC2E5A02"/>
    <w:lvl w:ilvl="0" w:tplc="ABB26912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color w:val="000000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7E60651"/>
    <w:multiLevelType w:val="hybridMultilevel"/>
    <w:tmpl w:val="295860C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9A20F64"/>
    <w:multiLevelType w:val="hybridMultilevel"/>
    <w:tmpl w:val="7A20BD1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AB36C35"/>
    <w:multiLevelType w:val="hybridMultilevel"/>
    <w:tmpl w:val="7A20BD1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AD643C8"/>
    <w:multiLevelType w:val="hybridMultilevel"/>
    <w:tmpl w:val="2938A7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6B6431"/>
    <w:multiLevelType w:val="hybridMultilevel"/>
    <w:tmpl w:val="3B06B356"/>
    <w:lvl w:ilvl="0" w:tplc="0424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5" w15:restartNumberingAfterBreak="0">
    <w:nsid w:val="1CDE23A9"/>
    <w:multiLevelType w:val="hybridMultilevel"/>
    <w:tmpl w:val="62444E5A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FC0BCC"/>
    <w:multiLevelType w:val="hybridMultilevel"/>
    <w:tmpl w:val="BA9C89F2"/>
    <w:lvl w:ilvl="0" w:tplc="99E6B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4E49CA"/>
    <w:multiLevelType w:val="hybridMultilevel"/>
    <w:tmpl w:val="092AF9A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185FF1"/>
    <w:multiLevelType w:val="hybridMultilevel"/>
    <w:tmpl w:val="D0D0763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630C8F"/>
    <w:multiLevelType w:val="hybridMultilevel"/>
    <w:tmpl w:val="30F0BC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2E7FBB"/>
    <w:multiLevelType w:val="hybridMultilevel"/>
    <w:tmpl w:val="13F866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1A49F2"/>
    <w:multiLevelType w:val="hybridMultilevel"/>
    <w:tmpl w:val="2E4A2D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DD7A3E"/>
    <w:multiLevelType w:val="hybridMultilevel"/>
    <w:tmpl w:val="F2CE6730"/>
    <w:lvl w:ilvl="0" w:tplc="042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263E5486"/>
    <w:multiLevelType w:val="hybridMultilevel"/>
    <w:tmpl w:val="D1264548"/>
    <w:lvl w:ilvl="0" w:tplc="E33AA7CE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26AA0E8C"/>
    <w:multiLevelType w:val="hybridMultilevel"/>
    <w:tmpl w:val="8494CBCE"/>
    <w:lvl w:ilvl="0" w:tplc="0424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5" w15:restartNumberingAfterBreak="0">
    <w:nsid w:val="27FB0862"/>
    <w:multiLevelType w:val="hybridMultilevel"/>
    <w:tmpl w:val="2938A7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57196A"/>
    <w:multiLevelType w:val="hybridMultilevel"/>
    <w:tmpl w:val="3822BB28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A914878"/>
    <w:multiLevelType w:val="hybridMultilevel"/>
    <w:tmpl w:val="B1823574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C88282A"/>
    <w:multiLevelType w:val="hybridMultilevel"/>
    <w:tmpl w:val="7A20BD1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F076C74"/>
    <w:multiLevelType w:val="multilevel"/>
    <w:tmpl w:val="CC8EDB14"/>
    <w:name w:val="0,61351572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42" w15:restartNumberingAfterBreak="0">
    <w:nsid w:val="309A34BF"/>
    <w:multiLevelType w:val="hybridMultilevel"/>
    <w:tmpl w:val="7A20BD1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0CF365B"/>
    <w:multiLevelType w:val="hybridMultilevel"/>
    <w:tmpl w:val="FC584258"/>
    <w:lvl w:ilvl="0" w:tplc="6DD86D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9A2760"/>
    <w:multiLevelType w:val="hybridMultilevel"/>
    <w:tmpl w:val="71D2F24A"/>
    <w:lvl w:ilvl="0" w:tplc="0424000F">
      <w:start w:val="1"/>
      <w:numFmt w:val="decimal"/>
      <w:lvlText w:val="%1."/>
      <w:lvlJc w:val="left"/>
      <w:pPr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 w15:restartNumberingAfterBreak="0">
    <w:nsid w:val="31D621FC"/>
    <w:multiLevelType w:val="hybridMultilevel"/>
    <w:tmpl w:val="0534D9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5C4561"/>
    <w:multiLevelType w:val="hybridMultilevel"/>
    <w:tmpl w:val="DA404600"/>
    <w:lvl w:ilvl="0" w:tplc="EA487AB4">
      <w:start w:val="5"/>
      <w:numFmt w:val="bullet"/>
      <w:lvlText w:val="-"/>
      <w:lvlJc w:val="left"/>
      <w:pPr>
        <w:ind w:left="360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76734C6"/>
    <w:multiLevelType w:val="hybridMultilevel"/>
    <w:tmpl w:val="D34C988C"/>
    <w:lvl w:ilvl="0" w:tplc="0424000F">
      <w:start w:val="1"/>
      <w:numFmt w:val="decimal"/>
      <w:lvlText w:val="%1."/>
      <w:lvlJc w:val="left"/>
      <w:pPr>
        <w:ind w:left="1398" w:hanging="360"/>
      </w:pPr>
    </w:lvl>
    <w:lvl w:ilvl="1" w:tplc="04240019" w:tentative="1">
      <w:start w:val="1"/>
      <w:numFmt w:val="lowerLetter"/>
      <w:lvlText w:val="%2."/>
      <w:lvlJc w:val="left"/>
      <w:pPr>
        <w:ind w:left="2118" w:hanging="360"/>
      </w:pPr>
    </w:lvl>
    <w:lvl w:ilvl="2" w:tplc="0424001B" w:tentative="1">
      <w:start w:val="1"/>
      <w:numFmt w:val="lowerRoman"/>
      <w:lvlText w:val="%3."/>
      <w:lvlJc w:val="right"/>
      <w:pPr>
        <w:ind w:left="2838" w:hanging="180"/>
      </w:pPr>
    </w:lvl>
    <w:lvl w:ilvl="3" w:tplc="0424000F" w:tentative="1">
      <w:start w:val="1"/>
      <w:numFmt w:val="decimal"/>
      <w:lvlText w:val="%4."/>
      <w:lvlJc w:val="left"/>
      <w:pPr>
        <w:ind w:left="3558" w:hanging="360"/>
      </w:pPr>
    </w:lvl>
    <w:lvl w:ilvl="4" w:tplc="04240019" w:tentative="1">
      <w:start w:val="1"/>
      <w:numFmt w:val="lowerLetter"/>
      <w:lvlText w:val="%5."/>
      <w:lvlJc w:val="left"/>
      <w:pPr>
        <w:ind w:left="4278" w:hanging="360"/>
      </w:pPr>
    </w:lvl>
    <w:lvl w:ilvl="5" w:tplc="0424001B" w:tentative="1">
      <w:start w:val="1"/>
      <w:numFmt w:val="lowerRoman"/>
      <w:lvlText w:val="%6."/>
      <w:lvlJc w:val="right"/>
      <w:pPr>
        <w:ind w:left="4998" w:hanging="180"/>
      </w:pPr>
    </w:lvl>
    <w:lvl w:ilvl="6" w:tplc="0424000F" w:tentative="1">
      <w:start w:val="1"/>
      <w:numFmt w:val="decimal"/>
      <w:lvlText w:val="%7."/>
      <w:lvlJc w:val="left"/>
      <w:pPr>
        <w:ind w:left="5718" w:hanging="360"/>
      </w:pPr>
    </w:lvl>
    <w:lvl w:ilvl="7" w:tplc="04240019" w:tentative="1">
      <w:start w:val="1"/>
      <w:numFmt w:val="lowerLetter"/>
      <w:lvlText w:val="%8."/>
      <w:lvlJc w:val="left"/>
      <w:pPr>
        <w:ind w:left="6438" w:hanging="360"/>
      </w:pPr>
    </w:lvl>
    <w:lvl w:ilvl="8" w:tplc="0424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48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0" w15:restartNumberingAfterBreak="0">
    <w:nsid w:val="3AC30079"/>
    <w:multiLevelType w:val="hybridMultilevel"/>
    <w:tmpl w:val="77C643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AB35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C0F51E8"/>
    <w:multiLevelType w:val="hybridMultilevel"/>
    <w:tmpl w:val="E8C67A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CFC523A"/>
    <w:multiLevelType w:val="hybridMultilevel"/>
    <w:tmpl w:val="A0B2776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E96502C"/>
    <w:multiLevelType w:val="hybridMultilevel"/>
    <w:tmpl w:val="0F0236B2"/>
    <w:lvl w:ilvl="0" w:tplc="0424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4" w15:restartNumberingAfterBreak="0">
    <w:nsid w:val="3EEB0421"/>
    <w:multiLevelType w:val="hybridMultilevel"/>
    <w:tmpl w:val="249A6B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402B50"/>
    <w:multiLevelType w:val="hybridMultilevel"/>
    <w:tmpl w:val="A09023B6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05E1545"/>
    <w:multiLevelType w:val="hybridMultilevel"/>
    <w:tmpl w:val="779C36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34F5CEC"/>
    <w:multiLevelType w:val="hybridMultilevel"/>
    <w:tmpl w:val="DFD6C9AA"/>
    <w:lvl w:ilvl="0" w:tplc="40CE6AD4">
      <w:start w:val="1"/>
      <w:numFmt w:val="decimal"/>
      <w:lvlText w:val="(%1)"/>
      <w:lvlJc w:val="left"/>
      <w:pPr>
        <w:ind w:left="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9" w15:restartNumberingAfterBreak="0">
    <w:nsid w:val="43A37E28"/>
    <w:multiLevelType w:val="hybridMultilevel"/>
    <w:tmpl w:val="34FE6714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4262FD5"/>
    <w:multiLevelType w:val="hybridMultilevel"/>
    <w:tmpl w:val="E29E8D56"/>
    <w:lvl w:ilvl="0" w:tplc="37DECC5E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4BB77DA"/>
    <w:multiLevelType w:val="hybridMultilevel"/>
    <w:tmpl w:val="60726636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63B11F7"/>
    <w:multiLevelType w:val="hybridMultilevel"/>
    <w:tmpl w:val="BA9C89F2"/>
    <w:lvl w:ilvl="0" w:tplc="99E6B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8F7B07"/>
    <w:multiLevelType w:val="hybridMultilevel"/>
    <w:tmpl w:val="1988C02C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 w15:restartNumberingAfterBreak="0">
    <w:nsid w:val="4B1700CA"/>
    <w:multiLevelType w:val="hybridMultilevel"/>
    <w:tmpl w:val="0D3E46DC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B913EF1"/>
    <w:multiLevelType w:val="hybridMultilevel"/>
    <w:tmpl w:val="AE36EBF8"/>
    <w:lvl w:ilvl="0" w:tplc="0424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7" w15:restartNumberingAfterBreak="0">
    <w:nsid w:val="4D0F7C8F"/>
    <w:multiLevelType w:val="hybridMultilevel"/>
    <w:tmpl w:val="7A20BD1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DCE25CC"/>
    <w:multiLevelType w:val="hybridMultilevel"/>
    <w:tmpl w:val="6F6E6A06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EAE2167"/>
    <w:multiLevelType w:val="multilevel"/>
    <w:tmpl w:val="99CA707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4FF408AA"/>
    <w:multiLevelType w:val="hybridMultilevel"/>
    <w:tmpl w:val="AE36EBF8"/>
    <w:lvl w:ilvl="0" w:tplc="0424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1" w15:restartNumberingAfterBreak="0">
    <w:nsid w:val="51434719"/>
    <w:multiLevelType w:val="hybridMultilevel"/>
    <w:tmpl w:val="9A402F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4E0B7D"/>
    <w:multiLevelType w:val="hybridMultilevel"/>
    <w:tmpl w:val="F704E32A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37A39A7"/>
    <w:multiLevelType w:val="hybridMultilevel"/>
    <w:tmpl w:val="0F0236B2"/>
    <w:lvl w:ilvl="0" w:tplc="0424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4" w15:restartNumberingAfterBreak="0">
    <w:nsid w:val="54F044D1"/>
    <w:multiLevelType w:val="hybridMultilevel"/>
    <w:tmpl w:val="7A20BD1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6427817"/>
    <w:multiLevelType w:val="hybridMultilevel"/>
    <w:tmpl w:val="DDF0D97C"/>
    <w:lvl w:ilvl="0" w:tplc="0424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6DD16C5"/>
    <w:multiLevelType w:val="hybridMultilevel"/>
    <w:tmpl w:val="3B06B356"/>
    <w:lvl w:ilvl="0" w:tplc="0424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7" w15:restartNumberingAfterBreak="0">
    <w:nsid w:val="574710E0"/>
    <w:multiLevelType w:val="hybridMultilevel"/>
    <w:tmpl w:val="7A20BD1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8FF75F2"/>
    <w:multiLevelType w:val="hybridMultilevel"/>
    <w:tmpl w:val="1752177A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98916E7"/>
    <w:multiLevelType w:val="hybridMultilevel"/>
    <w:tmpl w:val="0F0236B2"/>
    <w:lvl w:ilvl="0" w:tplc="0424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0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E146007"/>
    <w:multiLevelType w:val="hybridMultilevel"/>
    <w:tmpl w:val="7F4AA060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E564244"/>
    <w:multiLevelType w:val="hybridMultilevel"/>
    <w:tmpl w:val="63960AA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5E6C2842"/>
    <w:multiLevelType w:val="hybridMultilevel"/>
    <w:tmpl w:val="6FE650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EC03C15"/>
    <w:multiLevelType w:val="hybridMultilevel"/>
    <w:tmpl w:val="61D242A4"/>
    <w:lvl w:ilvl="0" w:tplc="EA487AB4">
      <w:start w:val="5"/>
      <w:numFmt w:val="bullet"/>
      <w:lvlText w:val="-"/>
      <w:lvlJc w:val="left"/>
      <w:pPr>
        <w:ind w:left="360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603E072E"/>
    <w:multiLevelType w:val="hybridMultilevel"/>
    <w:tmpl w:val="2E6C3524"/>
    <w:lvl w:ilvl="0" w:tplc="0424000F">
      <w:start w:val="1"/>
      <w:numFmt w:val="decimal"/>
      <w:lvlText w:val="%1."/>
      <w:lvlJc w:val="left"/>
      <w:pPr>
        <w:ind w:left="1398" w:hanging="360"/>
      </w:pPr>
    </w:lvl>
    <w:lvl w:ilvl="1" w:tplc="04240019" w:tentative="1">
      <w:start w:val="1"/>
      <w:numFmt w:val="lowerLetter"/>
      <w:lvlText w:val="%2."/>
      <w:lvlJc w:val="left"/>
      <w:pPr>
        <w:ind w:left="2118" w:hanging="360"/>
      </w:pPr>
    </w:lvl>
    <w:lvl w:ilvl="2" w:tplc="0424001B" w:tentative="1">
      <w:start w:val="1"/>
      <w:numFmt w:val="lowerRoman"/>
      <w:lvlText w:val="%3."/>
      <w:lvlJc w:val="right"/>
      <w:pPr>
        <w:ind w:left="2838" w:hanging="180"/>
      </w:pPr>
    </w:lvl>
    <w:lvl w:ilvl="3" w:tplc="0424000F" w:tentative="1">
      <w:start w:val="1"/>
      <w:numFmt w:val="decimal"/>
      <w:lvlText w:val="%4."/>
      <w:lvlJc w:val="left"/>
      <w:pPr>
        <w:ind w:left="3558" w:hanging="360"/>
      </w:pPr>
    </w:lvl>
    <w:lvl w:ilvl="4" w:tplc="04240019" w:tentative="1">
      <w:start w:val="1"/>
      <w:numFmt w:val="lowerLetter"/>
      <w:lvlText w:val="%5."/>
      <w:lvlJc w:val="left"/>
      <w:pPr>
        <w:ind w:left="4278" w:hanging="360"/>
      </w:pPr>
    </w:lvl>
    <w:lvl w:ilvl="5" w:tplc="0424001B" w:tentative="1">
      <w:start w:val="1"/>
      <w:numFmt w:val="lowerRoman"/>
      <w:lvlText w:val="%6."/>
      <w:lvlJc w:val="right"/>
      <w:pPr>
        <w:ind w:left="4998" w:hanging="180"/>
      </w:pPr>
    </w:lvl>
    <w:lvl w:ilvl="6" w:tplc="0424000F" w:tentative="1">
      <w:start w:val="1"/>
      <w:numFmt w:val="decimal"/>
      <w:lvlText w:val="%7."/>
      <w:lvlJc w:val="left"/>
      <w:pPr>
        <w:ind w:left="5718" w:hanging="360"/>
      </w:pPr>
    </w:lvl>
    <w:lvl w:ilvl="7" w:tplc="04240019" w:tentative="1">
      <w:start w:val="1"/>
      <w:numFmt w:val="lowerLetter"/>
      <w:lvlText w:val="%8."/>
      <w:lvlJc w:val="left"/>
      <w:pPr>
        <w:ind w:left="6438" w:hanging="360"/>
      </w:pPr>
    </w:lvl>
    <w:lvl w:ilvl="8" w:tplc="0424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86" w15:restartNumberingAfterBreak="0">
    <w:nsid w:val="60F72CD4"/>
    <w:multiLevelType w:val="multilevel"/>
    <w:tmpl w:val="B4B29C94"/>
    <w:name w:val="0,9298321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7" w15:restartNumberingAfterBreak="0">
    <w:nsid w:val="619E3196"/>
    <w:multiLevelType w:val="hybridMultilevel"/>
    <w:tmpl w:val="7A20BD1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5675EC8"/>
    <w:multiLevelType w:val="multilevel"/>
    <w:tmpl w:val="DF02E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9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83F0C4A"/>
    <w:multiLevelType w:val="hybridMultilevel"/>
    <w:tmpl w:val="63960A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9BF1AAF"/>
    <w:multiLevelType w:val="hybridMultilevel"/>
    <w:tmpl w:val="D60C4148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FD622F"/>
    <w:multiLevelType w:val="hybridMultilevel"/>
    <w:tmpl w:val="7EFE67E0"/>
    <w:lvl w:ilvl="0" w:tplc="7C5C69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A504718"/>
    <w:multiLevelType w:val="hybridMultilevel"/>
    <w:tmpl w:val="62444E5A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A870AC5"/>
    <w:multiLevelType w:val="hybridMultilevel"/>
    <w:tmpl w:val="97DE938C"/>
    <w:lvl w:ilvl="0" w:tplc="C5B8A3A0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CB40123"/>
    <w:multiLevelType w:val="hybridMultilevel"/>
    <w:tmpl w:val="9A46F9D6"/>
    <w:lvl w:ilvl="0" w:tplc="0424000F">
      <w:start w:val="1"/>
      <w:numFmt w:val="decimal"/>
      <w:lvlText w:val="%1."/>
      <w:lvlJc w:val="left"/>
      <w:pPr>
        <w:ind w:left="1800" w:hanging="360"/>
      </w:p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6" w15:restartNumberingAfterBreak="0">
    <w:nsid w:val="6E522089"/>
    <w:multiLevelType w:val="hybridMultilevel"/>
    <w:tmpl w:val="DDF0D97C"/>
    <w:lvl w:ilvl="0" w:tplc="0424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6F000F8A"/>
    <w:multiLevelType w:val="hybridMultilevel"/>
    <w:tmpl w:val="8B9440B2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F880E93"/>
    <w:multiLevelType w:val="hybridMultilevel"/>
    <w:tmpl w:val="79D2E8DA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018067E"/>
    <w:multiLevelType w:val="hybridMultilevel"/>
    <w:tmpl w:val="295860C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732C3AD1"/>
    <w:multiLevelType w:val="hybridMultilevel"/>
    <w:tmpl w:val="43E4E88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4647602"/>
    <w:multiLevelType w:val="hybridMultilevel"/>
    <w:tmpl w:val="E0301D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59F311C"/>
    <w:multiLevelType w:val="hybridMultilevel"/>
    <w:tmpl w:val="63B20E7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761F4429"/>
    <w:multiLevelType w:val="hybridMultilevel"/>
    <w:tmpl w:val="7A20BD1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6AE4908"/>
    <w:multiLevelType w:val="hybridMultilevel"/>
    <w:tmpl w:val="0E7E63B0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7B93621"/>
    <w:multiLevelType w:val="hybridMultilevel"/>
    <w:tmpl w:val="B7F47DBA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8FF2D2A"/>
    <w:multiLevelType w:val="hybridMultilevel"/>
    <w:tmpl w:val="BD62DA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95454AA"/>
    <w:multiLevelType w:val="hybridMultilevel"/>
    <w:tmpl w:val="AA62EEB6"/>
    <w:lvl w:ilvl="0" w:tplc="ABB2691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color w:val="000000"/>
      </w:rPr>
    </w:lvl>
    <w:lvl w:ilvl="1" w:tplc="67AC881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8" w15:restartNumberingAfterBreak="0">
    <w:nsid w:val="7ADE6DA7"/>
    <w:multiLevelType w:val="hybridMultilevel"/>
    <w:tmpl w:val="BB9E3C38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B9258CB"/>
    <w:multiLevelType w:val="hybridMultilevel"/>
    <w:tmpl w:val="707EF87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8654F7"/>
    <w:multiLevelType w:val="hybridMultilevel"/>
    <w:tmpl w:val="DDF0D97C"/>
    <w:lvl w:ilvl="0" w:tplc="0424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48"/>
  </w:num>
  <w:num w:numId="3">
    <w:abstractNumId w:val="49"/>
    <w:lvlOverride w:ilvl="0">
      <w:startOverride w:val="1"/>
    </w:lvlOverride>
  </w:num>
  <w:num w:numId="4">
    <w:abstractNumId w:val="64"/>
  </w:num>
  <w:num w:numId="5">
    <w:abstractNumId w:val="0"/>
  </w:num>
  <w:num w:numId="6">
    <w:abstractNumId w:val="86"/>
  </w:num>
  <w:num w:numId="7">
    <w:abstractNumId w:val="41"/>
  </w:num>
  <w:num w:numId="8">
    <w:abstractNumId w:val="80"/>
  </w:num>
  <w:num w:numId="9">
    <w:abstractNumId w:val="23"/>
  </w:num>
  <w:num w:numId="10">
    <w:abstractNumId w:val="89"/>
  </w:num>
  <w:num w:numId="11">
    <w:abstractNumId w:val="111"/>
  </w:num>
  <w:num w:numId="12">
    <w:abstractNumId w:val="57"/>
  </w:num>
  <w:num w:numId="13">
    <w:abstractNumId w:val="38"/>
  </w:num>
  <w:num w:numId="14">
    <w:abstractNumId w:val="50"/>
  </w:num>
  <w:num w:numId="15">
    <w:abstractNumId w:val="10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6"/>
  </w:num>
  <w:num w:numId="18">
    <w:abstractNumId w:val="24"/>
  </w:num>
  <w:num w:numId="19">
    <w:abstractNumId w:val="22"/>
  </w:num>
  <w:num w:numId="20">
    <w:abstractNumId w:val="12"/>
  </w:num>
  <w:num w:numId="21">
    <w:abstractNumId w:val="28"/>
  </w:num>
  <w:num w:numId="22">
    <w:abstractNumId w:val="5"/>
  </w:num>
  <w:num w:numId="23">
    <w:abstractNumId w:val="27"/>
  </w:num>
  <w:num w:numId="24">
    <w:abstractNumId w:val="51"/>
  </w:num>
  <w:num w:numId="25">
    <w:abstractNumId w:val="83"/>
  </w:num>
  <w:num w:numId="26">
    <w:abstractNumId w:val="71"/>
  </w:num>
  <w:num w:numId="27">
    <w:abstractNumId w:val="66"/>
  </w:num>
  <w:num w:numId="28">
    <w:abstractNumId w:val="2"/>
  </w:num>
  <w:num w:numId="29">
    <w:abstractNumId w:val="30"/>
  </w:num>
  <w:num w:numId="30">
    <w:abstractNumId w:val="56"/>
  </w:num>
  <w:num w:numId="31">
    <w:abstractNumId w:val="84"/>
  </w:num>
  <w:num w:numId="32">
    <w:abstractNumId w:val="96"/>
  </w:num>
  <w:num w:numId="33">
    <w:abstractNumId w:val="73"/>
  </w:num>
  <w:num w:numId="34">
    <w:abstractNumId w:val="102"/>
  </w:num>
  <w:num w:numId="35">
    <w:abstractNumId w:val="54"/>
  </w:num>
  <w:num w:numId="36">
    <w:abstractNumId w:val="34"/>
  </w:num>
  <w:num w:numId="37">
    <w:abstractNumId w:val="101"/>
  </w:num>
  <w:num w:numId="38">
    <w:abstractNumId w:val="1"/>
  </w:num>
  <w:num w:numId="39">
    <w:abstractNumId w:val="95"/>
  </w:num>
  <w:num w:numId="40">
    <w:abstractNumId w:val="31"/>
  </w:num>
  <w:num w:numId="41">
    <w:abstractNumId w:val="47"/>
  </w:num>
  <w:num w:numId="42">
    <w:abstractNumId w:val="90"/>
  </w:num>
  <w:num w:numId="43">
    <w:abstractNumId w:val="44"/>
  </w:num>
  <w:num w:numId="44">
    <w:abstractNumId w:val="85"/>
  </w:num>
  <w:num w:numId="45">
    <w:abstractNumId w:val="52"/>
  </w:num>
  <w:num w:numId="46">
    <w:abstractNumId w:val="109"/>
  </w:num>
  <w:num w:numId="47">
    <w:abstractNumId w:val="93"/>
  </w:num>
  <w:num w:numId="48">
    <w:abstractNumId w:val="45"/>
  </w:num>
  <w:num w:numId="49">
    <w:abstractNumId w:val="100"/>
  </w:num>
  <w:num w:numId="50">
    <w:abstractNumId w:val="19"/>
  </w:num>
  <w:num w:numId="51">
    <w:abstractNumId w:val="62"/>
  </w:num>
  <w:num w:numId="52">
    <w:abstractNumId w:val="67"/>
  </w:num>
  <w:num w:numId="53">
    <w:abstractNumId w:val="32"/>
  </w:num>
  <w:num w:numId="54">
    <w:abstractNumId w:val="92"/>
  </w:num>
  <w:num w:numId="55">
    <w:abstractNumId w:val="46"/>
  </w:num>
  <w:num w:numId="56">
    <w:abstractNumId w:val="18"/>
  </w:num>
  <w:num w:numId="57">
    <w:abstractNumId w:val="17"/>
  </w:num>
  <w:num w:numId="58">
    <w:abstractNumId w:val="9"/>
  </w:num>
  <w:num w:numId="59">
    <w:abstractNumId w:val="74"/>
  </w:num>
  <w:num w:numId="60">
    <w:abstractNumId w:val="10"/>
  </w:num>
  <w:num w:numId="61">
    <w:abstractNumId w:val="35"/>
  </w:num>
  <w:num w:numId="62">
    <w:abstractNumId w:val="76"/>
  </w:num>
  <w:num w:numId="63">
    <w:abstractNumId w:val="70"/>
  </w:num>
  <w:num w:numId="64">
    <w:abstractNumId w:val="53"/>
  </w:num>
  <w:num w:numId="65">
    <w:abstractNumId w:val="79"/>
  </w:num>
  <w:num w:numId="66">
    <w:abstractNumId w:val="16"/>
  </w:num>
  <w:num w:numId="67">
    <w:abstractNumId w:val="20"/>
  </w:num>
  <w:num w:numId="68">
    <w:abstractNumId w:val="14"/>
  </w:num>
  <w:num w:numId="69">
    <w:abstractNumId w:val="13"/>
  </w:num>
  <w:num w:numId="70">
    <w:abstractNumId w:val="39"/>
  </w:num>
  <w:num w:numId="71">
    <w:abstractNumId w:val="75"/>
  </w:num>
  <w:num w:numId="72">
    <w:abstractNumId w:val="110"/>
  </w:num>
  <w:num w:numId="73">
    <w:abstractNumId w:val="26"/>
  </w:num>
  <w:num w:numId="74">
    <w:abstractNumId w:val="98"/>
  </w:num>
  <w:num w:numId="75">
    <w:abstractNumId w:val="33"/>
  </w:num>
  <w:num w:numId="76">
    <w:abstractNumId w:val="87"/>
  </w:num>
  <w:num w:numId="77">
    <w:abstractNumId w:val="25"/>
  </w:num>
  <w:num w:numId="78">
    <w:abstractNumId w:val="8"/>
  </w:num>
  <w:num w:numId="79">
    <w:abstractNumId w:val="15"/>
  </w:num>
  <w:num w:numId="80">
    <w:abstractNumId w:val="6"/>
  </w:num>
  <w:num w:numId="81">
    <w:abstractNumId w:val="61"/>
  </w:num>
  <w:num w:numId="82">
    <w:abstractNumId w:val="97"/>
  </w:num>
  <w:num w:numId="83">
    <w:abstractNumId w:val="42"/>
  </w:num>
  <w:num w:numId="84">
    <w:abstractNumId w:val="78"/>
  </w:num>
  <w:num w:numId="85">
    <w:abstractNumId w:val="68"/>
  </w:num>
  <w:num w:numId="86">
    <w:abstractNumId w:val="36"/>
  </w:num>
  <w:num w:numId="87">
    <w:abstractNumId w:val="37"/>
  </w:num>
  <w:num w:numId="88">
    <w:abstractNumId w:val="59"/>
  </w:num>
  <w:num w:numId="89">
    <w:abstractNumId w:val="91"/>
  </w:num>
  <w:num w:numId="90">
    <w:abstractNumId w:val="103"/>
  </w:num>
  <w:num w:numId="91">
    <w:abstractNumId w:val="55"/>
  </w:num>
  <w:num w:numId="92">
    <w:abstractNumId w:val="3"/>
  </w:num>
  <w:num w:numId="93">
    <w:abstractNumId w:val="63"/>
  </w:num>
  <w:num w:numId="94">
    <w:abstractNumId w:val="72"/>
  </w:num>
  <w:num w:numId="95">
    <w:abstractNumId w:val="77"/>
  </w:num>
  <w:num w:numId="96">
    <w:abstractNumId w:val="104"/>
  </w:num>
  <w:num w:numId="97">
    <w:abstractNumId w:val="105"/>
  </w:num>
  <w:num w:numId="98">
    <w:abstractNumId w:val="82"/>
  </w:num>
  <w:num w:numId="99">
    <w:abstractNumId w:val="81"/>
  </w:num>
  <w:num w:numId="100">
    <w:abstractNumId w:val="65"/>
  </w:num>
  <w:num w:numId="101">
    <w:abstractNumId w:val="7"/>
  </w:num>
  <w:num w:numId="102">
    <w:abstractNumId w:val="21"/>
  </w:num>
  <w:num w:numId="103">
    <w:abstractNumId w:val="29"/>
  </w:num>
  <w:num w:numId="104">
    <w:abstractNumId w:val="108"/>
  </w:num>
  <w:num w:numId="105">
    <w:abstractNumId w:val="4"/>
  </w:num>
  <w:num w:numId="106">
    <w:abstractNumId w:val="99"/>
  </w:num>
  <w:num w:numId="107">
    <w:abstractNumId w:val="69"/>
  </w:num>
  <w:num w:numId="108">
    <w:abstractNumId w:val="43"/>
  </w:num>
  <w:num w:numId="109">
    <w:abstractNumId w:val="58"/>
  </w:num>
  <w:num w:numId="110">
    <w:abstractNumId w:val="94"/>
  </w:num>
  <w:num w:numId="111">
    <w:abstractNumId w:val="60"/>
  </w:num>
  <w:num w:numId="112">
    <w:abstractNumId w:val="60"/>
    <w:lvlOverride w:ilvl="0">
      <w:startOverride w:val="1"/>
    </w:lvlOverride>
  </w:num>
  <w:num w:numId="113">
    <w:abstractNumId w:val="88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016D6"/>
    <w:rsid w:val="000030D9"/>
    <w:rsid w:val="00003949"/>
    <w:rsid w:val="00003FFD"/>
    <w:rsid w:val="00004AC2"/>
    <w:rsid w:val="00004BED"/>
    <w:rsid w:val="00004E52"/>
    <w:rsid w:val="00007078"/>
    <w:rsid w:val="00010242"/>
    <w:rsid w:val="0001341A"/>
    <w:rsid w:val="00014B69"/>
    <w:rsid w:val="00014FA6"/>
    <w:rsid w:val="0001582C"/>
    <w:rsid w:val="00017082"/>
    <w:rsid w:val="00020F0A"/>
    <w:rsid w:val="00021453"/>
    <w:rsid w:val="00021985"/>
    <w:rsid w:val="00022CEA"/>
    <w:rsid w:val="00023A88"/>
    <w:rsid w:val="00025B7D"/>
    <w:rsid w:val="00026B9B"/>
    <w:rsid w:val="00027075"/>
    <w:rsid w:val="00031551"/>
    <w:rsid w:val="00031881"/>
    <w:rsid w:val="000333DA"/>
    <w:rsid w:val="00035136"/>
    <w:rsid w:val="00035A22"/>
    <w:rsid w:val="00035D57"/>
    <w:rsid w:val="000363FB"/>
    <w:rsid w:val="00036742"/>
    <w:rsid w:val="000426D2"/>
    <w:rsid w:val="00042D1B"/>
    <w:rsid w:val="00043926"/>
    <w:rsid w:val="00043AD0"/>
    <w:rsid w:val="00044C70"/>
    <w:rsid w:val="00047FCC"/>
    <w:rsid w:val="00052F3F"/>
    <w:rsid w:val="000534DD"/>
    <w:rsid w:val="00053E4D"/>
    <w:rsid w:val="00054378"/>
    <w:rsid w:val="000544AE"/>
    <w:rsid w:val="00054F54"/>
    <w:rsid w:val="00056164"/>
    <w:rsid w:val="00056977"/>
    <w:rsid w:val="000569BC"/>
    <w:rsid w:val="000628DB"/>
    <w:rsid w:val="00063D0E"/>
    <w:rsid w:val="0006442E"/>
    <w:rsid w:val="0006596C"/>
    <w:rsid w:val="00065971"/>
    <w:rsid w:val="00067441"/>
    <w:rsid w:val="0006744F"/>
    <w:rsid w:val="00073A09"/>
    <w:rsid w:val="00074399"/>
    <w:rsid w:val="000808D8"/>
    <w:rsid w:val="00082C19"/>
    <w:rsid w:val="0008387A"/>
    <w:rsid w:val="00084976"/>
    <w:rsid w:val="00084DCE"/>
    <w:rsid w:val="0008717B"/>
    <w:rsid w:val="00087433"/>
    <w:rsid w:val="0009085D"/>
    <w:rsid w:val="00091EA7"/>
    <w:rsid w:val="0009245A"/>
    <w:rsid w:val="00094174"/>
    <w:rsid w:val="0009464D"/>
    <w:rsid w:val="00094738"/>
    <w:rsid w:val="00095654"/>
    <w:rsid w:val="00096F90"/>
    <w:rsid w:val="00097DFD"/>
    <w:rsid w:val="000A14DF"/>
    <w:rsid w:val="000A15F8"/>
    <w:rsid w:val="000A264B"/>
    <w:rsid w:val="000A354D"/>
    <w:rsid w:val="000A37BF"/>
    <w:rsid w:val="000A3BB0"/>
    <w:rsid w:val="000A513A"/>
    <w:rsid w:val="000A5BAB"/>
    <w:rsid w:val="000A7238"/>
    <w:rsid w:val="000B014A"/>
    <w:rsid w:val="000B01CA"/>
    <w:rsid w:val="000B4E84"/>
    <w:rsid w:val="000B5899"/>
    <w:rsid w:val="000B6BB0"/>
    <w:rsid w:val="000B7C3D"/>
    <w:rsid w:val="000B7F34"/>
    <w:rsid w:val="000C2C40"/>
    <w:rsid w:val="000C2ED5"/>
    <w:rsid w:val="000C3E10"/>
    <w:rsid w:val="000C6525"/>
    <w:rsid w:val="000C6F46"/>
    <w:rsid w:val="000D1328"/>
    <w:rsid w:val="000D4477"/>
    <w:rsid w:val="000D4992"/>
    <w:rsid w:val="000D5C74"/>
    <w:rsid w:val="000D7667"/>
    <w:rsid w:val="000E0FFB"/>
    <w:rsid w:val="000E17B9"/>
    <w:rsid w:val="000E2D54"/>
    <w:rsid w:val="000E4C6F"/>
    <w:rsid w:val="000F0B8E"/>
    <w:rsid w:val="000F17AE"/>
    <w:rsid w:val="000F1D7F"/>
    <w:rsid w:val="000F1E51"/>
    <w:rsid w:val="000F2E84"/>
    <w:rsid w:val="000F3329"/>
    <w:rsid w:val="000F5821"/>
    <w:rsid w:val="000F6FCD"/>
    <w:rsid w:val="0010054D"/>
    <w:rsid w:val="00100DDD"/>
    <w:rsid w:val="001012F1"/>
    <w:rsid w:val="001012F2"/>
    <w:rsid w:val="001037AC"/>
    <w:rsid w:val="00104727"/>
    <w:rsid w:val="001052BF"/>
    <w:rsid w:val="00105703"/>
    <w:rsid w:val="00106128"/>
    <w:rsid w:val="00107555"/>
    <w:rsid w:val="00107E02"/>
    <w:rsid w:val="00110523"/>
    <w:rsid w:val="001136C7"/>
    <w:rsid w:val="0011396C"/>
    <w:rsid w:val="00114CA7"/>
    <w:rsid w:val="0011574C"/>
    <w:rsid w:val="00116E14"/>
    <w:rsid w:val="001179AC"/>
    <w:rsid w:val="00117CD9"/>
    <w:rsid w:val="0012197E"/>
    <w:rsid w:val="00121B9F"/>
    <w:rsid w:val="0012209B"/>
    <w:rsid w:val="00124F21"/>
    <w:rsid w:val="001252E3"/>
    <w:rsid w:val="00125C05"/>
    <w:rsid w:val="00127651"/>
    <w:rsid w:val="00127F17"/>
    <w:rsid w:val="001311A3"/>
    <w:rsid w:val="001325B4"/>
    <w:rsid w:val="0013350F"/>
    <w:rsid w:val="001336CF"/>
    <w:rsid w:val="001345E8"/>
    <w:rsid w:val="001349A3"/>
    <w:rsid w:val="001357B2"/>
    <w:rsid w:val="001363CE"/>
    <w:rsid w:val="00136768"/>
    <w:rsid w:val="00137307"/>
    <w:rsid w:val="00140CBA"/>
    <w:rsid w:val="0014114E"/>
    <w:rsid w:val="0014338C"/>
    <w:rsid w:val="00144024"/>
    <w:rsid w:val="001441D9"/>
    <w:rsid w:val="00146CDD"/>
    <w:rsid w:val="00147005"/>
    <w:rsid w:val="00150835"/>
    <w:rsid w:val="00150F90"/>
    <w:rsid w:val="00151F3D"/>
    <w:rsid w:val="00151FBB"/>
    <w:rsid w:val="001529BD"/>
    <w:rsid w:val="00152F53"/>
    <w:rsid w:val="0015323B"/>
    <w:rsid w:val="0015503D"/>
    <w:rsid w:val="001568ED"/>
    <w:rsid w:val="001576B5"/>
    <w:rsid w:val="0016029C"/>
    <w:rsid w:val="0016033E"/>
    <w:rsid w:val="0016089F"/>
    <w:rsid w:val="001631C3"/>
    <w:rsid w:val="001634FC"/>
    <w:rsid w:val="00164E2E"/>
    <w:rsid w:val="00165010"/>
    <w:rsid w:val="001651A7"/>
    <w:rsid w:val="00165303"/>
    <w:rsid w:val="00165DE1"/>
    <w:rsid w:val="00171000"/>
    <w:rsid w:val="001710A0"/>
    <w:rsid w:val="0017477B"/>
    <w:rsid w:val="0017478F"/>
    <w:rsid w:val="001749F6"/>
    <w:rsid w:val="0017619A"/>
    <w:rsid w:val="00176DF7"/>
    <w:rsid w:val="00177A3F"/>
    <w:rsid w:val="00180D75"/>
    <w:rsid w:val="001836EA"/>
    <w:rsid w:val="001839D5"/>
    <w:rsid w:val="00183FFB"/>
    <w:rsid w:val="00187435"/>
    <w:rsid w:val="00187D51"/>
    <w:rsid w:val="001900BF"/>
    <w:rsid w:val="00190B60"/>
    <w:rsid w:val="00191CC6"/>
    <w:rsid w:val="001937DE"/>
    <w:rsid w:val="0019521A"/>
    <w:rsid w:val="00195C2E"/>
    <w:rsid w:val="001A1FD7"/>
    <w:rsid w:val="001A27E8"/>
    <w:rsid w:val="001A3297"/>
    <w:rsid w:val="001A4285"/>
    <w:rsid w:val="001A4A3D"/>
    <w:rsid w:val="001A6C65"/>
    <w:rsid w:val="001A7EB1"/>
    <w:rsid w:val="001B68F6"/>
    <w:rsid w:val="001C0486"/>
    <w:rsid w:val="001C0F6F"/>
    <w:rsid w:val="001C185E"/>
    <w:rsid w:val="001C1962"/>
    <w:rsid w:val="001C1BDB"/>
    <w:rsid w:val="001C2C77"/>
    <w:rsid w:val="001C2E7B"/>
    <w:rsid w:val="001C593E"/>
    <w:rsid w:val="001C7C25"/>
    <w:rsid w:val="001C7DC8"/>
    <w:rsid w:val="001D2971"/>
    <w:rsid w:val="001D2D87"/>
    <w:rsid w:val="001D5500"/>
    <w:rsid w:val="001D62CA"/>
    <w:rsid w:val="001D6B70"/>
    <w:rsid w:val="001D7E7F"/>
    <w:rsid w:val="001E00D0"/>
    <w:rsid w:val="001E026D"/>
    <w:rsid w:val="001E1A53"/>
    <w:rsid w:val="001E1B4F"/>
    <w:rsid w:val="001E3B45"/>
    <w:rsid w:val="001E4436"/>
    <w:rsid w:val="001E45F4"/>
    <w:rsid w:val="001E4929"/>
    <w:rsid w:val="001E4C21"/>
    <w:rsid w:val="001E5470"/>
    <w:rsid w:val="001E5C51"/>
    <w:rsid w:val="001E5E0B"/>
    <w:rsid w:val="001E66E8"/>
    <w:rsid w:val="001E7DF4"/>
    <w:rsid w:val="001F110A"/>
    <w:rsid w:val="001F378C"/>
    <w:rsid w:val="001F3DEE"/>
    <w:rsid w:val="001F49BC"/>
    <w:rsid w:val="001F4A2A"/>
    <w:rsid w:val="001F5C89"/>
    <w:rsid w:val="00200A32"/>
    <w:rsid w:val="00202A77"/>
    <w:rsid w:val="0020318D"/>
    <w:rsid w:val="00203FC9"/>
    <w:rsid w:val="002044BB"/>
    <w:rsid w:val="00204C69"/>
    <w:rsid w:val="00205276"/>
    <w:rsid w:val="00205D7C"/>
    <w:rsid w:val="002066AA"/>
    <w:rsid w:val="00207323"/>
    <w:rsid w:val="002078A8"/>
    <w:rsid w:val="00207D82"/>
    <w:rsid w:val="00210D6E"/>
    <w:rsid w:val="002117BB"/>
    <w:rsid w:val="00212444"/>
    <w:rsid w:val="00213333"/>
    <w:rsid w:val="00215152"/>
    <w:rsid w:val="00216291"/>
    <w:rsid w:val="0021693E"/>
    <w:rsid w:val="00216F1E"/>
    <w:rsid w:val="002208C9"/>
    <w:rsid w:val="0022092B"/>
    <w:rsid w:val="002215C0"/>
    <w:rsid w:val="002217E1"/>
    <w:rsid w:val="00221A1F"/>
    <w:rsid w:val="00222C20"/>
    <w:rsid w:val="002241A6"/>
    <w:rsid w:val="00224F90"/>
    <w:rsid w:val="00225454"/>
    <w:rsid w:val="00225C29"/>
    <w:rsid w:val="00225E41"/>
    <w:rsid w:val="00226E3A"/>
    <w:rsid w:val="002271AC"/>
    <w:rsid w:val="00227C80"/>
    <w:rsid w:val="002310EC"/>
    <w:rsid w:val="00232935"/>
    <w:rsid w:val="00233BCD"/>
    <w:rsid w:val="00235DE7"/>
    <w:rsid w:val="00236BCA"/>
    <w:rsid w:val="00241204"/>
    <w:rsid w:val="00242A98"/>
    <w:rsid w:val="00243D3A"/>
    <w:rsid w:val="00246931"/>
    <w:rsid w:val="00247127"/>
    <w:rsid w:val="00247BFE"/>
    <w:rsid w:val="00250563"/>
    <w:rsid w:val="002513F8"/>
    <w:rsid w:val="00252138"/>
    <w:rsid w:val="002526C0"/>
    <w:rsid w:val="002529DF"/>
    <w:rsid w:val="002530C0"/>
    <w:rsid w:val="0025433D"/>
    <w:rsid w:val="002545E7"/>
    <w:rsid w:val="00254CFF"/>
    <w:rsid w:val="00255D3D"/>
    <w:rsid w:val="002572AF"/>
    <w:rsid w:val="0025783A"/>
    <w:rsid w:val="002578C3"/>
    <w:rsid w:val="002578E5"/>
    <w:rsid w:val="00257BCF"/>
    <w:rsid w:val="00261D7B"/>
    <w:rsid w:val="00261F4C"/>
    <w:rsid w:val="00262864"/>
    <w:rsid w:val="00262AE6"/>
    <w:rsid w:val="00263765"/>
    <w:rsid w:val="00263C10"/>
    <w:rsid w:val="00263EC0"/>
    <w:rsid w:val="002645F1"/>
    <w:rsid w:val="00265299"/>
    <w:rsid w:val="00266062"/>
    <w:rsid w:val="00266B1D"/>
    <w:rsid w:val="00270DA3"/>
    <w:rsid w:val="0027117B"/>
    <w:rsid w:val="00271CE5"/>
    <w:rsid w:val="00273049"/>
    <w:rsid w:val="00274605"/>
    <w:rsid w:val="00275198"/>
    <w:rsid w:val="002767A5"/>
    <w:rsid w:val="00276B4D"/>
    <w:rsid w:val="002772C4"/>
    <w:rsid w:val="0028004E"/>
    <w:rsid w:val="002801B7"/>
    <w:rsid w:val="00281B44"/>
    <w:rsid w:val="00282020"/>
    <w:rsid w:val="00283467"/>
    <w:rsid w:val="00284474"/>
    <w:rsid w:val="00284DDB"/>
    <w:rsid w:val="0028578C"/>
    <w:rsid w:val="002863B1"/>
    <w:rsid w:val="0028781E"/>
    <w:rsid w:val="002905E6"/>
    <w:rsid w:val="0029320C"/>
    <w:rsid w:val="002936C3"/>
    <w:rsid w:val="00293C6F"/>
    <w:rsid w:val="00294C7D"/>
    <w:rsid w:val="00295A8A"/>
    <w:rsid w:val="00295B35"/>
    <w:rsid w:val="0029602A"/>
    <w:rsid w:val="002973F1"/>
    <w:rsid w:val="002979D5"/>
    <w:rsid w:val="00297A3A"/>
    <w:rsid w:val="002A02C9"/>
    <w:rsid w:val="002A0472"/>
    <w:rsid w:val="002A09FA"/>
    <w:rsid w:val="002A2190"/>
    <w:rsid w:val="002A2949"/>
    <w:rsid w:val="002A2B69"/>
    <w:rsid w:val="002A65F6"/>
    <w:rsid w:val="002A7033"/>
    <w:rsid w:val="002B0A1E"/>
    <w:rsid w:val="002B1805"/>
    <w:rsid w:val="002B2F35"/>
    <w:rsid w:val="002B3286"/>
    <w:rsid w:val="002B3CCB"/>
    <w:rsid w:val="002B64C4"/>
    <w:rsid w:val="002B6D3E"/>
    <w:rsid w:val="002B78CC"/>
    <w:rsid w:val="002C0239"/>
    <w:rsid w:val="002C3A5E"/>
    <w:rsid w:val="002C6D91"/>
    <w:rsid w:val="002C75F1"/>
    <w:rsid w:val="002D0C43"/>
    <w:rsid w:val="002D42F0"/>
    <w:rsid w:val="002D5176"/>
    <w:rsid w:val="002D6D29"/>
    <w:rsid w:val="002D6F77"/>
    <w:rsid w:val="002D7C7E"/>
    <w:rsid w:val="002D7FC9"/>
    <w:rsid w:val="002E0C5C"/>
    <w:rsid w:val="002E1344"/>
    <w:rsid w:val="002E172C"/>
    <w:rsid w:val="002E3CD6"/>
    <w:rsid w:val="002E4F97"/>
    <w:rsid w:val="002E58DF"/>
    <w:rsid w:val="002E6939"/>
    <w:rsid w:val="002F25AE"/>
    <w:rsid w:val="002F25F1"/>
    <w:rsid w:val="002F2742"/>
    <w:rsid w:val="002F28C0"/>
    <w:rsid w:val="002F2925"/>
    <w:rsid w:val="002F4300"/>
    <w:rsid w:val="002F7BE4"/>
    <w:rsid w:val="00300346"/>
    <w:rsid w:val="00300548"/>
    <w:rsid w:val="00301C0B"/>
    <w:rsid w:val="0030252C"/>
    <w:rsid w:val="00304106"/>
    <w:rsid w:val="003042BA"/>
    <w:rsid w:val="00306DDA"/>
    <w:rsid w:val="003104B0"/>
    <w:rsid w:val="00311C70"/>
    <w:rsid w:val="0031360B"/>
    <w:rsid w:val="0031464F"/>
    <w:rsid w:val="00315B72"/>
    <w:rsid w:val="00316AF9"/>
    <w:rsid w:val="00317369"/>
    <w:rsid w:val="0032006E"/>
    <w:rsid w:val="00320390"/>
    <w:rsid w:val="00321203"/>
    <w:rsid w:val="00321A4C"/>
    <w:rsid w:val="00323233"/>
    <w:rsid w:val="00324DF6"/>
    <w:rsid w:val="003276AE"/>
    <w:rsid w:val="00330B72"/>
    <w:rsid w:val="00330F0F"/>
    <w:rsid w:val="00331042"/>
    <w:rsid w:val="00332C09"/>
    <w:rsid w:val="00333363"/>
    <w:rsid w:val="00333F09"/>
    <w:rsid w:val="00335950"/>
    <w:rsid w:val="003359BF"/>
    <w:rsid w:val="003367E5"/>
    <w:rsid w:val="0034030B"/>
    <w:rsid w:val="003405D1"/>
    <w:rsid w:val="00342B1F"/>
    <w:rsid w:val="003440DC"/>
    <w:rsid w:val="0034508D"/>
    <w:rsid w:val="003459F9"/>
    <w:rsid w:val="003466CB"/>
    <w:rsid w:val="00353B90"/>
    <w:rsid w:val="00356599"/>
    <w:rsid w:val="00357C90"/>
    <w:rsid w:val="00357FAC"/>
    <w:rsid w:val="00360819"/>
    <w:rsid w:val="00360D57"/>
    <w:rsid w:val="003614D7"/>
    <w:rsid w:val="00362005"/>
    <w:rsid w:val="0036299A"/>
    <w:rsid w:val="00362A59"/>
    <w:rsid w:val="003636BF"/>
    <w:rsid w:val="003644C3"/>
    <w:rsid w:val="003647F1"/>
    <w:rsid w:val="00366B26"/>
    <w:rsid w:val="003674F0"/>
    <w:rsid w:val="00370A83"/>
    <w:rsid w:val="00371442"/>
    <w:rsid w:val="0037381A"/>
    <w:rsid w:val="003738D4"/>
    <w:rsid w:val="00373CEE"/>
    <w:rsid w:val="003746E8"/>
    <w:rsid w:val="0037562A"/>
    <w:rsid w:val="0037674B"/>
    <w:rsid w:val="00380B6A"/>
    <w:rsid w:val="00380C52"/>
    <w:rsid w:val="00381432"/>
    <w:rsid w:val="00382003"/>
    <w:rsid w:val="003845B4"/>
    <w:rsid w:val="00384E4D"/>
    <w:rsid w:val="00386214"/>
    <w:rsid w:val="003867AA"/>
    <w:rsid w:val="00386C4B"/>
    <w:rsid w:val="00387B1A"/>
    <w:rsid w:val="00390A37"/>
    <w:rsid w:val="00392D52"/>
    <w:rsid w:val="0039576B"/>
    <w:rsid w:val="00395B73"/>
    <w:rsid w:val="00397558"/>
    <w:rsid w:val="003A00F3"/>
    <w:rsid w:val="003A0384"/>
    <w:rsid w:val="003A1348"/>
    <w:rsid w:val="003A35F7"/>
    <w:rsid w:val="003A5299"/>
    <w:rsid w:val="003A7877"/>
    <w:rsid w:val="003B0925"/>
    <w:rsid w:val="003B356C"/>
    <w:rsid w:val="003B371A"/>
    <w:rsid w:val="003B3CDE"/>
    <w:rsid w:val="003B3F8B"/>
    <w:rsid w:val="003B60B1"/>
    <w:rsid w:val="003B6660"/>
    <w:rsid w:val="003B689D"/>
    <w:rsid w:val="003B6B5B"/>
    <w:rsid w:val="003B7591"/>
    <w:rsid w:val="003B7802"/>
    <w:rsid w:val="003C0518"/>
    <w:rsid w:val="003C146A"/>
    <w:rsid w:val="003C3083"/>
    <w:rsid w:val="003C36BA"/>
    <w:rsid w:val="003C3AEC"/>
    <w:rsid w:val="003C5145"/>
    <w:rsid w:val="003C5836"/>
    <w:rsid w:val="003C5EE5"/>
    <w:rsid w:val="003C6722"/>
    <w:rsid w:val="003D0965"/>
    <w:rsid w:val="003D096A"/>
    <w:rsid w:val="003D166A"/>
    <w:rsid w:val="003D1CAC"/>
    <w:rsid w:val="003D31D4"/>
    <w:rsid w:val="003D5B02"/>
    <w:rsid w:val="003E00C4"/>
    <w:rsid w:val="003E0ADD"/>
    <w:rsid w:val="003E0E26"/>
    <w:rsid w:val="003E17B6"/>
    <w:rsid w:val="003E1C74"/>
    <w:rsid w:val="003E26C4"/>
    <w:rsid w:val="003E2B73"/>
    <w:rsid w:val="003E4134"/>
    <w:rsid w:val="003E4798"/>
    <w:rsid w:val="003E4BCF"/>
    <w:rsid w:val="003E5E6A"/>
    <w:rsid w:val="003E7A8C"/>
    <w:rsid w:val="003E7AE1"/>
    <w:rsid w:val="003F185F"/>
    <w:rsid w:val="003F245C"/>
    <w:rsid w:val="003F296D"/>
    <w:rsid w:val="003F2FA9"/>
    <w:rsid w:val="003F3D26"/>
    <w:rsid w:val="003F53F8"/>
    <w:rsid w:val="003F54A7"/>
    <w:rsid w:val="003F5A62"/>
    <w:rsid w:val="003F5F1A"/>
    <w:rsid w:val="003F5F4A"/>
    <w:rsid w:val="004006EF"/>
    <w:rsid w:val="00400983"/>
    <w:rsid w:val="0040113A"/>
    <w:rsid w:val="00401586"/>
    <w:rsid w:val="00402B1D"/>
    <w:rsid w:val="00402EC3"/>
    <w:rsid w:val="00404072"/>
    <w:rsid w:val="00404830"/>
    <w:rsid w:val="00404E80"/>
    <w:rsid w:val="00405A62"/>
    <w:rsid w:val="00406E68"/>
    <w:rsid w:val="00407A85"/>
    <w:rsid w:val="004140C7"/>
    <w:rsid w:val="00414253"/>
    <w:rsid w:val="00415455"/>
    <w:rsid w:val="004155FE"/>
    <w:rsid w:val="00415CEE"/>
    <w:rsid w:val="00416BA6"/>
    <w:rsid w:val="00416CD0"/>
    <w:rsid w:val="0041709E"/>
    <w:rsid w:val="004174E4"/>
    <w:rsid w:val="00421DF7"/>
    <w:rsid w:val="00423AE5"/>
    <w:rsid w:val="00424BFF"/>
    <w:rsid w:val="00425789"/>
    <w:rsid w:val="00427A45"/>
    <w:rsid w:val="00427B17"/>
    <w:rsid w:val="0043122B"/>
    <w:rsid w:val="0043126F"/>
    <w:rsid w:val="004329FC"/>
    <w:rsid w:val="00434BDE"/>
    <w:rsid w:val="0043588A"/>
    <w:rsid w:val="0043608B"/>
    <w:rsid w:val="004421C0"/>
    <w:rsid w:val="004431C3"/>
    <w:rsid w:val="00445BBB"/>
    <w:rsid w:val="00446786"/>
    <w:rsid w:val="00446EC3"/>
    <w:rsid w:val="00447708"/>
    <w:rsid w:val="004501F2"/>
    <w:rsid w:val="00450EFB"/>
    <w:rsid w:val="00451787"/>
    <w:rsid w:val="00454846"/>
    <w:rsid w:val="00456296"/>
    <w:rsid w:val="00457A8A"/>
    <w:rsid w:val="0046004A"/>
    <w:rsid w:val="0046039D"/>
    <w:rsid w:val="0046043C"/>
    <w:rsid w:val="00462897"/>
    <w:rsid w:val="00462F42"/>
    <w:rsid w:val="0046375E"/>
    <w:rsid w:val="0046559D"/>
    <w:rsid w:val="004657EE"/>
    <w:rsid w:val="0046590F"/>
    <w:rsid w:val="004670F0"/>
    <w:rsid w:val="00467233"/>
    <w:rsid w:val="004679B6"/>
    <w:rsid w:val="004706A4"/>
    <w:rsid w:val="0047174F"/>
    <w:rsid w:val="004721C8"/>
    <w:rsid w:val="00472EB5"/>
    <w:rsid w:val="00473578"/>
    <w:rsid w:val="00473ED5"/>
    <w:rsid w:val="00474CFC"/>
    <w:rsid w:val="00474D48"/>
    <w:rsid w:val="00475079"/>
    <w:rsid w:val="004774F2"/>
    <w:rsid w:val="00481063"/>
    <w:rsid w:val="004817AF"/>
    <w:rsid w:val="004825C4"/>
    <w:rsid w:val="0048296C"/>
    <w:rsid w:val="00482DD1"/>
    <w:rsid w:val="0048427A"/>
    <w:rsid w:val="004842B2"/>
    <w:rsid w:val="00486C5B"/>
    <w:rsid w:val="004872C0"/>
    <w:rsid w:val="004877D3"/>
    <w:rsid w:val="0049004F"/>
    <w:rsid w:val="00491191"/>
    <w:rsid w:val="004946FF"/>
    <w:rsid w:val="00495CF2"/>
    <w:rsid w:val="004A03D2"/>
    <w:rsid w:val="004A0628"/>
    <w:rsid w:val="004A12E7"/>
    <w:rsid w:val="004A150C"/>
    <w:rsid w:val="004A3403"/>
    <w:rsid w:val="004A3DA6"/>
    <w:rsid w:val="004A3F55"/>
    <w:rsid w:val="004A60A1"/>
    <w:rsid w:val="004A739C"/>
    <w:rsid w:val="004A7B60"/>
    <w:rsid w:val="004B03C6"/>
    <w:rsid w:val="004B11CD"/>
    <w:rsid w:val="004B1897"/>
    <w:rsid w:val="004B296E"/>
    <w:rsid w:val="004B3129"/>
    <w:rsid w:val="004B4756"/>
    <w:rsid w:val="004B5289"/>
    <w:rsid w:val="004B58C2"/>
    <w:rsid w:val="004B7DA1"/>
    <w:rsid w:val="004C0D48"/>
    <w:rsid w:val="004C1B0C"/>
    <w:rsid w:val="004C311F"/>
    <w:rsid w:val="004C537C"/>
    <w:rsid w:val="004C53D1"/>
    <w:rsid w:val="004D10CD"/>
    <w:rsid w:val="004D1515"/>
    <w:rsid w:val="004D278D"/>
    <w:rsid w:val="004D3914"/>
    <w:rsid w:val="004D62FA"/>
    <w:rsid w:val="004D705F"/>
    <w:rsid w:val="004E0217"/>
    <w:rsid w:val="004E1647"/>
    <w:rsid w:val="004E1CA1"/>
    <w:rsid w:val="004E2992"/>
    <w:rsid w:val="004E2A5D"/>
    <w:rsid w:val="004E3253"/>
    <w:rsid w:val="004E37D3"/>
    <w:rsid w:val="004E3F67"/>
    <w:rsid w:val="004E4117"/>
    <w:rsid w:val="004E5291"/>
    <w:rsid w:val="004E7392"/>
    <w:rsid w:val="004F27A9"/>
    <w:rsid w:val="004F380F"/>
    <w:rsid w:val="004F3A51"/>
    <w:rsid w:val="004F6240"/>
    <w:rsid w:val="00500147"/>
    <w:rsid w:val="00500C40"/>
    <w:rsid w:val="00502519"/>
    <w:rsid w:val="0051072E"/>
    <w:rsid w:val="005122E7"/>
    <w:rsid w:val="00513405"/>
    <w:rsid w:val="00515D36"/>
    <w:rsid w:val="005161D5"/>
    <w:rsid w:val="00517A7B"/>
    <w:rsid w:val="0052029F"/>
    <w:rsid w:val="00521ABD"/>
    <w:rsid w:val="0052291E"/>
    <w:rsid w:val="00522E1B"/>
    <w:rsid w:val="00524F20"/>
    <w:rsid w:val="0052501A"/>
    <w:rsid w:val="005254FF"/>
    <w:rsid w:val="00525927"/>
    <w:rsid w:val="00525A4D"/>
    <w:rsid w:val="00526246"/>
    <w:rsid w:val="00527566"/>
    <w:rsid w:val="005279A2"/>
    <w:rsid w:val="00531C51"/>
    <w:rsid w:val="00534197"/>
    <w:rsid w:val="00534B7D"/>
    <w:rsid w:val="005357B9"/>
    <w:rsid w:val="00535A1A"/>
    <w:rsid w:val="00536F4F"/>
    <w:rsid w:val="00536FBD"/>
    <w:rsid w:val="00537215"/>
    <w:rsid w:val="00537388"/>
    <w:rsid w:val="00537596"/>
    <w:rsid w:val="00537AD6"/>
    <w:rsid w:val="00540099"/>
    <w:rsid w:val="00542297"/>
    <w:rsid w:val="00542700"/>
    <w:rsid w:val="005439F1"/>
    <w:rsid w:val="00544755"/>
    <w:rsid w:val="00546410"/>
    <w:rsid w:val="00546975"/>
    <w:rsid w:val="00547149"/>
    <w:rsid w:val="00551776"/>
    <w:rsid w:val="00551AD5"/>
    <w:rsid w:val="00551D2C"/>
    <w:rsid w:val="00552510"/>
    <w:rsid w:val="005531DA"/>
    <w:rsid w:val="00555746"/>
    <w:rsid w:val="005558CF"/>
    <w:rsid w:val="00556858"/>
    <w:rsid w:val="00556C68"/>
    <w:rsid w:val="00556ED7"/>
    <w:rsid w:val="005600A6"/>
    <w:rsid w:val="005617EA"/>
    <w:rsid w:val="00562769"/>
    <w:rsid w:val="00562C9E"/>
    <w:rsid w:val="00563E53"/>
    <w:rsid w:val="00564191"/>
    <w:rsid w:val="00565BBC"/>
    <w:rsid w:val="00566AF4"/>
    <w:rsid w:val="00566FC1"/>
    <w:rsid w:val="00567106"/>
    <w:rsid w:val="00570A68"/>
    <w:rsid w:val="00570A6D"/>
    <w:rsid w:val="00571033"/>
    <w:rsid w:val="00571A35"/>
    <w:rsid w:val="00571F17"/>
    <w:rsid w:val="00572FF2"/>
    <w:rsid w:val="00573E98"/>
    <w:rsid w:val="00575343"/>
    <w:rsid w:val="0057727B"/>
    <w:rsid w:val="00580B29"/>
    <w:rsid w:val="0058391C"/>
    <w:rsid w:val="00586B1F"/>
    <w:rsid w:val="00590D3F"/>
    <w:rsid w:val="005927A0"/>
    <w:rsid w:val="00592CFB"/>
    <w:rsid w:val="005933D7"/>
    <w:rsid w:val="00593667"/>
    <w:rsid w:val="00593AC4"/>
    <w:rsid w:val="00594BDE"/>
    <w:rsid w:val="005975B2"/>
    <w:rsid w:val="005A0AFC"/>
    <w:rsid w:val="005A0EA6"/>
    <w:rsid w:val="005A17BF"/>
    <w:rsid w:val="005A193B"/>
    <w:rsid w:val="005A2851"/>
    <w:rsid w:val="005A32D5"/>
    <w:rsid w:val="005A3552"/>
    <w:rsid w:val="005A51A0"/>
    <w:rsid w:val="005A5BF0"/>
    <w:rsid w:val="005A6580"/>
    <w:rsid w:val="005A7575"/>
    <w:rsid w:val="005B10D8"/>
    <w:rsid w:val="005B11B6"/>
    <w:rsid w:val="005B11C0"/>
    <w:rsid w:val="005B1C9C"/>
    <w:rsid w:val="005B248B"/>
    <w:rsid w:val="005B41B8"/>
    <w:rsid w:val="005B59EE"/>
    <w:rsid w:val="005B5F0B"/>
    <w:rsid w:val="005C1018"/>
    <w:rsid w:val="005C12FF"/>
    <w:rsid w:val="005C140A"/>
    <w:rsid w:val="005C2059"/>
    <w:rsid w:val="005C65DD"/>
    <w:rsid w:val="005C6606"/>
    <w:rsid w:val="005C7134"/>
    <w:rsid w:val="005D090C"/>
    <w:rsid w:val="005D1741"/>
    <w:rsid w:val="005D6567"/>
    <w:rsid w:val="005D6B62"/>
    <w:rsid w:val="005D7839"/>
    <w:rsid w:val="005E008D"/>
    <w:rsid w:val="005E1D3C"/>
    <w:rsid w:val="005E5BAD"/>
    <w:rsid w:val="005E71E1"/>
    <w:rsid w:val="005E74BD"/>
    <w:rsid w:val="005E7ADD"/>
    <w:rsid w:val="005F21A6"/>
    <w:rsid w:val="005F2A6F"/>
    <w:rsid w:val="005F3635"/>
    <w:rsid w:val="005F4A6E"/>
    <w:rsid w:val="005F4BD0"/>
    <w:rsid w:val="005F5350"/>
    <w:rsid w:val="005F7E57"/>
    <w:rsid w:val="00600FAA"/>
    <w:rsid w:val="00601B4C"/>
    <w:rsid w:val="00604025"/>
    <w:rsid w:val="00604E2F"/>
    <w:rsid w:val="00604E81"/>
    <w:rsid w:val="00606716"/>
    <w:rsid w:val="0060774E"/>
    <w:rsid w:val="00613842"/>
    <w:rsid w:val="006138EA"/>
    <w:rsid w:val="00613C1A"/>
    <w:rsid w:val="00614455"/>
    <w:rsid w:val="006147A0"/>
    <w:rsid w:val="00614922"/>
    <w:rsid w:val="00615130"/>
    <w:rsid w:val="00615DE9"/>
    <w:rsid w:val="006162B2"/>
    <w:rsid w:val="00616482"/>
    <w:rsid w:val="00616499"/>
    <w:rsid w:val="0061650E"/>
    <w:rsid w:val="0061695B"/>
    <w:rsid w:val="00616C23"/>
    <w:rsid w:val="006204BB"/>
    <w:rsid w:val="00620E03"/>
    <w:rsid w:val="00621099"/>
    <w:rsid w:val="00621A4D"/>
    <w:rsid w:val="00621BB8"/>
    <w:rsid w:val="00621C51"/>
    <w:rsid w:val="006249C6"/>
    <w:rsid w:val="00624E02"/>
    <w:rsid w:val="00625AE6"/>
    <w:rsid w:val="006263B3"/>
    <w:rsid w:val="00627F5B"/>
    <w:rsid w:val="00631064"/>
    <w:rsid w:val="00632253"/>
    <w:rsid w:val="006348FE"/>
    <w:rsid w:val="006367F0"/>
    <w:rsid w:val="00637E8D"/>
    <w:rsid w:val="00640720"/>
    <w:rsid w:val="00640C5D"/>
    <w:rsid w:val="00640EA7"/>
    <w:rsid w:val="00641505"/>
    <w:rsid w:val="0064173D"/>
    <w:rsid w:val="00641991"/>
    <w:rsid w:val="00642242"/>
    <w:rsid w:val="00642714"/>
    <w:rsid w:val="00643247"/>
    <w:rsid w:val="00643BFB"/>
    <w:rsid w:val="0064523A"/>
    <w:rsid w:val="006455CE"/>
    <w:rsid w:val="00647FEE"/>
    <w:rsid w:val="00652FA1"/>
    <w:rsid w:val="0065338A"/>
    <w:rsid w:val="00654683"/>
    <w:rsid w:val="00654D43"/>
    <w:rsid w:val="00655841"/>
    <w:rsid w:val="0065599F"/>
    <w:rsid w:val="006560D6"/>
    <w:rsid w:val="00656342"/>
    <w:rsid w:val="006566E9"/>
    <w:rsid w:val="006578CD"/>
    <w:rsid w:val="006603C4"/>
    <w:rsid w:val="006621FD"/>
    <w:rsid w:val="006644E0"/>
    <w:rsid w:val="00665C57"/>
    <w:rsid w:val="006663D7"/>
    <w:rsid w:val="00667981"/>
    <w:rsid w:val="00667988"/>
    <w:rsid w:val="00670D9A"/>
    <w:rsid w:val="006717A3"/>
    <w:rsid w:val="0067181F"/>
    <w:rsid w:val="006729D0"/>
    <w:rsid w:val="00672B97"/>
    <w:rsid w:val="00673252"/>
    <w:rsid w:val="00673690"/>
    <w:rsid w:val="006738D6"/>
    <w:rsid w:val="0067419F"/>
    <w:rsid w:val="0067568E"/>
    <w:rsid w:val="00675D6E"/>
    <w:rsid w:val="00676520"/>
    <w:rsid w:val="00676B78"/>
    <w:rsid w:val="006772B8"/>
    <w:rsid w:val="006829C8"/>
    <w:rsid w:val="00682EF8"/>
    <w:rsid w:val="00683404"/>
    <w:rsid w:val="00683CB2"/>
    <w:rsid w:val="00684BB2"/>
    <w:rsid w:val="00690113"/>
    <w:rsid w:val="006908C5"/>
    <w:rsid w:val="0069335C"/>
    <w:rsid w:val="0069355C"/>
    <w:rsid w:val="00695641"/>
    <w:rsid w:val="006959B3"/>
    <w:rsid w:val="006A0C27"/>
    <w:rsid w:val="006A1FB4"/>
    <w:rsid w:val="006A2035"/>
    <w:rsid w:val="006A213F"/>
    <w:rsid w:val="006A2BCD"/>
    <w:rsid w:val="006A46EB"/>
    <w:rsid w:val="006A4DF0"/>
    <w:rsid w:val="006A554A"/>
    <w:rsid w:val="006A6405"/>
    <w:rsid w:val="006A71F0"/>
    <w:rsid w:val="006B3295"/>
    <w:rsid w:val="006B3C7B"/>
    <w:rsid w:val="006B3D8B"/>
    <w:rsid w:val="006B3F9B"/>
    <w:rsid w:val="006B402F"/>
    <w:rsid w:val="006B425F"/>
    <w:rsid w:val="006B48C6"/>
    <w:rsid w:val="006B61BC"/>
    <w:rsid w:val="006C1C49"/>
    <w:rsid w:val="006C238D"/>
    <w:rsid w:val="006C24FB"/>
    <w:rsid w:val="006C348C"/>
    <w:rsid w:val="006C3561"/>
    <w:rsid w:val="006C4207"/>
    <w:rsid w:val="006C42C6"/>
    <w:rsid w:val="006C4ABE"/>
    <w:rsid w:val="006C4FF2"/>
    <w:rsid w:val="006C6465"/>
    <w:rsid w:val="006C7DBA"/>
    <w:rsid w:val="006D0479"/>
    <w:rsid w:val="006D0861"/>
    <w:rsid w:val="006D172D"/>
    <w:rsid w:val="006D2859"/>
    <w:rsid w:val="006D3FDB"/>
    <w:rsid w:val="006D59D9"/>
    <w:rsid w:val="006D62F9"/>
    <w:rsid w:val="006D6B2D"/>
    <w:rsid w:val="006E3386"/>
    <w:rsid w:val="006E4456"/>
    <w:rsid w:val="006E53D5"/>
    <w:rsid w:val="006E594B"/>
    <w:rsid w:val="006F0A43"/>
    <w:rsid w:val="006F1AAA"/>
    <w:rsid w:val="006F38D6"/>
    <w:rsid w:val="006F5319"/>
    <w:rsid w:val="006F5E75"/>
    <w:rsid w:val="006F7CF2"/>
    <w:rsid w:val="006F7D19"/>
    <w:rsid w:val="0070118B"/>
    <w:rsid w:val="00702BCC"/>
    <w:rsid w:val="00702FC9"/>
    <w:rsid w:val="00705417"/>
    <w:rsid w:val="007069D2"/>
    <w:rsid w:val="0070767C"/>
    <w:rsid w:val="00707791"/>
    <w:rsid w:val="00707963"/>
    <w:rsid w:val="0070799F"/>
    <w:rsid w:val="0071454F"/>
    <w:rsid w:val="00714F12"/>
    <w:rsid w:val="007178B5"/>
    <w:rsid w:val="00720208"/>
    <w:rsid w:val="0072158B"/>
    <w:rsid w:val="00723299"/>
    <w:rsid w:val="007240B9"/>
    <w:rsid w:val="00724FC1"/>
    <w:rsid w:val="007255A1"/>
    <w:rsid w:val="007276BB"/>
    <w:rsid w:val="0072786F"/>
    <w:rsid w:val="00730AE6"/>
    <w:rsid w:val="00730C5B"/>
    <w:rsid w:val="00730F82"/>
    <w:rsid w:val="007320A2"/>
    <w:rsid w:val="0073266D"/>
    <w:rsid w:val="00733015"/>
    <w:rsid w:val="00733017"/>
    <w:rsid w:val="00733391"/>
    <w:rsid w:val="00733851"/>
    <w:rsid w:val="00733C2B"/>
    <w:rsid w:val="00735E7F"/>
    <w:rsid w:val="00736E8D"/>
    <w:rsid w:val="0073740B"/>
    <w:rsid w:val="007377A2"/>
    <w:rsid w:val="00740C4C"/>
    <w:rsid w:val="00742755"/>
    <w:rsid w:val="00742C89"/>
    <w:rsid w:val="00742EFB"/>
    <w:rsid w:val="0074389B"/>
    <w:rsid w:val="00743B05"/>
    <w:rsid w:val="00743C1C"/>
    <w:rsid w:val="00744206"/>
    <w:rsid w:val="00745411"/>
    <w:rsid w:val="00747879"/>
    <w:rsid w:val="00750A04"/>
    <w:rsid w:val="00750B35"/>
    <w:rsid w:val="00751C8E"/>
    <w:rsid w:val="007522DD"/>
    <w:rsid w:val="00752CC6"/>
    <w:rsid w:val="00753540"/>
    <w:rsid w:val="00755039"/>
    <w:rsid w:val="007566E7"/>
    <w:rsid w:val="00756C97"/>
    <w:rsid w:val="00757714"/>
    <w:rsid w:val="00760F93"/>
    <w:rsid w:val="007648AE"/>
    <w:rsid w:val="007655B1"/>
    <w:rsid w:val="0076627C"/>
    <w:rsid w:val="0077062A"/>
    <w:rsid w:val="00772769"/>
    <w:rsid w:val="0077648D"/>
    <w:rsid w:val="00776C20"/>
    <w:rsid w:val="00781815"/>
    <w:rsid w:val="00781D46"/>
    <w:rsid w:val="00782477"/>
    <w:rsid w:val="00782543"/>
    <w:rsid w:val="00782A69"/>
    <w:rsid w:val="00783310"/>
    <w:rsid w:val="00783B84"/>
    <w:rsid w:val="0078427C"/>
    <w:rsid w:val="00785003"/>
    <w:rsid w:val="00785386"/>
    <w:rsid w:val="0078686C"/>
    <w:rsid w:val="00790055"/>
    <w:rsid w:val="00790852"/>
    <w:rsid w:val="00791FE7"/>
    <w:rsid w:val="00792584"/>
    <w:rsid w:val="00792C97"/>
    <w:rsid w:val="00793141"/>
    <w:rsid w:val="007931D7"/>
    <w:rsid w:val="0079325A"/>
    <w:rsid w:val="00797030"/>
    <w:rsid w:val="00797256"/>
    <w:rsid w:val="0079769F"/>
    <w:rsid w:val="00797733"/>
    <w:rsid w:val="00797CB4"/>
    <w:rsid w:val="007A0AFD"/>
    <w:rsid w:val="007A0E52"/>
    <w:rsid w:val="007A283C"/>
    <w:rsid w:val="007A48A4"/>
    <w:rsid w:val="007A4A6D"/>
    <w:rsid w:val="007A57CC"/>
    <w:rsid w:val="007A5A7C"/>
    <w:rsid w:val="007A6BDD"/>
    <w:rsid w:val="007A7279"/>
    <w:rsid w:val="007A7A28"/>
    <w:rsid w:val="007B07C3"/>
    <w:rsid w:val="007B14DB"/>
    <w:rsid w:val="007B21D5"/>
    <w:rsid w:val="007B2BE9"/>
    <w:rsid w:val="007B4526"/>
    <w:rsid w:val="007B549B"/>
    <w:rsid w:val="007B5ACB"/>
    <w:rsid w:val="007C019A"/>
    <w:rsid w:val="007C368E"/>
    <w:rsid w:val="007C4434"/>
    <w:rsid w:val="007C501D"/>
    <w:rsid w:val="007C6620"/>
    <w:rsid w:val="007D119E"/>
    <w:rsid w:val="007D1BCF"/>
    <w:rsid w:val="007D3426"/>
    <w:rsid w:val="007D362A"/>
    <w:rsid w:val="007D36C1"/>
    <w:rsid w:val="007D4489"/>
    <w:rsid w:val="007D6151"/>
    <w:rsid w:val="007D75CF"/>
    <w:rsid w:val="007D7BDC"/>
    <w:rsid w:val="007D7E3C"/>
    <w:rsid w:val="007E0440"/>
    <w:rsid w:val="007E0E3C"/>
    <w:rsid w:val="007E1B8C"/>
    <w:rsid w:val="007E1F83"/>
    <w:rsid w:val="007E34C0"/>
    <w:rsid w:val="007E4FBB"/>
    <w:rsid w:val="007E4FC8"/>
    <w:rsid w:val="007E5D65"/>
    <w:rsid w:val="007E6DC5"/>
    <w:rsid w:val="007E7AE8"/>
    <w:rsid w:val="007E7CC9"/>
    <w:rsid w:val="007F004B"/>
    <w:rsid w:val="007F1A6F"/>
    <w:rsid w:val="007F353D"/>
    <w:rsid w:val="007F3B16"/>
    <w:rsid w:val="007F3FF7"/>
    <w:rsid w:val="007F56E5"/>
    <w:rsid w:val="007F62C6"/>
    <w:rsid w:val="007F64B3"/>
    <w:rsid w:val="007F6DC3"/>
    <w:rsid w:val="00800328"/>
    <w:rsid w:val="00800B92"/>
    <w:rsid w:val="0080334E"/>
    <w:rsid w:val="00803CAD"/>
    <w:rsid w:val="008071D6"/>
    <w:rsid w:val="00810CF9"/>
    <w:rsid w:val="0081459F"/>
    <w:rsid w:val="00815A40"/>
    <w:rsid w:val="00822CD5"/>
    <w:rsid w:val="00823F60"/>
    <w:rsid w:val="0082416B"/>
    <w:rsid w:val="0082426B"/>
    <w:rsid w:val="00824A3E"/>
    <w:rsid w:val="00824C7F"/>
    <w:rsid w:val="00824CB6"/>
    <w:rsid w:val="0082529E"/>
    <w:rsid w:val="0082571C"/>
    <w:rsid w:val="00825D26"/>
    <w:rsid w:val="008265FC"/>
    <w:rsid w:val="008268C4"/>
    <w:rsid w:val="00827578"/>
    <w:rsid w:val="00827977"/>
    <w:rsid w:val="008334B3"/>
    <w:rsid w:val="00835621"/>
    <w:rsid w:val="008404B0"/>
    <w:rsid w:val="00840888"/>
    <w:rsid w:val="00843626"/>
    <w:rsid w:val="00845065"/>
    <w:rsid w:val="008470D5"/>
    <w:rsid w:val="008506C0"/>
    <w:rsid w:val="00851047"/>
    <w:rsid w:val="00854AE8"/>
    <w:rsid w:val="0085531E"/>
    <w:rsid w:val="00855803"/>
    <w:rsid w:val="0086011A"/>
    <w:rsid w:val="00860209"/>
    <w:rsid w:val="0086115D"/>
    <w:rsid w:val="008615E0"/>
    <w:rsid w:val="008640FA"/>
    <w:rsid w:val="0086656D"/>
    <w:rsid w:val="00866E43"/>
    <w:rsid w:val="00866F83"/>
    <w:rsid w:val="0086720D"/>
    <w:rsid w:val="008703A6"/>
    <w:rsid w:val="00870D1E"/>
    <w:rsid w:val="008717C3"/>
    <w:rsid w:val="0087232A"/>
    <w:rsid w:val="0087500C"/>
    <w:rsid w:val="00876A22"/>
    <w:rsid w:val="008771F6"/>
    <w:rsid w:val="008802DC"/>
    <w:rsid w:val="0088043C"/>
    <w:rsid w:val="0088079A"/>
    <w:rsid w:val="00880DFB"/>
    <w:rsid w:val="00882F7F"/>
    <w:rsid w:val="00883D21"/>
    <w:rsid w:val="00884889"/>
    <w:rsid w:val="00884F85"/>
    <w:rsid w:val="00885484"/>
    <w:rsid w:val="00885F13"/>
    <w:rsid w:val="0088710B"/>
    <w:rsid w:val="00887DBF"/>
    <w:rsid w:val="008903C0"/>
    <w:rsid w:val="008906C9"/>
    <w:rsid w:val="00892448"/>
    <w:rsid w:val="008A05EF"/>
    <w:rsid w:val="008A13DA"/>
    <w:rsid w:val="008A1AE6"/>
    <w:rsid w:val="008A2F16"/>
    <w:rsid w:val="008A58A5"/>
    <w:rsid w:val="008A5C4B"/>
    <w:rsid w:val="008A7089"/>
    <w:rsid w:val="008B21D5"/>
    <w:rsid w:val="008B2B9F"/>
    <w:rsid w:val="008B3530"/>
    <w:rsid w:val="008B3C5F"/>
    <w:rsid w:val="008B4022"/>
    <w:rsid w:val="008B4A5B"/>
    <w:rsid w:val="008B611A"/>
    <w:rsid w:val="008B6916"/>
    <w:rsid w:val="008B7D8E"/>
    <w:rsid w:val="008B7F61"/>
    <w:rsid w:val="008C00D9"/>
    <w:rsid w:val="008C03F5"/>
    <w:rsid w:val="008C2F1E"/>
    <w:rsid w:val="008C4070"/>
    <w:rsid w:val="008C5022"/>
    <w:rsid w:val="008C5738"/>
    <w:rsid w:val="008C6A06"/>
    <w:rsid w:val="008C711F"/>
    <w:rsid w:val="008C743D"/>
    <w:rsid w:val="008D04F0"/>
    <w:rsid w:val="008D096E"/>
    <w:rsid w:val="008D1F61"/>
    <w:rsid w:val="008D3148"/>
    <w:rsid w:val="008D321A"/>
    <w:rsid w:val="008D3273"/>
    <w:rsid w:val="008D7A35"/>
    <w:rsid w:val="008E1553"/>
    <w:rsid w:val="008E26E7"/>
    <w:rsid w:val="008E411E"/>
    <w:rsid w:val="008E43E6"/>
    <w:rsid w:val="008E4CF0"/>
    <w:rsid w:val="008E4EE5"/>
    <w:rsid w:val="008E5ABD"/>
    <w:rsid w:val="008E5FE2"/>
    <w:rsid w:val="008E7017"/>
    <w:rsid w:val="008E75EA"/>
    <w:rsid w:val="008F012F"/>
    <w:rsid w:val="008F0334"/>
    <w:rsid w:val="008F0888"/>
    <w:rsid w:val="008F10D4"/>
    <w:rsid w:val="008F2DF6"/>
    <w:rsid w:val="008F3500"/>
    <w:rsid w:val="008F4739"/>
    <w:rsid w:val="008F567E"/>
    <w:rsid w:val="008F6236"/>
    <w:rsid w:val="008F76D7"/>
    <w:rsid w:val="008F7AB1"/>
    <w:rsid w:val="00900119"/>
    <w:rsid w:val="00900584"/>
    <w:rsid w:val="00902EBC"/>
    <w:rsid w:val="00903064"/>
    <w:rsid w:val="00905191"/>
    <w:rsid w:val="009055D9"/>
    <w:rsid w:val="00910297"/>
    <w:rsid w:val="00910BC4"/>
    <w:rsid w:val="00911A6B"/>
    <w:rsid w:val="00914BAE"/>
    <w:rsid w:val="00914DBE"/>
    <w:rsid w:val="009155F8"/>
    <w:rsid w:val="00915687"/>
    <w:rsid w:val="00915E31"/>
    <w:rsid w:val="009179F0"/>
    <w:rsid w:val="00920669"/>
    <w:rsid w:val="00922189"/>
    <w:rsid w:val="009225F2"/>
    <w:rsid w:val="0092353F"/>
    <w:rsid w:val="00923974"/>
    <w:rsid w:val="009240C8"/>
    <w:rsid w:val="0092480A"/>
    <w:rsid w:val="009249FB"/>
    <w:rsid w:val="00924BD8"/>
    <w:rsid w:val="00924E3C"/>
    <w:rsid w:val="00924E76"/>
    <w:rsid w:val="009256AC"/>
    <w:rsid w:val="00925C41"/>
    <w:rsid w:val="0092635E"/>
    <w:rsid w:val="00926C2A"/>
    <w:rsid w:val="00927158"/>
    <w:rsid w:val="0092723B"/>
    <w:rsid w:val="0092739F"/>
    <w:rsid w:val="0093044D"/>
    <w:rsid w:val="00930A25"/>
    <w:rsid w:val="00930D47"/>
    <w:rsid w:val="00930F08"/>
    <w:rsid w:val="009312A6"/>
    <w:rsid w:val="009313B9"/>
    <w:rsid w:val="009327A7"/>
    <w:rsid w:val="00933044"/>
    <w:rsid w:val="00933595"/>
    <w:rsid w:val="0093470B"/>
    <w:rsid w:val="0093530C"/>
    <w:rsid w:val="00936626"/>
    <w:rsid w:val="00936AFF"/>
    <w:rsid w:val="0093771A"/>
    <w:rsid w:val="00937CD9"/>
    <w:rsid w:val="009403E3"/>
    <w:rsid w:val="00941735"/>
    <w:rsid w:val="00941D3C"/>
    <w:rsid w:val="00943952"/>
    <w:rsid w:val="009444D4"/>
    <w:rsid w:val="00944BDA"/>
    <w:rsid w:val="00944EAF"/>
    <w:rsid w:val="00945083"/>
    <w:rsid w:val="009453E3"/>
    <w:rsid w:val="009509DA"/>
    <w:rsid w:val="009541B0"/>
    <w:rsid w:val="00954AAE"/>
    <w:rsid w:val="00957D42"/>
    <w:rsid w:val="009612BB"/>
    <w:rsid w:val="00964801"/>
    <w:rsid w:val="00964A60"/>
    <w:rsid w:val="00964FFF"/>
    <w:rsid w:val="0096608A"/>
    <w:rsid w:val="009660A5"/>
    <w:rsid w:val="009662BC"/>
    <w:rsid w:val="00966941"/>
    <w:rsid w:val="00966CBA"/>
    <w:rsid w:val="00970397"/>
    <w:rsid w:val="00972F84"/>
    <w:rsid w:val="00973532"/>
    <w:rsid w:val="00974BC7"/>
    <w:rsid w:val="00975378"/>
    <w:rsid w:val="00975A8F"/>
    <w:rsid w:val="00975E6D"/>
    <w:rsid w:val="0098019A"/>
    <w:rsid w:val="009801D7"/>
    <w:rsid w:val="00980459"/>
    <w:rsid w:val="009818D3"/>
    <w:rsid w:val="00982AD4"/>
    <w:rsid w:val="0098363F"/>
    <w:rsid w:val="00983F86"/>
    <w:rsid w:val="00984E1D"/>
    <w:rsid w:val="00987D93"/>
    <w:rsid w:val="00990D2C"/>
    <w:rsid w:val="009917A7"/>
    <w:rsid w:val="00992D78"/>
    <w:rsid w:val="00993CBF"/>
    <w:rsid w:val="00995522"/>
    <w:rsid w:val="00996589"/>
    <w:rsid w:val="0099697B"/>
    <w:rsid w:val="00996BC4"/>
    <w:rsid w:val="00997C25"/>
    <w:rsid w:val="009A016A"/>
    <w:rsid w:val="009A0478"/>
    <w:rsid w:val="009A0D1D"/>
    <w:rsid w:val="009A123F"/>
    <w:rsid w:val="009A2479"/>
    <w:rsid w:val="009A28F5"/>
    <w:rsid w:val="009A3A26"/>
    <w:rsid w:val="009A401A"/>
    <w:rsid w:val="009A412E"/>
    <w:rsid w:val="009A55F2"/>
    <w:rsid w:val="009A5F34"/>
    <w:rsid w:val="009A69B7"/>
    <w:rsid w:val="009A7732"/>
    <w:rsid w:val="009B137E"/>
    <w:rsid w:val="009B2826"/>
    <w:rsid w:val="009B2D1A"/>
    <w:rsid w:val="009B368D"/>
    <w:rsid w:val="009B574A"/>
    <w:rsid w:val="009B5F38"/>
    <w:rsid w:val="009B65AE"/>
    <w:rsid w:val="009B74BA"/>
    <w:rsid w:val="009B7A86"/>
    <w:rsid w:val="009B7D0F"/>
    <w:rsid w:val="009C49A3"/>
    <w:rsid w:val="009C550C"/>
    <w:rsid w:val="009C740A"/>
    <w:rsid w:val="009D2485"/>
    <w:rsid w:val="009D34A9"/>
    <w:rsid w:val="009D3623"/>
    <w:rsid w:val="009D4D32"/>
    <w:rsid w:val="009D4FF2"/>
    <w:rsid w:val="009D529B"/>
    <w:rsid w:val="009D593E"/>
    <w:rsid w:val="009D61C7"/>
    <w:rsid w:val="009D6BA3"/>
    <w:rsid w:val="009E0AA4"/>
    <w:rsid w:val="009E3D3B"/>
    <w:rsid w:val="009E4581"/>
    <w:rsid w:val="009E474D"/>
    <w:rsid w:val="009E5DDF"/>
    <w:rsid w:val="009F0D69"/>
    <w:rsid w:val="009F2BDC"/>
    <w:rsid w:val="009F3F43"/>
    <w:rsid w:val="009F55FF"/>
    <w:rsid w:val="009F5CD5"/>
    <w:rsid w:val="009F75D4"/>
    <w:rsid w:val="009F7A07"/>
    <w:rsid w:val="00A00BDD"/>
    <w:rsid w:val="00A019B2"/>
    <w:rsid w:val="00A02212"/>
    <w:rsid w:val="00A02750"/>
    <w:rsid w:val="00A04A85"/>
    <w:rsid w:val="00A05D00"/>
    <w:rsid w:val="00A060C5"/>
    <w:rsid w:val="00A06FE0"/>
    <w:rsid w:val="00A0764C"/>
    <w:rsid w:val="00A0779A"/>
    <w:rsid w:val="00A125C5"/>
    <w:rsid w:val="00A12C29"/>
    <w:rsid w:val="00A136AD"/>
    <w:rsid w:val="00A1408E"/>
    <w:rsid w:val="00A1584B"/>
    <w:rsid w:val="00A1727C"/>
    <w:rsid w:val="00A17656"/>
    <w:rsid w:val="00A17E21"/>
    <w:rsid w:val="00A22622"/>
    <w:rsid w:val="00A22D74"/>
    <w:rsid w:val="00A23D12"/>
    <w:rsid w:val="00A2451C"/>
    <w:rsid w:val="00A26C90"/>
    <w:rsid w:val="00A30AB5"/>
    <w:rsid w:val="00A31DFA"/>
    <w:rsid w:val="00A37122"/>
    <w:rsid w:val="00A411D9"/>
    <w:rsid w:val="00A418BE"/>
    <w:rsid w:val="00A47888"/>
    <w:rsid w:val="00A47CC4"/>
    <w:rsid w:val="00A47F26"/>
    <w:rsid w:val="00A50524"/>
    <w:rsid w:val="00A530B2"/>
    <w:rsid w:val="00A54438"/>
    <w:rsid w:val="00A55C40"/>
    <w:rsid w:val="00A57219"/>
    <w:rsid w:val="00A57E59"/>
    <w:rsid w:val="00A60428"/>
    <w:rsid w:val="00A61F0E"/>
    <w:rsid w:val="00A631D6"/>
    <w:rsid w:val="00A63259"/>
    <w:rsid w:val="00A636C6"/>
    <w:rsid w:val="00A63EBA"/>
    <w:rsid w:val="00A640F5"/>
    <w:rsid w:val="00A64AE7"/>
    <w:rsid w:val="00A64C0D"/>
    <w:rsid w:val="00A65EA3"/>
    <w:rsid w:val="00A65EE7"/>
    <w:rsid w:val="00A70133"/>
    <w:rsid w:val="00A71396"/>
    <w:rsid w:val="00A713A8"/>
    <w:rsid w:val="00A72584"/>
    <w:rsid w:val="00A73113"/>
    <w:rsid w:val="00A75A19"/>
    <w:rsid w:val="00A770A6"/>
    <w:rsid w:val="00A813B1"/>
    <w:rsid w:val="00A82351"/>
    <w:rsid w:val="00A8321F"/>
    <w:rsid w:val="00A8333D"/>
    <w:rsid w:val="00A84857"/>
    <w:rsid w:val="00A84DC6"/>
    <w:rsid w:val="00A86BA6"/>
    <w:rsid w:val="00A86E0F"/>
    <w:rsid w:val="00A8790D"/>
    <w:rsid w:val="00A87E1D"/>
    <w:rsid w:val="00A908F3"/>
    <w:rsid w:val="00A90B64"/>
    <w:rsid w:val="00A922DF"/>
    <w:rsid w:val="00A92FB4"/>
    <w:rsid w:val="00A96AC3"/>
    <w:rsid w:val="00A9708E"/>
    <w:rsid w:val="00AA0A12"/>
    <w:rsid w:val="00AA21D9"/>
    <w:rsid w:val="00AA2340"/>
    <w:rsid w:val="00AA24A0"/>
    <w:rsid w:val="00AA2819"/>
    <w:rsid w:val="00AA3212"/>
    <w:rsid w:val="00AA5083"/>
    <w:rsid w:val="00AA53C0"/>
    <w:rsid w:val="00AA5656"/>
    <w:rsid w:val="00AA5C24"/>
    <w:rsid w:val="00AA6F78"/>
    <w:rsid w:val="00AA7CB0"/>
    <w:rsid w:val="00AB180A"/>
    <w:rsid w:val="00AB1EFF"/>
    <w:rsid w:val="00AB311E"/>
    <w:rsid w:val="00AB36C4"/>
    <w:rsid w:val="00AB3FD4"/>
    <w:rsid w:val="00AB4D2F"/>
    <w:rsid w:val="00AB57B8"/>
    <w:rsid w:val="00AB5F6F"/>
    <w:rsid w:val="00AB7170"/>
    <w:rsid w:val="00AB7887"/>
    <w:rsid w:val="00AC0F86"/>
    <w:rsid w:val="00AC2363"/>
    <w:rsid w:val="00AC25F8"/>
    <w:rsid w:val="00AC2CDD"/>
    <w:rsid w:val="00AC32B2"/>
    <w:rsid w:val="00AC32C2"/>
    <w:rsid w:val="00AC4C42"/>
    <w:rsid w:val="00AC55FD"/>
    <w:rsid w:val="00AC58D0"/>
    <w:rsid w:val="00AC62BB"/>
    <w:rsid w:val="00AC6CFD"/>
    <w:rsid w:val="00AD01BB"/>
    <w:rsid w:val="00AD1D51"/>
    <w:rsid w:val="00AD2703"/>
    <w:rsid w:val="00AD2A59"/>
    <w:rsid w:val="00AD40FB"/>
    <w:rsid w:val="00AE0511"/>
    <w:rsid w:val="00AE0F19"/>
    <w:rsid w:val="00AE1F47"/>
    <w:rsid w:val="00AE38F8"/>
    <w:rsid w:val="00AE3DED"/>
    <w:rsid w:val="00AE48D9"/>
    <w:rsid w:val="00AE662F"/>
    <w:rsid w:val="00AE6F9A"/>
    <w:rsid w:val="00AE7516"/>
    <w:rsid w:val="00AE7B15"/>
    <w:rsid w:val="00AE7F55"/>
    <w:rsid w:val="00AF044F"/>
    <w:rsid w:val="00AF06ED"/>
    <w:rsid w:val="00AF3E44"/>
    <w:rsid w:val="00AF467C"/>
    <w:rsid w:val="00AF577E"/>
    <w:rsid w:val="00AF57F8"/>
    <w:rsid w:val="00B014D4"/>
    <w:rsid w:val="00B02EDD"/>
    <w:rsid w:val="00B04591"/>
    <w:rsid w:val="00B04FA4"/>
    <w:rsid w:val="00B05866"/>
    <w:rsid w:val="00B069C1"/>
    <w:rsid w:val="00B10085"/>
    <w:rsid w:val="00B109D1"/>
    <w:rsid w:val="00B129AF"/>
    <w:rsid w:val="00B136B0"/>
    <w:rsid w:val="00B13D12"/>
    <w:rsid w:val="00B13E74"/>
    <w:rsid w:val="00B14143"/>
    <w:rsid w:val="00B15DBE"/>
    <w:rsid w:val="00B16FA4"/>
    <w:rsid w:val="00B17141"/>
    <w:rsid w:val="00B1725A"/>
    <w:rsid w:val="00B20824"/>
    <w:rsid w:val="00B20B54"/>
    <w:rsid w:val="00B219AF"/>
    <w:rsid w:val="00B232EF"/>
    <w:rsid w:val="00B23712"/>
    <w:rsid w:val="00B250A2"/>
    <w:rsid w:val="00B25335"/>
    <w:rsid w:val="00B25E75"/>
    <w:rsid w:val="00B26EC4"/>
    <w:rsid w:val="00B27D61"/>
    <w:rsid w:val="00B30CAD"/>
    <w:rsid w:val="00B314C3"/>
    <w:rsid w:val="00B31575"/>
    <w:rsid w:val="00B31F55"/>
    <w:rsid w:val="00B320D4"/>
    <w:rsid w:val="00B329EA"/>
    <w:rsid w:val="00B33F60"/>
    <w:rsid w:val="00B3457B"/>
    <w:rsid w:val="00B35689"/>
    <w:rsid w:val="00B357FE"/>
    <w:rsid w:val="00B35936"/>
    <w:rsid w:val="00B415FB"/>
    <w:rsid w:val="00B426B3"/>
    <w:rsid w:val="00B428A6"/>
    <w:rsid w:val="00B453CA"/>
    <w:rsid w:val="00B45BBE"/>
    <w:rsid w:val="00B4731A"/>
    <w:rsid w:val="00B47A7C"/>
    <w:rsid w:val="00B50AD3"/>
    <w:rsid w:val="00B510EA"/>
    <w:rsid w:val="00B52104"/>
    <w:rsid w:val="00B54827"/>
    <w:rsid w:val="00B54FA0"/>
    <w:rsid w:val="00B558F8"/>
    <w:rsid w:val="00B565C2"/>
    <w:rsid w:val="00B56DD6"/>
    <w:rsid w:val="00B574B8"/>
    <w:rsid w:val="00B605C3"/>
    <w:rsid w:val="00B608FD"/>
    <w:rsid w:val="00B6134D"/>
    <w:rsid w:val="00B628AD"/>
    <w:rsid w:val="00B62C8B"/>
    <w:rsid w:val="00B63F10"/>
    <w:rsid w:val="00B64776"/>
    <w:rsid w:val="00B6642A"/>
    <w:rsid w:val="00B700CB"/>
    <w:rsid w:val="00B76094"/>
    <w:rsid w:val="00B76446"/>
    <w:rsid w:val="00B773A8"/>
    <w:rsid w:val="00B8547D"/>
    <w:rsid w:val="00B8551C"/>
    <w:rsid w:val="00B85AA5"/>
    <w:rsid w:val="00B862DC"/>
    <w:rsid w:val="00B87F2C"/>
    <w:rsid w:val="00B924B4"/>
    <w:rsid w:val="00B92F78"/>
    <w:rsid w:val="00B9384C"/>
    <w:rsid w:val="00B938A3"/>
    <w:rsid w:val="00B93A74"/>
    <w:rsid w:val="00B94435"/>
    <w:rsid w:val="00B94B50"/>
    <w:rsid w:val="00B96046"/>
    <w:rsid w:val="00B96646"/>
    <w:rsid w:val="00B97D3E"/>
    <w:rsid w:val="00BA00E1"/>
    <w:rsid w:val="00BA0B17"/>
    <w:rsid w:val="00BA1A8E"/>
    <w:rsid w:val="00BA1B0D"/>
    <w:rsid w:val="00BA328B"/>
    <w:rsid w:val="00BA3347"/>
    <w:rsid w:val="00BA38B4"/>
    <w:rsid w:val="00BA635D"/>
    <w:rsid w:val="00BA64CD"/>
    <w:rsid w:val="00BA6F6A"/>
    <w:rsid w:val="00BA7302"/>
    <w:rsid w:val="00BA7493"/>
    <w:rsid w:val="00BB00A6"/>
    <w:rsid w:val="00BB1EB2"/>
    <w:rsid w:val="00BB2A4C"/>
    <w:rsid w:val="00BB2B01"/>
    <w:rsid w:val="00BB2B10"/>
    <w:rsid w:val="00BB2FDD"/>
    <w:rsid w:val="00BB5CE7"/>
    <w:rsid w:val="00BC0260"/>
    <w:rsid w:val="00BC0B07"/>
    <w:rsid w:val="00BC11AF"/>
    <w:rsid w:val="00BC15E8"/>
    <w:rsid w:val="00BC1937"/>
    <w:rsid w:val="00BC32A3"/>
    <w:rsid w:val="00BC331E"/>
    <w:rsid w:val="00BC341C"/>
    <w:rsid w:val="00BC3509"/>
    <w:rsid w:val="00BC47DA"/>
    <w:rsid w:val="00BC5559"/>
    <w:rsid w:val="00BC5DAA"/>
    <w:rsid w:val="00BC6553"/>
    <w:rsid w:val="00BC75FC"/>
    <w:rsid w:val="00BD07A5"/>
    <w:rsid w:val="00BD0DC7"/>
    <w:rsid w:val="00BD2498"/>
    <w:rsid w:val="00BD68EC"/>
    <w:rsid w:val="00BE01B8"/>
    <w:rsid w:val="00BE036C"/>
    <w:rsid w:val="00BE0F83"/>
    <w:rsid w:val="00BE1063"/>
    <w:rsid w:val="00BE25CD"/>
    <w:rsid w:val="00BE2E66"/>
    <w:rsid w:val="00BE30FA"/>
    <w:rsid w:val="00BE531E"/>
    <w:rsid w:val="00BE70C4"/>
    <w:rsid w:val="00BF0A1B"/>
    <w:rsid w:val="00BF118C"/>
    <w:rsid w:val="00BF2DD8"/>
    <w:rsid w:val="00BF36BA"/>
    <w:rsid w:val="00BF388B"/>
    <w:rsid w:val="00BF4755"/>
    <w:rsid w:val="00BF48F3"/>
    <w:rsid w:val="00BF7002"/>
    <w:rsid w:val="00C00372"/>
    <w:rsid w:val="00C00BC5"/>
    <w:rsid w:val="00C00C38"/>
    <w:rsid w:val="00C012D2"/>
    <w:rsid w:val="00C01748"/>
    <w:rsid w:val="00C03BC8"/>
    <w:rsid w:val="00C0648A"/>
    <w:rsid w:val="00C077E3"/>
    <w:rsid w:val="00C078A2"/>
    <w:rsid w:val="00C123F3"/>
    <w:rsid w:val="00C1350F"/>
    <w:rsid w:val="00C16544"/>
    <w:rsid w:val="00C16D9A"/>
    <w:rsid w:val="00C17A96"/>
    <w:rsid w:val="00C20528"/>
    <w:rsid w:val="00C20807"/>
    <w:rsid w:val="00C21A8A"/>
    <w:rsid w:val="00C21EE7"/>
    <w:rsid w:val="00C2296D"/>
    <w:rsid w:val="00C22B47"/>
    <w:rsid w:val="00C250D5"/>
    <w:rsid w:val="00C30A6D"/>
    <w:rsid w:val="00C32E40"/>
    <w:rsid w:val="00C33E4F"/>
    <w:rsid w:val="00C34948"/>
    <w:rsid w:val="00C35666"/>
    <w:rsid w:val="00C362E4"/>
    <w:rsid w:val="00C36848"/>
    <w:rsid w:val="00C368B9"/>
    <w:rsid w:val="00C414AA"/>
    <w:rsid w:val="00C41E70"/>
    <w:rsid w:val="00C430D9"/>
    <w:rsid w:val="00C4330F"/>
    <w:rsid w:val="00C43BCB"/>
    <w:rsid w:val="00C45C5C"/>
    <w:rsid w:val="00C4629D"/>
    <w:rsid w:val="00C47747"/>
    <w:rsid w:val="00C50741"/>
    <w:rsid w:val="00C51534"/>
    <w:rsid w:val="00C54515"/>
    <w:rsid w:val="00C57594"/>
    <w:rsid w:val="00C6088F"/>
    <w:rsid w:val="00C6304B"/>
    <w:rsid w:val="00C630FB"/>
    <w:rsid w:val="00C65148"/>
    <w:rsid w:val="00C66F93"/>
    <w:rsid w:val="00C67D40"/>
    <w:rsid w:val="00C708A2"/>
    <w:rsid w:val="00C70C98"/>
    <w:rsid w:val="00C7277B"/>
    <w:rsid w:val="00C74005"/>
    <w:rsid w:val="00C7784C"/>
    <w:rsid w:val="00C8240F"/>
    <w:rsid w:val="00C82CC7"/>
    <w:rsid w:val="00C82F27"/>
    <w:rsid w:val="00C85516"/>
    <w:rsid w:val="00C8629F"/>
    <w:rsid w:val="00C869BE"/>
    <w:rsid w:val="00C8755C"/>
    <w:rsid w:val="00C87AE3"/>
    <w:rsid w:val="00C87F78"/>
    <w:rsid w:val="00C90FF7"/>
    <w:rsid w:val="00C916A7"/>
    <w:rsid w:val="00C92898"/>
    <w:rsid w:val="00C935CD"/>
    <w:rsid w:val="00C93D8D"/>
    <w:rsid w:val="00C94116"/>
    <w:rsid w:val="00C94F31"/>
    <w:rsid w:val="00C97A97"/>
    <w:rsid w:val="00C97E49"/>
    <w:rsid w:val="00CA082F"/>
    <w:rsid w:val="00CA180B"/>
    <w:rsid w:val="00CA1EFF"/>
    <w:rsid w:val="00CA4340"/>
    <w:rsid w:val="00CA4646"/>
    <w:rsid w:val="00CA4725"/>
    <w:rsid w:val="00CA567C"/>
    <w:rsid w:val="00CA652B"/>
    <w:rsid w:val="00CB0B11"/>
    <w:rsid w:val="00CB2158"/>
    <w:rsid w:val="00CB2640"/>
    <w:rsid w:val="00CB2AF9"/>
    <w:rsid w:val="00CB2CDB"/>
    <w:rsid w:val="00CB33B2"/>
    <w:rsid w:val="00CB340C"/>
    <w:rsid w:val="00CB3DC3"/>
    <w:rsid w:val="00CB3DC8"/>
    <w:rsid w:val="00CB47DD"/>
    <w:rsid w:val="00CB593A"/>
    <w:rsid w:val="00CB5C35"/>
    <w:rsid w:val="00CB63B2"/>
    <w:rsid w:val="00CB77F2"/>
    <w:rsid w:val="00CB7A82"/>
    <w:rsid w:val="00CC04CD"/>
    <w:rsid w:val="00CC0E55"/>
    <w:rsid w:val="00CC2517"/>
    <w:rsid w:val="00CC2E80"/>
    <w:rsid w:val="00CC357A"/>
    <w:rsid w:val="00CC4C8D"/>
    <w:rsid w:val="00CC607B"/>
    <w:rsid w:val="00CC6C97"/>
    <w:rsid w:val="00CC753E"/>
    <w:rsid w:val="00CD0209"/>
    <w:rsid w:val="00CD188E"/>
    <w:rsid w:val="00CD1E2A"/>
    <w:rsid w:val="00CD1EC7"/>
    <w:rsid w:val="00CD278B"/>
    <w:rsid w:val="00CD28B4"/>
    <w:rsid w:val="00CD3016"/>
    <w:rsid w:val="00CD36B6"/>
    <w:rsid w:val="00CD58C4"/>
    <w:rsid w:val="00CD6432"/>
    <w:rsid w:val="00CD6FF3"/>
    <w:rsid w:val="00CE044F"/>
    <w:rsid w:val="00CE24DA"/>
    <w:rsid w:val="00CE34E3"/>
    <w:rsid w:val="00CE3E37"/>
    <w:rsid w:val="00CE5238"/>
    <w:rsid w:val="00CE5E02"/>
    <w:rsid w:val="00CE71C8"/>
    <w:rsid w:val="00CE7514"/>
    <w:rsid w:val="00CE7B56"/>
    <w:rsid w:val="00CF2014"/>
    <w:rsid w:val="00CF26D0"/>
    <w:rsid w:val="00CF3229"/>
    <w:rsid w:val="00CF3B2D"/>
    <w:rsid w:val="00CF4558"/>
    <w:rsid w:val="00CF51A1"/>
    <w:rsid w:val="00CF65A3"/>
    <w:rsid w:val="00CF6F56"/>
    <w:rsid w:val="00CF7ED9"/>
    <w:rsid w:val="00D0022E"/>
    <w:rsid w:val="00D014F7"/>
    <w:rsid w:val="00D01658"/>
    <w:rsid w:val="00D01CBE"/>
    <w:rsid w:val="00D023F2"/>
    <w:rsid w:val="00D02BB6"/>
    <w:rsid w:val="00D03433"/>
    <w:rsid w:val="00D03440"/>
    <w:rsid w:val="00D04605"/>
    <w:rsid w:val="00D06027"/>
    <w:rsid w:val="00D06962"/>
    <w:rsid w:val="00D109F9"/>
    <w:rsid w:val="00D11D73"/>
    <w:rsid w:val="00D11F08"/>
    <w:rsid w:val="00D12539"/>
    <w:rsid w:val="00D13094"/>
    <w:rsid w:val="00D1460E"/>
    <w:rsid w:val="00D1535C"/>
    <w:rsid w:val="00D15DAA"/>
    <w:rsid w:val="00D16D2D"/>
    <w:rsid w:val="00D20E62"/>
    <w:rsid w:val="00D21945"/>
    <w:rsid w:val="00D21BF7"/>
    <w:rsid w:val="00D2289C"/>
    <w:rsid w:val="00D22BFD"/>
    <w:rsid w:val="00D23207"/>
    <w:rsid w:val="00D248DE"/>
    <w:rsid w:val="00D27C0E"/>
    <w:rsid w:val="00D30926"/>
    <w:rsid w:val="00D31758"/>
    <w:rsid w:val="00D33E4F"/>
    <w:rsid w:val="00D34F1F"/>
    <w:rsid w:val="00D3607A"/>
    <w:rsid w:val="00D362BD"/>
    <w:rsid w:val="00D363D5"/>
    <w:rsid w:val="00D37014"/>
    <w:rsid w:val="00D374D5"/>
    <w:rsid w:val="00D42C1F"/>
    <w:rsid w:val="00D43A4F"/>
    <w:rsid w:val="00D44ECD"/>
    <w:rsid w:val="00D47099"/>
    <w:rsid w:val="00D47472"/>
    <w:rsid w:val="00D479AF"/>
    <w:rsid w:val="00D509E1"/>
    <w:rsid w:val="00D50D23"/>
    <w:rsid w:val="00D5214F"/>
    <w:rsid w:val="00D530A5"/>
    <w:rsid w:val="00D55743"/>
    <w:rsid w:val="00D55A40"/>
    <w:rsid w:val="00D563BA"/>
    <w:rsid w:val="00D57924"/>
    <w:rsid w:val="00D600D7"/>
    <w:rsid w:val="00D600F9"/>
    <w:rsid w:val="00D62638"/>
    <w:rsid w:val="00D640CE"/>
    <w:rsid w:val="00D660AE"/>
    <w:rsid w:val="00D66225"/>
    <w:rsid w:val="00D67063"/>
    <w:rsid w:val="00D67451"/>
    <w:rsid w:val="00D67686"/>
    <w:rsid w:val="00D67F61"/>
    <w:rsid w:val="00D70ED8"/>
    <w:rsid w:val="00D774F7"/>
    <w:rsid w:val="00D776CE"/>
    <w:rsid w:val="00D801F8"/>
    <w:rsid w:val="00D819CA"/>
    <w:rsid w:val="00D81BB1"/>
    <w:rsid w:val="00D83EA8"/>
    <w:rsid w:val="00D841E3"/>
    <w:rsid w:val="00D8542D"/>
    <w:rsid w:val="00D86711"/>
    <w:rsid w:val="00D86CA8"/>
    <w:rsid w:val="00D876BD"/>
    <w:rsid w:val="00D87E70"/>
    <w:rsid w:val="00D93957"/>
    <w:rsid w:val="00D94164"/>
    <w:rsid w:val="00D94F08"/>
    <w:rsid w:val="00D951AE"/>
    <w:rsid w:val="00D96F5D"/>
    <w:rsid w:val="00D9704C"/>
    <w:rsid w:val="00D97351"/>
    <w:rsid w:val="00D97700"/>
    <w:rsid w:val="00D97720"/>
    <w:rsid w:val="00D97EA7"/>
    <w:rsid w:val="00D97FD3"/>
    <w:rsid w:val="00DA042F"/>
    <w:rsid w:val="00DA0789"/>
    <w:rsid w:val="00DA0AB6"/>
    <w:rsid w:val="00DA0CB6"/>
    <w:rsid w:val="00DA13EA"/>
    <w:rsid w:val="00DA182A"/>
    <w:rsid w:val="00DA1A3B"/>
    <w:rsid w:val="00DA1BFB"/>
    <w:rsid w:val="00DA2267"/>
    <w:rsid w:val="00DA38EB"/>
    <w:rsid w:val="00DA393F"/>
    <w:rsid w:val="00DA4084"/>
    <w:rsid w:val="00DA4341"/>
    <w:rsid w:val="00DA4BBD"/>
    <w:rsid w:val="00DA5A16"/>
    <w:rsid w:val="00DA6BB7"/>
    <w:rsid w:val="00DA7A07"/>
    <w:rsid w:val="00DB170B"/>
    <w:rsid w:val="00DB1B4C"/>
    <w:rsid w:val="00DB3B69"/>
    <w:rsid w:val="00DB3EA3"/>
    <w:rsid w:val="00DB5811"/>
    <w:rsid w:val="00DB6184"/>
    <w:rsid w:val="00DB6A88"/>
    <w:rsid w:val="00DB6ECB"/>
    <w:rsid w:val="00DC0E83"/>
    <w:rsid w:val="00DC12BE"/>
    <w:rsid w:val="00DC12E0"/>
    <w:rsid w:val="00DC1AB1"/>
    <w:rsid w:val="00DC225E"/>
    <w:rsid w:val="00DC2353"/>
    <w:rsid w:val="00DC26CE"/>
    <w:rsid w:val="00DC26D0"/>
    <w:rsid w:val="00DC3DD5"/>
    <w:rsid w:val="00DC4425"/>
    <w:rsid w:val="00DC484D"/>
    <w:rsid w:val="00DC4C2F"/>
    <w:rsid w:val="00DC6A71"/>
    <w:rsid w:val="00DD00A5"/>
    <w:rsid w:val="00DD036F"/>
    <w:rsid w:val="00DD243D"/>
    <w:rsid w:val="00DD28D0"/>
    <w:rsid w:val="00DD3106"/>
    <w:rsid w:val="00DD31B4"/>
    <w:rsid w:val="00DD3360"/>
    <w:rsid w:val="00DD3889"/>
    <w:rsid w:val="00DD392D"/>
    <w:rsid w:val="00DD4EA8"/>
    <w:rsid w:val="00DD5AF3"/>
    <w:rsid w:val="00DD5BA0"/>
    <w:rsid w:val="00DD6502"/>
    <w:rsid w:val="00DD6E6D"/>
    <w:rsid w:val="00DD7030"/>
    <w:rsid w:val="00DD7375"/>
    <w:rsid w:val="00DD7585"/>
    <w:rsid w:val="00DE1035"/>
    <w:rsid w:val="00DE1560"/>
    <w:rsid w:val="00DE1EE7"/>
    <w:rsid w:val="00DE2419"/>
    <w:rsid w:val="00DE31C8"/>
    <w:rsid w:val="00DE427B"/>
    <w:rsid w:val="00DE44F6"/>
    <w:rsid w:val="00DE4A20"/>
    <w:rsid w:val="00DE5F48"/>
    <w:rsid w:val="00DE60C4"/>
    <w:rsid w:val="00DF0CC1"/>
    <w:rsid w:val="00DF0DB2"/>
    <w:rsid w:val="00DF330E"/>
    <w:rsid w:val="00DF55E0"/>
    <w:rsid w:val="00DF5925"/>
    <w:rsid w:val="00DF5A1B"/>
    <w:rsid w:val="00DF5EC0"/>
    <w:rsid w:val="00E003CD"/>
    <w:rsid w:val="00E004D8"/>
    <w:rsid w:val="00E027CB"/>
    <w:rsid w:val="00E0357D"/>
    <w:rsid w:val="00E04573"/>
    <w:rsid w:val="00E0463E"/>
    <w:rsid w:val="00E0526D"/>
    <w:rsid w:val="00E06489"/>
    <w:rsid w:val="00E110F6"/>
    <w:rsid w:val="00E1166C"/>
    <w:rsid w:val="00E128DC"/>
    <w:rsid w:val="00E129E9"/>
    <w:rsid w:val="00E13528"/>
    <w:rsid w:val="00E1379B"/>
    <w:rsid w:val="00E13981"/>
    <w:rsid w:val="00E148FB"/>
    <w:rsid w:val="00E15802"/>
    <w:rsid w:val="00E17AA1"/>
    <w:rsid w:val="00E208CA"/>
    <w:rsid w:val="00E20D69"/>
    <w:rsid w:val="00E217B1"/>
    <w:rsid w:val="00E218CE"/>
    <w:rsid w:val="00E22682"/>
    <w:rsid w:val="00E241A7"/>
    <w:rsid w:val="00E25BAC"/>
    <w:rsid w:val="00E27E9D"/>
    <w:rsid w:val="00E3015B"/>
    <w:rsid w:val="00E31341"/>
    <w:rsid w:val="00E32330"/>
    <w:rsid w:val="00E32997"/>
    <w:rsid w:val="00E32AC9"/>
    <w:rsid w:val="00E33495"/>
    <w:rsid w:val="00E36295"/>
    <w:rsid w:val="00E36468"/>
    <w:rsid w:val="00E3794A"/>
    <w:rsid w:val="00E414A9"/>
    <w:rsid w:val="00E42264"/>
    <w:rsid w:val="00E4270F"/>
    <w:rsid w:val="00E43999"/>
    <w:rsid w:val="00E43C4B"/>
    <w:rsid w:val="00E43FBE"/>
    <w:rsid w:val="00E44625"/>
    <w:rsid w:val="00E47B6A"/>
    <w:rsid w:val="00E47CC7"/>
    <w:rsid w:val="00E5091E"/>
    <w:rsid w:val="00E510DC"/>
    <w:rsid w:val="00E512AB"/>
    <w:rsid w:val="00E51A7E"/>
    <w:rsid w:val="00E54562"/>
    <w:rsid w:val="00E546F7"/>
    <w:rsid w:val="00E54E28"/>
    <w:rsid w:val="00E55E49"/>
    <w:rsid w:val="00E56BF8"/>
    <w:rsid w:val="00E61528"/>
    <w:rsid w:val="00E63CBE"/>
    <w:rsid w:val="00E64413"/>
    <w:rsid w:val="00E6606C"/>
    <w:rsid w:val="00E671B9"/>
    <w:rsid w:val="00E70112"/>
    <w:rsid w:val="00E70D31"/>
    <w:rsid w:val="00E712E3"/>
    <w:rsid w:val="00E7134E"/>
    <w:rsid w:val="00E71CD3"/>
    <w:rsid w:val="00E724D0"/>
    <w:rsid w:val="00E73727"/>
    <w:rsid w:val="00E74265"/>
    <w:rsid w:val="00E77701"/>
    <w:rsid w:val="00E802BC"/>
    <w:rsid w:val="00E811DE"/>
    <w:rsid w:val="00E82F60"/>
    <w:rsid w:val="00E83BA0"/>
    <w:rsid w:val="00E84CE0"/>
    <w:rsid w:val="00E84E99"/>
    <w:rsid w:val="00E85329"/>
    <w:rsid w:val="00E86BC3"/>
    <w:rsid w:val="00E9066E"/>
    <w:rsid w:val="00E908E7"/>
    <w:rsid w:val="00E92CDC"/>
    <w:rsid w:val="00E92D7B"/>
    <w:rsid w:val="00E95987"/>
    <w:rsid w:val="00E97462"/>
    <w:rsid w:val="00EA16B7"/>
    <w:rsid w:val="00EA41F4"/>
    <w:rsid w:val="00EA5546"/>
    <w:rsid w:val="00EA64A7"/>
    <w:rsid w:val="00EA67E4"/>
    <w:rsid w:val="00EA67EB"/>
    <w:rsid w:val="00EA6CED"/>
    <w:rsid w:val="00EA6EC2"/>
    <w:rsid w:val="00EA7FBE"/>
    <w:rsid w:val="00EB09C5"/>
    <w:rsid w:val="00EB186D"/>
    <w:rsid w:val="00EB1E3C"/>
    <w:rsid w:val="00EB26BE"/>
    <w:rsid w:val="00EB4252"/>
    <w:rsid w:val="00EB4D58"/>
    <w:rsid w:val="00EB7566"/>
    <w:rsid w:val="00EB7836"/>
    <w:rsid w:val="00EB7E75"/>
    <w:rsid w:val="00EC1B03"/>
    <w:rsid w:val="00EC2087"/>
    <w:rsid w:val="00EC22D8"/>
    <w:rsid w:val="00EC2A8E"/>
    <w:rsid w:val="00EC2E9A"/>
    <w:rsid w:val="00EC3106"/>
    <w:rsid w:val="00EC5441"/>
    <w:rsid w:val="00EC7A0A"/>
    <w:rsid w:val="00EC7A6D"/>
    <w:rsid w:val="00ED10E6"/>
    <w:rsid w:val="00ED1C3E"/>
    <w:rsid w:val="00ED260B"/>
    <w:rsid w:val="00ED2CD5"/>
    <w:rsid w:val="00ED39A5"/>
    <w:rsid w:val="00ED3D4B"/>
    <w:rsid w:val="00ED43E7"/>
    <w:rsid w:val="00ED7DA0"/>
    <w:rsid w:val="00EE0675"/>
    <w:rsid w:val="00EE1831"/>
    <w:rsid w:val="00EE461D"/>
    <w:rsid w:val="00EE4C1F"/>
    <w:rsid w:val="00EE5330"/>
    <w:rsid w:val="00EE5D75"/>
    <w:rsid w:val="00EE5EE5"/>
    <w:rsid w:val="00EE6AC1"/>
    <w:rsid w:val="00EE6D4D"/>
    <w:rsid w:val="00EE78FF"/>
    <w:rsid w:val="00EF10B6"/>
    <w:rsid w:val="00EF1C2C"/>
    <w:rsid w:val="00EF1F62"/>
    <w:rsid w:val="00EF5164"/>
    <w:rsid w:val="00EF5E76"/>
    <w:rsid w:val="00F01218"/>
    <w:rsid w:val="00F02F7F"/>
    <w:rsid w:val="00F03490"/>
    <w:rsid w:val="00F0396D"/>
    <w:rsid w:val="00F05935"/>
    <w:rsid w:val="00F059EF"/>
    <w:rsid w:val="00F1054A"/>
    <w:rsid w:val="00F11500"/>
    <w:rsid w:val="00F118B2"/>
    <w:rsid w:val="00F126F8"/>
    <w:rsid w:val="00F12D00"/>
    <w:rsid w:val="00F13C4C"/>
    <w:rsid w:val="00F145AF"/>
    <w:rsid w:val="00F14EF4"/>
    <w:rsid w:val="00F17C6D"/>
    <w:rsid w:val="00F20D81"/>
    <w:rsid w:val="00F20FF6"/>
    <w:rsid w:val="00F223AD"/>
    <w:rsid w:val="00F235FC"/>
    <w:rsid w:val="00F240BB"/>
    <w:rsid w:val="00F24AF2"/>
    <w:rsid w:val="00F24D4F"/>
    <w:rsid w:val="00F26D27"/>
    <w:rsid w:val="00F273C8"/>
    <w:rsid w:val="00F315AC"/>
    <w:rsid w:val="00F315C1"/>
    <w:rsid w:val="00F31998"/>
    <w:rsid w:val="00F31A0A"/>
    <w:rsid w:val="00F349F3"/>
    <w:rsid w:val="00F37DC6"/>
    <w:rsid w:val="00F438E7"/>
    <w:rsid w:val="00F4411E"/>
    <w:rsid w:val="00F44C8C"/>
    <w:rsid w:val="00F460A0"/>
    <w:rsid w:val="00F461DC"/>
    <w:rsid w:val="00F47459"/>
    <w:rsid w:val="00F4754C"/>
    <w:rsid w:val="00F50776"/>
    <w:rsid w:val="00F50FCA"/>
    <w:rsid w:val="00F511A3"/>
    <w:rsid w:val="00F51621"/>
    <w:rsid w:val="00F524AB"/>
    <w:rsid w:val="00F52D65"/>
    <w:rsid w:val="00F54154"/>
    <w:rsid w:val="00F54464"/>
    <w:rsid w:val="00F55937"/>
    <w:rsid w:val="00F55BCB"/>
    <w:rsid w:val="00F561A5"/>
    <w:rsid w:val="00F57FED"/>
    <w:rsid w:val="00F65D20"/>
    <w:rsid w:val="00F66D30"/>
    <w:rsid w:val="00F671B7"/>
    <w:rsid w:val="00F675BF"/>
    <w:rsid w:val="00F67BB0"/>
    <w:rsid w:val="00F70824"/>
    <w:rsid w:val="00F7085B"/>
    <w:rsid w:val="00F72D15"/>
    <w:rsid w:val="00F72FF2"/>
    <w:rsid w:val="00F7376D"/>
    <w:rsid w:val="00F741C1"/>
    <w:rsid w:val="00F76DD0"/>
    <w:rsid w:val="00F838A3"/>
    <w:rsid w:val="00F83AB5"/>
    <w:rsid w:val="00F83C9D"/>
    <w:rsid w:val="00F83DDD"/>
    <w:rsid w:val="00F840FD"/>
    <w:rsid w:val="00F8451B"/>
    <w:rsid w:val="00F848D2"/>
    <w:rsid w:val="00F852F6"/>
    <w:rsid w:val="00F86330"/>
    <w:rsid w:val="00F8668E"/>
    <w:rsid w:val="00F8708F"/>
    <w:rsid w:val="00F9057B"/>
    <w:rsid w:val="00F91AF7"/>
    <w:rsid w:val="00F9448E"/>
    <w:rsid w:val="00F957B7"/>
    <w:rsid w:val="00F96982"/>
    <w:rsid w:val="00F9771C"/>
    <w:rsid w:val="00F9775E"/>
    <w:rsid w:val="00F979DE"/>
    <w:rsid w:val="00FA0D88"/>
    <w:rsid w:val="00FA17EA"/>
    <w:rsid w:val="00FA25CA"/>
    <w:rsid w:val="00FA30A6"/>
    <w:rsid w:val="00FA350C"/>
    <w:rsid w:val="00FA3AE3"/>
    <w:rsid w:val="00FA6625"/>
    <w:rsid w:val="00FA6F31"/>
    <w:rsid w:val="00FB0270"/>
    <w:rsid w:val="00FB0E87"/>
    <w:rsid w:val="00FB1BF3"/>
    <w:rsid w:val="00FB226F"/>
    <w:rsid w:val="00FB2AA9"/>
    <w:rsid w:val="00FB6FFE"/>
    <w:rsid w:val="00FC0FF1"/>
    <w:rsid w:val="00FC774A"/>
    <w:rsid w:val="00FC788F"/>
    <w:rsid w:val="00FC7F3A"/>
    <w:rsid w:val="00FD00D7"/>
    <w:rsid w:val="00FD04AD"/>
    <w:rsid w:val="00FD0D91"/>
    <w:rsid w:val="00FD1174"/>
    <w:rsid w:val="00FD229B"/>
    <w:rsid w:val="00FD27C3"/>
    <w:rsid w:val="00FD435F"/>
    <w:rsid w:val="00FD4F5C"/>
    <w:rsid w:val="00FD5450"/>
    <w:rsid w:val="00FD5D19"/>
    <w:rsid w:val="00FD6420"/>
    <w:rsid w:val="00FE0818"/>
    <w:rsid w:val="00FE081A"/>
    <w:rsid w:val="00FE1D95"/>
    <w:rsid w:val="00FE2822"/>
    <w:rsid w:val="00FE3E27"/>
    <w:rsid w:val="00FE3F0F"/>
    <w:rsid w:val="00FE40AC"/>
    <w:rsid w:val="00FE54F4"/>
    <w:rsid w:val="00FE54FD"/>
    <w:rsid w:val="00FE5C35"/>
    <w:rsid w:val="00FF1DF8"/>
    <w:rsid w:val="00FF3530"/>
    <w:rsid w:val="00FF3A41"/>
    <w:rsid w:val="00FF68BC"/>
    <w:rsid w:val="00FF6E81"/>
    <w:rsid w:val="00FF72B2"/>
    <w:rsid w:val="00FF7699"/>
    <w:rsid w:val="00FF782C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9F0212F"/>
  <w15:docId w15:val="{8E0E23A7-A27D-4E2C-BEDD-DC06BFC1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C0F6F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autoRedefine/>
    <w:uiPriority w:val="9"/>
    <w:qFormat/>
    <w:rsid w:val="00BE25CD"/>
    <w:pPr>
      <w:keepNext/>
      <w:spacing w:before="60" w:after="60"/>
      <w:outlineLvl w:val="0"/>
    </w:pPr>
    <w:rPr>
      <w:rFonts w:cs="Arial"/>
      <w:b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DC4C2F"/>
    <w:pPr>
      <w:keepNext/>
      <w:spacing w:before="240" w:after="60" w:line="240" w:lineRule="auto"/>
      <w:jc w:val="both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DC4C2F"/>
    <w:pPr>
      <w:keepNext/>
      <w:spacing w:before="240" w:after="60" w:line="240" w:lineRule="auto"/>
      <w:jc w:val="both"/>
      <w:outlineLvl w:val="2"/>
    </w:pPr>
    <w:rPr>
      <w:rFonts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autoRedefine/>
    <w:qFormat/>
    <w:rsid w:val="006C1C49"/>
    <w:pPr>
      <w:keepNext/>
      <w:keepLines/>
      <w:spacing w:after="240" w:line="240" w:lineRule="auto"/>
      <w:ind w:left="720" w:hanging="720"/>
      <w:outlineLvl w:val="3"/>
    </w:pPr>
    <w:rPr>
      <w:rFonts w:ascii="Times New Roman" w:hAnsi="Times New Roman"/>
      <w:b/>
      <w:i/>
      <w:sz w:val="24"/>
      <w:szCs w:val="20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2936C3"/>
    <w:pPr>
      <w:keepNext/>
      <w:keepLines/>
      <w:spacing w:before="200" w:line="240" w:lineRule="auto"/>
      <w:outlineLvl w:val="4"/>
    </w:pPr>
    <w:rPr>
      <w:rFonts w:ascii="Times New Roman" w:hAnsi="Times New Roman"/>
      <w:color w:val="243F60"/>
      <w:sz w:val="22"/>
      <w:szCs w:val="22"/>
    </w:rPr>
  </w:style>
  <w:style w:type="paragraph" w:styleId="Naslov6">
    <w:name w:val="heading 6"/>
    <w:basedOn w:val="Navaden"/>
    <w:next w:val="Navaden"/>
    <w:link w:val="Naslov6Znak"/>
    <w:qFormat/>
    <w:rsid w:val="006C1C49"/>
    <w:pPr>
      <w:spacing w:before="240" w:after="60" w:line="240" w:lineRule="auto"/>
      <w:jc w:val="both"/>
      <w:outlineLvl w:val="5"/>
    </w:pPr>
    <w:rPr>
      <w:rFonts w:ascii="Times New Roman" w:hAnsi="Times New Roman"/>
      <w:b/>
      <w:bCs/>
      <w:sz w:val="22"/>
      <w:szCs w:val="22"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2936C3"/>
    <w:pPr>
      <w:keepNext/>
      <w:keepLines/>
      <w:spacing w:before="200" w:line="240" w:lineRule="auto"/>
      <w:outlineLvl w:val="6"/>
    </w:pPr>
    <w:rPr>
      <w:rFonts w:ascii="Times New Roman" w:hAnsi="Times New Roman"/>
      <w:i/>
      <w:iCs/>
      <w:color w:val="404040"/>
      <w:sz w:val="22"/>
      <w:szCs w:val="22"/>
    </w:rPr>
  </w:style>
  <w:style w:type="paragraph" w:styleId="Naslov8">
    <w:name w:val="heading 8"/>
    <w:basedOn w:val="Navaden"/>
    <w:next w:val="Navaden"/>
    <w:link w:val="Naslov8Znak"/>
    <w:qFormat/>
    <w:rsid w:val="006C1C49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slov9">
    <w:name w:val="heading 9"/>
    <w:basedOn w:val="Navaden"/>
    <w:next w:val="Navaden"/>
    <w:link w:val="Naslov9Znak"/>
    <w:qFormat/>
    <w:rsid w:val="006C1C4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,Heading 1 Char Znak,Heading 1 Char1 Char1 Znak,Heading 1 Char Char Char1 Znak,Heading 1 Char1 Char1 Char Char Znak,Heading 1 Char Char Char1 Char Char Znak,Heading 1 Char Char1 Znak,Heading 1 Char1 Char1 Char1 Znak"/>
    <w:link w:val="Naslov1"/>
    <w:uiPriority w:val="9"/>
    <w:locked/>
    <w:rsid w:val="00BE25CD"/>
    <w:rPr>
      <w:rFonts w:ascii="Arial" w:hAnsi="Arial" w:cs="Arial"/>
      <w:b/>
    </w:rPr>
  </w:style>
  <w:style w:type="character" w:customStyle="1" w:styleId="Naslov2Znak">
    <w:name w:val="Naslov 2 Znak"/>
    <w:link w:val="Naslov2"/>
    <w:rsid w:val="002936C3"/>
    <w:rPr>
      <w:rFonts w:ascii="Arial" w:hAnsi="Arial" w:cs="Arial"/>
      <w:b/>
      <w:bCs/>
      <w:i/>
      <w:iCs/>
      <w:sz w:val="28"/>
      <w:szCs w:val="28"/>
      <w:lang w:val="sl-SI" w:eastAsia="en-US" w:bidi="ar-SA"/>
    </w:rPr>
  </w:style>
  <w:style w:type="character" w:customStyle="1" w:styleId="Naslov4Znak">
    <w:name w:val="Naslov 4 Znak"/>
    <w:link w:val="Naslov4"/>
    <w:locked/>
    <w:rsid w:val="006C1C49"/>
    <w:rPr>
      <w:b/>
      <w:i/>
      <w:sz w:val="24"/>
      <w:lang w:val="sl-SI" w:eastAsia="sl-SI" w:bidi="ar-SA"/>
    </w:rPr>
  </w:style>
  <w:style w:type="character" w:customStyle="1" w:styleId="Naslov6Znak">
    <w:name w:val="Naslov 6 Znak"/>
    <w:link w:val="Naslov6"/>
    <w:locked/>
    <w:rsid w:val="006C1C49"/>
    <w:rPr>
      <w:b/>
      <w:bCs/>
      <w:sz w:val="22"/>
      <w:szCs w:val="22"/>
      <w:lang w:val="sl-SI" w:eastAsia="sl-SI" w:bidi="ar-SA"/>
    </w:rPr>
  </w:style>
  <w:style w:type="character" w:customStyle="1" w:styleId="Naslov8Znak">
    <w:name w:val="Naslov 8 Znak"/>
    <w:link w:val="Naslov8"/>
    <w:locked/>
    <w:rsid w:val="006C1C49"/>
    <w:rPr>
      <w:i/>
      <w:iCs/>
      <w:sz w:val="24"/>
      <w:szCs w:val="24"/>
      <w:lang w:val="en-US" w:eastAsia="en-US" w:bidi="ar-SA"/>
    </w:rPr>
  </w:style>
  <w:style w:type="character" w:customStyle="1" w:styleId="Naslov9Znak">
    <w:name w:val="Naslov 9 Znak"/>
    <w:link w:val="Naslov9"/>
    <w:locked/>
    <w:rsid w:val="006C1C49"/>
    <w:rPr>
      <w:rFonts w:ascii="Arial" w:hAnsi="Arial" w:cs="Arial"/>
      <w:sz w:val="22"/>
      <w:szCs w:val="22"/>
      <w:lang w:val="en-US" w:eastAsia="en-US" w:bidi="ar-SA"/>
    </w:rPr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locked/>
    <w:rsid w:val="006C1C49"/>
    <w:rPr>
      <w:rFonts w:ascii="Arial" w:hAnsi="Arial"/>
      <w:szCs w:val="24"/>
      <w:lang w:val="en-US" w:eastAsia="en-US" w:bidi="ar-SA"/>
    </w:r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locked/>
    <w:rsid w:val="006C1C49"/>
    <w:rPr>
      <w:rFonts w:ascii="Arial" w:hAnsi="Arial"/>
      <w:szCs w:val="24"/>
      <w:lang w:val="en-US" w:eastAsia="en-US" w:bidi="ar-SA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DC4C2F"/>
    <w:pPr>
      <w:spacing w:line="240" w:lineRule="auto"/>
      <w:jc w:val="both"/>
    </w:pPr>
    <w:rPr>
      <w:rFonts w:ascii="Times New Roman" w:hAnsi="Times New Roman"/>
      <w:b/>
      <w:bCs/>
      <w:sz w:val="24"/>
      <w:szCs w:val="20"/>
      <w:lang w:eastAsia="sl-SI"/>
    </w:rPr>
  </w:style>
  <w:style w:type="character" w:customStyle="1" w:styleId="TelobesedilaZnak">
    <w:name w:val="Telo besedila Znak"/>
    <w:link w:val="Telobesedila"/>
    <w:locked/>
    <w:rsid w:val="006C1C49"/>
    <w:rPr>
      <w:b/>
      <w:bCs/>
      <w:sz w:val="24"/>
      <w:lang w:val="sl-SI" w:eastAsia="sl-SI" w:bidi="ar-SA"/>
    </w:rPr>
  </w:style>
  <w:style w:type="paragraph" w:customStyle="1" w:styleId="arttext1">
    <w:name w:val="arttext1"/>
    <w:basedOn w:val="Navaden"/>
    <w:rsid w:val="00DC4C2F"/>
    <w:pPr>
      <w:spacing w:before="240" w:after="240" w:line="324" w:lineRule="auto"/>
      <w:ind w:left="40" w:right="40"/>
    </w:pPr>
    <w:rPr>
      <w:rFonts w:ascii="Tahoma" w:hAnsi="Tahoma" w:cs="Tahoma"/>
      <w:color w:val="000000"/>
      <w:sz w:val="12"/>
      <w:szCs w:val="12"/>
      <w:lang w:eastAsia="sl-SI"/>
    </w:rPr>
  </w:style>
  <w:style w:type="paragraph" w:styleId="Sprotnaopomba-besedilo">
    <w:name w:val="footnote text"/>
    <w:aliases w:val="Footnote,Fußnote"/>
    <w:basedOn w:val="Navaden"/>
    <w:link w:val="Sprotnaopomba-besediloZnak"/>
    <w:uiPriority w:val="99"/>
    <w:rsid w:val="00DC4C2F"/>
    <w:pPr>
      <w:spacing w:line="240" w:lineRule="auto"/>
      <w:jc w:val="both"/>
    </w:pPr>
    <w:rPr>
      <w:szCs w:val="20"/>
      <w:lang w:val="en-GB"/>
    </w:rPr>
  </w:style>
  <w:style w:type="character" w:customStyle="1" w:styleId="Sprotnaopomba-besediloZnak">
    <w:name w:val="Sprotna opomba - besedilo Znak"/>
    <w:aliases w:val="Footnote Znak,Fußnote Znak"/>
    <w:link w:val="Sprotnaopomba-besedilo"/>
    <w:uiPriority w:val="99"/>
    <w:locked/>
    <w:rsid w:val="00DC4C2F"/>
    <w:rPr>
      <w:rFonts w:ascii="Arial" w:hAnsi="Arial"/>
      <w:lang w:val="en-GB" w:eastAsia="en-US" w:bidi="ar-SA"/>
    </w:rPr>
  </w:style>
  <w:style w:type="paragraph" w:customStyle="1" w:styleId="Neotevilenodstavek">
    <w:name w:val="Neoštevilčen odstavek"/>
    <w:basedOn w:val="Navaden"/>
    <w:link w:val="NeotevilenodstavekZnak"/>
    <w:qFormat/>
    <w:rsid w:val="00DC4C2F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DC4C2F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DC4C2F"/>
    <w:pPr>
      <w:numPr>
        <w:numId w:val="2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character" w:customStyle="1" w:styleId="OddelekZnak1">
    <w:name w:val="Oddelek Znak1"/>
    <w:link w:val="Oddelek"/>
    <w:rsid w:val="00DC4C2F"/>
    <w:rPr>
      <w:rFonts w:ascii="Arial" w:hAnsi="Arial" w:cs="Arial"/>
      <w:b/>
      <w:sz w:val="22"/>
      <w:szCs w:val="22"/>
    </w:rPr>
  </w:style>
  <w:style w:type="paragraph" w:customStyle="1" w:styleId="Alineazaodstavkom">
    <w:name w:val="Alinea za odstavkom"/>
    <w:basedOn w:val="Navaden"/>
    <w:link w:val="AlineazaodstavkomZnak"/>
    <w:qFormat/>
    <w:rsid w:val="00DC4C2F"/>
    <w:pPr>
      <w:numPr>
        <w:numId w:val="4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odstavkomZnak">
    <w:name w:val="Alinea za odstavkom Znak"/>
    <w:link w:val="Alineazaodstavkom"/>
    <w:rsid w:val="00DC4C2F"/>
    <w:rPr>
      <w:rFonts w:ascii="Arial" w:hAnsi="Arial" w:cs="Arial"/>
      <w:sz w:val="22"/>
      <w:szCs w:val="22"/>
    </w:rPr>
  </w:style>
  <w:style w:type="paragraph" w:customStyle="1" w:styleId="Poglavje">
    <w:name w:val="Poglavje"/>
    <w:basedOn w:val="Navaden"/>
    <w:qFormat/>
    <w:rsid w:val="00DC4C2F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DC4C2F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DC4C2F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avaden"/>
    <w:link w:val="NaslovpredpisaZnak"/>
    <w:qFormat/>
    <w:rsid w:val="00DC4C2F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DC4C2F"/>
    <w:rPr>
      <w:rFonts w:ascii="Arial" w:hAnsi="Arial" w:cs="Arial"/>
      <w:b/>
      <w:sz w:val="22"/>
      <w:szCs w:val="22"/>
      <w:lang w:val="sl-SI" w:eastAsia="sl-SI" w:bidi="ar-SA"/>
    </w:rPr>
  </w:style>
  <w:style w:type="paragraph" w:styleId="Navadensplet">
    <w:name w:val="Normal (Web)"/>
    <w:basedOn w:val="Navaden"/>
    <w:uiPriority w:val="99"/>
    <w:rsid w:val="001C1BDB"/>
    <w:pPr>
      <w:spacing w:after="210" w:line="240" w:lineRule="auto"/>
    </w:pPr>
    <w:rPr>
      <w:rFonts w:ascii="Times New Roman" w:hAnsi="Times New Roman"/>
      <w:color w:val="333333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uiPriority w:val="99"/>
    <w:rsid w:val="00E25BA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locked/>
    <w:rsid w:val="006C1C49"/>
    <w:rPr>
      <w:rFonts w:ascii="Tahoma" w:hAnsi="Tahoma" w:cs="Tahoma"/>
      <w:sz w:val="16"/>
      <w:szCs w:val="16"/>
      <w:lang w:val="en-US" w:eastAsia="en-US" w:bidi="ar-SA"/>
    </w:rPr>
  </w:style>
  <w:style w:type="paragraph" w:styleId="Telobesedila-zamik">
    <w:name w:val="Body Text Indent"/>
    <w:basedOn w:val="Navaden"/>
    <w:link w:val="Telobesedila-zamikZnak"/>
    <w:rsid w:val="006C1C49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locked/>
    <w:rsid w:val="006C1C49"/>
    <w:rPr>
      <w:rFonts w:ascii="Arial" w:hAnsi="Arial"/>
      <w:szCs w:val="24"/>
      <w:lang w:val="en-US" w:eastAsia="en-US" w:bidi="ar-SA"/>
    </w:rPr>
  </w:style>
  <w:style w:type="paragraph" w:customStyle="1" w:styleId="Odstavekseznama1">
    <w:name w:val="Odstavek seznama1"/>
    <w:basedOn w:val="Navaden"/>
    <w:qFormat/>
    <w:rsid w:val="006C1C49"/>
    <w:pPr>
      <w:spacing w:line="240" w:lineRule="auto"/>
      <w:ind w:left="720"/>
      <w:contextualSpacing/>
    </w:pPr>
    <w:rPr>
      <w:rFonts w:ascii="Times New Roman" w:hAnsi="Times New Roman"/>
      <w:sz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6C1C49"/>
    <w:pPr>
      <w:tabs>
        <w:tab w:val="num" w:pos="360"/>
      </w:tabs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tokoZnak">
    <w:name w:val="Alinea za točko Znak"/>
    <w:link w:val="Alineazatoko"/>
    <w:locked/>
    <w:rsid w:val="006C1C49"/>
    <w:rPr>
      <w:rFonts w:ascii="Arial" w:hAnsi="Arial" w:cs="Arial"/>
      <w:sz w:val="22"/>
      <w:szCs w:val="22"/>
      <w:lang w:val="sl-SI" w:eastAsia="sl-SI" w:bidi="ar-SA"/>
    </w:rPr>
  </w:style>
  <w:style w:type="character" w:customStyle="1" w:styleId="rkovnatokazaodstavkomZnak">
    <w:name w:val="Črkovna točka_za odstavkom Znak"/>
    <w:link w:val="rkovnatokazaodstavkom"/>
    <w:locked/>
    <w:rsid w:val="006C1C49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6C1C49"/>
    <w:pPr>
      <w:numPr>
        <w:numId w:val="3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szCs w:val="20"/>
      <w:lang w:eastAsia="sl-SI"/>
    </w:rPr>
  </w:style>
  <w:style w:type="paragraph" w:customStyle="1" w:styleId="Odsek">
    <w:name w:val="Odsek"/>
    <w:basedOn w:val="Oddelek"/>
    <w:link w:val="OdsekZnak"/>
    <w:qFormat/>
    <w:rsid w:val="006C1C49"/>
    <w:pPr>
      <w:numPr>
        <w:numId w:val="1"/>
      </w:numPr>
    </w:pPr>
  </w:style>
  <w:style w:type="character" w:customStyle="1" w:styleId="OdsekZnak">
    <w:name w:val="Odsek Znak"/>
    <w:basedOn w:val="OddelekZnak1"/>
    <w:link w:val="Odsek"/>
    <w:locked/>
    <w:rsid w:val="006C1C49"/>
    <w:rPr>
      <w:rFonts w:ascii="Arial" w:hAnsi="Arial" w:cs="Arial"/>
      <w:b/>
      <w:sz w:val="22"/>
      <w:szCs w:val="22"/>
    </w:rPr>
  </w:style>
  <w:style w:type="paragraph" w:customStyle="1" w:styleId="CharCharCharCharCharCharCharCharCharCharCharChar">
    <w:name w:val="Char Char Char Char Char Char Char Char Char Char Char Char"/>
    <w:basedOn w:val="Navaden"/>
    <w:rsid w:val="006C1C49"/>
    <w:pPr>
      <w:spacing w:after="160" w:line="240" w:lineRule="exact"/>
    </w:pPr>
    <w:rPr>
      <w:rFonts w:ascii="Tahoma" w:hAnsi="Tahoma"/>
      <w:szCs w:val="20"/>
    </w:rPr>
  </w:style>
  <w:style w:type="character" w:styleId="Poudarek">
    <w:name w:val="Emphasis"/>
    <w:uiPriority w:val="20"/>
    <w:qFormat/>
    <w:rsid w:val="006C1C49"/>
    <w:rPr>
      <w:rFonts w:cs="Times New Roman"/>
      <w:b/>
      <w:bCs/>
    </w:rPr>
  </w:style>
  <w:style w:type="character" w:customStyle="1" w:styleId="mediumtext1">
    <w:name w:val="medium_text1"/>
    <w:rsid w:val="006C1C49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6C1C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line="240" w:lineRule="auto"/>
    </w:pPr>
    <w:rPr>
      <w:rFonts w:ascii="Courier New" w:eastAsia="Arial Unicode MS" w:hAnsi="Courier New" w:cs="Courier New"/>
      <w:color w:val="000000"/>
      <w:sz w:val="18"/>
      <w:szCs w:val="18"/>
      <w:lang w:val="en-GB"/>
    </w:rPr>
  </w:style>
  <w:style w:type="character" w:customStyle="1" w:styleId="HTML-oblikovanoZnak">
    <w:name w:val="HTML-oblikovano Znak"/>
    <w:link w:val="HTML-oblikovano"/>
    <w:locked/>
    <w:rsid w:val="006C1C49"/>
    <w:rPr>
      <w:rFonts w:ascii="Courier New" w:eastAsia="Arial Unicode MS" w:hAnsi="Courier New" w:cs="Courier New"/>
      <w:color w:val="000000"/>
      <w:sz w:val="18"/>
      <w:szCs w:val="18"/>
      <w:lang w:val="en-GB" w:eastAsia="en-US" w:bidi="ar-SA"/>
    </w:rPr>
  </w:style>
  <w:style w:type="paragraph" w:customStyle="1" w:styleId="APobarvanoleni">
    <w:name w:val="A Pobarvano členi"/>
    <w:basedOn w:val="Navaden"/>
    <w:rsid w:val="006C1C49"/>
    <w:pPr>
      <w:shd w:val="clear" w:color="auto" w:fill="FFFF99"/>
      <w:spacing w:line="240" w:lineRule="auto"/>
      <w:ind w:left="-907"/>
      <w:jc w:val="both"/>
    </w:pPr>
    <w:rPr>
      <w:rFonts w:ascii="Times New Roman" w:hAnsi="Times New Roman"/>
      <w:color w:val="000000"/>
      <w:sz w:val="24"/>
      <w:szCs w:val="20"/>
      <w:lang w:val="en-GB" w:eastAsia="sl-SI"/>
    </w:rPr>
  </w:style>
  <w:style w:type="character" w:styleId="tevilkastrani">
    <w:name w:val="page number"/>
    <w:rsid w:val="006C1C49"/>
    <w:rPr>
      <w:rFonts w:cs="Times New Roman"/>
    </w:rPr>
  </w:style>
  <w:style w:type="paragraph" w:customStyle="1" w:styleId="novela">
    <w:name w:val="novela"/>
    <w:basedOn w:val="Navaden"/>
    <w:next w:val="Navaden"/>
    <w:autoRedefine/>
    <w:rsid w:val="006C1C49"/>
    <w:pPr>
      <w:keepNext/>
      <w:spacing w:after="120" w:line="240" w:lineRule="auto"/>
      <w:ind w:firstLine="284"/>
      <w:jc w:val="both"/>
    </w:pPr>
    <w:rPr>
      <w:rFonts w:ascii="Times New Roman" w:hAnsi="Times New Roman"/>
      <w:sz w:val="24"/>
      <w:lang w:eastAsia="sl-SI"/>
    </w:rPr>
  </w:style>
  <w:style w:type="paragraph" w:customStyle="1" w:styleId="Naslov32">
    <w:name w:val="Naslov 32"/>
    <w:basedOn w:val="Navaden"/>
    <w:rsid w:val="006C1C49"/>
    <w:pPr>
      <w:spacing w:line="240" w:lineRule="auto"/>
      <w:outlineLvl w:val="3"/>
    </w:pPr>
    <w:rPr>
      <w:rFonts w:ascii="Times New Roman" w:hAnsi="Times New Roman"/>
      <w:sz w:val="27"/>
      <w:szCs w:val="27"/>
      <w:lang w:eastAsia="sl-SI"/>
    </w:rPr>
  </w:style>
  <w:style w:type="character" w:customStyle="1" w:styleId="longtext1">
    <w:name w:val="long_text1"/>
    <w:rsid w:val="006C1C49"/>
    <w:rPr>
      <w:rFonts w:cs="Times New Roman"/>
      <w:sz w:val="16"/>
      <w:szCs w:val="16"/>
    </w:rPr>
  </w:style>
  <w:style w:type="paragraph" w:customStyle="1" w:styleId="ic">
    <w:name w:val="ic"/>
    <w:basedOn w:val="Navaden"/>
    <w:rsid w:val="006C1C4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5Normal">
    <w:name w:val="5 Normal"/>
    <w:rsid w:val="006C1C4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/>
      <w:spacing w:val="-2"/>
      <w:sz w:val="22"/>
      <w:lang w:val="en-GB" w:eastAsia="en-GB"/>
    </w:rPr>
  </w:style>
  <w:style w:type="paragraph" w:customStyle="1" w:styleId="im">
    <w:name w:val="im"/>
    <w:basedOn w:val="Navaden"/>
    <w:rsid w:val="006C1C49"/>
    <w:pPr>
      <w:spacing w:line="240" w:lineRule="auto"/>
    </w:pPr>
    <w:rPr>
      <w:rFonts w:ascii="Times New Roman" w:hAnsi="Times New Roman"/>
      <w:sz w:val="24"/>
      <w:lang w:eastAsia="sl-SI"/>
    </w:rPr>
  </w:style>
  <w:style w:type="paragraph" w:customStyle="1" w:styleId="EntEmet">
    <w:name w:val="EntEmet"/>
    <w:basedOn w:val="Navaden"/>
    <w:rsid w:val="006C1C49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</w:pPr>
    <w:rPr>
      <w:rFonts w:ascii="Times New Roman" w:hAnsi="Times New Roman"/>
      <w:sz w:val="24"/>
      <w:szCs w:val="20"/>
      <w:lang w:val="en-GB" w:eastAsia="fr-BE"/>
    </w:rPr>
  </w:style>
  <w:style w:type="paragraph" w:styleId="Pripombabesedilo">
    <w:name w:val="annotation text"/>
    <w:basedOn w:val="Navaden"/>
    <w:link w:val="PripombabesediloZnak"/>
    <w:uiPriority w:val="99"/>
    <w:rsid w:val="006C1C4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PripombabesediloZnak">
    <w:name w:val="Pripomba – besedilo Znak"/>
    <w:link w:val="Pripombabesedilo"/>
    <w:uiPriority w:val="99"/>
    <w:locked/>
    <w:rsid w:val="006C1C49"/>
    <w:rPr>
      <w:lang w:val="sl-SI" w:eastAsia="en-US" w:bidi="ar-SA"/>
    </w:rPr>
  </w:style>
  <w:style w:type="paragraph" w:customStyle="1" w:styleId="Odstavekseznama2">
    <w:name w:val="Odstavek seznama2"/>
    <w:basedOn w:val="Navaden"/>
    <w:rsid w:val="006C1C49"/>
    <w:pPr>
      <w:spacing w:line="240" w:lineRule="auto"/>
      <w:ind w:left="720"/>
      <w:contextualSpacing/>
    </w:pPr>
    <w:rPr>
      <w:rFonts w:ascii="Times New Roman" w:hAnsi="Times New Roman"/>
      <w:sz w:val="22"/>
      <w:szCs w:val="22"/>
    </w:rPr>
  </w:style>
  <w:style w:type="character" w:customStyle="1" w:styleId="highlight01">
    <w:name w:val="highlight01"/>
    <w:rsid w:val="006C1C49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6C1C49"/>
    <w:pPr>
      <w:spacing w:after="210" w:line="240" w:lineRule="auto"/>
      <w:jc w:val="center"/>
    </w:pPr>
    <w:rPr>
      <w:rFonts w:ascii="Times New Roman" w:hAnsi="Times New Roman"/>
      <w:b/>
      <w:bCs/>
      <w:color w:val="333333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6C1C49"/>
    <w:pPr>
      <w:spacing w:line="240" w:lineRule="auto"/>
      <w:ind w:left="720"/>
      <w:contextualSpacing/>
      <w:jc w:val="both"/>
    </w:pPr>
    <w:rPr>
      <w:rFonts w:ascii="Times New Roman" w:hAnsi="Times New Roman"/>
      <w:sz w:val="22"/>
      <w:szCs w:val="20"/>
      <w:lang w:eastAsia="sl-SI"/>
    </w:rPr>
  </w:style>
  <w:style w:type="character" w:styleId="Krepko">
    <w:name w:val="Strong"/>
    <w:uiPriority w:val="22"/>
    <w:qFormat/>
    <w:rsid w:val="006C1C49"/>
    <w:rPr>
      <w:rFonts w:cs="Times New Roman"/>
      <w:b/>
      <w:bCs/>
    </w:rPr>
  </w:style>
  <w:style w:type="paragraph" w:styleId="Telobesedila2">
    <w:name w:val="Body Text 2"/>
    <w:basedOn w:val="Navaden"/>
    <w:link w:val="Telobesedila2Znak"/>
    <w:rsid w:val="00CD188E"/>
    <w:pPr>
      <w:spacing w:after="120" w:line="480" w:lineRule="auto"/>
    </w:pPr>
  </w:style>
  <w:style w:type="character" w:customStyle="1" w:styleId="CharChar14">
    <w:name w:val="Char Char14"/>
    <w:rsid w:val="002936C3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2936C3"/>
    <w:rPr>
      <w:rFonts w:eastAsia="Calibri"/>
      <w:sz w:val="22"/>
      <w:szCs w:val="22"/>
      <w:lang w:eastAsia="en-US"/>
    </w:rPr>
  </w:style>
  <w:style w:type="paragraph" w:styleId="Naslov">
    <w:name w:val="Title"/>
    <w:basedOn w:val="Navaden"/>
    <w:next w:val="Navaden"/>
    <w:link w:val="NaslovZnak"/>
    <w:qFormat/>
    <w:rsid w:val="002936C3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hAnsi="Times New Roman"/>
      <w:color w:val="17365D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qFormat/>
    <w:rsid w:val="002936C3"/>
    <w:pPr>
      <w:numPr>
        <w:ilvl w:val="1"/>
      </w:numPr>
      <w:spacing w:line="240" w:lineRule="auto"/>
    </w:pPr>
    <w:rPr>
      <w:rFonts w:ascii="Times New Roman" w:hAnsi="Times New Roman"/>
      <w:i/>
      <w:iCs/>
      <w:color w:val="4F81BD"/>
      <w:spacing w:val="15"/>
      <w:sz w:val="24"/>
    </w:rPr>
  </w:style>
  <w:style w:type="paragraph" w:customStyle="1" w:styleId="Odstavekseznama3">
    <w:name w:val="Odstavek seznama3"/>
    <w:basedOn w:val="Navaden"/>
    <w:qFormat/>
    <w:rsid w:val="002936C3"/>
    <w:pPr>
      <w:spacing w:line="240" w:lineRule="auto"/>
      <w:ind w:left="708"/>
    </w:pPr>
    <w:rPr>
      <w:rFonts w:ascii="Times New Roman" w:eastAsia="Calibri" w:hAnsi="Times New Roman"/>
      <w:sz w:val="22"/>
      <w:szCs w:val="22"/>
    </w:rPr>
  </w:style>
  <w:style w:type="paragraph" w:customStyle="1" w:styleId="Default">
    <w:name w:val="Default"/>
    <w:rsid w:val="002936C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styleId="SledenaHiperpovezava">
    <w:name w:val="FollowedHyperlink"/>
    <w:uiPriority w:val="99"/>
    <w:rsid w:val="002936C3"/>
    <w:rPr>
      <w:color w:val="800080"/>
      <w:u w:val="single"/>
    </w:rPr>
  </w:style>
  <w:style w:type="character" w:customStyle="1" w:styleId="CharChar2">
    <w:name w:val="Char Char2"/>
    <w:rsid w:val="002936C3"/>
    <w:rPr>
      <w:lang w:val="sl-SI" w:eastAsia="sl-SI" w:bidi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2936C3"/>
    <w:pPr>
      <w:overflowPunct/>
      <w:autoSpaceDE/>
      <w:autoSpaceDN/>
      <w:adjustRightInd/>
      <w:jc w:val="left"/>
      <w:textAlignment w:val="auto"/>
    </w:pPr>
    <w:rPr>
      <w:rFonts w:eastAsia="Calibri"/>
      <w:b/>
      <w:bCs/>
    </w:rPr>
  </w:style>
  <w:style w:type="paragraph" w:styleId="Golobesedilo">
    <w:name w:val="Plain Text"/>
    <w:basedOn w:val="Navaden"/>
    <w:link w:val="GolobesediloZnak"/>
    <w:uiPriority w:val="99"/>
    <w:rsid w:val="002936C3"/>
    <w:pPr>
      <w:spacing w:line="240" w:lineRule="auto"/>
    </w:pPr>
    <w:rPr>
      <w:rFonts w:ascii="Courier New" w:hAnsi="Courier New" w:cs="Courier New"/>
      <w:szCs w:val="20"/>
      <w:lang w:eastAsia="sl-SI"/>
    </w:rPr>
  </w:style>
  <w:style w:type="character" w:styleId="Pripombasklic">
    <w:name w:val="annotation reference"/>
    <w:uiPriority w:val="99"/>
    <w:rsid w:val="002936C3"/>
    <w:rPr>
      <w:sz w:val="16"/>
      <w:szCs w:val="16"/>
    </w:rPr>
  </w:style>
  <w:style w:type="paragraph" w:customStyle="1" w:styleId="p">
    <w:name w:val="p"/>
    <w:basedOn w:val="Navaden"/>
    <w:rsid w:val="002936C3"/>
    <w:pPr>
      <w:spacing w:before="48" w:after="12" w:line="240" w:lineRule="auto"/>
      <w:ind w:left="12" w:right="12" w:firstLine="240"/>
      <w:jc w:val="both"/>
    </w:pPr>
    <w:rPr>
      <w:rFonts w:cs="Arial"/>
      <w:color w:val="222222"/>
      <w:sz w:val="22"/>
      <w:szCs w:val="22"/>
      <w:lang w:eastAsia="sl-SI"/>
    </w:rPr>
  </w:style>
  <w:style w:type="paragraph" w:customStyle="1" w:styleId="esegmentt">
    <w:name w:val="esegment_t"/>
    <w:basedOn w:val="Navaden"/>
    <w:rsid w:val="003B0925"/>
    <w:pPr>
      <w:spacing w:after="145" w:line="360" w:lineRule="atLeast"/>
      <w:jc w:val="center"/>
    </w:pPr>
    <w:rPr>
      <w:rFonts w:ascii="Times New Roman" w:hAnsi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D509E1"/>
    <w:pPr>
      <w:numPr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avaden"/>
    <w:next w:val="Navaden"/>
    <w:rsid w:val="00D509E1"/>
    <w:pPr>
      <w:numPr>
        <w:ilvl w:val="1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avaden"/>
    <w:next w:val="Navaden"/>
    <w:rsid w:val="00D509E1"/>
    <w:pPr>
      <w:numPr>
        <w:ilvl w:val="2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avaden"/>
    <w:next w:val="Navaden"/>
    <w:rsid w:val="00D509E1"/>
    <w:pPr>
      <w:numPr>
        <w:ilvl w:val="3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Oznaenseznam">
    <w:name w:val="List Bullet"/>
    <w:basedOn w:val="Navaden"/>
    <w:rsid w:val="00D509E1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GolobesediloZnak">
    <w:name w:val="Golo besedilo Znak"/>
    <w:link w:val="Golobesedilo"/>
    <w:uiPriority w:val="99"/>
    <w:rsid w:val="0086720D"/>
    <w:rPr>
      <w:rFonts w:ascii="Courier New" w:hAnsi="Courier New" w:cs="Courier New"/>
    </w:rPr>
  </w:style>
  <w:style w:type="paragraph" w:customStyle="1" w:styleId="Pa3">
    <w:name w:val="Pa3"/>
    <w:basedOn w:val="Navaden"/>
    <w:next w:val="Navaden"/>
    <w:uiPriority w:val="99"/>
    <w:rsid w:val="00C94116"/>
    <w:pPr>
      <w:autoSpaceDE w:val="0"/>
      <w:autoSpaceDN w:val="0"/>
      <w:adjustRightInd w:val="0"/>
      <w:spacing w:line="171" w:lineRule="atLeast"/>
    </w:pPr>
    <w:rPr>
      <w:sz w:val="24"/>
      <w:lang w:eastAsia="sl-SI"/>
    </w:rPr>
  </w:style>
  <w:style w:type="paragraph" w:customStyle="1" w:styleId="Text1">
    <w:name w:val="Text 1"/>
    <w:basedOn w:val="Navaden"/>
    <w:rsid w:val="00D362BD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Point0number">
    <w:name w:val="Point 0 (number)"/>
    <w:basedOn w:val="Navaden"/>
    <w:rsid w:val="00D362BD"/>
    <w:pPr>
      <w:numPr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1number">
    <w:name w:val="Point 1 (number)"/>
    <w:basedOn w:val="Navaden"/>
    <w:rsid w:val="00D362BD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2number">
    <w:name w:val="Point 2 (number)"/>
    <w:basedOn w:val="Navaden"/>
    <w:rsid w:val="00D362BD"/>
    <w:pPr>
      <w:numPr>
        <w:ilvl w:val="4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3number">
    <w:name w:val="Point 3 (number)"/>
    <w:basedOn w:val="Navaden"/>
    <w:rsid w:val="00D362BD"/>
    <w:pPr>
      <w:numPr>
        <w:ilvl w:val="6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0letter">
    <w:name w:val="Point 0 (letter)"/>
    <w:basedOn w:val="Navaden"/>
    <w:rsid w:val="00D362BD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1letter">
    <w:name w:val="Point 1 (letter)"/>
    <w:basedOn w:val="Navaden"/>
    <w:rsid w:val="00D362BD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2letter">
    <w:name w:val="Point 2 (letter)"/>
    <w:basedOn w:val="Navaden"/>
    <w:rsid w:val="00D362BD"/>
    <w:pPr>
      <w:numPr>
        <w:ilvl w:val="5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3letter">
    <w:name w:val="Point 3 (letter)"/>
    <w:basedOn w:val="Navaden"/>
    <w:rsid w:val="00D362BD"/>
    <w:pPr>
      <w:numPr>
        <w:ilvl w:val="7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4letter">
    <w:name w:val="Point 4 (letter)"/>
    <w:basedOn w:val="Navaden"/>
    <w:rsid w:val="00D362BD"/>
    <w:pPr>
      <w:numPr>
        <w:ilvl w:val="8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trearticle">
    <w:name w:val="Titre article"/>
    <w:basedOn w:val="Navaden"/>
    <w:next w:val="Navaden"/>
    <w:rsid w:val="00D362BD"/>
    <w:pPr>
      <w:keepNext/>
      <w:spacing w:before="360" w:after="120" w:line="240" w:lineRule="auto"/>
      <w:jc w:val="center"/>
    </w:pPr>
    <w:rPr>
      <w:rFonts w:ascii="Times New Roman" w:hAnsi="Times New Roman"/>
      <w:i/>
      <w:sz w:val="24"/>
    </w:rPr>
  </w:style>
  <w:style w:type="paragraph" w:customStyle="1" w:styleId="pa30">
    <w:name w:val="pa3"/>
    <w:basedOn w:val="Navaden"/>
    <w:uiPriority w:val="99"/>
    <w:rsid w:val="008E7017"/>
    <w:pPr>
      <w:autoSpaceDE w:val="0"/>
      <w:autoSpaceDN w:val="0"/>
      <w:spacing w:line="240" w:lineRule="auto"/>
    </w:pPr>
    <w:rPr>
      <w:rFonts w:eastAsia="Calibri" w:cs="Arial"/>
      <w:sz w:val="24"/>
      <w:lang w:eastAsia="sl-SI"/>
    </w:rPr>
  </w:style>
  <w:style w:type="character" w:customStyle="1" w:styleId="highlight">
    <w:name w:val="highlight"/>
    <w:rsid w:val="00CD6432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5C7134"/>
    <w:pPr>
      <w:tabs>
        <w:tab w:val="clear" w:pos="4320"/>
        <w:tab w:val="clear" w:pos="8640"/>
      </w:tabs>
      <w:spacing w:line="240" w:lineRule="exact"/>
    </w:pPr>
    <w:rPr>
      <w:rFonts w:cs="Arial"/>
      <w:sz w:val="16"/>
    </w:rPr>
  </w:style>
  <w:style w:type="paragraph" w:customStyle="1" w:styleId="esegmentp">
    <w:name w:val="esegment_p"/>
    <w:basedOn w:val="Navaden"/>
    <w:rsid w:val="006F0A4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Sprotnaopomba-sklic">
    <w:name w:val="footnote reference"/>
    <w:uiPriority w:val="99"/>
    <w:rsid w:val="006F0A43"/>
    <w:rPr>
      <w:vertAlign w:val="superscript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941D3C"/>
    <w:pPr>
      <w:pBdr>
        <w:bottom w:val="single" w:sz="6" w:space="1" w:color="auto"/>
      </w:pBdr>
      <w:spacing w:line="240" w:lineRule="auto"/>
      <w:jc w:val="center"/>
    </w:pPr>
    <w:rPr>
      <w:rFonts w:cs="Arial"/>
      <w:vanish/>
      <w:sz w:val="16"/>
      <w:szCs w:val="16"/>
      <w:lang w:eastAsia="sl-SI"/>
    </w:rPr>
  </w:style>
  <w:style w:type="character" w:customStyle="1" w:styleId="z-vrhobrazcaZnak">
    <w:name w:val="z-vrh obrazca Znak"/>
    <w:link w:val="z-vrhobrazca"/>
    <w:uiPriority w:val="99"/>
    <w:rsid w:val="00941D3C"/>
    <w:rPr>
      <w:rFonts w:ascii="Arial" w:hAnsi="Arial" w:cs="Arial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941D3C"/>
    <w:pPr>
      <w:pBdr>
        <w:top w:val="single" w:sz="6" w:space="1" w:color="auto"/>
      </w:pBdr>
      <w:spacing w:line="240" w:lineRule="auto"/>
      <w:jc w:val="center"/>
    </w:pPr>
    <w:rPr>
      <w:rFonts w:cs="Arial"/>
      <w:vanish/>
      <w:sz w:val="16"/>
      <w:szCs w:val="16"/>
      <w:lang w:eastAsia="sl-SI"/>
    </w:rPr>
  </w:style>
  <w:style w:type="character" w:customStyle="1" w:styleId="z-dnoobrazcaZnak">
    <w:name w:val="z-dno obrazca Znak"/>
    <w:link w:val="z-dnoobrazca"/>
    <w:uiPriority w:val="99"/>
    <w:rsid w:val="00941D3C"/>
    <w:rPr>
      <w:rFonts w:ascii="Arial" w:hAnsi="Arial" w:cs="Arial"/>
      <w:vanish/>
      <w:sz w:val="16"/>
      <w:szCs w:val="16"/>
    </w:rPr>
  </w:style>
  <w:style w:type="character" w:customStyle="1" w:styleId="st1">
    <w:name w:val="st1"/>
    <w:rsid w:val="00137307"/>
  </w:style>
  <w:style w:type="paragraph" w:customStyle="1" w:styleId="CharChar1">
    <w:name w:val="Char Char1"/>
    <w:basedOn w:val="Navaden"/>
    <w:rsid w:val="00BE25CD"/>
    <w:pPr>
      <w:spacing w:after="160" w:line="240" w:lineRule="exact"/>
    </w:pPr>
    <w:rPr>
      <w:rFonts w:ascii="Tahoma" w:hAnsi="Tahoma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BE25CD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E25CD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BE25CD"/>
    <w:rPr>
      <w:rFonts w:cs="Times New Roman"/>
      <w:color w:val="auto"/>
    </w:rPr>
  </w:style>
  <w:style w:type="character" w:customStyle="1" w:styleId="IT">
    <w:name w:val="IT"/>
    <w:semiHidden/>
    <w:rsid w:val="00BE25C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BE25C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C21A8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Odstavek">
    <w:name w:val="Odstavek"/>
    <w:basedOn w:val="Navaden"/>
    <w:link w:val="OdstavekZnak"/>
    <w:qFormat/>
    <w:rsid w:val="00191CC6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OdstavekZnak">
    <w:name w:val="Odstavek Znak"/>
    <w:link w:val="Odstavek"/>
    <w:rsid w:val="00191CC6"/>
    <w:rPr>
      <w:rFonts w:ascii="Arial" w:hAnsi="Arial" w:cs="Arial"/>
      <w:sz w:val="22"/>
      <w:szCs w:val="22"/>
    </w:rPr>
  </w:style>
  <w:style w:type="character" w:customStyle="1" w:styleId="Naslov3Znak">
    <w:name w:val="Naslov 3 Znak"/>
    <w:link w:val="Naslov3"/>
    <w:rsid w:val="007B5ACB"/>
    <w:rPr>
      <w:rFonts w:ascii="Arial" w:hAnsi="Arial" w:cs="Arial"/>
      <w:b/>
      <w:bCs/>
      <w:sz w:val="26"/>
      <w:szCs w:val="26"/>
      <w:lang w:eastAsia="en-US"/>
    </w:rPr>
  </w:style>
  <w:style w:type="character" w:customStyle="1" w:styleId="Naslov5Znak">
    <w:name w:val="Naslov 5 Znak"/>
    <w:link w:val="Naslov5"/>
    <w:rsid w:val="007B5ACB"/>
    <w:rPr>
      <w:color w:val="243F60"/>
      <w:sz w:val="22"/>
      <w:szCs w:val="22"/>
      <w:lang w:eastAsia="en-US"/>
    </w:rPr>
  </w:style>
  <w:style w:type="character" w:customStyle="1" w:styleId="Naslov7Znak">
    <w:name w:val="Naslov 7 Znak"/>
    <w:link w:val="Naslov7"/>
    <w:rsid w:val="007B5ACB"/>
    <w:rPr>
      <w:i/>
      <w:iCs/>
      <w:color w:val="404040"/>
      <w:sz w:val="22"/>
      <w:szCs w:val="22"/>
      <w:lang w:eastAsia="en-US"/>
    </w:rPr>
  </w:style>
  <w:style w:type="character" w:customStyle="1" w:styleId="Telobesedila2Znak">
    <w:name w:val="Telo besedila 2 Znak"/>
    <w:link w:val="Telobesedila2"/>
    <w:rsid w:val="007B5ACB"/>
    <w:rPr>
      <w:rFonts w:ascii="Arial" w:hAnsi="Arial"/>
      <w:szCs w:val="24"/>
      <w:lang w:eastAsia="en-US"/>
    </w:rPr>
  </w:style>
  <w:style w:type="character" w:customStyle="1" w:styleId="CharChar140">
    <w:name w:val="Char Char14"/>
    <w:rsid w:val="007B5ACB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character" w:customStyle="1" w:styleId="NaslovZnak">
    <w:name w:val="Naslov Znak"/>
    <w:link w:val="Naslov"/>
    <w:rsid w:val="007B5ACB"/>
    <w:rPr>
      <w:color w:val="17365D"/>
      <w:spacing w:val="5"/>
      <w:kern w:val="28"/>
      <w:sz w:val="52"/>
      <w:szCs w:val="52"/>
      <w:lang w:eastAsia="en-US"/>
    </w:rPr>
  </w:style>
  <w:style w:type="character" w:customStyle="1" w:styleId="PodnaslovZnak">
    <w:name w:val="Podnaslov Znak"/>
    <w:link w:val="Podnaslov"/>
    <w:rsid w:val="007B5ACB"/>
    <w:rPr>
      <w:i/>
      <w:iCs/>
      <w:color w:val="4F81BD"/>
      <w:spacing w:val="15"/>
      <w:sz w:val="24"/>
      <w:szCs w:val="24"/>
      <w:lang w:eastAsia="en-US"/>
    </w:rPr>
  </w:style>
  <w:style w:type="character" w:customStyle="1" w:styleId="CharChar20">
    <w:name w:val="Char Char2"/>
    <w:rsid w:val="007B5ACB"/>
    <w:rPr>
      <w:lang w:val="sl-SI" w:eastAsia="sl-SI" w:bidi="ar-SA"/>
    </w:rPr>
  </w:style>
  <w:style w:type="character" w:customStyle="1" w:styleId="ZadevapripombeZnak">
    <w:name w:val="Zadeva pripombe Znak"/>
    <w:link w:val="Zadevapripombe"/>
    <w:uiPriority w:val="99"/>
    <w:rsid w:val="007B5ACB"/>
    <w:rPr>
      <w:rFonts w:eastAsia="Calibri"/>
      <w:b/>
      <w:bCs/>
      <w:lang w:eastAsia="en-US"/>
    </w:rPr>
  </w:style>
  <w:style w:type="paragraph" w:customStyle="1" w:styleId="CharChar10">
    <w:name w:val="Char Char1"/>
    <w:basedOn w:val="Navaden"/>
    <w:rsid w:val="007B5ACB"/>
    <w:pPr>
      <w:spacing w:after="160" w:line="240" w:lineRule="exact"/>
    </w:pPr>
    <w:rPr>
      <w:rFonts w:ascii="Tahoma" w:hAnsi="Tahoma"/>
      <w:szCs w:val="20"/>
      <w:lang w:val="en-US"/>
    </w:rPr>
  </w:style>
  <w:style w:type="paragraph" w:customStyle="1" w:styleId="esegmentc1">
    <w:name w:val="esegment_c1"/>
    <w:basedOn w:val="Navaden"/>
    <w:rsid w:val="007B5AC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Revizija">
    <w:name w:val="Revision"/>
    <w:hidden/>
    <w:uiPriority w:val="99"/>
    <w:semiHidden/>
    <w:rsid w:val="007B5ACB"/>
    <w:rPr>
      <w:rFonts w:ascii="Arial" w:hAnsi="Arial"/>
      <w:szCs w:val="24"/>
      <w:lang w:eastAsia="en-US"/>
    </w:rPr>
  </w:style>
  <w:style w:type="paragraph" w:customStyle="1" w:styleId="Navaden1">
    <w:name w:val="Navaden1"/>
    <w:basedOn w:val="Navaden"/>
    <w:rsid w:val="007B5AC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">
    <w:name w:val="len"/>
    <w:basedOn w:val="Navaden"/>
    <w:rsid w:val="007B5AC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naslov">
    <w:name w:val="lennaslov"/>
    <w:basedOn w:val="Navaden"/>
    <w:rsid w:val="007B5AC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odstavek0">
    <w:name w:val="odstavek"/>
    <w:basedOn w:val="Navaden"/>
    <w:rsid w:val="007B5AC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tevilnatoka">
    <w:name w:val="tevilnatoka"/>
    <w:basedOn w:val="Navaden"/>
    <w:rsid w:val="007B5AC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apple-converted-space">
    <w:name w:val="apple-converted-space"/>
    <w:rsid w:val="007B5ACB"/>
  </w:style>
  <w:style w:type="paragraph" w:customStyle="1" w:styleId="Navaden2">
    <w:name w:val="Navaden2"/>
    <w:basedOn w:val="Navaden"/>
    <w:rsid w:val="007B5AC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Brezrazmikov">
    <w:name w:val="No Spacing"/>
    <w:uiPriority w:val="1"/>
    <w:qFormat/>
    <w:rsid w:val="007B5ACB"/>
    <w:rPr>
      <w:rFonts w:ascii="Arial" w:hAnsi="Arial"/>
      <w:szCs w:val="24"/>
    </w:rPr>
  </w:style>
  <w:style w:type="paragraph" w:customStyle="1" w:styleId="poglavje0">
    <w:name w:val="poglavje"/>
    <w:basedOn w:val="Navaden"/>
    <w:rsid w:val="007B5AC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Pa2">
    <w:name w:val="Pa2"/>
    <w:basedOn w:val="Navaden"/>
    <w:next w:val="Navaden"/>
    <w:uiPriority w:val="99"/>
    <w:rsid w:val="007B5ACB"/>
    <w:pPr>
      <w:autoSpaceDE w:val="0"/>
      <w:autoSpaceDN w:val="0"/>
      <w:adjustRightInd w:val="0"/>
      <w:spacing w:line="171" w:lineRule="atLeast"/>
    </w:pPr>
    <w:rPr>
      <w:rFonts w:eastAsia="Calibri" w:cs="Arial"/>
      <w:sz w:val="24"/>
    </w:rPr>
  </w:style>
  <w:style w:type="paragraph" w:customStyle="1" w:styleId="Pa4">
    <w:name w:val="Pa4"/>
    <w:basedOn w:val="Navaden"/>
    <w:next w:val="Navaden"/>
    <w:uiPriority w:val="99"/>
    <w:rsid w:val="007B5ACB"/>
    <w:pPr>
      <w:autoSpaceDE w:val="0"/>
      <w:autoSpaceDN w:val="0"/>
      <w:adjustRightInd w:val="0"/>
      <w:spacing w:line="171" w:lineRule="atLeast"/>
    </w:pPr>
    <w:rPr>
      <w:rFonts w:eastAsia="Calibri" w:cs="Arial"/>
      <w:sz w:val="24"/>
    </w:rPr>
  </w:style>
  <w:style w:type="paragraph" w:customStyle="1" w:styleId="lennaslov0">
    <w:name w:val="Člen_naslov"/>
    <w:basedOn w:val="Navaden"/>
    <w:qFormat/>
    <w:rsid w:val="007B5ACB"/>
    <w:pPr>
      <w:suppressAutoHyphens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Arial"/>
      <w:b/>
      <w:sz w:val="22"/>
      <w:szCs w:val="22"/>
      <w:lang w:eastAsia="sl-SI"/>
    </w:rPr>
  </w:style>
  <w:style w:type="paragraph" w:customStyle="1" w:styleId="Text3">
    <w:name w:val="Text 3"/>
    <w:basedOn w:val="Navaden"/>
    <w:uiPriority w:val="99"/>
    <w:rsid w:val="007B5ACB"/>
    <w:pPr>
      <w:tabs>
        <w:tab w:val="left" w:pos="2302"/>
      </w:tabs>
      <w:spacing w:after="240" w:line="240" w:lineRule="auto"/>
      <w:ind w:left="1202"/>
      <w:jc w:val="both"/>
    </w:pPr>
    <w:rPr>
      <w:rFonts w:ascii="Times New Roman" w:hAnsi="Times New Roman"/>
      <w:sz w:val="24"/>
      <w:szCs w:val="20"/>
      <w:lang w:val="en-GB"/>
    </w:rPr>
  </w:style>
  <w:style w:type="paragraph" w:customStyle="1" w:styleId="Navaden3">
    <w:name w:val="Navaden3"/>
    <w:basedOn w:val="Navaden"/>
    <w:rsid w:val="007B5AC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Slog1">
    <w:name w:val="Slog1"/>
    <w:basedOn w:val="Navaden"/>
    <w:link w:val="Slog1Znak"/>
    <w:qFormat/>
    <w:rsid w:val="007B5ACB"/>
    <w:pPr>
      <w:spacing w:line="240" w:lineRule="auto"/>
      <w:jc w:val="center"/>
    </w:pPr>
    <w:rPr>
      <w:rFonts w:eastAsia="Calibri" w:cs="Arial"/>
      <w:szCs w:val="20"/>
    </w:rPr>
  </w:style>
  <w:style w:type="character" w:customStyle="1" w:styleId="Slog1Znak">
    <w:name w:val="Slog1 Znak"/>
    <w:link w:val="Slog1"/>
    <w:rsid w:val="007B5ACB"/>
    <w:rPr>
      <w:rFonts w:ascii="Arial" w:eastAsia="Calibri" w:hAnsi="Arial" w:cs="Arial"/>
      <w:lang w:eastAsia="en-US"/>
    </w:rPr>
  </w:style>
  <w:style w:type="paragraph" w:customStyle="1" w:styleId="ZnakZnakZnakZnakZnakZnakZnakZnakZnakZnakZnakZnakZnak">
    <w:name w:val="Znak Znak Znak Znak Znak Znak Znak Znak Znak Znak Znak Znak Znak"/>
    <w:basedOn w:val="Navaden"/>
    <w:rsid w:val="007B5ACB"/>
    <w:pPr>
      <w:spacing w:after="160" w:line="240" w:lineRule="exact"/>
    </w:pPr>
    <w:rPr>
      <w:rFonts w:ascii="Tahoma" w:hAnsi="Tahoma"/>
      <w:szCs w:val="20"/>
      <w:lang w:val="en-US"/>
    </w:rPr>
  </w:style>
  <w:style w:type="paragraph" w:customStyle="1" w:styleId="vrstapredpisa0">
    <w:name w:val="vrstapredpisa"/>
    <w:basedOn w:val="Navaden"/>
    <w:rsid w:val="007B5AC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naslovpredpisa0">
    <w:name w:val="naslovpredpisa"/>
    <w:basedOn w:val="Navaden"/>
    <w:rsid w:val="007B5AC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tevilnatoka0">
    <w:name w:val="Številčna točka"/>
    <w:basedOn w:val="Navaden"/>
    <w:link w:val="tevilnatokaZnak"/>
    <w:qFormat/>
    <w:rsid w:val="002801B7"/>
    <w:pPr>
      <w:spacing w:line="240" w:lineRule="auto"/>
      <w:jc w:val="both"/>
    </w:pPr>
    <w:rPr>
      <w:rFonts w:cs="Arial"/>
      <w:sz w:val="22"/>
      <w:szCs w:val="22"/>
      <w:lang w:eastAsia="sl-SI"/>
    </w:rPr>
  </w:style>
  <w:style w:type="character" w:customStyle="1" w:styleId="tevilnatokaZnak">
    <w:name w:val="Številčna točka Znak"/>
    <w:basedOn w:val="OdstavekZnak"/>
    <w:link w:val="tevilnatoka0"/>
    <w:rsid w:val="002801B7"/>
    <w:rPr>
      <w:rFonts w:ascii="Arial" w:hAnsi="Arial" w:cs="Arial"/>
      <w:sz w:val="22"/>
      <w:szCs w:val="22"/>
    </w:rPr>
  </w:style>
  <w:style w:type="paragraph" w:customStyle="1" w:styleId="tevilnatoka111">
    <w:name w:val="Številčna točka 1.1.1"/>
    <w:basedOn w:val="Navaden"/>
    <w:qFormat/>
    <w:rsid w:val="00A922DF"/>
    <w:pPr>
      <w:widowControl w:val="0"/>
      <w:tabs>
        <w:tab w:val="num" w:pos="454"/>
      </w:tabs>
      <w:overflowPunct w:val="0"/>
      <w:autoSpaceDE w:val="0"/>
      <w:autoSpaceDN w:val="0"/>
      <w:adjustRightInd w:val="0"/>
      <w:spacing w:line="240" w:lineRule="auto"/>
      <w:ind w:left="454" w:hanging="454"/>
      <w:jc w:val="both"/>
      <w:textAlignment w:val="baseline"/>
    </w:pPr>
    <w:rPr>
      <w:sz w:val="22"/>
      <w:szCs w:val="16"/>
      <w:lang w:eastAsia="sl-SI"/>
    </w:rPr>
  </w:style>
  <w:style w:type="paragraph" w:customStyle="1" w:styleId="tevilnatoka11Nova">
    <w:name w:val="Številčna točka 1.1 Nova"/>
    <w:basedOn w:val="tevilnatoka0"/>
    <w:qFormat/>
    <w:rsid w:val="00A922DF"/>
    <w:pPr>
      <w:tabs>
        <w:tab w:val="num" w:pos="425"/>
      </w:tabs>
      <w:ind w:left="425" w:hanging="425"/>
    </w:pPr>
    <w:rPr>
      <w:rFonts w:cs="Times New Roman"/>
    </w:rPr>
  </w:style>
  <w:style w:type="paragraph" w:customStyle="1" w:styleId="a">
    <w:basedOn w:val="Navaden"/>
    <w:next w:val="Pripombabesedilo"/>
    <w:link w:val="Komentar-besediloZnak"/>
    <w:rsid w:val="00730C5B"/>
    <w:pPr>
      <w:spacing w:line="240" w:lineRule="auto"/>
      <w:jc w:val="both"/>
    </w:pPr>
    <w:rPr>
      <w:szCs w:val="20"/>
    </w:rPr>
  </w:style>
  <w:style w:type="character" w:customStyle="1" w:styleId="Komentar-besediloZnak">
    <w:name w:val="Komentar - besedilo Znak"/>
    <w:link w:val="a"/>
    <w:rsid w:val="00730C5B"/>
    <w:rPr>
      <w:rFonts w:ascii="Arial" w:hAnsi="Arial"/>
      <w:lang w:eastAsia="en-US"/>
    </w:rPr>
  </w:style>
  <w:style w:type="paragraph" w:customStyle="1" w:styleId="a0">
    <w:basedOn w:val="Navaden"/>
    <w:next w:val="Pripombabesedilo"/>
    <w:rsid w:val="00AC0F86"/>
    <w:pPr>
      <w:spacing w:line="240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544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04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9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4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474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507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8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9229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95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9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1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278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748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9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486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715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9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1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456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18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372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95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1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7744">
              <w:marLeft w:val="0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1739"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1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1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92813">
              <w:marLeft w:val="0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15525"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8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5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5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6036">
              <w:marLeft w:val="0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7160"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7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91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24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A97A1-FEDE-4C5F-A084-8651E54D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2462</Words>
  <Characters>14040</Characters>
  <Application>Microsoft Office Word</Application>
  <DocSecurity>0</DocSecurity>
  <Lines>117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16470</CharactersWithSpaces>
  <SharedDoc>false</SharedDoc>
  <HLinks>
    <vt:vector size="6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Gorazd Odar</dc:creator>
  <cp:lastModifiedBy>Simona Dolinšek</cp:lastModifiedBy>
  <cp:revision>11</cp:revision>
  <cp:lastPrinted>2018-02-19T11:31:00Z</cp:lastPrinted>
  <dcterms:created xsi:type="dcterms:W3CDTF">2022-08-12T12:02:00Z</dcterms:created>
  <dcterms:modified xsi:type="dcterms:W3CDTF">2022-08-18T06:35:00Z</dcterms:modified>
</cp:coreProperties>
</file>