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391070" w:rsidRDefault="003636EA" w:rsidP="00391070">
      <w:pPr>
        <w:pStyle w:val="datumtevilka"/>
      </w:pPr>
      <w:bookmarkStart w:id="0" w:name="_GoBack"/>
      <w:r w:rsidRPr="00391070">
        <w:rPr>
          <w:rFonts w:cs="Arial"/>
          <w:color w:val="000000"/>
        </w:rPr>
        <w:tab/>
      </w:r>
    </w:p>
    <w:p w:rsidR="003636EA" w:rsidRPr="00391070" w:rsidRDefault="003636EA" w:rsidP="00391070">
      <w:pPr>
        <w:pStyle w:val="datumtevilka"/>
      </w:pPr>
      <w:r w:rsidRPr="00391070">
        <w:t xml:space="preserve">Številka: </w:t>
      </w:r>
      <w:r w:rsidRPr="00391070">
        <w:tab/>
      </w:r>
      <w:r w:rsidR="009C5C07" w:rsidRPr="00391070">
        <w:rPr>
          <w:rFonts w:cs="Arial"/>
          <w:color w:val="000000"/>
        </w:rPr>
        <w:t>41013-8/2023/3</w:t>
      </w:r>
    </w:p>
    <w:p w:rsidR="003636EA" w:rsidRPr="00391070" w:rsidRDefault="003636EA" w:rsidP="00391070">
      <w:pPr>
        <w:pStyle w:val="datumtevilka"/>
      </w:pPr>
      <w:r w:rsidRPr="00391070">
        <w:t xml:space="preserve">Datum: </w:t>
      </w:r>
      <w:r w:rsidRPr="00391070">
        <w:tab/>
      </w:r>
      <w:proofErr w:type="gramStart"/>
      <w:r w:rsidR="009C5C07" w:rsidRPr="00391070">
        <w:rPr>
          <w:rFonts w:cs="Arial"/>
          <w:color w:val="000000"/>
        </w:rPr>
        <w:t>23. 2. 2023</w:t>
      </w:r>
      <w:proofErr w:type="gramEnd"/>
      <w:r w:rsidRPr="00391070">
        <w:t xml:space="preserve"> </w:t>
      </w:r>
    </w:p>
    <w:p w:rsidR="003636EA" w:rsidRPr="00391070" w:rsidRDefault="003636EA" w:rsidP="00391070"/>
    <w:p w:rsidR="003636EA" w:rsidRPr="00391070" w:rsidRDefault="003636EA" w:rsidP="003910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391070" w:rsidRDefault="00391070" w:rsidP="003910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391070">
        <w:rPr>
          <w:rFonts w:cs="Arial"/>
          <w:szCs w:val="20"/>
        </w:rPr>
        <w:t xml:space="preserve">Na podlagi petega odstavka 31. člena Zakona o izvrševanju proračunov Republike Slovenije za leti 2023 in 2024 (Uradni list RS, št. 150/22) je </w:t>
      </w:r>
      <w:r w:rsidRPr="00391070">
        <w:rPr>
          <w:rFonts w:cs="Arial"/>
          <w:color w:val="000000"/>
          <w:szCs w:val="20"/>
        </w:rPr>
        <w:t>Vlada Republike Slovenije</w:t>
      </w:r>
      <w:r w:rsidR="003636EA" w:rsidRPr="00391070">
        <w:rPr>
          <w:rFonts w:cs="Arial"/>
          <w:color w:val="000000"/>
          <w:szCs w:val="20"/>
        </w:rPr>
        <w:t xml:space="preserve"> na </w:t>
      </w:r>
      <w:r w:rsidR="009C5C07" w:rsidRPr="00391070">
        <w:rPr>
          <w:rFonts w:cs="Arial"/>
          <w:color w:val="000000"/>
          <w:szCs w:val="20"/>
        </w:rPr>
        <w:t>37. redni seji</w:t>
      </w:r>
      <w:r w:rsidR="003636EA" w:rsidRPr="00391070">
        <w:rPr>
          <w:rFonts w:cs="Arial"/>
          <w:color w:val="000000"/>
          <w:szCs w:val="20"/>
        </w:rPr>
        <w:t xml:space="preserve"> dne </w:t>
      </w:r>
      <w:proofErr w:type="gramStart"/>
      <w:r w:rsidR="009C5C07" w:rsidRPr="00391070">
        <w:rPr>
          <w:rFonts w:cs="Arial"/>
          <w:color w:val="000000"/>
          <w:szCs w:val="20"/>
        </w:rPr>
        <w:t>23. 2. 2023</w:t>
      </w:r>
      <w:proofErr w:type="gramEnd"/>
      <w:r w:rsidR="003636EA" w:rsidRPr="00391070">
        <w:rPr>
          <w:rFonts w:cs="Arial"/>
          <w:color w:val="000000"/>
          <w:szCs w:val="20"/>
        </w:rPr>
        <w:t xml:space="preserve"> pod točko </w:t>
      </w:r>
      <w:r w:rsidR="009C5C07" w:rsidRPr="00391070">
        <w:rPr>
          <w:rFonts w:cs="Arial"/>
          <w:color w:val="000000"/>
          <w:szCs w:val="20"/>
        </w:rPr>
        <w:t>4B</w:t>
      </w:r>
      <w:r w:rsidR="003636EA" w:rsidRPr="00391070">
        <w:rPr>
          <w:rFonts w:cs="Arial"/>
          <w:color w:val="000000"/>
          <w:szCs w:val="20"/>
        </w:rPr>
        <w:t xml:space="preserve"> sprejela naslednji</w:t>
      </w:r>
    </w:p>
    <w:p w:rsidR="003636EA" w:rsidRPr="00391070" w:rsidRDefault="003636EA" w:rsidP="003910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S K L E P</w:t>
      </w:r>
      <w:proofErr w:type="gramStart"/>
      <w:r w:rsidRPr="00391070">
        <w:rPr>
          <w:rFonts w:cs="Arial"/>
          <w:color w:val="000000"/>
          <w:szCs w:val="20"/>
        </w:rPr>
        <w:t xml:space="preserve"> :</w:t>
      </w:r>
      <w:proofErr w:type="gramEnd"/>
    </w:p>
    <w:p w:rsidR="003636EA" w:rsidRPr="00391070" w:rsidRDefault="003636EA" w:rsidP="003910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26BC5" w:rsidRDefault="00826BC5" w:rsidP="00826BC5">
      <w:pPr>
        <w:ind w:left="360"/>
        <w:jc w:val="both"/>
        <w:rPr>
          <w:rFonts w:cs="Arial"/>
          <w:color w:val="000000"/>
          <w:szCs w:val="20"/>
          <w:shd w:val="clear" w:color="auto" w:fill="FFFFFF"/>
        </w:rPr>
      </w:pPr>
    </w:p>
    <w:p w:rsidR="00826BC5" w:rsidRDefault="00826BC5" w:rsidP="00826BC5">
      <w:pPr>
        <w:numPr>
          <w:ilvl w:val="0"/>
          <w:numId w:val="7"/>
        </w:numPr>
        <w:ind w:hanging="72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veljavni Načrt razvojnih programov 2023–2026 se, skladno s priloženo tabelo, uvrsti projekt 2555-23-0004 </w:t>
      </w:r>
      <w:r>
        <w:rPr>
          <w:rFonts w:cs="Arial"/>
          <w:szCs w:val="20"/>
          <w:lang w:eastAsia="sl-SI"/>
        </w:rPr>
        <w:t>Oskrba rižanskega in kraškega omrežja s pitno vodo.</w:t>
      </w:r>
    </w:p>
    <w:p w:rsidR="00826BC5" w:rsidRDefault="00826BC5" w:rsidP="00826BC5">
      <w:pPr>
        <w:ind w:hanging="720"/>
        <w:jc w:val="both"/>
        <w:rPr>
          <w:rFonts w:cs="Arial"/>
          <w:color w:val="000000"/>
          <w:szCs w:val="20"/>
          <w:shd w:val="clear" w:color="auto" w:fill="FFFFFF"/>
        </w:rPr>
      </w:pPr>
    </w:p>
    <w:p w:rsidR="00826BC5" w:rsidRDefault="00826BC5" w:rsidP="00826BC5">
      <w:pPr>
        <w:numPr>
          <w:ilvl w:val="0"/>
          <w:numId w:val="7"/>
        </w:numPr>
        <w:ind w:hanging="720"/>
        <w:jc w:val="both"/>
        <w:rPr>
          <w:rFonts w:cs="Arial"/>
          <w:color w:val="000000"/>
          <w:szCs w:val="20"/>
          <w:shd w:val="clear" w:color="auto" w:fill="FFFFFF"/>
        </w:rPr>
      </w:pPr>
      <w:r>
        <w:rPr>
          <w:rFonts w:cs="Arial"/>
          <w:color w:val="000000"/>
          <w:szCs w:val="20"/>
          <w:shd w:val="clear" w:color="auto" w:fill="FFFFFF"/>
        </w:rPr>
        <w:t>Vlada Republike Slovenije je naložila Ministrstvu za naravne vire in prostor, da takoj pristopi k pripravi in uresničitvi srednjeročnih in dolgoročnih rešitev za vodooskrbo slovenske Istre in kraškega zaledja ter v roku enega meseca predstavi načrt uresničitve zavez s časovnico, viri in nosilci izvedbe.</w:t>
      </w:r>
    </w:p>
    <w:p w:rsidR="003636EA" w:rsidRPr="00391070" w:rsidRDefault="003636EA" w:rsidP="003910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391070" w:rsidRDefault="009C5C07" w:rsidP="0039107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391070">
        <w:rPr>
          <w:rFonts w:cs="Arial"/>
          <w:color w:val="000000"/>
          <w:szCs w:val="20"/>
        </w:rPr>
        <w:t>Barbara Kolenko Helbl</w:t>
      </w:r>
    </w:p>
    <w:p w:rsidR="003636EA" w:rsidRPr="00391070" w:rsidRDefault="009C5C07" w:rsidP="0039107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generalna sekretarka</w:t>
      </w:r>
    </w:p>
    <w:p w:rsidR="003636EA" w:rsidRDefault="003636EA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91070" w:rsidRDefault="00391070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91070" w:rsidRPr="00391070" w:rsidRDefault="00391070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91070" w:rsidP="003910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391070" w:rsidRPr="00391070" w:rsidRDefault="00391070" w:rsidP="0039107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3636EA" w:rsidRPr="00391070" w:rsidRDefault="003636EA" w:rsidP="00391070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391070" w:rsidRDefault="003636EA" w:rsidP="003910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Prejmejo:</w:t>
      </w:r>
    </w:p>
    <w:p w:rsidR="009C5C07" w:rsidRPr="00391070" w:rsidRDefault="009C5C07" w:rsidP="0039107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Ministrs</w:t>
      </w:r>
      <w:r w:rsidR="00391070" w:rsidRPr="00391070">
        <w:rPr>
          <w:rFonts w:cs="Arial"/>
          <w:color w:val="000000"/>
          <w:szCs w:val="20"/>
        </w:rPr>
        <w:t>tvo za naravne vire in prostor</w:t>
      </w:r>
    </w:p>
    <w:p w:rsidR="009C5C07" w:rsidRPr="00391070" w:rsidRDefault="00391070" w:rsidP="0039107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Ministrstvo za finance</w:t>
      </w:r>
    </w:p>
    <w:p w:rsidR="009C5C07" w:rsidRPr="00391070" w:rsidRDefault="009C5C07" w:rsidP="0039107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Direkci</w:t>
      </w:r>
      <w:r w:rsidR="00391070" w:rsidRPr="00391070">
        <w:rPr>
          <w:rFonts w:cs="Arial"/>
          <w:color w:val="000000"/>
          <w:szCs w:val="20"/>
        </w:rPr>
        <w:t>ja Republike Slovenije za vode</w:t>
      </w:r>
    </w:p>
    <w:p w:rsidR="003636EA" w:rsidRPr="00391070" w:rsidRDefault="009C5C07" w:rsidP="0039107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391070">
        <w:rPr>
          <w:rFonts w:cs="Arial"/>
          <w:color w:val="000000"/>
          <w:szCs w:val="20"/>
        </w:rPr>
        <w:t>Urad Vlade Republ</w:t>
      </w:r>
      <w:r w:rsidR="00391070" w:rsidRPr="00391070">
        <w:rPr>
          <w:rFonts w:cs="Arial"/>
          <w:color w:val="000000"/>
          <w:szCs w:val="20"/>
        </w:rPr>
        <w:t>ike Slovenije za komuniciranje</w:t>
      </w:r>
    </w:p>
    <w:p w:rsidR="003636EA" w:rsidRPr="00391070" w:rsidRDefault="003636EA" w:rsidP="003910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391070" w:rsidRDefault="00E37094" w:rsidP="003910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391070" w:rsidRDefault="00E37094" w:rsidP="003910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bookmarkEnd w:id="0"/>
    <w:p w:rsidR="009E0C40" w:rsidRPr="00391070" w:rsidRDefault="009E0C40" w:rsidP="003910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391070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CB6" w:rsidRDefault="00294CB6" w:rsidP="00767987">
      <w:pPr>
        <w:spacing w:line="240" w:lineRule="auto"/>
      </w:pPr>
      <w:r>
        <w:separator/>
      </w:r>
    </w:p>
  </w:endnote>
  <w:endnote w:type="continuationSeparator" w:id="0">
    <w:p w:rsidR="00294CB6" w:rsidRDefault="00294CB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F75" w:rsidRDefault="004C2F7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CB6" w:rsidRDefault="00294CB6" w:rsidP="00767987">
      <w:pPr>
        <w:spacing w:line="240" w:lineRule="auto"/>
      </w:pPr>
      <w:r>
        <w:separator/>
      </w:r>
    </w:p>
  </w:footnote>
  <w:footnote w:type="continuationSeparator" w:id="0">
    <w:p w:rsidR="00294CB6" w:rsidRDefault="00294CB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F75" w:rsidRDefault="004C2F7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F75" w:rsidRDefault="004C2F7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D636A"/>
    <w:multiLevelType w:val="hybridMultilevel"/>
    <w:tmpl w:val="55C8433A"/>
    <w:lvl w:ilvl="0" w:tplc="FC3C50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D73F4"/>
    <w:multiLevelType w:val="hybridMultilevel"/>
    <w:tmpl w:val="56C8A7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5" w15:restartNumberingAfterBreak="0">
    <w:nsid w:val="794C2ED6"/>
    <w:multiLevelType w:val="hybridMultilevel"/>
    <w:tmpl w:val="A86605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E6D48"/>
    <w:rsid w:val="00204177"/>
    <w:rsid w:val="00294CB6"/>
    <w:rsid w:val="003636EA"/>
    <w:rsid w:val="00366636"/>
    <w:rsid w:val="00367DE6"/>
    <w:rsid w:val="00391070"/>
    <w:rsid w:val="003B3E19"/>
    <w:rsid w:val="004076C6"/>
    <w:rsid w:val="004914E2"/>
    <w:rsid w:val="004B7F76"/>
    <w:rsid w:val="004C2F75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26BC5"/>
    <w:rsid w:val="00834401"/>
    <w:rsid w:val="008A27E1"/>
    <w:rsid w:val="008A3F94"/>
    <w:rsid w:val="008B1F04"/>
    <w:rsid w:val="008D30A8"/>
    <w:rsid w:val="00904A48"/>
    <w:rsid w:val="00906A58"/>
    <w:rsid w:val="00980294"/>
    <w:rsid w:val="009C5392"/>
    <w:rsid w:val="009C5C07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2518"/>
    <w:rsid w:val="00CD6077"/>
    <w:rsid w:val="00CE234E"/>
    <w:rsid w:val="00D02973"/>
    <w:rsid w:val="00DA09BE"/>
    <w:rsid w:val="00DE3553"/>
    <w:rsid w:val="00E30579"/>
    <w:rsid w:val="00E37094"/>
    <w:rsid w:val="00EA3F60"/>
    <w:rsid w:val="00EF51BF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4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6</cp:revision>
  <dcterms:created xsi:type="dcterms:W3CDTF">2023-02-23T13:44:00Z</dcterms:created>
  <dcterms:modified xsi:type="dcterms:W3CDTF">2023-02-28T06:32:00Z</dcterms:modified>
</cp:coreProperties>
</file>