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C" w:rsidRDefault="005E425C" w:rsidP="005E425C">
      <w:pPr>
        <w:pStyle w:val="datumtevilka"/>
        <w:rPr>
          <w:rFonts w:cs="Arial"/>
          <w:color w:val="000000"/>
        </w:rPr>
      </w:pPr>
    </w:p>
    <w:p w:rsidR="00071321" w:rsidRPr="002760DC" w:rsidRDefault="00071321" w:rsidP="005E425C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DF5E39">
        <w:rPr>
          <w:rFonts w:cs="Arial"/>
          <w:color w:val="000000"/>
        </w:rPr>
        <w:t>2023-2560-0050</w:t>
      </w:r>
    </w:p>
    <w:p w:rsidR="00071321" w:rsidRPr="002760DC" w:rsidRDefault="00071321" w:rsidP="005E425C">
      <w:pPr>
        <w:pStyle w:val="datumtevilka"/>
      </w:pPr>
      <w:r w:rsidRPr="002760DC">
        <w:t xml:space="preserve">Številka: </w:t>
      </w:r>
      <w:r w:rsidRPr="002760DC">
        <w:tab/>
      </w:r>
      <w:r w:rsidR="00DF5E39">
        <w:rPr>
          <w:rFonts w:cs="Arial"/>
          <w:color w:val="000000"/>
        </w:rPr>
        <w:t>00704-452/2023/4</w:t>
      </w:r>
    </w:p>
    <w:p w:rsidR="00071321" w:rsidRPr="002760DC" w:rsidRDefault="00071321" w:rsidP="005E425C">
      <w:pPr>
        <w:pStyle w:val="datumtevilka"/>
      </w:pPr>
      <w:r>
        <w:t>Datum:</w:t>
      </w:r>
      <w:r w:rsidRPr="002760DC">
        <w:tab/>
      </w:r>
      <w:r w:rsidR="00DF5E39">
        <w:rPr>
          <w:rFonts w:cs="Arial"/>
          <w:color w:val="000000"/>
        </w:rPr>
        <w:t>21. 12. 2023</w:t>
      </w:r>
      <w:r w:rsidRPr="002760DC">
        <w:t xml:space="preserve"> </w:t>
      </w:r>
    </w:p>
    <w:p w:rsidR="00071321" w:rsidRPr="002760DC" w:rsidRDefault="00071321" w:rsidP="005E425C"/>
    <w:p w:rsidR="00071321" w:rsidRDefault="00071321" w:rsidP="005E425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DF5E39">
        <w:rPr>
          <w:rFonts w:cs="Arial"/>
          <w:color w:val="000000"/>
          <w:szCs w:val="20"/>
        </w:rPr>
        <w:t>85.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DF5E39">
        <w:rPr>
          <w:rFonts w:cs="Arial"/>
          <w:color w:val="000000"/>
          <w:szCs w:val="20"/>
        </w:rPr>
        <w:t>21. 12. 2023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902D2F">
        <w:rPr>
          <w:rFonts w:cs="Arial"/>
          <w:color w:val="000000"/>
          <w:szCs w:val="20"/>
        </w:rPr>
        <w:t>1.18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5E425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5E425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5E425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5E425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5E425C">
        <w:rPr>
          <w:rFonts w:cs="Arial"/>
          <w:color w:val="000000"/>
          <w:szCs w:val="20"/>
        </w:rPr>
        <w:t>Odlok</w:t>
      </w:r>
      <w:r w:rsidR="00DF5E39">
        <w:rPr>
          <w:rFonts w:cs="Arial"/>
          <w:color w:val="000000"/>
          <w:szCs w:val="20"/>
        </w:rPr>
        <w:t xml:space="preserve"> o spremembi Odloka o določitvi vrednosti točke za odmero rudarske </w:t>
      </w:r>
      <w:proofErr w:type="spellStart"/>
      <w:r w:rsidR="00DF5E39">
        <w:rPr>
          <w:rFonts w:cs="Arial"/>
          <w:color w:val="000000"/>
          <w:szCs w:val="20"/>
        </w:rPr>
        <w:t>koncesnine</w:t>
      </w:r>
      <w:proofErr w:type="spellEnd"/>
      <w:r w:rsidR="005E425C">
        <w:rPr>
          <w:rFonts w:cs="Arial"/>
          <w:color w:val="000000"/>
          <w:szCs w:val="20"/>
          <w:lang w:eastAsia="sl-SI"/>
        </w:rPr>
        <w:t xml:space="preserve"> in ga</w:t>
      </w:r>
      <w:r>
        <w:rPr>
          <w:rFonts w:cs="Arial"/>
          <w:color w:val="000000"/>
          <w:szCs w:val="20"/>
          <w:lang w:eastAsia="sl-SI"/>
        </w:rPr>
        <w:t xml:space="preserve"> objavi v Uradnem listu Republike Slovenije.</w:t>
      </w:r>
    </w:p>
    <w:p w:rsidR="00071321" w:rsidRDefault="00071321" w:rsidP="005E425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5E425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5E425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DF5E39" w:rsidP="005E425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DF5E39" w:rsidP="005E425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5E425C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5E425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5E425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DF5E39" w:rsidRDefault="00DF5E39" w:rsidP="005E425C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5E425C">
        <w:rPr>
          <w:rFonts w:cs="Arial"/>
          <w:color w:val="000000"/>
          <w:szCs w:val="20"/>
        </w:rPr>
        <w:t>tvo za naravne vire in prostor</w:t>
      </w:r>
    </w:p>
    <w:p w:rsidR="00DF5E39" w:rsidRDefault="00DF5E39" w:rsidP="005E425C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</w:t>
      </w:r>
      <w:r w:rsidR="005E425C">
        <w:rPr>
          <w:rFonts w:cs="Arial"/>
          <w:color w:val="000000"/>
          <w:szCs w:val="20"/>
        </w:rPr>
        <w:t>za finance</w:t>
      </w:r>
    </w:p>
    <w:p w:rsidR="00DF5E39" w:rsidRDefault="00DF5E39" w:rsidP="005E425C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5E425C">
        <w:rPr>
          <w:rFonts w:cs="Arial"/>
          <w:color w:val="000000"/>
          <w:szCs w:val="20"/>
        </w:rPr>
        <w:t>ublike Slovenije za zakonodajo</w:t>
      </w:r>
    </w:p>
    <w:p w:rsidR="00071321" w:rsidRDefault="00DF5E39" w:rsidP="005E425C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5E425C">
        <w:rPr>
          <w:rFonts w:cs="Arial"/>
          <w:color w:val="000000"/>
          <w:szCs w:val="20"/>
        </w:rPr>
        <w:t>Urad Vlade Republ</w:t>
      </w:r>
      <w:r w:rsidR="005E425C">
        <w:rPr>
          <w:rFonts w:cs="Arial"/>
          <w:color w:val="000000"/>
          <w:szCs w:val="20"/>
        </w:rPr>
        <w:t>ike Slovenije za komuniciranje</w:t>
      </w:r>
    </w:p>
    <w:p w:rsidR="00B643C9" w:rsidRPr="005E425C" w:rsidRDefault="00B643C9" w:rsidP="005E425C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Republike Slovenije za makroekonomske analize in razvoj</w:t>
      </w:r>
    </w:p>
    <w:p w:rsidR="00071321" w:rsidRPr="002760DC" w:rsidRDefault="00071321" w:rsidP="005E425C"/>
    <w:p w:rsidR="00071321" w:rsidRPr="002760DC" w:rsidRDefault="00071321" w:rsidP="005E425C"/>
    <w:p w:rsidR="00071321" w:rsidRPr="00202A77" w:rsidRDefault="00071321" w:rsidP="005E425C">
      <w:pPr>
        <w:pStyle w:val="podpisi"/>
        <w:rPr>
          <w:lang w:val="sl-SI"/>
        </w:rPr>
      </w:pPr>
    </w:p>
    <w:p w:rsidR="00782FD4" w:rsidRPr="00FE1680" w:rsidRDefault="00782FD4" w:rsidP="005E425C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E1" w:rsidRDefault="00CB43E1" w:rsidP="00767987">
      <w:pPr>
        <w:spacing w:line="240" w:lineRule="auto"/>
      </w:pPr>
      <w:r>
        <w:separator/>
      </w:r>
    </w:p>
  </w:endnote>
  <w:endnote w:type="continuationSeparator" w:id="0">
    <w:p w:rsidR="00CB43E1" w:rsidRDefault="00CB43E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0D" w:rsidRDefault="00F7120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0D" w:rsidRDefault="00F7120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0D" w:rsidRDefault="00F7120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E1" w:rsidRDefault="00CB43E1" w:rsidP="00767987">
      <w:pPr>
        <w:spacing w:line="240" w:lineRule="auto"/>
      </w:pPr>
      <w:r>
        <w:separator/>
      </w:r>
    </w:p>
  </w:footnote>
  <w:footnote w:type="continuationSeparator" w:id="0">
    <w:p w:rsidR="00CB43E1" w:rsidRDefault="00CB43E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0D" w:rsidRDefault="00F7120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0D" w:rsidRDefault="00F7120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E4DCE"/>
    <w:rsid w:val="00204177"/>
    <w:rsid w:val="00226D30"/>
    <w:rsid w:val="00291C58"/>
    <w:rsid w:val="00366636"/>
    <w:rsid w:val="00367DE6"/>
    <w:rsid w:val="003B3E19"/>
    <w:rsid w:val="004076C6"/>
    <w:rsid w:val="004B7F76"/>
    <w:rsid w:val="004E1BCE"/>
    <w:rsid w:val="00592079"/>
    <w:rsid w:val="005E425C"/>
    <w:rsid w:val="00626C16"/>
    <w:rsid w:val="00682FFE"/>
    <w:rsid w:val="006C69EC"/>
    <w:rsid w:val="007039D0"/>
    <w:rsid w:val="00710C90"/>
    <w:rsid w:val="00767987"/>
    <w:rsid w:val="00782FD4"/>
    <w:rsid w:val="00811140"/>
    <w:rsid w:val="008A3F94"/>
    <w:rsid w:val="00902D2F"/>
    <w:rsid w:val="00904A48"/>
    <w:rsid w:val="00980294"/>
    <w:rsid w:val="009C5392"/>
    <w:rsid w:val="00A50E4B"/>
    <w:rsid w:val="00A92047"/>
    <w:rsid w:val="00A9231D"/>
    <w:rsid w:val="00B40287"/>
    <w:rsid w:val="00B643C9"/>
    <w:rsid w:val="00C0216A"/>
    <w:rsid w:val="00C452F4"/>
    <w:rsid w:val="00CB43E1"/>
    <w:rsid w:val="00CD6077"/>
    <w:rsid w:val="00CE234E"/>
    <w:rsid w:val="00D02973"/>
    <w:rsid w:val="00DA09BE"/>
    <w:rsid w:val="00DD12CC"/>
    <w:rsid w:val="00DF5E39"/>
    <w:rsid w:val="00E30579"/>
    <w:rsid w:val="00F7120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4</cp:revision>
  <dcterms:created xsi:type="dcterms:W3CDTF">2023-12-19T11:20:00Z</dcterms:created>
  <dcterms:modified xsi:type="dcterms:W3CDTF">2023-12-20T08:44:00Z</dcterms:modified>
</cp:coreProperties>
</file>