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582AEE" w:rsidRDefault="003636EA" w:rsidP="00E60301">
      <w:pPr>
        <w:pStyle w:val="datumtevilka"/>
        <w:rPr>
          <w:rFonts w:cs="Arial"/>
        </w:rPr>
      </w:pPr>
      <w:r w:rsidRPr="00582AEE">
        <w:rPr>
          <w:rFonts w:cs="Arial"/>
        </w:rPr>
        <w:t xml:space="preserve">Številka: </w:t>
      </w:r>
      <w:r w:rsidRPr="00582AEE">
        <w:rPr>
          <w:rFonts w:cs="Arial"/>
        </w:rPr>
        <w:tab/>
      </w:r>
      <w:r w:rsidR="006A346F" w:rsidRPr="00582AEE">
        <w:rPr>
          <w:rFonts w:cs="Arial"/>
          <w:color w:val="000000"/>
        </w:rPr>
        <w:t>84300-8/2022/4</w:t>
      </w:r>
    </w:p>
    <w:p w:rsidR="003636EA" w:rsidRPr="00582AEE" w:rsidRDefault="003636EA" w:rsidP="00E60301">
      <w:pPr>
        <w:pStyle w:val="datumtevilka"/>
        <w:rPr>
          <w:rFonts w:cs="Arial"/>
        </w:rPr>
      </w:pPr>
      <w:r w:rsidRPr="00582AEE">
        <w:rPr>
          <w:rFonts w:cs="Arial"/>
        </w:rPr>
        <w:t xml:space="preserve">Datum: </w:t>
      </w:r>
      <w:r w:rsidRPr="00582AEE">
        <w:rPr>
          <w:rFonts w:cs="Arial"/>
        </w:rPr>
        <w:tab/>
      </w:r>
      <w:r w:rsidR="006A346F" w:rsidRPr="00582AEE">
        <w:rPr>
          <w:rFonts w:cs="Arial"/>
          <w:color w:val="000000"/>
        </w:rPr>
        <w:t>22. 9. 2022</w:t>
      </w:r>
      <w:r w:rsidRPr="00582AEE">
        <w:rPr>
          <w:rFonts w:cs="Arial"/>
        </w:rPr>
        <w:t xml:space="preserve"> </w:t>
      </w:r>
    </w:p>
    <w:p w:rsidR="003636EA" w:rsidRPr="00582AEE" w:rsidRDefault="003636EA" w:rsidP="00E60301">
      <w:pPr>
        <w:rPr>
          <w:rFonts w:cs="Arial"/>
          <w:szCs w:val="20"/>
        </w:rPr>
      </w:pPr>
    </w:p>
    <w:p w:rsidR="00E60301" w:rsidRPr="00582AEE" w:rsidRDefault="00E60301" w:rsidP="00E60301">
      <w:pPr>
        <w:rPr>
          <w:rFonts w:cs="Arial"/>
          <w:szCs w:val="20"/>
        </w:rPr>
      </w:pPr>
    </w:p>
    <w:p w:rsidR="00E60301" w:rsidRPr="00582AEE" w:rsidRDefault="00E60301" w:rsidP="00E60301">
      <w:pPr>
        <w:autoSpaceDE w:val="0"/>
        <w:autoSpaceDN w:val="0"/>
        <w:adjustRightInd w:val="0"/>
        <w:jc w:val="both"/>
        <w:rPr>
          <w:rFonts w:cs="Arial"/>
          <w:iCs/>
          <w:szCs w:val="20"/>
        </w:rPr>
      </w:pPr>
      <w:r w:rsidRPr="00582AEE">
        <w:rPr>
          <w:rFonts w:cs="Arial"/>
          <w:iCs/>
          <w:szCs w:val="20"/>
        </w:rPr>
        <w:t xml:space="preserve">Na podlagi 93. člena Zakona o varstvu pred naravnimi in drugimi nesrečami (Uradni list RS, </w:t>
      </w:r>
      <w:r w:rsidRPr="00582AEE">
        <w:rPr>
          <w:rFonts w:cs="Arial"/>
          <w:iCs/>
          <w:szCs w:val="20"/>
        </w:rPr>
        <w:br/>
        <w:t xml:space="preserve">št. 51/06 – uradno prečiščeno besedilo, 97/10 in 21/18 – ZNOrg), četrtega odstavka 8. člena Pravilnika o vajah na področju varstva pred naravnimi in drugimi nesrečami (Uradni list RS, </w:t>
      </w:r>
      <w:r w:rsidRPr="00582AEE">
        <w:rPr>
          <w:rFonts w:cs="Arial"/>
          <w:iCs/>
          <w:szCs w:val="20"/>
        </w:rPr>
        <w:br/>
        <w:t xml:space="preserve">št. 104/08) ter Načrta vaj v obrambnem sistemu in sistemu varstva pred naravnimi in drugimi nesrečami v letu 2022 (št. 84300-1/2022/4 z dne 27. januarja 2022, št. 84300-1/2022/6 z dne </w:t>
      </w:r>
      <w:r w:rsidRPr="00582AEE">
        <w:rPr>
          <w:rFonts w:cs="Arial"/>
          <w:iCs/>
          <w:szCs w:val="20"/>
        </w:rPr>
        <w:br/>
        <w:t xml:space="preserve">18. maja 2022 in št. 84300-4/2022/3 z dne 8. julija 2022) </w:t>
      </w:r>
      <w:r w:rsidRPr="00582AEE">
        <w:rPr>
          <w:rFonts w:cs="Arial"/>
          <w:iCs/>
          <w:szCs w:val="20"/>
          <w:lang w:eastAsia="sl-SI"/>
        </w:rPr>
        <w:t xml:space="preserve">je </w:t>
      </w:r>
      <w:r w:rsidRPr="00582AEE">
        <w:rPr>
          <w:rFonts w:cs="Arial"/>
          <w:color w:val="000000"/>
          <w:szCs w:val="20"/>
        </w:rPr>
        <w:t xml:space="preserve">Vlada Republike Slovenije na </w:t>
      </w:r>
      <w:r w:rsidRPr="00582AEE">
        <w:rPr>
          <w:rFonts w:cs="Arial"/>
          <w:color w:val="000000"/>
          <w:szCs w:val="20"/>
        </w:rPr>
        <w:br/>
        <w:t xml:space="preserve">17. redni seji dne 22. 9. 2022 pod točko </w:t>
      </w:r>
      <w:r w:rsidR="000A1490">
        <w:rPr>
          <w:rFonts w:cs="Arial"/>
          <w:color w:val="000000"/>
          <w:szCs w:val="20"/>
        </w:rPr>
        <w:t>1.6</w:t>
      </w:r>
      <w:r w:rsidRPr="00582AEE">
        <w:rPr>
          <w:rFonts w:cs="Arial"/>
          <w:color w:val="000000"/>
          <w:szCs w:val="20"/>
        </w:rPr>
        <w:t xml:space="preserve"> sprejela </w:t>
      </w:r>
    </w:p>
    <w:p w:rsidR="00E60301" w:rsidRPr="00582AEE" w:rsidRDefault="00E60301" w:rsidP="00E60301">
      <w:pPr>
        <w:autoSpaceDE w:val="0"/>
        <w:autoSpaceDN w:val="0"/>
        <w:adjustRightInd w:val="0"/>
        <w:jc w:val="both"/>
        <w:rPr>
          <w:rFonts w:cs="Arial"/>
          <w:color w:val="000000"/>
          <w:szCs w:val="20"/>
        </w:rPr>
      </w:pPr>
    </w:p>
    <w:p w:rsidR="00E60301" w:rsidRPr="00582AEE" w:rsidRDefault="00E60301" w:rsidP="00E60301">
      <w:pPr>
        <w:autoSpaceDE w:val="0"/>
        <w:autoSpaceDN w:val="0"/>
        <w:adjustRightInd w:val="0"/>
        <w:jc w:val="both"/>
        <w:rPr>
          <w:rFonts w:cs="Arial"/>
          <w:color w:val="000000"/>
          <w:szCs w:val="20"/>
        </w:rPr>
      </w:pPr>
    </w:p>
    <w:p w:rsidR="00E60301" w:rsidRPr="00582AEE" w:rsidRDefault="00E60301" w:rsidP="00E60301">
      <w:pPr>
        <w:shd w:val="clear" w:color="auto" w:fill="FFFFFF"/>
        <w:jc w:val="center"/>
        <w:outlineLvl w:val="0"/>
        <w:rPr>
          <w:rFonts w:cs="Arial"/>
          <w:szCs w:val="20"/>
        </w:rPr>
      </w:pPr>
      <w:r w:rsidRPr="00582AEE">
        <w:rPr>
          <w:rFonts w:cs="Arial"/>
          <w:szCs w:val="20"/>
        </w:rPr>
        <w:t>S K L E P</w:t>
      </w:r>
    </w:p>
    <w:p w:rsidR="00E60301" w:rsidRPr="00582AEE" w:rsidRDefault="00E60301" w:rsidP="00E60301">
      <w:pPr>
        <w:shd w:val="clear" w:color="auto" w:fill="FFFFFF"/>
        <w:jc w:val="center"/>
        <w:outlineLvl w:val="0"/>
        <w:rPr>
          <w:rFonts w:cs="Arial"/>
          <w:szCs w:val="20"/>
        </w:rPr>
      </w:pPr>
    </w:p>
    <w:p w:rsidR="00E60301" w:rsidRPr="00582AEE" w:rsidRDefault="00E60301" w:rsidP="00E60301">
      <w:pPr>
        <w:shd w:val="clear" w:color="auto" w:fill="FFFFFF"/>
        <w:jc w:val="center"/>
        <w:rPr>
          <w:rFonts w:cs="Arial"/>
          <w:szCs w:val="20"/>
        </w:rPr>
      </w:pPr>
      <w:r w:rsidRPr="00582AEE">
        <w:rPr>
          <w:rFonts w:cs="Arial"/>
          <w:szCs w:val="20"/>
        </w:rPr>
        <w:t xml:space="preserve">o izvedbi vaje državnega pomena </w:t>
      </w:r>
      <w:r w:rsidRPr="00582AEE">
        <w:rPr>
          <w:rFonts w:cs="Arial"/>
          <w:iCs/>
          <w:szCs w:val="20"/>
          <w:lang w:eastAsia="sl-SI"/>
        </w:rPr>
        <w:t>Jedrska nesreča 2022</w:t>
      </w:r>
    </w:p>
    <w:p w:rsidR="00E60301" w:rsidRDefault="00E60301" w:rsidP="00E60301">
      <w:pPr>
        <w:jc w:val="center"/>
        <w:outlineLvl w:val="0"/>
        <w:rPr>
          <w:rFonts w:cs="Arial"/>
          <w:szCs w:val="20"/>
        </w:rPr>
      </w:pPr>
    </w:p>
    <w:p w:rsidR="00F93419" w:rsidRPr="00582AEE" w:rsidRDefault="00F93419" w:rsidP="00E60301">
      <w:pPr>
        <w:jc w:val="center"/>
        <w:outlineLvl w:val="0"/>
        <w:rPr>
          <w:rFonts w:cs="Arial"/>
          <w:szCs w:val="20"/>
        </w:rPr>
      </w:pPr>
    </w:p>
    <w:p w:rsidR="00E60301" w:rsidRPr="00582AEE" w:rsidRDefault="00E60301" w:rsidP="00E60301">
      <w:pPr>
        <w:jc w:val="center"/>
        <w:outlineLvl w:val="0"/>
        <w:rPr>
          <w:rFonts w:cs="Arial"/>
          <w:szCs w:val="20"/>
        </w:rPr>
      </w:pPr>
      <w:r w:rsidRPr="00582AEE">
        <w:rPr>
          <w:rFonts w:cs="Arial"/>
          <w:szCs w:val="20"/>
        </w:rPr>
        <w:t>I</w:t>
      </w:r>
    </w:p>
    <w:p w:rsidR="00E60301" w:rsidRPr="00582AEE" w:rsidRDefault="00E60301" w:rsidP="00E60301">
      <w:pPr>
        <w:jc w:val="center"/>
        <w:rPr>
          <w:rFonts w:cs="Arial"/>
          <w:szCs w:val="20"/>
          <w:lang w:eastAsia="sl-SI"/>
        </w:rPr>
      </w:pPr>
    </w:p>
    <w:p w:rsidR="00E60301" w:rsidRPr="00582AEE" w:rsidRDefault="00E60301" w:rsidP="00E60301">
      <w:pPr>
        <w:jc w:val="both"/>
        <w:rPr>
          <w:rFonts w:cs="Arial"/>
          <w:szCs w:val="20"/>
          <w:lang w:eastAsia="sl-SI"/>
        </w:rPr>
      </w:pPr>
      <w:r w:rsidRPr="00582AEE">
        <w:rPr>
          <w:rFonts w:eastAsia="Arial" w:cs="Arial"/>
          <w:szCs w:val="20"/>
        </w:rPr>
        <w:t xml:space="preserve">Zaradi preverjanja pripravljenosti na nesrečo v Nuklearni elektrarni Krško (v nadaljnjem </w:t>
      </w:r>
      <w:r w:rsidR="00F93419">
        <w:rPr>
          <w:rFonts w:eastAsia="Arial" w:cs="Arial"/>
          <w:szCs w:val="20"/>
        </w:rPr>
        <w:br/>
      </w:r>
      <w:r w:rsidRPr="00582AEE">
        <w:rPr>
          <w:rFonts w:eastAsia="Arial" w:cs="Arial"/>
          <w:szCs w:val="20"/>
        </w:rPr>
        <w:t>besedilu: NEK) in izvajanja zaščitnih ukrepov s poudarkom na evakuaciji v skladu z Državnim načrtom zaščite in reševanja ob jedrski ali radiološki nesreči ter načrti zaščite in reševanja na različnih ravneh načrtovanja se pripravi in izvede enodnevna teoretična in napovedana vaja državnega pomena Jedrska nesreča 2022 (v nadaljnjem besedilu: vaja).</w:t>
      </w:r>
    </w:p>
    <w:p w:rsidR="00E60301" w:rsidRDefault="00E60301" w:rsidP="00E60301">
      <w:pPr>
        <w:jc w:val="both"/>
        <w:rPr>
          <w:rFonts w:cs="Arial"/>
          <w:szCs w:val="20"/>
          <w:lang w:eastAsia="sl-SI"/>
        </w:rPr>
      </w:pPr>
    </w:p>
    <w:p w:rsidR="00F93419" w:rsidRPr="00582AEE" w:rsidRDefault="00F93419" w:rsidP="00E60301">
      <w:pPr>
        <w:jc w:val="both"/>
        <w:rPr>
          <w:rFonts w:cs="Arial"/>
          <w:szCs w:val="20"/>
          <w:lang w:eastAsia="sl-SI"/>
        </w:rPr>
      </w:pPr>
    </w:p>
    <w:p w:rsidR="00E60301" w:rsidRPr="00582AEE" w:rsidRDefault="00E60301" w:rsidP="00E60301">
      <w:pPr>
        <w:jc w:val="center"/>
        <w:outlineLvl w:val="0"/>
        <w:rPr>
          <w:rFonts w:cs="Arial"/>
          <w:szCs w:val="20"/>
        </w:rPr>
      </w:pPr>
      <w:r w:rsidRPr="00582AEE">
        <w:rPr>
          <w:rFonts w:cs="Arial"/>
          <w:szCs w:val="20"/>
        </w:rPr>
        <w:t>II</w:t>
      </w:r>
    </w:p>
    <w:p w:rsidR="00E60301" w:rsidRPr="00582AEE" w:rsidRDefault="00E60301" w:rsidP="00E60301">
      <w:pPr>
        <w:jc w:val="center"/>
        <w:rPr>
          <w:rFonts w:cs="Arial"/>
          <w:szCs w:val="20"/>
        </w:rPr>
      </w:pPr>
    </w:p>
    <w:p w:rsidR="00E60301" w:rsidRPr="00582AEE" w:rsidRDefault="00E60301" w:rsidP="00E60301">
      <w:pPr>
        <w:autoSpaceDE w:val="0"/>
        <w:autoSpaceDN w:val="0"/>
        <w:jc w:val="both"/>
        <w:rPr>
          <w:rFonts w:eastAsia="Arial" w:cs="Arial"/>
          <w:szCs w:val="20"/>
        </w:rPr>
      </w:pPr>
      <w:r w:rsidRPr="00582AEE">
        <w:rPr>
          <w:rFonts w:eastAsia="Arial" w:cs="Arial"/>
          <w:szCs w:val="20"/>
        </w:rPr>
        <w:t xml:space="preserve">Vaja se izvede na podlagi predpostavke, da se je zaradi napake pri delovanju NEK zgodil izredni dogodek, ki ga je NEK razvrstila v najnižjo stopnjo nevarnosti 0 – nenormalni dogodek, ki se postopoma razvija do najvišje stopnje nevarnosti 3 – splošna nevarnost. </w:t>
      </w:r>
    </w:p>
    <w:p w:rsidR="00E60301" w:rsidRPr="00582AEE" w:rsidRDefault="00E60301" w:rsidP="00E60301">
      <w:pPr>
        <w:autoSpaceDE w:val="0"/>
        <w:autoSpaceDN w:val="0"/>
        <w:jc w:val="both"/>
        <w:rPr>
          <w:rFonts w:eastAsia="Arial" w:cs="Arial"/>
          <w:szCs w:val="20"/>
        </w:rPr>
      </w:pPr>
    </w:p>
    <w:p w:rsidR="00E60301" w:rsidRPr="00582AEE" w:rsidRDefault="00E60301" w:rsidP="00E60301">
      <w:pPr>
        <w:autoSpaceDE w:val="0"/>
        <w:autoSpaceDN w:val="0"/>
        <w:adjustRightInd w:val="0"/>
        <w:jc w:val="both"/>
        <w:rPr>
          <w:rFonts w:eastAsia="Arial" w:cs="Arial"/>
          <w:szCs w:val="20"/>
        </w:rPr>
      </w:pPr>
      <w:r w:rsidRPr="00582AEE">
        <w:rPr>
          <w:rFonts w:eastAsia="Arial" w:cs="Arial"/>
          <w:szCs w:val="20"/>
        </w:rPr>
        <w:t>Zaradi tehnične okvare izolacijskega ventila na glavnem parovodu pride do samodejnega zapiranja ventila in s tem samodejne zaustavitve elektrarne. Pri stabilizaciji se ugotovi povečano stanje na radiološkem monitorju drugega parovoda. Ugotovi in oceni se puščanje s primarne na sekundarno stran, ki je večje od tehničnih specifikacij. Osebje ukrepa po postopkih NEK, kar zahteva spremljanje klasifikacije izrednega dogodka. Izpad elektrarne iz električnega omrežja je povzročil izpad lastne rabe zaradi pomanjkanja proizvodnje na električnem omrežju. Elektrarna je brez zunanjega napajanja. Projektni dizelski agregati so v pogonu. V prehodnem tranzientu se prepozna povečano puščanje jedrskega goriva. Splet okoliščin privede do izpada projektnega napajanja z dizelskima agregatoma št. 1 in 2 in elektrarna ostane brez napajanja. AF turbinska črpalka je bila v programu vzdrževanja, tako je elektrarna več kot dve uri brez razpoložljivega AF sistema in napajanja. Obstaja možnost izpusta. Zagon dizelskega agregata št. 3 v otočnem obratovanju za napajanje AAF in ASI črpalk in drugih podsistemov privede elektrarno v stabilno in kontrolirano stanje.</w:t>
      </w:r>
    </w:p>
    <w:p w:rsidR="00E60301" w:rsidRDefault="00E60301" w:rsidP="00E60301">
      <w:pPr>
        <w:jc w:val="both"/>
        <w:rPr>
          <w:rFonts w:cs="Arial"/>
          <w:color w:val="FF0000"/>
          <w:szCs w:val="20"/>
          <w:lang w:eastAsia="sl-SI"/>
        </w:rPr>
      </w:pPr>
    </w:p>
    <w:p w:rsidR="00F93419" w:rsidRPr="00582AEE" w:rsidRDefault="00F93419" w:rsidP="00E60301">
      <w:pPr>
        <w:jc w:val="both"/>
        <w:rPr>
          <w:rFonts w:cs="Arial"/>
          <w:color w:val="FF0000"/>
          <w:szCs w:val="20"/>
          <w:lang w:eastAsia="sl-SI"/>
        </w:rPr>
      </w:pPr>
    </w:p>
    <w:p w:rsidR="00E60301" w:rsidRPr="00582AEE" w:rsidRDefault="00E60301" w:rsidP="00E60301">
      <w:pPr>
        <w:jc w:val="both"/>
        <w:rPr>
          <w:rFonts w:cs="Arial"/>
          <w:szCs w:val="20"/>
        </w:rPr>
      </w:pPr>
      <w:r w:rsidRPr="00582AEE">
        <w:rPr>
          <w:rFonts w:eastAsia="Arial" w:cs="Arial"/>
          <w:szCs w:val="20"/>
        </w:rPr>
        <w:lastRenderedPageBreak/>
        <w:t>Vaja bo teoretična in bo potekala v skupinah na različnih ravneh načrtovanja ter odločanja, in sicer na občinski, regijski in državni ravni s poveljniki CZ. Na vaji se bodo preverile rešitve iz načrtov zaščite in reševanja ob jedrski ali radiološki nesreči glede izvajanja zaščitnih ukrepov s poudarkom na evakuaciji v Posavju. Natančnejšo predpostavko vaje pripravi skupina za pripravo načrta vaje.</w:t>
      </w:r>
      <w:r w:rsidRPr="00582AEE">
        <w:rPr>
          <w:rFonts w:cs="Arial"/>
          <w:szCs w:val="20"/>
        </w:rPr>
        <w:t xml:space="preserve"> </w:t>
      </w:r>
    </w:p>
    <w:p w:rsidR="00E60301" w:rsidRDefault="00E60301" w:rsidP="00E60301">
      <w:pPr>
        <w:jc w:val="center"/>
        <w:outlineLvl w:val="0"/>
        <w:rPr>
          <w:rFonts w:cs="Arial"/>
          <w:szCs w:val="20"/>
        </w:rPr>
      </w:pPr>
    </w:p>
    <w:p w:rsidR="00F93419" w:rsidRPr="00582AEE" w:rsidRDefault="00F93419" w:rsidP="00E60301">
      <w:pPr>
        <w:jc w:val="center"/>
        <w:outlineLvl w:val="0"/>
        <w:rPr>
          <w:rFonts w:cs="Arial"/>
          <w:szCs w:val="20"/>
        </w:rPr>
      </w:pPr>
    </w:p>
    <w:p w:rsidR="00E60301" w:rsidRPr="00582AEE" w:rsidRDefault="00E60301" w:rsidP="00E60301">
      <w:pPr>
        <w:jc w:val="center"/>
        <w:outlineLvl w:val="0"/>
        <w:rPr>
          <w:rFonts w:cs="Arial"/>
          <w:szCs w:val="20"/>
        </w:rPr>
      </w:pPr>
      <w:r w:rsidRPr="00582AEE">
        <w:rPr>
          <w:rFonts w:cs="Arial"/>
          <w:szCs w:val="20"/>
        </w:rPr>
        <w:t>III</w:t>
      </w:r>
    </w:p>
    <w:p w:rsidR="00E60301" w:rsidRPr="00582AEE" w:rsidRDefault="00E60301" w:rsidP="00E60301">
      <w:pPr>
        <w:jc w:val="both"/>
        <w:rPr>
          <w:rFonts w:cs="Arial"/>
          <w:szCs w:val="20"/>
        </w:rPr>
      </w:pPr>
    </w:p>
    <w:p w:rsidR="00E60301" w:rsidRPr="00582AEE" w:rsidRDefault="00E60301" w:rsidP="00E60301">
      <w:pPr>
        <w:jc w:val="both"/>
        <w:rPr>
          <w:rFonts w:eastAsia="Arial" w:cs="Arial"/>
          <w:szCs w:val="20"/>
        </w:rPr>
      </w:pPr>
      <w:r w:rsidRPr="00582AEE">
        <w:rPr>
          <w:rFonts w:eastAsia="Arial" w:cs="Arial"/>
          <w:szCs w:val="20"/>
        </w:rPr>
        <w:t>Namen vaje je preveriti izvajanje zaščitnih ukrepov s poudarkom na evakuaciji v skladu z načrti zaščite in reševanja na različnih ravneh načrtovanja.</w:t>
      </w:r>
    </w:p>
    <w:p w:rsidR="00E60301" w:rsidRPr="00582AEE" w:rsidRDefault="00E60301" w:rsidP="00E60301">
      <w:pPr>
        <w:jc w:val="both"/>
        <w:rPr>
          <w:rFonts w:cs="Arial"/>
          <w:szCs w:val="20"/>
        </w:rPr>
      </w:pPr>
    </w:p>
    <w:p w:rsidR="00E60301" w:rsidRPr="00582AEE" w:rsidRDefault="00E60301" w:rsidP="00E60301">
      <w:pPr>
        <w:jc w:val="both"/>
        <w:rPr>
          <w:rFonts w:eastAsia="Arial" w:cs="Arial"/>
          <w:szCs w:val="20"/>
        </w:rPr>
      </w:pPr>
      <w:r w:rsidRPr="00582AEE">
        <w:rPr>
          <w:rFonts w:eastAsia="Arial" w:cs="Arial"/>
          <w:szCs w:val="20"/>
        </w:rPr>
        <w:t>Cilji vaje so:</w:t>
      </w:r>
    </w:p>
    <w:p w:rsidR="00E60301" w:rsidRPr="00582AEE" w:rsidRDefault="00E60301" w:rsidP="00881DE7">
      <w:pPr>
        <w:numPr>
          <w:ilvl w:val="0"/>
          <w:numId w:val="5"/>
        </w:numPr>
        <w:ind w:left="709" w:hanging="709"/>
        <w:jc w:val="both"/>
        <w:rPr>
          <w:rFonts w:eastAsia="Arial" w:cs="Arial"/>
          <w:szCs w:val="20"/>
        </w:rPr>
      </w:pPr>
      <w:r w:rsidRPr="00582AEE">
        <w:rPr>
          <w:rFonts w:eastAsia="Arial" w:cs="Arial"/>
          <w:szCs w:val="20"/>
        </w:rPr>
        <w:t xml:space="preserve">preveriti usklajenost izvajanja zaščitnih ukrepov s poudarkom na evakuaciji med občinsko, regijsko in državno ravnjo; </w:t>
      </w:r>
    </w:p>
    <w:p w:rsidR="00E60301" w:rsidRPr="00582AEE" w:rsidRDefault="00E60301" w:rsidP="00881DE7">
      <w:pPr>
        <w:numPr>
          <w:ilvl w:val="0"/>
          <w:numId w:val="5"/>
        </w:numPr>
        <w:ind w:left="709" w:hanging="709"/>
        <w:jc w:val="both"/>
        <w:rPr>
          <w:rFonts w:eastAsia="Arial" w:cs="Arial"/>
          <w:szCs w:val="20"/>
        </w:rPr>
      </w:pPr>
      <w:r w:rsidRPr="00582AEE">
        <w:rPr>
          <w:rFonts w:eastAsia="Arial" w:cs="Arial"/>
          <w:szCs w:val="20"/>
        </w:rPr>
        <w:t>preveriti razumevanje nalog in odzivnost državnih organov, regije ter občin v Posavju;</w:t>
      </w:r>
    </w:p>
    <w:p w:rsidR="00E60301" w:rsidRPr="00582AEE" w:rsidRDefault="00E60301" w:rsidP="00881DE7">
      <w:pPr>
        <w:numPr>
          <w:ilvl w:val="0"/>
          <w:numId w:val="5"/>
        </w:numPr>
        <w:ind w:left="709" w:hanging="709"/>
        <w:jc w:val="both"/>
        <w:rPr>
          <w:rFonts w:eastAsia="Arial" w:cs="Arial"/>
          <w:szCs w:val="20"/>
        </w:rPr>
      </w:pPr>
      <w:r w:rsidRPr="00582AEE">
        <w:rPr>
          <w:rFonts w:eastAsia="Arial" w:cs="Arial"/>
          <w:szCs w:val="20"/>
        </w:rPr>
        <w:t>preveriti primernost organiziranja, razpoložljivost sil in sredstev pri nosilcih nalog iz načrtov zaščite in reševanja;</w:t>
      </w:r>
    </w:p>
    <w:p w:rsidR="00E60301" w:rsidRPr="00582AEE" w:rsidRDefault="00E60301" w:rsidP="00881DE7">
      <w:pPr>
        <w:numPr>
          <w:ilvl w:val="0"/>
          <w:numId w:val="5"/>
        </w:numPr>
        <w:ind w:left="709" w:hanging="709"/>
        <w:jc w:val="both"/>
        <w:rPr>
          <w:rFonts w:cs="Arial"/>
          <w:szCs w:val="20"/>
        </w:rPr>
      </w:pPr>
      <w:r w:rsidRPr="00582AEE">
        <w:rPr>
          <w:rFonts w:eastAsia="Arial" w:cs="Arial"/>
          <w:szCs w:val="20"/>
        </w:rPr>
        <w:t>identificirati bistvene izzive pri izvajanju zaščitnih ukrepov s poudarkom na evakuaciji;</w:t>
      </w:r>
    </w:p>
    <w:p w:rsidR="00E60301" w:rsidRPr="00582AEE" w:rsidRDefault="00E60301" w:rsidP="00881DE7">
      <w:pPr>
        <w:numPr>
          <w:ilvl w:val="0"/>
          <w:numId w:val="5"/>
        </w:numPr>
        <w:ind w:left="709" w:hanging="709"/>
        <w:jc w:val="both"/>
        <w:rPr>
          <w:rFonts w:cs="Arial"/>
          <w:szCs w:val="20"/>
        </w:rPr>
      </w:pPr>
      <w:r w:rsidRPr="00582AEE">
        <w:rPr>
          <w:rFonts w:eastAsia="Arial" w:cs="Arial"/>
          <w:szCs w:val="20"/>
        </w:rPr>
        <w:t>identificirati izzive za zagotavljanje delovanja kritične infrastrukture;</w:t>
      </w:r>
    </w:p>
    <w:p w:rsidR="00E60301" w:rsidRPr="00881DE7" w:rsidRDefault="00E60301" w:rsidP="00881DE7">
      <w:pPr>
        <w:numPr>
          <w:ilvl w:val="0"/>
          <w:numId w:val="5"/>
        </w:numPr>
        <w:ind w:left="709" w:hanging="709"/>
        <w:jc w:val="both"/>
        <w:rPr>
          <w:rFonts w:cs="Arial"/>
          <w:szCs w:val="20"/>
        </w:rPr>
      </w:pPr>
      <w:r w:rsidRPr="00582AEE">
        <w:rPr>
          <w:rFonts w:eastAsia="Arial" w:cs="Arial"/>
          <w:szCs w:val="20"/>
        </w:rPr>
        <w:t>glede na ugotovitve analize vaje izboljšati ukrepanje in po potrebi dopolniti načrte zaščite in reševanja.</w:t>
      </w:r>
    </w:p>
    <w:p w:rsidR="00881DE7" w:rsidRPr="00582AEE" w:rsidRDefault="00881DE7" w:rsidP="00881DE7">
      <w:pPr>
        <w:ind w:left="709"/>
        <w:jc w:val="both"/>
        <w:rPr>
          <w:rFonts w:cs="Arial"/>
          <w:szCs w:val="20"/>
        </w:rPr>
      </w:pPr>
    </w:p>
    <w:p w:rsidR="00E60301" w:rsidRPr="00582AEE" w:rsidRDefault="00E60301" w:rsidP="00E60301">
      <w:pPr>
        <w:jc w:val="both"/>
        <w:rPr>
          <w:rFonts w:cs="Arial"/>
          <w:szCs w:val="20"/>
        </w:rPr>
      </w:pPr>
    </w:p>
    <w:p w:rsidR="00E60301" w:rsidRDefault="00881DE7" w:rsidP="00E60301">
      <w:pPr>
        <w:jc w:val="center"/>
        <w:outlineLvl w:val="0"/>
        <w:rPr>
          <w:rFonts w:cs="Arial"/>
          <w:szCs w:val="20"/>
        </w:rPr>
      </w:pPr>
      <w:r>
        <w:rPr>
          <w:rFonts w:cs="Arial"/>
          <w:szCs w:val="20"/>
        </w:rPr>
        <w:t>IV</w:t>
      </w:r>
    </w:p>
    <w:p w:rsidR="00E60301" w:rsidRPr="00582AEE" w:rsidRDefault="00E60301" w:rsidP="00E60301">
      <w:pPr>
        <w:jc w:val="center"/>
        <w:outlineLvl w:val="0"/>
        <w:rPr>
          <w:rFonts w:cs="Arial"/>
          <w:szCs w:val="20"/>
        </w:rPr>
      </w:pPr>
    </w:p>
    <w:p w:rsidR="00E60301" w:rsidRPr="00582AEE" w:rsidRDefault="00E60301" w:rsidP="00E60301">
      <w:pPr>
        <w:jc w:val="both"/>
        <w:rPr>
          <w:rFonts w:cs="Arial"/>
          <w:szCs w:val="20"/>
        </w:rPr>
      </w:pPr>
      <w:r w:rsidRPr="00582AEE">
        <w:rPr>
          <w:rFonts w:eastAsia="Arial" w:cs="Arial"/>
          <w:szCs w:val="20"/>
        </w:rPr>
        <w:t>Vaja se izvede 16. novembra 2022 med osmo in šestnajsto uro v Izobraževalnem centru za zaščito in reševanje R</w:t>
      </w:r>
      <w:r w:rsidR="00881DE7">
        <w:rPr>
          <w:rFonts w:eastAsia="Arial" w:cs="Arial"/>
          <w:szCs w:val="20"/>
        </w:rPr>
        <w:t xml:space="preserve">epublike </w:t>
      </w:r>
      <w:r w:rsidRPr="00582AEE">
        <w:rPr>
          <w:rFonts w:eastAsia="Arial" w:cs="Arial"/>
          <w:szCs w:val="20"/>
        </w:rPr>
        <w:t>S</w:t>
      </w:r>
      <w:r w:rsidR="00881DE7">
        <w:rPr>
          <w:rFonts w:eastAsia="Arial" w:cs="Arial"/>
          <w:szCs w:val="20"/>
        </w:rPr>
        <w:t>lovenije</w:t>
      </w:r>
      <w:r w:rsidRPr="00582AEE">
        <w:rPr>
          <w:rFonts w:eastAsia="Arial" w:cs="Arial"/>
          <w:szCs w:val="20"/>
        </w:rPr>
        <w:t xml:space="preserve"> na Igu oziroma ob slabih epidemioloških razmerah prek avdiovideo konference. </w:t>
      </w:r>
    </w:p>
    <w:p w:rsidR="00E60301" w:rsidRDefault="00E60301" w:rsidP="00E60301">
      <w:pPr>
        <w:jc w:val="center"/>
        <w:outlineLvl w:val="0"/>
        <w:rPr>
          <w:rFonts w:cs="Arial"/>
          <w:szCs w:val="20"/>
        </w:rPr>
      </w:pPr>
    </w:p>
    <w:p w:rsidR="00881DE7" w:rsidRPr="00582AEE" w:rsidRDefault="00881DE7" w:rsidP="00E60301">
      <w:pPr>
        <w:jc w:val="center"/>
        <w:outlineLvl w:val="0"/>
        <w:rPr>
          <w:rFonts w:cs="Arial"/>
          <w:szCs w:val="20"/>
        </w:rPr>
      </w:pPr>
    </w:p>
    <w:p w:rsidR="00E60301" w:rsidRPr="00582AEE" w:rsidRDefault="00E60301" w:rsidP="00E60301">
      <w:pPr>
        <w:jc w:val="center"/>
        <w:outlineLvl w:val="0"/>
        <w:rPr>
          <w:rFonts w:cs="Arial"/>
          <w:szCs w:val="20"/>
        </w:rPr>
      </w:pPr>
      <w:r w:rsidRPr="00582AEE">
        <w:rPr>
          <w:rFonts w:cs="Arial"/>
          <w:szCs w:val="20"/>
        </w:rPr>
        <w:t>V</w:t>
      </w:r>
    </w:p>
    <w:p w:rsidR="00E60301" w:rsidRPr="00582AEE" w:rsidRDefault="00E60301" w:rsidP="00E60301">
      <w:pPr>
        <w:rPr>
          <w:rFonts w:cs="Arial"/>
          <w:szCs w:val="20"/>
        </w:rPr>
      </w:pPr>
    </w:p>
    <w:p w:rsidR="00E60301" w:rsidRPr="00582AEE" w:rsidRDefault="00E60301" w:rsidP="00E60301">
      <w:pPr>
        <w:rPr>
          <w:rFonts w:cs="Arial"/>
          <w:szCs w:val="20"/>
        </w:rPr>
      </w:pPr>
      <w:r w:rsidRPr="00582AEE">
        <w:rPr>
          <w:rFonts w:cs="Arial"/>
          <w:szCs w:val="20"/>
        </w:rPr>
        <w:t xml:space="preserve">Vajo organizirajo: </w:t>
      </w:r>
    </w:p>
    <w:p w:rsidR="00E60301" w:rsidRPr="00582AEE" w:rsidRDefault="00E60301" w:rsidP="00881DE7">
      <w:pPr>
        <w:numPr>
          <w:ilvl w:val="0"/>
          <w:numId w:val="6"/>
        </w:numPr>
        <w:ind w:left="851" w:hanging="851"/>
        <w:jc w:val="both"/>
        <w:rPr>
          <w:rFonts w:cs="Arial"/>
          <w:szCs w:val="20"/>
        </w:rPr>
      </w:pPr>
      <w:r w:rsidRPr="00582AEE">
        <w:rPr>
          <w:rFonts w:eastAsia="Arial" w:cs="Arial"/>
          <w:szCs w:val="20"/>
        </w:rPr>
        <w:t>Ministrstvo za obrambo, Uprava Republike Slovenije za zaščito in reševanje;</w:t>
      </w:r>
    </w:p>
    <w:p w:rsidR="00E60301" w:rsidRPr="00582AEE" w:rsidRDefault="00E60301" w:rsidP="00881DE7">
      <w:pPr>
        <w:numPr>
          <w:ilvl w:val="0"/>
          <w:numId w:val="6"/>
        </w:numPr>
        <w:ind w:left="851" w:hanging="851"/>
        <w:jc w:val="both"/>
        <w:rPr>
          <w:rFonts w:eastAsia="Arial" w:cs="Arial"/>
          <w:szCs w:val="20"/>
        </w:rPr>
      </w:pPr>
      <w:r w:rsidRPr="00582AEE">
        <w:rPr>
          <w:rFonts w:eastAsia="Arial" w:cs="Arial"/>
          <w:szCs w:val="20"/>
        </w:rPr>
        <w:t>Ministrstvo za obrambo, Izpostava Uprave Republike Slovenije za zaščito in reševanje Brežice;</w:t>
      </w:r>
    </w:p>
    <w:p w:rsidR="00E60301" w:rsidRPr="00582AEE" w:rsidRDefault="00E60301" w:rsidP="00881DE7">
      <w:pPr>
        <w:numPr>
          <w:ilvl w:val="0"/>
          <w:numId w:val="6"/>
        </w:numPr>
        <w:ind w:left="851" w:hanging="851"/>
        <w:jc w:val="both"/>
        <w:rPr>
          <w:rFonts w:cs="Arial"/>
          <w:szCs w:val="20"/>
        </w:rPr>
      </w:pPr>
      <w:r w:rsidRPr="00582AEE">
        <w:rPr>
          <w:rFonts w:eastAsia="Arial" w:cs="Arial"/>
          <w:szCs w:val="20"/>
        </w:rPr>
        <w:t>Ministrstvo za okolje in prostor, Uprava Republike Slovenije za jedrsko varnost;</w:t>
      </w:r>
    </w:p>
    <w:p w:rsidR="00E60301" w:rsidRPr="00582AEE" w:rsidRDefault="00E60301" w:rsidP="00881DE7">
      <w:pPr>
        <w:numPr>
          <w:ilvl w:val="0"/>
          <w:numId w:val="6"/>
        </w:numPr>
        <w:ind w:left="851" w:hanging="851"/>
        <w:jc w:val="both"/>
        <w:rPr>
          <w:rFonts w:cs="Arial"/>
          <w:szCs w:val="20"/>
        </w:rPr>
      </w:pPr>
      <w:r w:rsidRPr="00582AEE">
        <w:rPr>
          <w:rFonts w:eastAsia="Arial" w:cs="Arial"/>
          <w:szCs w:val="20"/>
        </w:rPr>
        <w:t>Ministrstvo za okolje in prostor, Agencija R</w:t>
      </w:r>
      <w:r w:rsidR="00881DE7">
        <w:rPr>
          <w:rFonts w:eastAsia="Arial" w:cs="Arial"/>
          <w:szCs w:val="20"/>
        </w:rPr>
        <w:t xml:space="preserve">epublike </w:t>
      </w:r>
      <w:r w:rsidRPr="00582AEE">
        <w:rPr>
          <w:rFonts w:eastAsia="Arial" w:cs="Arial"/>
          <w:szCs w:val="20"/>
        </w:rPr>
        <w:t>S</w:t>
      </w:r>
      <w:r w:rsidR="00881DE7">
        <w:rPr>
          <w:rFonts w:eastAsia="Arial" w:cs="Arial"/>
          <w:szCs w:val="20"/>
        </w:rPr>
        <w:t>lovenije</w:t>
      </w:r>
      <w:r w:rsidRPr="00582AEE">
        <w:rPr>
          <w:rFonts w:eastAsia="Arial" w:cs="Arial"/>
          <w:szCs w:val="20"/>
        </w:rPr>
        <w:t xml:space="preserve"> za okolje;</w:t>
      </w:r>
    </w:p>
    <w:p w:rsidR="00E60301" w:rsidRPr="00582AEE" w:rsidRDefault="00881DE7" w:rsidP="00881DE7">
      <w:pPr>
        <w:numPr>
          <w:ilvl w:val="0"/>
          <w:numId w:val="6"/>
        </w:numPr>
        <w:shd w:val="clear" w:color="auto" w:fill="FFFFFF"/>
        <w:ind w:left="851" w:hanging="851"/>
        <w:jc w:val="both"/>
        <w:rPr>
          <w:rFonts w:cs="Arial"/>
          <w:szCs w:val="20"/>
        </w:rPr>
      </w:pPr>
      <w:r>
        <w:rPr>
          <w:rFonts w:eastAsia="Arial" w:cs="Arial"/>
          <w:szCs w:val="20"/>
        </w:rPr>
        <w:t>NEK</w:t>
      </w:r>
      <w:r w:rsidR="00E60301" w:rsidRPr="00582AEE">
        <w:rPr>
          <w:rFonts w:eastAsia="Arial" w:cs="Arial"/>
          <w:szCs w:val="20"/>
        </w:rPr>
        <w:t>.</w:t>
      </w:r>
    </w:p>
    <w:p w:rsidR="00E60301" w:rsidRDefault="00E60301" w:rsidP="00E60301">
      <w:pPr>
        <w:jc w:val="center"/>
        <w:outlineLvl w:val="0"/>
        <w:rPr>
          <w:rFonts w:cs="Arial"/>
          <w:szCs w:val="20"/>
        </w:rPr>
      </w:pPr>
    </w:p>
    <w:p w:rsidR="00881DE7" w:rsidRPr="00582AEE" w:rsidRDefault="00881DE7" w:rsidP="00E60301">
      <w:pPr>
        <w:jc w:val="center"/>
        <w:outlineLvl w:val="0"/>
        <w:rPr>
          <w:rFonts w:cs="Arial"/>
          <w:szCs w:val="20"/>
        </w:rPr>
      </w:pPr>
    </w:p>
    <w:p w:rsidR="00E60301" w:rsidRPr="00582AEE" w:rsidRDefault="00E60301" w:rsidP="00E60301">
      <w:pPr>
        <w:jc w:val="center"/>
        <w:outlineLvl w:val="0"/>
        <w:rPr>
          <w:rFonts w:cs="Arial"/>
          <w:szCs w:val="20"/>
        </w:rPr>
      </w:pPr>
      <w:r w:rsidRPr="00582AEE">
        <w:rPr>
          <w:rFonts w:cs="Arial"/>
          <w:szCs w:val="20"/>
        </w:rPr>
        <w:t>VI</w:t>
      </w:r>
    </w:p>
    <w:p w:rsidR="00E60301" w:rsidRPr="00582AEE" w:rsidRDefault="00E60301" w:rsidP="00E60301">
      <w:pPr>
        <w:outlineLvl w:val="0"/>
        <w:rPr>
          <w:rFonts w:cs="Arial"/>
          <w:szCs w:val="20"/>
        </w:rPr>
      </w:pPr>
    </w:p>
    <w:p w:rsidR="00E60301" w:rsidRPr="00582AEE" w:rsidRDefault="00E60301" w:rsidP="00E60301">
      <w:pPr>
        <w:jc w:val="both"/>
        <w:rPr>
          <w:rFonts w:eastAsia="Arial" w:cs="Arial"/>
          <w:szCs w:val="20"/>
        </w:rPr>
      </w:pPr>
      <w:r w:rsidRPr="00582AEE">
        <w:rPr>
          <w:rFonts w:eastAsia="Arial" w:cs="Arial"/>
          <w:szCs w:val="20"/>
        </w:rPr>
        <w:t xml:space="preserve">Na vaji kot vadbenci sodelujejo: </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poveljnik Civilne zaščite Republike Slovenije;</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štab Civilne zaščite Republike Slovenije (v operativni sestavi);</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Ministrstvo za obrambo, Uprava Republike Slovenije za zaščito in reševanje;</w:t>
      </w:r>
    </w:p>
    <w:p w:rsidR="00E60301" w:rsidRPr="00582AEE" w:rsidRDefault="00E60301" w:rsidP="00881DE7">
      <w:pPr>
        <w:numPr>
          <w:ilvl w:val="0"/>
          <w:numId w:val="7"/>
        </w:numPr>
        <w:ind w:left="709" w:hanging="709"/>
        <w:jc w:val="both"/>
        <w:rPr>
          <w:rFonts w:eastAsia="Arial" w:cs="Arial"/>
          <w:szCs w:val="20"/>
        </w:rPr>
      </w:pPr>
      <w:r w:rsidRPr="00582AEE">
        <w:rPr>
          <w:rFonts w:eastAsia="Arial" w:cs="Arial"/>
          <w:szCs w:val="20"/>
        </w:rPr>
        <w:t>Ministrstvo za obrambo, Izpostava Uprave Republike Slovenije za zaščito in reševanje Brežice;</w:t>
      </w:r>
    </w:p>
    <w:p w:rsidR="00E60301" w:rsidRPr="00582AEE" w:rsidRDefault="00E60301" w:rsidP="00881DE7">
      <w:pPr>
        <w:numPr>
          <w:ilvl w:val="0"/>
          <w:numId w:val="7"/>
        </w:numPr>
        <w:ind w:left="709" w:hanging="709"/>
        <w:jc w:val="both"/>
        <w:rPr>
          <w:rFonts w:eastAsia="Arial" w:cs="Arial"/>
          <w:szCs w:val="20"/>
        </w:rPr>
      </w:pPr>
      <w:r w:rsidRPr="00582AEE">
        <w:rPr>
          <w:rFonts w:eastAsia="Arial" w:cs="Arial"/>
          <w:szCs w:val="20"/>
        </w:rPr>
        <w:t>Ministrstvo za obrambo, Direktorat za obrambne zadeve;</w:t>
      </w:r>
    </w:p>
    <w:p w:rsidR="00E60301" w:rsidRPr="00582AEE" w:rsidRDefault="00E60301" w:rsidP="00881DE7">
      <w:pPr>
        <w:numPr>
          <w:ilvl w:val="0"/>
          <w:numId w:val="7"/>
        </w:numPr>
        <w:ind w:left="709" w:hanging="709"/>
        <w:jc w:val="both"/>
        <w:rPr>
          <w:rFonts w:eastAsia="Arial" w:cs="Arial"/>
          <w:szCs w:val="20"/>
        </w:rPr>
      </w:pPr>
      <w:r w:rsidRPr="00582AEE">
        <w:rPr>
          <w:rFonts w:eastAsia="Arial" w:cs="Arial"/>
          <w:szCs w:val="20"/>
        </w:rPr>
        <w:t>Ministrstvo za obrambo, Slovenska vojska;</w:t>
      </w:r>
    </w:p>
    <w:p w:rsidR="00E60301" w:rsidRPr="00582AEE" w:rsidRDefault="00E60301" w:rsidP="00881DE7">
      <w:pPr>
        <w:numPr>
          <w:ilvl w:val="0"/>
          <w:numId w:val="7"/>
        </w:numPr>
        <w:ind w:left="709" w:hanging="709"/>
        <w:jc w:val="both"/>
        <w:rPr>
          <w:rFonts w:eastAsia="Arial" w:cs="Arial"/>
          <w:szCs w:val="20"/>
        </w:rPr>
      </w:pPr>
      <w:r w:rsidRPr="00582AEE">
        <w:rPr>
          <w:rFonts w:eastAsia="Arial" w:cs="Arial"/>
          <w:szCs w:val="20"/>
        </w:rPr>
        <w:t>Ministrstvo za okolje in prostor, Agencija Republike Slovenije za okolje;</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lastRenderedPageBreak/>
        <w:t>Ministrstvo za okolje in prostor, Uprava Republike Slovenije za jedrsko varnost;</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Ministrstvo za infrastrukturo;</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Ministrstvo za infrastrukturo, Direkcija Republike Slovenije za infrastrukturo;</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Ministrstvo za notranje zadeve;</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Generalna policijska uprava;</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Policijska uprava Novo mesto;</w:t>
      </w:r>
    </w:p>
    <w:p w:rsidR="00E60301" w:rsidRPr="00582AEE" w:rsidRDefault="00E60301" w:rsidP="00881DE7">
      <w:pPr>
        <w:numPr>
          <w:ilvl w:val="0"/>
          <w:numId w:val="7"/>
        </w:numPr>
        <w:ind w:left="709" w:hanging="709"/>
        <w:jc w:val="both"/>
        <w:rPr>
          <w:rFonts w:eastAsia="Arial" w:cs="Arial"/>
          <w:szCs w:val="20"/>
        </w:rPr>
      </w:pPr>
      <w:r w:rsidRPr="00582AEE">
        <w:rPr>
          <w:rFonts w:eastAsia="Arial" w:cs="Arial"/>
          <w:szCs w:val="20"/>
        </w:rPr>
        <w:t>Ministrstvo za zdravje;</w:t>
      </w:r>
    </w:p>
    <w:p w:rsidR="00E60301" w:rsidRPr="00582AEE" w:rsidRDefault="00E60301" w:rsidP="00881DE7">
      <w:pPr>
        <w:numPr>
          <w:ilvl w:val="0"/>
          <w:numId w:val="7"/>
        </w:numPr>
        <w:ind w:left="709" w:hanging="709"/>
        <w:jc w:val="both"/>
        <w:rPr>
          <w:rFonts w:eastAsia="Arial" w:cs="Arial"/>
          <w:szCs w:val="20"/>
        </w:rPr>
      </w:pPr>
      <w:r w:rsidRPr="00582AEE">
        <w:rPr>
          <w:rFonts w:eastAsia="Arial" w:cs="Arial"/>
          <w:szCs w:val="20"/>
        </w:rPr>
        <w:t>Ministrstvo za delo, družino, socialne zadeve in enake možnosti;</w:t>
      </w:r>
    </w:p>
    <w:p w:rsidR="00E60301" w:rsidRPr="00582AEE" w:rsidRDefault="00E60301" w:rsidP="00881DE7">
      <w:pPr>
        <w:numPr>
          <w:ilvl w:val="0"/>
          <w:numId w:val="7"/>
        </w:numPr>
        <w:ind w:left="709" w:hanging="709"/>
        <w:jc w:val="both"/>
        <w:rPr>
          <w:rFonts w:eastAsia="Arial" w:cs="Arial"/>
          <w:szCs w:val="20"/>
        </w:rPr>
      </w:pPr>
      <w:r w:rsidRPr="00582AEE">
        <w:rPr>
          <w:rFonts w:eastAsia="Arial" w:cs="Arial"/>
          <w:szCs w:val="20"/>
        </w:rPr>
        <w:t>Ministrstvo za kmetijstvo, gozdarstvo in prehrano, Uprava Republike Slovenije za varno hrano, veterinarstvo in varstvo rastlin;</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Ministrstvo za izobraževanje, znanost in šport;</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Urad Vlade R</w:t>
      </w:r>
      <w:r w:rsidR="00881DE7">
        <w:rPr>
          <w:rFonts w:eastAsia="Arial" w:cs="Arial"/>
          <w:szCs w:val="20"/>
        </w:rPr>
        <w:t xml:space="preserve">epublike </w:t>
      </w:r>
      <w:r w:rsidRPr="00582AEE">
        <w:rPr>
          <w:rFonts w:eastAsia="Arial" w:cs="Arial"/>
          <w:szCs w:val="20"/>
        </w:rPr>
        <w:t>S</w:t>
      </w:r>
      <w:r w:rsidR="00881DE7">
        <w:rPr>
          <w:rFonts w:eastAsia="Arial" w:cs="Arial"/>
          <w:szCs w:val="20"/>
        </w:rPr>
        <w:t>lovenije</w:t>
      </w:r>
      <w:r w:rsidRPr="00582AEE">
        <w:rPr>
          <w:rFonts w:eastAsia="Arial" w:cs="Arial"/>
          <w:szCs w:val="20"/>
        </w:rPr>
        <w:t xml:space="preserve"> za komuniciranje;</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Občina Krško;</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Občina Brežice;</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Občina Sevnica;</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Občina Kostanjevica na Krki;</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poveljnik Civilne zaščite za Posavje;</w:t>
      </w:r>
    </w:p>
    <w:p w:rsidR="00E60301" w:rsidRPr="00582AEE" w:rsidRDefault="00E60301" w:rsidP="00881DE7">
      <w:pPr>
        <w:numPr>
          <w:ilvl w:val="0"/>
          <w:numId w:val="7"/>
        </w:numPr>
        <w:ind w:left="709" w:hanging="709"/>
        <w:jc w:val="both"/>
        <w:rPr>
          <w:rFonts w:cs="Arial"/>
          <w:szCs w:val="20"/>
        </w:rPr>
      </w:pPr>
      <w:r w:rsidRPr="00582AEE">
        <w:rPr>
          <w:rFonts w:eastAsia="Arial" w:cs="Arial"/>
          <w:szCs w:val="20"/>
        </w:rPr>
        <w:t>poveljnik Civilne zaščite Občine Krško;</w:t>
      </w:r>
    </w:p>
    <w:p w:rsidR="00E60301" w:rsidRPr="00582AEE" w:rsidRDefault="00E60301" w:rsidP="00881DE7">
      <w:pPr>
        <w:numPr>
          <w:ilvl w:val="0"/>
          <w:numId w:val="7"/>
        </w:numPr>
        <w:ind w:left="709" w:hanging="709"/>
        <w:outlineLvl w:val="0"/>
        <w:rPr>
          <w:rFonts w:cs="Arial"/>
          <w:szCs w:val="20"/>
        </w:rPr>
      </w:pPr>
      <w:r w:rsidRPr="00582AEE">
        <w:rPr>
          <w:rFonts w:eastAsia="Arial" w:cs="Arial"/>
          <w:szCs w:val="20"/>
        </w:rPr>
        <w:t>poveljnik Civilne zaščite Občine Brežice;</w:t>
      </w:r>
    </w:p>
    <w:p w:rsidR="00E60301" w:rsidRPr="00582AEE" w:rsidRDefault="00E60301" w:rsidP="00881DE7">
      <w:pPr>
        <w:numPr>
          <w:ilvl w:val="0"/>
          <w:numId w:val="7"/>
        </w:numPr>
        <w:ind w:left="709" w:hanging="709"/>
        <w:outlineLvl w:val="0"/>
        <w:rPr>
          <w:rFonts w:cs="Arial"/>
          <w:szCs w:val="20"/>
        </w:rPr>
      </w:pPr>
      <w:r w:rsidRPr="00582AEE">
        <w:rPr>
          <w:rFonts w:eastAsia="Arial" w:cs="Arial"/>
          <w:szCs w:val="20"/>
        </w:rPr>
        <w:t>poveljnik Civilne zaščite Občine Sevnica;</w:t>
      </w:r>
    </w:p>
    <w:p w:rsidR="00E60301" w:rsidRPr="00582AEE" w:rsidRDefault="00E60301" w:rsidP="00881DE7">
      <w:pPr>
        <w:numPr>
          <w:ilvl w:val="0"/>
          <w:numId w:val="7"/>
        </w:numPr>
        <w:ind w:left="709" w:hanging="709"/>
        <w:outlineLvl w:val="0"/>
        <w:rPr>
          <w:rFonts w:cs="Arial"/>
          <w:szCs w:val="20"/>
        </w:rPr>
      </w:pPr>
      <w:r w:rsidRPr="00582AEE">
        <w:rPr>
          <w:rFonts w:eastAsia="Arial" w:cs="Arial"/>
          <w:szCs w:val="20"/>
        </w:rPr>
        <w:t>poveljnik Civilne zaščite Občine Kostanjevica na Krki;</w:t>
      </w:r>
    </w:p>
    <w:p w:rsidR="00E60301" w:rsidRPr="00582AEE" w:rsidRDefault="00582DB5" w:rsidP="00881DE7">
      <w:pPr>
        <w:numPr>
          <w:ilvl w:val="0"/>
          <w:numId w:val="7"/>
        </w:numPr>
        <w:ind w:left="709" w:hanging="709"/>
        <w:outlineLvl w:val="0"/>
        <w:rPr>
          <w:rFonts w:cs="Arial"/>
          <w:szCs w:val="20"/>
        </w:rPr>
      </w:pPr>
      <w:r>
        <w:rPr>
          <w:rFonts w:eastAsia="Arial" w:cs="Arial"/>
          <w:szCs w:val="20"/>
        </w:rPr>
        <w:t>NEK</w:t>
      </w:r>
      <w:bookmarkStart w:id="0" w:name="_GoBack"/>
      <w:bookmarkEnd w:id="0"/>
      <w:r w:rsidR="00E60301" w:rsidRPr="00582AEE">
        <w:rPr>
          <w:rFonts w:eastAsia="Arial" w:cs="Arial"/>
          <w:szCs w:val="20"/>
        </w:rPr>
        <w:t>.</w:t>
      </w:r>
    </w:p>
    <w:p w:rsidR="00E60301" w:rsidRPr="00582AEE" w:rsidRDefault="00E60301" w:rsidP="00E60301">
      <w:pPr>
        <w:shd w:val="clear" w:color="auto" w:fill="FFFFFF"/>
        <w:outlineLvl w:val="0"/>
        <w:rPr>
          <w:rFonts w:cs="Arial"/>
          <w:szCs w:val="20"/>
        </w:rPr>
      </w:pPr>
    </w:p>
    <w:p w:rsidR="00E60301" w:rsidRPr="00582AEE" w:rsidRDefault="00E60301" w:rsidP="00E60301">
      <w:pPr>
        <w:shd w:val="clear" w:color="auto" w:fill="FFFFFF"/>
        <w:outlineLvl w:val="0"/>
        <w:rPr>
          <w:rFonts w:cs="Arial"/>
          <w:szCs w:val="20"/>
        </w:rPr>
      </w:pPr>
      <w:r w:rsidRPr="00582AEE">
        <w:rPr>
          <w:rFonts w:cs="Arial"/>
          <w:szCs w:val="20"/>
        </w:rPr>
        <w:t>Po odločitvi vodstva vaje se lahko v vajo vključijo tudi drugi vadbenci.</w:t>
      </w:r>
    </w:p>
    <w:p w:rsidR="00E60301" w:rsidRDefault="00E60301" w:rsidP="00E60301">
      <w:pPr>
        <w:jc w:val="center"/>
        <w:rPr>
          <w:rFonts w:cs="Arial"/>
          <w:szCs w:val="20"/>
        </w:rPr>
      </w:pPr>
    </w:p>
    <w:p w:rsidR="00881DE7" w:rsidRPr="00582AEE" w:rsidRDefault="00881DE7" w:rsidP="00E60301">
      <w:pPr>
        <w:jc w:val="center"/>
        <w:rPr>
          <w:rFonts w:cs="Arial"/>
          <w:szCs w:val="20"/>
        </w:rPr>
      </w:pPr>
    </w:p>
    <w:p w:rsidR="00E60301" w:rsidRPr="00582AEE" w:rsidRDefault="00E60301" w:rsidP="00E60301">
      <w:pPr>
        <w:jc w:val="center"/>
        <w:outlineLvl w:val="0"/>
        <w:rPr>
          <w:rFonts w:cs="Arial"/>
          <w:szCs w:val="20"/>
        </w:rPr>
      </w:pPr>
      <w:r w:rsidRPr="00582AEE">
        <w:rPr>
          <w:rFonts w:cs="Arial"/>
          <w:szCs w:val="20"/>
        </w:rPr>
        <w:t>VII</w:t>
      </w:r>
    </w:p>
    <w:p w:rsidR="00E60301" w:rsidRPr="00582AEE" w:rsidRDefault="00E60301" w:rsidP="00E60301">
      <w:pPr>
        <w:jc w:val="both"/>
        <w:rPr>
          <w:rFonts w:cs="Arial"/>
          <w:szCs w:val="20"/>
        </w:rPr>
      </w:pPr>
    </w:p>
    <w:p w:rsidR="00E60301" w:rsidRPr="00582AEE" w:rsidRDefault="00E60301" w:rsidP="00E60301">
      <w:pPr>
        <w:jc w:val="both"/>
        <w:rPr>
          <w:rFonts w:cs="Arial"/>
          <w:szCs w:val="20"/>
        </w:rPr>
      </w:pPr>
      <w:r w:rsidRPr="00582AEE">
        <w:rPr>
          <w:rFonts w:eastAsia="Arial" w:cs="Arial"/>
          <w:szCs w:val="20"/>
        </w:rPr>
        <w:t xml:space="preserve">Vajo vodi vodstvo vaje, ki je odgovorno za pripravo in izvedbo vaje, obveščanje javnosti ter pripravo analize vaje. Vodstvo vaje sestavljajo: </w:t>
      </w:r>
    </w:p>
    <w:p w:rsidR="00E60301" w:rsidRPr="00582AEE" w:rsidRDefault="00E60301" w:rsidP="00881DE7">
      <w:pPr>
        <w:numPr>
          <w:ilvl w:val="0"/>
          <w:numId w:val="8"/>
        </w:numPr>
        <w:ind w:left="709" w:hanging="709"/>
        <w:jc w:val="both"/>
        <w:rPr>
          <w:rFonts w:eastAsia="Arial" w:cs="Arial"/>
          <w:szCs w:val="20"/>
        </w:rPr>
      </w:pPr>
      <w:r w:rsidRPr="00582AEE">
        <w:rPr>
          <w:rFonts w:eastAsia="Arial" w:cs="Arial"/>
          <w:szCs w:val="20"/>
        </w:rPr>
        <w:t>Darko But, Ministrstvo za obrambo, Uprava Republike Slovenije za zaščito in reševanje, vodja;</w:t>
      </w:r>
    </w:p>
    <w:p w:rsidR="00E60301" w:rsidRPr="00582AEE" w:rsidRDefault="00E60301" w:rsidP="00881DE7">
      <w:pPr>
        <w:numPr>
          <w:ilvl w:val="0"/>
          <w:numId w:val="8"/>
        </w:numPr>
        <w:ind w:left="709" w:hanging="709"/>
        <w:jc w:val="both"/>
        <w:rPr>
          <w:rFonts w:eastAsia="Arial" w:cs="Arial"/>
          <w:szCs w:val="20"/>
        </w:rPr>
      </w:pPr>
      <w:r w:rsidRPr="00582AEE">
        <w:rPr>
          <w:rFonts w:eastAsia="Arial" w:cs="Arial"/>
          <w:szCs w:val="20"/>
        </w:rPr>
        <w:t>Igor Sirc, Ministrstvo za okolje in prostor, Uprava Republike Slovenije za jedrsko varnost, namestnik vodje;</w:t>
      </w:r>
    </w:p>
    <w:p w:rsidR="00E60301" w:rsidRPr="00582AEE" w:rsidRDefault="00E60301" w:rsidP="00881DE7">
      <w:pPr>
        <w:numPr>
          <w:ilvl w:val="0"/>
          <w:numId w:val="8"/>
        </w:numPr>
        <w:ind w:left="709" w:hanging="709"/>
        <w:outlineLvl w:val="0"/>
        <w:rPr>
          <w:rFonts w:cs="Arial"/>
          <w:bCs/>
          <w:iCs/>
          <w:szCs w:val="20"/>
        </w:rPr>
      </w:pPr>
      <w:r w:rsidRPr="00582AEE">
        <w:rPr>
          <w:rFonts w:eastAsia="Arial" w:cs="Arial"/>
          <w:szCs w:val="20"/>
        </w:rPr>
        <w:t xml:space="preserve">Mirko Bevc, </w:t>
      </w:r>
      <w:r w:rsidR="00D85827">
        <w:rPr>
          <w:rFonts w:eastAsia="Arial" w:cs="Arial"/>
          <w:szCs w:val="20"/>
        </w:rPr>
        <w:t>NEK</w:t>
      </w:r>
      <w:r w:rsidRPr="00582AEE">
        <w:rPr>
          <w:rFonts w:eastAsia="Arial" w:cs="Arial"/>
          <w:szCs w:val="20"/>
        </w:rPr>
        <w:t xml:space="preserve">, član; </w:t>
      </w:r>
    </w:p>
    <w:p w:rsidR="00E60301" w:rsidRPr="00582AEE" w:rsidRDefault="00E60301" w:rsidP="00881DE7">
      <w:pPr>
        <w:numPr>
          <w:ilvl w:val="0"/>
          <w:numId w:val="8"/>
        </w:numPr>
        <w:ind w:left="709" w:hanging="709"/>
        <w:outlineLvl w:val="0"/>
        <w:rPr>
          <w:rFonts w:cs="Arial"/>
          <w:bCs/>
          <w:iCs/>
          <w:szCs w:val="20"/>
        </w:rPr>
      </w:pPr>
      <w:r w:rsidRPr="00582AEE">
        <w:rPr>
          <w:rFonts w:eastAsia="Arial" w:cs="Arial"/>
          <w:szCs w:val="20"/>
        </w:rPr>
        <w:t>Boštjan Pavlin, mag., Ministrstvo za obrambo, Direktorat za obrambne zadeve, član.</w:t>
      </w:r>
    </w:p>
    <w:p w:rsidR="00E60301" w:rsidRDefault="00E60301" w:rsidP="00E60301">
      <w:pPr>
        <w:jc w:val="center"/>
        <w:outlineLvl w:val="0"/>
        <w:rPr>
          <w:rFonts w:cs="Arial"/>
          <w:bCs/>
          <w:iCs/>
          <w:szCs w:val="20"/>
        </w:rPr>
      </w:pPr>
    </w:p>
    <w:p w:rsidR="00881DE7" w:rsidRPr="00582AEE" w:rsidRDefault="00881DE7" w:rsidP="00E60301">
      <w:pPr>
        <w:jc w:val="center"/>
        <w:outlineLvl w:val="0"/>
        <w:rPr>
          <w:rFonts w:cs="Arial"/>
          <w:bCs/>
          <w:iCs/>
          <w:szCs w:val="20"/>
        </w:rPr>
      </w:pPr>
    </w:p>
    <w:p w:rsidR="00E60301" w:rsidRPr="00582AEE" w:rsidRDefault="00E60301" w:rsidP="00E60301">
      <w:pPr>
        <w:jc w:val="center"/>
        <w:outlineLvl w:val="0"/>
        <w:rPr>
          <w:rFonts w:cs="Arial"/>
          <w:bCs/>
          <w:iCs/>
          <w:szCs w:val="20"/>
        </w:rPr>
      </w:pPr>
      <w:r w:rsidRPr="00582AEE">
        <w:rPr>
          <w:rFonts w:cs="Arial"/>
          <w:bCs/>
          <w:iCs/>
          <w:szCs w:val="20"/>
        </w:rPr>
        <w:t>VIII</w:t>
      </w:r>
    </w:p>
    <w:p w:rsidR="00E60301" w:rsidRPr="00582AEE" w:rsidRDefault="00E60301" w:rsidP="00E60301">
      <w:pPr>
        <w:jc w:val="center"/>
        <w:outlineLvl w:val="0"/>
        <w:rPr>
          <w:rFonts w:cs="Arial"/>
          <w:bCs/>
          <w:iCs/>
          <w:szCs w:val="20"/>
        </w:rPr>
      </w:pPr>
    </w:p>
    <w:p w:rsidR="00E60301" w:rsidRPr="00582AEE" w:rsidRDefault="00E60301" w:rsidP="00E60301">
      <w:pPr>
        <w:jc w:val="both"/>
        <w:rPr>
          <w:rFonts w:eastAsia="Arial" w:cs="Arial"/>
          <w:szCs w:val="20"/>
        </w:rPr>
      </w:pPr>
      <w:r w:rsidRPr="00582AEE">
        <w:rPr>
          <w:rFonts w:eastAsia="Arial" w:cs="Arial"/>
          <w:szCs w:val="20"/>
        </w:rPr>
        <w:t xml:space="preserve">Načrt za izvedbo vaje pripravi skupina za pripravo načrta vaje v naslednji sestavi: </w:t>
      </w:r>
    </w:p>
    <w:p w:rsidR="00E60301" w:rsidRPr="00582AEE" w:rsidRDefault="00E60301" w:rsidP="00881DE7">
      <w:pPr>
        <w:numPr>
          <w:ilvl w:val="0"/>
          <w:numId w:val="9"/>
        </w:numPr>
        <w:ind w:left="709" w:hanging="709"/>
        <w:jc w:val="both"/>
        <w:rPr>
          <w:rFonts w:eastAsia="Arial" w:cs="Arial"/>
          <w:szCs w:val="20"/>
        </w:rPr>
      </w:pPr>
      <w:r w:rsidRPr="00582AEE">
        <w:rPr>
          <w:rFonts w:eastAsia="Arial" w:cs="Arial"/>
          <w:szCs w:val="20"/>
        </w:rPr>
        <w:t>Franja Turk Stojanović, Ministrstvo za obrambo, Uprava Republike Slovenije za zaščito in reševanje, vodja;</w:t>
      </w:r>
    </w:p>
    <w:p w:rsidR="00E60301" w:rsidRPr="00582AEE" w:rsidRDefault="00E60301" w:rsidP="00881DE7">
      <w:pPr>
        <w:numPr>
          <w:ilvl w:val="0"/>
          <w:numId w:val="9"/>
        </w:numPr>
        <w:ind w:left="709" w:hanging="709"/>
        <w:jc w:val="both"/>
        <w:rPr>
          <w:rFonts w:eastAsia="Arial" w:cs="Arial"/>
          <w:szCs w:val="20"/>
        </w:rPr>
      </w:pPr>
      <w:r w:rsidRPr="00582AEE">
        <w:rPr>
          <w:rFonts w:eastAsia="Arial" w:cs="Arial"/>
          <w:szCs w:val="20"/>
        </w:rPr>
        <w:t>Tanja Novak, Ministrstvo za obrambo, Uprava Republike Slovenije za zaščito in reševanje, članica;</w:t>
      </w:r>
    </w:p>
    <w:p w:rsidR="00E60301" w:rsidRPr="00582AEE" w:rsidRDefault="00E60301" w:rsidP="00881DE7">
      <w:pPr>
        <w:numPr>
          <w:ilvl w:val="0"/>
          <w:numId w:val="9"/>
        </w:numPr>
        <w:ind w:left="709" w:hanging="709"/>
        <w:jc w:val="both"/>
        <w:rPr>
          <w:rFonts w:eastAsia="Arial" w:cs="Arial"/>
          <w:szCs w:val="20"/>
        </w:rPr>
      </w:pPr>
      <w:r w:rsidRPr="00582AEE">
        <w:rPr>
          <w:rFonts w:eastAsia="Arial" w:cs="Arial"/>
          <w:szCs w:val="20"/>
        </w:rPr>
        <w:t>Gregor Turnšek, Ministrstvo za obrambo, Uprava Republike Slovenije za zaščito in reševanje, član;</w:t>
      </w:r>
    </w:p>
    <w:p w:rsidR="00E60301" w:rsidRPr="00582AEE" w:rsidRDefault="00E60301" w:rsidP="00881DE7">
      <w:pPr>
        <w:numPr>
          <w:ilvl w:val="0"/>
          <w:numId w:val="9"/>
        </w:numPr>
        <w:ind w:left="709" w:hanging="709"/>
        <w:jc w:val="both"/>
        <w:rPr>
          <w:rFonts w:eastAsia="Arial" w:cs="Arial"/>
          <w:szCs w:val="20"/>
        </w:rPr>
      </w:pPr>
      <w:r w:rsidRPr="00582AEE">
        <w:rPr>
          <w:rFonts w:eastAsia="Arial" w:cs="Arial"/>
          <w:szCs w:val="20"/>
        </w:rPr>
        <w:t>Marko Perpar,</w:t>
      </w:r>
      <w:r w:rsidRPr="00582AEE">
        <w:rPr>
          <w:rFonts w:eastAsia="Arial" w:cs="Arial"/>
          <w:color w:val="FF0000"/>
          <w:szCs w:val="20"/>
        </w:rPr>
        <w:t xml:space="preserve"> </w:t>
      </w:r>
      <w:r w:rsidRPr="00582AEE">
        <w:rPr>
          <w:rFonts w:eastAsia="Arial" w:cs="Arial"/>
          <w:szCs w:val="20"/>
        </w:rPr>
        <w:t>Ministrstvo za obrambo, Uprava Republike Slovenije za zaščito in reševanje, član;</w:t>
      </w:r>
    </w:p>
    <w:p w:rsidR="00E60301" w:rsidRPr="00582AEE" w:rsidRDefault="00E60301" w:rsidP="00881DE7">
      <w:pPr>
        <w:numPr>
          <w:ilvl w:val="0"/>
          <w:numId w:val="9"/>
        </w:numPr>
        <w:ind w:left="709" w:hanging="709"/>
        <w:jc w:val="both"/>
        <w:rPr>
          <w:rFonts w:eastAsia="Arial" w:cs="Arial"/>
          <w:szCs w:val="20"/>
        </w:rPr>
      </w:pPr>
      <w:r w:rsidRPr="00582AEE">
        <w:rPr>
          <w:rFonts w:eastAsia="Arial" w:cs="Arial"/>
          <w:szCs w:val="20"/>
        </w:rPr>
        <w:t>mag. Gorazd Rednak, Ministrstvo za obrambo, Inšpektorat Republike Slovenije za varstvo pred naravnimi in drugimi nesrečami, član;</w:t>
      </w:r>
    </w:p>
    <w:p w:rsidR="00E60301" w:rsidRPr="00582AEE" w:rsidRDefault="00E60301" w:rsidP="00881DE7">
      <w:pPr>
        <w:numPr>
          <w:ilvl w:val="0"/>
          <w:numId w:val="9"/>
        </w:numPr>
        <w:ind w:left="709" w:hanging="709"/>
        <w:jc w:val="both"/>
        <w:rPr>
          <w:rFonts w:eastAsia="Arial" w:cs="Arial"/>
          <w:szCs w:val="20"/>
        </w:rPr>
      </w:pPr>
      <w:r w:rsidRPr="00582AEE">
        <w:rPr>
          <w:rFonts w:eastAsia="Arial" w:cs="Arial"/>
          <w:szCs w:val="20"/>
        </w:rPr>
        <w:t>Alenka Čarni, Ministrstvo za obrambo, Direktorat za obrambne zadeve, članica;</w:t>
      </w:r>
    </w:p>
    <w:p w:rsidR="00E60301" w:rsidRPr="00582AEE" w:rsidRDefault="00E60301" w:rsidP="00881DE7">
      <w:pPr>
        <w:numPr>
          <w:ilvl w:val="0"/>
          <w:numId w:val="9"/>
        </w:numPr>
        <w:ind w:left="709" w:hanging="709"/>
        <w:jc w:val="both"/>
        <w:rPr>
          <w:rFonts w:eastAsia="Arial" w:cs="Arial"/>
          <w:szCs w:val="20"/>
        </w:rPr>
      </w:pPr>
      <w:r w:rsidRPr="00582AEE">
        <w:rPr>
          <w:rFonts w:eastAsia="Arial" w:cs="Arial"/>
          <w:szCs w:val="20"/>
        </w:rPr>
        <w:lastRenderedPageBreak/>
        <w:t>Metka Tomažič, Ministrstvo za okolje in prostor, Uprava Republike Slovenije za jedrsko varnost, članica;</w:t>
      </w:r>
    </w:p>
    <w:p w:rsidR="00E60301" w:rsidRPr="00582AEE" w:rsidRDefault="00E60301" w:rsidP="00881DE7">
      <w:pPr>
        <w:numPr>
          <w:ilvl w:val="0"/>
          <w:numId w:val="9"/>
        </w:numPr>
        <w:ind w:left="709" w:hanging="709"/>
        <w:jc w:val="both"/>
        <w:rPr>
          <w:rFonts w:eastAsia="Arial" w:cs="Arial"/>
          <w:szCs w:val="20"/>
        </w:rPr>
      </w:pPr>
      <w:r w:rsidRPr="00582AEE">
        <w:rPr>
          <w:rFonts w:eastAsia="Arial" w:cs="Arial"/>
          <w:szCs w:val="20"/>
        </w:rPr>
        <w:t xml:space="preserve">Mirko Bevc, </w:t>
      </w:r>
      <w:r w:rsidR="00881DE7">
        <w:rPr>
          <w:rFonts w:eastAsia="Arial" w:cs="Arial"/>
          <w:szCs w:val="20"/>
        </w:rPr>
        <w:t>NEK</w:t>
      </w:r>
      <w:r w:rsidRPr="00582AEE">
        <w:rPr>
          <w:rFonts w:eastAsia="Arial" w:cs="Arial"/>
          <w:szCs w:val="20"/>
        </w:rPr>
        <w:t>, član.</w:t>
      </w:r>
    </w:p>
    <w:p w:rsidR="00E60301" w:rsidRPr="00582AEE" w:rsidRDefault="00E60301" w:rsidP="00E60301">
      <w:pPr>
        <w:outlineLvl w:val="0"/>
        <w:rPr>
          <w:rFonts w:cs="Arial"/>
          <w:bCs/>
          <w:iCs/>
          <w:szCs w:val="20"/>
        </w:rPr>
      </w:pPr>
    </w:p>
    <w:p w:rsidR="00E60301" w:rsidRPr="00582AEE" w:rsidRDefault="00E60301" w:rsidP="00E60301">
      <w:pPr>
        <w:shd w:val="clear" w:color="auto" w:fill="FFFFFF"/>
        <w:jc w:val="both"/>
        <w:outlineLvl w:val="0"/>
        <w:rPr>
          <w:rFonts w:cs="Arial"/>
          <w:bCs/>
          <w:iCs/>
          <w:szCs w:val="20"/>
        </w:rPr>
      </w:pPr>
      <w:r w:rsidRPr="00582AEE">
        <w:rPr>
          <w:rFonts w:cs="Arial"/>
          <w:szCs w:val="20"/>
        </w:rPr>
        <w:t>Po odločitvi vodstva vaje se lahko v skupino za pripravo načrta vaje vključijo še drugi predstavniki vadbencev.</w:t>
      </w:r>
    </w:p>
    <w:p w:rsidR="00E60301" w:rsidRDefault="00E60301" w:rsidP="00E60301">
      <w:pPr>
        <w:jc w:val="center"/>
        <w:outlineLvl w:val="0"/>
        <w:rPr>
          <w:rFonts w:cs="Arial"/>
          <w:bCs/>
          <w:iCs/>
          <w:szCs w:val="20"/>
          <w:lang w:eastAsia="sl-SI"/>
        </w:rPr>
      </w:pPr>
    </w:p>
    <w:p w:rsidR="00881DE7" w:rsidRPr="00582AEE" w:rsidRDefault="00881DE7" w:rsidP="00E60301">
      <w:pPr>
        <w:jc w:val="center"/>
        <w:outlineLvl w:val="0"/>
        <w:rPr>
          <w:rFonts w:cs="Arial"/>
          <w:bCs/>
          <w:iCs/>
          <w:szCs w:val="20"/>
          <w:lang w:eastAsia="sl-SI"/>
        </w:rPr>
      </w:pPr>
    </w:p>
    <w:p w:rsidR="00E60301" w:rsidRPr="00582AEE" w:rsidRDefault="00E60301" w:rsidP="00E60301">
      <w:pPr>
        <w:jc w:val="center"/>
        <w:outlineLvl w:val="0"/>
        <w:rPr>
          <w:rFonts w:cs="Arial"/>
          <w:bCs/>
          <w:iCs/>
          <w:szCs w:val="20"/>
          <w:lang w:eastAsia="sl-SI"/>
        </w:rPr>
      </w:pPr>
      <w:r w:rsidRPr="00582AEE">
        <w:rPr>
          <w:rFonts w:cs="Arial"/>
          <w:bCs/>
          <w:iCs/>
          <w:szCs w:val="20"/>
          <w:lang w:eastAsia="sl-SI"/>
        </w:rPr>
        <w:t>IX</w:t>
      </w:r>
    </w:p>
    <w:p w:rsidR="00E60301" w:rsidRPr="00582AEE" w:rsidRDefault="00E60301" w:rsidP="00E60301">
      <w:pPr>
        <w:jc w:val="center"/>
        <w:outlineLvl w:val="0"/>
        <w:rPr>
          <w:rFonts w:cs="Arial"/>
          <w:bCs/>
          <w:i/>
          <w:iCs/>
          <w:szCs w:val="20"/>
          <w:lang w:eastAsia="sl-SI"/>
        </w:rPr>
      </w:pPr>
    </w:p>
    <w:p w:rsidR="00E60301" w:rsidRPr="00582AEE" w:rsidRDefault="00E60301" w:rsidP="00E60301">
      <w:pPr>
        <w:jc w:val="both"/>
        <w:rPr>
          <w:rFonts w:eastAsia="Arial" w:cs="Arial"/>
          <w:szCs w:val="20"/>
        </w:rPr>
      </w:pPr>
      <w:r w:rsidRPr="00582AEE">
        <w:rPr>
          <w:rFonts w:eastAsia="Arial" w:cs="Arial"/>
          <w:szCs w:val="20"/>
        </w:rPr>
        <w:t>Vajo ocenjujejo inšpektorji Inšpektorata Republike Slovenije za varstvo pred naravnimi in drugimi nesrečami, inšpektorji drugih inšpektoratov ter strokovnjaki v obsegu in na način, ki bo določen v načrtu za izvedbo vaje.</w:t>
      </w:r>
    </w:p>
    <w:p w:rsidR="00E60301" w:rsidRPr="00582AEE" w:rsidRDefault="00E60301" w:rsidP="00E60301">
      <w:pPr>
        <w:jc w:val="both"/>
        <w:rPr>
          <w:rFonts w:cs="Arial"/>
          <w:szCs w:val="20"/>
        </w:rPr>
      </w:pPr>
    </w:p>
    <w:p w:rsidR="00E60301" w:rsidRPr="00582AEE" w:rsidRDefault="00E60301" w:rsidP="00E60301">
      <w:pPr>
        <w:jc w:val="both"/>
        <w:rPr>
          <w:rFonts w:eastAsia="Arial" w:cs="Arial"/>
          <w:szCs w:val="20"/>
        </w:rPr>
      </w:pPr>
      <w:r w:rsidRPr="00582AEE">
        <w:rPr>
          <w:rFonts w:eastAsia="Arial" w:cs="Arial"/>
          <w:szCs w:val="20"/>
        </w:rPr>
        <w:t>Vajo usmerjajo usmerjevalci na način, kot bo določen v načrtu za izvedbo vaje.</w:t>
      </w:r>
    </w:p>
    <w:p w:rsidR="00E60301" w:rsidRDefault="00E60301" w:rsidP="00E60301">
      <w:pPr>
        <w:jc w:val="both"/>
        <w:rPr>
          <w:rFonts w:cs="Arial"/>
          <w:bCs/>
          <w:iCs/>
          <w:szCs w:val="20"/>
          <w:lang w:eastAsia="sl-SI"/>
        </w:rPr>
      </w:pPr>
    </w:p>
    <w:p w:rsidR="00D85827" w:rsidRPr="00582AEE" w:rsidRDefault="00D85827" w:rsidP="00E60301">
      <w:pPr>
        <w:jc w:val="both"/>
        <w:rPr>
          <w:rFonts w:cs="Arial"/>
          <w:bCs/>
          <w:iCs/>
          <w:szCs w:val="20"/>
          <w:lang w:eastAsia="sl-SI"/>
        </w:rPr>
      </w:pPr>
    </w:p>
    <w:p w:rsidR="00E60301" w:rsidRPr="00582AEE" w:rsidRDefault="00E60301" w:rsidP="00E60301">
      <w:pPr>
        <w:jc w:val="center"/>
        <w:outlineLvl w:val="0"/>
        <w:rPr>
          <w:rFonts w:cs="Arial"/>
          <w:bCs/>
          <w:iCs/>
          <w:szCs w:val="20"/>
          <w:lang w:eastAsia="sl-SI"/>
        </w:rPr>
      </w:pPr>
      <w:r w:rsidRPr="00582AEE">
        <w:rPr>
          <w:rFonts w:cs="Arial"/>
          <w:bCs/>
          <w:iCs/>
          <w:szCs w:val="20"/>
          <w:lang w:eastAsia="sl-SI"/>
        </w:rPr>
        <w:t>X</w:t>
      </w:r>
    </w:p>
    <w:p w:rsidR="00E60301" w:rsidRPr="00582AEE" w:rsidRDefault="00E60301" w:rsidP="00E60301">
      <w:pPr>
        <w:jc w:val="both"/>
        <w:rPr>
          <w:rFonts w:cs="Arial"/>
          <w:bCs/>
          <w:iCs/>
          <w:szCs w:val="20"/>
          <w:lang w:eastAsia="sl-SI"/>
        </w:rPr>
      </w:pPr>
    </w:p>
    <w:p w:rsidR="00E60301" w:rsidRPr="00582AEE" w:rsidRDefault="00E60301" w:rsidP="00E60301">
      <w:pPr>
        <w:jc w:val="both"/>
        <w:rPr>
          <w:rFonts w:cs="Arial"/>
          <w:szCs w:val="20"/>
        </w:rPr>
      </w:pPr>
      <w:r w:rsidRPr="00582AEE">
        <w:rPr>
          <w:rFonts w:cs="Arial"/>
          <w:szCs w:val="20"/>
        </w:rPr>
        <w:t>Načrt za izvedbo vaje mora biti pripravljen v skladu s Pravilnikom o vajah na področju varstva pred naravnimi in drugimi nesrečami (Uradni list RS, št. 104/08). Načrt za izvedbo vaje mora biti pripravljen najpozneje do 2. novembra 2022.</w:t>
      </w:r>
    </w:p>
    <w:p w:rsidR="00E60301" w:rsidRDefault="00E60301" w:rsidP="00E60301">
      <w:pPr>
        <w:jc w:val="both"/>
        <w:rPr>
          <w:rFonts w:cs="Arial"/>
          <w:bCs/>
          <w:iCs/>
          <w:szCs w:val="20"/>
          <w:lang w:eastAsia="sl-SI"/>
        </w:rPr>
      </w:pPr>
    </w:p>
    <w:p w:rsidR="00D85827" w:rsidRPr="00582AEE" w:rsidRDefault="00D85827" w:rsidP="00E60301">
      <w:pPr>
        <w:jc w:val="both"/>
        <w:rPr>
          <w:rFonts w:cs="Arial"/>
          <w:bCs/>
          <w:iCs/>
          <w:szCs w:val="20"/>
          <w:lang w:eastAsia="sl-SI"/>
        </w:rPr>
      </w:pPr>
    </w:p>
    <w:p w:rsidR="00E60301" w:rsidRPr="00582AEE" w:rsidRDefault="00D85827" w:rsidP="00E60301">
      <w:pPr>
        <w:jc w:val="center"/>
        <w:outlineLvl w:val="0"/>
        <w:rPr>
          <w:rFonts w:cs="Arial"/>
          <w:bCs/>
          <w:iCs/>
          <w:szCs w:val="20"/>
          <w:lang w:eastAsia="sl-SI"/>
        </w:rPr>
      </w:pPr>
      <w:r>
        <w:rPr>
          <w:rFonts w:cs="Arial"/>
          <w:bCs/>
          <w:iCs/>
          <w:szCs w:val="20"/>
          <w:lang w:eastAsia="sl-SI"/>
        </w:rPr>
        <w:t>XI</w:t>
      </w:r>
    </w:p>
    <w:p w:rsidR="00E60301" w:rsidRPr="00582AEE" w:rsidRDefault="00E60301" w:rsidP="00E60301">
      <w:pPr>
        <w:jc w:val="both"/>
        <w:rPr>
          <w:rFonts w:cs="Arial"/>
          <w:bCs/>
          <w:iCs/>
          <w:szCs w:val="20"/>
          <w:lang w:eastAsia="sl-SI"/>
        </w:rPr>
      </w:pPr>
    </w:p>
    <w:p w:rsidR="00E60301" w:rsidRPr="00582AEE" w:rsidRDefault="00E60301" w:rsidP="00E60301">
      <w:pPr>
        <w:jc w:val="both"/>
        <w:rPr>
          <w:rFonts w:cs="Arial"/>
          <w:bCs/>
          <w:iCs/>
          <w:szCs w:val="20"/>
          <w:lang w:eastAsia="sl-SI"/>
        </w:rPr>
      </w:pPr>
      <w:r w:rsidRPr="00582AEE">
        <w:rPr>
          <w:rFonts w:cs="Arial"/>
          <w:bCs/>
          <w:iCs/>
          <w:szCs w:val="20"/>
          <w:lang w:eastAsia="sl-SI"/>
        </w:rPr>
        <w:t>Dejavnosti pri pripravi in izvedbi vaje se financirajo po načelu, da vsak udeleženec plača svoje stroške.</w:t>
      </w:r>
    </w:p>
    <w:p w:rsidR="00E60301" w:rsidRDefault="00E60301" w:rsidP="00E60301">
      <w:pPr>
        <w:jc w:val="center"/>
        <w:outlineLvl w:val="0"/>
        <w:rPr>
          <w:rFonts w:cs="Arial"/>
          <w:bCs/>
          <w:iCs/>
          <w:szCs w:val="20"/>
          <w:lang w:eastAsia="sl-SI"/>
        </w:rPr>
      </w:pPr>
    </w:p>
    <w:p w:rsidR="00D85827" w:rsidRPr="00582AEE" w:rsidRDefault="00D85827" w:rsidP="00E60301">
      <w:pPr>
        <w:jc w:val="center"/>
        <w:outlineLvl w:val="0"/>
        <w:rPr>
          <w:rFonts w:cs="Arial"/>
          <w:bCs/>
          <w:iCs/>
          <w:szCs w:val="20"/>
          <w:lang w:eastAsia="sl-SI"/>
        </w:rPr>
      </w:pPr>
    </w:p>
    <w:p w:rsidR="00E60301" w:rsidRPr="00582AEE" w:rsidRDefault="00E60301" w:rsidP="00E60301">
      <w:pPr>
        <w:jc w:val="center"/>
        <w:outlineLvl w:val="0"/>
        <w:rPr>
          <w:rFonts w:cs="Arial"/>
          <w:bCs/>
          <w:iCs/>
          <w:szCs w:val="20"/>
          <w:lang w:eastAsia="sl-SI"/>
        </w:rPr>
      </w:pPr>
      <w:r w:rsidRPr="00582AEE">
        <w:rPr>
          <w:rFonts w:cs="Arial"/>
          <w:bCs/>
          <w:iCs/>
          <w:szCs w:val="20"/>
          <w:lang w:eastAsia="sl-SI"/>
        </w:rPr>
        <w:t>XII</w:t>
      </w:r>
    </w:p>
    <w:p w:rsidR="00E60301" w:rsidRPr="00582AEE" w:rsidRDefault="00E60301" w:rsidP="00E60301">
      <w:pPr>
        <w:jc w:val="center"/>
        <w:outlineLvl w:val="0"/>
        <w:rPr>
          <w:rFonts w:cs="Arial"/>
          <w:bCs/>
          <w:iCs/>
          <w:szCs w:val="20"/>
          <w:lang w:eastAsia="sl-SI"/>
        </w:rPr>
      </w:pPr>
    </w:p>
    <w:p w:rsidR="00E60301" w:rsidRPr="00582AEE" w:rsidRDefault="00E60301" w:rsidP="00E60301">
      <w:pPr>
        <w:jc w:val="both"/>
        <w:rPr>
          <w:rFonts w:cs="Arial"/>
          <w:bCs/>
          <w:iCs/>
          <w:szCs w:val="20"/>
          <w:lang w:eastAsia="sl-SI"/>
        </w:rPr>
      </w:pPr>
      <w:r w:rsidRPr="00582AEE">
        <w:rPr>
          <w:rFonts w:cs="Arial"/>
          <w:bCs/>
          <w:iCs/>
          <w:szCs w:val="20"/>
          <w:lang w:eastAsia="sl-SI"/>
        </w:rPr>
        <w:t>Sodelujoče skupine takoj po končani vaji pripravijo delno analizo, ki jo najpozneje v desetih dneh po končani vaji pošljejo vodstvu vaje. Na podlagi delnih analiz vodstvo vaje najpozneje v 30 dneh pripravi končno analizo vaje. Vsebina analize vaje se določi z načrtom za vajo.</w:t>
      </w:r>
    </w:p>
    <w:p w:rsidR="00E60301" w:rsidRDefault="00E60301" w:rsidP="00E60301">
      <w:pPr>
        <w:jc w:val="both"/>
        <w:rPr>
          <w:rFonts w:cs="Arial"/>
          <w:bCs/>
          <w:iCs/>
          <w:szCs w:val="20"/>
          <w:lang w:eastAsia="sl-SI"/>
        </w:rPr>
      </w:pPr>
    </w:p>
    <w:p w:rsidR="00D85827" w:rsidRPr="00582AEE" w:rsidRDefault="00D85827" w:rsidP="00E60301">
      <w:pPr>
        <w:jc w:val="both"/>
        <w:rPr>
          <w:rFonts w:cs="Arial"/>
          <w:bCs/>
          <w:iCs/>
          <w:szCs w:val="20"/>
          <w:lang w:eastAsia="sl-SI"/>
        </w:rPr>
      </w:pPr>
    </w:p>
    <w:p w:rsidR="00E60301" w:rsidRPr="00582AEE" w:rsidRDefault="00E60301" w:rsidP="00E60301">
      <w:pPr>
        <w:jc w:val="center"/>
        <w:outlineLvl w:val="0"/>
        <w:rPr>
          <w:rFonts w:cs="Arial"/>
          <w:bCs/>
          <w:iCs/>
          <w:szCs w:val="20"/>
          <w:lang w:eastAsia="sl-SI"/>
        </w:rPr>
      </w:pPr>
      <w:r w:rsidRPr="00582AEE">
        <w:rPr>
          <w:rFonts w:cs="Arial"/>
          <w:bCs/>
          <w:iCs/>
          <w:szCs w:val="20"/>
          <w:lang w:eastAsia="sl-SI"/>
        </w:rPr>
        <w:t>XIII</w:t>
      </w:r>
    </w:p>
    <w:p w:rsidR="00E60301" w:rsidRPr="00582AEE" w:rsidRDefault="00E60301" w:rsidP="00E60301">
      <w:pPr>
        <w:jc w:val="both"/>
        <w:outlineLvl w:val="0"/>
        <w:rPr>
          <w:rFonts w:cs="Arial"/>
          <w:bCs/>
          <w:iCs/>
          <w:szCs w:val="20"/>
          <w:lang w:eastAsia="sl-SI"/>
        </w:rPr>
      </w:pPr>
    </w:p>
    <w:p w:rsidR="00E60301" w:rsidRPr="00582AEE" w:rsidRDefault="00E60301" w:rsidP="00E60301">
      <w:pPr>
        <w:tabs>
          <w:tab w:val="left" w:pos="8789"/>
        </w:tabs>
        <w:ind w:right="1"/>
        <w:jc w:val="both"/>
        <w:rPr>
          <w:rFonts w:cs="Arial"/>
          <w:bCs/>
          <w:iCs/>
          <w:szCs w:val="20"/>
          <w:lang w:eastAsia="sl-SI"/>
        </w:rPr>
      </w:pPr>
      <w:r w:rsidRPr="00582AEE">
        <w:rPr>
          <w:rFonts w:cs="Arial"/>
          <w:bCs/>
          <w:iCs/>
          <w:szCs w:val="20"/>
          <w:lang w:eastAsia="sl-SI"/>
        </w:rPr>
        <w:t>Vodstvo vaje pripravi poročilo o vaji in ga pošlje v seznanitev poveljniku Civilne zaščite Republike Slovenije ter Vladi Republike Slovenije.</w:t>
      </w:r>
    </w:p>
    <w:p w:rsidR="00E60301" w:rsidRPr="00582AEE" w:rsidRDefault="00E60301" w:rsidP="00E60301">
      <w:pPr>
        <w:tabs>
          <w:tab w:val="left" w:pos="8789"/>
        </w:tabs>
        <w:ind w:right="1"/>
        <w:jc w:val="both"/>
        <w:rPr>
          <w:rFonts w:cs="Arial"/>
          <w:bCs/>
          <w:iCs/>
          <w:szCs w:val="20"/>
          <w:lang w:eastAsia="sl-SI"/>
        </w:rPr>
      </w:pPr>
    </w:p>
    <w:p w:rsidR="00E60301" w:rsidRPr="00582AEE" w:rsidRDefault="00E60301" w:rsidP="00E60301">
      <w:pPr>
        <w:jc w:val="both"/>
        <w:rPr>
          <w:rFonts w:cs="Arial"/>
          <w:bCs/>
          <w:iCs/>
          <w:szCs w:val="20"/>
          <w:lang w:eastAsia="sl-SI"/>
        </w:rPr>
      </w:pPr>
      <w:r w:rsidRPr="00582AEE">
        <w:rPr>
          <w:rFonts w:cs="Arial"/>
          <w:bCs/>
          <w:iCs/>
          <w:szCs w:val="20"/>
          <w:lang w:eastAsia="sl-SI"/>
        </w:rPr>
        <w:t>S poročilom se seznanijo vsi sodelujoči na vaji.</w:t>
      </w:r>
    </w:p>
    <w:p w:rsidR="00E60301" w:rsidRDefault="00E60301" w:rsidP="00E60301">
      <w:pPr>
        <w:ind w:left="540" w:hanging="540"/>
        <w:jc w:val="center"/>
        <w:outlineLvl w:val="0"/>
        <w:rPr>
          <w:rFonts w:cs="Arial"/>
          <w:bCs/>
          <w:iCs/>
          <w:szCs w:val="20"/>
          <w:lang w:eastAsia="sl-SI"/>
        </w:rPr>
      </w:pPr>
    </w:p>
    <w:p w:rsidR="00D85827" w:rsidRPr="00582AEE" w:rsidRDefault="00D85827" w:rsidP="00E60301">
      <w:pPr>
        <w:ind w:left="540" w:hanging="540"/>
        <w:jc w:val="center"/>
        <w:outlineLvl w:val="0"/>
        <w:rPr>
          <w:rFonts w:cs="Arial"/>
          <w:bCs/>
          <w:iCs/>
          <w:szCs w:val="20"/>
          <w:lang w:eastAsia="sl-SI"/>
        </w:rPr>
      </w:pPr>
    </w:p>
    <w:p w:rsidR="00E60301" w:rsidRPr="00582AEE" w:rsidRDefault="00E60301" w:rsidP="00E60301">
      <w:pPr>
        <w:ind w:left="540" w:hanging="540"/>
        <w:jc w:val="center"/>
        <w:outlineLvl w:val="0"/>
        <w:rPr>
          <w:rFonts w:cs="Arial"/>
          <w:bCs/>
          <w:iCs/>
          <w:szCs w:val="20"/>
          <w:lang w:eastAsia="sl-SI"/>
        </w:rPr>
      </w:pPr>
      <w:r w:rsidRPr="00582AEE">
        <w:rPr>
          <w:rFonts w:cs="Arial"/>
          <w:bCs/>
          <w:iCs/>
          <w:szCs w:val="20"/>
          <w:lang w:eastAsia="sl-SI"/>
        </w:rPr>
        <w:t>XIV</w:t>
      </w:r>
    </w:p>
    <w:p w:rsidR="00E60301" w:rsidRPr="00582AEE" w:rsidRDefault="00E60301" w:rsidP="00E60301">
      <w:pPr>
        <w:jc w:val="both"/>
        <w:rPr>
          <w:rFonts w:cs="Arial"/>
          <w:bCs/>
          <w:iCs/>
          <w:szCs w:val="20"/>
          <w:lang w:eastAsia="sl-SI"/>
        </w:rPr>
      </w:pPr>
    </w:p>
    <w:p w:rsidR="00E60301" w:rsidRPr="00582AEE" w:rsidRDefault="00E60301" w:rsidP="00E60301">
      <w:pPr>
        <w:jc w:val="both"/>
        <w:rPr>
          <w:rFonts w:eastAsia="Arial" w:cs="Arial"/>
          <w:b/>
          <w:szCs w:val="20"/>
        </w:rPr>
      </w:pPr>
      <w:r w:rsidRPr="00582AEE">
        <w:rPr>
          <w:rFonts w:cs="Arial"/>
          <w:bCs/>
          <w:iCs/>
          <w:szCs w:val="20"/>
          <w:lang w:eastAsia="sl-SI"/>
        </w:rPr>
        <w:t>Uprava Republike Slovenije za zaščito in reševanje s tem sklepom seznani organizatorje ter sodelujoče na vaji, določene s tem sklepom.</w:t>
      </w:r>
    </w:p>
    <w:p w:rsidR="00E60301" w:rsidRDefault="00E60301" w:rsidP="00E60301">
      <w:pPr>
        <w:autoSpaceDE w:val="0"/>
        <w:autoSpaceDN w:val="0"/>
        <w:adjustRightInd w:val="0"/>
        <w:contextualSpacing/>
        <w:jc w:val="center"/>
        <w:rPr>
          <w:rFonts w:cs="Arial"/>
          <w:color w:val="000000"/>
          <w:szCs w:val="20"/>
        </w:rPr>
      </w:pPr>
    </w:p>
    <w:p w:rsidR="00D85827" w:rsidRDefault="00D85827" w:rsidP="00E60301">
      <w:pPr>
        <w:autoSpaceDE w:val="0"/>
        <w:autoSpaceDN w:val="0"/>
        <w:adjustRightInd w:val="0"/>
        <w:contextualSpacing/>
        <w:jc w:val="center"/>
        <w:rPr>
          <w:rFonts w:cs="Arial"/>
          <w:color w:val="000000"/>
          <w:szCs w:val="20"/>
        </w:rPr>
      </w:pPr>
    </w:p>
    <w:p w:rsidR="00D85827" w:rsidRPr="00582AEE" w:rsidRDefault="00D85827" w:rsidP="00E60301">
      <w:pPr>
        <w:autoSpaceDE w:val="0"/>
        <w:autoSpaceDN w:val="0"/>
        <w:adjustRightInd w:val="0"/>
        <w:contextualSpacing/>
        <w:jc w:val="center"/>
        <w:rPr>
          <w:rFonts w:cs="Arial"/>
          <w:color w:val="000000"/>
          <w:szCs w:val="20"/>
        </w:rPr>
      </w:pPr>
    </w:p>
    <w:p w:rsidR="00E60301" w:rsidRPr="00582AEE" w:rsidRDefault="00E60301" w:rsidP="00E60301">
      <w:pPr>
        <w:autoSpaceDE w:val="0"/>
        <w:autoSpaceDN w:val="0"/>
        <w:adjustRightInd w:val="0"/>
        <w:contextualSpacing/>
        <w:jc w:val="center"/>
        <w:rPr>
          <w:rFonts w:cs="Arial"/>
          <w:color w:val="000000"/>
          <w:szCs w:val="20"/>
        </w:rPr>
      </w:pPr>
    </w:p>
    <w:p w:rsidR="00E60301" w:rsidRPr="00582AEE" w:rsidRDefault="00E60301" w:rsidP="00E60301">
      <w:pPr>
        <w:ind w:right="-141"/>
        <w:jc w:val="center"/>
        <w:rPr>
          <w:rFonts w:eastAsia="Arial" w:cs="Arial"/>
          <w:szCs w:val="20"/>
        </w:rPr>
      </w:pPr>
      <w:r w:rsidRPr="00582AEE">
        <w:rPr>
          <w:rFonts w:eastAsia="Arial" w:cs="Arial"/>
          <w:szCs w:val="20"/>
        </w:rPr>
        <w:lastRenderedPageBreak/>
        <w:t>XV</w:t>
      </w:r>
    </w:p>
    <w:p w:rsidR="00E60301" w:rsidRPr="00582AEE" w:rsidRDefault="00E60301" w:rsidP="00E60301">
      <w:pPr>
        <w:jc w:val="both"/>
        <w:rPr>
          <w:rFonts w:cs="Arial"/>
          <w:bCs/>
          <w:iCs/>
          <w:szCs w:val="20"/>
          <w:lang w:eastAsia="sl-SI"/>
        </w:rPr>
      </w:pPr>
    </w:p>
    <w:p w:rsidR="00E60301" w:rsidRPr="00582AEE" w:rsidRDefault="00E60301" w:rsidP="00E60301">
      <w:pPr>
        <w:jc w:val="both"/>
        <w:rPr>
          <w:rFonts w:cs="Arial"/>
          <w:bCs/>
          <w:iCs/>
          <w:szCs w:val="20"/>
          <w:lang w:eastAsia="sl-SI"/>
        </w:rPr>
      </w:pPr>
      <w:r w:rsidRPr="00582AEE">
        <w:rPr>
          <w:rFonts w:eastAsia="Arial" w:cs="Arial"/>
          <w:szCs w:val="20"/>
        </w:rPr>
        <w:t>Ta sklep začne veljati z dnem sprejema.</w:t>
      </w:r>
    </w:p>
    <w:p w:rsidR="003636EA" w:rsidRPr="00582AEE" w:rsidRDefault="003636EA" w:rsidP="00E60301">
      <w:pPr>
        <w:tabs>
          <w:tab w:val="left" w:pos="7920"/>
        </w:tabs>
        <w:autoSpaceDE w:val="0"/>
        <w:autoSpaceDN w:val="0"/>
        <w:adjustRightInd w:val="0"/>
        <w:jc w:val="both"/>
        <w:rPr>
          <w:rFonts w:cs="Arial"/>
          <w:color w:val="000000"/>
          <w:szCs w:val="20"/>
        </w:rPr>
      </w:pPr>
    </w:p>
    <w:p w:rsidR="003636EA" w:rsidRPr="00582AEE" w:rsidRDefault="003636EA" w:rsidP="00E60301">
      <w:pPr>
        <w:tabs>
          <w:tab w:val="left" w:pos="7920"/>
        </w:tabs>
        <w:autoSpaceDE w:val="0"/>
        <w:autoSpaceDN w:val="0"/>
        <w:adjustRightInd w:val="0"/>
        <w:jc w:val="both"/>
        <w:rPr>
          <w:rFonts w:cs="Arial"/>
          <w:color w:val="000000"/>
          <w:szCs w:val="20"/>
        </w:rPr>
      </w:pPr>
    </w:p>
    <w:p w:rsidR="003636EA" w:rsidRDefault="003636EA" w:rsidP="00E60301">
      <w:pPr>
        <w:tabs>
          <w:tab w:val="left" w:pos="7920"/>
        </w:tabs>
        <w:autoSpaceDE w:val="0"/>
        <w:autoSpaceDN w:val="0"/>
        <w:adjustRightInd w:val="0"/>
        <w:jc w:val="both"/>
        <w:rPr>
          <w:rFonts w:cs="Arial"/>
          <w:color w:val="000000"/>
          <w:szCs w:val="20"/>
        </w:rPr>
      </w:pPr>
    </w:p>
    <w:p w:rsidR="00D85827" w:rsidRPr="00582AEE" w:rsidRDefault="00D85827" w:rsidP="00E60301">
      <w:pPr>
        <w:tabs>
          <w:tab w:val="left" w:pos="7920"/>
        </w:tabs>
        <w:autoSpaceDE w:val="0"/>
        <w:autoSpaceDN w:val="0"/>
        <w:adjustRightInd w:val="0"/>
        <w:jc w:val="both"/>
        <w:rPr>
          <w:rFonts w:cs="Arial"/>
          <w:color w:val="000000"/>
          <w:szCs w:val="20"/>
        </w:rPr>
      </w:pPr>
    </w:p>
    <w:p w:rsidR="003636EA" w:rsidRPr="00582AEE" w:rsidRDefault="003636EA" w:rsidP="00E60301">
      <w:pPr>
        <w:tabs>
          <w:tab w:val="left" w:pos="7920"/>
        </w:tabs>
        <w:autoSpaceDE w:val="0"/>
        <w:autoSpaceDN w:val="0"/>
        <w:adjustRightInd w:val="0"/>
        <w:ind w:left="3400"/>
        <w:rPr>
          <w:rFonts w:cs="Arial"/>
          <w:color w:val="000000"/>
          <w:szCs w:val="20"/>
        </w:rPr>
      </w:pPr>
    </w:p>
    <w:p w:rsidR="003636EA" w:rsidRPr="00582AEE" w:rsidRDefault="006A346F" w:rsidP="00E60301">
      <w:pPr>
        <w:tabs>
          <w:tab w:val="left" w:pos="7920"/>
        </w:tabs>
        <w:autoSpaceDE w:val="0"/>
        <w:autoSpaceDN w:val="0"/>
        <w:adjustRightInd w:val="0"/>
        <w:ind w:left="3400"/>
        <w:rPr>
          <w:rFonts w:cs="Arial"/>
          <w:color w:val="000000"/>
          <w:szCs w:val="20"/>
          <w:lang w:eastAsia="sl-SI"/>
        </w:rPr>
      </w:pPr>
      <w:r w:rsidRPr="00582AEE">
        <w:rPr>
          <w:rFonts w:cs="Arial"/>
          <w:color w:val="000000"/>
          <w:szCs w:val="20"/>
        </w:rPr>
        <w:t>Barbara Kolenko Helbl</w:t>
      </w:r>
    </w:p>
    <w:p w:rsidR="003636EA" w:rsidRPr="00E60301" w:rsidRDefault="006A346F" w:rsidP="00E60301">
      <w:pPr>
        <w:autoSpaceDE w:val="0"/>
        <w:autoSpaceDN w:val="0"/>
        <w:adjustRightInd w:val="0"/>
        <w:ind w:left="3402"/>
        <w:rPr>
          <w:rFonts w:cs="Arial"/>
          <w:color w:val="000000"/>
          <w:szCs w:val="20"/>
        </w:rPr>
      </w:pPr>
      <w:r w:rsidRPr="00582AEE">
        <w:rPr>
          <w:rFonts w:cs="Arial"/>
          <w:color w:val="000000"/>
          <w:szCs w:val="20"/>
        </w:rPr>
        <w:t>generalna sekretarka</w:t>
      </w:r>
    </w:p>
    <w:p w:rsidR="003636EA" w:rsidRPr="00E60301" w:rsidRDefault="003636EA" w:rsidP="00E60301">
      <w:pPr>
        <w:tabs>
          <w:tab w:val="left" w:pos="7920"/>
        </w:tabs>
        <w:autoSpaceDE w:val="0"/>
        <w:autoSpaceDN w:val="0"/>
        <w:adjustRightInd w:val="0"/>
        <w:jc w:val="both"/>
        <w:rPr>
          <w:rFonts w:cs="Arial"/>
          <w:color w:val="000000"/>
          <w:szCs w:val="20"/>
        </w:rPr>
      </w:pPr>
    </w:p>
    <w:p w:rsidR="003636EA" w:rsidRPr="00E60301" w:rsidRDefault="003636EA" w:rsidP="00E60301">
      <w:pPr>
        <w:tabs>
          <w:tab w:val="left" w:pos="7920"/>
        </w:tabs>
        <w:autoSpaceDE w:val="0"/>
        <w:autoSpaceDN w:val="0"/>
        <w:adjustRightInd w:val="0"/>
        <w:jc w:val="both"/>
        <w:rPr>
          <w:rFonts w:cs="Arial"/>
          <w:color w:val="000000"/>
          <w:szCs w:val="20"/>
        </w:rPr>
      </w:pPr>
    </w:p>
    <w:p w:rsidR="00141376" w:rsidRPr="00E60301" w:rsidRDefault="00141376" w:rsidP="00E60301">
      <w:pPr>
        <w:tabs>
          <w:tab w:val="left" w:pos="7920"/>
        </w:tabs>
        <w:autoSpaceDE w:val="0"/>
        <w:autoSpaceDN w:val="0"/>
        <w:adjustRightInd w:val="0"/>
        <w:jc w:val="both"/>
        <w:rPr>
          <w:rFonts w:cs="Arial"/>
          <w:color w:val="000000"/>
          <w:szCs w:val="20"/>
        </w:rPr>
      </w:pPr>
    </w:p>
    <w:p w:rsidR="00141376" w:rsidRPr="00E60301" w:rsidRDefault="00141376" w:rsidP="00E60301">
      <w:pPr>
        <w:tabs>
          <w:tab w:val="left" w:pos="7920"/>
        </w:tabs>
        <w:autoSpaceDE w:val="0"/>
        <w:autoSpaceDN w:val="0"/>
        <w:adjustRightInd w:val="0"/>
        <w:jc w:val="both"/>
        <w:rPr>
          <w:rFonts w:cs="Arial"/>
          <w:color w:val="000000"/>
          <w:szCs w:val="20"/>
        </w:rPr>
      </w:pPr>
    </w:p>
    <w:p w:rsidR="009E0C40" w:rsidRPr="00E60301" w:rsidRDefault="009E0C40" w:rsidP="00E60301">
      <w:pPr>
        <w:autoSpaceDE w:val="0"/>
        <w:autoSpaceDN w:val="0"/>
        <w:adjustRightInd w:val="0"/>
        <w:rPr>
          <w:rFonts w:cs="Arial"/>
          <w:color w:val="000000"/>
          <w:szCs w:val="20"/>
        </w:rPr>
      </w:pPr>
    </w:p>
    <w:sectPr w:rsidR="009E0C40" w:rsidRPr="00E60301"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39" w:rsidRDefault="00755639" w:rsidP="00767987">
      <w:pPr>
        <w:spacing w:line="240" w:lineRule="auto"/>
      </w:pPr>
      <w:r>
        <w:separator/>
      </w:r>
    </w:p>
  </w:endnote>
  <w:endnote w:type="continuationSeparator" w:id="0">
    <w:p w:rsidR="00755639" w:rsidRDefault="00755639"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D3" w:rsidRDefault="007D0AD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582DB5">
          <w:rPr>
            <w:noProof/>
          </w:rPr>
          <w:t>5</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39" w:rsidRDefault="00755639" w:rsidP="00767987">
      <w:pPr>
        <w:spacing w:line="240" w:lineRule="auto"/>
      </w:pPr>
      <w:r>
        <w:separator/>
      </w:r>
    </w:p>
  </w:footnote>
  <w:footnote w:type="continuationSeparator" w:id="0">
    <w:p w:rsidR="00755639" w:rsidRDefault="00755639"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D3" w:rsidRDefault="007D0AD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D3" w:rsidRDefault="007D0AD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A38"/>
    <w:multiLevelType w:val="hybridMultilevel"/>
    <w:tmpl w:val="12046F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BA41E9"/>
    <w:multiLevelType w:val="hybridMultilevel"/>
    <w:tmpl w:val="787A46F2"/>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805ECE"/>
    <w:multiLevelType w:val="hybridMultilevel"/>
    <w:tmpl w:val="9B34CB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E87107B"/>
    <w:multiLevelType w:val="hybridMultilevel"/>
    <w:tmpl w:val="000881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2882B2D"/>
    <w:multiLevelType w:val="hybridMultilevel"/>
    <w:tmpl w:val="245C5A1C"/>
    <w:lvl w:ilvl="0" w:tplc="FFFFFFFF">
      <w:start w:val="1"/>
      <w:numFmt w:val="bullet"/>
      <w:lvlText w:val=""/>
      <w:lvlJc w:val="left"/>
      <w:pPr>
        <w:ind w:left="502"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7D737900"/>
    <w:multiLevelType w:val="hybridMultilevel"/>
    <w:tmpl w:val="6F92A6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A1490"/>
    <w:rsid w:val="000B3FE6"/>
    <w:rsid w:val="000E21B2"/>
    <w:rsid w:val="00141376"/>
    <w:rsid w:val="00191F0E"/>
    <w:rsid w:val="00204177"/>
    <w:rsid w:val="00253189"/>
    <w:rsid w:val="002E2224"/>
    <w:rsid w:val="003636EA"/>
    <w:rsid w:val="00366636"/>
    <w:rsid w:val="00367DE6"/>
    <w:rsid w:val="003B3E19"/>
    <w:rsid w:val="004076C6"/>
    <w:rsid w:val="004914E2"/>
    <w:rsid w:val="004B7F76"/>
    <w:rsid w:val="004E1BCE"/>
    <w:rsid w:val="00537171"/>
    <w:rsid w:val="00552E5C"/>
    <w:rsid w:val="005729C6"/>
    <w:rsid w:val="00582AEE"/>
    <w:rsid w:val="00582DB5"/>
    <w:rsid w:val="00592079"/>
    <w:rsid w:val="005C3E50"/>
    <w:rsid w:val="00682FFE"/>
    <w:rsid w:val="00692EB6"/>
    <w:rsid w:val="006A346F"/>
    <w:rsid w:val="006C69EC"/>
    <w:rsid w:val="006D17B5"/>
    <w:rsid w:val="007039D0"/>
    <w:rsid w:val="00710C90"/>
    <w:rsid w:val="00717DDF"/>
    <w:rsid w:val="00755639"/>
    <w:rsid w:val="00767987"/>
    <w:rsid w:val="00782FD4"/>
    <w:rsid w:val="007D04F3"/>
    <w:rsid w:val="007D0AD3"/>
    <w:rsid w:val="00811140"/>
    <w:rsid w:val="00834401"/>
    <w:rsid w:val="00881DE7"/>
    <w:rsid w:val="008A27E1"/>
    <w:rsid w:val="008A3F94"/>
    <w:rsid w:val="008D30A8"/>
    <w:rsid w:val="00904A48"/>
    <w:rsid w:val="00980294"/>
    <w:rsid w:val="00997B16"/>
    <w:rsid w:val="009C0BE2"/>
    <w:rsid w:val="009C5392"/>
    <w:rsid w:val="009E0C40"/>
    <w:rsid w:val="00A50E4B"/>
    <w:rsid w:val="00A715DC"/>
    <w:rsid w:val="00A9231D"/>
    <w:rsid w:val="00B01357"/>
    <w:rsid w:val="00B40287"/>
    <w:rsid w:val="00BD189D"/>
    <w:rsid w:val="00C0216A"/>
    <w:rsid w:val="00CA1460"/>
    <w:rsid w:val="00CC6C23"/>
    <w:rsid w:val="00CD6077"/>
    <w:rsid w:val="00CE234E"/>
    <w:rsid w:val="00CF3D19"/>
    <w:rsid w:val="00D02973"/>
    <w:rsid w:val="00D85827"/>
    <w:rsid w:val="00D917FA"/>
    <w:rsid w:val="00DA09BE"/>
    <w:rsid w:val="00DE3553"/>
    <w:rsid w:val="00E30579"/>
    <w:rsid w:val="00E37094"/>
    <w:rsid w:val="00E60301"/>
    <w:rsid w:val="00F46C2D"/>
    <w:rsid w:val="00F93419"/>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1280</Words>
  <Characters>7298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Slapšak</dc:creator>
  <cp:keywords/>
  <dc:description/>
  <cp:lastModifiedBy>Katja Plečnik</cp:lastModifiedBy>
  <cp:revision>29</cp:revision>
  <dcterms:created xsi:type="dcterms:W3CDTF">2022-09-20T09:04:00Z</dcterms:created>
  <dcterms:modified xsi:type="dcterms:W3CDTF">2022-09-20T11:37:00Z</dcterms:modified>
</cp:coreProperties>
</file>