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347A4D">
        <w:rPr>
          <w:rFonts w:cs="Arial"/>
          <w:color w:val="000000"/>
        </w:rPr>
        <w:t>2023-2570-0045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347A4D">
        <w:rPr>
          <w:rFonts w:cs="Arial"/>
          <w:color w:val="000000"/>
        </w:rPr>
        <w:t>00704-259/2023/3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347A4D">
        <w:rPr>
          <w:rFonts w:cs="Arial"/>
          <w:color w:val="000000"/>
        </w:rPr>
        <w:t>28. 6. 2023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347A4D">
        <w:rPr>
          <w:rFonts w:cs="Arial"/>
          <w:color w:val="000000"/>
          <w:szCs w:val="20"/>
        </w:rPr>
        <w:t>56.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347A4D">
        <w:rPr>
          <w:rFonts w:cs="Arial"/>
          <w:color w:val="000000"/>
          <w:szCs w:val="20"/>
        </w:rPr>
        <w:t>28. 6. 2023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AA6B29">
        <w:rPr>
          <w:rFonts w:cs="Arial"/>
          <w:color w:val="000000"/>
          <w:szCs w:val="20"/>
        </w:rPr>
        <w:t>1.2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Vlad</w:t>
      </w:r>
      <w:r w:rsidR="000B4BB6">
        <w:rPr>
          <w:rFonts w:cs="Arial"/>
          <w:color w:val="000000"/>
          <w:szCs w:val="20"/>
        </w:rPr>
        <w:t>a Republike Slovenije je sprejela Sklep</w:t>
      </w:r>
      <w:r w:rsidR="00347A4D">
        <w:rPr>
          <w:rFonts w:cs="Arial"/>
          <w:color w:val="000000"/>
          <w:szCs w:val="20"/>
        </w:rPr>
        <w:t xml:space="preserve"> o določitvi deležev prevzemanja odpadnih nagrobnih sveč pri izvajalcih javne službe zbiranja in upravljavcih pokopališč za obdobje do 30. junija 2024</w:t>
      </w:r>
      <w:r w:rsidR="000B4BB6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347A4D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347A4D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A5B1C" w:rsidRDefault="00347A4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A5B1C">
        <w:rPr>
          <w:rFonts w:cs="Arial"/>
          <w:color w:val="000000"/>
          <w:szCs w:val="20"/>
        </w:rPr>
        <w:t>Ministrstvo za okolje, podnebje in energijo</w:t>
      </w:r>
    </w:p>
    <w:p w:rsidR="00347A4D" w:rsidRPr="009A5B1C" w:rsidRDefault="009A5B1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347A4D" w:rsidRDefault="00347A4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9A5B1C">
        <w:rPr>
          <w:rFonts w:cs="Arial"/>
          <w:color w:val="000000"/>
          <w:szCs w:val="20"/>
        </w:rPr>
        <w:t>ublike Slovenije za zakonodajo</w:t>
      </w:r>
    </w:p>
    <w:p w:rsidR="00071321" w:rsidRPr="009A5B1C" w:rsidRDefault="00347A4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A5B1C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C72" w:rsidRDefault="00192C72" w:rsidP="00767987">
      <w:pPr>
        <w:spacing w:line="240" w:lineRule="auto"/>
      </w:pPr>
      <w:r>
        <w:separator/>
      </w:r>
    </w:p>
  </w:endnote>
  <w:endnote w:type="continuationSeparator" w:id="0">
    <w:p w:rsidR="00192C72" w:rsidRDefault="00192C7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E" w:rsidRDefault="00D8132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E" w:rsidRDefault="00D8132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E" w:rsidRDefault="00D8132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C72" w:rsidRDefault="00192C72" w:rsidP="00767987">
      <w:pPr>
        <w:spacing w:line="240" w:lineRule="auto"/>
      </w:pPr>
      <w:r>
        <w:separator/>
      </w:r>
    </w:p>
  </w:footnote>
  <w:footnote w:type="continuationSeparator" w:id="0">
    <w:p w:rsidR="00192C72" w:rsidRDefault="00192C7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E" w:rsidRDefault="00D8132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32E" w:rsidRDefault="00D8132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B4BB6"/>
    <w:rsid w:val="000E21B2"/>
    <w:rsid w:val="00192C72"/>
    <w:rsid w:val="001E4DCE"/>
    <w:rsid w:val="00204177"/>
    <w:rsid w:val="00226D30"/>
    <w:rsid w:val="00274D1F"/>
    <w:rsid w:val="00347A4D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A5B1C"/>
    <w:rsid w:val="009C5392"/>
    <w:rsid w:val="00A50E4B"/>
    <w:rsid w:val="00A92047"/>
    <w:rsid w:val="00A9231D"/>
    <w:rsid w:val="00AA6B29"/>
    <w:rsid w:val="00B40287"/>
    <w:rsid w:val="00C0216A"/>
    <w:rsid w:val="00C452F4"/>
    <w:rsid w:val="00CD6077"/>
    <w:rsid w:val="00CE234E"/>
    <w:rsid w:val="00D02973"/>
    <w:rsid w:val="00D8132E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Slapšak</cp:lastModifiedBy>
  <cp:revision>4</cp:revision>
  <dcterms:created xsi:type="dcterms:W3CDTF">2023-06-27T08:42:00Z</dcterms:created>
  <dcterms:modified xsi:type="dcterms:W3CDTF">2023-06-27T10:24:00Z</dcterms:modified>
</cp:coreProperties>
</file>