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2A" w:rsidRDefault="00E05E2A" w:rsidP="00E05E2A">
      <w:pPr>
        <w:pStyle w:val="datumtevilka"/>
        <w:rPr>
          <w:rFonts w:cs="Arial"/>
          <w:color w:val="000000"/>
        </w:rPr>
      </w:pPr>
    </w:p>
    <w:p w:rsidR="00E05E2A" w:rsidRDefault="00E05E2A" w:rsidP="00E05E2A">
      <w:pPr>
        <w:pStyle w:val="datumtevilka"/>
        <w:rPr>
          <w:rFonts w:cs="Arial"/>
          <w:color w:val="000000"/>
        </w:rPr>
      </w:pPr>
    </w:p>
    <w:p w:rsidR="00071321" w:rsidRPr="002760DC" w:rsidRDefault="00071321" w:rsidP="00E05E2A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8065BA">
        <w:rPr>
          <w:rFonts w:cs="Arial"/>
          <w:color w:val="000000"/>
        </w:rPr>
        <w:t>2024-2330-0156</w:t>
      </w:r>
    </w:p>
    <w:p w:rsidR="00071321" w:rsidRPr="002760DC" w:rsidRDefault="00071321" w:rsidP="00E05E2A">
      <w:pPr>
        <w:pStyle w:val="datumtevilka"/>
      </w:pPr>
      <w:r w:rsidRPr="002760DC">
        <w:t xml:space="preserve">Številka: </w:t>
      </w:r>
      <w:r w:rsidRPr="002760DC">
        <w:tab/>
      </w:r>
      <w:r w:rsidR="008065BA">
        <w:rPr>
          <w:rFonts w:cs="Arial"/>
          <w:color w:val="000000"/>
        </w:rPr>
        <w:t>00704-344/2024/3</w:t>
      </w:r>
    </w:p>
    <w:p w:rsidR="00071321" w:rsidRPr="002760DC" w:rsidRDefault="00071321" w:rsidP="00E05E2A">
      <w:pPr>
        <w:pStyle w:val="datumtevilka"/>
      </w:pPr>
      <w:r>
        <w:t>Datum:</w:t>
      </w:r>
      <w:r w:rsidRPr="002760DC">
        <w:tab/>
      </w:r>
      <w:r w:rsidR="008065BA">
        <w:rPr>
          <w:rFonts w:cs="Arial"/>
          <w:color w:val="000000"/>
        </w:rPr>
        <w:t>28. 11. 2024</w:t>
      </w:r>
      <w:r w:rsidRPr="002760DC">
        <w:t xml:space="preserve"> </w:t>
      </w:r>
    </w:p>
    <w:p w:rsidR="00071321" w:rsidRPr="002760DC" w:rsidRDefault="00071321" w:rsidP="00E05E2A"/>
    <w:p w:rsidR="00071321" w:rsidRDefault="00071321" w:rsidP="00E05E2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E05E2A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8065BA">
        <w:rPr>
          <w:rFonts w:cs="Arial"/>
          <w:color w:val="000000"/>
          <w:szCs w:val="20"/>
        </w:rPr>
        <w:t>130.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8065BA">
        <w:rPr>
          <w:rFonts w:cs="Arial"/>
          <w:color w:val="000000"/>
          <w:szCs w:val="20"/>
        </w:rPr>
        <w:t>28. 11. 2024</w:t>
      </w:r>
      <w:r w:rsidRPr="002760DC">
        <w:rPr>
          <w:rFonts w:cs="Arial"/>
          <w:color w:val="000000"/>
          <w:szCs w:val="20"/>
        </w:rPr>
        <w:t xml:space="preserve"> pod točko </w:t>
      </w:r>
      <w:r w:rsidR="001C69DF">
        <w:rPr>
          <w:rFonts w:cs="Arial"/>
          <w:color w:val="000000"/>
          <w:szCs w:val="20"/>
        </w:rPr>
        <w:t>1.2</w:t>
      </w:r>
      <w:bookmarkStart w:id="0" w:name="_GoBack"/>
      <w:bookmarkEnd w:id="0"/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E05E2A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E05E2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E05E2A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E05E2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E05E2A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E05E2A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E05E2A">
        <w:rPr>
          <w:rFonts w:cs="Arial"/>
          <w:color w:val="000000"/>
          <w:szCs w:val="20"/>
        </w:rPr>
        <w:t>Odlok</w:t>
      </w:r>
      <w:r w:rsidR="008065BA">
        <w:rPr>
          <w:rFonts w:cs="Arial"/>
          <w:color w:val="000000"/>
          <w:szCs w:val="20"/>
        </w:rPr>
        <w:t xml:space="preserve"> o oprostitvi plačila koncesijske dajatve za izvajanje ribiškega upravljanja v celinskih vodah za leti 2024 in 2025</w:t>
      </w:r>
      <w:r w:rsidR="00E05E2A">
        <w:rPr>
          <w:rFonts w:cs="Arial"/>
          <w:color w:val="000000"/>
          <w:szCs w:val="20"/>
          <w:lang w:eastAsia="sl-SI"/>
        </w:rPr>
        <w:t xml:space="preserve"> in ga</w:t>
      </w:r>
      <w:r>
        <w:rPr>
          <w:rFonts w:cs="Arial"/>
          <w:color w:val="000000"/>
          <w:szCs w:val="20"/>
          <w:lang w:eastAsia="sl-SI"/>
        </w:rPr>
        <w:t xml:space="preserve"> objavi v Uradnem listu Republike Slovenije.</w:t>
      </w:r>
    </w:p>
    <w:p w:rsidR="00071321" w:rsidRDefault="00071321" w:rsidP="00E05E2A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E05E2A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E05E2A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E05E2A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8065BA" w:rsidP="00E05E2A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8065BA" w:rsidP="00E05E2A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E05E2A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E05E2A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E05E2A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E05E2A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E05E2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8065BA" w:rsidRDefault="008065BA" w:rsidP="00E05E2A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kmetijstvo, gozdarstvo in </w:t>
      </w:r>
      <w:r w:rsidR="00E05E2A">
        <w:rPr>
          <w:rFonts w:cs="Arial"/>
          <w:color w:val="000000"/>
          <w:szCs w:val="20"/>
        </w:rPr>
        <w:t>prehrano</w:t>
      </w:r>
    </w:p>
    <w:p w:rsidR="008065BA" w:rsidRDefault="00E05E2A" w:rsidP="00E05E2A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finance,</w:t>
      </w:r>
    </w:p>
    <w:p w:rsidR="008065BA" w:rsidRDefault="00E05E2A" w:rsidP="00E05E2A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8065BA" w:rsidRDefault="008065BA" w:rsidP="00E05E2A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E05E2A">
        <w:rPr>
          <w:rFonts w:cs="Arial"/>
          <w:color w:val="000000"/>
          <w:szCs w:val="20"/>
        </w:rPr>
        <w:t>ublike Slovenije za zakonodajo</w:t>
      </w:r>
    </w:p>
    <w:p w:rsidR="00071321" w:rsidRPr="00E05E2A" w:rsidRDefault="008065BA" w:rsidP="00E05E2A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E05E2A">
        <w:rPr>
          <w:rFonts w:cs="Arial"/>
          <w:color w:val="000000"/>
          <w:szCs w:val="20"/>
        </w:rPr>
        <w:t>Urad Vlade Republ</w:t>
      </w:r>
      <w:r w:rsidR="00E05E2A">
        <w:rPr>
          <w:rFonts w:cs="Arial"/>
          <w:color w:val="000000"/>
          <w:szCs w:val="20"/>
        </w:rPr>
        <w:t>ike Slovenije za komuniciranje</w:t>
      </w:r>
    </w:p>
    <w:p w:rsidR="00071321" w:rsidRPr="002760DC" w:rsidRDefault="00071321" w:rsidP="00E05E2A"/>
    <w:p w:rsidR="00071321" w:rsidRPr="002760DC" w:rsidRDefault="00071321" w:rsidP="00E05E2A"/>
    <w:p w:rsidR="00071321" w:rsidRPr="00202A77" w:rsidRDefault="00071321" w:rsidP="00E05E2A">
      <w:pPr>
        <w:pStyle w:val="podpisi"/>
        <w:rPr>
          <w:lang w:val="sl-SI"/>
        </w:rPr>
      </w:pPr>
    </w:p>
    <w:p w:rsidR="00782FD4" w:rsidRPr="00FE1680" w:rsidRDefault="00782FD4" w:rsidP="00E05E2A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66" w:rsidRDefault="00DD2266" w:rsidP="00767987">
      <w:pPr>
        <w:spacing w:line="240" w:lineRule="auto"/>
      </w:pPr>
      <w:r>
        <w:separator/>
      </w:r>
    </w:p>
  </w:endnote>
  <w:endnote w:type="continuationSeparator" w:id="0">
    <w:p w:rsidR="00DD2266" w:rsidRDefault="00DD2266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A3" w:rsidRDefault="006143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A3" w:rsidRDefault="006143A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A3" w:rsidRDefault="006143A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66" w:rsidRDefault="00DD2266" w:rsidP="00767987">
      <w:pPr>
        <w:spacing w:line="240" w:lineRule="auto"/>
      </w:pPr>
      <w:r>
        <w:separator/>
      </w:r>
    </w:p>
  </w:footnote>
  <w:footnote w:type="continuationSeparator" w:id="0">
    <w:p w:rsidR="00DD2266" w:rsidRDefault="00DD2266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A3" w:rsidRDefault="006143A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A3" w:rsidRDefault="006143A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C69DF"/>
    <w:rsid w:val="001E4DCE"/>
    <w:rsid w:val="00204177"/>
    <w:rsid w:val="00226D30"/>
    <w:rsid w:val="00366636"/>
    <w:rsid w:val="00367DE6"/>
    <w:rsid w:val="003B3E19"/>
    <w:rsid w:val="004076C6"/>
    <w:rsid w:val="004B7F76"/>
    <w:rsid w:val="004E1BCE"/>
    <w:rsid w:val="005328DE"/>
    <w:rsid w:val="00592079"/>
    <w:rsid w:val="006143A3"/>
    <w:rsid w:val="00626C16"/>
    <w:rsid w:val="00682FFE"/>
    <w:rsid w:val="006C69EC"/>
    <w:rsid w:val="007039D0"/>
    <w:rsid w:val="00710C90"/>
    <w:rsid w:val="00767987"/>
    <w:rsid w:val="00782FD4"/>
    <w:rsid w:val="008065BA"/>
    <w:rsid w:val="00811140"/>
    <w:rsid w:val="008A3F94"/>
    <w:rsid w:val="00904A48"/>
    <w:rsid w:val="00980294"/>
    <w:rsid w:val="009C5392"/>
    <w:rsid w:val="00A50E4B"/>
    <w:rsid w:val="00A92047"/>
    <w:rsid w:val="00A9231D"/>
    <w:rsid w:val="00B40287"/>
    <w:rsid w:val="00C0216A"/>
    <w:rsid w:val="00C452F4"/>
    <w:rsid w:val="00CD6077"/>
    <w:rsid w:val="00CE234E"/>
    <w:rsid w:val="00D02973"/>
    <w:rsid w:val="00DA09BE"/>
    <w:rsid w:val="00DD2266"/>
    <w:rsid w:val="00E05E2A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3</cp:revision>
  <dcterms:created xsi:type="dcterms:W3CDTF">2024-11-26T09:16:00Z</dcterms:created>
  <dcterms:modified xsi:type="dcterms:W3CDTF">2024-11-26T11:29:00Z</dcterms:modified>
</cp:coreProperties>
</file>