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FF7A56">
      <w:pPr>
        <w:pStyle w:val="datumtevilka"/>
        <w:rPr>
          <w:rFonts w:cs="Arial"/>
          <w:color w:val="000000"/>
        </w:rPr>
      </w:pPr>
    </w:p>
    <w:p w:rsidR="003636EA" w:rsidRDefault="003636EA" w:rsidP="00FF7A56">
      <w:pPr>
        <w:pStyle w:val="datumtevilka"/>
        <w:rPr>
          <w:rFonts w:cs="Arial"/>
          <w:color w:val="000000"/>
        </w:rPr>
      </w:pPr>
    </w:p>
    <w:p w:rsidR="003636EA" w:rsidRPr="002760DC" w:rsidRDefault="003636EA" w:rsidP="00FF7A56">
      <w:pPr>
        <w:pStyle w:val="datumtevilka"/>
      </w:pPr>
      <w:r w:rsidRPr="002760DC">
        <w:t xml:space="preserve">Številka: </w:t>
      </w:r>
      <w:r w:rsidRPr="002760DC">
        <w:tab/>
      </w:r>
      <w:r w:rsidR="00567B9A">
        <w:rPr>
          <w:rFonts w:cs="Arial"/>
          <w:color w:val="000000"/>
        </w:rPr>
        <w:t>35404-1/2025/3</w:t>
      </w:r>
    </w:p>
    <w:p w:rsidR="003636EA" w:rsidRPr="002760DC" w:rsidRDefault="003636EA" w:rsidP="00FF7A56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567B9A">
        <w:rPr>
          <w:rFonts w:cs="Arial"/>
          <w:color w:val="000000"/>
        </w:rPr>
        <w:t>22. 5. 2025</w:t>
      </w:r>
      <w:r w:rsidRPr="002760DC">
        <w:t xml:space="preserve"> </w:t>
      </w:r>
    </w:p>
    <w:p w:rsidR="003636EA" w:rsidRPr="00FF7A56" w:rsidRDefault="003636EA" w:rsidP="00FF7A56">
      <w:pPr>
        <w:rPr>
          <w:szCs w:val="20"/>
        </w:rPr>
      </w:pPr>
    </w:p>
    <w:p w:rsidR="003636EA" w:rsidRPr="00FF7A56" w:rsidRDefault="003636EA" w:rsidP="00FF7A5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142F2E" w:rsidRPr="00FF7A56" w:rsidRDefault="00142F2E" w:rsidP="00FF7A56">
      <w:pPr>
        <w:jc w:val="both"/>
        <w:rPr>
          <w:rFonts w:eastAsia="Calibri" w:cs="Arial"/>
          <w:szCs w:val="20"/>
        </w:rPr>
      </w:pPr>
      <w:r w:rsidRPr="00FF7A56">
        <w:rPr>
          <w:rFonts w:eastAsia="Calibri" w:cs="Arial"/>
          <w:szCs w:val="20"/>
        </w:rPr>
        <w:t xml:space="preserve">Na podlagi šestega odstavka 183. člena Zakona o varstvu okolja (Uradni list RS, </w:t>
      </w:r>
      <w:r w:rsidRPr="00FF7A56">
        <w:rPr>
          <w:rFonts w:eastAsia="Calibri" w:cs="Arial"/>
          <w:szCs w:val="20"/>
        </w:rPr>
        <w:br/>
        <w:t>št. 44/22, 18/23 – ZDU-1O, 78/23 – ZUNPEOVE, 23/24 in 21/25 – ZOPVOOV) je Vlada Republike Slovenije sprejela</w:t>
      </w:r>
      <w:r w:rsidR="00FF7A56" w:rsidRPr="00FF7A56">
        <w:rPr>
          <w:rFonts w:eastAsia="Calibri" w:cs="Arial"/>
          <w:szCs w:val="20"/>
        </w:rPr>
        <w:t xml:space="preserve"> </w:t>
      </w:r>
    </w:p>
    <w:p w:rsidR="00142F2E" w:rsidRPr="00FF7A56" w:rsidRDefault="00142F2E" w:rsidP="00FF7A56">
      <w:pPr>
        <w:jc w:val="both"/>
        <w:rPr>
          <w:rFonts w:eastAsia="Calibri" w:cs="Arial"/>
          <w:szCs w:val="20"/>
        </w:rPr>
      </w:pPr>
    </w:p>
    <w:p w:rsidR="00FF7A56" w:rsidRPr="00FF7A56" w:rsidRDefault="00FF7A56" w:rsidP="00FF7A56">
      <w:pPr>
        <w:jc w:val="both"/>
        <w:rPr>
          <w:rFonts w:eastAsia="Calibri" w:cs="Arial"/>
          <w:szCs w:val="20"/>
        </w:rPr>
      </w:pPr>
    </w:p>
    <w:p w:rsidR="00142F2E" w:rsidRPr="00554CAE" w:rsidRDefault="00142F2E" w:rsidP="00FF7A56">
      <w:pPr>
        <w:jc w:val="center"/>
        <w:rPr>
          <w:rFonts w:eastAsia="Calibri" w:cs="Arial"/>
          <w:bCs/>
          <w:szCs w:val="20"/>
        </w:rPr>
      </w:pPr>
      <w:r w:rsidRPr="00554CAE">
        <w:rPr>
          <w:rFonts w:eastAsia="Calibri" w:cs="Arial"/>
          <w:bCs/>
          <w:szCs w:val="20"/>
        </w:rPr>
        <w:t xml:space="preserve">S K L E P </w:t>
      </w:r>
    </w:p>
    <w:p w:rsidR="00FF7A56" w:rsidRPr="00554CAE" w:rsidRDefault="00FF7A56" w:rsidP="00FF7A56">
      <w:pPr>
        <w:jc w:val="center"/>
        <w:rPr>
          <w:rFonts w:eastAsia="Calibri" w:cs="Arial"/>
          <w:bCs/>
          <w:szCs w:val="20"/>
        </w:rPr>
      </w:pPr>
    </w:p>
    <w:p w:rsidR="00142F2E" w:rsidRPr="00554CAE" w:rsidRDefault="00142F2E" w:rsidP="00FF7A56">
      <w:pPr>
        <w:jc w:val="center"/>
        <w:rPr>
          <w:rFonts w:eastAsia="Calibri" w:cs="Arial"/>
          <w:bCs/>
          <w:szCs w:val="20"/>
        </w:rPr>
      </w:pPr>
      <w:r w:rsidRPr="00554CAE">
        <w:rPr>
          <w:rFonts w:eastAsia="Calibri" w:cs="Arial"/>
          <w:bCs/>
          <w:szCs w:val="20"/>
        </w:rPr>
        <w:t>o višini zneska za kritje posrednih stroškov zaradi stroškov emisij toplogrednih plinov v korist določenih sektorjev ali delov sektorjev, ki so izpostavljeni tveganju premestitve emisije CO</w:t>
      </w:r>
      <w:r w:rsidRPr="00554CAE">
        <w:rPr>
          <w:rFonts w:eastAsia="Calibri" w:cs="Arial"/>
          <w:bCs/>
          <w:szCs w:val="20"/>
          <w:vertAlign w:val="subscript"/>
        </w:rPr>
        <w:t>2</w:t>
      </w:r>
      <w:r w:rsidRPr="00554CAE">
        <w:rPr>
          <w:rFonts w:eastAsia="Calibri" w:cs="Arial"/>
          <w:bCs/>
          <w:szCs w:val="20"/>
        </w:rPr>
        <w:t>, ki so nastali v letu 2024</w:t>
      </w:r>
    </w:p>
    <w:p w:rsidR="00142F2E" w:rsidRPr="00FF7A56" w:rsidRDefault="00142F2E" w:rsidP="00FF7A56">
      <w:pPr>
        <w:jc w:val="both"/>
        <w:rPr>
          <w:rFonts w:eastAsia="Calibri" w:cs="Arial"/>
          <w:szCs w:val="20"/>
        </w:rPr>
      </w:pPr>
    </w:p>
    <w:p w:rsidR="00FF7A56" w:rsidRPr="00FF7A56" w:rsidRDefault="00FF7A56" w:rsidP="00FF7A56">
      <w:pPr>
        <w:jc w:val="both"/>
        <w:rPr>
          <w:rFonts w:eastAsia="Calibri" w:cs="Arial"/>
          <w:szCs w:val="20"/>
        </w:rPr>
      </w:pPr>
    </w:p>
    <w:p w:rsidR="00142F2E" w:rsidRPr="00FF7A56" w:rsidRDefault="00142F2E" w:rsidP="00FF7A56">
      <w:pPr>
        <w:jc w:val="both"/>
        <w:rPr>
          <w:rFonts w:eastAsia="Calibri" w:cs="Arial"/>
          <w:szCs w:val="20"/>
        </w:rPr>
      </w:pPr>
      <w:r w:rsidRPr="00FF7A56">
        <w:rPr>
          <w:rFonts w:eastAsia="Calibri" w:cs="Arial"/>
          <w:szCs w:val="20"/>
        </w:rPr>
        <w:t>Znesek za kritje posrednih stroškov zaradi stroškov emisij toplogrednih plinov v korist določenih sektorjev ali delov sektorjev, ki so izpostavljeni tveganju premestitve emisije CO</w:t>
      </w:r>
      <w:r w:rsidRPr="00FF7A56">
        <w:rPr>
          <w:rFonts w:eastAsia="Calibri" w:cs="Arial"/>
          <w:szCs w:val="20"/>
          <w:vertAlign w:val="subscript"/>
        </w:rPr>
        <w:t>2</w:t>
      </w:r>
      <w:r w:rsidRPr="00FF7A56">
        <w:rPr>
          <w:rFonts w:eastAsia="Calibri" w:cs="Arial"/>
          <w:szCs w:val="20"/>
        </w:rPr>
        <w:t xml:space="preserve">, ki so nastali v letu 2024, </w:t>
      </w:r>
      <w:r w:rsidRPr="00FF7A56">
        <w:rPr>
          <w:rFonts w:eastAsia="Calibri" w:cs="Arial"/>
          <w:color w:val="000000"/>
          <w:szCs w:val="20"/>
          <w:shd w:val="clear" w:color="auto" w:fill="FFFFFF"/>
        </w:rPr>
        <w:t>na podlagi letnih prihodkov, ustvarjenih s prodajo pravic do emisije na dražbah</w:t>
      </w:r>
      <w:r w:rsidRPr="00FF7A56">
        <w:rPr>
          <w:rFonts w:eastAsia="Calibri" w:cs="Arial"/>
          <w:szCs w:val="20"/>
        </w:rPr>
        <w:t xml:space="preserve"> </w:t>
      </w:r>
      <w:r w:rsidRPr="00FF7A56">
        <w:rPr>
          <w:rFonts w:eastAsia="Calibri" w:cs="Arial"/>
          <w:color w:val="000000"/>
          <w:szCs w:val="20"/>
          <w:shd w:val="clear" w:color="auto" w:fill="FFFFFF"/>
        </w:rPr>
        <w:t>v skladu z uredbo EU, ki ureja časovni načrt, upravljanje in druge vidike dražbe pravic do emisije toplogrednih plinov,</w:t>
      </w:r>
      <w:r w:rsidR="00267003">
        <w:rPr>
          <w:rFonts w:eastAsia="Calibri" w:cs="Arial"/>
          <w:szCs w:val="20"/>
        </w:rPr>
        <w:t xml:space="preserve"> znaša 26.000.000,00 ev</w:t>
      </w:r>
      <w:bookmarkStart w:id="0" w:name="_GoBack"/>
      <w:bookmarkEnd w:id="0"/>
      <w:r w:rsidRPr="00FF7A56">
        <w:rPr>
          <w:rFonts w:eastAsia="Calibri" w:cs="Arial"/>
          <w:szCs w:val="20"/>
        </w:rPr>
        <w:t>ra.</w:t>
      </w:r>
    </w:p>
    <w:p w:rsidR="00142F2E" w:rsidRPr="00FF7A56" w:rsidRDefault="00142F2E" w:rsidP="00FF7A56">
      <w:pPr>
        <w:jc w:val="both"/>
        <w:rPr>
          <w:rFonts w:eastAsia="Calibri" w:cs="Arial"/>
          <w:szCs w:val="20"/>
        </w:rPr>
      </w:pPr>
    </w:p>
    <w:p w:rsidR="003636EA" w:rsidRPr="00FF7A56" w:rsidRDefault="003636EA" w:rsidP="00FF7A5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FF7A56" w:rsidRDefault="003636EA" w:rsidP="00FF7A5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FF7A56" w:rsidRDefault="003636EA" w:rsidP="00FF7A5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FF7A56" w:rsidRDefault="003636EA" w:rsidP="00FF7A56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Pr="00FF7A56" w:rsidRDefault="00567B9A" w:rsidP="00FF7A56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FF7A56">
        <w:rPr>
          <w:rFonts w:cs="Arial"/>
          <w:color w:val="000000"/>
          <w:szCs w:val="20"/>
        </w:rPr>
        <w:t xml:space="preserve">Barbara Kolenko </w:t>
      </w:r>
      <w:proofErr w:type="spellStart"/>
      <w:r w:rsidRPr="00FF7A56">
        <w:rPr>
          <w:rFonts w:cs="Arial"/>
          <w:color w:val="000000"/>
          <w:szCs w:val="20"/>
        </w:rPr>
        <w:t>Helbl</w:t>
      </w:r>
      <w:proofErr w:type="spellEnd"/>
    </w:p>
    <w:p w:rsidR="003636EA" w:rsidRPr="00FF7A56" w:rsidRDefault="00567B9A" w:rsidP="00FF7A56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FF7A56">
        <w:rPr>
          <w:rFonts w:cs="Arial"/>
          <w:color w:val="000000"/>
          <w:szCs w:val="20"/>
        </w:rPr>
        <w:t>generalna sekretarka</w:t>
      </w:r>
    </w:p>
    <w:p w:rsidR="003636EA" w:rsidRPr="00FF7A56" w:rsidRDefault="003636EA" w:rsidP="00FF7A5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FF7A56" w:rsidRDefault="003636EA" w:rsidP="00FF7A5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FF7A56" w:rsidRDefault="003636EA" w:rsidP="00FF7A56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57CE8" w:rsidRPr="00FF7A56" w:rsidRDefault="00257CE8" w:rsidP="00FF7A5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F7A56" w:rsidRPr="00FF7A56" w:rsidRDefault="00FF7A5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sectPr w:rsidR="00FF7A56" w:rsidRPr="00FF7A56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9AC" w:rsidRDefault="00B509AC" w:rsidP="00767987">
      <w:pPr>
        <w:spacing w:line="240" w:lineRule="auto"/>
      </w:pPr>
      <w:r>
        <w:separator/>
      </w:r>
    </w:p>
  </w:endnote>
  <w:endnote w:type="continuationSeparator" w:id="0">
    <w:p w:rsidR="00B509AC" w:rsidRDefault="00B509AC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EAA" w:rsidRDefault="00BA2EA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F2E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9AC" w:rsidRDefault="00B509AC" w:rsidP="00767987">
      <w:pPr>
        <w:spacing w:line="240" w:lineRule="auto"/>
      </w:pPr>
      <w:r>
        <w:separator/>
      </w:r>
    </w:p>
  </w:footnote>
  <w:footnote w:type="continuationSeparator" w:id="0">
    <w:p w:rsidR="00B509AC" w:rsidRDefault="00B509AC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EAA" w:rsidRDefault="00BA2EA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EAA" w:rsidRDefault="00BA2EA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D772B"/>
    <w:multiLevelType w:val="hybridMultilevel"/>
    <w:tmpl w:val="CB728990"/>
    <w:lvl w:ilvl="0" w:tplc="10BA087C">
      <w:start w:val="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42F2E"/>
    <w:rsid w:val="00204177"/>
    <w:rsid w:val="00257CE8"/>
    <w:rsid w:val="00267003"/>
    <w:rsid w:val="003636EA"/>
    <w:rsid w:val="00366636"/>
    <w:rsid w:val="00367DE6"/>
    <w:rsid w:val="003B3E19"/>
    <w:rsid w:val="004002F7"/>
    <w:rsid w:val="004076C6"/>
    <w:rsid w:val="0046090A"/>
    <w:rsid w:val="004914E2"/>
    <w:rsid w:val="004B7F76"/>
    <w:rsid w:val="004E1BCE"/>
    <w:rsid w:val="00552E5C"/>
    <w:rsid w:val="00554CAE"/>
    <w:rsid w:val="00567B9A"/>
    <w:rsid w:val="005729C6"/>
    <w:rsid w:val="00583F65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B509AC"/>
    <w:rsid w:val="00BA2EAA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33E57"/>
    <w:rsid w:val="00F46C2D"/>
    <w:rsid w:val="00F75FCD"/>
    <w:rsid w:val="00FB00DD"/>
    <w:rsid w:val="00FE1680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Barbara Kunavar</cp:lastModifiedBy>
  <cp:revision>5</cp:revision>
  <dcterms:created xsi:type="dcterms:W3CDTF">2025-05-20T06:21:00Z</dcterms:created>
  <dcterms:modified xsi:type="dcterms:W3CDTF">2025-05-22T08:31:00Z</dcterms:modified>
</cp:coreProperties>
</file>