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87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21"/>
        <w:gridCol w:w="44"/>
        <w:gridCol w:w="523"/>
        <w:gridCol w:w="633"/>
        <w:gridCol w:w="585"/>
        <w:gridCol w:w="873"/>
        <w:gridCol w:w="868"/>
        <w:gridCol w:w="345"/>
        <w:gridCol w:w="720"/>
        <w:gridCol w:w="359"/>
        <w:gridCol w:w="433"/>
        <w:gridCol w:w="283"/>
        <w:gridCol w:w="523"/>
        <w:gridCol w:w="872"/>
      </w:tblGrid>
      <w:tr w:rsidR="00C447AC" w:rsidRPr="007A666E" w14:paraId="227D5FFF" w14:textId="77777777" w:rsidTr="5857E425">
        <w:trPr>
          <w:trHeight w:val="20"/>
        </w:trPr>
        <w:tc>
          <w:tcPr>
            <w:tcW w:w="1696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14:paraId="322CF7F1" w14:textId="63ACA565" w:rsidR="00C447AC" w:rsidRPr="003B3369" w:rsidRDefault="00C447AC" w:rsidP="00FB4E7C">
            <w:pPr>
              <w:spacing w:line="240" w:lineRule="atLeast"/>
              <w:ind w:right="-1"/>
              <w:rPr>
                <w:rFonts w:cs="Arial"/>
                <w:bCs/>
                <w:snapToGrid w:val="0"/>
                <w:szCs w:val="20"/>
                <w:lang w:val="sl-SI"/>
              </w:rPr>
            </w:pPr>
            <w:r w:rsidRPr="003B3369">
              <w:rPr>
                <w:rFonts w:cs="Arial"/>
                <w:b/>
                <w:szCs w:val="20"/>
                <w:lang w:val="sl-SI"/>
              </w:rPr>
              <w:t>Številka</w:t>
            </w:r>
            <w:r w:rsidR="003B3369" w:rsidRPr="003B3369">
              <w:rPr>
                <w:rFonts w:cs="Arial"/>
                <w:b/>
                <w:szCs w:val="20"/>
                <w:lang w:val="sl-SI"/>
              </w:rPr>
              <w:t xml:space="preserve">: </w:t>
            </w:r>
          </w:p>
        </w:tc>
        <w:tc>
          <w:tcPr>
            <w:tcW w:w="7061" w:type="dxa"/>
            <w:gridSpan w:val="13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30A189" w14:textId="59613156" w:rsidR="00C447AC" w:rsidRPr="003B3369" w:rsidRDefault="003B3369" w:rsidP="5857E425">
            <w:pPr>
              <w:spacing w:line="240" w:lineRule="atLeast"/>
              <w:ind w:right="-1"/>
              <w:rPr>
                <w:rFonts w:cs="Arial"/>
                <w:snapToGrid w:val="0"/>
                <w:lang w:val="sl-SI"/>
              </w:rPr>
            </w:pPr>
            <w:r w:rsidRPr="003B3369">
              <w:rPr>
                <w:rFonts w:cs="Arial"/>
                <w:snapToGrid w:val="0"/>
                <w:lang w:val="sl-SI"/>
              </w:rPr>
              <w:t>007-185/2022-</w:t>
            </w:r>
            <w:r w:rsidR="00A509E4">
              <w:rPr>
                <w:rFonts w:cs="Arial"/>
                <w:snapToGrid w:val="0"/>
                <w:lang w:val="sl-SI"/>
              </w:rPr>
              <w:t>6</w:t>
            </w:r>
          </w:p>
        </w:tc>
      </w:tr>
      <w:tr w:rsidR="00E0112D" w:rsidRPr="007A666E" w14:paraId="67FABA11" w14:textId="77777777" w:rsidTr="5857E425">
        <w:trPr>
          <w:trHeight w:val="20"/>
        </w:trPr>
        <w:tc>
          <w:tcPr>
            <w:tcW w:w="169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D870EF" w14:textId="77777777" w:rsidR="00E0112D" w:rsidRPr="007A666E" w:rsidRDefault="00E0112D" w:rsidP="00FB4E7C">
            <w:pPr>
              <w:spacing w:line="240" w:lineRule="atLeast"/>
              <w:ind w:right="-1"/>
              <w:rPr>
                <w:rFonts w:cs="Arial"/>
                <w:b/>
                <w:snapToGrid w:val="0"/>
                <w:spacing w:val="-4"/>
                <w:szCs w:val="20"/>
                <w:lang w:val="sl-SI"/>
              </w:rPr>
            </w:pPr>
            <w:r w:rsidRPr="007A666E">
              <w:rPr>
                <w:rFonts w:cs="Arial"/>
                <w:b/>
                <w:spacing w:val="-4"/>
                <w:szCs w:val="20"/>
                <w:lang w:val="sl-SI"/>
              </w:rPr>
              <w:t>Ljubljana, dne</w:t>
            </w:r>
          </w:p>
        </w:tc>
        <w:tc>
          <w:tcPr>
            <w:tcW w:w="7061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14:paraId="10715C9D" w14:textId="1CCFF90C" w:rsidR="00E0112D" w:rsidRPr="00D31B80" w:rsidRDefault="00562B0D" w:rsidP="5857E425">
            <w:pPr>
              <w:spacing w:line="240" w:lineRule="atLeast"/>
              <w:ind w:right="-1"/>
              <w:rPr>
                <w:rFonts w:cs="Arial"/>
                <w:snapToGrid w:val="0"/>
                <w:highlight w:val="yellow"/>
                <w:lang w:val="sl-SI"/>
              </w:rPr>
            </w:pPr>
            <w:r>
              <w:rPr>
                <w:rFonts w:cs="Arial"/>
                <w:snapToGrid w:val="0"/>
                <w:lang w:val="sl-SI"/>
              </w:rPr>
              <w:t>14</w:t>
            </w:r>
            <w:r w:rsidR="003B3369">
              <w:rPr>
                <w:rFonts w:cs="Arial"/>
                <w:snapToGrid w:val="0"/>
                <w:lang w:val="sl-SI"/>
              </w:rPr>
              <w:t xml:space="preserve">. </w:t>
            </w:r>
            <w:r w:rsidR="00B254DA">
              <w:rPr>
                <w:rFonts w:cs="Arial"/>
                <w:snapToGrid w:val="0"/>
                <w:lang w:val="sl-SI"/>
              </w:rPr>
              <w:t>novembra</w:t>
            </w:r>
            <w:r w:rsidR="003B3369">
              <w:rPr>
                <w:rFonts w:cs="Arial"/>
                <w:snapToGrid w:val="0"/>
                <w:lang w:val="sl-SI"/>
              </w:rPr>
              <w:t xml:space="preserve"> 2022</w:t>
            </w:r>
          </w:p>
        </w:tc>
      </w:tr>
      <w:tr w:rsidR="00E810C4" w:rsidRPr="007A666E" w14:paraId="23AFB031" w14:textId="77777777" w:rsidTr="00AE5793">
        <w:trPr>
          <w:trHeight w:val="20"/>
        </w:trPr>
        <w:tc>
          <w:tcPr>
            <w:tcW w:w="226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E3FAD29" w14:textId="311B643D" w:rsidR="00E810C4" w:rsidRPr="007A666E" w:rsidRDefault="00E810C4" w:rsidP="00FB4E7C">
            <w:pPr>
              <w:spacing w:line="240" w:lineRule="atLeast"/>
              <w:ind w:right="-1"/>
              <w:rPr>
                <w:rFonts w:cs="Arial"/>
                <w:b/>
                <w:spacing w:val="-4"/>
                <w:szCs w:val="20"/>
                <w:lang w:val="sl-SI"/>
              </w:rPr>
            </w:pPr>
            <w:r>
              <w:rPr>
                <w:rFonts w:cs="Arial"/>
                <w:b/>
                <w:spacing w:val="-4"/>
                <w:szCs w:val="20"/>
                <w:lang w:val="sl-SI"/>
              </w:rPr>
              <w:t xml:space="preserve">EVA </w:t>
            </w:r>
            <w:r w:rsidR="003B3369" w:rsidRPr="003B3369">
              <w:rPr>
                <w:rFonts w:cs="Arial"/>
                <w:bCs/>
                <w:spacing w:val="-4"/>
                <w:szCs w:val="20"/>
                <w:lang w:val="sl-SI"/>
              </w:rPr>
              <w:t>2022-1545-0014</w:t>
            </w:r>
          </w:p>
        </w:tc>
        <w:tc>
          <w:tcPr>
            <w:tcW w:w="6494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14:paraId="5BE2B7BD" w14:textId="77777777" w:rsidR="00E810C4" w:rsidRDefault="00E810C4" w:rsidP="5857E425">
            <w:pPr>
              <w:spacing w:line="240" w:lineRule="atLeast"/>
              <w:ind w:right="-1"/>
              <w:rPr>
                <w:rFonts w:cs="Arial"/>
                <w:snapToGrid w:val="0"/>
                <w:highlight w:val="yellow"/>
                <w:lang w:val="sl-SI"/>
              </w:rPr>
            </w:pPr>
          </w:p>
        </w:tc>
      </w:tr>
      <w:tr w:rsidR="00E0112D" w:rsidRPr="00B544A9" w14:paraId="78D087F4" w14:textId="77777777" w:rsidTr="5857E425">
        <w:trPr>
          <w:trHeight w:val="1531"/>
        </w:trPr>
        <w:tc>
          <w:tcPr>
            <w:tcW w:w="8757" w:type="dxa"/>
            <w:gridSpan w:val="15"/>
            <w:shd w:val="clear" w:color="auto" w:fill="auto"/>
            <w:vAlign w:val="center"/>
          </w:tcPr>
          <w:p w14:paraId="18C0FF83" w14:textId="77777777" w:rsidR="00E0112D" w:rsidRPr="007A666E" w:rsidRDefault="00E0112D" w:rsidP="00FB4E7C">
            <w:pPr>
              <w:spacing w:line="240" w:lineRule="atLeast"/>
              <w:ind w:right="-1"/>
              <w:rPr>
                <w:rFonts w:cs="Arial"/>
                <w:b/>
                <w:snapToGrid w:val="0"/>
                <w:color w:val="000000"/>
                <w:szCs w:val="20"/>
                <w:lang w:val="sl-SI"/>
              </w:rPr>
            </w:pPr>
            <w:r w:rsidRPr="007A666E">
              <w:rPr>
                <w:rFonts w:cs="Arial"/>
                <w:b/>
                <w:snapToGrid w:val="0"/>
                <w:color w:val="000000"/>
                <w:szCs w:val="20"/>
                <w:lang w:val="sl-SI"/>
              </w:rPr>
              <w:t>GENERALNI  SEKRETARIAT  VLADE</w:t>
            </w:r>
          </w:p>
          <w:p w14:paraId="3F16F631" w14:textId="77777777" w:rsidR="00E0112D" w:rsidRPr="007A666E" w:rsidRDefault="00E0112D" w:rsidP="00FB4E7C">
            <w:pPr>
              <w:spacing w:line="240" w:lineRule="atLeast"/>
              <w:ind w:right="-1"/>
              <w:rPr>
                <w:rFonts w:cs="Arial"/>
                <w:b/>
                <w:snapToGrid w:val="0"/>
                <w:color w:val="000000"/>
                <w:szCs w:val="20"/>
                <w:lang w:val="sl-SI"/>
              </w:rPr>
            </w:pPr>
            <w:r w:rsidRPr="007A666E">
              <w:rPr>
                <w:rFonts w:cs="Arial"/>
                <w:b/>
                <w:snapToGrid w:val="0"/>
                <w:color w:val="000000"/>
                <w:szCs w:val="20"/>
                <w:lang w:val="sl-SI"/>
              </w:rPr>
              <w:t>REPUBLIKE  SLOVENIJE</w:t>
            </w:r>
          </w:p>
          <w:p w14:paraId="6EEF9914" w14:textId="77777777" w:rsidR="00E0112D" w:rsidRPr="007A666E" w:rsidRDefault="00A509E4" w:rsidP="00FB4E7C">
            <w:pPr>
              <w:spacing w:line="240" w:lineRule="atLeast"/>
              <w:ind w:right="-1"/>
              <w:rPr>
                <w:rFonts w:cs="Arial"/>
                <w:b/>
                <w:snapToGrid w:val="0"/>
                <w:color w:val="000000"/>
                <w:szCs w:val="20"/>
                <w:lang w:val="sl-SI"/>
              </w:rPr>
            </w:pPr>
            <w:hyperlink r:id="rId11" w:history="1">
              <w:r w:rsidR="00E0112D" w:rsidRPr="007A666E">
                <w:rPr>
                  <w:rStyle w:val="Hiperpovezava"/>
                  <w:rFonts w:cs="Arial"/>
                  <w:b/>
                  <w:snapToGrid w:val="0"/>
                  <w:szCs w:val="20"/>
                  <w:lang w:val="sl-SI"/>
                </w:rPr>
                <w:t>gp.gs@gov.si</w:t>
              </w:r>
            </w:hyperlink>
          </w:p>
        </w:tc>
      </w:tr>
      <w:tr w:rsidR="00E0112D" w:rsidRPr="00562B0D" w14:paraId="7E607006" w14:textId="77777777" w:rsidTr="5857E425">
        <w:trPr>
          <w:trHeight w:val="79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C86DC" w14:textId="47B5E551" w:rsidR="00E0112D" w:rsidRPr="007A666E" w:rsidRDefault="00E0112D" w:rsidP="00FB4E7C">
            <w:pPr>
              <w:pStyle w:val="Naslov1"/>
              <w:rPr>
                <w:bCs/>
              </w:rPr>
            </w:pPr>
            <w:r w:rsidRPr="007A666E">
              <w:rPr>
                <w:bCs/>
              </w:rPr>
              <w:t>Zadeva:</w:t>
            </w:r>
          </w:p>
        </w:tc>
        <w:tc>
          <w:tcPr>
            <w:tcW w:w="70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2B4B" w14:textId="3B490055" w:rsidR="00B53E7C" w:rsidRDefault="00B53E7C" w:rsidP="00D31B80">
            <w:pPr>
              <w:pStyle w:val="ZADEVA"/>
              <w:tabs>
                <w:tab w:val="clear" w:pos="1701"/>
              </w:tabs>
              <w:ind w:left="0" w:firstLine="0"/>
              <w:jc w:val="both"/>
              <w:rPr>
                <w:rFonts w:cs="Arial"/>
                <w:szCs w:val="20"/>
                <w:lang w:val="sl-SI"/>
              </w:rPr>
            </w:pPr>
            <w:bookmarkStart w:id="0" w:name="_Hlk90634978"/>
            <w:bookmarkStart w:id="1" w:name="_Hlk104297677"/>
            <w:bookmarkStart w:id="2" w:name="_Hlk104297731"/>
            <w:r>
              <w:rPr>
                <w:rFonts w:cs="Arial"/>
                <w:szCs w:val="20"/>
                <w:lang w:val="sl-SI"/>
              </w:rPr>
              <w:t xml:space="preserve">Naznanilo o datumu začetka veljavnosti Delegirane uredbe Komisije 2021/654/EU – predlog za obravnavo </w:t>
            </w:r>
          </w:p>
          <w:p w14:paraId="1A36DE70" w14:textId="77777777" w:rsidR="00B53E7C" w:rsidRDefault="00B53E7C" w:rsidP="00D31B80">
            <w:pPr>
              <w:pStyle w:val="ZADEVA"/>
              <w:tabs>
                <w:tab w:val="clear" w:pos="1701"/>
              </w:tabs>
              <w:ind w:left="0" w:firstLine="0"/>
              <w:jc w:val="both"/>
              <w:rPr>
                <w:rFonts w:cs="Arial"/>
                <w:szCs w:val="20"/>
                <w:lang w:val="sl-SI"/>
              </w:rPr>
            </w:pPr>
          </w:p>
          <w:p w14:paraId="5CCEA36D" w14:textId="5CC1AA06" w:rsidR="00E0112D" w:rsidRPr="007A666E" w:rsidRDefault="00B53E7C" w:rsidP="00B53E7C">
            <w:pPr>
              <w:pStyle w:val="ZADEVA"/>
              <w:tabs>
                <w:tab w:val="clear" w:pos="1701"/>
              </w:tabs>
              <w:ind w:left="0" w:firstLine="0"/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bookmarkEnd w:id="0"/>
            <w:bookmarkEnd w:id="1"/>
            <w:bookmarkEnd w:id="2"/>
          </w:p>
        </w:tc>
      </w:tr>
      <w:tr w:rsidR="00E0112D" w:rsidRPr="007A666E" w14:paraId="7294957B" w14:textId="77777777" w:rsidTr="5857E425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B697CE" w14:textId="77777777" w:rsidR="00E0112D" w:rsidRPr="007A666E" w:rsidRDefault="00E0112D" w:rsidP="00FB4E7C">
            <w:pPr>
              <w:pStyle w:val="Naslov1"/>
              <w:tabs>
                <w:tab w:val="left" w:pos="567"/>
              </w:tabs>
              <w:ind w:left="567" w:hanging="567"/>
              <w:rPr>
                <w:bCs/>
              </w:rPr>
            </w:pPr>
            <w:r w:rsidRPr="007A666E">
              <w:rPr>
                <w:bCs/>
              </w:rPr>
              <w:t xml:space="preserve">  1.</w:t>
            </w: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A9CF6" w14:textId="77777777" w:rsidR="00E0112D" w:rsidRPr="007A666E" w:rsidRDefault="00E0112D" w:rsidP="00FB4E7C">
            <w:pPr>
              <w:pStyle w:val="Naslov1"/>
              <w:rPr>
                <w:bCs/>
              </w:rPr>
            </w:pPr>
            <w:r w:rsidRPr="007A666E">
              <w:rPr>
                <w:bCs/>
              </w:rPr>
              <w:t>Predlog sklepov vlade:</w:t>
            </w:r>
          </w:p>
        </w:tc>
      </w:tr>
      <w:tr w:rsidR="00E0112D" w:rsidRPr="007A666E" w14:paraId="75617757" w14:textId="77777777" w:rsidTr="5857E425">
        <w:tc>
          <w:tcPr>
            <w:tcW w:w="875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7834C" w14:textId="7257B75A" w:rsidR="00E0112D" w:rsidRPr="007A666E" w:rsidRDefault="00E0112D" w:rsidP="00FB4E7C">
            <w:pPr>
              <w:ind w:left="142"/>
              <w:jc w:val="both"/>
              <w:outlineLvl w:val="0"/>
              <w:rPr>
                <w:rFonts w:cs="Arial"/>
                <w:szCs w:val="20"/>
                <w:lang w:val="sl-SI"/>
              </w:rPr>
            </w:pPr>
            <w:r w:rsidRPr="007A666E">
              <w:rPr>
                <w:rFonts w:cs="Arial"/>
                <w:szCs w:val="20"/>
                <w:lang w:val="sl-SI"/>
              </w:rPr>
              <w:t xml:space="preserve">Na podlagi </w:t>
            </w:r>
            <w:r w:rsidR="00986A05">
              <w:rPr>
                <w:rFonts w:cs="Arial"/>
                <w:szCs w:val="20"/>
                <w:lang w:val="sl-SI"/>
              </w:rPr>
              <w:t>četrtega odstavka</w:t>
            </w:r>
            <w:r w:rsidRPr="007A666E">
              <w:rPr>
                <w:rFonts w:cs="Arial"/>
                <w:szCs w:val="20"/>
                <w:lang w:val="sl-SI"/>
              </w:rPr>
              <w:t xml:space="preserve"> </w:t>
            </w:r>
            <w:r w:rsidR="00986A05">
              <w:rPr>
                <w:rFonts w:cs="Arial"/>
                <w:szCs w:val="20"/>
                <w:lang w:val="sl-SI"/>
              </w:rPr>
              <w:t>155</w:t>
            </w:r>
            <w:r w:rsidRPr="007A666E">
              <w:rPr>
                <w:rFonts w:cs="Arial"/>
                <w:szCs w:val="20"/>
                <w:lang w:val="sl-SI"/>
              </w:rPr>
              <w:t xml:space="preserve">. člena Zakona o </w:t>
            </w:r>
            <w:r w:rsidR="00986A05">
              <w:rPr>
                <w:rFonts w:cs="Arial"/>
                <w:szCs w:val="20"/>
                <w:lang w:val="sl-SI"/>
              </w:rPr>
              <w:t>elektronskih komunikacijah</w:t>
            </w:r>
            <w:r w:rsidRPr="007A666E">
              <w:rPr>
                <w:rFonts w:cs="Arial"/>
                <w:szCs w:val="20"/>
                <w:lang w:val="sl-SI"/>
              </w:rPr>
              <w:t xml:space="preserve"> (Uradni list RS, </w:t>
            </w:r>
            <w:r w:rsidR="0030412E">
              <w:rPr>
                <w:rFonts w:cs="Arial"/>
                <w:szCs w:val="20"/>
                <w:lang w:val="sl-SI"/>
              </w:rPr>
              <w:t>št. 130/22</w:t>
            </w:r>
            <w:r w:rsidRPr="007A666E">
              <w:rPr>
                <w:rFonts w:cs="Arial"/>
                <w:szCs w:val="20"/>
                <w:lang w:val="sl-SI"/>
              </w:rPr>
              <w:t>) je Vlada Republike Slovenije na ... seji dne ... pod točko .....  sprejela naslednji</w:t>
            </w:r>
          </w:p>
          <w:p w14:paraId="71B4DEF0" w14:textId="77777777" w:rsidR="00E0112D" w:rsidRPr="007A666E" w:rsidRDefault="00E0112D" w:rsidP="00FB4E7C">
            <w:pPr>
              <w:ind w:left="142"/>
              <w:outlineLvl w:val="0"/>
              <w:rPr>
                <w:rFonts w:cs="Arial"/>
                <w:szCs w:val="20"/>
                <w:lang w:val="sl-SI"/>
              </w:rPr>
            </w:pPr>
          </w:p>
          <w:p w14:paraId="42D97F58" w14:textId="77777777" w:rsidR="00E0112D" w:rsidRPr="007A666E" w:rsidRDefault="00E0112D" w:rsidP="00FB4E7C">
            <w:pPr>
              <w:ind w:left="142"/>
              <w:jc w:val="center"/>
              <w:outlineLvl w:val="0"/>
              <w:rPr>
                <w:rFonts w:cs="Arial"/>
                <w:szCs w:val="20"/>
                <w:lang w:val="sl-SI"/>
              </w:rPr>
            </w:pPr>
            <w:r w:rsidRPr="007A666E">
              <w:rPr>
                <w:rFonts w:cs="Arial"/>
                <w:szCs w:val="20"/>
                <w:lang w:val="sl-SI"/>
              </w:rPr>
              <w:t>S K L E P :</w:t>
            </w:r>
          </w:p>
          <w:p w14:paraId="2CF72B03" w14:textId="77777777" w:rsidR="00E0112D" w:rsidRPr="007A666E" w:rsidRDefault="00E0112D" w:rsidP="00FB4E7C">
            <w:pPr>
              <w:ind w:left="142"/>
              <w:outlineLvl w:val="0"/>
              <w:rPr>
                <w:rFonts w:cs="Arial"/>
                <w:szCs w:val="20"/>
                <w:lang w:val="sl-SI"/>
              </w:rPr>
            </w:pPr>
          </w:p>
          <w:p w14:paraId="62AB8FD8" w14:textId="77777777" w:rsidR="00341F22" w:rsidRPr="007A666E" w:rsidRDefault="00341F22" w:rsidP="00FB4E7C">
            <w:pPr>
              <w:ind w:left="142"/>
              <w:jc w:val="both"/>
              <w:outlineLvl w:val="0"/>
              <w:rPr>
                <w:rFonts w:cs="Arial"/>
                <w:szCs w:val="20"/>
                <w:lang w:val="sl-SI"/>
              </w:rPr>
            </w:pPr>
          </w:p>
          <w:p w14:paraId="22B826C7" w14:textId="4BDE521C" w:rsidR="007A666E" w:rsidRPr="00B21135" w:rsidRDefault="007A666E" w:rsidP="5857E425">
            <w:pPr>
              <w:spacing w:line="276" w:lineRule="auto"/>
              <w:jc w:val="both"/>
              <w:rPr>
                <w:rFonts w:cs="Arial"/>
                <w:lang w:val="sl-SI"/>
              </w:rPr>
            </w:pPr>
            <w:bookmarkStart w:id="3" w:name="_Hlk104297629"/>
            <w:r w:rsidRPr="5857E425">
              <w:rPr>
                <w:rFonts w:cs="Arial"/>
                <w:lang w:val="sl-SI"/>
              </w:rPr>
              <w:t xml:space="preserve">Vlada Republike Slovenije je sprejela </w:t>
            </w:r>
            <w:r w:rsidR="0030412E">
              <w:rPr>
                <w:rFonts w:cs="Arial"/>
                <w:lang w:val="sl-SI"/>
              </w:rPr>
              <w:t xml:space="preserve">Naznanilo o datumu začetka veljavnosti Delegirane uredbe Komisije 2021/654/EU in ga objavi v Uradnem listu Republike Slovenije. </w:t>
            </w:r>
          </w:p>
          <w:bookmarkEnd w:id="3"/>
          <w:p w14:paraId="42D2A107" w14:textId="77777777" w:rsidR="00E0112D" w:rsidRPr="007A666E" w:rsidRDefault="00E0112D" w:rsidP="00FB4E7C">
            <w:pPr>
              <w:ind w:left="142"/>
              <w:outlineLvl w:val="0"/>
              <w:rPr>
                <w:rFonts w:cs="Arial"/>
                <w:szCs w:val="20"/>
                <w:lang w:val="sl-SI"/>
              </w:rPr>
            </w:pPr>
          </w:p>
          <w:p w14:paraId="1372FBD7" w14:textId="619DF7BB" w:rsidR="00E0112D" w:rsidRDefault="0030412E" w:rsidP="00FB4E7C">
            <w:pPr>
              <w:autoSpaceDE w:val="0"/>
              <w:autoSpaceDN w:val="0"/>
              <w:adjustRightInd w:val="0"/>
              <w:spacing w:line="240" w:lineRule="auto"/>
              <w:ind w:left="3402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                         Barbara Kolenko Helbl</w:t>
            </w:r>
          </w:p>
          <w:p w14:paraId="2A9F7072" w14:textId="692D480C" w:rsidR="0030412E" w:rsidRPr="007A666E" w:rsidRDefault="0030412E" w:rsidP="00FB4E7C">
            <w:pPr>
              <w:autoSpaceDE w:val="0"/>
              <w:autoSpaceDN w:val="0"/>
              <w:adjustRightInd w:val="0"/>
              <w:spacing w:line="240" w:lineRule="auto"/>
              <w:ind w:left="3402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                           Generalna sekretarka</w:t>
            </w:r>
          </w:p>
          <w:p w14:paraId="3D342EE3" w14:textId="77777777" w:rsidR="00E0112D" w:rsidRPr="007A666E" w:rsidRDefault="00E0112D" w:rsidP="00FB4E7C">
            <w:pPr>
              <w:ind w:left="3600"/>
              <w:jc w:val="both"/>
              <w:rPr>
                <w:rFonts w:cs="Arial"/>
                <w:szCs w:val="20"/>
                <w:lang w:val="sl-SI"/>
              </w:rPr>
            </w:pPr>
          </w:p>
          <w:p w14:paraId="5612853B" w14:textId="7B3D8FDF" w:rsidR="00E0112D" w:rsidRPr="007A666E" w:rsidRDefault="00E0112D" w:rsidP="00FB4E7C">
            <w:pPr>
              <w:ind w:left="142"/>
              <w:outlineLvl w:val="0"/>
              <w:rPr>
                <w:rFonts w:cs="Arial"/>
                <w:szCs w:val="20"/>
                <w:lang w:val="sl-SI"/>
              </w:rPr>
            </w:pPr>
          </w:p>
          <w:p w14:paraId="03C56543" w14:textId="77777777" w:rsidR="00C447AC" w:rsidRPr="007A666E" w:rsidRDefault="00C447AC" w:rsidP="00FB4E7C">
            <w:pPr>
              <w:ind w:left="142"/>
              <w:outlineLvl w:val="0"/>
              <w:rPr>
                <w:rFonts w:cs="Arial"/>
                <w:szCs w:val="20"/>
                <w:lang w:val="sl-SI"/>
              </w:rPr>
            </w:pPr>
          </w:p>
          <w:p w14:paraId="136AE95F" w14:textId="60347E95" w:rsidR="007A666E" w:rsidRPr="007A666E" w:rsidRDefault="00C447AC" w:rsidP="007A666E">
            <w:pPr>
              <w:ind w:left="567" w:hanging="567"/>
              <w:outlineLvl w:val="0"/>
              <w:rPr>
                <w:rFonts w:cs="Arial"/>
                <w:szCs w:val="20"/>
                <w:lang w:val="sl-SI"/>
              </w:rPr>
            </w:pPr>
            <w:bookmarkStart w:id="4" w:name="_Hlk92967935"/>
            <w:r w:rsidRPr="007A666E">
              <w:rPr>
                <w:rFonts w:cs="Arial"/>
                <w:szCs w:val="20"/>
                <w:lang w:val="sl-SI"/>
              </w:rPr>
              <w:t>Sklep p</w:t>
            </w:r>
            <w:r w:rsidR="00E0112D" w:rsidRPr="007A666E">
              <w:rPr>
                <w:rFonts w:cs="Arial"/>
                <w:szCs w:val="20"/>
                <w:lang w:val="sl-SI"/>
              </w:rPr>
              <w:t xml:space="preserve">rejmejo: </w:t>
            </w:r>
          </w:p>
          <w:p w14:paraId="4D558543" w14:textId="58E8FD72" w:rsidR="003E4304" w:rsidRPr="007A666E" w:rsidRDefault="003E4304" w:rsidP="00741077">
            <w:pPr>
              <w:numPr>
                <w:ilvl w:val="0"/>
                <w:numId w:val="6"/>
              </w:numPr>
              <w:suppressAutoHyphens/>
              <w:autoSpaceDN w:val="0"/>
              <w:spacing w:line="240" w:lineRule="auto"/>
              <w:ind w:right="-108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 w:rsidRPr="007A666E">
              <w:rPr>
                <w:rFonts w:cs="Arial"/>
                <w:color w:val="000000"/>
                <w:szCs w:val="20"/>
                <w:lang w:val="sl-SI"/>
              </w:rPr>
              <w:t xml:space="preserve">Generalni sekretariat Vlade RS, </w:t>
            </w:r>
          </w:p>
          <w:bookmarkEnd w:id="4"/>
          <w:p w14:paraId="43814534" w14:textId="77777777" w:rsidR="00E0112D" w:rsidRPr="007A666E" w:rsidRDefault="00AB13EA" w:rsidP="5857E425">
            <w:pPr>
              <w:numPr>
                <w:ilvl w:val="0"/>
                <w:numId w:val="6"/>
              </w:numPr>
              <w:suppressAutoHyphens/>
              <w:autoSpaceDN w:val="0"/>
              <w:spacing w:line="240" w:lineRule="auto"/>
              <w:ind w:right="-108"/>
              <w:jc w:val="both"/>
              <w:textAlignment w:val="baseline"/>
              <w:rPr>
                <w:rFonts w:cs="Arial"/>
                <w:lang w:val="sl-SI"/>
              </w:rPr>
            </w:pPr>
            <w:r w:rsidRPr="5857E425">
              <w:rPr>
                <w:rFonts w:cs="Arial"/>
                <w:lang w:val="sl-SI"/>
              </w:rPr>
              <w:t>Služba Vlade Republike Slovenije za digitalno preobrazbo,</w:t>
            </w:r>
          </w:p>
          <w:p w14:paraId="23D3E5E6" w14:textId="77777777" w:rsidR="003B3369" w:rsidRDefault="00AB13EA" w:rsidP="00741077">
            <w:pPr>
              <w:numPr>
                <w:ilvl w:val="0"/>
                <w:numId w:val="6"/>
              </w:numPr>
              <w:suppressAutoHyphens/>
              <w:autoSpaceDN w:val="0"/>
              <w:spacing w:line="240" w:lineRule="auto"/>
              <w:ind w:right="-108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 w:rsidRPr="007A666E">
              <w:rPr>
                <w:rFonts w:cs="Arial"/>
                <w:szCs w:val="20"/>
                <w:lang w:val="sl-SI"/>
              </w:rPr>
              <w:t>Služba Vlade Republike Slovenije za zakonodajo</w:t>
            </w:r>
            <w:r w:rsidR="003B3369">
              <w:rPr>
                <w:rFonts w:cs="Arial"/>
                <w:szCs w:val="20"/>
                <w:lang w:val="sl-SI"/>
              </w:rPr>
              <w:t>,</w:t>
            </w:r>
          </w:p>
          <w:p w14:paraId="108264CB" w14:textId="7F1C0C1C" w:rsidR="00AB13EA" w:rsidRPr="007A666E" w:rsidRDefault="003B3369" w:rsidP="00741077">
            <w:pPr>
              <w:numPr>
                <w:ilvl w:val="0"/>
                <w:numId w:val="6"/>
              </w:numPr>
              <w:suppressAutoHyphens/>
              <w:autoSpaceDN w:val="0"/>
              <w:spacing w:line="240" w:lineRule="auto"/>
              <w:ind w:right="-108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Ministrstvo za finance</w:t>
            </w:r>
            <w:r w:rsidR="00AB13EA" w:rsidRPr="007A666E">
              <w:rPr>
                <w:rFonts w:cs="Arial"/>
                <w:szCs w:val="20"/>
                <w:lang w:val="sl-SI"/>
              </w:rPr>
              <w:t xml:space="preserve">. </w:t>
            </w:r>
          </w:p>
        </w:tc>
      </w:tr>
      <w:tr w:rsidR="00E0112D" w:rsidRPr="00562B0D" w14:paraId="60B3FE6B" w14:textId="77777777" w:rsidTr="5857E425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C3C44" w14:textId="77777777" w:rsidR="00E0112D" w:rsidRPr="007A666E" w:rsidRDefault="00E0112D" w:rsidP="00FB4E7C">
            <w:pPr>
              <w:pStyle w:val="Naslov1"/>
              <w:tabs>
                <w:tab w:val="left" w:pos="567"/>
              </w:tabs>
              <w:ind w:left="567" w:hanging="567"/>
              <w:jc w:val="center"/>
              <w:rPr>
                <w:bCs/>
              </w:rPr>
            </w:pPr>
            <w:r w:rsidRPr="007A666E">
              <w:rPr>
                <w:bCs/>
              </w:rPr>
              <w:t>2.</w:t>
            </w: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C1EBD" w14:textId="77777777" w:rsidR="00E0112D" w:rsidRPr="007A666E" w:rsidRDefault="00E0112D" w:rsidP="00FB4E7C">
            <w:pPr>
              <w:pStyle w:val="Naslov1"/>
              <w:rPr>
                <w:b w:val="0"/>
                <w:bCs/>
              </w:rPr>
            </w:pPr>
            <w:r w:rsidRPr="007A666E">
              <w:rPr>
                <w:bCs/>
              </w:rPr>
              <w:t>Predlog za obravnavo predloga zakona po nujnem ali skrajšanem postopku v Državnem zboru RS z obrazložitvijo razlogov:</w:t>
            </w:r>
          </w:p>
        </w:tc>
      </w:tr>
      <w:tr w:rsidR="00E0112D" w:rsidRPr="007A666E" w14:paraId="10A8B8AE" w14:textId="77777777" w:rsidTr="5857E425">
        <w:trPr>
          <w:trHeight w:val="222"/>
        </w:trPr>
        <w:tc>
          <w:tcPr>
            <w:tcW w:w="8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42CD4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 xml:space="preserve">/ </w:t>
            </w:r>
          </w:p>
        </w:tc>
      </w:tr>
      <w:tr w:rsidR="00E0112D" w:rsidRPr="00562B0D" w14:paraId="57DF7478" w14:textId="77777777" w:rsidTr="5857E425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C1A1D6" w14:textId="77777777" w:rsidR="00E0112D" w:rsidRPr="007A666E" w:rsidRDefault="00E0112D" w:rsidP="00FB4E7C">
            <w:pPr>
              <w:pStyle w:val="Naslov1"/>
              <w:tabs>
                <w:tab w:val="left" w:pos="567"/>
              </w:tabs>
              <w:ind w:left="567" w:hanging="567"/>
              <w:jc w:val="center"/>
              <w:rPr>
                <w:bCs/>
              </w:rPr>
            </w:pPr>
            <w:r w:rsidRPr="007A666E">
              <w:rPr>
                <w:bCs/>
              </w:rPr>
              <w:t>3.a</w:t>
            </w: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A522E" w14:textId="77777777" w:rsidR="00E0112D" w:rsidRPr="007A666E" w:rsidRDefault="00E0112D" w:rsidP="00FB4E7C">
            <w:pPr>
              <w:pStyle w:val="Naslov1"/>
              <w:rPr>
                <w:bCs/>
              </w:rPr>
            </w:pPr>
            <w:r w:rsidRPr="007A666E">
              <w:rPr>
                <w:bCs/>
              </w:rPr>
              <w:t>Osebe, odgovorne za strokovno pripravo in usklajenost gradiva:</w:t>
            </w:r>
          </w:p>
        </w:tc>
      </w:tr>
      <w:tr w:rsidR="00E0112D" w:rsidRPr="00562B0D" w14:paraId="6D820DEB" w14:textId="77777777" w:rsidTr="5857E425">
        <w:tc>
          <w:tcPr>
            <w:tcW w:w="875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1CAA1" w14:textId="77777777" w:rsidR="00ED29EA" w:rsidRPr="007A666E" w:rsidRDefault="00AB13EA" w:rsidP="00F40FB6">
            <w:pPr>
              <w:numPr>
                <w:ilvl w:val="0"/>
                <w:numId w:val="6"/>
              </w:numPr>
              <w:spacing w:line="240" w:lineRule="atLeast"/>
              <w:ind w:right="-1"/>
              <w:rPr>
                <w:rFonts w:cs="Arial"/>
                <w:snapToGrid w:val="0"/>
                <w:lang w:val="sl-SI"/>
              </w:rPr>
            </w:pPr>
            <w:r w:rsidRPr="5857E425">
              <w:rPr>
                <w:rFonts w:cs="Arial"/>
                <w:snapToGrid w:val="0"/>
                <w:lang w:val="sl-SI"/>
              </w:rPr>
              <w:t xml:space="preserve">dr. Til Rozman, </w:t>
            </w:r>
            <w:r w:rsidR="00ED29EA" w:rsidRPr="5857E425">
              <w:rPr>
                <w:rFonts w:cs="Arial"/>
                <w:snapToGrid w:val="0"/>
                <w:lang w:val="sl-SI"/>
              </w:rPr>
              <w:t xml:space="preserve"> </w:t>
            </w:r>
            <w:r w:rsidRPr="5857E425">
              <w:rPr>
                <w:rFonts w:cs="Arial"/>
                <w:snapToGrid w:val="0"/>
                <w:lang w:val="sl-SI"/>
              </w:rPr>
              <w:t>sekretar, Služba Vlade RS za digitalno preobrazbo,</w:t>
            </w:r>
          </w:p>
          <w:p w14:paraId="648C1803" w14:textId="6A606358" w:rsidR="00AB13EA" w:rsidRPr="007A666E" w:rsidRDefault="00AB13EA" w:rsidP="00F40FB6">
            <w:pPr>
              <w:numPr>
                <w:ilvl w:val="0"/>
                <w:numId w:val="6"/>
              </w:numPr>
              <w:spacing w:line="240" w:lineRule="atLeast"/>
              <w:ind w:right="-1"/>
              <w:rPr>
                <w:rFonts w:cs="Arial"/>
                <w:snapToGrid w:val="0"/>
                <w:szCs w:val="20"/>
                <w:lang w:val="sl-SI"/>
              </w:rPr>
            </w:pPr>
            <w:r w:rsidRPr="007A666E">
              <w:rPr>
                <w:rFonts w:cs="Arial"/>
                <w:snapToGrid w:val="0"/>
                <w:szCs w:val="20"/>
                <w:lang w:val="sl-SI"/>
              </w:rPr>
              <w:t>Tina Bizjak Ahačič, sekretarka, Služba Vlade RS za digitalno preobrazbo.</w:t>
            </w:r>
          </w:p>
        </w:tc>
      </w:tr>
      <w:tr w:rsidR="00E0112D" w:rsidRPr="00562B0D" w14:paraId="51869C52" w14:textId="77777777" w:rsidTr="5857E42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5CE09D" w14:textId="77777777" w:rsidR="00E0112D" w:rsidRPr="007A666E" w:rsidRDefault="00E0112D" w:rsidP="00FB4E7C">
            <w:pPr>
              <w:pStyle w:val="Naslov1"/>
              <w:tabs>
                <w:tab w:val="left" w:pos="567"/>
              </w:tabs>
              <w:ind w:left="567" w:hanging="567"/>
              <w:jc w:val="center"/>
              <w:rPr>
                <w:bCs/>
              </w:rPr>
            </w:pPr>
            <w:r w:rsidRPr="007A666E">
              <w:rPr>
                <w:bCs/>
              </w:rPr>
              <w:t>3.b</w:t>
            </w: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1C4C5" w14:textId="77777777" w:rsidR="00E0112D" w:rsidRPr="007A666E" w:rsidRDefault="00E0112D" w:rsidP="00FB4E7C">
            <w:pPr>
              <w:pStyle w:val="Naslov1"/>
              <w:rPr>
                <w:bCs/>
              </w:rPr>
            </w:pPr>
            <w:r w:rsidRPr="007A666E">
              <w:rPr>
                <w:bCs/>
              </w:rPr>
              <w:t>Zunanji strokovnjaki, ki so sodelovali pri pripravi dela ali celotnega gradiva:</w:t>
            </w:r>
          </w:p>
        </w:tc>
      </w:tr>
      <w:tr w:rsidR="00E0112D" w:rsidRPr="007A666E" w14:paraId="78A54A84" w14:textId="77777777" w:rsidTr="5857E425">
        <w:tc>
          <w:tcPr>
            <w:tcW w:w="875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7DF10" w14:textId="77777777" w:rsidR="00E0112D" w:rsidRPr="007A666E" w:rsidRDefault="00E0112D" w:rsidP="00FB4E7C">
            <w:pPr>
              <w:spacing w:line="240" w:lineRule="atLeast"/>
              <w:ind w:left="567" w:right="-1"/>
              <w:jc w:val="both"/>
              <w:rPr>
                <w:rFonts w:cs="Arial"/>
                <w:snapToGrid w:val="0"/>
                <w:color w:val="000000"/>
                <w:szCs w:val="20"/>
                <w:lang w:val="sl-SI"/>
              </w:rPr>
            </w:pPr>
            <w:r w:rsidRPr="007A666E">
              <w:rPr>
                <w:rFonts w:cs="Arial"/>
                <w:snapToGrid w:val="0"/>
                <w:color w:val="000000"/>
                <w:szCs w:val="20"/>
                <w:lang w:val="sl-SI"/>
              </w:rPr>
              <w:t>/</w:t>
            </w:r>
          </w:p>
        </w:tc>
      </w:tr>
      <w:tr w:rsidR="00E0112D" w:rsidRPr="00562B0D" w14:paraId="6B6EC618" w14:textId="77777777" w:rsidTr="5857E425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28A4C2" w14:textId="77777777" w:rsidR="00E0112D" w:rsidRPr="007A666E" w:rsidRDefault="00E0112D" w:rsidP="00FB4E7C">
            <w:pPr>
              <w:pStyle w:val="Naslov1"/>
              <w:tabs>
                <w:tab w:val="left" w:pos="567"/>
              </w:tabs>
              <w:ind w:left="567" w:hanging="567"/>
              <w:jc w:val="center"/>
              <w:rPr>
                <w:bCs/>
              </w:rPr>
            </w:pPr>
            <w:r w:rsidRPr="007A666E">
              <w:rPr>
                <w:bCs/>
              </w:rPr>
              <w:t>4.</w:t>
            </w: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59B97" w14:textId="77777777" w:rsidR="00E0112D" w:rsidRPr="007A666E" w:rsidRDefault="00E0112D" w:rsidP="00FB4E7C">
            <w:pPr>
              <w:pStyle w:val="Naslov1"/>
              <w:rPr>
                <w:bCs/>
              </w:rPr>
            </w:pPr>
            <w:r w:rsidRPr="007A666E">
              <w:rPr>
                <w:bCs/>
              </w:rPr>
              <w:t>Predstavniki vlade, ki bodo sodelovali pri delu Državnega zbora RS:</w:t>
            </w:r>
          </w:p>
        </w:tc>
      </w:tr>
      <w:tr w:rsidR="00E0112D" w:rsidRPr="00B53E7C" w14:paraId="43537908" w14:textId="77777777" w:rsidTr="5857E425">
        <w:tc>
          <w:tcPr>
            <w:tcW w:w="875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2898C" w14:textId="59CE2905" w:rsidR="00E0112D" w:rsidRPr="007A666E" w:rsidRDefault="0030412E" w:rsidP="0030412E">
            <w:pPr>
              <w:pStyle w:val="Odstavekseznama"/>
              <w:spacing w:line="240" w:lineRule="atLeast"/>
              <w:ind w:left="720" w:right="-1"/>
              <w:rPr>
                <w:snapToGrid w:val="0"/>
                <w:szCs w:val="20"/>
                <w:lang w:val="sl-SI"/>
              </w:rPr>
            </w:pPr>
            <w:r>
              <w:rPr>
                <w:snapToGrid w:val="0"/>
                <w:szCs w:val="20"/>
                <w:lang w:val="sl-SI"/>
              </w:rPr>
              <w:t>/</w:t>
            </w:r>
          </w:p>
        </w:tc>
      </w:tr>
      <w:tr w:rsidR="00E0112D" w:rsidRPr="007A666E" w14:paraId="6B737BC3" w14:textId="77777777" w:rsidTr="5857E425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56F215" w14:textId="77777777" w:rsidR="00E0112D" w:rsidRPr="007A666E" w:rsidRDefault="00E0112D" w:rsidP="00FB4E7C">
            <w:pPr>
              <w:pStyle w:val="Naslov1"/>
              <w:tabs>
                <w:tab w:val="left" w:pos="567"/>
              </w:tabs>
              <w:ind w:left="567" w:hanging="567"/>
              <w:jc w:val="center"/>
              <w:rPr>
                <w:bCs/>
              </w:rPr>
            </w:pPr>
            <w:r w:rsidRPr="007A666E">
              <w:rPr>
                <w:bCs/>
              </w:rPr>
              <w:t>5.</w:t>
            </w: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20916" w14:textId="77777777" w:rsidR="00E0112D" w:rsidRPr="007A666E" w:rsidRDefault="00E0112D" w:rsidP="00FB4E7C">
            <w:pPr>
              <w:pStyle w:val="Naslov1"/>
              <w:tabs>
                <w:tab w:val="left" w:pos="567"/>
              </w:tabs>
              <w:ind w:left="567" w:hanging="567"/>
              <w:rPr>
                <w:b w:val="0"/>
                <w:bCs/>
              </w:rPr>
            </w:pPr>
            <w:r w:rsidRPr="007A666E">
              <w:rPr>
                <w:bCs/>
              </w:rPr>
              <w:t>Kratek povzetek gradiva:</w:t>
            </w:r>
          </w:p>
        </w:tc>
      </w:tr>
      <w:tr w:rsidR="00E0112D" w:rsidRPr="00562B0D" w14:paraId="35B7590D" w14:textId="77777777" w:rsidTr="5857E425">
        <w:tc>
          <w:tcPr>
            <w:tcW w:w="875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85AFC" w14:textId="41F4BA51" w:rsidR="00AB0F69" w:rsidRPr="0030412E" w:rsidRDefault="00AB0F69" w:rsidP="5857E425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Gradivo vsebuje predlog </w:t>
            </w:r>
            <w:r w:rsidR="0030412E">
              <w:rPr>
                <w:rFonts w:cs="Arial"/>
                <w:szCs w:val="20"/>
                <w:lang w:val="sl-SI"/>
              </w:rPr>
              <w:t xml:space="preserve">Naznanila o datumu začetka veljavnosti Delegirane uredbe Komisije 2021/654/EU. </w:t>
            </w:r>
            <w:r w:rsidR="007F73DC">
              <w:rPr>
                <w:rFonts w:cs="Arial"/>
                <w:szCs w:val="20"/>
                <w:lang w:val="sl-SI"/>
              </w:rPr>
              <w:t xml:space="preserve"> </w:t>
            </w:r>
          </w:p>
        </w:tc>
      </w:tr>
      <w:tr w:rsidR="00E0112D" w:rsidRPr="007A666E" w14:paraId="54D48AB1" w14:textId="77777777" w:rsidTr="5857E425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E029F4" w14:textId="77777777" w:rsidR="00E0112D" w:rsidRPr="007A666E" w:rsidRDefault="00E0112D" w:rsidP="00FB4E7C">
            <w:pPr>
              <w:pStyle w:val="Naslov1"/>
              <w:tabs>
                <w:tab w:val="left" w:pos="567"/>
              </w:tabs>
              <w:ind w:left="567" w:hanging="567"/>
              <w:jc w:val="center"/>
              <w:rPr>
                <w:bCs/>
              </w:rPr>
            </w:pPr>
            <w:r w:rsidRPr="007A666E">
              <w:rPr>
                <w:bCs/>
              </w:rPr>
              <w:t>6.</w:t>
            </w: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65481" w14:textId="77777777" w:rsidR="00E0112D" w:rsidRPr="007A666E" w:rsidRDefault="00E0112D" w:rsidP="00FB4E7C">
            <w:pPr>
              <w:pStyle w:val="Naslov1"/>
              <w:tabs>
                <w:tab w:val="left" w:pos="567"/>
              </w:tabs>
              <w:ind w:left="567" w:hanging="567"/>
              <w:rPr>
                <w:b w:val="0"/>
                <w:bCs/>
              </w:rPr>
            </w:pPr>
            <w:r w:rsidRPr="007A666E">
              <w:rPr>
                <w:bCs/>
              </w:rPr>
              <w:t>Presoja posledic:</w:t>
            </w:r>
          </w:p>
        </w:tc>
      </w:tr>
      <w:tr w:rsidR="00E0112D" w:rsidRPr="007A666E" w14:paraId="32E2407B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675" w:type="dxa"/>
            <w:shd w:val="clear" w:color="auto" w:fill="auto"/>
          </w:tcPr>
          <w:p w14:paraId="78D97A1F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lastRenderedPageBreak/>
              <w:t>a)</w:t>
            </w:r>
          </w:p>
        </w:tc>
        <w:tc>
          <w:tcPr>
            <w:tcW w:w="7210" w:type="dxa"/>
            <w:gridSpan w:val="13"/>
            <w:shd w:val="clear" w:color="auto" w:fill="auto"/>
          </w:tcPr>
          <w:p w14:paraId="4A2EDE96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 xml:space="preserve">na javnofinančna sredstva v višini, večji od 40 000 EUR v tekočem in naslednjih treh letih 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31E0CEB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NE</w:t>
            </w:r>
          </w:p>
        </w:tc>
      </w:tr>
      <w:tr w:rsidR="00E0112D" w:rsidRPr="007A666E" w14:paraId="603AEEED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675" w:type="dxa"/>
            <w:shd w:val="clear" w:color="auto" w:fill="auto"/>
          </w:tcPr>
          <w:p w14:paraId="2CD06F80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b)</w:t>
            </w:r>
          </w:p>
        </w:tc>
        <w:tc>
          <w:tcPr>
            <w:tcW w:w="7210" w:type="dxa"/>
            <w:gridSpan w:val="13"/>
            <w:shd w:val="clear" w:color="auto" w:fill="auto"/>
          </w:tcPr>
          <w:p w14:paraId="5352508C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 xml:space="preserve">na usklajenost slovenskega pravnega reda s pravnim redom Evropske unije 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7E8FCE7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NE</w:t>
            </w:r>
          </w:p>
        </w:tc>
      </w:tr>
      <w:tr w:rsidR="00E0112D" w:rsidRPr="007A666E" w14:paraId="459B8D80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675" w:type="dxa"/>
            <w:shd w:val="clear" w:color="auto" w:fill="auto"/>
          </w:tcPr>
          <w:p w14:paraId="4FECDF1A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szCs w:val="20"/>
                <w:lang w:val="sl-SI"/>
              </w:rPr>
            </w:pPr>
            <w:r w:rsidRPr="007A666E">
              <w:rPr>
                <w:rFonts w:cs="Arial"/>
                <w:szCs w:val="20"/>
                <w:lang w:val="sl-SI"/>
              </w:rPr>
              <w:t>c)</w:t>
            </w:r>
          </w:p>
        </w:tc>
        <w:tc>
          <w:tcPr>
            <w:tcW w:w="7210" w:type="dxa"/>
            <w:gridSpan w:val="13"/>
            <w:shd w:val="clear" w:color="auto" w:fill="auto"/>
          </w:tcPr>
          <w:p w14:paraId="4D37BC97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  <w:lang w:val="sl-SI"/>
              </w:rPr>
            </w:pPr>
            <w:r w:rsidRPr="007A666E">
              <w:rPr>
                <w:rFonts w:cs="Arial"/>
                <w:szCs w:val="20"/>
                <w:lang w:val="sl-SI"/>
              </w:rPr>
              <w:t>administrativne posledice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E4AC605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NE</w:t>
            </w:r>
          </w:p>
        </w:tc>
      </w:tr>
      <w:tr w:rsidR="00E0112D" w:rsidRPr="007A666E" w14:paraId="193095D7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675" w:type="dxa"/>
            <w:shd w:val="clear" w:color="auto" w:fill="auto"/>
          </w:tcPr>
          <w:p w14:paraId="7B903FB0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szCs w:val="20"/>
                <w:lang w:val="sl-SI"/>
              </w:rPr>
            </w:pPr>
            <w:r w:rsidRPr="007A666E">
              <w:rPr>
                <w:rFonts w:cs="Arial"/>
                <w:szCs w:val="20"/>
                <w:lang w:val="sl-SI"/>
              </w:rPr>
              <w:t>č)</w:t>
            </w:r>
          </w:p>
        </w:tc>
        <w:tc>
          <w:tcPr>
            <w:tcW w:w="7210" w:type="dxa"/>
            <w:gridSpan w:val="13"/>
            <w:shd w:val="clear" w:color="auto" w:fill="auto"/>
          </w:tcPr>
          <w:p w14:paraId="67E83B1F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  <w:lang w:val="sl-SI"/>
              </w:rPr>
            </w:pPr>
            <w:r w:rsidRPr="007A666E">
              <w:rPr>
                <w:rFonts w:cs="Arial"/>
                <w:szCs w:val="20"/>
                <w:lang w:val="sl-SI"/>
              </w:rPr>
              <w:t xml:space="preserve">na gospodarstvo, posebej na mala in srednja podjetja ter konkurenčnost podjetij 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330FB96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NE</w:t>
            </w:r>
          </w:p>
        </w:tc>
      </w:tr>
      <w:tr w:rsidR="00E0112D" w:rsidRPr="007A666E" w14:paraId="28168650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675" w:type="dxa"/>
            <w:shd w:val="clear" w:color="auto" w:fill="auto"/>
          </w:tcPr>
          <w:p w14:paraId="77F1259B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szCs w:val="20"/>
                <w:lang w:val="sl-SI"/>
              </w:rPr>
            </w:pPr>
            <w:r w:rsidRPr="007A666E">
              <w:rPr>
                <w:rFonts w:cs="Arial"/>
                <w:szCs w:val="20"/>
                <w:lang w:val="sl-SI"/>
              </w:rPr>
              <w:t>d)</w:t>
            </w:r>
          </w:p>
        </w:tc>
        <w:tc>
          <w:tcPr>
            <w:tcW w:w="7210" w:type="dxa"/>
            <w:gridSpan w:val="13"/>
            <w:shd w:val="clear" w:color="auto" w:fill="auto"/>
          </w:tcPr>
          <w:p w14:paraId="793C969A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na okolje, kar vključuje tudi prostorske in varstvene vidike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46A9658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NE</w:t>
            </w:r>
          </w:p>
        </w:tc>
      </w:tr>
      <w:tr w:rsidR="00E0112D" w:rsidRPr="007A666E" w14:paraId="302CBB51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675" w:type="dxa"/>
            <w:shd w:val="clear" w:color="auto" w:fill="auto"/>
          </w:tcPr>
          <w:p w14:paraId="032B6476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e)</w:t>
            </w:r>
          </w:p>
        </w:tc>
        <w:tc>
          <w:tcPr>
            <w:tcW w:w="7210" w:type="dxa"/>
            <w:gridSpan w:val="13"/>
            <w:shd w:val="clear" w:color="auto" w:fill="auto"/>
          </w:tcPr>
          <w:p w14:paraId="32B9BB97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na socialno področje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A5E5698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NE</w:t>
            </w:r>
          </w:p>
        </w:tc>
      </w:tr>
      <w:tr w:rsidR="00E0112D" w:rsidRPr="007A666E" w14:paraId="38C1C643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F1AF1CF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f)</w:t>
            </w:r>
          </w:p>
        </w:tc>
        <w:tc>
          <w:tcPr>
            <w:tcW w:w="721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7BB74CF" w14:textId="77777777" w:rsidR="00E0112D" w:rsidRPr="007A666E" w:rsidRDefault="00E0112D" w:rsidP="00FB4E7C">
            <w:pPr>
              <w:autoSpaceDE w:val="0"/>
              <w:autoSpaceDN w:val="0"/>
              <w:adjustRightInd w:val="0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na dokumente razvojnega načrtovanja:</w:t>
            </w:r>
          </w:p>
          <w:p w14:paraId="3D7CDE2D" w14:textId="77777777" w:rsidR="00E0112D" w:rsidRPr="007A666E" w:rsidRDefault="00E0112D" w:rsidP="00741077">
            <w:pPr>
              <w:numPr>
                <w:ilvl w:val="0"/>
                <w:numId w:val="6"/>
              </w:numPr>
              <w:spacing w:line="240" w:lineRule="atLeast"/>
              <w:ind w:right="-1"/>
              <w:jc w:val="both"/>
              <w:rPr>
                <w:rFonts w:cs="Arial"/>
                <w:szCs w:val="20"/>
                <w:lang w:val="sl-SI"/>
              </w:rPr>
            </w:pPr>
            <w:r w:rsidRPr="007A666E">
              <w:rPr>
                <w:rFonts w:cs="Arial"/>
                <w:szCs w:val="20"/>
                <w:lang w:val="sl-SI"/>
              </w:rPr>
              <w:t>na nacionalne dokumente razvojnega načrtovanja,</w:t>
            </w:r>
          </w:p>
          <w:p w14:paraId="7A6427EE" w14:textId="77777777" w:rsidR="00E0112D" w:rsidRPr="007A666E" w:rsidRDefault="00E0112D" w:rsidP="00741077">
            <w:pPr>
              <w:numPr>
                <w:ilvl w:val="0"/>
                <w:numId w:val="6"/>
              </w:numPr>
              <w:spacing w:line="240" w:lineRule="atLeast"/>
              <w:ind w:right="-1"/>
              <w:jc w:val="both"/>
              <w:rPr>
                <w:rFonts w:cs="Arial"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na razvojne politike na ravni programov po strukturi razvojne klasifikacije programskega proračuna,</w:t>
            </w:r>
          </w:p>
          <w:p w14:paraId="6F5CCF84" w14:textId="77777777" w:rsidR="00E0112D" w:rsidRPr="007A666E" w:rsidRDefault="00E0112D" w:rsidP="00741077">
            <w:pPr>
              <w:numPr>
                <w:ilvl w:val="0"/>
                <w:numId w:val="6"/>
              </w:numPr>
              <w:spacing w:line="240" w:lineRule="atLeast"/>
              <w:ind w:right="-1"/>
              <w:jc w:val="both"/>
              <w:rPr>
                <w:rFonts w:cs="Arial"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na razvojne dokumente Evropske unije in mednarodnih organizacij</w:t>
            </w:r>
            <w:r w:rsidRPr="007A666E"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</w:tcPr>
          <w:p w14:paraId="5691F71C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NE</w:t>
            </w:r>
          </w:p>
        </w:tc>
      </w:tr>
      <w:tr w:rsidR="00E0112D" w:rsidRPr="007A666E" w14:paraId="5FEE54B4" w14:textId="77777777" w:rsidTr="5857E425">
        <w:tblPrEx>
          <w:tblCellMar>
            <w:left w:w="57" w:type="dxa"/>
            <w:right w:w="57" w:type="dxa"/>
          </w:tblCellMar>
        </w:tblPrEx>
        <w:trPr>
          <w:trHeight w:val="187"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DFD10D" w14:textId="77777777" w:rsidR="00E0112D" w:rsidRPr="007A666E" w:rsidRDefault="00E0112D" w:rsidP="00FB4E7C">
            <w:pPr>
              <w:pStyle w:val="Naslov1"/>
              <w:tabs>
                <w:tab w:val="left" w:pos="567"/>
              </w:tabs>
              <w:ind w:left="567" w:hanging="567"/>
              <w:jc w:val="center"/>
              <w:rPr>
                <w:bCs/>
              </w:rPr>
            </w:pPr>
            <w:r w:rsidRPr="007A666E">
              <w:rPr>
                <w:bCs/>
              </w:rPr>
              <w:t>7.a</w:t>
            </w:r>
          </w:p>
        </w:tc>
        <w:tc>
          <w:tcPr>
            <w:tcW w:w="8082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163E253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/>
                <w:bCs/>
                <w:szCs w:val="20"/>
                <w:lang w:val="sl-SI"/>
              </w:rPr>
              <w:t>Predstavitve ocene finančnih posledic, višjih od 40 000 EUR:</w:t>
            </w:r>
            <w:r w:rsidRPr="007A666E">
              <w:rPr>
                <w:rFonts w:cs="Arial"/>
                <w:bCs/>
                <w:szCs w:val="20"/>
                <w:lang w:val="sl-SI"/>
              </w:rPr>
              <w:t xml:space="preserve"> </w:t>
            </w:r>
          </w:p>
        </w:tc>
      </w:tr>
      <w:tr w:rsidR="00E0112D" w:rsidRPr="007A666E" w14:paraId="257DB633" w14:textId="77777777" w:rsidTr="5857E425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55347354" w14:textId="77777777" w:rsidR="00E0112D" w:rsidRPr="007A666E" w:rsidRDefault="00E0112D" w:rsidP="00FB4E7C">
            <w:pPr>
              <w:pStyle w:val="Naslov1"/>
              <w:tabs>
                <w:tab w:val="left" w:pos="567"/>
              </w:tabs>
              <w:ind w:left="567" w:hanging="567"/>
              <w:jc w:val="center"/>
              <w:rPr>
                <w:bCs/>
              </w:rPr>
            </w:pPr>
            <w:r w:rsidRPr="007A666E">
              <w:rPr>
                <w:bCs/>
              </w:rPr>
              <w:t>I.</w:t>
            </w:r>
          </w:p>
        </w:tc>
        <w:tc>
          <w:tcPr>
            <w:tcW w:w="8082" w:type="dxa"/>
            <w:gridSpan w:val="14"/>
            <w:tcBorders>
              <w:left w:val="nil"/>
              <w:bottom w:val="single" w:sz="4" w:space="0" w:color="auto"/>
            </w:tcBorders>
            <w:shd w:val="clear" w:color="auto" w:fill="E6E6E6"/>
            <w:vAlign w:val="bottom"/>
          </w:tcPr>
          <w:p w14:paraId="5839339B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/>
                <w:bCs/>
                <w:szCs w:val="20"/>
                <w:lang w:val="sl-SI"/>
              </w:rPr>
              <w:t>Ocena finančnih posledic:</w:t>
            </w:r>
          </w:p>
        </w:tc>
      </w:tr>
      <w:tr w:rsidR="00E0112D" w:rsidRPr="007A666E" w14:paraId="57E02BDC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28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C383CA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ind w:left="540" w:hanging="540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26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A3BE3E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Tekoče leto (t)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1C60C8C" w14:textId="6E97918D" w:rsidR="00E0112D" w:rsidRPr="007A666E" w:rsidRDefault="00E0112D" w:rsidP="5857E4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lang w:val="sl-SI"/>
              </w:rPr>
            </w:pPr>
            <w:r w:rsidRPr="5857E425">
              <w:rPr>
                <w:rFonts w:cs="Arial"/>
                <w:lang w:val="sl-SI"/>
              </w:rPr>
              <w:t>t + 1</w:t>
            </w:r>
          </w:p>
        </w:tc>
        <w:tc>
          <w:tcPr>
            <w:tcW w:w="10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DBF6EF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t + 2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9CE3EA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t + 3</w:t>
            </w:r>
          </w:p>
        </w:tc>
      </w:tr>
      <w:tr w:rsidR="00E0112D" w:rsidRPr="007A666E" w14:paraId="59A4F1BF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28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FF80AF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Predvideno povečanje (+) ali zmanjšanje (–) prihodkov državnega proračuna</w:t>
            </w:r>
          </w:p>
        </w:tc>
        <w:tc>
          <w:tcPr>
            <w:tcW w:w="26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8A5FE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4FB1C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0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221FD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E9EF6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E0112D" w:rsidRPr="007A666E" w14:paraId="223398FD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28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7DB16F0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Predvideno povečanje (+) ali zmanjšanje (–) prihodkov občinskih proračunov</w:t>
            </w:r>
          </w:p>
        </w:tc>
        <w:tc>
          <w:tcPr>
            <w:tcW w:w="26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BB3E8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18008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0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987F2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15555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E0112D" w:rsidRPr="007A666E" w14:paraId="1EB47DCC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28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080E619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7A666E">
              <w:rPr>
                <w:rFonts w:cs="Arial"/>
                <w:szCs w:val="20"/>
                <w:lang w:val="sl-SI"/>
              </w:rPr>
              <w:t>–</w:t>
            </w:r>
            <w:r w:rsidRPr="007A666E">
              <w:rPr>
                <w:rFonts w:cs="Arial"/>
                <w:bCs/>
                <w:szCs w:val="20"/>
                <w:lang w:val="sl-SI"/>
              </w:rPr>
              <w:t>) odhodkov državnega proračuna</w:t>
            </w:r>
          </w:p>
        </w:tc>
        <w:tc>
          <w:tcPr>
            <w:tcW w:w="26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80BCC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96C39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0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BC0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8F4CE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E0112D" w:rsidRPr="007A666E" w14:paraId="02DD6C10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28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4AB170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Predvideno povečanje (+) ali zmanjšanje (–) odhodkov občinskih proračunov</w:t>
            </w:r>
          </w:p>
        </w:tc>
        <w:tc>
          <w:tcPr>
            <w:tcW w:w="26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5BD41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A167D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0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DBC3C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B2955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E0112D" w:rsidRPr="007A666E" w14:paraId="29EDCD3B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28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3874E8C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Predvideno povečanje (+) ali zmanjšanje (–) obveznosti za druga javna finančna sredstva</w:t>
            </w:r>
          </w:p>
        </w:tc>
        <w:tc>
          <w:tcPr>
            <w:tcW w:w="26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D1531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302CF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0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FA03B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2D9E5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E0112D" w:rsidRPr="00562B0D" w14:paraId="42551248" w14:textId="77777777" w:rsidTr="5857E425">
        <w:tblPrEx>
          <w:tblCellMar>
            <w:left w:w="57" w:type="dxa"/>
            <w:right w:w="57" w:type="dxa"/>
          </w:tblCellMar>
        </w:tblPrEx>
        <w:trPr>
          <w:trHeight w:val="174"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22E71C43" w14:textId="77777777" w:rsidR="00E0112D" w:rsidRPr="007A666E" w:rsidRDefault="00E0112D" w:rsidP="00FB4E7C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7A666E">
              <w:rPr>
                <w:rFonts w:cs="Arial"/>
                <w:b/>
                <w:szCs w:val="20"/>
                <w:lang w:val="sl-SI"/>
              </w:rPr>
              <w:t>II.</w:t>
            </w:r>
          </w:p>
        </w:tc>
        <w:tc>
          <w:tcPr>
            <w:tcW w:w="8082" w:type="dxa"/>
            <w:gridSpan w:val="14"/>
            <w:tcBorders>
              <w:left w:val="nil"/>
              <w:bottom w:val="single" w:sz="4" w:space="0" w:color="auto"/>
            </w:tcBorders>
            <w:shd w:val="clear" w:color="auto" w:fill="E6E6E6"/>
            <w:vAlign w:val="bottom"/>
          </w:tcPr>
          <w:p w14:paraId="1734094A" w14:textId="77777777" w:rsidR="00E0112D" w:rsidRPr="007A666E" w:rsidRDefault="00E0112D" w:rsidP="00FB4E7C">
            <w:pPr>
              <w:rPr>
                <w:rFonts w:cs="Arial"/>
                <w:b/>
                <w:szCs w:val="20"/>
                <w:lang w:val="sl-SI"/>
              </w:rPr>
            </w:pPr>
            <w:r w:rsidRPr="007A666E">
              <w:rPr>
                <w:rFonts w:cs="Arial"/>
                <w:b/>
                <w:szCs w:val="20"/>
                <w:lang w:val="sl-SI"/>
              </w:rPr>
              <w:t>Finančne posledice za državni proračun</w:t>
            </w:r>
          </w:p>
        </w:tc>
      </w:tr>
      <w:tr w:rsidR="00E0112D" w:rsidRPr="00562B0D" w14:paraId="0F4AA04F" w14:textId="77777777" w:rsidTr="5857E425">
        <w:tblPrEx>
          <w:tblCellMar>
            <w:left w:w="57" w:type="dxa"/>
            <w:right w:w="57" w:type="dxa"/>
          </w:tblCellMar>
        </w:tblPrEx>
        <w:trPr>
          <w:trHeight w:val="205"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54AB290D" w14:textId="77777777" w:rsidR="00E0112D" w:rsidRPr="007A666E" w:rsidRDefault="00E0112D" w:rsidP="00FB4E7C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7A666E">
              <w:rPr>
                <w:rFonts w:cs="Arial"/>
                <w:b/>
                <w:szCs w:val="20"/>
                <w:lang w:val="sl-SI"/>
              </w:rPr>
              <w:t>II.a</w:t>
            </w:r>
          </w:p>
        </w:tc>
        <w:tc>
          <w:tcPr>
            <w:tcW w:w="8082" w:type="dxa"/>
            <w:gridSpan w:val="14"/>
            <w:tcBorders>
              <w:left w:val="nil"/>
              <w:bottom w:val="single" w:sz="4" w:space="0" w:color="auto"/>
            </w:tcBorders>
            <w:shd w:val="clear" w:color="auto" w:fill="E6E6E6"/>
            <w:vAlign w:val="bottom"/>
          </w:tcPr>
          <w:p w14:paraId="4552A9D8" w14:textId="77777777" w:rsidR="00E0112D" w:rsidRPr="007A666E" w:rsidRDefault="00E0112D" w:rsidP="00FB4E7C">
            <w:pPr>
              <w:rPr>
                <w:rFonts w:cs="Arial"/>
                <w:b/>
                <w:szCs w:val="20"/>
                <w:lang w:val="sl-SI"/>
              </w:rPr>
            </w:pPr>
            <w:r w:rsidRPr="007A666E">
              <w:rPr>
                <w:rFonts w:cs="Arial"/>
                <w:b/>
                <w:szCs w:val="20"/>
                <w:lang w:val="sl-SI"/>
              </w:rPr>
              <w:t>Pravice porabe za izvedbo predlaganih rešitev so zagotovljene:</w:t>
            </w:r>
          </w:p>
        </w:tc>
      </w:tr>
      <w:tr w:rsidR="00E0112D" w:rsidRPr="007A666E" w14:paraId="61F0FF44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1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4AC33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Ime proračunskega uporabnika</w:t>
            </w:r>
          </w:p>
        </w:tc>
        <w:tc>
          <w:tcPr>
            <w:tcW w:w="17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EEE88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Šifra ukrepa, projekta/Naziv ukrepa, projekta</w:t>
            </w: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18E41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Šifra PP/</w:t>
            </w:r>
          </w:p>
          <w:p w14:paraId="640B2BF4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Naziv PP</w:t>
            </w:r>
          </w:p>
        </w:tc>
        <w:tc>
          <w:tcPr>
            <w:tcW w:w="18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20F67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Znesek za</w:t>
            </w:r>
          </w:p>
          <w:p w14:paraId="33359B24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tekoče leto (t)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D7AD0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Znesek za</w:t>
            </w:r>
          </w:p>
          <w:p w14:paraId="10AD4306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t+1</w:t>
            </w:r>
          </w:p>
        </w:tc>
      </w:tr>
      <w:tr w:rsidR="00E0112D" w:rsidRPr="007A666E" w14:paraId="163FD0AA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1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DB57B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7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83175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E466C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8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06CE2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DF729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E0112D" w:rsidRPr="007A666E" w14:paraId="0C6E9ADF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1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4CB66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7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BC006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29A51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8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70419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4F16C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E0112D" w:rsidRPr="007A666E" w14:paraId="1D9E29FD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1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204D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7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BE1CC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20EF2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8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450D4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D929C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E0112D" w:rsidRPr="007A666E" w14:paraId="015F0CFE" w14:textId="77777777" w:rsidTr="5857E425">
        <w:tblPrEx>
          <w:tblCellMar>
            <w:left w:w="57" w:type="dxa"/>
            <w:right w:w="57" w:type="dxa"/>
          </w:tblCellMar>
        </w:tblPrEx>
        <w:trPr>
          <w:trHeight w:val="287"/>
        </w:trPr>
        <w:tc>
          <w:tcPr>
            <w:tcW w:w="522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DA08A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szCs w:val="20"/>
                <w:lang w:val="sl-SI"/>
              </w:rPr>
            </w:pPr>
          </w:p>
          <w:p w14:paraId="20C4AF94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/>
                <w:szCs w:val="20"/>
                <w:lang w:val="sl-SI"/>
              </w:rPr>
              <w:t>SKUPAJ:</w:t>
            </w:r>
          </w:p>
        </w:tc>
        <w:tc>
          <w:tcPr>
            <w:tcW w:w="18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0900A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2B038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E0112D" w:rsidRPr="00562B0D" w14:paraId="48CC1C28" w14:textId="77777777" w:rsidTr="5857E425">
        <w:tblPrEx>
          <w:tblCellMar>
            <w:left w:w="57" w:type="dxa"/>
            <w:right w:w="57" w:type="dxa"/>
          </w:tblCellMar>
        </w:tblPrEx>
        <w:trPr>
          <w:trHeight w:val="81"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36822C0A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/>
                <w:szCs w:val="20"/>
                <w:lang w:val="sl-SI"/>
              </w:rPr>
              <w:t>II.b</w:t>
            </w:r>
          </w:p>
        </w:tc>
        <w:tc>
          <w:tcPr>
            <w:tcW w:w="8082" w:type="dxa"/>
            <w:gridSpan w:val="14"/>
            <w:tcBorders>
              <w:left w:val="nil"/>
              <w:bottom w:val="single" w:sz="4" w:space="0" w:color="auto"/>
            </w:tcBorders>
            <w:shd w:val="clear" w:color="auto" w:fill="E6E6E6"/>
            <w:vAlign w:val="bottom"/>
          </w:tcPr>
          <w:p w14:paraId="3AE04537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bCs/>
                <w:spacing w:val="-2"/>
                <w:szCs w:val="20"/>
                <w:lang w:val="sl-SI"/>
              </w:rPr>
            </w:pPr>
            <w:r w:rsidRPr="007A666E">
              <w:rPr>
                <w:rFonts w:cs="Arial"/>
                <w:b/>
                <w:bCs/>
                <w:spacing w:val="-2"/>
                <w:szCs w:val="20"/>
                <w:lang w:val="sl-SI"/>
              </w:rPr>
              <w:t>Manjkajoče pravice porabe se bodo zagotovila s prerazporeditvijo iz:</w:t>
            </w:r>
          </w:p>
        </w:tc>
      </w:tr>
      <w:tr w:rsidR="00E0112D" w:rsidRPr="007A666E" w14:paraId="1D23A3AC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1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107D1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Ime proračunskega uporabnika</w:t>
            </w:r>
          </w:p>
        </w:tc>
        <w:tc>
          <w:tcPr>
            <w:tcW w:w="17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BC3B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Šifra ukrepa, projekta/Naziv ukrepa, projekta</w:t>
            </w: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32570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Šifra PP/</w:t>
            </w:r>
          </w:p>
          <w:p w14:paraId="067FF2DD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Naziv PP</w:t>
            </w:r>
          </w:p>
        </w:tc>
        <w:tc>
          <w:tcPr>
            <w:tcW w:w="18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4AC19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Znesek za</w:t>
            </w:r>
          </w:p>
          <w:p w14:paraId="639B348A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tekoče leto (t)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B7CE8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Znesek za</w:t>
            </w:r>
          </w:p>
          <w:p w14:paraId="0933A3E8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t+1</w:t>
            </w:r>
          </w:p>
        </w:tc>
      </w:tr>
      <w:tr w:rsidR="00E0112D" w:rsidRPr="007A666E" w14:paraId="2EAA736E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1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AAD49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7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6C55F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ED775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8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C666A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1D238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E0112D" w:rsidRPr="007A666E" w14:paraId="50179A0D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1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B0891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7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49911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0D45A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8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F5CDC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A276E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E0112D" w:rsidRPr="007A666E" w14:paraId="63972051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1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DBE90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7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46BFC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7BEF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8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27469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8D243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E0112D" w:rsidRPr="007A666E" w14:paraId="559923E6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522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FA44F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szCs w:val="20"/>
                <w:lang w:val="sl-SI"/>
              </w:rPr>
            </w:pPr>
          </w:p>
          <w:p w14:paraId="4E0F3F38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/>
                <w:szCs w:val="20"/>
                <w:lang w:val="sl-SI"/>
              </w:rPr>
              <w:t>SKUPAJ:</w:t>
            </w:r>
          </w:p>
        </w:tc>
        <w:tc>
          <w:tcPr>
            <w:tcW w:w="18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91CFD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9E0FE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E0112D" w:rsidRPr="00562B0D" w14:paraId="23F18ED5" w14:textId="77777777" w:rsidTr="5857E425">
        <w:tblPrEx>
          <w:tblCellMar>
            <w:left w:w="57" w:type="dxa"/>
            <w:right w:w="57" w:type="dxa"/>
          </w:tblCellMar>
        </w:tblPrEx>
        <w:trPr>
          <w:trHeight w:val="276"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6F030E29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/>
                <w:szCs w:val="20"/>
                <w:lang w:val="sl-SI"/>
              </w:rPr>
              <w:t>II.c</w:t>
            </w:r>
          </w:p>
        </w:tc>
        <w:tc>
          <w:tcPr>
            <w:tcW w:w="8082" w:type="dxa"/>
            <w:gridSpan w:val="14"/>
            <w:tcBorders>
              <w:left w:val="nil"/>
              <w:bottom w:val="single" w:sz="4" w:space="0" w:color="auto"/>
            </w:tcBorders>
            <w:shd w:val="clear" w:color="auto" w:fill="E6E6E6"/>
            <w:vAlign w:val="bottom"/>
          </w:tcPr>
          <w:p w14:paraId="63433267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bCs/>
                <w:szCs w:val="20"/>
                <w:lang w:val="sl-SI"/>
              </w:rPr>
            </w:pPr>
            <w:r w:rsidRPr="007A666E">
              <w:rPr>
                <w:rFonts w:cs="Arial"/>
                <w:b/>
                <w:spacing w:val="-4"/>
                <w:szCs w:val="20"/>
                <w:lang w:val="sl-SI"/>
              </w:rPr>
              <w:t>Načrtovana nadomestitev zmanjšanih prihodkov oz. povečanih odhodkov proračuna:</w:t>
            </w:r>
          </w:p>
        </w:tc>
      </w:tr>
      <w:tr w:rsidR="00E0112D" w:rsidRPr="007A666E" w14:paraId="6A905FBC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4354" w:type="dxa"/>
            <w:gridSpan w:val="7"/>
            <w:shd w:val="clear" w:color="auto" w:fill="auto"/>
            <w:vAlign w:val="center"/>
          </w:tcPr>
          <w:p w14:paraId="05014D0F" w14:textId="77777777" w:rsidR="00E0112D" w:rsidRPr="007A666E" w:rsidRDefault="00E0112D" w:rsidP="00FB4E7C">
            <w:pPr>
              <w:pStyle w:val="Naslov1"/>
              <w:tabs>
                <w:tab w:val="left" w:pos="360"/>
              </w:tabs>
              <w:jc w:val="center"/>
              <w:rPr>
                <w:b w:val="0"/>
                <w:bCs/>
                <w:kern w:val="0"/>
              </w:rPr>
            </w:pPr>
            <w:r w:rsidRPr="007A666E">
              <w:rPr>
                <w:b w:val="0"/>
                <w:bCs/>
                <w:kern w:val="0"/>
              </w:rPr>
              <w:t>Novi</w:t>
            </w:r>
          </w:p>
          <w:p w14:paraId="1DF5FD76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prihodki</w:t>
            </w:r>
          </w:p>
        </w:tc>
        <w:tc>
          <w:tcPr>
            <w:tcW w:w="22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95683" w14:textId="77777777" w:rsidR="00E0112D" w:rsidRPr="007A666E" w:rsidRDefault="00E0112D" w:rsidP="00FB4E7C">
            <w:pPr>
              <w:pStyle w:val="Naslov1"/>
              <w:tabs>
                <w:tab w:val="left" w:pos="360"/>
              </w:tabs>
              <w:jc w:val="center"/>
              <w:rPr>
                <w:b w:val="0"/>
                <w:bCs/>
                <w:spacing w:val="-6"/>
                <w:kern w:val="0"/>
              </w:rPr>
            </w:pPr>
            <w:r w:rsidRPr="007A666E">
              <w:rPr>
                <w:b w:val="0"/>
                <w:bCs/>
                <w:spacing w:val="-6"/>
                <w:kern w:val="0"/>
              </w:rPr>
              <w:t>Znesek za</w:t>
            </w:r>
          </w:p>
          <w:p w14:paraId="5E488D5F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pacing w:val="-6"/>
                <w:szCs w:val="20"/>
                <w:lang w:val="sl-SI"/>
              </w:rPr>
              <w:t>tekoče leto (t)</w:t>
            </w:r>
          </w:p>
        </w:tc>
        <w:tc>
          <w:tcPr>
            <w:tcW w:w="2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44EAE" w14:textId="77777777" w:rsidR="00E0112D" w:rsidRPr="007A666E" w:rsidRDefault="00E0112D" w:rsidP="00FB4E7C">
            <w:pPr>
              <w:pStyle w:val="Naslov1"/>
              <w:tabs>
                <w:tab w:val="left" w:pos="360"/>
              </w:tabs>
              <w:jc w:val="center"/>
              <w:rPr>
                <w:b w:val="0"/>
                <w:bCs/>
                <w:kern w:val="0"/>
              </w:rPr>
            </w:pPr>
            <w:r w:rsidRPr="007A666E">
              <w:rPr>
                <w:b w:val="0"/>
                <w:bCs/>
                <w:kern w:val="0"/>
              </w:rPr>
              <w:t>Znesek za</w:t>
            </w:r>
          </w:p>
          <w:p w14:paraId="432B2DFF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t+1</w:t>
            </w:r>
          </w:p>
        </w:tc>
      </w:tr>
      <w:tr w:rsidR="00E0112D" w:rsidRPr="007A666E" w14:paraId="393D2355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4354" w:type="dxa"/>
            <w:gridSpan w:val="7"/>
            <w:shd w:val="clear" w:color="auto" w:fill="auto"/>
            <w:vAlign w:val="center"/>
          </w:tcPr>
          <w:p w14:paraId="3FB58FCE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22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AA9E1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2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3E0A0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E0112D" w:rsidRPr="007A666E" w14:paraId="5E1C3861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4354" w:type="dxa"/>
            <w:gridSpan w:val="7"/>
            <w:shd w:val="clear" w:color="auto" w:fill="auto"/>
            <w:vAlign w:val="center"/>
          </w:tcPr>
          <w:p w14:paraId="7981391C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22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8E114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2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AA7C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E0112D" w:rsidRPr="007A666E" w14:paraId="39BA8DCB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4354" w:type="dxa"/>
            <w:gridSpan w:val="7"/>
            <w:shd w:val="clear" w:color="auto" w:fill="auto"/>
            <w:vAlign w:val="center"/>
          </w:tcPr>
          <w:p w14:paraId="7BABB933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22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CE32D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2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3DC62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E0112D" w:rsidRPr="007A666E" w14:paraId="2ADA9B36" w14:textId="77777777" w:rsidTr="5857E425">
        <w:tblPrEx>
          <w:tblCellMar>
            <w:left w:w="57" w:type="dxa"/>
            <w:right w:w="57" w:type="dxa"/>
          </w:tblCellMar>
        </w:tblPrEx>
        <w:trPr>
          <w:trHeight w:val="181"/>
        </w:trPr>
        <w:tc>
          <w:tcPr>
            <w:tcW w:w="435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DE77B1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szCs w:val="20"/>
                <w:lang w:val="sl-SI"/>
              </w:rPr>
            </w:pPr>
          </w:p>
          <w:p w14:paraId="25A29E10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szCs w:val="20"/>
                <w:lang w:val="sl-SI"/>
              </w:rPr>
            </w:pPr>
            <w:r w:rsidRPr="007A666E">
              <w:rPr>
                <w:rFonts w:cs="Arial"/>
                <w:b/>
                <w:szCs w:val="20"/>
                <w:lang w:val="sl-SI"/>
              </w:rPr>
              <w:t>SKUPAJ:</w:t>
            </w:r>
          </w:p>
        </w:tc>
        <w:tc>
          <w:tcPr>
            <w:tcW w:w="22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6A0B4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2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011E0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bCs/>
                <w:szCs w:val="20"/>
                <w:lang w:val="sl-SI"/>
              </w:rPr>
            </w:pPr>
          </w:p>
        </w:tc>
      </w:tr>
      <w:tr w:rsidR="00E0112D" w:rsidRPr="007A666E" w14:paraId="3CE036AF" w14:textId="77777777" w:rsidTr="5857E425">
        <w:tblPrEx>
          <w:tblCellMar>
            <w:left w:w="57" w:type="dxa"/>
            <w:right w:w="57" w:type="dxa"/>
          </w:tblCellMar>
        </w:tblPrEx>
        <w:trPr>
          <w:trHeight w:val="20"/>
        </w:trPr>
        <w:tc>
          <w:tcPr>
            <w:tcW w:w="8757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81427B" w14:textId="77777777" w:rsidR="00E0112D" w:rsidRPr="007A666E" w:rsidRDefault="00E0112D" w:rsidP="00FB4E7C">
            <w:pPr>
              <w:keepNext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E0112D" w:rsidRPr="00B544A9" w14:paraId="4DDFB82E" w14:textId="77777777" w:rsidTr="5857E425">
        <w:tblPrEx>
          <w:tblCellMar>
            <w:left w:w="57" w:type="dxa"/>
            <w:right w:w="57" w:type="dxa"/>
          </w:tblCellMar>
        </w:tblPrEx>
        <w:trPr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9EB4CA" w14:textId="77777777" w:rsidR="00E0112D" w:rsidRPr="007A666E" w:rsidRDefault="00E0112D" w:rsidP="00FB4E7C">
            <w:pPr>
              <w:pStyle w:val="Naslov1"/>
              <w:tabs>
                <w:tab w:val="left" w:pos="567"/>
              </w:tabs>
              <w:ind w:left="567" w:hanging="567"/>
              <w:jc w:val="center"/>
              <w:rPr>
                <w:kern w:val="0"/>
              </w:rPr>
            </w:pPr>
            <w:r w:rsidRPr="007A666E">
              <w:t>7.b</w:t>
            </w: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A5B5C" w14:textId="77777777" w:rsidR="00E0112D" w:rsidRPr="007A666E" w:rsidRDefault="00E0112D" w:rsidP="00FB4E7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szCs w:val="20"/>
                <w:lang w:val="sl-SI"/>
              </w:rPr>
            </w:pPr>
            <w:r w:rsidRPr="007A666E">
              <w:rPr>
                <w:rFonts w:cs="Arial"/>
                <w:b/>
                <w:szCs w:val="20"/>
                <w:lang w:val="sl-SI"/>
              </w:rPr>
              <w:t>Predstavitev ocene finančnih posledic, nižjih od 40 000 EUR:</w:t>
            </w:r>
          </w:p>
        </w:tc>
      </w:tr>
      <w:tr w:rsidR="00E0112D" w:rsidRPr="007A666E" w14:paraId="1CAB1834" w14:textId="77777777" w:rsidTr="5857E425">
        <w:tblPrEx>
          <w:tblCellMar>
            <w:left w:w="57" w:type="dxa"/>
            <w:right w:w="57" w:type="dxa"/>
          </w:tblCellMar>
        </w:tblPrEx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A9A743" w14:textId="77777777" w:rsidR="00E0112D" w:rsidRPr="007A666E" w:rsidRDefault="00E0112D" w:rsidP="00FB4E7C">
            <w:pPr>
              <w:keepNext/>
              <w:jc w:val="both"/>
              <w:rPr>
                <w:rFonts w:cs="Arial"/>
                <w:bCs/>
                <w:i/>
                <w:iCs/>
                <w:szCs w:val="20"/>
                <w:lang w:val="sl-SI" w:eastAsia="sl-SI"/>
              </w:rPr>
            </w:pP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B6E0E" w14:textId="77777777" w:rsidR="00C447AC" w:rsidRPr="007A666E" w:rsidRDefault="00C447AC" w:rsidP="00C447A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i/>
                <w:iCs/>
                <w:szCs w:val="20"/>
                <w:lang w:val="sl-SI"/>
              </w:rPr>
            </w:pPr>
            <w:r w:rsidRPr="007A666E">
              <w:rPr>
                <w:rFonts w:cs="Arial"/>
                <w:bCs/>
                <w:i/>
                <w:iCs/>
                <w:szCs w:val="20"/>
                <w:lang w:val="sl-SI"/>
              </w:rPr>
              <w:t>(Samo če izberete NE pod točko 6.a.)</w:t>
            </w:r>
          </w:p>
          <w:p w14:paraId="7982740D" w14:textId="6CBA028C" w:rsidR="00E0112D" w:rsidRPr="007A666E" w:rsidRDefault="00C447AC" w:rsidP="00C447AC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bCs/>
                <w:i/>
                <w:iCs/>
                <w:szCs w:val="20"/>
                <w:lang w:val="sl-SI"/>
              </w:rPr>
            </w:pPr>
            <w:r w:rsidRPr="007A666E">
              <w:rPr>
                <w:rFonts w:cs="Arial"/>
                <w:bCs/>
                <w:i/>
                <w:iCs/>
                <w:szCs w:val="20"/>
                <w:lang w:val="sl-SI"/>
              </w:rPr>
              <w:t>Kratka obrazložitev</w:t>
            </w:r>
          </w:p>
        </w:tc>
      </w:tr>
      <w:tr w:rsidR="00E0112D" w:rsidRPr="007A666E" w14:paraId="36968E19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875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C3192" w14:textId="77777777" w:rsidR="00E0112D" w:rsidRPr="007A666E" w:rsidRDefault="00E0112D" w:rsidP="00FB4E7C">
            <w:pPr>
              <w:rPr>
                <w:rFonts w:cs="Arial"/>
                <w:b/>
                <w:szCs w:val="20"/>
                <w:lang w:val="sl-SI"/>
              </w:rPr>
            </w:pPr>
            <w:r w:rsidRPr="007A666E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E0112D" w:rsidRPr="007A666E" w14:paraId="0DF932BD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556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629D3" w14:textId="77777777" w:rsidR="00E0112D" w:rsidRPr="007A666E" w:rsidRDefault="00E0112D" w:rsidP="00FB4E7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A666E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5B0F6E33" w14:textId="77777777" w:rsidR="00E0112D" w:rsidRPr="007A666E" w:rsidRDefault="00E0112D" w:rsidP="00741077">
            <w:pPr>
              <w:pStyle w:val="Neotevilenodstavek"/>
              <w:widowControl w:val="0"/>
              <w:numPr>
                <w:ilvl w:val="1"/>
                <w:numId w:val="8"/>
              </w:numPr>
              <w:spacing w:before="0" w:after="0" w:line="260" w:lineRule="exact"/>
              <w:textAlignment w:val="baseline"/>
              <w:rPr>
                <w:iCs/>
                <w:sz w:val="20"/>
                <w:szCs w:val="20"/>
              </w:rPr>
            </w:pPr>
            <w:r w:rsidRPr="007A666E">
              <w:rPr>
                <w:iCs/>
                <w:sz w:val="20"/>
                <w:szCs w:val="20"/>
              </w:rPr>
              <w:t>pristojnosti občin,</w:t>
            </w:r>
          </w:p>
          <w:p w14:paraId="7A037F9A" w14:textId="77777777" w:rsidR="00E0112D" w:rsidRPr="007A666E" w:rsidRDefault="00E0112D" w:rsidP="00741077">
            <w:pPr>
              <w:pStyle w:val="Neotevilenodstavek"/>
              <w:widowControl w:val="0"/>
              <w:numPr>
                <w:ilvl w:val="1"/>
                <w:numId w:val="8"/>
              </w:numPr>
              <w:spacing w:before="0" w:after="0" w:line="260" w:lineRule="exact"/>
              <w:textAlignment w:val="baseline"/>
              <w:rPr>
                <w:iCs/>
                <w:sz w:val="20"/>
                <w:szCs w:val="20"/>
              </w:rPr>
            </w:pPr>
            <w:r w:rsidRPr="007A666E">
              <w:rPr>
                <w:iCs/>
                <w:sz w:val="20"/>
                <w:szCs w:val="20"/>
              </w:rPr>
              <w:t>delovanje občin,</w:t>
            </w:r>
          </w:p>
          <w:p w14:paraId="7343386B" w14:textId="77777777" w:rsidR="00E0112D" w:rsidRPr="007A666E" w:rsidRDefault="00E0112D" w:rsidP="00741077">
            <w:pPr>
              <w:pStyle w:val="Neotevilenodstavek"/>
              <w:widowControl w:val="0"/>
              <w:numPr>
                <w:ilvl w:val="1"/>
                <w:numId w:val="8"/>
              </w:numPr>
              <w:spacing w:before="0" w:after="0" w:line="260" w:lineRule="exact"/>
              <w:textAlignment w:val="baseline"/>
              <w:rPr>
                <w:iCs/>
                <w:sz w:val="20"/>
                <w:szCs w:val="20"/>
              </w:rPr>
            </w:pPr>
            <w:r w:rsidRPr="007A666E">
              <w:rPr>
                <w:iCs/>
                <w:sz w:val="20"/>
                <w:szCs w:val="20"/>
              </w:rPr>
              <w:t>financiranje občin.</w:t>
            </w:r>
          </w:p>
          <w:p w14:paraId="74D85C46" w14:textId="77777777" w:rsidR="00E0112D" w:rsidRPr="007A666E" w:rsidRDefault="00E0112D" w:rsidP="00FB4E7C">
            <w:pPr>
              <w:pStyle w:val="Neotevilenodstavek"/>
              <w:widowControl w:val="0"/>
              <w:spacing w:before="0" w:after="0" w:line="260" w:lineRule="exact"/>
              <w:textAlignment w:val="baseline"/>
              <w:rPr>
                <w:iCs/>
                <w:sz w:val="20"/>
                <w:szCs w:val="20"/>
              </w:rPr>
            </w:pPr>
          </w:p>
        </w:tc>
        <w:tc>
          <w:tcPr>
            <w:tcW w:w="31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8EFED" w14:textId="77777777" w:rsidR="00E0112D" w:rsidRPr="007A666E" w:rsidRDefault="00E0112D" w:rsidP="00FB4E7C">
            <w:pPr>
              <w:pStyle w:val="Neotevilenodstavek"/>
              <w:widowControl w:val="0"/>
              <w:spacing w:before="0" w:after="0" w:line="260" w:lineRule="exact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7A666E">
              <w:rPr>
                <w:sz w:val="20"/>
                <w:szCs w:val="20"/>
              </w:rPr>
              <w:t>NE</w:t>
            </w:r>
          </w:p>
        </w:tc>
      </w:tr>
      <w:tr w:rsidR="00E0112D" w:rsidRPr="00562B0D" w14:paraId="49B4C8F2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875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C35C2" w14:textId="77777777" w:rsidR="00E0112D" w:rsidRPr="007A666E" w:rsidRDefault="00E0112D" w:rsidP="00FB4E7C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7A666E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514716B0" w14:textId="77777777" w:rsidR="00E0112D" w:rsidRPr="007A666E" w:rsidRDefault="00E0112D" w:rsidP="00741077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textAlignment w:val="baseline"/>
              <w:rPr>
                <w:iCs/>
                <w:sz w:val="20"/>
                <w:szCs w:val="20"/>
              </w:rPr>
            </w:pPr>
            <w:r w:rsidRPr="007A666E">
              <w:rPr>
                <w:iCs/>
                <w:sz w:val="20"/>
                <w:szCs w:val="20"/>
              </w:rPr>
              <w:t>Skupnosti občin Slovenije SOS: NE</w:t>
            </w:r>
          </w:p>
          <w:p w14:paraId="2F3E3528" w14:textId="77777777" w:rsidR="00E0112D" w:rsidRPr="007A666E" w:rsidRDefault="00E0112D" w:rsidP="00741077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textAlignment w:val="baseline"/>
              <w:rPr>
                <w:iCs/>
                <w:sz w:val="20"/>
                <w:szCs w:val="20"/>
              </w:rPr>
            </w:pPr>
            <w:r w:rsidRPr="007A666E">
              <w:rPr>
                <w:iCs/>
                <w:sz w:val="20"/>
                <w:szCs w:val="20"/>
              </w:rPr>
              <w:t>Združenju občin Slovenije ZOS: NE</w:t>
            </w:r>
          </w:p>
          <w:p w14:paraId="008A037F" w14:textId="77777777" w:rsidR="00E0112D" w:rsidRPr="007A666E" w:rsidRDefault="00E0112D" w:rsidP="00741077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textAlignment w:val="baseline"/>
              <w:rPr>
                <w:iCs/>
                <w:sz w:val="20"/>
                <w:szCs w:val="20"/>
              </w:rPr>
            </w:pPr>
            <w:r w:rsidRPr="007A666E">
              <w:rPr>
                <w:iCs/>
                <w:sz w:val="20"/>
                <w:szCs w:val="20"/>
              </w:rPr>
              <w:t>Združenju mestnih občin Slovenije ZMOS: NE</w:t>
            </w:r>
          </w:p>
        </w:tc>
      </w:tr>
      <w:tr w:rsidR="00E0112D" w:rsidRPr="007A666E" w14:paraId="65387471" w14:textId="77777777" w:rsidTr="5857E425">
        <w:tblPrEx>
          <w:tblCellMar>
            <w:left w:w="57" w:type="dxa"/>
            <w:right w:w="57" w:type="dxa"/>
          </w:tblCellMar>
        </w:tblPrEx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EA62B9" w14:textId="77777777" w:rsidR="00E0112D" w:rsidRPr="007A666E" w:rsidRDefault="00E0112D" w:rsidP="00FB4E7C">
            <w:pPr>
              <w:pStyle w:val="Naslov1"/>
              <w:tabs>
                <w:tab w:val="left" w:pos="567"/>
              </w:tabs>
              <w:ind w:left="567" w:hanging="567"/>
              <w:jc w:val="center"/>
              <w:rPr>
                <w:kern w:val="0"/>
              </w:rPr>
            </w:pPr>
            <w:r w:rsidRPr="007A666E">
              <w:t>9.</w:t>
            </w:r>
          </w:p>
        </w:tc>
        <w:tc>
          <w:tcPr>
            <w:tcW w:w="80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A2E8B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rPr>
                <w:rFonts w:cs="Arial"/>
                <w:b/>
                <w:szCs w:val="20"/>
                <w:lang w:val="sl-SI"/>
              </w:rPr>
            </w:pPr>
            <w:r w:rsidRPr="007A666E">
              <w:rPr>
                <w:rFonts w:cs="Arial"/>
                <w:b/>
                <w:szCs w:val="20"/>
                <w:lang w:val="sl-SI"/>
              </w:rPr>
              <w:t>Predstavitev sodelovanja javnosti:</w:t>
            </w:r>
          </w:p>
        </w:tc>
      </w:tr>
      <w:tr w:rsidR="00E0112D" w:rsidRPr="007A666E" w14:paraId="3B3090A8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788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D5473" w14:textId="77777777" w:rsidR="00E0112D" w:rsidRDefault="00E0112D" w:rsidP="00FB4E7C">
            <w:pPr>
              <w:pStyle w:val="Telobesedila"/>
              <w:ind w:left="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66E">
              <w:rPr>
                <w:rFonts w:ascii="Arial" w:hAnsi="Arial" w:cs="Arial"/>
                <w:b/>
                <w:bCs/>
                <w:sz w:val="20"/>
                <w:szCs w:val="20"/>
              </w:rPr>
              <w:t>Gradivo je bilo predhodno objavljeno na spletni strani predlagatelja</w:t>
            </w:r>
          </w:p>
          <w:p w14:paraId="41D80D42" w14:textId="40184CA4" w:rsidR="003B3369" w:rsidRPr="003B3369" w:rsidRDefault="003B3369" w:rsidP="00FB4E7C">
            <w:pPr>
              <w:pStyle w:val="Telobesedila"/>
              <w:ind w:left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Glede na vsebino naznanila, katerega namen je zgolj seznanitev z začetkom veljavnosti Delegirane uredbe Komisije, sodelovanje zainteresirane javnosti pri pripravi predpisa ni potrebno. 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180A2" w14:textId="77777777" w:rsidR="00E0112D" w:rsidRPr="007A666E" w:rsidRDefault="00E0112D" w:rsidP="00FB4E7C">
            <w:pPr>
              <w:pStyle w:val="Telobesedi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66E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E0112D" w:rsidRPr="007A666E" w14:paraId="1AC1C86D" w14:textId="77777777" w:rsidTr="5857E425">
        <w:tblPrEx>
          <w:tblCellMar>
            <w:left w:w="57" w:type="dxa"/>
            <w:right w:w="57" w:type="dxa"/>
          </w:tblCellMar>
        </w:tblPrEx>
        <w:trPr>
          <w:trHeight w:val="375"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29BA9" w14:textId="77777777" w:rsidR="00E0112D" w:rsidRPr="007A666E" w:rsidRDefault="00E0112D" w:rsidP="00FB4E7C">
            <w:pPr>
              <w:pStyle w:val="Naslov1"/>
              <w:tabs>
                <w:tab w:val="left" w:pos="567"/>
              </w:tabs>
              <w:ind w:left="567" w:hanging="567"/>
              <w:jc w:val="center"/>
              <w:rPr>
                <w:b w:val="0"/>
              </w:rPr>
            </w:pPr>
            <w:r w:rsidRPr="007A666E">
              <w:t>10.</w:t>
            </w:r>
          </w:p>
        </w:tc>
        <w:tc>
          <w:tcPr>
            <w:tcW w:w="7210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FDAAD3C" w14:textId="77777777" w:rsidR="00E0112D" w:rsidRPr="007A666E" w:rsidRDefault="00E0112D" w:rsidP="00FB4E7C">
            <w:pPr>
              <w:pStyle w:val="Naslov1"/>
              <w:rPr>
                <w:b w:val="0"/>
              </w:rPr>
            </w:pPr>
            <w:r w:rsidRPr="007A666E">
              <w:t>Pri pripravi gradiva so bile upoštevane zahteve iz Resolucije o normativni dejavnosti: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34C6F8" w14:textId="05B12997" w:rsidR="00E0112D" w:rsidRPr="007A666E" w:rsidRDefault="0030412E" w:rsidP="00FB4E7C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bCs/>
                <w:szCs w:val="20"/>
                <w:highlight w:val="yellow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DA</w:t>
            </w:r>
          </w:p>
        </w:tc>
      </w:tr>
      <w:tr w:rsidR="00E0112D" w:rsidRPr="007A666E" w14:paraId="04C0E5D5" w14:textId="77777777" w:rsidTr="5857E425">
        <w:tblPrEx>
          <w:tblCellMar>
            <w:left w:w="57" w:type="dxa"/>
            <w:right w:w="57" w:type="dxa"/>
          </w:tblCellMar>
        </w:tblPrEx>
        <w:trPr>
          <w:trHeight w:val="198"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32B726" w14:textId="77777777" w:rsidR="00E0112D" w:rsidRPr="007A666E" w:rsidRDefault="00E0112D" w:rsidP="00FB4E7C">
            <w:pPr>
              <w:pStyle w:val="Naslov1"/>
              <w:tabs>
                <w:tab w:val="left" w:pos="567"/>
              </w:tabs>
              <w:ind w:left="567" w:hanging="567"/>
              <w:jc w:val="center"/>
            </w:pPr>
            <w:r w:rsidRPr="007A666E">
              <w:t>11.</w:t>
            </w:r>
          </w:p>
        </w:tc>
        <w:tc>
          <w:tcPr>
            <w:tcW w:w="7210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FA8E41B" w14:textId="77777777" w:rsidR="00E0112D" w:rsidRPr="007A666E" w:rsidRDefault="00E0112D" w:rsidP="00FB4E7C">
            <w:pPr>
              <w:pStyle w:val="Naslov1"/>
            </w:pPr>
            <w:r w:rsidRPr="007A666E">
              <w:t>Gradivo je uvrščeno v delovni program vlade: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43953B" w14:textId="77777777" w:rsidR="00E0112D" w:rsidRPr="007A666E" w:rsidRDefault="00E0112D" w:rsidP="00FB4E7C">
            <w:pPr>
              <w:autoSpaceDE w:val="0"/>
              <w:autoSpaceDN w:val="0"/>
              <w:adjustRightInd w:val="0"/>
              <w:spacing w:line="240" w:lineRule="atLeast"/>
              <w:ind w:left="540" w:hanging="540"/>
              <w:jc w:val="center"/>
              <w:rPr>
                <w:rFonts w:cs="Arial"/>
                <w:bCs/>
                <w:szCs w:val="20"/>
                <w:highlight w:val="yellow"/>
                <w:lang w:val="sl-SI"/>
              </w:rPr>
            </w:pPr>
            <w:r w:rsidRPr="007A666E">
              <w:rPr>
                <w:rFonts w:cs="Arial"/>
                <w:bCs/>
                <w:szCs w:val="20"/>
                <w:lang w:val="sl-SI"/>
              </w:rPr>
              <w:t>NE</w:t>
            </w:r>
          </w:p>
        </w:tc>
      </w:tr>
      <w:tr w:rsidR="00E0112D" w:rsidRPr="007A666E" w14:paraId="3CAD122C" w14:textId="77777777" w:rsidTr="5857E425">
        <w:tblPrEx>
          <w:tblCellMar>
            <w:left w:w="57" w:type="dxa"/>
            <w:right w:w="57" w:type="dxa"/>
          </w:tblCellMar>
        </w:tblPrEx>
        <w:tc>
          <w:tcPr>
            <w:tcW w:w="875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3DD758" w14:textId="77777777" w:rsidR="00E0112D" w:rsidRPr="007A666E" w:rsidRDefault="00E0112D" w:rsidP="00FB4E7C">
            <w:pPr>
              <w:spacing w:line="240" w:lineRule="atLeast"/>
              <w:ind w:right="-1"/>
              <w:rPr>
                <w:rFonts w:cs="Arial"/>
                <w:szCs w:val="20"/>
                <w:lang w:val="sl-SI"/>
              </w:rPr>
            </w:pPr>
          </w:p>
          <w:p w14:paraId="1A7B494D" w14:textId="77777777" w:rsidR="00E0112D" w:rsidRPr="007A666E" w:rsidRDefault="00E0112D" w:rsidP="00FB4E7C">
            <w:pPr>
              <w:spacing w:line="240" w:lineRule="atLeast"/>
              <w:ind w:right="-1"/>
              <w:rPr>
                <w:rFonts w:cs="Arial"/>
                <w:szCs w:val="20"/>
                <w:lang w:val="sl-SI"/>
              </w:rPr>
            </w:pPr>
          </w:p>
          <w:p w14:paraId="745D40E1" w14:textId="78954877" w:rsidR="00973C2A" w:rsidRDefault="00E0112D" w:rsidP="00B854E0">
            <w:pPr>
              <w:tabs>
                <w:tab w:val="left" w:pos="5107"/>
              </w:tabs>
              <w:spacing w:line="240" w:lineRule="atLeast"/>
              <w:ind w:right="-1"/>
              <w:rPr>
                <w:rFonts w:cs="Arial"/>
                <w:color w:val="000000" w:themeColor="text1"/>
                <w:lang w:val="sl-SI"/>
              </w:rPr>
            </w:pPr>
            <w:r w:rsidRPr="5857E425">
              <w:rPr>
                <w:rFonts w:cs="Arial"/>
                <w:b/>
                <w:bCs/>
                <w:lang w:val="sl-SI"/>
              </w:rPr>
              <w:t xml:space="preserve"> </w:t>
            </w:r>
            <w:r w:rsidRPr="00B854E0">
              <w:rPr>
                <w:lang w:val="it-IT"/>
              </w:rPr>
              <w:tab/>
            </w:r>
            <w:r w:rsidR="006B474A" w:rsidRPr="5857E425">
              <w:rPr>
                <w:rFonts w:cs="Arial"/>
                <w:b/>
                <w:bCs/>
                <w:lang w:val="sl-SI"/>
              </w:rPr>
              <w:t xml:space="preserve">   </w:t>
            </w:r>
            <w:r w:rsidR="00B854E0">
              <w:rPr>
                <w:rFonts w:cs="Arial"/>
                <w:b/>
                <w:bCs/>
                <w:lang w:val="sl-SI"/>
              </w:rPr>
              <w:t xml:space="preserve">      </w:t>
            </w:r>
            <w:r w:rsidR="00973C2A">
              <w:rPr>
                <w:rFonts w:cs="Arial"/>
                <w:b/>
                <w:bCs/>
                <w:lang w:val="sl-SI"/>
              </w:rPr>
              <w:t xml:space="preserve">         </w:t>
            </w:r>
            <w:r w:rsidR="006B474A" w:rsidRPr="5857E425">
              <w:rPr>
                <w:rFonts w:cs="Arial"/>
                <w:b/>
                <w:bCs/>
                <w:lang w:val="sl-SI"/>
              </w:rPr>
              <w:t xml:space="preserve"> </w:t>
            </w:r>
            <w:r w:rsidR="00B340B6">
              <w:rPr>
                <w:rFonts w:cs="Arial"/>
                <w:color w:val="000000" w:themeColor="text1"/>
                <w:lang w:val="sl-SI"/>
              </w:rPr>
              <w:t>dr. Emilija Stojmenova Duh</w:t>
            </w:r>
            <w:r w:rsidR="00973C2A">
              <w:rPr>
                <w:rFonts w:cs="Arial"/>
                <w:color w:val="000000" w:themeColor="text1"/>
                <w:lang w:val="sl-SI"/>
              </w:rPr>
              <w:t xml:space="preserve"> </w:t>
            </w:r>
          </w:p>
          <w:p w14:paraId="3FF7769B" w14:textId="244340A2" w:rsidR="00973C2A" w:rsidRDefault="00973C2A" w:rsidP="00B854E0">
            <w:pPr>
              <w:tabs>
                <w:tab w:val="left" w:pos="5107"/>
              </w:tabs>
              <w:spacing w:line="240" w:lineRule="atLeast"/>
              <w:ind w:right="-1"/>
              <w:rPr>
                <w:rFonts w:cs="Arial"/>
                <w:color w:val="000000" w:themeColor="text1"/>
                <w:lang w:val="sl-SI"/>
              </w:rPr>
            </w:pPr>
            <w:r>
              <w:rPr>
                <w:rFonts w:cs="Arial"/>
                <w:color w:val="000000" w:themeColor="text1"/>
                <w:lang w:val="sl-SI"/>
              </w:rPr>
              <w:t xml:space="preserve">                                                                                                                        </w:t>
            </w:r>
            <w:r w:rsidR="0030412E">
              <w:rPr>
                <w:rFonts w:cs="Arial"/>
                <w:color w:val="000000" w:themeColor="text1"/>
                <w:lang w:val="sl-SI"/>
              </w:rPr>
              <w:t xml:space="preserve">   </w:t>
            </w:r>
            <w:r>
              <w:rPr>
                <w:rFonts w:cs="Arial"/>
                <w:color w:val="000000" w:themeColor="text1"/>
                <w:lang w:val="sl-SI"/>
              </w:rPr>
              <w:t xml:space="preserve"> </w:t>
            </w:r>
            <w:r w:rsidR="00B340B6">
              <w:rPr>
                <w:rFonts w:cs="Arial"/>
                <w:color w:val="000000" w:themeColor="text1"/>
                <w:lang w:val="sl-SI"/>
              </w:rPr>
              <w:t>Ministrica</w:t>
            </w:r>
          </w:p>
          <w:p w14:paraId="240111C4" w14:textId="19755FEF" w:rsidR="00B854E0" w:rsidRPr="007A666E" w:rsidRDefault="00B854E0" w:rsidP="00973C2A">
            <w:pPr>
              <w:tabs>
                <w:tab w:val="left" w:pos="5107"/>
              </w:tabs>
              <w:spacing w:line="240" w:lineRule="atLeast"/>
              <w:ind w:right="-1"/>
              <w:rPr>
                <w:rFonts w:cs="Arial"/>
                <w:color w:val="000000" w:themeColor="text1"/>
                <w:lang w:val="sl-SI"/>
              </w:rPr>
            </w:pPr>
          </w:p>
          <w:p w14:paraId="449F8B9F" w14:textId="77777777" w:rsidR="00E0112D" w:rsidRPr="007A666E" w:rsidRDefault="00E0112D" w:rsidP="5857E425">
            <w:pPr>
              <w:tabs>
                <w:tab w:val="left" w:pos="5107"/>
              </w:tabs>
              <w:spacing w:line="240" w:lineRule="atLeast"/>
              <w:ind w:right="-1"/>
              <w:rPr>
                <w:rFonts w:cs="Arial"/>
                <w:snapToGrid w:val="0"/>
                <w:color w:val="000000"/>
                <w:lang w:val="sl-SI"/>
              </w:rPr>
            </w:pPr>
          </w:p>
          <w:p w14:paraId="541B76E5" w14:textId="0D748249" w:rsidR="006B474A" w:rsidRPr="007A666E" w:rsidRDefault="006B474A" w:rsidP="5857E425">
            <w:pPr>
              <w:spacing w:line="240" w:lineRule="atLeast"/>
              <w:ind w:left="4320"/>
              <w:jc w:val="center"/>
              <w:rPr>
                <w:rFonts w:eastAsia="Arial" w:cs="Arial"/>
                <w:lang w:val="sl-SI"/>
              </w:rPr>
            </w:pPr>
          </w:p>
        </w:tc>
      </w:tr>
    </w:tbl>
    <w:p w14:paraId="569EF9CD" w14:textId="77777777" w:rsidR="004F2E3D" w:rsidRPr="007A666E" w:rsidRDefault="004F2E3D" w:rsidP="004F2E3D">
      <w:pPr>
        <w:pStyle w:val="ZADEVA"/>
        <w:spacing w:before="120"/>
        <w:jc w:val="both"/>
        <w:rPr>
          <w:rFonts w:cs="Arial"/>
          <w:szCs w:val="20"/>
          <w:lang w:val="sl-SI"/>
        </w:rPr>
      </w:pPr>
      <w:r w:rsidRPr="007A666E">
        <w:rPr>
          <w:rFonts w:cs="Arial"/>
          <w:szCs w:val="20"/>
          <w:lang w:val="sl-SI"/>
        </w:rPr>
        <w:tab/>
      </w:r>
    </w:p>
    <w:p w14:paraId="485B13FF" w14:textId="77777777" w:rsidR="00555565" w:rsidRPr="007A666E" w:rsidRDefault="00555565" w:rsidP="00CD4E47">
      <w:pPr>
        <w:pStyle w:val="Navadensple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7A666E">
        <w:rPr>
          <w:rFonts w:ascii="Arial" w:hAnsi="Arial" w:cs="Arial"/>
          <w:color w:val="111111"/>
          <w:sz w:val="20"/>
          <w:szCs w:val="20"/>
        </w:rPr>
        <w:t>PRILOGE:</w:t>
      </w:r>
    </w:p>
    <w:p w14:paraId="29CB11D5" w14:textId="40EDD927" w:rsidR="00C447AC" w:rsidRPr="0030412E" w:rsidRDefault="0030412E" w:rsidP="00741077">
      <w:pPr>
        <w:pStyle w:val="datumtevilka"/>
        <w:numPr>
          <w:ilvl w:val="0"/>
          <w:numId w:val="9"/>
        </w:numPr>
        <w:tabs>
          <w:tab w:val="clear" w:pos="397"/>
          <w:tab w:val="clear" w:pos="1701"/>
          <w:tab w:val="num" w:pos="426"/>
        </w:tabs>
        <w:spacing w:line="240" w:lineRule="auto"/>
        <w:ind w:left="426" w:hanging="426"/>
        <w:jc w:val="both"/>
        <w:rPr>
          <w:rFonts w:cs="Arial"/>
          <w:b/>
        </w:rPr>
      </w:pPr>
      <w:r>
        <w:rPr>
          <w:rFonts w:cs="Arial"/>
        </w:rPr>
        <w:t>sklep,</w:t>
      </w:r>
    </w:p>
    <w:p w14:paraId="7FB07FE3" w14:textId="6E0C8856" w:rsidR="0030412E" w:rsidRPr="007A666E" w:rsidRDefault="0030412E" w:rsidP="00741077">
      <w:pPr>
        <w:pStyle w:val="datumtevilka"/>
        <w:numPr>
          <w:ilvl w:val="0"/>
          <w:numId w:val="9"/>
        </w:numPr>
        <w:tabs>
          <w:tab w:val="clear" w:pos="397"/>
          <w:tab w:val="clear" w:pos="1701"/>
          <w:tab w:val="num" w:pos="426"/>
        </w:tabs>
        <w:spacing w:line="240" w:lineRule="auto"/>
        <w:ind w:left="426" w:hanging="426"/>
        <w:jc w:val="both"/>
        <w:rPr>
          <w:rFonts w:cs="Arial"/>
          <w:b/>
        </w:rPr>
      </w:pPr>
      <w:r>
        <w:rPr>
          <w:rFonts w:cs="Arial"/>
        </w:rPr>
        <w:t xml:space="preserve">predlog naznanila. </w:t>
      </w:r>
    </w:p>
    <w:p w14:paraId="4B63CBAE" w14:textId="70689C9F" w:rsidR="00555565" w:rsidRPr="007A666E" w:rsidRDefault="00555565" w:rsidP="5857E425">
      <w:pPr>
        <w:pStyle w:val="datumtevilka"/>
        <w:tabs>
          <w:tab w:val="clear" w:pos="1701"/>
          <w:tab w:val="num" w:pos="426"/>
        </w:tabs>
        <w:spacing w:line="240" w:lineRule="auto"/>
        <w:jc w:val="both"/>
        <w:rPr>
          <w:rFonts w:cs="Arial"/>
        </w:rPr>
      </w:pPr>
    </w:p>
    <w:p w14:paraId="79E5D7A0" w14:textId="40AD2218" w:rsidR="00E81B9B" w:rsidRPr="007A666E" w:rsidRDefault="00E81B9B" w:rsidP="00E81B9B">
      <w:pPr>
        <w:pStyle w:val="datumtevilka"/>
        <w:tabs>
          <w:tab w:val="clear" w:pos="1701"/>
        </w:tabs>
        <w:spacing w:line="240" w:lineRule="auto"/>
        <w:ind w:left="426"/>
        <w:jc w:val="both"/>
        <w:rPr>
          <w:rFonts w:cs="Arial"/>
        </w:rPr>
      </w:pPr>
      <w:r w:rsidRPr="007A666E">
        <w:rPr>
          <w:rFonts w:cs="Arial"/>
        </w:rPr>
        <w:br w:type="page"/>
      </w:r>
    </w:p>
    <w:p w14:paraId="072D546A" w14:textId="77777777" w:rsidR="00C447AC" w:rsidRPr="007A666E" w:rsidRDefault="00C447AC" w:rsidP="00C447AC">
      <w:pPr>
        <w:widowControl w:val="0"/>
        <w:spacing w:line="240" w:lineRule="auto"/>
        <w:jc w:val="right"/>
        <w:rPr>
          <w:rFonts w:cs="Arial"/>
          <w:b/>
          <w:szCs w:val="20"/>
          <w:lang w:val="sl-SI"/>
        </w:rPr>
      </w:pPr>
      <w:r w:rsidRPr="007A666E">
        <w:rPr>
          <w:rFonts w:cs="Arial"/>
          <w:b/>
          <w:szCs w:val="20"/>
          <w:lang w:val="sl-SI"/>
        </w:rPr>
        <w:lastRenderedPageBreak/>
        <w:t>PRILOGA 1</w:t>
      </w:r>
    </w:p>
    <w:p w14:paraId="710C20E9" w14:textId="77777777" w:rsidR="00C447AC" w:rsidRPr="007A666E" w:rsidRDefault="00C447AC" w:rsidP="00C447AC">
      <w:pPr>
        <w:spacing w:line="240" w:lineRule="auto"/>
        <w:ind w:left="7200"/>
        <w:rPr>
          <w:rFonts w:cs="Arial"/>
          <w:b/>
          <w:szCs w:val="20"/>
          <w:lang w:val="sl-SI"/>
        </w:rPr>
      </w:pPr>
    </w:p>
    <w:p w14:paraId="79578E41" w14:textId="73390A86" w:rsidR="00C447AC" w:rsidRPr="007A666E" w:rsidRDefault="00C447AC" w:rsidP="00C447AC">
      <w:pPr>
        <w:widowControl w:val="0"/>
        <w:spacing w:line="240" w:lineRule="auto"/>
        <w:jc w:val="both"/>
        <w:rPr>
          <w:rFonts w:cs="Arial"/>
          <w:szCs w:val="20"/>
          <w:lang w:val="sl-SI"/>
        </w:rPr>
      </w:pPr>
      <w:r w:rsidRPr="007A666E">
        <w:rPr>
          <w:rFonts w:cs="Arial"/>
          <w:szCs w:val="20"/>
          <w:lang w:val="sl-SI"/>
        </w:rPr>
        <w:t xml:space="preserve">Na podlagi </w:t>
      </w:r>
      <w:r w:rsidR="0030412E">
        <w:rPr>
          <w:rFonts w:cs="Arial"/>
          <w:szCs w:val="20"/>
          <w:lang w:val="sl-SI"/>
        </w:rPr>
        <w:t>četrtega</w:t>
      </w:r>
      <w:r w:rsidRPr="007A666E">
        <w:rPr>
          <w:rFonts w:cs="Arial"/>
          <w:szCs w:val="20"/>
          <w:lang w:val="sl-SI"/>
        </w:rPr>
        <w:t xml:space="preserve"> odstavka </w:t>
      </w:r>
      <w:r w:rsidR="0030412E">
        <w:rPr>
          <w:rFonts w:cs="Arial"/>
          <w:szCs w:val="20"/>
          <w:lang w:val="sl-SI"/>
        </w:rPr>
        <w:t>155</w:t>
      </w:r>
      <w:r w:rsidRPr="007A666E">
        <w:rPr>
          <w:rFonts w:cs="Arial"/>
          <w:szCs w:val="20"/>
          <w:lang w:val="sl-SI"/>
        </w:rPr>
        <w:t xml:space="preserve">. člena Zakona o </w:t>
      </w:r>
      <w:r w:rsidR="0030412E">
        <w:rPr>
          <w:rFonts w:cs="Arial"/>
          <w:szCs w:val="20"/>
          <w:lang w:val="sl-SI"/>
        </w:rPr>
        <w:t>elektronskih komunikacijah</w:t>
      </w:r>
      <w:r w:rsidRPr="007A666E">
        <w:rPr>
          <w:rFonts w:cs="Arial"/>
          <w:szCs w:val="20"/>
          <w:lang w:val="sl-SI"/>
        </w:rPr>
        <w:t xml:space="preserve"> (Uradni list RS, št. </w:t>
      </w:r>
      <w:r w:rsidR="0030412E">
        <w:rPr>
          <w:rFonts w:cs="Arial"/>
          <w:szCs w:val="20"/>
          <w:lang w:val="sl-SI"/>
        </w:rPr>
        <w:t>130/22</w:t>
      </w:r>
      <w:r w:rsidRPr="007A666E">
        <w:rPr>
          <w:rFonts w:cs="Arial"/>
          <w:szCs w:val="20"/>
          <w:lang w:val="sl-SI"/>
        </w:rPr>
        <w:t>) je Vlada Republike Slovenije na seji _____ pod točko ___ dnevnega reda sprejela naslednji</w:t>
      </w:r>
      <w:r w:rsidRPr="007A666E">
        <w:rPr>
          <w:rFonts w:cs="Arial"/>
          <w:szCs w:val="20"/>
          <w:lang w:val="sl-SI" w:eastAsia="es-ES"/>
        </w:rPr>
        <w:t xml:space="preserve"> </w:t>
      </w:r>
    </w:p>
    <w:p w14:paraId="2EF942BC" w14:textId="5D469495" w:rsidR="00C447AC" w:rsidRPr="007A666E" w:rsidRDefault="00C447AC" w:rsidP="00C447AC">
      <w:pPr>
        <w:tabs>
          <w:tab w:val="left" w:pos="1980"/>
        </w:tabs>
        <w:spacing w:line="240" w:lineRule="auto"/>
        <w:jc w:val="both"/>
        <w:rPr>
          <w:rFonts w:cs="Arial"/>
          <w:szCs w:val="20"/>
          <w:lang w:val="sl-SI"/>
        </w:rPr>
      </w:pPr>
    </w:p>
    <w:p w14:paraId="77BF0DC3" w14:textId="777FF8C8" w:rsidR="00BF422A" w:rsidRPr="007A666E" w:rsidRDefault="00BF422A" w:rsidP="00C447AC">
      <w:pPr>
        <w:tabs>
          <w:tab w:val="left" w:pos="1980"/>
        </w:tabs>
        <w:spacing w:line="240" w:lineRule="auto"/>
        <w:jc w:val="both"/>
        <w:rPr>
          <w:rFonts w:cs="Arial"/>
          <w:szCs w:val="20"/>
          <w:lang w:val="sl-SI"/>
        </w:rPr>
      </w:pPr>
    </w:p>
    <w:p w14:paraId="0378161C" w14:textId="77777777" w:rsidR="00BF422A" w:rsidRPr="007A666E" w:rsidRDefault="00BF422A" w:rsidP="00C447AC">
      <w:pPr>
        <w:tabs>
          <w:tab w:val="left" w:pos="1980"/>
        </w:tabs>
        <w:spacing w:line="240" w:lineRule="auto"/>
        <w:jc w:val="both"/>
        <w:rPr>
          <w:rFonts w:cs="Arial"/>
          <w:szCs w:val="20"/>
          <w:lang w:val="sl-SI"/>
        </w:rPr>
      </w:pPr>
    </w:p>
    <w:p w14:paraId="3AF409D3" w14:textId="77777777" w:rsidR="00BF422A" w:rsidRPr="007A666E" w:rsidRDefault="00BF422A" w:rsidP="00C447AC">
      <w:pPr>
        <w:tabs>
          <w:tab w:val="left" w:pos="1980"/>
        </w:tabs>
        <w:spacing w:line="240" w:lineRule="auto"/>
        <w:jc w:val="both"/>
        <w:rPr>
          <w:rFonts w:cs="Arial"/>
          <w:szCs w:val="20"/>
          <w:lang w:val="sl-SI"/>
        </w:rPr>
      </w:pPr>
    </w:p>
    <w:p w14:paraId="31B439C6" w14:textId="13859A81" w:rsidR="00C447AC" w:rsidRPr="007A666E" w:rsidRDefault="00C447AC" w:rsidP="00C447AC">
      <w:pPr>
        <w:spacing w:line="240" w:lineRule="auto"/>
        <w:jc w:val="center"/>
        <w:rPr>
          <w:rFonts w:cs="Arial"/>
          <w:szCs w:val="20"/>
          <w:lang w:val="sl-SI"/>
        </w:rPr>
      </w:pPr>
      <w:r w:rsidRPr="007A666E">
        <w:rPr>
          <w:rFonts w:cs="Arial"/>
          <w:szCs w:val="20"/>
          <w:lang w:val="sl-SI"/>
        </w:rPr>
        <w:t>SKLEP</w:t>
      </w:r>
      <w:r w:rsidR="00326783">
        <w:rPr>
          <w:rFonts w:cs="Arial"/>
          <w:szCs w:val="20"/>
          <w:lang w:val="sl-SI"/>
        </w:rPr>
        <w:t>:</w:t>
      </w:r>
    </w:p>
    <w:p w14:paraId="6A192257" w14:textId="77777777" w:rsidR="00C447AC" w:rsidRPr="007A666E" w:rsidRDefault="00C447AC" w:rsidP="00C447AC">
      <w:pPr>
        <w:spacing w:line="240" w:lineRule="auto"/>
        <w:jc w:val="center"/>
        <w:rPr>
          <w:rFonts w:cs="Arial"/>
          <w:szCs w:val="20"/>
          <w:lang w:val="sl-SI"/>
        </w:rPr>
      </w:pPr>
    </w:p>
    <w:p w14:paraId="2C3D4285" w14:textId="77777777" w:rsidR="0030412E" w:rsidRPr="00B21135" w:rsidRDefault="001A3820" w:rsidP="0030412E">
      <w:pPr>
        <w:spacing w:line="276" w:lineRule="auto"/>
        <w:jc w:val="both"/>
        <w:rPr>
          <w:rFonts w:cs="Arial"/>
          <w:lang w:val="sl-SI"/>
        </w:rPr>
      </w:pPr>
      <w:r w:rsidRPr="001A3820">
        <w:rPr>
          <w:rFonts w:cs="Arial"/>
          <w:lang w:val="sl-SI"/>
        </w:rPr>
        <w:t xml:space="preserve">Vlada Republike Slovenije je sprejela </w:t>
      </w:r>
      <w:r w:rsidR="0030412E">
        <w:rPr>
          <w:rFonts w:cs="Arial"/>
          <w:lang w:val="sl-SI"/>
        </w:rPr>
        <w:t xml:space="preserve">Naznanilo o datumu začetka veljavnosti Delegirane uredbe Komisije 2021/654/EU in ga objavi v Uradnem listu Republike Slovenije. </w:t>
      </w:r>
    </w:p>
    <w:p w14:paraId="7C3585FD" w14:textId="452DB68B" w:rsidR="001A3820" w:rsidRDefault="001A3820" w:rsidP="5857E425">
      <w:pPr>
        <w:spacing w:line="276" w:lineRule="auto"/>
        <w:jc w:val="both"/>
        <w:rPr>
          <w:rFonts w:cs="Arial"/>
          <w:lang w:val="sl-SI"/>
        </w:rPr>
      </w:pPr>
    </w:p>
    <w:p w14:paraId="08574A32" w14:textId="77777777" w:rsidR="00C447AC" w:rsidRPr="007A666E" w:rsidRDefault="00C447AC" w:rsidP="00C447AC">
      <w:pPr>
        <w:spacing w:line="240" w:lineRule="auto"/>
        <w:jc w:val="both"/>
        <w:rPr>
          <w:rFonts w:cs="Arial"/>
          <w:szCs w:val="20"/>
          <w:lang w:val="sl-SI"/>
        </w:rPr>
      </w:pPr>
    </w:p>
    <w:p w14:paraId="17C62759" w14:textId="77777777" w:rsidR="00C447AC" w:rsidRPr="007A666E" w:rsidRDefault="00C447AC" w:rsidP="00C447AC">
      <w:pPr>
        <w:spacing w:line="240" w:lineRule="auto"/>
        <w:rPr>
          <w:rFonts w:cs="Arial"/>
          <w:i/>
          <w:szCs w:val="20"/>
          <w:lang w:val="sl-SI"/>
        </w:rPr>
      </w:pPr>
      <w:r w:rsidRPr="007A666E">
        <w:rPr>
          <w:rFonts w:cs="Arial"/>
          <w:i/>
          <w:szCs w:val="20"/>
          <w:lang w:val="sl-SI"/>
        </w:rPr>
        <w:t xml:space="preserve">                                                                                  </w:t>
      </w:r>
    </w:p>
    <w:p w14:paraId="628CD5E2" w14:textId="0B7472B6" w:rsidR="00C447AC" w:rsidRPr="007A666E" w:rsidRDefault="00C447AC" w:rsidP="00C447AC">
      <w:pPr>
        <w:spacing w:line="240" w:lineRule="auto"/>
        <w:rPr>
          <w:rFonts w:cs="Arial"/>
          <w:szCs w:val="20"/>
          <w:lang w:val="sl-SI"/>
        </w:rPr>
      </w:pPr>
      <w:r w:rsidRPr="007A666E">
        <w:rPr>
          <w:rFonts w:cs="Arial"/>
          <w:i/>
          <w:szCs w:val="20"/>
          <w:lang w:val="sl-SI"/>
        </w:rPr>
        <w:t xml:space="preserve">  </w:t>
      </w:r>
      <w:r w:rsidR="0030412E">
        <w:rPr>
          <w:rFonts w:cs="Arial"/>
          <w:i/>
          <w:szCs w:val="20"/>
          <w:lang w:val="sl-SI"/>
        </w:rPr>
        <w:tab/>
      </w:r>
      <w:r w:rsidR="0030412E">
        <w:rPr>
          <w:rFonts w:cs="Arial"/>
          <w:i/>
          <w:szCs w:val="20"/>
          <w:lang w:val="sl-SI"/>
        </w:rPr>
        <w:tab/>
      </w:r>
      <w:r w:rsidR="0030412E">
        <w:rPr>
          <w:rFonts w:cs="Arial"/>
          <w:i/>
          <w:szCs w:val="20"/>
          <w:lang w:val="sl-SI"/>
        </w:rPr>
        <w:tab/>
      </w:r>
      <w:r w:rsidR="0030412E">
        <w:rPr>
          <w:rFonts w:cs="Arial"/>
          <w:i/>
          <w:szCs w:val="20"/>
          <w:lang w:val="sl-SI"/>
        </w:rPr>
        <w:tab/>
      </w:r>
      <w:r w:rsidR="0030412E">
        <w:rPr>
          <w:rFonts w:cs="Arial"/>
          <w:i/>
          <w:szCs w:val="20"/>
          <w:lang w:val="sl-SI"/>
        </w:rPr>
        <w:tab/>
      </w:r>
      <w:r w:rsidR="0030412E">
        <w:rPr>
          <w:rFonts w:cs="Arial"/>
          <w:i/>
          <w:szCs w:val="20"/>
          <w:lang w:val="sl-SI"/>
        </w:rPr>
        <w:tab/>
      </w:r>
      <w:r w:rsidR="0030412E">
        <w:rPr>
          <w:rFonts w:cs="Arial"/>
          <w:i/>
          <w:szCs w:val="20"/>
          <w:lang w:val="sl-SI"/>
        </w:rPr>
        <w:tab/>
      </w:r>
      <w:r w:rsidR="00B340B6">
        <w:rPr>
          <w:rFonts w:cs="Arial"/>
          <w:szCs w:val="20"/>
          <w:lang w:val="sl-SI"/>
        </w:rPr>
        <w:t>Barbara Kolenko Helbl</w:t>
      </w:r>
    </w:p>
    <w:p w14:paraId="4FF62321" w14:textId="6E55A053" w:rsidR="00C447AC" w:rsidRPr="007A666E" w:rsidRDefault="00C447AC" w:rsidP="00C447AC">
      <w:pPr>
        <w:spacing w:line="240" w:lineRule="auto"/>
        <w:rPr>
          <w:rFonts w:cs="Arial"/>
          <w:szCs w:val="20"/>
          <w:lang w:val="sl-SI"/>
        </w:rPr>
      </w:pPr>
      <w:r w:rsidRPr="007A666E">
        <w:rPr>
          <w:rFonts w:cs="Arial"/>
          <w:szCs w:val="20"/>
          <w:lang w:val="sl-SI"/>
        </w:rPr>
        <w:t xml:space="preserve">                                                                      </w:t>
      </w:r>
      <w:r w:rsidR="0030412E">
        <w:rPr>
          <w:rFonts w:cs="Arial"/>
          <w:szCs w:val="20"/>
          <w:lang w:val="sl-SI"/>
        </w:rPr>
        <w:t xml:space="preserve">                      </w:t>
      </w:r>
      <w:r w:rsidR="00326783">
        <w:rPr>
          <w:rFonts w:cs="Arial"/>
          <w:szCs w:val="20"/>
          <w:lang w:val="sl-SI"/>
        </w:rPr>
        <w:t>g</w:t>
      </w:r>
      <w:r w:rsidRPr="007A666E">
        <w:rPr>
          <w:rFonts w:cs="Arial"/>
          <w:szCs w:val="20"/>
          <w:lang w:val="sl-SI"/>
        </w:rPr>
        <w:t>eneraln</w:t>
      </w:r>
      <w:r w:rsidR="00B340B6">
        <w:rPr>
          <w:rFonts w:cs="Arial"/>
          <w:szCs w:val="20"/>
          <w:lang w:val="sl-SI"/>
        </w:rPr>
        <w:t>a</w:t>
      </w:r>
      <w:r w:rsidRPr="007A666E">
        <w:rPr>
          <w:rFonts w:cs="Arial"/>
          <w:szCs w:val="20"/>
          <w:lang w:val="sl-SI"/>
        </w:rPr>
        <w:t xml:space="preserve"> sekretar</w:t>
      </w:r>
      <w:r w:rsidR="00B340B6">
        <w:rPr>
          <w:rFonts w:cs="Arial"/>
          <w:szCs w:val="20"/>
          <w:lang w:val="sl-SI"/>
        </w:rPr>
        <w:t>ka</w:t>
      </w:r>
    </w:p>
    <w:p w14:paraId="30AE95A3" w14:textId="77777777" w:rsidR="00C447AC" w:rsidRPr="007A666E" w:rsidRDefault="00C447AC" w:rsidP="00C447AC">
      <w:pPr>
        <w:spacing w:line="240" w:lineRule="auto"/>
        <w:rPr>
          <w:rFonts w:cs="Arial"/>
          <w:szCs w:val="20"/>
          <w:lang w:val="sl-SI"/>
        </w:rPr>
      </w:pPr>
    </w:p>
    <w:p w14:paraId="552B1721" w14:textId="5B5B7C39" w:rsidR="00BF422A" w:rsidRPr="007A666E" w:rsidRDefault="00BF422A" w:rsidP="00E07F26">
      <w:pPr>
        <w:spacing w:line="240" w:lineRule="auto"/>
        <w:ind w:left="720" w:right="-108"/>
        <w:jc w:val="both"/>
        <w:rPr>
          <w:rFonts w:cs="Arial"/>
          <w:szCs w:val="20"/>
          <w:lang w:val="sl-SI"/>
        </w:rPr>
      </w:pPr>
    </w:p>
    <w:p w14:paraId="5FB9818E" w14:textId="54C8EC5D" w:rsidR="00BF422A" w:rsidRPr="007A666E" w:rsidRDefault="00BF422A" w:rsidP="00E07F26">
      <w:pPr>
        <w:spacing w:line="240" w:lineRule="auto"/>
        <w:ind w:left="720" w:right="-108"/>
        <w:jc w:val="both"/>
        <w:rPr>
          <w:rFonts w:cs="Arial"/>
          <w:szCs w:val="20"/>
          <w:lang w:val="sl-SI"/>
        </w:rPr>
      </w:pPr>
    </w:p>
    <w:p w14:paraId="2D5E49D1" w14:textId="77777777" w:rsidR="003E4304" w:rsidRPr="007A666E" w:rsidRDefault="003E4304" w:rsidP="003E4304">
      <w:pPr>
        <w:spacing w:line="240" w:lineRule="auto"/>
        <w:ind w:right="-108"/>
        <w:jc w:val="both"/>
        <w:rPr>
          <w:rFonts w:cs="Arial"/>
          <w:szCs w:val="20"/>
          <w:lang w:val="sl-SI"/>
        </w:rPr>
      </w:pPr>
      <w:r w:rsidRPr="007A666E">
        <w:rPr>
          <w:rFonts w:cs="Arial"/>
          <w:szCs w:val="20"/>
          <w:lang w:val="sl-SI"/>
        </w:rPr>
        <w:t>Številka:</w:t>
      </w:r>
    </w:p>
    <w:p w14:paraId="3B207DC2" w14:textId="1542AEE5" w:rsidR="00BF422A" w:rsidRPr="007A666E" w:rsidRDefault="003E4304" w:rsidP="003E4304">
      <w:pPr>
        <w:spacing w:line="240" w:lineRule="auto"/>
        <w:ind w:right="-108"/>
        <w:jc w:val="both"/>
        <w:rPr>
          <w:rFonts w:cs="Arial"/>
          <w:szCs w:val="20"/>
          <w:lang w:val="sl-SI"/>
        </w:rPr>
      </w:pPr>
      <w:r w:rsidRPr="007A666E">
        <w:rPr>
          <w:rFonts w:cs="Arial"/>
          <w:szCs w:val="20"/>
          <w:lang w:val="sl-SI"/>
        </w:rPr>
        <w:t>Ljubljana,</w:t>
      </w:r>
    </w:p>
    <w:p w14:paraId="7038BAC9" w14:textId="7D31B334" w:rsidR="00BF422A" w:rsidRPr="007A666E" w:rsidRDefault="00BF422A" w:rsidP="00BF422A">
      <w:pPr>
        <w:spacing w:line="240" w:lineRule="auto"/>
        <w:ind w:right="-108"/>
        <w:jc w:val="both"/>
        <w:rPr>
          <w:rFonts w:cs="Arial"/>
          <w:szCs w:val="20"/>
          <w:lang w:val="sl-SI"/>
        </w:rPr>
      </w:pPr>
    </w:p>
    <w:p w14:paraId="76B4C0C8" w14:textId="0F54BDCF" w:rsidR="003E4304" w:rsidRPr="007A666E" w:rsidRDefault="003E4304" w:rsidP="00BF422A">
      <w:pPr>
        <w:spacing w:line="240" w:lineRule="auto"/>
        <w:ind w:right="-108"/>
        <w:jc w:val="both"/>
        <w:rPr>
          <w:rFonts w:cs="Arial"/>
          <w:szCs w:val="20"/>
          <w:lang w:val="sl-SI"/>
        </w:rPr>
      </w:pPr>
    </w:p>
    <w:p w14:paraId="41025922" w14:textId="77777777" w:rsidR="003E4304" w:rsidRPr="007A666E" w:rsidRDefault="003E4304" w:rsidP="00BF422A">
      <w:pPr>
        <w:spacing w:line="240" w:lineRule="auto"/>
        <w:ind w:right="-108"/>
        <w:jc w:val="both"/>
        <w:rPr>
          <w:rFonts w:cs="Arial"/>
          <w:szCs w:val="20"/>
          <w:lang w:val="sl-SI"/>
        </w:rPr>
      </w:pPr>
    </w:p>
    <w:p w14:paraId="61BAD545" w14:textId="5333E2B0" w:rsidR="003E4304" w:rsidRPr="007A666E" w:rsidRDefault="003E4304" w:rsidP="00FD734E">
      <w:pPr>
        <w:pStyle w:val="Naslovpredpisa"/>
        <w:spacing w:before="0" w:after="0" w:line="240" w:lineRule="auto"/>
        <w:jc w:val="both"/>
        <w:rPr>
          <w:rFonts w:cs="Arial"/>
          <w:sz w:val="20"/>
        </w:rPr>
      </w:pPr>
      <w:r w:rsidRPr="007A666E">
        <w:rPr>
          <w:rFonts w:cs="Arial"/>
          <w:b w:val="0"/>
          <w:sz w:val="20"/>
          <w:lang w:eastAsia="en-US"/>
        </w:rPr>
        <w:t>Sklep prejmejo:</w:t>
      </w:r>
    </w:p>
    <w:p w14:paraId="5794AFF3" w14:textId="49A0970C" w:rsidR="003E4304" w:rsidRPr="007A666E" w:rsidRDefault="003E4304" w:rsidP="00741077">
      <w:pPr>
        <w:numPr>
          <w:ilvl w:val="0"/>
          <w:numId w:val="10"/>
        </w:numPr>
        <w:suppressAutoHyphens/>
        <w:autoSpaceDN w:val="0"/>
        <w:spacing w:line="240" w:lineRule="auto"/>
        <w:ind w:right="-108"/>
        <w:jc w:val="both"/>
        <w:textAlignment w:val="baseline"/>
        <w:rPr>
          <w:rFonts w:cs="Arial"/>
          <w:szCs w:val="20"/>
          <w:lang w:val="sl-SI"/>
        </w:rPr>
      </w:pPr>
      <w:r w:rsidRPr="007A666E">
        <w:rPr>
          <w:rFonts w:cs="Arial"/>
          <w:color w:val="000000"/>
          <w:szCs w:val="20"/>
          <w:lang w:val="sl-SI"/>
        </w:rPr>
        <w:t xml:space="preserve">Generalni sekretariat Vlade RS, </w:t>
      </w:r>
    </w:p>
    <w:p w14:paraId="1B8707D9" w14:textId="6FAA8069" w:rsidR="00FD734E" w:rsidRPr="007A666E" w:rsidRDefault="00FD734E" w:rsidP="5857E425">
      <w:pPr>
        <w:numPr>
          <w:ilvl w:val="0"/>
          <w:numId w:val="10"/>
        </w:numPr>
        <w:suppressAutoHyphens/>
        <w:autoSpaceDN w:val="0"/>
        <w:spacing w:line="240" w:lineRule="auto"/>
        <w:ind w:right="-108"/>
        <w:jc w:val="both"/>
        <w:textAlignment w:val="baseline"/>
        <w:rPr>
          <w:rFonts w:cs="Arial"/>
          <w:lang w:val="sl-SI"/>
        </w:rPr>
      </w:pPr>
      <w:r w:rsidRPr="5857E425">
        <w:rPr>
          <w:rFonts w:cs="Arial"/>
          <w:color w:val="000000" w:themeColor="text1"/>
          <w:lang w:val="sl-SI"/>
        </w:rPr>
        <w:t>Služba Vlade Republike Slovenije za digitalno preobrazbo,</w:t>
      </w:r>
    </w:p>
    <w:p w14:paraId="7B031752" w14:textId="77777777" w:rsidR="003B3369" w:rsidRPr="003B3369" w:rsidRDefault="00FD734E" w:rsidP="00741077">
      <w:pPr>
        <w:numPr>
          <w:ilvl w:val="0"/>
          <w:numId w:val="10"/>
        </w:numPr>
        <w:suppressAutoHyphens/>
        <w:autoSpaceDN w:val="0"/>
        <w:spacing w:line="240" w:lineRule="auto"/>
        <w:ind w:right="-108"/>
        <w:jc w:val="both"/>
        <w:textAlignment w:val="baseline"/>
        <w:rPr>
          <w:rFonts w:cs="Arial"/>
          <w:szCs w:val="20"/>
          <w:lang w:val="sl-SI"/>
        </w:rPr>
      </w:pPr>
      <w:r w:rsidRPr="007A666E">
        <w:rPr>
          <w:rFonts w:cs="Arial"/>
          <w:color w:val="000000"/>
          <w:szCs w:val="20"/>
          <w:lang w:val="sl-SI"/>
        </w:rPr>
        <w:t>Služba Vlade Republike Slovenije za zakonodajo</w:t>
      </w:r>
      <w:r w:rsidR="003B3369">
        <w:rPr>
          <w:rFonts w:cs="Arial"/>
          <w:color w:val="000000"/>
          <w:szCs w:val="20"/>
          <w:lang w:val="sl-SI"/>
        </w:rPr>
        <w:t>,</w:t>
      </w:r>
    </w:p>
    <w:p w14:paraId="7B0D3261" w14:textId="7585E0BA" w:rsidR="00FD734E" w:rsidRPr="007A666E" w:rsidRDefault="003B3369" w:rsidP="00741077">
      <w:pPr>
        <w:numPr>
          <w:ilvl w:val="0"/>
          <w:numId w:val="10"/>
        </w:numPr>
        <w:suppressAutoHyphens/>
        <w:autoSpaceDN w:val="0"/>
        <w:spacing w:line="240" w:lineRule="auto"/>
        <w:ind w:right="-108"/>
        <w:jc w:val="both"/>
        <w:textAlignment w:val="baseline"/>
        <w:rPr>
          <w:rFonts w:cs="Arial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>Ministrstvo za finance</w:t>
      </w:r>
      <w:r w:rsidR="00C60B41">
        <w:rPr>
          <w:rFonts w:cs="Arial"/>
          <w:color w:val="000000"/>
          <w:szCs w:val="20"/>
          <w:lang w:val="sl-SI"/>
        </w:rPr>
        <w:t xml:space="preserve"> RS</w:t>
      </w:r>
      <w:r w:rsidR="00FD734E" w:rsidRPr="007A666E">
        <w:rPr>
          <w:rFonts w:cs="Arial"/>
          <w:color w:val="000000"/>
          <w:szCs w:val="20"/>
          <w:lang w:val="sl-SI"/>
        </w:rPr>
        <w:t xml:space="preserve">. </w:t>
      </w:r>
    </w:p>
    <w:p w14:paraId="14B59BEE" w14:textId="77777777" w:rsidR="00BF422A" w:rsidRPr="007A666E" w:rsidRDefault="00BF422A" w:rsidP="00C447AC">
      <w:pPr>
        <w:pStyle w:val="Naslovpredpisa"/>
        <w:spacing w:before="0" w:after="0" w:line="240" w:lineRule="auto"/>
        <w:jc w:val="both"/>
        <w:rPr>
          <w:rFonts w:cs="Arial"/>
          <w:b w:val="0"/>
          <w:sz w:val="20"/>
          <w:lang w:eastAsia="en-US"/>
        </w:rPr>
      </w:pPr>
    </w:p>
    <w:p w14:paraId="25767AC6" w14:textId="6AABFF2C" w:rsidR="00BF422A" w:rsidRPr="007A666E" w:rsidRDefault="00BF422A" w:rsidP="00C447AC">
      <w:pPr>
        <w:pStyle w:val="Naslovpredpisa"/>
        <w:spacing w:before="0" w:after="0" w:line="240" w:lineRule="auto"/>
        <w:jc w:val="both"/>
        <w:rPr>
          <w:rFonts w:cs="Arial"/>
          <w:b w:val="0"/>
          <w:sz w:val="20"/>
          <w:lang w:eastAsia="en-US"/>
        </w:rPr>
      </w:pPr>
    </w:p>
    <w:p w14:paraId="63692BF9" w14:textId="77777777" w:rsidR="00BF422A" w:rsidRPr="007A666E" w:rsidRDefault="00BF422A" w:rsidP="00C447AC">
      <w:pPr>
        <w:pStyle w:val="Naslovpredpisa"/>
        <w:spacing w:before="0" w:after="0" w:line="240" w:lineRule="auto"/>
        <w:jc w:val="both"/>
        <w:rPr>
          <w:rFonts w:cs="Arial"/>
          <w:b w:val="0"/>
          <w:sz w:val="20"/>
          <w:lang w:eastAsia="en-US"/>
        </w:rPr>
      </w:pPr>
    </w:p>
    <w:p w14:paraId="43551E73" w14:textId="01C6BB73" w:rsidR="00C447AC" w:rsidRPr="007A666E" w:rsidRDefault="00C447AC" w:rsidP="5857E425">
      <w:pPr>
        <w:pStyle w:val="Naslovpredpisa"/>
        <w:spacing w:before="0" w:after="0" w:line="240" w:lineRule="auto"/>
        <w:jc w:val="both"/>
        <w:rPr>
          <w:rFonts w:cs="Arial"/>
          <w:b w:val="0"/>
          <w:sz w:val="20"/>
          <w:lang w:eastAsia="en-US"/>
        </w:rPr>
      </w:pPr>
      <w:r w:rsidRPr="5857E425">
        <w:rPr>
          <w:rFonts w:cs="Arial"/>
          <w:b w:val="0"/>
          <w:sz w:val="20"/>
          <w:lang w:eastAsia="en-US"/>
        </w:rPr>
        <w:t>Priloga:</w:t>
      </w:r>
    </w:p>
    <w:p w14:paraId="239E7455" w14:textId="551E2EF5" w:rsidR="00C447AC" w:rsidRPr="0030412E" w:rsidRDefault="0030412E" w:rsidP="0030412E">
      <w:pPr>
        <w:pStyle w:val="Odstavekseznama"/>
        <w:numPr>
          <w:ilvl w:val="0"/>
          <w:numId w:val="10"/>
        </w:numPr>
        <w:spacing w:line="240" w:lineRule="auto"/>
        <w:rPr>
          <w:szCs w:val="20"/>
          <w:lang w:val="sl-SI"/>
        </w:rPr>
      </w:pPr>
      <w:r>
        <w:rPr>
          <w:szCs w:val="20"/>
          <w:lang w:val="sl-SI"/>
        </w:rPr>
        <w:t>Predlog naznanila z obrazložitvijo</w:t>
      </w:r>
    </w:p>
    <w:p w14:paraId="0B9BB2AD" w14:textId="6F22405B" w:rsidR="00BF422A" w:rsidRPr="007A666E" w:rsidRDefault="00BF422A" w:rsidP="00C447AC">
      <w:pPr>
        <w:spacing w:line="240" w:lineRule="auto"/>
        <w:rPr>
          <w:rFonts w:cs="Arial"/>
          <w:szCs w:val="20"/>
          <w:lang w:val="sl-SI"/>
        </w:rPr>
      </w:pPr>
    </w:p>
    <w:p w14:paraId="100BD507" w14:textId="30F82BA9" w:rsidR="00BF422A" w:rsidRPr="007A666E" w:rsidRDefault="00BF422A" w:rsidP="00C447AC">
      <w:pPr>
        <w:spacing w:line="240" w:lineRule="auto"/>
        <w:rPr>
          <w:rFonts w:cs="Arial"/>
          <w:szCs w:val="20"/>
          <w:lang w:val="sl-SI"/>
        </w:rPr>
      </w:pPr>
    </w:p>
    <w:p w14:paraId="3BAFBC20" w14:textId="5FD0E746" w:rsidR="00BF422A" w:rsidRPr="007A666E" w:rsidRDefault="00BF422A" w:rsidP="00C447AC">
      <w:pPr>
        <w:spacing w:line="240" w:lineRule="auto"/>
        <w:rPr>
          <w:rFonts w:cs="Arial"/>
          <w:szCs w:val="20"/>
          <w:lang w:val="sl-SI"/>
        </w:rPr>
      </w:pPr>
    </w:p>
    <w:p w14:paraId="6C45457D" w14:textId="3887BD2E" w:rsidR="00BF422A" w:rsidRPr="007A666E" w:rsidRDefault="00BF422A" w:rsidP="00C447AC">
      <w:pPr>
        <w:spacing w:line="240" w:lineRule="auto"/>
        <w:rPr>
          <w:rFonts w:cs="Arial"/>
          <w:szCs w:val="20"/>
          <w:lang w:val="sl-SI"/>
        </w:rPr>
      </w:pPr>
    </w:p>
    <w:p w14:paraId="4A714F6C" w14:textId="7800C789" w:rsidR="00BF422A" w:rsidRPr="007A666E" w:rsidRDefault="00BF422A" w:rsidP="00C447AC">
      <w:pPr>
        <w:spacing w:line="240" w:lineRule="auto"/>
        <w:rPr>
          <w:rFonts w:cs="Arial"/>
          <w:szCs w:val="20"/>
          <w:lang w:val="sl-SI"/>
        </w:rPr>
      </w:pPr>
    </w:p>
    <w:p w14:paraId="50F3C2C9" w14:textId="32848824" w:rsidR="00BF422A" w:rsidRPr="007A666E" w:rsidRDefault="00BF422A" w:rsidP="00C447AC">
      <w:pPr>
        <w:spacing w:line="240" w:lineRule="auto"/>
        <w:rPr>
          <w:rFonts w:cs="Arial"/>
          <w:szCs w:val="20"/>
          <w:lang w:val="sl-SI"/>
        </w:rPr>
      </w:pPr>
    </w:p>
    <w:p w14:paraId="21678EDE" w14:textId="1CE0A08F" w:rsidR="00BF422A" w:rsidRPr="007A666E" w:rsidRDefault="00BF422A" w:rsidP="00C447AC">
      <w:pPr>
        <w:spacing w:line="240" w:lineRule="auto"/>
        <w:rPr>
          <w:rFonts w:cs="Arial"/>
          <w:szCs w:val="20"/>
          <w:lang w:val="sl-SI"/>
        </w:rPr>
      </w:pPr>
    </w:p>
    <w:p w14:paraId="707C537B" w14:textId="6C9B8519" w:rsidR="00BF422A" w:rsidRPr="007A666E" w:rsidRDefault="00BF422A" w:rsidP="00C447AC">
      <w:pPr>
        <w:spacing w:line="240" w:lineRule="auto"/>
        <w:rPr>
          <w:rFonts w:cs="Arial"/>
          <w:szCs w:val="20"/>
          <w:lang w:val="sl-SI"/>
        </w:rPr>
      </w:pPr>
    </w:p>
    <w:p w14:paraId="254E142F" w14:textId="3F690B8B" w:rsidR="00BF422A" w:rsidRPr="007A666E" w:rsidRDefault="00BF422A" w:rsidP="00C447AC">
      <w:pPr>
        <w:spacing w:line="240" w:lineRule="auto"/>
        <w:rPr>
          <w:rFonts w:cs="Arial"/>
          <w:szCs w:val="20"/>
          <w:lang w:val="sl-SI"/>
        </w:rPr>
      </w:pPr>
    </w:p>
    <w:p w14:paraId="3BEC9D60" w14:textId="7F5E4975" w:rsidR="00BF422A" w:rsidRPr="007A666E" w:rsidRDefault="00BF422A" w:rsidP="00C447AC">
      <w:pPr>
        <w:spacing w:line="240" w:lineRule="auto"/>
        <w:rPr>
          <w:rFonts w:cs="Arial"/>
          <w:szCs w:val="20"/>
          <w:lang w:val="sl-SI"/>
        </w:rPr>
      </w:pPr>
    </w:p>
    <w:p w14:paraId="5F3508AF" w14:textId="7168C16E" w:rsidR="00BF422A" w:rsidRPr="007A666E" w:rsidRDefault="00BF422A" w:rsidP="00C447AC">
      <w:pPr>
        <w:spacing w:line="240" w:lineRule="auto"/>
        <w:rPr>
          <w:rFonts w:cs="Arial"/>
          <w:szCs w:val="20"/>
          <w:lang w:val="sl-SI"/>
        </w:rPr>
      </w:pPr>
    </w:p>
    <w:p w14:paraId="5AD192DE" w14:textId="34FC3CDE" w:rsidR="00A01A57" w:rsidRPr="007A666E" w:rsidRDefault="00A01A57" w:rsidP="00C447AC">
      <w:pPr>
        <w:spacing w:line="240" w:lineRule="auto"/>
        <w:rPr>
          <w:rFonts w:cs="Arial"/>
          <w:szCs w:val="20"/>
          <w:lang w:val="sl-SI"/>
        </w:rPr>
      </w:pPr>
    </w:p>
    <w:p w14:paraId="4BB7F1E8" w14:textId="6AC82247" w:rsidR="00A01A57" w:rsidRPr="007A666E" w:rsidRDefault="00A01A57" w:rsidP="00C447AC">
      <w:pPr>
        <w:spacing w:line="240" w:lineRule="auto"/>
        <w:rPr>
          <w:rFonts w:cs="Arial"/>
          <w:szCs w:val="20"/>
          <w:lang w:val="sl-SI"/>
        </w:rPr>
      </w:pPr>
    </w:p>
    <w:p w14:paraId="1AD7E532" w14:textId="67807C1D" w:rsidR="00A01A57" w:rsidRPr="007A666E" w:rsidRDefault="00A01A57" w:rsidP="00C447AC">
      <w:pPr>
        <w:spacing w:line="240" w:lineRule="auto"/>
        <w:rPr>
          <w:rFonts w:cs="Arial"/>
          <w:szCs w:val="20"/>
          <w:lang w:val="sl-SI"/>
        </w:rPr>
      </w:pPr>
    </w:p>
    <w:p w14:paraId="28383A51" w14:textId="1021EA8E" w:rsidR="00BF422A" w:rsidRPr="007A666E" w:rsidRDefault="00BF422A" w:rsidP="00C447AC">
      <w:pPr>
        <w:spacing w:line="240" w:lineRule="auto"/>
        <w:rPr>
          <w:rFonts w:cs="Arial"/>
          <w:szCs w:val="20"/>
          <w:lang w:val="sl-SI"/>
        </w:rPr>
      </w:pPr>
    </w:p>
    <w:p w14:paraId="50A8E05C" w14:textId="79B4111F" w:rsidR="00A01A57" w:rsidRPr="007A666E" w:rsidRDefault="00A01A57" w:rsidP="00C447AC">
      <w:pPr>
        <w:spacing w:line="240" w:lineRule="auto"/>
        <w:rPr>
          <w:rFonts w:cs="Arial"/>
          <w:szCs w:val="20"/>
          <w:lang w:val="sl-SI"/>
        </w:rPr>
      </w:pPr>
    </w:p>
    <w:p w14:paraId="327397CA" w14:textId="4D29717B" w:rsidR="00A8621D" w:rsidRPr="00A8621D" w:rsidRDefault="00A01A57" w:rsidP="00346DC2">
      <w:pPr>
        <w:spacing w:line="240" w:lineRule="auto"/>
        <w:jc w:val="right"/>
        <w:rPr>
          <w:rFonts w:cs="Arial"/>
          <w:b/>
          <w:szCs w:val="20"/>
          <w:lang w:val="sl-SI"/>
        </w:rPr>
      </w:pPr>
      <w:r w:rsidRPr="007A666E">
        <w:rPr>
          <w:rFonts w:cs="Arial"/>
          <w:szCs w:val="20"/>
          <w:lang w:val="sl-SI"/>
        </w:rPr>
        <w:br w:type="page"/>
      </w:r>
    </w:p>
    <w:p w14:paraId="1792FEB8" w14:textId="77777777" w:rsidR="00A8621D" w:rsidRPr="00A8621D" w:rsidRDefault="00A8621D" w:rsidP="00A8621D">
      <w:pPr>
        <w:spacing w:line="276" w:lineRule="auto"/>
        <w:rPr>
          <w:rFonts w:cs="Arial"/>
          <w:b/>
          <w:szCs w:val="20"/>
          <w:lang w:val="sl-SI"/>
        </w:rPr>
      </w:pPr>
    </w:p>
    <w:p w14:paraId="4E4D1196" w14:textId="200C466A" w:rsidR="003D75A4" w:rsidRDefault="00575F0C" w:rsidP="00575F0C">
      <w:pPr>
        <w:pStyle w:val="Navadensplet"/>
        <w:jc w:val="right"/>
        <w:textAlignment w:val="baseline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z w:val="20"/>
          <w:szCs w:val="20"/>
        </w:rPr>
        <w:tab/>
        <w:t>PREDLOG</w:t>
      </w:r>
    </w:p>
    <w:p w14:paraId="11F60F4D" w14:textId="55CD9F02" w:rsidR="00575F0C" w:rsidRPr="00ED1470" w:rsidRDefault="00575F0C" w:rsidP="00575F0C">
      <w:pPr>
        <w:pStyle w:val="Navadensplet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 w:rsidRPr="00ED1470">
        <w:rPr>
          <w:rFonts w:ascii="Arial" w:hAnsi="Arial" w:cs="Arial"/>
          <w:color w:val="111111"/>
          <w:sz w:val="20"/>
          <w:szCs w:val="20"/>
        </w:rPr>
        <w:t>Na podlagi četrtega odstavka 155. člena Zakona o elektronskih komunikacijah (Uradni list RS, št. 130/22) izdaja Vlada Republike Slovenije</w:t>
      </w:r>
    </w:p>
    <w:p w14:paraId="4C59F973" w14:textId="32C395EF" w:rsidR="00575F0C" w:rsidRPr="00ED1470" w:rsidRDefault="00575F0C" w:rsidP="00575F0C">
      <w:pPr>
        <w:pStyle w:val="Navadensplet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</w:p>
    <w:p w14:paraId="145BAD8C" w14:textId="1C1D7E6C" w:rsidR="00575F0C" w:rsidRPr="00ED1470" w:rsidRDefault="00575F0C" w:rsidP="00575F0C">
      <w:pPr>
        <w:pStyle w:val="Navadensplet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</w:p>
    <w:p w14:paraId="0AEECD77" w14:textId="77777777" w:rsidR="00575F0C" w:rsidRPr="00ED1470" w:rsidRDefault="00575F0C" w:rsidP="00575F0C">
      <w:pPr>
        <w:pStyle w:val="Navadensplet"/>
        <w:jc w:val="center"/>
        <w:textAlignment w:val="baseline"/>
        <w:rPr>
          <w:rFonts w:ascii="Arial" w:hAnsi="Arial" w:cs="Arial"/>
          <w:b/>
          <w:bCs/>
          <w:color w:val="111111"/>
          <w:sz w:val="20"/>
          <w:szCs w:val="20"/>
        </w:rPr>
      </w:pPr>
      <w:r w:rsidRPr="00ED1470">
        <w:rPr>
          <w:rFonts w:ascii="Arial" w:hAnsi="Arial" w:cs="Arial"/>
          <w:b/>
          <w:bCs/>
          <w:color w:val="111111"/>
          <w:sz w:val="20"/>
          <w:szCs w:val="20"/>
        </w:rPr>
        <w:t>Naznanilo o datumu začetka veljavnosti Delegirane uredbe Komisije 2021/654/EU</w:t>
      </w:r>
    </w:p>
    <w:p w14:paraId="53419A2F" w14:textId="77777777" w:rsidR="00575F0C" w:rsidRPr="00ED1470" w:rsidRDefault="00575F0C" w:rsidP="00575F0C">
      <w:pPr>
        <w:pStyle w:val="Navadensplet"/>
        <w:jc w:val="center"/>
        <w:textAlignment w:val="baseline"/>
        <w:rPr>
          <w:rFonts w:ascii="Arial" w:hAnsi="Arial" w:cs="Arial"/>
          <w:color w:val="111111"/>
          <w:sz w:val="20"/>
          <w:szCs w:val="20"/>
        </w:rPr>
      </w:pPr>
    </w:p>
    <w:p w14:paraId="3287AF4E" w14:textId="57E55B95" w:rsidR="00575F0C" w:rsidRDefault="00CE6950" w:rsidP="00575F0C">
      <w:pPr>
        <w:pStyle w:val="Navadensplet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Vlada Republike Slovenije</w:t>
      </w:r>
      <w:r w:rsidR="00575F0C" w:rsidRPr="00ED1470">
        <w:rPr>
          <w:rFonts w:ascii="Arial" w:hAnsi="Arial" w:cs="Arial"/>
          <w:color w:val="111111"/>
          <w:sz w:val="20"/>
          <w:szCs w:val="20"/>
        </w:rPr>
        <w:t xml:space="preserve"> naznanja, da je 1. julija 2021 začela veljati Delegirana </w:t>
      </w:r>
      <w:r w:rsidR="00ED1470" w:rsidRPr="00ED1470">
        <w:rPr>
          <w:rFonts w:ascii="Arial" w:hAnsi="Arial" w:cs="Arial"/>
          <w:color w:val="111111"/>
          <w:sz w:val="20"/>
          <w:szCs w:val="20"/>
        </w:rPr>
        <w:t>uredba Komisije (EU) 2021/654 z dne 18. decembra o dopolnitvi Direktive (EU) 2018/1972 Evropskega parlamenta in Sveta z določitvijo enotne najvišje cene zaključevanja govornih klicev v mobilnih omrežjih na ravni Unije in enotne najvišje cene zaključevanja klicev v fiksnih omrežjih na ravni Unije (UL L 137 z dne 22. 4. 2021</w:t>
      </w:r>
      <w:r w:rsidR="00B254DA">
        <w:rPr>
          <w:rFonts w:ascii="Arial" w:hAnsi="Arial" w:cs="Arial"/>
          <w:color w:val="111111"/>
          <w:sz w:val="20"/>
          <w:szCs w:val="20"/>
        </w:rPr>
        <w:t>, str. 1</w:t>
      </w:r>
      <w:r w:rsidR="00ED1470" w:rsidRPr="00ED1470">
        <w:rPr>
          <w:rFonts w:ascii="Arial" w:hAnsi="Arial" w:cs="Arial"/>
          <w:color w:val="111111"/>
          <w:sz w:val="20"/>
          <w:szCs w:val="20"/>
        </w:rPr>
        <w:t xml:space="preserve">). </w:t>
      </w:r>
      <w:r w:rsidR="00575F0C" w:rsidRPr="00ED1470">
        <w:rPr>
          <w:rFonts w:ascii="Arial" w:hAnsi="Arial" w:cs="Arial"/>
          <w:color w:val="111111"/>
          <w:sz w:val="20"/>
          <w:szCs w:val="20"/>
        </w:rPr>
        <w:t xml:space="preserve">  </w:t>
      </w:r>
    </w:p>
    <w:p w14:paraId="24336EEB" w14:textId="77777777" w:rsidR="00ED1470" w:rsidRDefault="00ED1470" w:rsidP="00575F0C">
      <w:pPr>
        <w:pStyle w:val="Navadensplet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z w:val="20"/>
          <w:szCs w:val="20"/>
        </w:rPr>
        <w:tab/>
      </w:r>
    </w:p>
    <w:p w14:paraId="51F90E19" w14:textId="14F75014" w:rsidR="003B3369" w:rsidRDefault="00ED1470" w:rsidP="003B3369">
      <w:pPr>
        <w:pStyle w:val="Navadensplet"/>
        <w:ind w:left="4320" w:firstLine="720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Vlada Republike Slovenije</w:t>
      </w:r>
      <w:r>
        <w:rPr>
          <w:rFonts w:ascii="Arial" w:hAnsi="Arial" w:cs="Arial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z w:val="20"/>
          <w:szCs w:val="20"/>
        </w:rPr>
        <w:tab/>
      </w:r>
      <w:r w:rsidR="003B3369">
        <w:rPr>
          <w:rFonts w:ascii="Arial" w:hAnsi="Arial" w:cs="Arial"/>
          <w:color w:val="111111"/>
          <w:sz w:val="20"/>
          <w:szCs w:val="20"/>
        </w:rPr>
        <w:t xml:space="preserve">      </w:t>
      </w:r>
      <w:r w:rsidR="00B60823">
        <w:rPr>
          <w:rFonts w:ascii="Arial" w:hAnsi="Arial" w:cs="Arial"/>
          <w:color w:val="111111"/>
          <w:sz w:val="20"/>
          <w:szCs w:val="20"/>
        </w:rPr>
        <w:t>d</w:t>
      </w:r>
      <w:r>
        <w:rPr>
          <w:rFonts w:ascii="Arial" w:hAnsi="Arial" w:cs="Arial"/>
          <w:color w:val="111111"/>
          <w:sz w:val="20"/>
          <w:szCs w:val="20"/>
        </w:rPr>
        <w:t>r. Robert Golo</w:t>
      </w:r>
      <w:r w:rsidR="003B3369">
        <w:rPr>
          <w:rFonts w:ascii="Arial" w:hAnsi="Arial" w:cs="Arial"/>
          <w:color w:val="111111"/>
          <w:sz w:val="20"/>
          <w:szCs w:val="20"/>
        </w:rPr>
        <w:t>b</w:t>
      </w:r>
    </w:p>
    <w:p w14:paraId="490D452C" w14:textId="00E0FA90" w:rsidR="00ED1470" w:rsidRDefault="00ED1470" w:rsidP="003B3369">
      <w:pPr>
        <w:pStyle w:val="Navadensplet"/>
        <w:ind w:left="5040" w:firstLine="720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predsednik</w:t>
      </w:r>
    </w:p>
    <w:p w14:paraId="4E7E92D2" w14:textId="6432FE5E" w:rsidR="00ED1470" w:rsidRPr="00ED1470" w:rsidRDefault="00ED1470" w:rsidP="00575F0C">
      <w:pPr>
        <w:pStyle w:val="Navadensplet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z w:val="20"/>
          <w:szCs w:val="20"/>
        </w:rPr>
        <w:tab/>
        <w:t xml:space="preserve">     </w:t>
      </w:r>
    </w:p>
    <w:p w14:paraId="2A85FF34" w14:textId="0503F698" w:rsidR="00ED1470" w:rsidRPr="00ED1470" w:rsidRDefault="00ED1470" w:rsidP="00ED1470">
      <w:pPr>
        <w:pStyle w:val="tevilkanakoncupredpisa"/>
        <w:shd w:val="clear" w:color="auto" w:fill="FFFFFF"/>
        <w:spacing w:before="48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D1470">
        <w:rPr>
          <w:rFonts w:ascii="Arial" w:hAnsi="Arial" w:cs="Arial"/>
          <w:color w:val="000000"/>
          <w:sz w:val="20"/>
          <w:szCs w:val="20"/>
        </w:rPr>
        <w:t xml:space="preserve">Št. </w:t>
      </w:r>
    </w:p>
    <w:p w14:paraId="719C4747" w14:textId="6EC7C6C9" w:rsidR="00ED1470" w:rsidRPr="00ED1470" w:rsidRDefault="00ED1470" w:rsidP="00ED1470">
      <w:pPr>
        <w:pStyle w:val="datumsprejetj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D1470">
        <w:rPr>
          <w:rFonts w:ascii="Arial" w:hAnsi="Arial" w:cs="Arial"/>
          <w:color w:val="000000"/>
          <w:sz w:val="20"/>
          <w:szCs w:val="20"/>
        </w:rPr>
        <w:t xml:space="preserve">Ljubljana, </w:t>
      </w:r>
    </w:p>
    <w:p w14:paraId="13676362" w14:textId="67EDF8A0" w:rsidR="00ED1470" w:rsidRPr="00ED1470" w:rsidRDefault="00ED1470" w:rsidP="00ED1470">
      <w:pPr>
        <w:pStyle w:val="ev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D1470">
        <w:rPr>
          <w:rFonts w:ascii="Arial" w:hAnsi="Arial" w:cs="Arial"/>
          <w:color w:val="000000"/>
          <w:sz w:val="20"/>
          <w:szCs w:val="20"/>
        </w:rPr>
        <w:t xml:space="preserve">EVA </w:t>
      </w:r>
      <w:r w:rsidR="003B3369">
        <w:rPr>
          <w:rFonts w:ascii="Arial" w:hAnsi="Arial" w:cs="Arial"/>
          <w:color w:val="000000"/>
          <w:sz w:val="20"/>
          <w:szCs w:val="20"/>
        </w:rPr>
        <w:t>2022-1545-0014</w:t>
      </w:r>
    </w:p>
    <w:p w14:paraId="7C8CE808" w14:textId="50F64361" w:rsidR="00ED1470" w:rsidRPr="00ED1470" w:rsidRDefault="00ED1470" w:rsidP="00575F0C">
      <w:pPr>
        <w:pStyle w:val="Navadensplet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z w:val="20"/>
          <w:szCs w:val="20"/>
        </w:rPr>
        <w:tab/>
      </w:r>
      <w:r>
        <w:rPr>
          <w:rFonts w:ascii="Arial" w:hAnsi="Arial" w:cs="Arial"/>
          <w:color w:val="111111"/>
          <w:sz w:val="20"/>
          <w:szCs w:val="20"/>
        </w:rPr>
        <w:tab/>
      </w:r>
    </w:p>
    <w:p w14:paraId="725A0E13" w14:textId="03DAE4B2" w:rsidR="00ED1470" w:rsidRDefault="00ED1470" w:rsidP="00575F0C">
      <w:pPr>
        <w:pStyle w:val="Navadensplet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</w:p>
    <w:p w14:paraId="7F842274" w14:textId="2BC75C19" w:rsidR="00ED1470" w:rsidRDefault="00ED1470">
      <w:pPr>
        <w:spacing w:line="240" w:lineRule="auto"/>
        <w:rPr>
          <w:rFonts w:cs="Arial"/>
          <w:color w:val="111111"/>
          <w:szCs w:val="20"/>
          <w:lang w:val="sl-SI" w:eastAsia="sl-SI"/>
        </w:rPr>
      </w:pPr>
      <w:r w:rsidRPr="00562B0D">
        <w:rPr>
          <w:rFonts w:cs="Arial"/>
          <w:color w:val="111111"/>
          <w:szCs w:val="20"/>
          <w:lang w:val="sl-SI"/>
        </w:rPr>
        <w:br w:type="page"/>
      </w:r>
    </w:p>
    <w:p w14:paraId="1A24F7F6" w14:textId="11A7132A" w:rsidR="00ED1470" w:rsidRDefault="00ED1470" w:rsidP="00575F0C">
      <w:pPr>
        <w:pStyle w:val="Navadensplet"/>
        <w:jc w:val="both"/>
        <w:textAlignment w:val="baseline"/>
        <w:rPr>
          <w:rFonts w:ascii="Arial" w:hAnsi="Arial" w:cs="Arial"/>
          <w:b/>
          <w:bCs/>
          <w:color w:val="111111"/>
          <w:sz w:val="20"/>
          <w:szCs w:val="20"/>
        </w:rPr>
      </w:pPr>
      <w:r w:rsidRPr="00ED1470">
        <w:rPr>
          <w:rFonts w:ascii="Arial" w:hAnsi="Arial" w:cs="Arial"/>
          <w:b/>
          <w:bCs/>
          <w:color w:val="111111"/>
          <w:sz w:val="20"/>
          <w:szCs w:val="20"/>
        </w:rPr>
        <w:lastRenderedPageBreak/>
        <w:t>OBRAZLOŽITEV</w:t>
      </w:r>
    </w:p>
    <w:p w14:paraId="5196F9E3" w14:textId="0121FDB7" w:rsidR="00ED1470" w:rsidRDefault="00A3238F" w:rsidP="00575F0C">
      <w:pPr>
        <w:pStyle w:val="Navadensplet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Zakon o elektronskih komunikacijah (Uradni list RS, št. 130/22; v nadalj</w:t>
      </w:r>
      <w:r w:rsidR="00B60823">
        <w:rPr>
          <w:rFonts w:ascii="Arial" w:hAnsi="Arial" w:cs="Arial"/>
          <w:color w:val="111111"/>
          <w:sz w:val="20"/>
          <w:szCs w:val="20"/>
        </w:rPr>
        <w:t>njem besedilu</w:t>
      </w:r>
      <w:r>
        <w:rPr>
          <w:rFonts w:ascii="Arial" w:hAnsi="Arial" w:cs="Arial"/>
          <w:color w:val="111111"/>
          <w:sz w:val="20"/>
          <w:szCs w:val="20"/>
        </w:rPr>
        <w:t>: ZEKom-2) v prvem odstavku 155. člena določa, da se v Republiki Sloveniji za zaključevanje govornih klicev ne smejo uporabljati cene, ki bi bile višje od najvišjih cen zaključevanja klicev, določenih s predpisom, ki ga v skladu s prvim odstavkom 75. člena Direktive 2018/1972/EU</w:t>
      </w:r>
      <w:r w:rsidR="0031388E">
        <w:rPr>
          <w:rFonts w:ascii="Arial" w:hAnsi="Arial" w:cs="Arial"/>
          <w:color w:val="111111"/>
          <w:sz w:val="20"/>
          <w:szCs w:val="20"/>
        </w:rPr>
        <w:t xml:space="preserve"> Evropskega parlamenta in Sveta z dne 11. decembra 2018 o Evropskem zakoniku o elektronskih komunikacijah</w:t>
      </w:r>
      <w:r>
        <w:rPr>
          <w:rFonts w:ascii="Arial" w:hAnsi="Arial" w:cs="Arial"/>
          <w:color w:val="111111"/>
          <w:sz w:val="20"/>
          <w:szCs w:val="20"/>
        </w:rPr>
        <w:t xml:space="preserve"> sprejme Evropska komisija. Vlada v skladu s četrtim odstavkom 155. člena ZEKom-2 objavi dan začetka veljavnosti predpisa v Uradnem listu Republike Slovenije.</w:t>
      </w:r>
    </w:p>
    <w:p w14:paraId="7CCC8AAA" w14:textId="2CEB6443" w:rsidR="00A3238F" w:rsidRDefault="00A3238F" w:rsidP="00A3238F">
      <w:pPr>
        <w:pStyle w:val="Navadensplet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Evropska komisija je najvišje cene določila z </w:t>
      </w:r>
      <w:r w:rsidRPr="00ED1470">
        <w:rPr>
          <w:rFonts w:ascii="Arial" w:hAnsi="Arial" w:cs="Arial"/>
          <w:color w:val="111111"/>
          <w:sz w:val="20"/>
          <w:szCs w:val="20"/>
        </w:rPr>
        <w:t>Delegiran</w:t>
      </w:r>
      <w:r>
        <w:rPr>
          <w:rFonts w:ascii="Arial" w:hAnsi="Arial" w:cs="Arial"/>
          <w:color w:val="111111"/>
          <w:sz w:val="20"/>
          <w:szCs w:val="20"/>
        </w:rPr>
        <w:t>o</w:t>
      </w:r>
      <w:r w:rsidRPr="00ED1470">
        <w:rPr>
          <w:rFonts w:ascii="Arial" w:hAnsi="Arial" w:cs="Arial"/>
          <w:color w:val="111111"/>
          <w:sz w:val="20"/>
          <w:szCs w:val="20"/>
        </w:rPr>
        <w:t xml:space="preserve"> uredb</w:t>
      </w:r>
      <w:r w:rsidR="0031388E">
        <w:rPr>
          <w:rFonts w:ascii="Arial" w:hAnsi="Arial" w:cs="Arial"/>
          <w:color w:val="111111"/>
          <w:sz w:val="20"/>
          <w:szCs w:val="20"/>
        </w:rPr>
        <w:t>o</w:t>
      </w:r>
      <w:r w:rsidRPr="00ED1470">
        <w:rPr>
          <w:rFonts w:ascii="Arial" w:hAnsi="Arial" w:cs="Arial"/>
          <w:color w:val="111111"/>
          <w:sz w:val="20"/>
          <w:szCs w:val="20"/>
        </w:rPr>
        <w:t xml:space="preserve"> Komisije (EU) 2021/654 z dne 18. decembra o dopolnitvi Direktive (EU) 2018/1972 Evropskega parlamenta in Sveta z določitvijo enotne najvišje cene zaključevanja govornih klicev v mobilnih omrežjih na ravni Unije in enotne najvišje cene zaključevanja klicev v fiksnih omrežjih na ravni Unije (UL L 137 z dne 22. 4. 2021)</w:t>
      </w:r>
      <w:r>
        <w:rPr>
          <w:rFonts w:ascii="Arial" w:hAnsi="Arial" w:cs="Arial"/>
          <w:color w:val="111111"/>
          <w:sz w:val="20"/>
          <w:szCs w:val="20"/>
        </w:rPr>
        <w:t xml:space="preserve">, ki je </w:t>
      </w:r>
      <w:r w:rsidR="00D552EC">
        <w:rPr>
          <w:rFonts w:ascii="Arial" w:hAnsi="Arial" w:cs="Arial"/>
          <w:color w:val="111111"/>
          <w:sz w:val="20"/>
          <w:szCs w:val="20"/>
        </w:rPr>
        <w:t>za</w:t>
      </w:r>
      <w:r>
        <w:rPr>
          <w:rFonts w:ascii="Arial" w:hAnsi="Arial" w:cs="Arial"/>
          <w:color w:val="111111"/>
          <w:sz w:val="20"/>
          <w:szCs w:val="20"/>
        </w:rPr>
        <w:t>čela veljati 1. julija 2021. Glede na navedeno se z naznanilom določa datum začetka veljavnosti delegirane uredbe, ki je sicer neposredno uporabljiva</w:t>
      </w:r>
      <w:r w:rsidR="00044F47">
        <w:rPr>
          <w:rFonts w:ascii="Arial" w:hAnsi="Arial" w:cs="Arial"/>
          <w:color w:val="111111"/>
          <w:sz w:val="20"/>
          <w:szCs w:val="20"/>
        </w:rPr>
        <w:t xml:space="preserve"> v državah članicah Evropske unije</w:t>
      </w:r>
      <w:r>
        <w:rPr>
          <w:rFonts w:ascii="Arial" w:hAnsi="Arial" w:cs="Arial"/>
          <w:color w:val="111111"/>
          <w:sz w:val="20"/>
          <w:szCs w:val="20"/>
        </w:rPr>
        <w:t xml:space="preserve">. </w:t>
      </w:r>
      <w:r w:rsidRPr="00ED1470">
        <w:rPr>
          <w:rFonts w:ascii="Arial" w:hAnsi="Arial" w:cs="Arial"/>
          <w:color w:val="111111"/>
          <w:sz w:val="20"/>
          <w:szCs w:val="20"/>
        </w:rPr>
        <w:t xml:space="preserve">   </w:t>
      </w:r>
    </w:p>
    <w:p w14:paraId="3A2B8435" w14:textId="4DF09BCF" w:rsidR="00A3238F" w:rsidRPr="00A3238F" w:rsidRDefault="00A3238F" w:rsidP="00575F0C">
      <w:pPr>
        <w:pStyle w:val="Navadensplet"/>
        <w:jc w:val="both"/>
        <w:textAlignment w:val="baseline"/>
        <w:rPr>
          <w:rFonts w:ascii="Arial" w:hAnsi="Arial" w:cs="Arial"/>
          <w:color w:val="111111"/>
          <w:sz w:val="20"/>
          <w:szCs w:val="20"/>
        </w:rPr>
      </w:pPr>
    </w:p>
    <w:sectPr w:rsidR="00A3238F" w:rsidRPr="00A3238F" w:rsidSect="00CD3C52">
      <w:headerReference w:type="default" r:id="rId12"/>
      <w:headerReference w:type="first" r:id="rId13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9B1C" w14:textId="77777777" w:rsidR="00DD217F" w:rsidRDefault="00DD217F">
      <w:r>
        <w:separator/>
      </w:r>
    </w:p>
  </w:endnote>
  <w:endnote w:type="continuationSeparator" w:id="0">
    <w:p w14:paraId="5C97DEA0" w14:textId="77777777" w:rsidR="00DD217F" w:rsidRDefault="00DD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FD4C" w14:textId="77777777" w:rsidR="00DD217F" w:rsidRDefault="00DD217F">
      <w:r>
        <w:separator/>
      </w:r>
    </w:p>
  </w:footnote>
  <w:footnote w:type="continuationSeparator" w:id="0">
    <w:p w14:paraId="49592B3A" w14:textId="77777777" w:rsidR="00DD217F" w:rsidRDefault="00DD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FC5D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876946" w:rsidRPr="008F3500" w14:paraId="4F9E1E49" w14:textId="77777777" w:rsidTr="00537C34">
      <w:trPr>
        <w:cantSplit/>
        <w:trHeight w:hRule="exact" w:val="737"/>
      </w:trPr>
      <w:tc>
        <w:tcPr>
          <w:tcW w:w="649" w:type="dxa"/>
        </w:tcPr>
        <w:p w14:paraId="619EB124" w14:textId="77777777" w:rsidR="00876946" w:rsidRPr="006D42D9" w:rsidRDefault="000E0268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09277427" wp14:editId="499FAD2C">
                <wp:extent cx="297180" cy="342900"/>
                <wp:effectExtent l="0" t="0" r="7620" b="0"/>
                <wp:docPr id="1" name="Slika 1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FE95BC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C3171B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B5A1710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A3399C0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89E4BE5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D24E4F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12F66F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884A99D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46BA2BB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4ED0B4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AA94B07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B029E2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0436A85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55A1243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B7B52AE" w14:textId="77777777" w:rsidR="00876946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1FCA3C" w14:textId="77777777" w:rsidR="00876946" w:rsidRPr="006D42D9" w:rsidRDefault="00876946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7FFCC316" w14:textId="77777777" w:rsidR="00876946" w:rsidRPr="001360AB" w:rsidRDefault="000E0268" w:rsidP="00946C49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 w:rsidRPr="001360AB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4294967293" distB="4294967293" distL="114300" distR="114300" simplePos="0" relativeHeight="251657728" behindDoc="1" locked="0" layoutInCell="0" allowOverlap="1" wp14:anchorId="0DC342E2" wp14:editId="16E9A009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61C8F8B">
            <v:line id="Line 11" style="position:absolute;z-index:-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spid="_x0000_s1026" o:allowincell="f" strokecolor="#428299" strokeweight=".5pt" from="-34pt,283.5pt" to="-14.15pt,283.5pt" w14:anchorId="52127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">
              <w10:wrap anchory="page"/>
            </v:line>
          </w:pict>
        </mc:Fallback>
      </mc:AlternateContent>
    </w:r>
    <w:r w:rsidR="00876946" w:rsidRPr="001360AB">
      <w:rPr>
        <w:rFonts w:ascii="Republika" w:hAnsi="Republika"/>
        <w:szCs w:val="20"/>
        <w:lang w:val="sl-SI"/>
      </w:rPr>
      <w:t>REPUBLIKA SLOVENIJA</w:t>
    </w:r>
  </w:p>
  <w:p w14:paraId="1ED52AC4" w14:textId="77777777" w:rsidR="00876946" w:rsidRPr="001360AB" w:rsidRDefault="00876946" w:rsidP="00C20CA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 w:rsidRPr="001360AB">
      <w:rPr>
        <w:rFonts w:ascii="Republika" w:hAnsi="Republika"/>
        <w:b/>
        <w:caps/>
        <w:szCs w:val="20"/>
        <w:lang w:val="sl-SI"/>
      </w:rPr>
      <w:t>Služba vlade republike sloven</w:t>
    </w:r>
    <w:r w:rsidR="001360AB">
      <w:rPr>
        <w:rFonts w:ascii="Republika" w:hAnsi="Republika"/>
        <w:b/>
        <w:caps/>
        <w:szCs w:val="20"/>
        <w:lang w:val="sl-SI"/>
      </w:rPr>
      <w:t>ije za</w:t>
    </w:r>
  </w:p>
  <w:p w14:paraId="72D659C5" w14:textId="77777777" w:rsidR="00876946" w:rsidRPr="001360AB" w:rsidRDefault="001360AB" w:rsidP="00700CC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>DIGITALNO PREOBRAZBO</w:t>
    </w:r>
  </w:p>
  <w:p w14:paraId="243EE017" w14:textId="4D7AA07E" w:rsidR="00876946" w:rsidRPr="00373E3D" w:rsidRDefault="00EF53CA" w:rsidP="00700CC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876946" w:rsidRPr="008F3500">
      <w:rPr>
        <w:rFonts w:cs="Arial"/>
        <w:sz w:val="16"/>
        <w:lang w:val="sl-SI"/>
      </w:rPr>
      <w:t xml:space="preserve">, </w:t>
    </w:r>
    <w:r w:rsidR="00876946">
      <w:rPr>
        <w:rFonts w:cs="Arial"/>
        <w:sz w:val="16"/>
        <w:lang w:val="sl-SI"/>
      </w:rPr>
      <w:t>1000 Ljubljana</w:t>
    </w:r>
    <w:r w:rsidR="00876946" w:rsidRPr="008F3500">
      <w:rPr>
        <w:rFonts w:cs="Arial"/>
        <w:sz w:val="16"/>
        <w:lang w:val="sl-SI"/>
      </w:rPr>
      <w:tab/>
      <w:t xml:space="preserve">T: </w:t>
    </w:r>
    <w:r w:rsidR="00876946">
      <w:rPr>
        <w:rFonts w:cs="Arial"/>
        <w:sz w:val="16"/>
        <w:lang w:val="sl-SI"/>
      </w:rPr>
      <w:t xml:space="preserve">01 </w:t>
    </w:r>
    <w:r w:rsidR="00AB13EA">
      <w:rPr>
        <w:rFonts w:cs="Arial"/>
        <w:sz w:val="16"/>
        <w:lang w:val="sl-SI"/>
      </w:rPr>
      <w:t>555 58 00</w:t>
    </w:r>
  </w:p>
  <w:p w14:paraId="1B27A035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E1331">
      <w:rPr>
        <w:rFonts w:cs="Arial"/>
        <w:sz w:val="16"/>
        <w:lang w:val="sl-SI"/>
      </w:rPr>
      <w:t>gp.s</w:t>
    </w:r>
    <w:r w:rsidR="001360AB">
      <w:rPr>
        <w:rFonts w:cs="Arial"/>
        <w:sz w:val="16"/>
        <w:lang w:val="sl-SI"/>
      </w:rPr>
      <w:t>dp</w:t>
    </w:r>
    <w:r>
      <w:rPr>
        <w:rFonts w:cs="Arial"/>
        <w:sz w:val="16"/>
        <w:lang w:val="sl-SI"/>
      </w:rPr>
      <w:t>@gov.si</w:t>
    </w:r>
  </w:p>
  <w:p w14:paraId="5A39E087" w14:textId="77777777" w:rsidR="00876946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360AB">
      <w:rPr>
        <w:rFonts w:cs="Arial"/>
        <w:sz w:val="16"/>
        <w:lang w:val="sl-SI"/>
      </w:rPr>
      <w:t>www.sdp.gov.si</w:t>
    </w:r>
  </w:p>
  <w:p w14:paraId="79677B9F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1FE8823" w14:textId="77777777" w:rsidR="00876946" w:rsidRPr="008F3500" w:rsidRDefault="00876946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6CB9667A" w14:textId="77777777" w:rsidR="00876946" w:rsidRPr="008F3500" w:rsidRDefault="00876946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1F9D4644" w14:textId="77777777" w:rsidR="00876946" w:rsidRPr="008F3500" w:rsidRDefault="00876946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3A7E"/>
    <w:multiLevelType w:val="hybridMultilevel"/>
    <w:tmpl w:val="4380F384"/>
    <w:lvl w:ilvl="0" w:tplc="8196E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FE635C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3FD6"/>
    <w:multiLevelType w:val="multilevel"/>
    <w:tmpl w:val="81820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2BC71988"/>
    <w:multiLevelType w:val="hybridMultilevel"/>
    <w:tmpl w:val="40F43E82"/>
    <w:lvl w:ilvl="0" w:tplc="4CEA07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BEA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F60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48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C0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D05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4F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46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84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B2386"/>
    <w:multiLevelType w:val="multilevel"/>
    <w:tmpl w:val="F17834C2"/>
    <w:lvl w:ilvl="0">
      <w:numFmt w:val="bullet"/>
      <w:lvlText w:val="-"/>
      <w:lvlJc w:val="left"/>
      <w:pPr>
        <w:ind w:left="10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4" w15:restartNumberingAfterBreak="0">
    <w:nsid w:val="334A5D01"/>
    <w:multiLevelType w:val="multilevel"/>
    <w:tmpl w:val="58149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5" w15:restartNumberingAfterBreak="0">
    <w:nsid w:val="3C281AAD"/>
    <w:multiLevelType w:val="hybridMultilevel"/>
    <w:tmpl w:val="30B626D8"/>
    <w:lvl w:ilvl="0" w:tplc="47C4A4EC"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eastAsia="Blackadder ITC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A70337"/>
    <w:multiLevelType w:val="multilevel"/>
    <w:tmpl w:val="58149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8" w15:restartNumberingAfterBreak="0">
    <w:nsid w:val="4B746CDA"/>
    <w:multiLevelType w:val="hybridMultilevel"/>
    <w:tmpl w:val="8AEAC350"/>
    <w:lvl w:ilvl="0" w:tplc="8196E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FE635C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14DE0"/>
    <w:multiLevelType w:val="hybridMultilevel"/>
    <w:tmpl w:val="86AE5D60"/>
    <w:lvl w:ilvl="0" w:tplc="B9CA18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BA0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CA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23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634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CD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AC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AA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02C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14190"/>
    <w:multiLevelType w:val="multilevel"/>
    <w:tmpl w:val="162CF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"/>
      </w:pPr>
      <w:rPr>
        <w:rFonts w:hint="default"/>
      </w:rPr>
    </w:lvl>
  </w:abstractNum>
  <w:abstractNum w:abstractNumId="11" w15:restartNumberingAfterBreak="0">
    <w:nsid w:val="5A7F1270"/>
    <w:multiLevelType w:val="hybridMultilevel"/>
    <w:tmpl w:val="BA1421B4"/>
    <w:lvl w:ilvl="0" w:tplc="5AD04488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458C1"/>
    <w:multiLevelType w:val="multilevel"/>
    <w:tmpl w:val="45289C74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6587AB8"/>
    <w:multiLevelType w:val="multilevel"/>
    <w:tmpl w:val="167AC02C"/>
    <w:styleLink w:val="Trenutniseznam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93315"/>
    <w:multiLevelType w:val="hybridMultilevel"/>
    <w:tmpl w:val="EDFA44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37359"/>
    <w:multiLevelType w:val="multilevel"/>
    <w:tmpl w:val="C0CE1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14"/>
  </w:num>
  <w:num w:numId="9">
    <w:abstractNumId w:val="5"/>
  </w:num>
  <w:num w:numId="10">
    <w:abstractNumId w:val="12"/>
  </w:num>
  <w:num w:numId="11">
    <w:abstractNumId w:val="3"/>
  </w:num>
  <w:num w:numId="12">
    <w:abstractNumId w:val="15"/>
  </w:num>
  <w:num w:numId="13">
    <w:abstractNumId w:val="8"/>
  </w:num>
  <w:num w:numId="14">
    <w:abstractNumId w:val="7"/>
  </w:num>
  <w:num w:numId="15">
    <w:abstractNumId w:val="13"/>
  </w:num>
  <w:num w:numId="16">
    <w:abstractNumId w:val="10"/>
  </w:num>
  <w:num w:numId="1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it-IT" w:vendorID="64" w:dllVersion="0" w:nlCheck="1" w:checkStyle="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4E"/>
    <w:rsid w:val="00000DA6"/>
    <w:rsid w:val="00007476"/>
    <w:rsid w:val="00015323"/>
    <w:rsid w:val="00017D6E"/>
    <w:rsid w:val="00021751"/>
    <w:rsid w:val="00023A88"/>
    <w:rsid w:val="00030429"/>
    <w:rsid w:val="0003611A"/>
    <w:rsid w:val="00043ACB"/>
    <w:rsid w:val="00044201"/>
    <w:rsid w:val="00044F47"/>
    <w:rsid w:val="000452F7"/>
    <w:rsid w:val="000465AF"/>
    <w:rsid w:val="00047CAF"/>
    <w:rsid w:val="00051ED9"/>
    <w:rsid w:val="00061815"/>
    <w:rsid w:val="00061CA8"/>
    <w:rsid w:val="00061FB7"/>
    <w:rsid w:val="0006585F"/>
    <w:rsid w:val="0006793E"/>
    <w:rsid w:val="00067A36"/>
    <w:rsid w:val="00070AF8"/>
    <w:rsid w:val="00073901"/>
    <w:rsid w:val="00081E57"/>
    <w:rsid w:val="00082899"/>
    <w:rsid w:val="00082C65"/>
    <w:rsid w:val="00084067"/>
    <w:rsid w:val="000846F8"/>
    <w:rsid w:val="00085E1D"/>
    <w:rsid w:val="000862BE"/>
    <w:rsid w:val="0009022F"/>
    <w:rsid w:val="000A0AB1"/>
    <w:rsid w:val="000A2CC3"/>
    <w:rsid w:val="000A3D3E"/>
    <w:rsid w:val="000A5A3F"/>
    <w:rsid w:val="000A5F03"/>
    <w:rsid w:val="000A7238"/>
    <w:rsid w:val="000B567D"/>
    <w:rsid w:val="000B7947"/>
    <w:rsid w:val="000C0DBF"/>
    <w:rsid w:val="000C1F4D"/>
    <w:rsid w:val="000D0989"/>
    <w:rsid w:val="000D25D5"/>
    <w:rsid w:val="000D4555"/>
    <w:rsid w:val="000E0268"/>
    <w:rsid w:val="000F0E5C"/>
    <w:rsid w:val="000F1CB3"/>
    <w:rsid w:val="000F381D"/>
    <w:rsid w:val="000F529D"/>
    <w:rsid w:val="00102FBE"/>
    <w:rsid w:val="00107AA8"/>
    <w:rsid w:val="001116B7"/>
    <w:rsid w:val="001154E3"/>
    <w:rsid w:val="0011792A"/>
    <w:rsid w:val="00120653"/>
    <w:rsid w:val="00120DE7"/>
    <w:rsid w:val="0012356C"/>
    <w:rsid w:val="0012489E"/>
    <w:rsid w:val="00125800"/>
    <w:rsid w:val="001259AD"/>
    <w:rsid w:val="001268EF"/>
    <w:rsid w:val="00130502"/>
    <w:rsid w:val="0013402B"/>
    <w:rsid w:val="001357B2"/>
    <w:rsid w:val="001360AB"/>
    <w:rsid w:val="0014075B"/>
    <w:rsid w:val="0014300A"/>
    <w:rsid w:val="00143664"/>
    <w:rsid w:val="001440C4"/>
    <w:rsid w:val="0015434B"/>
    <w:rsid w:val="0015657A"/>
    <w:rsid w:val="00157014"/>
    <w:rsid w:val="00160B9C"/>
    <w:rsid w:val="001703AD"/>
    <w:rsid w:val="00170C5D"/>
    <w:rsid w:val="00172251"/>
    <w:rsid w:val="00172F94"/>
    <w:rsid w:val="0018183B"/>
    <w:rsid w:val="00183D24"/>
    <w:rsid w:val="001908E4"/>
    <w:rsid w:val="001914B9"/>
    <w:rsid w:val="00191BF9"/>
    <w:rsid w:val="00194523"/>
    <w:rsid w:val="00194ABB"/>
    <w:rsid w:val="00197497"/>
    <w:rsid w:val="001A2B40"/>
    <w:rsid w:val="001A3820"/>
    <w:rsid w:val="001A585F"/>
    <w:rsid w:val="001B129C"/>
    <w:rsid w:val="001B4C76"/>
    <w:rsid w:val="001C0B24"/>
    <w:rsid w:val="001C28E8"/>
    <w:rsid w:val="001C6004"/>
    <w:rsid w:val="001D1041"/>
    <w:rsid w:val="001D34D2"/>
    <w:rsid w:val="001D3E5F"/>
    <w:rsid w:val="001D68E7"/>
    <w:rsid w:val="001D7E8D"/>
    <w:rsid w:val="001E11DC"/>
    <w:rsid w:val="001E2952"/>
    <w:rsid w:val="001E65D3"/>
    <w:rsid w:val="001E70A0"/>
    <w:rsid w:val="001F04A3"/>
    <w:rsid w:val="001F2844"/>
    <w:rsid w:val="001F552D"/>
    <w:rsid w:val="001F5EF8"/>
    <w:rsid w:val="00202A77"/>
    <w:rsid w:val="00203E73"/>
    <w:rsid w:val="002062DA"/>
    <w:rsid w:val="00210F77"/>
    <w:rsid w:val="00214F2E"/>
    <w:rsid w:val="002162C7"/>
    <w:rsid w:val="0021675C"/>
    <w:rsid w:val="0022158B"/>
    <w:rsid w:val="00221800"/>
    <w:rsid w:val="002236C9"/>
    <w:rsid w:val="002265A6"/>
    <w:rsid w:val="00226751"/>
    <w:rsid w:val="002333F4"/>
    <w:rsid w:val="002337FE"/>
    <w:rsid w:val="0023648F"/>
    <w:rsid w:val="00241169"/>
    <w:rsid w:val="00241422"/>
    <w:rsid w:val="00241575"/>
    <w:rsid w:val="00250E13"/>
    <w:rsid w:val="0025138A"/>
    <w:rsid w:val="002513C3"/>
    <w:rsid w:val="0025186A"/>
    <w:rsid w:val="00252BC5"/>
    <w:rsid w:val="00253DBE"/>
    <w:rsid w:val="0025508F"/>
    <w:rsid w:val="002553A3"/>
    <w:rsid w:val="00256EB7"/>
    <w:rsid w:val="002631FC"/>
    <w:rsid w:val="00271CE5"/>
    <w:rsid w:val="00281CB2"/>
    <w:rsid w:val="00282020"/>
    <w:rsid w:val="00283949"/>
    <w:rsid w:val="002906FA"/>
    <w:rsid w:val="002937DD"/>
    <w:rsid w:val="00295C1C"/>
    <w:rsid w:val="00295C88"/>
    <w:rsid w:val="002A3807"/>
    <w:rsid w:val="002A7499"/>
    <w:rsid w:val="002A7939"/>
    <w:rsid w:val="002B251E"/>
    <w:rsid w:val="002B4118"/>
    <w:rsid w:val="002B674E"/>
    <w:rsid w:val="002B72A8"/>
    <w:rsid w:val="002C09EA"/>
    <w:rsid w:val="002C0B59"/>
    <w:rsid w:val="002C1D29"/>
    <w:rsid w:val="002C6352"/>
    <w:rsid w:val="002C7C96"/>
    <w:rsid w:val="002D58A0"/>
    <w:rsid w:val="002E15B0"/>
    <w:rsid w:val="002E3898"/>
    <w:rsid w:val="002F52FF"/>
    <w:rsid w:val="002F5451"/>
    <w:rsid w:val="003008C9"/>
    <w:rsid w:val="0030094D"/>
    <w:rsid w:val="00301945"/>
    <w:rsid w:val="00301C31"/>
    <w:rsid w:val="003028CE"/>
    <w:rsid w:val="0030412E"/>
    <w:rsid w:val="00306915"/>
    <w:rsid w:val="00311304"/>
    <w:rsid w:val="0031388E"/>
    <w:rsid w:val="00315F8E"/>
    <w:rsid w:val="00320BAD"/>
    <w:rsid w:val="0032481F"/>
    <w:rsid w:val="003266E1"/>
    <w:rsid w:val="00326783"/>
    <w:rsid w:val="0032685A"/>
    <w:rsid w:val="00337479"/>
    <w:rsid w:val="00341F22"/>
    <w:rsid w:val="003424C8"/>
    <w:rsid w:val="00343576"/>
    <w:rsid w:val="00346DC2"/>
    <w:rsid w:val="00347E24"/>
    <w:rsid w:val="003525F2"/>
    <w:rsid w:val="00357E7F"/>
    <w:rsid w:val="003636BF"/>
    <w:rsid w:val="00363966"/>
    <w:rsid w:val="00363AC7"/>
    <w:rsid w:val="00365CD3"/>
    <w:rsid w:val="003672E4"/>
    <w:rsid w:val="00373E3D"/>
    <w:rsid w:val="0037479F"/>
    <w:rsid w:val="00374E86"/>
    <w:rsid w:val="00375B97"/>
    <w:rsid w:val="003845B4"/>
    <w:rsid w:val="003854A3"/>
    <w:rsid w:val="0038722D"/>
    <w:rsid w:val="00387B1A"/>
    <w:rsid w:val="00392E3D"/>
    <w:rsid w:val="00392E7B"/>
    <w:rsid w:val="00395E04"/>
    <w:rsid w:val="003A01EB"/>
    <w:rsid w:val="003A1229"/>
    <w:rsid w:val="003A34F6"/>
    <w:rsid w:val="003A3841"/>
    <w:rsid w:val="003A455B"/>
    <w:rsid w:val="003B1761"/>
    <w:rsid w:val="003B3031"/>
    <w:rsid w:val="003B3369"/>
    <w:rsid w:val="003B670D"/>
    <w:rsid w:val="003C0957"/>
    <w:rsid w:val="003C4D53"/>
    <w:rsid w:val="003D0795"/>
    <w:rsid w:val="003D3289"/>
    <w:rsid w:val="003D75A4"/>
    <w:rsid w:val="003E1C74"/>
    <w:rsid w:val="003E4304"/>
    <w:rsid w:val="003E5474"/>
    <w:rsid w:val="00401142"/>
    <w:rsid w:val="00403889"/>
    <w:rsid w:val="004062DC"/>
    <w:rsid w:val="00406E9B"/>
    <w:rsid w:val="00417E87"/>
    <w:rsid w:val="004209ED"/>
    <w:rsid w:val="00423CF0"/>
    <w:rsid w:val="00424977"/>
    <w:rsid w:val="00425C4A"/>
    <w:rsid w:val="00446D65"/>
    <w:rsid w:val="0044733B"/>
    <w:rsid w:val="004479FC"/>
    <w:rsid w:val="00456502"/>
    <w:rsid w:val="00460029"/>
    <w:rsid w:val="004627FC"/>
    <w:rsid w:val="0046396D"/>
    <w:rsid w:val="00464423"/>
    <w:rsid w:val="00464C2A"/>
    <w:rsid w:val="004708CD"/>
    <w:rsid w:val="0047145E"/>
    <w:rsid w:val="00472001"/>
    <w:rsid w:val="004727CD"/>
    <w:rsid w:val="00473480"/>
    <w:rsid w:val="00476BD2"/>
    <w:rsid w:val="00476CAC"/>
    <w:rsid w:val="00477013"/>
    <w:rsid w:val="004832DC"/>
    <w:rsid w:val="004871C8"/>
    <w:rsid w:val="004902AE"/>
    <w:rsid w:val="004A1733"/>
    <w:rsid w:val="004A22BD"/>
    <w:rsid w:val="004A3981"/>
    <w:rsid w:val="004A399E"/>
    <w:rsid w:val="004A53DE"/>
    <w:rsid w:val="004B260F"/>
    <w:rsid w:val="004B3E56"/>
    <w:rsid w:val="004B540E"/>
    <w:rsid w:val="004B546B"/>
    <w:rsid w:val="004C1DFE"/>
    <w:rsid w:val="004C3A81"/>
    <w:rsid w:val="004C75C1"/>
    <w:rsid w:val="004D19F0"/>
    <w:rsid w:val="004D3CFC"/>
    <w:rsid w:val="004E1331"/>
    <w:rsid w:val="004E4302"/>
    <w:rsid w:val="004E7B66"/>
    <w:rsid w:val="004F2E3D"/>
    <w:rsid w:val="004F6CA6"/>
    <w:rsid w:val="00501AD8"/>
    <w:rsid w:val="00502E41"/>
    <w:rsid w:val="00506755"/>
    <w:rsid w:val="00511F49"/>
    <w:rsid w:val="00514EC2"/>
    <w:rsid w:val="00515635"/>
    <w:rsid w:val="005166FF"/>
    <w:rsid w:val="005207C8"/>
    <w:rsid w:val="00523F1D"/>
    <w:rsid w:val="00524C8D"/>
    <w:rsid w:val="00526246"/>
    <w:rsid w:val="00532C93"/>
    <w:rsid w:val="005369DF"/>
    <w:rsid w:val="00537C34"/>
    <w:rsid w:val="00541816"/>
    <w:rsid w:val="00541A28"/>
    <w:rsid w:val="00543F9A"/>
    <w:rsid w:val="00544F6D"/>
    <w:rsid w:val="00546E52"/>
    <w:rsid w:val="00551933"/>
    <w:rsid w:val="00554D05"/>
    <w:rsid w:val="00555390"/>
    <w:rsid w:val="00555565"/>
    <w:rsid w:val="0055598F"/>
    <w:rsid w:val="00562251"/>
    <w:rsid w:val="00562B0D"/>
    <w:rsid w:val="005647BB"/>
    <w:rsid w:val="00567106"/>
    <w:rsid w:val="005712A3"/>
    <w:rsid w:val="005748D0"/>
    <w:rsid w:val="005757A1"/>
    <w:rsid w:val="00575E50"/>
    <w:rsid w:val="00575F0C"/>
    <w:rsid w:val="00583C3D"/>
    <w:rsid w:val="0058418E"/>
    <w:rsid w:val="005846D7"/>
    <w:rsid w:val="00587D40"/>
    <w:rsid w:val="0059111F"/>
    <w:rsid w:val="005A0B82"/>
    <w:rsid w:val="005A1498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0B1D"/>
    <w:rsid w:val="005E1D3C"/>
    <w:rsid w:val="005E3BFA"/>
    <w:rsid w:val="005E6189"/>
    <w:rsid w:val="005E7866"/>
    <w:rsid w:val="005F40F9"/>
    <w:rsid w:val="005F760E"/>
    <w:rsid w:val="006010B1"/>
    <w:rsid w:val="00604F5C"/>
    <w:rsid w:val="00610603"/>
    <w:rsid w:val="00610794"/>
    <w:rsid w:val="006200C9"/>
    <w:rsid w:val="00622326"/>
    <w:rsid w:val="006223EF"/>
    <w:rsid w:val="00623627"/>
    <w:rsid w:val="00624C80"/>
    <w:rsid w:val="006256AF"/>
    <w:rsid w:val="0063198E"/>
    <w:rsid w:val="00632253"/>
    <w:rsid w:val="0063634C"/>
    <w:rsid w:val="006421CD"/>
    <w:rsid w:val="00642714"/>
    <w:rsid w:val="00642A49"/>
    <w:rsid w:val="006455CE"/>
    <w:rsid w:val="00646751"/>
    <w:rsid w:val="00650428"/>
    <w:rsid w:val="00650DAA"/>
    <w:rsid w:val="00651FCC"/>
    <w:rsid w:val="0065226C"/>
    <w:rsid w:val="0065317D"/>
    <w:rsid w:val="00653638"/>
    <w:rsid w:val="006554AE"/>
    <w:rsid w:val="006560ED"/>
    <w:rsid w:val="006562FA"/>
    <w:rsid w:val="00657190"/>
    <w:rsid w:val="0066358C"/>
    <w:rsid w:val="00663E17"/>
    <w:rsid w:val="0067034E"/>
    <w:rsid w:val="00670F04"/>
    <w:rsid w:val="00672498"/>
    <w:rsid w:val="00674034"/>
    <w:rsid w:val="0067426E"/>
    <w:rsid w:val="00677D94"/>
    <w:rsid w:val="006800F8"/>
    <w:rsid w:val="00681E48"/>
    <w:rsid w:val="00685065"/>
    <w:rsid w:val="006852F4"/>
    <w:rsid w:val="00690D03"/>
    <w:rsid w:val="00693403"/>
    <w:rsid w:val="00695120"/>
    <w:rsid w:val="0069569F"/>
    <w:rsid w:val="006A129F"/>
    <w:rsid w:val="006A3183"/>
    <w:rsid w:val="006A5BEA"/>
    <w:rsid w:val="006A6FC6"/>
    <w:rsid w:val="006B0BA9"/>
    <w:rsid w:val="006B1B9E"/>
    <w:rsid w:val="006B2B83"/>
    <w:rsid w:val="006B38B2"/>
    <w:rsid w:val="006B474A"/>
    <w:rsid w:val="006B5BDE"/>
    <w:rsid w:val="006B78EC"/>
    <w:rsid w:val="006C01FC"/>
    <w:rsid w:val="006C26AC"/>
    <w:rsid w:val="006D26FD"/>
    <w:rsid w:val="006D34B2"/>
    <w:rsid w:val="006D42D9"/>
    <w:rsid w:val="006D4984"/>
    <w:rsid w:val="006E020C"/>
    <w:rsid w:val="006E1B32"/>
    <w:rsid w:val="006F0B22"/>
    <w:rsid w:val="006F2FEC"/>
    <w:rsid w:val="006F64D6"/>
    <w:rsid w:val="006F7A88"/>
    <w:rsid w:val="006F7F96"/>
    <w:rsid w:val="00700CC3"/>
    <w:rsid w:val="007024FC"/>
    <w:rsid w:val="00702681"/>
    <w:rsid w:val="00710AE3"/>
    <w:rsid w:val="00713317"/>
    <w:rsid w:val="00717ED3"/>
    <w:rsid w:val="00722347"/>
    <w:rsid w:val="007239E1"/>
    <w:rsid w:val="00727686"/>
    <w:rsid w:val="00730EDC"/>
    <w:rsid w:val="00733017"/>
    <w:rsid w:val="0073570B"/>
    <w:rsid w:val="00741077"/>
    <w:rsid w:val="00744E38"/>
    <w:rsid w:val="00745C9F"/>
    <w:rsid w:val="00746EDE"/>
    <w:rsid w:val="00752873"/>
    <w:rsid w:val="00764B40"/>
    <w:rsid w:val="007676C0"/>
    <w:rsid w:val="007739FB"/>
    <w:rsid w:val="00780BCA"/>
    <w:rsid w:val="00783310"/>
    <w:rsid w:val="0078463D"/>
    <w:rsid w:val="007847B5"/>
    <w:rsid w:val="00790879"/>
    <w:rsid w:val="007A4A6D"/>
    <w:rsid w:val="007A6097"/>
    <w:rsid w:val="007A666E"/>
    <w:rsid w:val="007A709B"/>
    <w:rsid w:val="007A7CDF"/>
    <w:rsid w:val="007A7DE7"/>
    <w:rsid w:val="007C1A8A"/>
    <w:rsid w:val="007C1E3E"/>
    <w:rsid w:val="007C7C54"/>
    <w:rsid w:val="007D1BCF"/>
    <w:rsid w:val="007D1EC0"/>
    <w:rsid w:val="007D2D3F"/>
    <w:rsid w:val="007D3AFF"/>
    <w:rsid w:val="007D6164"/>
    <w:rsid w:val="007D75CF"/>
    <w:rsid w:val="007E006B"/>
    <w:rsid w:val="007E0D16"/>
    <w:rsid w:val="007E1778"/>
    <w:rsid w:val="007E2B63"/>
    <w:rsid w:val="007E5D9D"/>
    <w:rsid w:val="007E6DC5"/>
    <w:rsid w:val="007F1E0D"/>
    <w:rsid w:val="007F1E19"/>
    <w:rsid w:val="007F1FD3"/>
    <w:rsid w:val="007F51AE"/>
    <w:rsid w:val="007F73DC"/>
    <w:rsid w:val="007F784D"/>
    <w:rsid w:val="0080525A"/>
    <w:rsid w:val="00811E64"/>
    <w:rsid w:val="0081202F"/>
    <w:rsid w:val="00814213"/>
    <w:rsid w:val="00814D22"/>
    <w:rsid w:val="00815075"/>
    <w:rsid w:val="00815FFB"/>
    <w:rsid w:val="0082218A"/>
    <w:rsid w:val="0082339E"/>
    <w:rsid w:val="00825BE9"/>
    <w:rsid w:val="00827427"/>
    <w:rsid w:val="008327EA"/>
    <w:rsid w:val="008330E6"/>
    <w:rsid w:val="00837518"/>
    <w:rsid w:val="00841501"/>
    <w:rsid w:val="00844858"/>
    <w:rsid w:val="00847BAC"/>
    <w:rsid w:val="0085313F"/>
    <w:rsid w:val="00856825"/>
    <w:rsid w:val="00856A73"/>
    <w:rsid w:val="00863AF2"/>
    <w:rsid w:val="00870ABA"/>
    <w:rsid w:val="00872C07"/>
    <w:rsid w:val="00874801"/>
    <w:rsid w:val="00876946"/>
    <w:rsid w:val="0088043C"/>
    <w:rsid w:val="008830DD"/>
    <w:rsid w:val="00886459"/>
    <w:rsid w:val="00886E8F"/>
    <w:rsid w:val="00887AC3"/>
    <w:rsid w:val="008906C9"/>
    <w:rsid w:val="00890B15"/>
    <w:rsid w:val="00892CDC"/>
    <w:rsid w:val="00893E83"/>
    <w:rsid w:val="00895BE8"/>
    <w:rsid w:val="00895F7B"/>
    <w:rsid w:val="00896967"/>
    <w:rsid w:val="008A2949"/>
    <w:rsid w:val="008A46EC"/>
    <w:rsid w:val="008A4CA8"/>
    <w:rsid w:val="008B10BF"/>
    <w:rsid w:val="008B3F84"/>
    <w:rsid w:val="008B77DF"/>
    <w:rsid w:val="008C2A22"/>
    <w:rsid w:val="008C380E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BE4"/>
    <w:rsid w:val="008E7F29"/>
    <w:rsid w:val="008F27B5"/>
    <w:rsid w:val="008F3500"/>
    <w:rsid w:val="008F48DD"/>
    <w:rsid w:val="008F4FD5"/>
    <w:rsid w:val="0090275D"/>
    <w:rsid w:val="00905A18"/>
    <w:rsid w:val="009109E9"/>
    <w:rsid w:val="009111E2"/>
    <w:rsid w:val="0091281F"/>
    <w:rsid w:val="00914F83"/>
    <w:rsid w:val="00924E3C"/>
    <w:rsid w:val="00932E94"/>
    <w:rsid w:val="00933216"/>
    <w:rsid w:val="00935D6C"/>
    <w:rsid w:val="00937A35"/>
    <w:rsid w:val="0094036B"/>
    <w:rsid w:val="009404C8"/>
    <w:rsid w:val="00943533"/>
    <w:rsid w:val="00943965"/>
    <w:rsid w:val="00946C49"/>
    <w:rsid w:val="00947D1F"/>
    <w:rsid w:val="00956928"/>
    <w:rsid w:val="009612BB"/>
    <w:rsid w:val="00966403"/>
    <w:rsid w:val="00970DC5"/>
    <w:rsid w:val="009724D1"/>
    <w:rsid w:val="00973B23"/>
    <w:rsid w:val="00973C2A"/>
    <w:rsid w:val="00984F37"/>
    <w:rsid w:val="009859A7"/>
    <w:rsid w:val="0098647C"/>
    <w:rsid w:val="009868D9"/>
    <w:rsid w:val="00986A05"/>
    <w:rsid w:val="009874EC"/>
    <w:rsid w:val="00996700"/>
    <w:rsid w:val="00997B86"/>
    <w:rsid w:val="009A44E7"/>
    <w:rsid w:val="009A60C7"/>
    <w:rsid w:val="009A674F"/>
    <w:rsid w:val="009B0E0C"/>
    <w:rsid w:val="009B2262"/>
    <w:rsid w:val="009B27AA"/>
    <w:rsid w:val="009B3AB5"/>
    <w:rsid w:val="009B6593"/>
    <w:rsid w:val="009C1D79"/>
    <w:rsid w:val="009C4794"/>
    <w:rsid w:val="009C74DD"/>
    <w:rsid w:val="009D12E5"/>
    <w:rsid w:val="009D2550"/>
    <w:rsid w:val="009D2E15"/>
    <w:rsid w:val="009E33E5"/>
    <w:rsid w:val="009E61B7"/>
    <w:rsid w:val="009F0394"/>
    <w:rsid w:val="009F0DCD"/>
    <w:rsid w:val="009F2B09"/>
    <w:rsid w:val="009F3B16"/>
    <w:rsid w:val="00A01A57"/>
    <w:rsid w:val="00A03FF8"/>
    <w:rsid w:val="00A052E7"/>
    <w:rsid w:val="00A10F33"/>
    <w:rsid w:val="00A1102C"/>
    <w:rsid w:val="00A11AD5"/>
    <w:rsid w:val="00A125C5"/>
    <w:rsid w:val="00A15066"/>
    <w:rsid w:val="00A173A1"/>
    <w:rsid w:val="00A26368"/>
    <w:rsid w:val="00A31F8D"/>
    <w:rsid w:val="00A3238F"/>
    <w:rsid w:val="00A336EF"/>
    <w:rsid w:val="00A47112"/>
    <w:rsid w:val="00A5039D"/>
    <w:rsid w:val="00A5063D"/>
    <w:rsid w:val="00A50910"/>
    <w:rsid w:val="00A509E4"/>
    <w:rsid w:val="00A522E9"/>
    <w:rsid w:val="00A52639"/>
    <w:rsid w:val="00A535A8"/>
    <w:rsid w:val="00A54E87"/>
    <w:rsid w:val="00A6109D"/>
    <w:rsid w:val="00A61741"/>
    <w:rsid w:val="00A639DC"/>
    <w:rsid w:val="00A63A9B"/>
    <w:rsid w:val="00A6495C"/>
    <w:rsid w:val="00A65859"/>
    <w:rsid w:val="00A65EE7"/>
    <w:rsid w:val="00A663A0"/>
    <w:rsid w:val="00A70133"/>
    <w:rsid w:val="00A741DF"/>
    <w:rsid w:val="00A7565A"/>
    <w:rsid w:val="00A8009F"/>
    <w:rsid w:val="00A8621D"/>
    <w:rsid w:val="00A8707D"/>
    <w:rsid w:val="00A949D0"/>
    <w:rsid w:val="00A950AA"/>
    <w:rsid w:val="00A97C54"/>
    <w:rsid w:val="00AA4D34"/>
    <w:rsid w:val="00AA60FD"/>
    <w:rsid w:val="00AA738F"/>
    <w:rsid w:val="00AB026A"/>
    <w:rsid w:val="00AB0F69"/>
    <w:rsid w:val="00AB13EA"/>
    <w:rsid w:val="00AB3817"/>
    <w:rsid w:val="00AB595F"/>
    <w:rsid w:val="00AC3CB2"/>
    <w:rsid w:val="00AC66B4"/>
    <w:rsid w:val="00AC6CCB"/>
    <w:rsid w:val="00AD1B94"/>
    <w:rsid w:val="00AD22A5"/>
    <w:rsid w:val="00AD49CE"/>
    <w:rsid w:val="00AD61B7"/>
    <w:rsid w:val="00AE3E18"/>
    <w:rsid w:val="00AE4EE3"/>
    <w:rsid w:val="00AE5793"/>
    <w:rsid w:val="00AE75F4"/>
    <w:rsid w:val="00AF372E"/>
    <w:rsid w:val="00AF403F"/>
    <w:rsid w:val="00B02545"/>
    <w:rsid w:val="00B03033"/>
    <w:rsid w:val="00B03804"/>
    <w:rsid w:val="00B06B9A"/>
    <w:rsid w:val="00B06E9B"/>
    <w:rsid w:val="00B1225B"/>
    <w:rsid w:val="00B17098"/>
    <w:rsid w:val="00B17141"/>
    <w:rsid w:val="00B21135"/>
    <w:rsid w:val="00B22985"/>
    <w:rsid w:val="00B22B61"/>
    <w:rsid w:val="00B254DA"/>
    <w:rsid w:val="00B26082"/>
    <w:rsid w:val="00B26239"/>
    <w:rsid w:val="00B31575"/>
    <w:rsid w:val="00B31D00"/>
    <w:rsid w:val="00B340B6"/>
    <w:rsid w:val="00B41E63"/>
    <w:rsid w:val="00B43787"/>
    <w:rsid w:val="00B46AF7"/>
    <w:rsid w:val="00B4788B"/>
    <w:rsid w:val="00B53E7C"/>
    <w:rsid w:val="00B544A9"/>
    <w:rsid w:val="00B544F5"/>
    <w:rsid w:val="00B60823"/>
    <w:rsid w:val="00B70CCC"/>
    <w:rsid w:val="00B71968"/>
    <w:rsid w:val="00B73A11"/>
    <w:rsid w:val="00B74A2E"/>
    <w:rsid w:val="00B756A5"/>
    <w:rsid w:val="00B76818"/>
    <w:rsid w:val="00B821C0"/>
    <w:rsid w:val="00B82EF1"/>
    <w:rsid w:val="00B83E6E"/>
    <w:rsid w:val="00B8547D"/>
    <w:rsid w:val="00B854E0"/>
    <w:rsid w:val="00B90BF2"/>
    <w:rsid w:val="00B91A27"/>
    <w:rsid w:val="00B94E40"/>
    <w:rsid w:val="00BA0B65"/>
    <w:rsid w:val="00BA47FD"/>
    <w:rsid w:val="00BA4D90"/>
    <w:rsid w:val="00BA7C38"/>
    <w:rsid w:val="00BB01A9"/>
    <w:rsid w:val="00BB1FA0"/>
    <w:rsid w:val="00BB717E"/>
    <w:rsid w:val="00BB77B0"/>
    <w:rsid w:val="00BB951E"/>
    <w:rsid w:val="00BC0EC3"/>
    <w:rsid w:val="00BC3FA6"/>
    <w:rsid w:val="00BC640F"/>
    <w:rsid w:val="00BD1D27"/>
    <w:rsid w:val="00BD215D"/>
    <w:rsid w:val="00BD3EB6"/>
    <w:rsid w:val="00BD4B72"/>
    <w:rsid w:val="00BE42F8"/>
    <w:rsid w:val="00BE4768"/>
    <w:rsid w:val="00BF422A"/>
    <w:rsid w:val="00BF52D0"/>
    <w:rsid w:val="00BF6A70"/>
    <w:rsid w:val="00BF72CE"/>
    <w:rsid w:val="00BF768A"/>
    <w:rsid w:val="00C0079B"/>
    <w:rsid w:val="00C01A63"/>
    <w:rsid w:val="00C075CA"/>
    <w:rsid w:val="00C12B34"/>
    <w:rsid w:val="00C2014D"/>
    <w:rsid w:val="00C20CAE"/>
    <w:rsid w:val="00C22E84"/>
    <w:rsid w:val="00C250D5"/>
    <w:rsid w:val="00C26648"/>
    <w:rsid w:val="00C26820"/>
    <w:rsid w:val="00C312D5"/>
    <w:rsid w:val="00C31DFF"/>
    <w:rsid w:val="00C33BC9"/>
    <w:rsid w:val="00C41F78"/>
    <w:rsid w:val="00C421C1"/>
    <w:rsid w:val="00C4435F"/>
    <w:rsid w:val="00C447AC"/>
    <w:rsid w:val="00C45759"/>
    <w:rsid w:val="00C45B80"/>
    <w:rsid w:val="00C475CE"/>
    <w:rsid w:val="00C503BF"/>
    <w:rsid w:val="00C51DFD"/>
    <w:rsid w:val="00C52AF0"/>
    <w:rsid w:val="00C55D95"/>
    <w:rsid w:val="00C57808"/>
    <w:rsid w:val="00C60B41"/>
    <w:rsid w:val="00C6148A"/>
    <w:rsid w:val="00C630E1"/>
    <w:rsid w:val="00C6396B"/>
    <w:rsid w:val="00C67E93"/>
    <w:rsid w:val="00C722D5"/>
    <w:rsid w:val="00C76612"/>
    <w:rsid w:val="00C82E25"/>
    <w:rsid w:val="00C84FD6"/>
    <w:rsid w:val="00C91C35"/>
    <w:rsid w:val="00C92898"/>
    <w:rsid w:val="00C944F1"/>
    <w:rsid w:val="00C96B12"/>
    <w:rsid w:val="00CA1919"/>
    <w:rsid w:val="00CA1AC1"/>
    <w:rsid w:val="00CA264C"/>
    <w:rsid w:val="00CA537F"/>
    <w:rsid w:val="00CA583C"/>
    <w:rsid w:val="00CA5946"/>
    <w:rsid w:val="00CB1579"/>
    <w:rsid w:val="00CB3CFB"/>
    <w:rsid w:val="00CC0062"/>
    <w:rsid w:val="00CC3630"/>
    <w:rsid w:val="00CC394A"/>
    <w:rsid w:val="00CC3B7F"/>
    <w:rsid w:val="00CC3CE8"/>
    <w:rsid w:val="00CC4F46"/>
    <w:rsid w:val="00CC7308"/>
    <w:rsid w:val="00CD19CB"/>
    <w:rsid w:val="00CD3C52"/>
    <w:rsid w:val="00CD4E47"/>
    <w:rsid w:val="00CD5078"/>
    <w:rsid w:val="00CD63B2"/>
    <w:rsid w:val="00CE0250"/>
    <w:rsid w:val="00CE4D37"/>
    <w:rsid w:val="00CE6950"/>
    <w:rsid w:val="00CE7514"/>
    <w:rsid w:val="00CE7766"/>
    <w:rsid w:val="00CF704B"/>
    <w:rsid w:val="00D0004D"/>
    <w:rsid w:val="00D01CCF"/>
    <w:rsid w:val="00D025CB"/>
    <w:rsid w:val="00D07187"/>
    <w:rsid w:val="00D105C2"/>
    <w:rsid w:val="00D10D3B"/>
    <w:rsid w:val="00D11569"/>
    <w:rsid w:val="00D13754"/>
    <w:rsid w:val="00D15AA0"/>
    <w:rsid w:val="00D248DE"/>
    <w:rsid w:val="00D26261"/>
    <w:rsid w:val="00D31518"/>
    <w:rsid w:val="00D31B80"/>
    <w:rsid w:val="00D43295"/>
    <w:rsid w:val="00D451CC"/>
    <w:rsid w:val="00D477DD"/>
    <w:rsid w:val="00D50449"/>
    <w:rsid w:val="00D53A94"/>
    <w:rsid w:val="00D552EC"/>
    <w:rsid w:val="00D56EE3"/>
    <w:rsid w:val="00D62426"/>
    <w:rsid w:val="00D629CD"/>
    <w:rsid w:val="00D81184"/>
    <w:rsid w:val="00D82873"/>
    <w:rsid w:val="00D83B30"/>
    <w:rsid w:val="00D8542D"/>
    <w:rsid w:val="00D85B56"/>
    <w:rsid w:val="00D91F77"/>
    <w:rsid w:val="00D9583A"/>
    <w:rsid w:val="00DA3ED1"/>
    <w:rsid w:val="00DA3FE1"/>
    <w:rsid w:val="00DA4B0B"/>
    <w:rsid w:val="00DA70EE"/>
    <w:rsid w:val="00DB114D"/>
    <w:rsid w:val="00DC0C88"/>
    <w:rsid w:val="00DC158D"/>
    <w:rsid w:val="00DC49DB"/>
    <w:rsid w:val="00DC54F9"/>
    <w:rsid w:val="00DC5BCA"/>
    <w:rsid w:val="00DC6A71"/>
    <w:rsid w:val="00DC71E8"/>
    <w:rsid w:val="00DC7724"/>
    <w:rsid w:val="00DD0D71"/>
    <w:rsid w:val="00DD217F"/>
    <w:rsid w:val="00DE17A5"/>
    <w:rsid w:val="00DE346A"/>
    <w:rsid w:val="00DE4D49"/>
    <w:rsid w:val="00DE5B46"/>
    <w:rsid w:val="00DE771A"/>
    <w:rsid w:val="00DE7E3D"/>
    <w:rsid w:val="00DF04C1"/>
    <w:rsid w:val="00DF0BB6"/>
    <w:rsid w:val="00DF4E18"/>
    <w:rsid w:val="00E01029"/>
    <w:rsid w:val="00E0112D"/>
    <w:rsid w:val="00E01220"/>
    <w:rsid w:val="00E0357D"/>
    <w:rsid w:val="00E03D4F"/>
    <w:rsid w:val="00E074C7"/>
    <w:rsid w:val="00E07F26"/>
    <w:rsid w:val="00E10E20"/>
    <w:rsid w:val="00E11595"/>
    <w:rsid w:val="00E17B39"/>
    <w:rsid w:val="00E22A8C"/>
    <w:rsid w:val="00E24EC2"/>
    <w:rsid w:val="00E2682F"/>
    <w:rsid w:val="00E3247B"/>
    <w:rsid w:val="00E376DB"/>
    <w:rsid w:val="00E37F8B"/>
    <w:rsid w:val="00E447D6"/>
    <w:rsid w:val="00E44978"/>
    <w:rsid w:val="00E45178"/>
    <w:rsid w:val="00E45E0E"/>
    <w:rsid w:val="00E50CB5"/>
    <w:rsid w:val="00E51E73"/>
    <w:rsid w:val="00E548A3"/>
    <w:rsid w:val="00E6249A"/>
    <w:rsid w:val="00E657F9"/>
    <w:rsid w:val="00E7150D"/>
    <w:rsid w:val="00E71AA7"/>
    <w:rsid w:val="00E73D56"/>
    <w:rsid w:val="00E76062"/>
    <w:rsid w:val="00E80DF1"/>
    <w:rsid w:val="00E810C4"/>
    <w:rsid w:val="00E81B9B"/>
    <w:rsid w:val="00E81E0F"/>
    <w:rsid w:val="00E841B3"/>
    <w:rsid w:val="00E84215"/>
    <w:rsid w:val="00E85AD8"/>
    <w:rsid w:val="00E87B02"/>
    <w:rsid w:val="00E9218F"/>
    <w:rsid w:val="00E93620"/>
    <w:rsid w:val="00E954D3"/>
    <w:rsid w:val="00E957E3"/>
    <w:rsid w:val="00E962AD"/>
    <w:rsid w:val="00EA1E0D"/>
    <w:rsid w:val="00EA35A5"/>
    <w:rsid w:val="00EA361F"/>
    <w:rsid w:val="00EA59CB"/>
    <w:rsid w:val="00EA7064"/>
    <w:rsid w:val="00EB230A"/>
    <w:rsid w:val="00EB4127"/>
    <w:rsid w:val="00EB548B"/>
    <w:rsid w:val="00EB54F7"/>
    <w:rsid w:val="00EB5E17"/>
    <w:rsid w:val="00EB7A72"/>
    <w:rsid w:val="00EC0549"/>
    <w:rsid w:val="00EC2108"/>
    <w:rsid w:val="00EC55B8"/>
    <w:rsid w:val="00EC5A73"/>
    <w:rsid w:val="00EC5A95"/>
    <w:rsid w:val="00EC5C80"/>
    <w:rsid w:val="00EC64EB"/>
    <w:rsid w:val="00EC7D93"/>
    <w:rsid w:val="00ED1470"/>
    <w:rsid w:val="00ED29EA"/>
    <w:rsid w:val="00ED5F76"/>
    <w:rsid w:val="00ED6763"/>
    <w:rsid w:val="00ED6B3B"/>
    <w:rsid w:val="00ED6D86"/>
    <w:rsid w:val="00EF105A"/>
    <w:rsid w:val="00EF53CA"/>
    <w:rsid w:val="00EF5FB1"/>
    <w:rsid w:val="00EF7E59"/>
    <w:rsid w:val="00F02861"/>
    <w:rsid w:val="00F07735"/>
    <w:rsid w:val="00F11258"/>
    <w:rsid w:val="00F203B3"/>
    <w:rsid w:val="00F22C90"/>
    <w:rsid w:val="00F23227"/>
    <w:rsid w:val="00F23D07"/>
    <w:rsid w:val="00F240BB"/>
    <w:rsid w:val="00F3155E"/>
    <w:rsid w:val="00F33673"/>
    <w:rsid w:val="00F36A6A"/>
    <w:rsid w:val="00F40FB6"/>
    <w:rsid w:val="00F41AEA"/>
    <w:rsid w:val="00F4609B"/>
    <w:rsid w:val="00F46724"/>
    <w:rsid w:val="00F51E77"/>
    <w:rsid w:val="00F55428"/>
    <w:rsid w:val="00F57E0E"/>
    <w:rsid w:val="00F57FED"/>
    <w:rsid w:val="00F677F6"/>
    <w:rsid w:val="00F71818"/>
    <w:rsid w:val="00F720F0"/>
    <w:rsid w:val="00F72444"/>
    <w:rsid w:val="00F74168"/>
    <w:rsid w:val="00F76062"/>
    <w:rsid w:val="00F80353"/>
    <w:rsid w:val="00F80E68"/>
    <w:rsid w:val="00F82A80"/>
    <w:rsid w:val="00F91229"/>
    <w:rsid w:val="00F93982"/>
    <w:rsid w:val="00F9465F"/>
    <w:rsid w:val="00F954AF"/>
    <w:rsid w:val="00F9651E"/>
    <w:rsid w:val="00F97B2B"/>
    <w:rsid w:val="00FA05F5"/>
    <w:rsid w:val="00FA7114"/>
    <w:rsid w:val="00FA7EC5"/>
    <w:rsid w:val="00FB3B21"/>
    <w:rsid w:val="00FB5575"/>
    <w:rsid w:val="00FC0CF0"/>
    <w:rsid w:val="00FC763C"/>
    <w:rsid w:val="00FC7EF1"/>
    <w:rsid w:val="00FD02FF"/>
    <w:rsid w:val="00FD109C"/>
    <w:rsid w:val="00FD21EF"/>
    <w:rsid w:val="00FD3538"/>
    <w:rsid w:val="00FD416E"/>
    <w:rsid w:val="00FD4F1B"/>
    <w:rsid w:val="00FD6532"/>
    <w:rsid w:val="00FD666E"/>
    <w:rsid w:val="00FD734E"/>
    <w:rsid w:val="00FE0609"/>
    <w:rsid w:val="00FE1795"/>
    <w:rsid w:val="00FE4502"/>
    <w:rsid w:val="00FE6762"/>
    <w:rsid w:val="00FE71D0"/>
    <w:rsid w:val="00FF6461"/>
    <w:rsid w:val="00FF68BC"/>
    <w:rsid w:val="00FF782C"/>
    <w:rsid w:val="01707608"/>
    <w:rsid w:val="017AC718"/>
    <w:rsid w:val="01D20B28"/>
    <w:rsid w:val="020C5305"/>
    <w:rsid w:val="026E011E"/>
    <w:rsid w:val="02EE3171"/>
    <w:rsid w:val="03076B0B"/>
    <w:rsid w:val="03294941"/>
    <w:rsid w:val="036920C4"/>
    <w:rsid w:val="03E616B6"/>
    <w:rsid w:val="0448761F"/>
    <w:rsid w:val="0491617D"/>
    <w:rsid w:val="049BE659"/>
    <w:rsid w:val="0504F125"/>
    <w:rsid w:val="05A6232D"/>
    <w:rsid w:val="05DB4B9E"/>
    <w:rsid w:val="071DB778"/>
    <w:rsid w:val="07D3871B"/>
    <w:rsid w:val="07D8CDC5"/>
    <w:rsid w:val="09445238"/>
    <w:rsid w:val="0AE17127"/>
    <w:rsid w:val="0B0B27DD"/>
    <w:rsid w:val="0B2996E4"/>
    <w:rsid w:val="0B488F48"/>
    <w:rsid w:val="0CBC8193"/>
    <w:rsid w:val="0CC56745"/>
    <w:rsid w:val="0D93F108"/>
    <w:rsid w:val="0DB13512"/>
    <w:rsid w:val="0DDDE025"/>
    <w:rsid w:val="0E627426"/>
    <w:rsid w:val="0E85ED93"/>
    <w:rsid w:val="0F126F1A"/>
    <w:rsid w:val="0F4D0573"/>
    <w:rsid w:val="0F90745E"/>
    <w:rsid w:val="0F93164C"/>
    <w:rsid w:val="10E8D5D4"/>
    <w:rsid w:val="117A6961"/>
    <w:rsid w:val="1198D868"/>
    <w:rsid w:val="124A0FDC"/>
    <w:rsid w:val="129C1E55"/>
    <w:rsid w:val="12DAB85D"/>
    <w:rsid w:val="1377E7DB"/>
    <w:rsid w:val="13B027F4"/>
    <w:rsid w:val="14B20A23"/>
    <w:rsid w:val="14DA247D"/>
    <w:rsid w:val="15F930C2"/>
    <w:rsid w:val="15FA6A4A"/>
    <w:rsid w:val="16085D30"/>
    <w:rsid w:val="16447A00"/>
    <w:rsid w:val="164DDA84"/>
    <w:rsid w:val="1784FFD4"/>
    <w:rsid w:val="184B58FE"/>
    <w:rsid w:val="186E3353"/>
    <w:rsid w:val="18D075EC"/>
    <w:rsid w:val="192092CC"/>
    <w:rsid w:val="19A3EA4D"/>
    <w:rsid w:val="19B69C15"/>
    <w:rsid w:val="19DADB23"/>
    <w:rsid w:val="1AD5C8F3"/>
    <w:rsid w:val="1B3FBAAE"/>
    <w:rsid w:val="1BC496B0"/>
    <w:rsid w:val="1C337601"/>
    <w:rsid w:val="1C687246"/>
    <w:rsid w:val="1C69ABCE"/>
    <w:rsid w:val="1CC56695"/>
    <w:rsid w:val="1CEF0625"/>
    <w:rsid w:val="1D127BE5"/>
    <w:rsid w:val="1DF19F6A"/>
    <w:rsid w:val="2106E724"/>
    <w:rsid w:val="226B84C8"/>
    <w:rsid w:val="2331A436"/>
    <w:rsid w:val="2381BD69"/>
    <w:rsid w:val="242143DC"/>
    <w:rsid w:val="24D0787A"/>
    <w:rsid w:val="25257B50"/>
    <w:rsid w:val="2576738C"/>
    <w:rsid w:val="25E02FEE"/>
    <w:rsid w:val="2607035A"/>
    <w:rsid w:val="26726EFE"/>
    <w:rsid w:val="273EF5EB"/>
    <w:rsid w:val="2743DF8E"/>
    <w:rsid w:val="2758E49E"/>
    <w:rsid w:val="27A686CE"/>
    <w:rsid w:val="27AF9136"/>
    <w:rsid w:val="27C23EE1"/>
    <w:rsid w:val="282C8728"/>
    <w:rsid w:val="28DFAFEF"/>
    <w:rsid w:val="2911F909"/>
    <w:rsid w:val="29EC1252"/>
    <w:rsid w:val="2A137596"/>
    <w:rsid w:val="2A5D1149"/>
    <w:rsid w:val="2A73A250"/>
    <w:rsid w:val="2A775D03"/>
    <w:rsid w:val="2A908560"/>
    <w:rsid w:val="2B6427EA"/>
    <w:rsid w:val="2BD94B29"/>
    <w:rsid w:val="2C0F72B1"/>
    <w:rsid w:val="2C2C55C1"/>
    <w:rsid w:val="2C5D1C81"/>
    <w:rsid w:val="2C7644DE"/>
    <w:rsid w:val="2CFD732D"/>
    <w:rsid w:val="2CFFF84B"/>
    <w:rsid w:val="2D308D35"/>
    <w:rsid w:val="2D5930A6"/>
    <w:rsid w:val="2D6257B4"/>
    <w:rsid w:val="2D8423B2"/>
    <w:rsid w:val="2D94B20B"/>
    <w:rsid w:val="2DAB4312"/>
    <w:rsid w:val="2EBF8375"/>
    <w:rsid w:val="2F56DEF9"/>
    <w:rsid w:val="3037990D"/>
    <w:rsid w:val="305F4BF2"/>
    <w:rsid w:val="3099F876"/>
    <w:rsid w:val="30C02232"/>
    <w:rsid w:val="30C3B1FA"/>
    <w:rsid w:val="30E69E87"/>
    <w:rsid w:val="31DFB7AA"/>
    <w:rsid w:val="327B1CCD"/>
    <w:rsid w:val="32869235"/>
    <w:rsid w:val="32F6FEA2"/>
    <w:rsid w:val="336F39CF"/>
    <w:rsid w:val="34226296"/>
    <w:rsid w:val="348E143E"/>
    <w:rsid w:val="34E79F08"/>
    <w:rsid w:val="35670512"/>
    <w:rsid w:val="3690804E"/>
    <w:rsid w:val="36CB16A7"/>
    <w:rsid w:val="36D76F7B"/>
    <w:rsid w:val="3728AFB8"/>
    <w:rsid w:val="38542F75"/>
    <w:rsid w:val="38E498E2"/>
    <w:rsid w:val="3916E1FC"/>
    <w:rsid w:val="3A94A7FD"/>
    <w:rsid w:val="3BB5FFEA"/>
    <w:rsid w:val="3C0664A1"/>
    <w:rsid w:val="3D20E8F2"/>
    <w:rsid w:val="3D4DDAE1"/>
    <w:rsid w:val="3D890CA5"/>
    <w:rsid w:val="3DA299A9"/>
    <w:rsid w:val="3E9B9233"/>
    <w:rsid w:val="3EAE60A1"/>
    <w:rsid w:val="3F3E0563"/>
    <w:rsid w:val="3F8C870C"/>
    <w:rsid w:val="4053253F"/>
    <w:rsid w:val="4103E981"/>
    <w:rsid w:val="4259DF87"/>
    <w:rsid w:val="428B7B28"/>
    <w:rsid w:val="42992E1D"/>
    <w:rsid w:val="42F4BCB8"/>
    <w:rsid w:val="4355DAF9"/>
    <w:rsid w:val="4434FE7E"/>
    <w:rsid w:val="45838D63"/>
    <w:rsid w:val="45D0CEDF"/>
    <w:rsid w:val="47063567"/>
    <w:rsid w:val="470E22ED"/>
    <w:rsid w:val="4842E3B8"/>
    <w:rsid w:val="487828CF"/>
    <w:rsid w:val="498F6434"/>
    <w:rsid w:val="4A18DB33"/>
    <w:rsid w:val="4A391B64"/>
    <w:rsid w:val="4AF6EC98"/>
    <w:rsid w:val="4B78116A"/>
    <w:rsid w:val="4C0B4D94"/>
    <w:rsid w:val="4C29E403"/>
    <w:rsid w:val="4D13E1CB"/>
    <w:rsid w:val="4D70BC26"/>
    <w:rsid w:val="4DFA8941"/>
    <w:rsid w:val="4E376F5F"/>
    <w:rsid w:val="4F0C8C87"/>
    <w:rsid w:val="4F1934D2"/>
    <w:rsid w:val="4F42EE56"/>
    <w:rsid w:val="4FD5AFD8"/>
    <w:rsid w:val="50397D6D"/>
    <w:rsid w:val="520AC4BB"/>
    <w:rsid w:val="52442D49"/>
    <w:rsid w:val="52C3F155"/>
    <w:rsid w:val="52E76AC2"/>
    <w:rsid w:val="533FA351"/>
    <w:rsid w:val="53D3402F"/>
    <w:rsid w:val="564DA090"/>
    <w:rsid w:val="570AE0F1"/>
    <w:rsid w:val="57163606"/>
    <w:rsid w:val="574E003B"/>
    <w:rsid w:val="5758DE2B"/>
    <w:rsid w:val="57B5AA41"/>
    <w:rsid w:val="57C79960"/>
    <w:rsid w:val="584FAAAB"/>
    <w:rsid w:val="5857E425"/>
    <w:rsid w:val="5868D308"/>
    <w:rsid w:val="596DC932"/>
    <w:rsid w:val="5A049BC9"/>
    <w:rsid w:val="5A04A369"/>
    <w:rsid w:val="5ACF033A"/>
    <w:rsid w:val="5CB0CE49"/>
    <w:rsid w:val="5D231BCE"/>
    <w:rsid w:val="5D8ECD76"/>
    <w:rsid w:val="5E413A55"/>
    <w:rsid w:val="5E7E2420"/>
    <w:rsid w:val="5EB9A585"/>
    <w:rsid w:val="5EBEEC2F"/>
    <w:rsid w:val="5ED0368C"/>
    <w:rsid w:val="6019F481"/>
    <w:rsid w:val="601CB708"/>
    <w:rsid w:val="605575E6"/>
    <w:rsid w:val="61088C75"/>
    <w:rsid w:val="61B5C4E2"/>
    <w:rsid w:val="61C78F91"/>
    <w:rsid w:val="623C58C1"/>
    <w:rsid w:val="62BFB042"/>
    <w:rsid w:val="62D8114E"/>
    <w:rsid w:val="635ABC51"/>
    <w:rsid w:val="63EEC4C1"/>
    <w:rsid w:val="649EBFB5"/>
    <w:rsid w:val="64B07BD9"/>
    <w:rsid w:val="64F68CB2"/>
    <w:rsid w:val="64FF3053"/>
    <w:rsid w:val="65C853A4"/>
    <w:rsid w:val="665439C0"/>
    <w:rsid w:val="668BF88C"/>
    <w:rsid w:val="66925D13"/>
    <w:rsid w:val="66E32671"/>
    <w:rsid w:val="66F07F57"/>
    <w:rsid w:val="67642405"/>
    <w:rsid w:val="682E2D74"/>
    <w:rsid w:val="6836D115"/>
    <w:rsid w:val="6991B229"/>
    <w:rsid w:val="699F5D38"/>
    <w:rsid w:val="6A098C5C"/>
    <w:rsid w:val="6BA55CBD"/>
    <w:rsid w:val="6BB3CA75"/>
    <w:rsid w:val="6CD6FDFA"/>
    <w:rsid w:val="6D019E97"/>
    <w:rsid w:val="6D122FBE"/>
    <w:rsid w:val="6D6519BD"/>
    <w:rsid w:val="6D9D948D"/>
    <w:rsid w:val="6E9D6EF8"/>
    <w:rsid w:val="6EAE001F"/>
    <w:rsid w:val="6EEE3856"/>
    <w:rsid w:val="6F3964EE"/>
    <w:rsid w:val="70393F59"/>
    <w:rsid w:val="7052D100"/>
    <w:rsid w:val="7070E05A"/>
    <w:rsid w:val="709E4771"/>
    <w:rsid w:val="72FC5061"/>
    <w:rsid w:val="73817142"/>
    <w:rsid w:val="740CD611"/>
    <w:rsid w:val="7410CE2D"/>
    <w:rsid w:val="75E0E68B"/>
    <w:rsid w:val="766A5D8A"/>
    <w:rsid w:val="767DE040"/>
    <w:rsid w:val="76F46098"/>
    <w:rsid w:val="7744F820"/>
    <w:rsid w:val="7795DF49"/>
    <w:rsid w:val="78047DAE"/>
    <w:rsid w:val="787EF622"/>
    <w:rsid w:val="78D3F8F8"/>
    <w:rsid w:val="7A88F1B6"/>
    <w:rsid w:val="7ACD800B"/>
    <w:rsid w:val="7B076246"/>
    <w:rsid w:val="7B0AFCA6"/>
    <w:rsid w:val="7B515163"/>
    <w:rsid w:val="7B550476"/>
    <w:rsid w:val="7C17E7F6"/>
    <w:rsid w:val="7C3AC24B"/>
    <w:rsid w:val="7C3D6439"/>
    <w:rsid w:val="7C9D04E4"/>
    <w:rsid w:val="7CC076B1"/>
    <w:rsid w:val="7CED21C4"/>
    <w:rsid w:val="7D7A2498"/>
    <w:rsid w:val="7DD9349A"/>
    <w:rsid w:val="7E38D545"/>
    <w:rsid w:val="7F9EBE7F"/>
    <w:rsid w:val="7FE1F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FC2543A"/>
  <w15:chartTrackingRefBased/>
  <w15:docId w15:val="{7559AB40-1C13-41E9-AA24-424FCDE0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iPriority w:val="99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NeotevilenodstavekZnak">
    <w:name w:val="Neoštevilčen odstavek Znak"/>
    <w:link w:val="Neotevilenodstavek"/>
    <w:locked/>
    <w:rsid w:val="00E0112D"/>
    <w:rPr>
      <w:rFonts w:ascii="Arial" w:hAnsi="Arial" w:cs="Arial"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E0112D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rFonts w:cs="Arial"/>
      <w:sz w:val="22"/>
      <w:szCs w:val="22"/>
      <w:lang w:val="sl-SI" w:eastAsia="sl-SI"/>
    </w:rPr>
  </w:style>
  <w:style w:type="paragraph" w:customStyle="1" w:styleId="Naslovpredpisa">
    <w:name w:val="Naslov_predpisa"/>
    <w:basedOn w:val="Navaden"/>
    <w:rsid w:val="00C447AC"/>
    <w:pPr>
      <w:suppressAutoHyphens/>
      <w:overflowPunct w:val="0"/>
      <w:autoSpaceDE w:val="0"/>
      <w:autoSpaceDN w:val="0"/>
      <w:spacing w:before="120" w:after="160" w:line="200" w:lineRule="exact"/>
      <w:jc w:val="center"/>
      <w:textAlignment w:val="baseline"/>
    </w:pPr>
    <w:rPr>
      <w:b/>
      <w:sz w:val="24"/>
      <w:szCs w:val="20"/>
      <w:lang w:val="sl-SI"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A7939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000DA6"/>
    <w:rPr>
      <w:rFonts w:ascii="Arial" w:hAnsi="Arial"/>
      <w:szCs w:val="24"/>
      <w:lang w:val="en-US" w:eastAsia="en-US"/>
    </w:rPr>
  </w:style>
  <w:style w:type="paragraph" w:customStyle="1" w:styleId="paragraph">
    <w:name w:val="paragraph"/>
    <w:basedOn w:val="Navaden"/>
    <w:rsid w:val="00A535A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rmaltextrun">
    <w:name w:val="normaltextrun"/>
    <w:basedOn w:val="Privzetapisavaodstavka"/>
    <w:rsid w:val="00A535A8"/>
  </w:style>
  <w:style w:type="character" w:customStyle="1" w:styleId="eop">
    <w:name w:val="eop"/>
    <w:basedOn w:val="Privzetapisavaodstavka"/>
    <w:rsid w:val="00A535A8"/>
  </w:style>
  <w:style w:type="numbering" w:customStyle="1" w:styleId="Trenutniseznam1">
    <w:name w:val="Trenutni seznam1"/>
    <w:uiPriority w:val="99"/>
    <w:rsid w:val="00B82EF1"/>
    <w:pPr>
      <w:numPr>
        <w:numId w:val="15"/>
      </w:numPr>
    </w:pPr>
  </w:style>
  <w:style w:type="paragraph" w:customStyle="1" w:styleId="tevilkanakoncupredpisa">
    <w:name w:val="tevilkanakoncupredpisa"/>
    <w:basedOn w:val="Navaden"/>
    <w:rsid w:val="00ED147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datumsprejetja">
    <w:name w:val="datumsprejetja"/>
    <w:basedOn w:val="Navaden"/>
    <w:rsid w:val="00ED147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eva">
    <w:name w:val="eva"/>
    <w:basedOn w:val="Navaden"/>
    <w:rsid w:val="00ED147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5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.gs@gov.s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110388CFB54EA06B6ABEF6666B99" ma:contentTypeVersion="4" ma:contentTypeDescription="Create a new document." ma:contentTypeScope="" ma:versionID="f1becc007ed839a5d56a3130dbcc31f5">
  <xsd:schema xmlns:xsd="http://www.w3.org/2001/XMLSchema" xmlns:xs="http://www.w3.org/2001/XMLSchema" xmlns:p="http://schemas.microsoft.com/office/2006/metadata/properties" xmlns:ns2="2fd03744-0534-4611-8d71-21cad59ce489" targetNamespace="http://schemas.microsoft.com/office/2006/metadata/properties" ma:root="true" ma:fieldsID="a055c3164ccca61d77e6ac7a41d80ab4" ns2:_="">
    <xsd:import namespace="2fd03744-0534-4611-8d71-21cad59ce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03744-0534-4611-8d71-21cad59ce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7366A7-98DD-4CD6-BEA3-1D4293BA01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9401A5-AE18-4A04-9FD7-A8128ED76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03744-0534-4611-8d71-21cad59ce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490EF-B735-4A36-ADC5-5A18E9B75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86629-4485-402A-B540-F359D627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14</TotalTime>
  <Pages>6</Pages>
  <Words>981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Tina Bizjak Ahačič</cp:lastModifiedBy>
  <cp:revision>4</cp:revision>
  <cp:lastPrinted>2022-10-26T12:17:00Z</cp:lastPrinted>
  <dcterms:created xsi:type="dcterms:W3CDTF">2022-11-14T12:01:00Z</dcterms:created>
  <dcterms:modified xsi:type="dcterms:W3CDTF">2022-11-14T12:42:00Z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0x0101005492110388CFB54EA06B6ABEF6666B99</vt:lpwstr>
  </property>
</Properties>
</file>