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C9601" w14:textId="66D48313" w:rsidR="006F6CA6" w:rsidRPr="00A0520B" w:rsidRDefault="001850B0" w:rsidP="00A0520B">
      <w:pPr>
        <w:pStyle w:val="TechnicalBlock"/>
        <w:ind w:left="-1134" w:right="-1134"/>
      </w:pPr>
      <w:bookmarkStart w:id="0" w:name="DW_BM_COVERPAGE"/>
      <w:r>
        <w:pict w14:anchorId="7B542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3860/23 ADD 1.&#10;Subject Codes: PECHE 418.&#10;Heading: PROPOSAL.&#10;Originator: Secretary-General of the European Commission, signed by Ms Martine DEPREZ, Director.&#10;Recipient: Ms Thérèse BLANCHET, Secretary-General of the Council of the European Union.&#10;Subject: ANNEXES to the Proposal for a COUNCIL REGULATION fixing the fishing opportunities for certain stocks and groups of fish stocks applicable in the Mediterranean and Black Seas for 2024.&#10;Commission Document Number: COM(2023) 578 final - ANNEXES.&#10;Preceeding Document Number: Not Set.&#10;Location: Brussels.&#10;Date: 10 October 2023.&#10;Interinstitutional Files: 2023/0350(NLE).&#10;Institutional Framework: Council of the European Union.&#10;Language: EN.&#10;Distribution Code: PUBLIC.&#10;GUID: 4757295485007511931_0" style="width:568.5pt;height:395.25pt">
            <v:imagedata r:id="rId11" o:title=""/>
          </v:shape>
        </w:pict>
      </w:r>
      <w:bookmarkEnd w:id="0"/>
    </w:p>
    <w:p w14:paraId="03F74218" w14:textId="21FC2025" w:rsidR="006F6CA6" w:rsidRDefault="006F6CA6" w:rsidP="00A0520B">
      <w:pPr>
        <w:pStyle w:val="EntText"/>
        <w:spacing w:before="480"/>
      </w:pPr>
      <w:r w:rsidRPr="006F6CA6">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A0520B" w:rsidRPr="00A0520B">
        <w:instrText>COM(2023) 578 final - ANNEXES</w:instrText>
      </w:r>
      <w:r>
        <w:instrText xml:space="preserve">" </w:instrText>
      </w:r>
      <w:r>
        <w:fldChar w:fldCharType="separate"/>
      </w:r>
      <w:r w:rsidR="00A0520B" w:rsidRPr="00A0520B">
        <w:t>COM(2023) 578 final - ANNEXES</w:t>
      </w:r>
      <w:r>
        <w:fldChar w:fldCharType="end"/>
      </w:r>
      <w:r w:rsidRPr="006F6CA6">
        <w:t>.</w:t>
      </w:r>
    </w:p>
    <w:p w14:paraId="41A64387" w14:textId="77777777" w:rsidR="006F6CA6" w:rsidRDefault="006F6CA6" w:rsidP="006F6CA6">
      <w:pPr>
        <w:pStyle w:val="Lignefinal"/>
      </w:pPr>
    </w:p>
    <w:p w14:paraId="31171F95" w14:textId="77777777" w:rsidR="001850B0" w:rsidRDefault="001850B0" w:rsidP="00A0520B">
      <w:pPr>
        <w:pStyle w:val="pj"/>
        <w:spacing w:before="120"/>
      </w:pPr>
    </w:p>
    <w:p w14:paraId="010C1EFF" w14:textId="0A7E79E6" w:rsidR="006F6CA6" w:rsidRDefault="006F6CA6" w:rsidP="00A0520B">
      <w:pPr>
        <w:pStyle w:val="pj"/>
        <w:spacing w:before="120"/>
      </w:pPr>
      <w:r w:rsidRPr="006F6CA6">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A0520B" w:rsidRPr="00A0520B">
        <w:instrText>COM(2023) 578 final - ANNEXES</w:instrText>
      </w:r>
      <w:r>
        <w:instrText xml:space="preserve">" </w:instrText>
      </w:r>
      <w:r>
        <w:fldChar w:fldCharType="separate"/>
      </w:r>
      <w:r w:rsidR="00A0520B" w:rsidRPr="00A0520B">
        <w:t>COM(2023) 578 final - ANNEXES</w:t>
      </w:r>
      <w:r>
        <w:fldChar w:fldCharType="end"/>
      </w:r>
    </w:p>
    <w:p w14:paraId="558AE436" w14:textId="16BD8E63" w:rsidR="006F6CA6" w:rsidRPr="006F6CA6" w:rsidRDefault="006F6CA6" w:rsidP="006F6CA6"/>
    <w:p w14:paraId="62F35751" w14:textId="77777777" w:rsidR="006F6CA6" w:rsidRDefault="006F6CA6" w:rsidP="006F6CA6">
      <w:pPr>
        <w:rPr>
          <w:noProof/>
        </w:rPr>
        <w:sectPr w:rsidR="006F6CA6" w:rsidSect="00A0520B">
          <w:headerReference w:type="even" r:id="rId12"/>
          <w:headerReference w:type="default" r:id="rId13"/>
          <w:footerReference w:type="even" r:id="rId14"/>
          <w:footerReference w:type="default" r:id="rId15"/>
          <w:headerReference w:type="first" r:id="rId16"/>
          <w:footerReference w:type="first" r:id="rId17"/>
          <w:pgSz w:w="11907" w:h="16839"/>
          <w:pgMar w:top="624" w:right="1134" w:bottom="1134" w:left="1134" w:header="567" w:footer="567" w:gutter="0"/>
          <w:pgNumType w:start="0"/>
          <w:cols w:space="720"/>
          <w:titlePg/>
          <w:docGrid w:linePitch="360"/>
        </w:sectPr>
      </w:pPr>
    </w:p>
    <w:p w14:paraId="4466BD90" w14:textId="0DECEE9E" w:rsidR="00A4636E" w:rsidRPr="00133C34" w:rsidRDefault="001850B0" w:rsidP="00C1628D">
      <w:pPr>
        <w:pStyle w:val="Pagedecouverture"/>
        <w:rPr>
          <w:noProof/>
        </w:rPr>
      </w:pPr>
      <w:r>
        <w:rPr>
          <w:noProof/>
        </w:rPr>
        <w:lastRenderedPageBreak/>
        <w:pict w14:anchorId="770F4A75">
          <v:shape id="_x0000_i1026" type="#_x0000_t75" alt="95E7917F-856D-4C7A-B729-9C373A515B83" style="width:455.25pt;height:387.75pt">
            <v:imagedata r:id="rId18" o:title=""/>
          </v:shape>
        </w:pict>
      </w:r>
    </w:p>
    <w:p w14:paraId="34831F05" w14:textId="77777777" w:rsidR="00A4636E" w:rsidRPr="00133C34" w:rsidRDefault="00A4636E" w:rsidP="00A4636E">
      <w:pPr>
        <w:rPr>
          <w:noProof/>
        </w:rPr>
        <w:sectPr w:rsidR="00A4636E" w:rsidRPr="00133C34" w:rsidSect="00C1628D">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0"/>
          <w:cols w:space="720"/>
          <w:docGrid w:linePitch="360"/>
        </w:sectPr>
      </w:pPr>
    </w:p>
    <w:p w14:paraId="2549D743" w14:textId="77777777" w:rsidR="00A4636E" w:rsidRPr="00AA5619" w:rsidRDefault="00A4636E" w:rsidP="00A4636E">
      <w:pPr>
        <w:pStyle w:val="Annexetitre"/>
        <w:rPr>
          <w:rStyle w:val="Marker"/>
          <w:noProof/>
        </w:rPr>
      </w:pPr>
      <w:r w:rsidRPr="00AA5619">
        <w:rPr>
          <w:noProof/>
        </w:rPr>
        <w:lastRenderedPageBreak/>
        <w:t xml:space="preserve">ANNEX I </w:t>
      </w:r>
    </w:p>
    <w:p w14:paraId="1CD3F404" w14:textId="75B45C08" w:rsidR="00A4636E" w:rsidRPr="00AA5619" w:rsidRDefault="00A4636E" w:rsidP="00AA5619">
      <w:pPr>
        <w:pStyle w:val="NormalCentered"/>
        <w:rPr>
          <w:b/>
          <w:bCs/>
          <w:noProof/>
        </w:rPr>
      </w:pPr>
      <w:r w:rsidRPr="00AA5619">
        <w:rPr>
          <w:b/>
          <w:bCs/>
          <w:noProof/>
        </w:rPr>
        <w:t>FISHING OPPORTUNITIES FOR UNION FISHING VESSELS IN THE CONTEXT OF THE GFCM MULTIANNUAL MANAGEMENT PLAN FOR RED CORAL IN THE MEDITERRANEAN SEA</w:t>
      </w:r>
    </w:p>
    <w:p w14:paraId="233BA7CD" w14:textId="77777777" w:rsidR="00055579" w:rsidRPr="00133C34" w:rsidRDefault="00055579" w:rsidP="00FE3000">
      <w:pPr>
        <w:jc w:val="center"/>
        <w:rPr>
          <w:bCs/>
          <w:noProof/>
        </w:rPr>
      </w:pPr>
    </w:p>
    <w:p w14:paraId="0A450CA8" w14:textId="77777777" w:rsidR="00A4636E" w:rsidRPr="00133C34" w:rsidRDefault="00A4636E" w:rsidP="00A4636E">
      <w:pPr>
        <w:rPr>
          <w:noProof/>
        </w:rPr>
      </w:pPr>
      <w:r w:rsidRPr="00133C34">
        <w:rPr>
          <w:noProof/>
        </w:rPr>
        <w:t>The tables in this Annex set out the maximum allowable number of fishing authorisations and the maximum level of harvested quantities of red coral in the Mediterranean Sea.</w:t>
      </w:r>
    </w:p>
    <w:p w14:paraId="16033C49" w14:textId="2D750009" w:rsidR="00A4636E" w:rsidRPr="00133C34" w:rsidRDefault="00501075" w:rsidP="00A4636E">
      <w:pPr>
        <w:spacing w:after="0"/>
        <w:rPr>
          <w:noProof/>
        </w:rPr>
      </w:pPr>
      <w:r w:rsidRPr="00133C34">
        <w:rPr>
          <w:noProof/>
        </w:rPr>
        <w:t>R</w:t>
      </w:r>
      <w:r w:rsidR="00A4636E" w:rsidRPr="00133C34">
        <w:rPr>
          <w:noProof/>
        </w:rPr>
        <w:t>eference to fishing zones are references to the GFCM</w:t>
      </w:r>
      <w:r w:rsidRPr="00133C34">
        <w:rPr>
          <w:noProof/>
        </w:rPr>
        <w:t xml:space="preserve"> </w:t>
      </w:r>
      <w:r w:rsidR="00A4636E" w:rsidRPr="00133C34">
        <w:rPr>
          <w:noProof/>
        </w:rPr>
        <w:t>GSAs.</w:t>
      </w:r>
    </w:p>
    <w:p w14:paraId="152C794A" w14:textId="77777777" w:rsidR="00A4636E" w:rsidRPr="00133C34" w:rsidRDefault="00A4636E" w:rsidP="00A4636E">
      <w:pPr>
        <w:rPr>
          <w:noProof/>
        </w:rPr>
      </w:pPr>
      <w:r w:rsidRPr="00133C34">
        <w:rPr>
          <w:noProof/>
        </w:rPr>
        <w:t>For the purposes of this Annex, the following comparative table of Latin names and common names of fish stocks is provided:</w:t>
      </w:r>
    </w:p>
    <w:tbl>
      <w:tblPr>
        <w:tblStyle w:val="TableGrid1"/>
        <w:tblW w:w="0" w:type="auto"/>
        <w:tblLook w:val="04A0" w:firstRow="1" w:lastRow="0" w:firstColumn="1" w:lastColumn="0" w:noHBand="0" w:noVBand="1"/>
      </w:tblPr>
      <w:tblGrid>
        <w:gridCol w:w="3080"/>
        <w:gridCol w:w="3081"/>
        <w:gridCol w:w="3081"/>
      </w:tblGrid>
      <w:tr w:rsidR="00A4636E" w:rsidRPr="00133C34" w14:paraId="67F3A8A2" w14:textId="77777777" w:rsidTr="00DF6B5A">
        <w:tc>
          <w:tcPr>
            <w:tcW w:w="3080" w:type="dxa"/>
            <w:tcBorders>
              <w:top w:val="single" w:sz="4" w:space="0" w:color="auto"/>
              <w:left w:val="single" w:sz="4" w:space="0" w:color="auto"/>
              <w:bottom w:val="single" w:sz="4" w:space="0" w:color="auto"/>
              <w:right w:val="single" w:sz="4" w:space="0" w:color="auto"/>
            </w:tcBorders>
            <w:hideMark/>
          </w:tcPr>
          <w:p w14:paraId="6635CB45" w14:textId="77777777" w:rsidR="00A4636E" w:rsidRPr="00133C34" w:rsidRDefault="00A4636E" w:rsidP="00DF6B5A">
            <w:pPr>
              <w:spacing w:before="40" w:after="40"/>
              <w:jc w:val="center"/>
              <w:textAlignment w:val="baseline"/>
              <w:rPr>
                <w:b/>
                <w:noProof/>
              </w:rPr>
            </w:pPr>
            <w:r w:rsidRPr="00133C34">
              <w:rPr>
                <w:b/>
                <w:noProof/>
              </w:rPr>
              <w:t>Scientific name</w:t>
            </w:r>
          </w:p>
        </w:tc>
        <w:tc>
          <w:tcPr>
            <w:tcW w:w="3081" w:type="dxa"/>
            <w:tcBorders>
              <w:top w:val="single" w:sz="4" w:space="0" w:color="auto"/>
              <w:left w:val="single" w:sz="4" w:space="0" w:color="auto"/>
              <w:bottom w:val="single" w:sz="4" w:space="0" w:color="auto"/>
              <w:right w:val="single" w:sz="4" w:space="0" w:color="auto"/>
            </w:tcBorders>
            <w:hideMark/>
          </w:tcPr>
          <w:p w14:paraId="38C40988" w14:textId="77777777" w:rsidR="00A4636E" w:rsidRPr="00133C34" w:rsidRDefault="00A4636E" w:rsidP="00DF6B5A">
            <w:pPr>
              <w:spacing w:before="40" w:after="40"/>
              <w:jc w:val="center"/>
              <w:textAlignment w:val="baseline"/>
              <w:rPr>
                <w:b/>
                <w:noProof/>
              </w:rPr>
            </w:pPr>
            <w:r w:rsidRPr="00133C34">
              <w:rPr>
                <w:b/>
                <w:noProof/>
              </w:rPr>
              <w:t>Alpha-3 code</w:t>
            </w:r>
          </w:p>
        </w:tc>
        <w:tc>
          <w:tcPr>
            <w:tcW w:w="3081" w:type="dxa"/>
            <w:tcBorders>
              <w:top w:val="single" w:sz="4" w:space="0" w:color="auto"/>
              <w:left w:val="single" w:sz="4" w:space="0" w:color="auto"/>
              <w:bottom w:val="single" w:sz="4" w:space="0" w:color="auto"/>
              <w:right w:val="single" w:sz="4" w:space="0" w:color="auto"/>
            </w:tcBorders>
            <w:hideMark/>
          </w:tcPr>
          <w:p w14:paraId="53AE7CB9" w14:textId="77777777" w:rsidR="00A4636E" w:rsidRPr="00133C34" w:rsidRDefault="00A4636E" w:rsidP="00DF6B5A">
            <w:pPr>
              <w:spacing w:before="40" w:after="40"/>
              <w:jc w:val="center"/>
              <w:textAlignment w:val="baseline"/>
              <w:rPr>
                <w:b/>
                <w:noProof/>
              </w:rPr>
            </w:pPr>
            <w:r w:rsidRPr="00133C34">
              <w:rPr>
                <w:b/>
                <w:noProof/>
              </w:rPr>
              <w:t>Common name</w:t>
            </w:r>
          </w:p>
        </w:tc>
      </w:tr>
      <w:tr w:rsidR="00A4636E" w:rsidRPr="00133C34" w14:paraId="5B22AABA" w14:textId="77777777" w:rsidTr="00DF6B5A">
        <w:tc>
          <w:tcPr>
            <w:tcW w:w="3080" w:type="dxa"/>
            <w:tcBorders>
              <w:top w:val="single" w:sz="4" w:space="0" w:color="auto"/>
              <w:left w:val="single" w:sz="4" w:space="0" w:color="auto"/>
              <w:bottom w:val="single" w:sz="4" w:space="0" w:color="auto"/>
              <w:right w:val="single" w:sz="4" w:space="0" w:color="auto"/>
            </w:tcBorders>
            <w:hideMark/>
          </w:tcPr>
          <w:p w14:paraId="0999507B" w14:textId="77777777" w:rsidR="00A4636E" w:rsidRPr="00133C34" w:rsidRDefault="00A4636E" w:rsidP="00DF6B5A">
            <w:pPr>
              <w:spacing w:before="40" w:after="40"/>
              <w:jc w:val="center"/>
              <w:textAlignment w:val="baseline"/>
              <w:rPr>
                <w:b/>
                <w:noProof/>
              </w:rPr>
            </w:pPr>
            <w:r w:rsidRPr="00133C34">
              <w:rPr>
                <w:i/>
                <w:noProof/>
              </w:rPr>
              <w:t>Corallium</w:t>
            </w:r>
            <w:r w:rsidRPr="00133C34">
              <w:rPr>
                <w:noProof/>
              </w:rPr>
              <w:t xml:space="preserve"> </w:t>
            </w:r>
            <w:r w:rsidRPr="00133C34">
              <w:rPr>
                <w:i/>
                <w:noProof/>
              </w:rPr>
              <w:t>rubrum</w:t>
            </w:r>
          </w:p>
        </w:tc>
        <w:tc>
          <w:tcPr>
            <w:tcW w:w="3081" w:type="dxa"/>
            <w:tcBorders>
              <w:top w:val="single" w:sz="4" w:space="0" w:color="auto"/>
              <w:left w:val="single" w:sz="4" w:space="0" w:color="auto"/>
              <w:bottom w:val="single" w:sz="4" w:space="0" w:color="auto"/>
              <w:right w:val="single" w:sz="4" w:space="0" w:color="auto"/>
            </w:tcBorders>
            <w:hideMark/>
          </w:tcPr>
          <w:p w14:paraId="59B13B4D" w14:textId="77777777" w:rsidR="00A4636E" w:rsidRPr="00133C34" w:rsidRDefault="00A4636E" w:rsidP="00DF6B5A">
            <w:pPr>
              <w:spacing w:before="40" w:after="40"/>
              <w:jc w:val="center"/>
              <w:textAlignment w:val="baseline"/>
              <w:rPr>
                <w:noProof/>
              </w:rPr>
            </w:pPr>
            <w:r w:rsidRPr="00133C34">
              <w:rPr>
                <w:noProof/>
              </w:rPr>
              <w:t>COL</w:t>
            </w:r>
          </w:p>
        </w:tc>
        <w:tc>
          <w:tcPr>
            <w:tcW w:w="3081" w:type="dxa"/>
            <w:tcBorders>
              <w:top w:val="single" w:sz="4" w:space="0" w:color="auto"/>
              <w:left w:val="single" w:sz="4" w:space="0" w:color="auto"/>
              <w:bottom w:val="single" w:sz="4" w:space="0" w:color="auto"/>
              <w:right w:val="single" w:sz="4" w:space="0" w:color="auto"/>
            </w:tcBorders>
            <w:hideMark/>
          </w:tcPr>
          <w:p w14:paraId="7F3CD0C9" w14:textId="77777777" w:rsidR="00A4636E" w:rsidRPr="00133C34" w:rsidRDefault="00A4636E" w:rsidP="00DF6B5A">
            <w:pPr>
              <w:spacing w:before="40" w:after="40"/>
              <w:jc w:val="center"/>
              <w:textAlignment w:val="baseline"/>
              <w:rPr>
                <w:b/>
                <w:noProof/>
              </w:rPr>
            </w:pPr>
            <w:r w:rsidRPr="00133C34">
              <w:rPr>
                <w:noProof/>
              </w:rPr>
              <w:t>Red coral</w:t>
            </w:r>
          </w:p>
        </w:tc>
      </w:tr>
    </w:tbl>
    <w:p w14:paraId="5BFC7736" w14:textId="77777777" w:rsidR="00A4636E" w:rsidRPr="00133C34" w:rsidRDefault="00A4636E" w:rsidP="00A4636E">
      <w:pPr>
        <w:rPr>
          <w:noProof/>
        </w:rPr>
      </w:pPr>
    </w:p>
    <w:p w14:paraId="2D4C43A2" w14:textId="77777777" w:rsidR="00F071E9" w:rsidRPr="00133C34" w:rsidRDefault="00A4636E" w:rsidP="00A4636E">
      <w:pPr>
        <w:pStyle w:val="NormalCentered"/>
        <w:rPr>
          <w:bCs/>
          <w:i/>
          <w:iCs/>
          <w:noProof/>
        </w:rPr>
      </w:pPr>
      <w:r w:rsidRPr="00133C34">
        <w:rPr>
          <w:bCs/>
          <w:i/>
          <w:iCs/>
          <w:noProof/>
        </w:rPr>
        <w:t>Table 1</w:t>
      </w:r>
    </w:p>
    <w:p w14:paraId="7F76440E" w14:textId="7C8F2D09" w:rsidR="00A4636E" w:rsidRPr="00133C34" w:rsidRDefault="00A4636E" w:rsidP="00A4636E">
      <w:pPr>
        <w:pStyle w:val="NormalCentered"/>
        <w:rPr>
          <w:b/>
          <w:noProof/>
        </w:rPr>
      </w:pPr>
      <w:r w:rsidRPr="00133C34">
        <w:rPr>
          <w:b/>
          <w:noProof/>
        </w:rPr>
        <w:t xml:space="preserve">  Maximum number of fishing authorisations</w:t>
      </w:r>
      <w:r w:rsidRPr="00133C34">
        <w:rPr>
          <w:rStyle w:val="FootnoteReference"/>
          <w:b/>
          <w:noProof/>
        </w:rPr>
        <w:footnoteReference w:id="1"/>
      </w:r>
      <w:r w:rsidR="00D93C36" w:rsidRPr="00133C34">
        <w:rPr>
          <w:b/>
          <w:noProof/>
        </w:rPr>
        <w:t xml:space="preserve"> </w:t>
      </w:r>
    </w:p>
    <w:tbl>
      <w:tblPr>
        <w:tblStyle w:val="TableGrid"/>
        <w:tblW w:w="0" w:type="auto"/>
        <w:tblLook w:val="04A0" w:firstRow="1" w:lastRow="0" w:firstColumn="1" w:lastColumn="0" w:noHBand="0" w:noVBand="1"/>
      </w:tblPr>
      <w:tblGrid>
        <w:gridCol w:w="4644"/>
        <w:gridCol w:w="4645"/>
      </w:tblGrid>
      <w:tr w:rsidR="00A4636E" w:rsidRPr="00133C34" w14:paraId="1303F837" w14:textId="77777777" w:rsidTr="00DF6B5A">
        <w:tc>
          <w:tcPr>
            <w:tcW w:w="4644" w:type="dxa"/>
            <w:tcBorders>
              <w:top w:val="single" w:sz="4" w:space="0" w:color="auto"/>
              <w:left w:val="single" w:sz="4" w:space="0" w:color="auto"/>
              <w:bottom w:val="single" w:sz="4" w:space="0" w:color="auto"/>
              <w:right w:val="single" w:sz="4" w:space="0" w:color="auto"/>
            </w:tcBorders>
            <w:hideMark/>
          </w:tcPr>
          <w:p w14:paraId="771DCD6F" w14:textId="77777777" w:rsidR="00A4636E" w:rsidRPr="00133C34" w:rsidRDefault="00A4636E" w:rsidP="00DF6B5A">
            <w:pPr>
              <w:spacing w:before="40" w:after="40"/>
              <w:jc w:val="center"/>
              <w:rPr>
                <w:noProof/>
              </w:rPr>
            </w:pPr>
            <w:r w:rsidRPr="00133C34">
              <w:rPr>
                <w:noProof/>
              </w:rPr>
              <w:t>Member States</w:t>
            </w:r>
          </w:p>
        </w:tc>
        <w:tc>
          <w:tcPr>
            <w:tcW w:w="4645" w:type="dxa"/>
            <w:tcBorders>
              <w:top w:val="single" w:sz="4" w:space="0" w:color="auto"/>
              <w:left w:val="single" w:sz="4" w:space="0" w:color="auto"/>
              <w:bottom w:val="single" w:sz="4" w:space="0" w:color="auto"/>
              <w:right w:val="single" w:sz="4" w:space="0" w:color="auto"/>
            </w:tcBorders>
            <w:hideMark/>
          </w:tcPr>
          <w:p w14:paraId="4D5F215F" w14:textId="77777777" w:rsidR="00A4636E" w:rsidRPr="00133C34" w:rsidRDefault="00A4636E" w:rsidP="00DF6B5A">
            <w:pPr>
              <w:spacing w:before="40" w:after="40"/>
              <w:jc w:val="center"/>
              <w:rPr>
                <w:noProof/>
              </w:rPr>
            </w:pPr>
            <w:r w:rsidRPr="00133C34">
              <w:rPr>
                <w:noProof/>
              </w:rPr>
              <w:t xml:space="preserve">Red coral </w:t>
            </w:r>
          </w:p>
          <w:p w14:paraId="559011B4" w14:textId="77777777" w:rsidR="00A4636E" w:rsidRPr="00133C34" w:rsidRDefault="00A4636E" w:rsidP="00DF6B5A">
            <w:pPr>
              <w:pStyle w:val="NormalCentered"/>
              <w:rPr>
                <w:b/>
                <w:noProof/>
              </w:rPr>
            </w:pPr>
            <w:r w:rsidRPr="00133C34">
              <w:rPr>
                <w:noProof/>
              </w:rPr>
              <w:t>COL</w:t>
            </w:r>
          </w:p>
        </w:tc>
      </w:tr>
      <w:tr w:rsidR="00A4636E" w:rsidRPr="00133C34" w14:paraId="692ACF0E" w14:textId="77777777" w:rsidTr="00DF6B5A">
        <w:tc>
          <w:tcPr>
            <w:tcW w:w="4644" w:type="dxa"/>
            <w:tcBorders>
              <w:top w:val="single" w:sz="4" w:space="0" w:color="auto"/>
              <w:left w:val="single" w:sz="4" w:space="0" w:color="auto"/>
              <w:bottom w:val="single" w:sz="4" w:space="0" w:color="auto"/>
              <w:right w:val="single" w:sz="4" w:space="0" w:color="auto"/>
            </w:tcBorders>
            <w:hideMark/>
          </w:tcPr>
          <w:p w14:paraId="1A5616F2" w14:textId="77777777" w:rsidR="00A4636E" w:rsidRPr="00133C34" w:rsidRDefault="00A4636E" w:rsidP="00DF6B5A">
            <w:pPr>
              <w:pStyle w:val="NormalCentered"/>
              <w:jc w:val="both"/>
              <w:rPr>
                <w:noProof/>
              </w:rPr>
            </w:pPr>
            <w:r w:rsidRPr="00133C34">
              <w:rPr>
                <w:noProof/>
              </w:rPr>
              <w:t>Greece</w:t>
            </w:r>
          </w:p>
        </w:tc>
        <w:tc>
          <w:tcPr>
            <w:tcW w:w="4645" w:type="dxa"/>
            <w:tcBorders>
              <w:top w:val="single" w:sz="4" w:space="0" w:color="auto"/>
              <w:left w:val="single" w:sz="4" w:space="0" w:color="auto"/>
              <w:bottom w:val="single" w:sz="4" w:space="0" w:color="auto"/>
              <w:right w:val="single" w:sz="4" w:space="0" w:color="auto"/>
            </w:tcBorders>
            <w:hideMark/>
          </w:tcPr>
          <w:p w14:paraId="73BB07E5" w14:textId="77777777" w:rsidR="00A4636E" w:rsidRPr="00133C34" w:rsidRDefault="00A4636E" w:rsidP="00DF6B5A">
            <w:pPr>
              <w:pStyle w:val="NormalCentered"/>
              <w:jc w:val="both"/>
              <w:rPr>
                <w:noProof/>
              </w:rPr>
            </w:pPr>
            <w:r w:rsidRPr="00133C34">
              <w:rPr>
                <w:noProof/>
              </w:rPr>
              <w:t>12</w:t>
            </w:r>
          </w:p>
        </w:tc>
      </w:tr>
      <w:tr w:rsidR="00A4636E" w:rsidRPr="00133C34" w14:paraId="66A8175E" w14:textId="77777777" w:rsidTr="00DF6B5A">
        <w:tc>
          <w:tcPr>
            <w:tcW w:w="4644" w:type="dxa"/>
            <w:tcBorders>
              <w:top w:val="single" w:sz="4" w:space="0" w:color="auto"/>
              <w:left w:val="single" w:sz="4" w:space="0" w:color="auto"/>
              <w:bottom w:val="single" w:sz="4" w:space="0" w:color="auto"/>
              <w:right w:val="single" w:sz="4" w:space="0" w:color="auto"/>
            </w:tcBorders>
            <w:hideMark/>
          </w:tcPr>
          <w:p w14:paraId="2A563776" w14:textId="77777777" w:rsidR="00A4636E" w:rsidRPr="00133C34" w:rsidRDefault="00A4636E" w:rsidP="00DF6B5A">
            <w:pPr>
              <w:pStyle w:val="NormalCentered"/>
              <w:jc w:val="both"/>
              <w:rPr>
                <w:noProof/>
              </w:rPr>
            </w:pPr>
            <w:r w:rsidRPr="00133C34">
              <w:rPr>
                <w:noProof/>
              </w:rPr>
              <w:t xml:space="preserve">Spain </w:t>
            </w:r>
          </w:p>
        </w:tc>
        <w:tc>
          <w:tcPr>
            <w:tcW w:w="4645" w:type="dxa"/>
            <w:tcBorders>
              <w:top w:val="single" w:sz="4" w:space="0" w:color="auto"/>
              <w:left w:val="single" w:sz="4" w:space="0" w:color="auto"/>
              <w:bottom w:val="single" w:sz="4" w:space="0" w:color="auto"/>
              <w:right w:val="single" w:sz="4" w:space="0" w:color="auto"/>
            </w:tcBorders>
            <w:hideMark/>
          </w:tcPr>
          <w:p w14:paraId="489A6882" w14:textId="77777777" w:rsidR="00A4636E" w:rsidRPr="00133C34" w:rsidRDefault="00A4636E" w:rsidP="00DF6B5A">
            <w:pPr>
              <w:pStyle w:val="NormalCentered"/>
              <w:jc w:val="both"/>
              <w:rPr>
                <w:noProof/>
              </w:rPr>
            </w:pPr>
            <w:r w:rsidRPr="00133C34">
              <w:rPr>
                <w:noProof/>
              </w:rPr>
              <w:t>0 (</w:t>
            </w:r>
            <w:r w:rsidRPr="00133C34">
              <w:rPr>
                <w:rStyle w:val="FootnoteReference"/>
                <w:noProof/>
              </w:rPr>
              <w:footnoteReference w:id="2"/>
            </w:r>
            <w:r w:rsidRPr="00133C34">
              <w:rPr>
                <w:noProof/>
              </w:rPr>
              <w:t>)</w:t>
            </w:r>
          </w:p>
        </w:tc>
      </w:tr>
      <w:tr w:rsidR="00A4636E" w:rsidRPr="00133C34" w14:paraId="74864585" w14:textId="77777777" w:rsidTr="00DF6B5A">
        <w:tc>
          <w:tcPr>
            <w:tcW w:w="4644" w:type="dxa"/>
            <w:tcBorders>
              <w:top w:val="single" w:sz="4" w:space="0" w:color="auto"/>
              <w:left w:val="single" w:sz="4" w:space="0" w:color="auto"/>
              <w:bottom w:val="single" w:sz="4" w:space="0" w:color="auto"/>
              <w:right w:val="single" w:sz="4" w:space="0" w:color="auto"/>
            </w:tcBorders>
            <w:hideMark/>
          </w:tcPr>
          <w:p w14:paraId="599570AD" w14:textId="77777777" w:rsidR="00A4636E" w:rsidRPr="00133C34" w:rsidRDefault="00A4636E" w:rsidP="00DF6B5A">
            <w:pPr>
              <w:pStyle w:val="NormalCentered"/>
              <w:jc w:val="both"/>
              <w:rPr>
                <w:noProof/>
              </w:rPr>
            </w:pPr>
            <w:r w:rsidRPr="00133C34">
              <w:rPr>
                <w:noProof/>
              </w:rPr>
              <w:t>France</w:t>
            </w:r>
          </w:p>
        </w:tc>
        <w:tc>
          <w:tcPr>
            <w:tcW w:w="4645" w:type="dxa"/>
            <w:tcBorders>
              <w:top w:val="single" w:sz="4" w:space="0" w:color="auto"/>
              <w:left w:val="single" w:sz="4" w:space="0" w:color="auto"/>
              <w:bottom w:val="single" w:sz="4" w:space="0" w:color="auto"/>
              <w:right w:val="single" w:sz="4" w:space="0" w:color="auto"/>
            </w:tcBorders>
            <w:hideMark/>
          </w:tcPr>
          <w:p w14:paraId="55107C88" w14:textId="77777777" w:rsidR="00A4636E" w:rsidRPr="00133C34" w:rsidRDefault="00A4636E" w:rsidP="00DF6B5A">
            <w:pPr>
              <w:pStyle w:val="NormalCentered"/>
              <w:jc w:val="both"/>
              <w:rPr>
                <w:noProof/>
              </w:rPr>
            </w:pPr>
            <w:r w:rsidRPr="00133C34">
              <w:rPr>
                <w:noProof/>
              </w:rPr>
              <w:t>32</w:t>
            </w:r>
          </w:p>
        </w:tc>
      </w:tr>
      <w:tr w:rsidR="00A4636E" w:rsidRPr="00133C34" w14:paraId="658A8309" w14:textId="77777777" w:rsidTr="00DF6B5A">
        <w:tc>
          <w:tcPr>
            <w:tcW w:w="4644" w:type="dxa"/>
            <w:tcBorders>
              <w:top w:val="single" w:sz="4" w:space="0" w:color="auto"/>
              <w:left w:val="single" w:sz="4" w:space="0" w:color="auto"/>
              <w:bottom w:val="single" w:sz="4" w:space="0" w:color="auto"/>
              <w:right w:val="single" w:sz="4" w:space="0" w:color="auto"/>
            </w:tcBorders>
            <w:hideMark/>
          </w:tcPr>
          <w:p w14:paraId="5E25F088" w14:textId="77777777" w:rsidR="00A4636E" w:rsidRPr="00133C34" w:rsidRDefault="00A4636E" w:rsidP="00DF6B5A">
            <w:pPr>
              <w:pStyle w:val="NormalCentered"/>
              <w:jc w:val="both"/>
              <w:rPr>
                <w:noProof/>
              </w:rPr>
            </w:pPr>
            <w:r w:rsidRPr="00133C34">
              <w:rPr>
                <w:noProof/>
              </w:rPr>
              <w:t>Croatia</w:t>
            </w:r>
          </w:p>
        </w:tc>
        <w:tc>
          <w:tcPr>
            <w:tcW w:w="4645" w:type="dxa"/>
            <w:tcBorders>
              <w:top w:val="single" w:sz="4" w:space="0" w:color="auto"/>
              <w:left w:val="single" w:sz="4" w:space="0" w:color="auto"/>
              <w:bottom w:val="single" w:sz="4" w:space="0" w:color="auto"/>
              <w:right w:val="single" w:sz="4" w:space="0" w:color="auto"/>
            </w:tcBorders>
            <w:hideMark/>
          </w:tcPr>
          <w:p w14:paraId="70897CED" w14:textId="77777777" w:rsidR="00A4636E" w:rsidRPr="00133C34" w:rsidRDefault="00A4636E" w:rsidP="00DF6B5A">
            <w:pPr>
              <w:pStyle w:val="NormalCentered"/>
              <w:jc w:val="both"/>
              <w:rPr>
                <w:noProof/>
              </w:rPr>
            </w:pPr>
            <w:r w:rsidRPr="00133C34">
              <w:rPr>
                <w:noProof/>
              </w:rPr>
              <w:t>28</w:t>
            </w:r>
          </w:p>
        </w:tc>
      </w:tr>
      <w:tr w:rsidR="00A4636E" w:rsidRPr="00133C34" w14:paraId="32DE94FF" w14:textId="77777777" w:rsidTr="00DF6B5A">
        <w:tc>
          <w:tcPr>
            <w:tcW w:w="4644" w:type="dxa"/>
            <w:tcBorders>
              <w:top w:val="single" w:sz="4" w:space="0" w:color="auto"/>
              <w:left w:val="single" w:sz="4" w:space="0" w:color="auto"/>
              <w:bottom w:val="single" w:sz="4" w:space="0" w:color="auto"/>
              <w:right w:val="single" w:sz="4" w:space="0" w:color="auto"/>
            </w:tcBorders>
            <w:hideMark/>
          </w:tcPr>
          <w:p w14:paraId="0DD1E2B0" w14:textId="77777777" w:rsidR="00A4636E" w:rsidRPr="00133C34" w:rsidRDefault="00A4636E" w:rsidP="00DF6B5A">
            <w:pPr>
              <w:pStyle w:val="NormalCentered"/>
              <w:jc w:val="both"/>
              <w:rPr>
                <w:noProof/>
              </w:rPr>
            </w:pPr>
            <w:r w:rsidRPr="00133C34">
              <w:rPr>
                <w:noProof/>
              </w:rPr>
              <w:t>Italy</w:t>
            </w:r>
          </w:p>
        </w:tc>
        <w:tc>
          <w:tcPr>
            <w:tcW w:w="4645" w:type="dxa"/>
            <w:tcBorders>
              <w:top w:val="single" w:sz="4" w:space="0" w:color="auto"/>
              <w:left w:val="single" w:sz="4" w:space="0" w:color="auto"/>
              <w:bottom w:val="single" w:sz="4" w:space="0" w:color="auto"/>
              <w:right w:val="single" w:sz="4" w:space="0" w:color="auto"/>
            </w:tcBorders>
            <w:hideMark/>
          </w:tcPr>
          <w:p w14:paraId="47F23B6D" w14:textId="77777777" w:rsidR="00A4636E" w:rsidRPr="00133C34" w:rsidRDefault="00A4636E" w:rsidP="00DF6B5A">
            <w:pPr>
              <w:pStyle w:val="NormalCentered"/>
              <w:jc w:val="both"/>
              <w:rPr>
                <w:noProof/>
              </w:rPr>
            </w:pPr>
            <w:r w:rsidRPr="00133C34">
              <w:rPr>
                <w:noProof/>
              </w:rPr>
              <w:t>40</w:t>
            </w:r>
          </w:p>
        </w:tc>
      </w:tr>
    </w:tbl>
    <w:p w14:paraId="2006D0A8" w14:textId="77777777" w:rsidR="00A4636E" w:rsidRPr="00133C34" w:rsidRDefault="00A4636E" w:rsidP="00A4636E">
      <w:pPr>
        <w:rPr>
          <w:bCs/>
          <w:i/>
          <w:iCs/>
          <w:noProof/>
        </w:rPr>
      </w:pPr>
    </w:p>
    <w:p w14:paraId="1862CDE2" w14:textId="75865954" w:rsidR="00684C29" w:rsidRPr="00133C34" w:rsidRDefault="00A4636E" w:rsidP="00A4636E">
      <w:pPr>
        <w:jc w:val="center"/>
        <w:rPr>
          <w:bCs/>
          <w:i/>
          <w:iCs/>
          <w:noProof/>
        </w:rPr>
      </w:pPr>
      <w:r w:rsidRPr="00133C34">
        <w:rPr>
          <w:bCs/>
          <w:i/>
          <w:iCs/>
          <w:noProof/>
        </w:rPr>
        <w:t xml:space="preserve">Table 2  </w:t>
      </w:r>
    </w:p>
    <w:p w14:paraId="407F8497" w14:textId="12B72DC0" w:rsidR="00A4636E" w:rsidRPr="00133C34" w:rsidRDefault="00A4636E" w:rsidP="00A4636E">
      <w:pPr>
        <w:jc w:val="center"/>
        <w:rPr>
          <w:b/>
          <w:noProof/>
        </w:rPr>
      </w:pPr>
      <w:r w:rsidRPr="00133C34">
        <w:rPr>
          <w:b/>
          <w:noProof/>
        </w:rPr>
        <w:t>Maximum level of harvested quantities expressed in tonnes live weight</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145"/>
        <w:gridCol w:w="1917"/>
        <w:gridCol w:w="888"/>
        <w:gridCol w:w="4297"/>
      </w:tblGrid>
      <w:tr w:rsidR="00676586" w:rsidRPr="00133C34" w14:paraId="17B92D50" w14:textId="77777777" w:rsidTr="00676586">
        <w:trPr>
          <w:trHeight w:val="372"/>
        </w:trPr>
        <w:tc>
          <w:tcPr>
            <w:tcW w:w="2145" w:type="dxa"/>
            <w:hideMark/>
          </w:tcPr>
          <w:p w14:paraId="770E5A3C"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Species:</w:t>
            </w:r>
          </w:p>
        </w:tc>
        <w:tc>
          <w:tcPr>
            <w:tcW w:w="1917" w:type="dxa"/>
            <w:hideMark/>
          </w:tcPr>
          <w:p w14:paraId="7CA8B7A3"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 xml:space="preserve">Red coral </w:t>
            </w:r>
          </w:p>
        </w:tc>
        <w:tc>
          <w:tcPr>
            <w:tcW w:w="888" w:type="dxa"/>
            <w:hideMark/>
          </w:tcPr>
          <w:p w14:paraId="0047CDAC"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Zone:</w:t>
            </w:r>
          </w:p>
        </w:tc>
        <w:tc>
          <w:tcPr>
            <w:tcW w:w="4296" w:type="dxa"/>
            <w:hideMark/>
          </w:tcPr>
          <w:p w14:paraId="5DA9EA1E" w14:textId="77777777" w:rsidR="00676586" w:rsidRPr="00133C34" w:rsidRDefault="00676586" w:rsidP="00DF6B5A">
            <w:pPr>
              <w:spacing w:before="40" w:after="40" w:line="276" w:lineRule="auto"/>
              <w:rPr>
                <w:rFonts w:eastAsia="Calibri"/>
                <w:i/>
                <w:noProof/>
                <w:sz w:val="20"/>
                <w:szCs w:val="20"/>
                <w:lang w:eastAsia="en-GB"/>
              </w:rPr>
            </w:pPr>
            <w:r w:rsidRPr="00133C34">
              <w:rPr>
                <w:rFonts w:eastAsia="Calibri"/>
                <w:noProof/>
                <w:sz w:val="20"/>
                <w:szCs w:val="20"/>
                <w:lang w:eastAsia="en-GB"/>
              </w:rPr>
              <w:t>Union waters in the Mediterranean Sea-GSA 1-27</w:t>
            </w:r>
          </w:p>
        </w:tc>
      </w:tr>
      <w:tr w:rsidR="00676586" w:rsidRPr="00133C34" w14:paraId="0F537EB3" w14:textId="77777777" w:rsidTr="00676586">
        <w:trPr>
          <w:cantSplit/>
          <w:trHeight w:val="372"/>
        </w:trPr>
        <w:tc>
          <w:tcPr>
            <w:tcW w:w="2145" w:type="dxa"/>
          </w:tcPr>
          <w:p w14:paraId="360C19A6" w14:textId="77777777" w:rsidR="00676586" w:rsidRPr="00133C34" w:rsidRDefault="00676586" w:rsidP="00DF6B5A">
            <w:pPr>
              <w:spacing w:before="40" w:after="40" w:line="276" w:lineRule="auto"/>
              <w:rPr>
                <w:rFonts w:eastAsia="Calibri"/>
                <w:noProof/>
                <w:sz w:val="20"/>
                <w:szCs w:val="20"/>
                <w:lang w:eastAsia="en-GB"/>
              </w:rPr>
            </w:pPr>
          </w:p>
        </w:tc>
        <w:tc>
          <w:tcPr>
            <w:tcW w:w="1917" w:type="dxa"/>
            <w:hideMark/>
          </w:tcPr>
          <w:p w14:paraId="0940C901" w14:textId="77777777" w:rsidR="00676586" w:rsidRPr="00133C34" w:rsidRDefault="00676586" w:rsidP="00DF6B5A">
            <w:pPr>
              <w:spacing w:before="40" w:after="40" w:line="276" w:lineRule="auto"/>
              <w:rPr>
                <w:rFonts w:eastAsia="Calibri"/>
                <w:i/>
                <w:noProof/>
                <w:sz w:val="20"/>
                <w:szCs w:val="20"/>
                <w:lang w:eastAsia="en-GB"/>
              </w:rPr>
            </w:pPr>
            <w:r w:rsidRPr="00133C34">
              <w:rPr>
                <w:rFonts w:eastAsia="Calibri"/>
                <w:i/>
                <w:noProof/>
                <w:sz w:val="20"/>
                <w:szCs w:val="20"/>
                <w:lang w:eastAsia="en-GB"/>
              </w:rPr>
              <w:t>Corallium rubrum</w:t>
            </w:r>
          </w:p>
        </w:tc>
        <w:tc>
          <w:tcPr>
            <w:tcW w:w="5185" w:type="dxa"/>
            <w:gridSpan w:val="2"/>
            <w:hideMark/>
          </w:tcPr>
          <w:p w14:paraId="65B296E3" w14:textId="750B0EFF" w:rsidR="00676586" w:rsidRPr="00133C34" w:rsidRDefault="00676586" w:rsidP="00DF6B5A">
            <w:pPr>
              <w:spacing w:before="40" w:after="40" w:line="276" w:lineRule="auto"/>
              <w:jc w:val="left"/>
              <w:rPr>
                <w:rFonts w:eastAsia="Calibri"/>
                <w:noProof/>
                <w:sz w:val="20"/>
                <w:szCs w:val="20"/>
                <w:lang w:eastAsia="en-GB"/>
              </w:rPr>
            </w:pPr>
            <w:r w:rsidRPr="00133C34">
              <w:rPr>
                <w:rFonts w:eastAsia="Calibri"/>
                <w:noProof/>
                <w:sz w:val="20"/>
                <w:szCs w:val="20"/>
                <w:lang w:eastAsia="en-GB"/>
              </w:rPr>
              <w:t>COL/GF1-27</w:t>
            </w:r>
          </w:p>
        </w:tc>
      </w:tr>
      <w:tr w:rsidR="00676586" w:rsidRPr="00133C34" w14:paraId="75FBD521" w14:textId="77777777" w:rsidTr="00676586">
        <w:trPr>
          <w:trHeight w:val="1650"/>
        </w:trPr>
        <w:tc>
          <w:tcPr>
            <w:tcW w:w="2145" w:type="dxa"/>
            <w:hideMark/>
          </w:tcPr>
          <w:p w14:paraId="113052A6"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Greece</w:t>
            </w:r>
          </w:p>
        </w:tc>
        <w:tc>
          <w:tcPr>
            <w:tcW w:w="1917" w:type="dxa"/>
            <w:hideMark/>
          </w:tcPr>
          <w:p w14:paraId="6908C631"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1,844</w:t>
            </w:r>
          </w:p>
        </w:tc>
        <w:tc>
          <w:tcPr>
            <w:tcW w:w="5185" w:type="dxa"/>
            <w:gridSpan w:val="2"/>
          </w:tcPr>
          <w:p w14:paraId="6305F102" w14:textId="2AF9DB12" w:rsidR="00676586" w:rsidRPr="00133C34" w:rsidRDefault="00676586" w:rsidP="00DF6B5A">
            <w:pPr>
              <w:spacing w:before="40" w:after="40" w:line="276" w:lineRule="auto"/>
              <w:rPr>
                <w:rFonts w:eastAsia="Calibri"/>
                <w:noProof/>
                <w:sz w:val="20"/>
                <w:szCs w:val="20"/>
                <w:lang w:eastAsia="en-GB"/>
              </w:rPr>
            </w:pPr>
          </w:p>
        </w:tc>
      </w:tr>
      <w:tr w:rsidR="00676586" w:rsidRPr="00133C34" w14:paraId="065B64BD" w14:textId="77777777" w:rsidTr="00676586">
        <w:trPr>
          <w:trHeight w:val="372"/>
        </w:trPr>
        <w:tc>
          <w:tcPr>
            <w:tcW w:w="2145" w:type="dxa"/>
            <w:hideMark/>
          </w:tcPr>
          <w:p w14:paraId="592C5969"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Spain</w:t>
            </w:r>
          </w:p>
        </w:tc>
        <w:tc>
          <w:tcPr>
            <w:tcW w:w="1917" w:type="dxa"/>
            <w:hideMark/>
          </w:tcPr>
          <w:p w14:paraId="5A762003" w14:textId="2CE1DCAF" w:rsidR="00676586" w:rsidRPr="00133C34" w:rsidRDefault="00676586" w:rsidP="00217F72">
            <w:pPr>
              <w:spacing w:before="40" w:after="40" w:line="276" w:lineRule="auto"/>
              <w:rPr>
                <w:rFonts w:eastAsia="Calibri"/>
                <w:noProof/>
                <w:sz w:val="20"/>
                <w:szCs w:val="20"/>
                <w:lang w:eastAsia="en-GB"/>
              </w:rPr>
            </w:pPr>
            <w:r w:rsidRPr="00133C34">
              <w:rPr>
                <w:rFonts w:eastAsia="Calibri"/>
                <w:noProof/>
                <w:sz w:val="20"/>
                <w:szCs w:val="20"/>
                <w:lang w:eastAsia="en-GB"/>
              </w:rPr>
              <w:t>0 (</w:t>
            </w:r>
            <w:r w:rsidRPr="00133C34">
              <w:rPr>
                <w:rFonts w:eastAsia="Calibri"/>
                <w:noProof/>
                <w:sz w:val="20"/>
                <w:szCs w:val="20"/>
                <w:vertAlign w:val="superscript"/>
                <w:lang w:eastAsia="en-GB"/>
              </w:rPr>
              <w:t>2</w:t>
            </w:r>
            <w:r w:rsidRPr="00133C34">
              <w:rPr>
                <w:rFonts w:eastAsia="Calibri"/>
                <w:noProof/>
                <w:sz w:val="20"/>
                <w:szCs w:val="20"/>
                <w:lang w:eastAsia="en-GB"/>
              </w:rPr>
              <w:t>)</w:t>
            </w:r>
          </w:p>
        </w:tc>
        <w:tc>
          <w:tcPr>
            <w:tcW w:w="5185" w:type="dxa"/>
            <w:gridSpan w:val="2"/>
            <w:vAlign w:val="center"/>
            <w:hideMark/>
          </w:tcPr>
          <w:p w14:paraId="00B6F82C" w14:textId="77777777" w:rsidR="00676586" w:rsidRPr="00133C34" w:rsidRDefault="00676586" w:rsidP="00DF6B5A">
            <w:pPr>
              <w:spacing w:before="0" w:after="0" w:line="276" w:lineRule="auto"/>
              <w:jc w:val="left"/>
              <w:rPr>
                <w:rFonts w:eastAsia="Calibri"/>
                <w:noProof/>
                <w:sz w:val="20"/>
                <w:szCs w:val="20"/>
                <w:lang w:eastAsia="en-GB"/>
              </w:rPr>
            </w:pPr>
          </w:p>
        </w:tc>
      </w:tr>
      <w:tr w:rsidR="00676586" w:rsidRPr="00133C34" w14:paraId="308375DC" w14:textId="77777777" w:rsidTr="00676586">
        <w:trPr>
          <w:trHeight w:val="372"/>
        </w:trPr>
        <w:tc>
          <w:tcPr>
            <w:tcW w:w="2145" w:type="dxa"/>
            <w:hideMark/>
          </w:tcPr>
          <w:p w14:paraId="7B345557"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lastRenderedPageBreak/>
              <w:t>France</w:t>
            </w:r>
          </w:p>
        </w:tc>
        <w:tc>
          <w:tcPr>
            <w:tcW w:w="1917" w:type="dxa"/>
            <w:hideMark/>
          </w:tcPr>
          <w:p w14:paraId="17B6BE89"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1,400</w:t>
            </w:r>
          </w:p>
        </w:tc>
        <w:tc>
          <w:tcPr>
            <w:tcW w:w="5185" w:type="dxa"/>
            <w:gridSpan w:val="2"/>
            <w:vAlign w:val="center"/>
            <w:hideMark/>
          </w:tcPr>
          <w:p w14:paraId="58B846DD" w14:textId="77777777" w:rsidR="00676586" w:rsidRPr="00133C34" w:rsidRDefault="00676586" w:rsidP="00DF6B5A">
            <w:pPr>
              <w:spacing w:before="0" w:after="0" w:line="276" w:lineRule="auto"/>
              <w:jc w:val="left"/>
              <w:rPr>
                <w:rFonts w:eastAsia="Calibri"/>
                <w:noProof/>
                <w:sz w:val="20"/>
                <w:szCs w:val="20"/>
                <w:lang w:eastAsia="en-GB"/>
              </w:rPr>
            </w:pPr>
          </w:p>
        </w:tc>
      </w:tr>
      <w:tr w:rsidR="00676586" w:rsidRPr="00133C34" w14:paraId="33A3E2FC" w14:textId="77777777" w:rsidTr="00676586">
        <w:trPr>
          <w:trHeight w:val="372"/>
        </w:trPr>
        <w:tc>
          <w:tcPr>
            <w:tcW w:w="2145" w:type="dxa"/>
            <w:hideMark/>
          </w:tcPr>
          <w:p w14:paraId="3E4D5024"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Croatia</w:t>
            </w:r>
          </w:p>
        </w:tc>
        <w:tc>
          <w:tcPr>
            <w:tcW w:w="1917" w:type="dxa"/>
            <w:hideMark/>
          </w:tcPr>
          <w:p w14:paraId="518104CE"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1,226</w:t>
            </w:r>
          </w:p>
        </w:tc>
        <w:tc>
          <w:tcPr>
            <w:tcW w:w="5185" w:type="dxa"/>
            <w:gridSpan w:val="2"/>
            <w:vAlign w:val="center"/>
            <w:hideMark/>
          </w:tcPr>
          <w:p w14:paraId="5DA23A4F" w14:textId="77777777" w:rsidR="00676586" w:rsidRPr="00133C34" w:rsidRDefault="00676586" w:rsidP="00DF6B5A">
            <w:pPr>
              <w:spacing w:before="0" w:after="0" w:line="276" w:lineRule="auto"/>
              <w:jc w:val="left"/>
              <w:rPr>
                <w:rFonts w:eastAsia="Calibri"/>
                <w:noProof/>
                <w:sz w:val="20"/>
                <w:szCs w:val="20"/>
                <w:lang w:eastAsia="en-GB"/>
              </w:rPr>
            </w:pPr>
          </w:p>
        </w:tc>
      </w:tr>
      <w:tr w:rsidR="00676586" w:rsidRPr="00133C34" w14:paraId="27979141" w14:textId="77777777" w:rsidTr="00676586">
        <w:trPr>
          <w:trHeight w:val="372"/>
        </w:trPr>
        <w:tc>
          <w:tcPr>
            <w:tcW w:w="2145" w:type="dxa"/>
            <w:hideMark/>
          </w:tcPr>
          <w:p w14:paraId="3147A1CF"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Italy</w:t>
            </w:r>
          </w:p>
        </w:tc>
        <w:tc>
          <w:tcPr>
            <w:tcW w:w="1917" w:type="dxa"/>
            <w:hideMark/>
          </w:tcPr>
          <w:p w14:paraId="2C2D8018"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1,378</w:t>
            </w:r>
          </w:p>
        </w:tc>
        <w:tc>
          <w:tcPr>
            <w:tcW w:w="5185" w:type="dxa"/>
            <w:gridSpan w:val="2"/>
            <w:vAlign w:val="center"/>
            <w:hideMark/>
          </w:tcPr>
          <w:p w14:paraId="6897EE23" w14:textId="77777777" w:rsidR="00676586" w:rsidRPr="00133C34" w:rsidRDefault="00676586" w:rsidP="00DF6B5A">
            <w:pPr>
              <w:spacing w:before="0" w:after="0" w:line="276" w:lineRule="auto"/>
              <w:jc w:val="left"/>
              <w:rPr>
                <w:rFonts w:eastAsia="Calibri"/>
                <w:noProof/>
                <w:sz w:val="20"/>
                <w:szCs w:val="20"/>
                <w:lang w:eastAsia="en-GB"/>
              </w:rPr>
            </w:pPr>
          </w:p>
        </w:tc>
      </w:tr>
      <w:tr w:rsidR="00676586" w:rsidRPr="00133C34" w14:paraId="25B713C5" w14:textId="77777777" w:rsidTr="00676586">
        <w:trPr>
          <w:trHeight w:val="372"/>
        </w:trPr>
        <w:tc>
          <w:tcPr>
            <w:tcW w:w="2145" w:type="dxa"/>
          </w:tcPr>
          <w:p w14:paraId="7CAC2A99" w14:textId="77777777" w:rsidR="00676586" w:rsidRPr="00133C34" w:rsidRDefault="00676586" w:rsidP="00DF6B5A">
            <w:pPr>
              <w:spacing w:before="40" w:after="40" w:line="276" w:lineRule="auto"/>
              <w:rPr>
                <w:rFonts w:eastAsia="Calibri"/>
                <w:noProof/>
                <w:sz w:val="20"/>
                <w:szCs w:val="20"/>
                <w:lang w:eastAsia="en-GB"/>
              </w:rPr>
            </w:pPr>
          </w:p>
          <w:p w14:paraId="73EB346D"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 xml:space="preserve">Union </w:t>
            </w:r>
          </w:p>
        </w:tc>
        <w:tc>
          <w:tcPr>
            <w:tcW w:w="1917" w:type="dxa"/>
            <w:vAlign w:val="bottom"/>
            <w:hideMark/>
          </w:tcPr>
          <w:p w14:paraId="21473BC0" w14:textId="77777777" w:rsidR="00676586" w:rsidRPr="00133C34" w:rsidRDefault="00676586" w:rsidP="00FE3000">
            <w:pPr>
              <w:spacing w:before="40" w:after="40" w:line="276" w:lineRule="auto"/>
              <w:jc w:val="left"/>
              <w:rPr>
                <w:rFonts w:eastAsia="Calibri"/>
                <w:noProof/>
                <w:snapToGrid w:val="0"/>
                <w:sz w:val="20"/>
                <w:szCs w:val="20"/>
                <w:lang w:eastAsia="en-GB"/>
              </w:rPr>
            </w:pPr>
            <w:r w:rsidRPr="00133C34">
              <w:rPr>
                <w:rFonts w:eastAsia="Calibri"/>
                <w:noProof/>
                <w:snapToGrid w:val="0"/>
                <w:sz w:val="20"/>
                <w:szCs w:val="20"/>
                <w:lang w:eastAsia="en-GB"/>
              </w:rPr>
              <w:t>5,848</w:t>
            </w:r>
          </w:p>
        </w:tc>
        <w:tc>
          <w:tcPr>
            <w:tcW w:w="5185" w:type="dxa"/>
            <w:gridSpan w:val="2"/>
            <w:vAlign w:val="center"/>
            <w:hideMark/>
          </w:tcPr>
          <w:p w14:paraId="6089E8DB" w14:textId="77777777" w:rsidR="00676586" w:rsidRPr="00133C34" w:rsidRDefault="00676586" w:rsidP="00DF6B5A">
            <w:pPr>
              <w:spacing w:before="0" w:after="0" w:line="276" w:lineRule="auto"/>
              <w:jc w:val="left"/>
              <w:rPr>
                <w:rFonts w:eastAsia="Calibri"/>
                <w:noProof/>
                <w:sz w:val="20"/>
                <w:szCs w:val="20"/>
                <w:lang w:eastAsia="en-GB"/>
              </w:rPr>
            </w:pPr>
          </w:p>
        </w:tc>
      </w:tr>
      <w:tr w:rsidR="00676586" w:rsidRPr="00133C34" w14:paraId="72C24022" w14:textId="77777777" w:rsidTr="00676586">
        <w:trPr>
          <w:trHeight w:val="372"/>
        </w:trPr>
        <w:tc>
          <w:tcPr>
            <w:tcW w:w="2145" w:type="dxa"/>
            <w:hideMark/>
          </w:tcPr>
          <w:p w14:paraId="7B7E29DB" w14:textId="77777777" w:rsidR="00676586" w:rsidRPr="00133C34" w:rsidRDefault="00676586" w:rsidP="00DF6B5A">
            <w:pPr>
              <w:spacing w:before="40" w:after="40" w:line="276" w:lineRule="auto"/>
              <w:rPr>
                <w:rFonts w:eastAsia="Calibri"/>
                <w:noProof/>
                <w:sz w:val="20"/>
                <w:szCs w:val="20"/>
                <w:lang w:eastAsia="en-GB"/>
              </w:rPr>
            </w:pPr>
            <w:r w:rsidRPr="00133C34">
              <w:rPr>
                <w:rFonts w:eastAsia="Calibri"/>
                <w:noProof/>
                <w:sz w:val="20"/>
                <w:szCs w:val="20"/>
                <w:lang w:eastAsia="en-GB"/>
              </w:rPr>
              <w:t>TAC</w:t>
            </w:r>
          </w:p>
        </w:tc>
        <w:tc>
          <w:tcPr>
            <w:tcW w:w="1917" w:type="dxa"/>
            <w:vAlign w:val="bottom"/>
            <w:hideMark/>
          </w:tcPr>
          <w:p w14:paraId="3218A6BA" w14:textId="77777777" w:rsidR="00676586" w:rsidRPr="00133C34" w:rsidRDefault="00676586" w:rsidP="00DF6B5A">
            <w:pPr>
              <w:spacing w:before="40" w:after="40" w:line="276" w:lineRule="auto"/>
              <w:rPr>
                <w:rFonts w:eastAsia="Calibri"/>
                <w:noProof/>
                <w:snapToGrid w:val="0"/>
                <w:sz w:val="20"/>
                <w:szCs w:val="20"/>
                <w:lang w:eastAsia="en-GB"/>
              </w:rPr>
            </w:pPr>
            <w:r w:rsidRPr="00133C34">
              <w:rPr>
                <w:rFonts w:eastAsia="Calibri"/>
                <w:noProof/>
                <w:snapToGrid w:val="0"/>
                <w:sz w:val="20"/>
                <w:szCs w:val="20"/>
                <w:lang w:eastAsia="en-GB"/>
              </w:rPr>
              <w:t xml:space="preserve">Not relevant </w:t>
            </w:r>
          </w:p>
          <w:p w14:paraId="76C10442" w14:textId="5FD3AD12" w:rsidR="00676586" w:rsidRPr="00133C34" w:rsidRDefault="00676586" w:rsidP="00DF6B5A">
            <w:pPr>
              <w:spacing w:before="40" w:after="40" w:line="276" w:lineRule="auto"/>
              <w:rPr>
                <w:rFonts w:eastAsia="Calibri"/>
                <w:noProof/>
                <w:sz w:val="20"/>
                <w:szCs w:val="20"/>
                <w:lang w:eastAsia="en-GB"/>
              </w:rPr>
            </w:pPr>
          </w:p>
        </w:tc>
        <w:tc>
          <w:tcPr>
            <w:tcW w:w="5185" w:type="dxa"/>
            <w:gridSpan w:val="2"/>
            <w:vAlign w:val="center"/>
            <w:hideMark/>
          </w:tcPr>
          <w:p w14:paraId="12A583E9" w14:textId="77777777" w:rsidR="00676586" w:rsidRPr="00133C34" w:rsidRDefault="00676586" w:rsidP="00DF6B5A">
            <w:pPr>
              <w:spacing w:before="0" w:after="0" w:line="276" w:lineRule="auto"/>
              <w:jc w:val="left"/>
              <w:rPr>
                <w:rFonts w:eastAsia="Calibri"/>
                <w:noProof/>
                <w:sz w:val="20"/>
                <w:szCs w:val="20"/>
                <w:lang w:eastAsia="en-GB"/>
              </w:rPr>
            </w:pPr>
          </w:p>
        </w:tc>
      </w:tr>
    </w:tbl>
    <w:p w14:paraId="717B7732" w14:textId="77777777" w:rsidR="00A4636E" w:rsidRPr="00133C34" w:rsidRDefault="00A4636E" w:rsidP="00A4636E">
      <w:pPr>
        <w:rPr>
          <w:rFonts w:eastAsia="Calibri"/>
          <w:noProof/>
          <w:snapToGrid w:val="0"/>
          <w:sz w:val="20"/>
          <w:szCs w:val="20"/>
          <w:lang w:eastAsia="en-GB"/>
        </w:rPr>
      </w:pPr>
    </w:p>
    <w:p w14:paraId="0E54C904" w14:textId="08C63756" w:rsidR="00802235" w:rsidRPr="00AA5619" w:rsidRDefault="00802235" w:rsidP="00802235">
      <w:pPr>
        <w:tabs>
          <w:tab w:val="left" w:pos="3193"/>
        </w:tabs>
        <w:rPr>
          <w:rFonts w:eastAsia="Calibri"/>
          <w:b/>
          <w:noProof/>
          <w:snapToGrid w:val="0"/>
          <w:sz w:val="20"/>
          <w:szCs w:val="20"/>
          <w:lang w:eastAsia="en-GB"/>
        </w:rPr>
      </w:pPr>
    </w:p>
    <w:p w14:paraId="198619EC" w14:textId="77777777" w:rsidR="00802235" w:rsidRPr="00AA5619" w:rsidRDefault="00802235" w:rsidP="00802235">
      <w:pPr>
        <w:pStyle w:val="Annexetitre"/>
        <w:rPr>
          <w:rStyle w:val="Marker"/>
          <w:noProof/>
        </w:rPr>
      </w:pPr>
      <w:r w:rsidRPr="00AA5619">
        <w:rPr>
          <w:noProof/>
        </w:rPr>
        <w:t>ANNEX II</w:t>
      </w:r>
    </w:p>
    <w:p w14:paraId="489D3532" w14:textId="77777777" w:rsidR="00802235" w:rsidRPr="00AA5619" w:rsidRDefault="00802235" w:rsidP="00AA5619">
      <w:pPr>
        <w:pStyle w:val="NormalCentered"/>
        <w:rPr>
          <w:b/>
          <w:bCs/>
          <w:noProof/>
        </w:rPr>
      </w:pPr>
      <w:r w:rsidRPr="00AA5619">
        <w:rPr>
          <w:b/>
          <w:bCs/>
          <w:noProof/>
        </w:rPr>
        <w:t>COMMON DOLPHINFISH IN THE MEDITERRANEAN SEA</w:t>
      </w:r>
    </w:p>
    <w:p w14:paraId="520E9D6C" w14:textId="77777777" w:rsidR="00802235" w:rsidRPr="00133C34" w:rsidRDefault="00802235" w:rsidP="00802235">
      <w:pPr>
        <w:jc w:val="center"/>
        <w:rPr>
          <w:noProof/>
        </w:rPr>
      </w:pPr>
    </w:p>
    <w:p w14:paraId="15BA2568" w14:textId="71614421" w:rsidR="00802235" w:rsidRPr="00133C34" w:rsidRDefault="00802235" w:rsidP="00AA5619">
      <w:pPr>
        <w:pStyle w:val="NormalCentered"/>
        <w:rPr>
          <w:noProof/>
        </w:rPr>
      </w:pPr>
      <w:r w:rsidRPr="00133C34">
        <w:rPr>
          <w:noProof/>
        </w:rPr>
        <w:t>[p</w:t>
      </w:r>
      <w:r w:rsidR="004852FE">
        <w:rPr>
          <w:noProof/>
        </w:rPr>
        <w:t>l</w:t>
      </w:r>
      <w:r w:rsidRPr="00133C34">
        <w:rPr>
          <w:noProof/>
        </w:rPr>
        <w:t>aceholder new measures]</w:t>
      </w:r>
    </w:p>
    <w:p w14:paraId="212344ED" w14:textId="758F6798" w:rsidR="00802235" w:rsidRPr="00133C34" w:rsidRDefault="00802235" w:rsidP="00802235">
      <w:pPr>
        <w:tabs>
          <w:tab w:val="left" w:pos="3193"/>
        </w:tabs>
        <w:rPr>
          <w:noProof/>
        </w:rPr>
        <w:sectPr w:rsidR="00802235" w:rsidRPr="00133C34" w:rsidSect="00C1628D">
          <w:footerReference w:type="default" r:id="rId25"/>
          <w:footerReference w:type="first" r:id="rId26"/>
          <w:pgSz w:w="11907" w:h="16839"/>
          <w:pgMar w:top="1134" w:right="1417" w:bottom="1134" w:left="1417" w:header="709" w:footer="709" w:gutter="0"/>
          <w:cols w:space="720"/>
          <w:docGrid w:linePitch="360"/>
        </w:sectPr>
      </w:pPr>
    </w:p>
    <w:p w14:paraId="29AE2BFA" w14:textId="77777777" w:rsidR="00A4636E" w:rsidRPr="00AA5619" w:rsidRDefault="00A4636E" w:rsidP="00802235">
      <w:pPr>
        <w:pStyle w:val="Annexetitre"/>
        <w:rPr>
          <w:rStyle w:val="Marker"/>
          <w:noProof/>
        </w:rPr>
      </w:pPr>
      <w:r w:rsidRPr="00AA5619">
        <w:rPr>
          <w:noProof/>
        </w:rPr>
        <w:lastRenderedPageBreak/>
        <w:t>ANNEX III</w:t>
      </w:r>
    </w:p>
    <w:p w14:paraId="19D9D43D" w14:textId="77777777" w:rsidR="00A4636E" w:rsidRPr="00AA5619" w:rsidRDefault="00A4636E" w:rsidP="00AA5619">
      <w:pPr>
        <w:pStyle w:val="NormalCentered"/>
        <w:rPr>
          <w:b/>
          <w:bCs/>
          <w:noProof/>
        </w:rPr>
      </w:pPr>
      <w:r w:rsidRPr="00AA5619">
        <w:rPr>
          <w:b/>
          <w:bCs/>
          <w:noProof/>
        </w:rPr>
        <w:t>FISHING OPPORTUNITIES FOR UNION FISHING VESSELS IN THE CONTEXT OF THE MANAGEMENT OF DEMERSAL STOCKS IN THE WESTERN MEDITERRANEAN SEA</w:t>
      </w:r>
    </w:p>
    <w:p w14:paraId="54AFF2E6" w14:textId="253AEBF9" w:rsidR="00A4636E" w:rsidRPr="00133C34" w:rsidRDefault="00A4636E" w:rsidP="00A4636E">
      <w:pPr>
        <w:rPr>
          <w:noProof/>
        </w:rPr>
      </w:pPr>
      <w:r w:rsidRPr="00133C34">
        <w:rPr>
          <w:noProof/>
        </w:rPr>
        <w:t xml:space="preserve">The tables in this Annex set out the maximum allowable fishing effort (in fishing days) by stock groups, as defined in Article </w:t>
      </w:r>
      <w:r w:rsidR="00F75FD5">
        <w:rPr>
          <w:noProof/>
        </w:rPr>
        <w:t>2, point (13),</w:t>
      </w:r>
      <w:r w:rsidRPr="00133C34">
        <w:rPr>
          <w:noProof/>
        </w:rPr>
        <w:t xml:space="preserve"> of Regulation (EU) No 2019/1022, maximum catch limits and overall length of vessels for all types of trawls</w:t>
      </w:r>
      <w:r w:rsidRPr="00133C34">
        <w:rPr>
          <w:rStyle w:val="FootnoteReference"/>
          <w:noProof/>
        </w:rPr>
        <w:footnoteReference w:customMarkFollows="1" w:id="3"/>
        <w:t>1</w:t>
      </w:r>
      <w:r w:rsidRPr="00133C34">
        <w:rPr>
          <w:noProof/>
        </w:rPr>
        <w:t xml:space="preserve"> and demersal longliners fishing for demersal stocks in the western Mediterranean Sea.</w:t>
      </w:r>
    </w:p>
    <w:p w14:paraId="7D0655BA" w14:textId="6940C7A8" w:rsidR="00A4636E" w:rsidRPr="00133C34" w:rsidRDefault="00A4636E" w:rsidP="00A4636E">
      <w:pPr>
        <w:rPr>
          <w:noProof/>
        </w:rPr>
      </w:pPr>
      <w:r w:rsidRPr="00133C34">
        <w:rPr>
          <w:noProof/>
        </w:rPr>
        <w:t xml:space="preserve">All fishing opportunities set out in this Annex shall be subject to the rules set out in </w:t>
      </w:r>
      <w:r w:rsidR="0001208D">
        <w:rPr>
          <w:noProof/>
        </w:rPr>
        <w:t xml:space="preserve">Article 7 of </w:t>
      </w:r>
      <w:r w:rsidRPr="00133C34">
        <w:rPr>
          <w:noProof/>
        </w:rPr>
        <w:t xml:space="preserve">Regulation (EU) 2019/1022 </w:t>
      </w:r>
      <w:r w:rsidR="00F75FD5">
        <w:rPr>
          <w:noProof/>
        </w:rPr>
        <w:t xml:space="preserve"> </w:t>
      </w:r>
      <w:r w:rsidRPr="00133C34">
        <w:rPr>
          <w:noProof/>
        </w:rPr>
        <w:t xml:space="preserve">and Articles 26 to 35 of Regulation (EC) 1224/2009. </w:t>
      </w:r>
    </w:p>
    <w:p w14:paraId="7713C5F1" w14:textId="1512CBAB" w:rsidR="00A4636E" w:rsidRPr="00133C34" w:rsidRDefault="004F7984" w:rsidP="00A4636E">
      <w:pPr>
        <w:spacing w:after="0"/>
        <w:rPr>
          <w:noProof/>
        </w:rPr>
      </w:pPr>
      <w:r w:rsidRPr="00133C34">
        <w:rPr>
          <w:noProof/>
        </w:rPr>
        <w:t>R</w:t>
      </w:r>
      <w:r w:rsidR="00A4636E" w:rsidRPr="00133C34">
        <w:rPr>
          <w:noProof/>
        </w:rPr>
        <w:t>eference to fishing zones are references to GFCM GSAs.</w:t>
      </w:r>
    </w:p>
    <w:p w14:paraId="4C9D94AD" w14:textId="77777777" w:rsidR="00A4636E" w:rsidRPr="00133C34" w:rsidRDefault="00A4636E" w:rsidP="00A4636E">
      <w:pPr>
        <w:rPr>
          <w:noProof/>
        </w:rPr>
      </w:pPr>
      <w:r w:rsidRPr="00133C34">
        <w:rPr>
          <w:noProof/>
        </w:rPr>
        <w:t>For the purposes of this Annex, the following comparative table of Latin names and common names of fish stocks is provided:</w:t>
      </w:r>
    </w:p>
    <w:p w14:paraId="545DA0DD" w14:textId="77777777" w:rsidR="00A4636E" w:rsidRPr="00133C34" w:rsidRDefault="00A4636E" w:rsidP="00A4636E">
      <w:pPr>
        <w:rPr>
          <w:noProof/>
        </w:rPr>
      </w:pPr>
    </w:p>
    <w:tbl>
      <w:tblPr>
        <w:tblStyle w:val="TableGrid1"/>
        <w:tblW w:w="0" w:type="auto"/>
        <w:tblLook w:val="04A0" w:firstRow="1" w:lastRow="0" w:firstColumn="1" w:lastColumn="0" w:noHBand="0" w:noVBand="1"/>
      </w:tblPr>
      <w:tblGrid>
        <w:gridCol w:w="3080"/>
        <w:gridCol w:w="3081"/>
        <w:gridCol w:w="3081"/>
      </w:tblGrid>
      <w:tr w:rsidR="00A4636E" w:rsidRPr="00133C34" w14:paraId="7B785D9B" w14:textId="77777777" w:rsidTr="00DF6B5A">
        <w:tc>
          <w:tcPr>
            <w:tcW w:w="3080" w:type="dxa"/>
            <w:hideMark/>
          </w:tcPr>
          <w:p w14:paraId="26F12D55" w14:textId="77777777" w:rsidR="00A4636E" w:rsidRPr="00133C34" w:rsidRDefault="00A4636E" w:rsidP="00DF6B5A">
            <w:pPr>
              <w:spacing w:before="40" w:after="40"/>
              <w:jc w:val="center"/>
              <w:textAlignment w:val="baseline"/>
              <w:rPr>
                <w:b/>
                <w:noProof/>
              </w:rPr>
            </w:pPr>
            <w:r w:rsidRPr="00133C34">
              <w:rPr>
                <w:b/>
                <w:noProof/>
              </w:rPr>
              <w:t>Scientific name</w:t>
            </w:r>
          </w:p>
        </w:tc>
        <w:tc>
          <w:tcPr>
            <w:tcW w:w="3081" w:type="dxa"/>
            <w:hideMark/>
          </w:tcPr>
          <w:p w14:paraId="0D64D0B3" w14:textId="77777777" w:rsidR="00A4636E" w:rsidRPr="00133C34" w:rsidRDefault="00A4636E" w:rsidP="00DF6B5A">
            <w:pPr>
              <w:spacing w:before="40" w:after="40"/>
              <w:jc w:val="center"/>
              <w:textAlignment w:val="baseline"/>
              <w:rPr>
                <w:b/>
                <w:noProof/>
              </w:rPr>
            </w:pPr>
            <w:r w:rsidRPr="00133C34">
              <w:rPr>
                <w:b/>
                <w:noProof/>
              </w:rPr>
              <w:t>Alpha-3 code</w:t>
            </w:r>
          </w:p>
        </w:tc>
        <w:tc>
          <w:tcPr>
            <w:tcW w:w="3081" w:type="dxa"/>
            <w:hideMark/>
          </w:tcPr>
          <w:p w14:paraId="6FA72D0E" w14:textId="77777777" w:rsidR="00A4636E" w:rsidRPr="00133C34" w:rsidRDefault="00A4636E" w:rsidP="00DF6B5A">
            <w:pPr>
              <w:spacing w:before="40" w:after="40"/>
              <w:jc w:val="center"/>
              <w:textAlignment w:val="baseline"/>
              <w:rPr>
                <w:b/>
                <w:noProof/>
              </w:rPr>
            </w:pPr>
            <w:r w:rsidRPr="00133C34">
              <w:rPr>
                <w:b/>
                <w:noProof/>
              </w:rPr>
              <w:t>Common name</w:t>
            </w:r>
          </w:p>
        </w:tc>
      </w:tr>
      <w:tr w:rsidR="00A4636E" w:rsidRPr="00133C34" w14:paraId="0E0FEB5E" w14:textId="77777777" w:rsidTr="00DF6B5A">
        <w:tc>
          <w:tcPr>
            <w:tcW w:w="3080" w:type="dxa"/>
            <w:hideMark/>
          </w:tcPr>
          <w:p w14:paraId="53ABF653" w14:textId="77777777" w:rsidR="00A4636E" w:rsidRPr="00133C34" w:rsidRDefault="00A4636E" w:rsidP="00DF6B5A">
            <w:pPr>
              <w:spacing w:before="40" w:after="40"/>
              <w:textAlignment w:val="baseline"/>
              <w:rPr>
                <w:i/>
                <w:noProof/>
              </w:rPr>
            </w:pPr>
            <w:r w:rsidRPr="00133C34">
              <w:rPr>
                <w:i/>
                <w:noProof/>
              </w:rPr>
              <w:t>Aristaeomorpha foliacea</w:t>
            </w:r>
          </w:p>
        </w:tc>
        <w:tc>
          <w:tcPr>
            <w:tcW w:w="3081" w:type="dxa"/>
            <w:hideMark/>
          </w:tcPr>
          <w:p w14:paraId="0715A11A" w14:textId="77777777" w:rsidR="00A4636E" w:rsidRPr="00133C34" w:rsidRDefault="00A4636E" w:rsidP="00DF6B5A">
            <w:pPr>
              <w:spacing w:before="40" w:after="40"/>
              <w:jc w:val="center"/>
              <w:textAlignment w:val="baseline"/>
              <w:rPr>
                <w:noProof/>
              </w:rPr>
            </w:pPr>
            <w:r w:rsidRPr="00133C34">
              <w:rPr>
                <w:noProof/>
              </w:rPr>
              <w:t>ARS</w:t>
            </w:r>
          </w:p>
        </w:tc>
        <w:tc>
          <w:tcPr>
            <w:tcW w:w="3081" w:type="dxa"/>
            <w:hideMark/>
          </w:tcPr>
          <w:p w14:paraId="63D218D7" w14:textId="77777777" w:rsidR="00A4636E" w:rsidRPr="00133C34" w:rsidRDefault="00A4636E" w:rsidP="00DF6B5A">
            <w:pPr>
              <w:spacing w:before="40" w:after="40"/>
              <w:textAlignment w:val="baseline"/>
              <w:rPr>
                <w:noProof/>
              </w:rPr>
            </w:pPr>
            <w:r w:rsidRPr="00133C34">
              <w:rPr>
                <w:noProof/>
              </w:rPr>
              <w:t>Giant red shrimp</w:t>
            </w:r>
          </w:p>
        </w:tc>
      </w:tr>
      <w:tr w:rsidR="00A4636E" w:rsidRPr="00133C34" w14:paraId="68EFC1D7" w14:textId="77777777" w:rsidTr="00DF6B5A">
        <w:tc>
          <w:tcPr>
            <w:tcW w:w="3080" w:type="dxa"/>
            <w:hideMark/>
          </w:tcPr>
          <w:p w14:paraId="13C520E9" w14:textId="77777777" w:rsidR="00A4636E" w:rsidRPr="00133C34" w:rsidRDefault="00A4636E" w:rsidP="00DF6B5A">
            <w:pPr>
              <w:spacing w:before="40" w:after="40"/>
              <w:textAlignment w:val="baseline"/>
              <w:rPr>
                <w:i/>
                <w:noProof/>
              </w:rPr>
            </w:pPr>
            <w:r w:rsidRPr="00133C34">
              <w:rPr>
                <w:i/>
                <w:noProof/>
              </w:rPr>
              <w:t>Aristeus antennatus</w:t>
            </w:r>
          </w:p>
        </w:tc>
        <w:tc>
          <w:tcPr>
            <w:tcW w:w="3081" w:type="dxa"/>
            <w:hideMark/>
          </w:tcPr>
          <w:p w14:paraId="0C8C411F" w14:textId="77777777" w:rsidR="00A4636E" w:rsidRPr="00133C34" w:rsidRDefault="00A4636E" w:rsidP="00DF6B5A">
            <w:pPr>
              <w:spacing w:before="40" w:after="40"/>
              <w:jc w:val="center"/>
              <w:textAlignment w:val="baseline"/>
              <w:rPr>
                <w:noProof/>
              </w:rPr>
            </w:pPr>
            <w:r w:rsidRPr="00133C34">
              <w:rPr>
                <w:noProof/>
              </w:rPr>
              <w:t>ARA</w:t>
            </w:r>
          </w:p>
        </w:tc>
        <w:tc>
          <w:tcPr>
            <w:tcW w:w="3081" w:type="dxa"/>
            <w:hideMark/>
          </w:tcPr>
          <w:p w14:paraId="7BAAF7C2" w14:textId="77777777" w:rsidR="00A4636E" w:rsidRPr="00133C34" w:rsidRDefault="00A4636E" w:rsidP="00DF6B5A">
            <w:pPr>
              <w:spacing w:before="40" w:after="40"/>
              <w:textAlignment w:val="baseline"/>
              <w:rPr>
                <w:noProof/>
              </w:rPr>
            </w:pPr>
            <w:r w:rsidRPr="00133C34">
              <w:rPr>
                <w:noProof/>
                <w:szCs w:val="24"/>
              </w:rPr>
              <w:t>Blue and red shrimp</w:t>
            </w:r>
          </w:p>
        </w:tc>
      </w:tr>
      <w:tr w:rsidR="00A4636E" w:rsidRPr="00133C34" w14:paraId="10A39FA8" w14:textId="77777777" w:rsidTr="00DF6B5A">
        <w:tc>
          <w:tcPr>
            <w:tcW w:w="3080" w:type="dxa"/>
            <w:hideMark/>
          </w:tcPr>
          <w:p w14:paraId="50EC3264" w14:textId="77777777" w:rsidR="00A4636E" w:rsidRPr="00133C34" w:rsidRDefault="00A4636E" w:rsidP="00DF6B5A">
            <w:pPr>
              <w:spacing w:before="40" w:after="40"/>
              <w:textAlignment w:val="baseline"/>
              <w:rPr>
                <w:i/>
                <w:noProof/>
              </w:rPr>
            </w:pPr>
            <w:r w:rsidRPr="00133C34">
              <w:rPr>
                <w:i/>
                <w:noProof/>
              </w:rPr>
              <w:t>Merluccius merluccius</w:t>
            </w:r>
          </w:p>
        </w:tc>
        <w:tc>
          <w:tcPr>
            <w:tcW w:w="3081" w:type="dxa"/>
            <w:hideMark/>
          </w:tcPr>
          <w:p w14:paraId="105605A4" w14:textId="77777777" w:rsidR="00A4636E" w:rsidRPr="00133C34" w:rsidRDefault="00A4636E" w:rsidP="00DF6B5A">
            <w:pPr>
              <w:spacing w:before="40" w:after="40"/>
              <w:jc w:val="center"/>
              <w:textAlignment w:val="baseline"/>
              <w:rPr>
                <w:noProof/>
              </w:rPr>
            </w:pPr>
            <w:r w:rsidRPr="00133C34">
              <w:rPr>
                <w:noProof/>
              </w:rPr>
              <w:t>HKE</w:t>
            </w:r>
          </w:p>
        </w:tc>
        <w:tc>
          <w:tcPr>
            <w:tcW w:w="3081" w:type="dxa"/>
            <w:hideMark/>
          </w:tcPr>
          <w:p w14:paraId="4F2319DA" w14:textId="77777777" w:rsidR="00A4636E" w:rsidRPr="00133C34" w:rsidRDefault="00A4636E" w:rsidP="00DF6B5A">
            <w:pPr>
              <w:spacing w:before="40" w:after="40"/>
              <w:textAlignment w:val="baseline"/>
              <w:rPr>
                <w:noProof/>
              </w:rPr>
            </w:pPr>
            <w:r w:rsidRPr="00133C34">
              <w:rPr>
                <w:noProof/>
              </w:rPr>
              <w:t>European hake</w:t>
            </w:r>
          </w:p>
        </w:tc>
      </w:tr>
      <w:tr w:rsidR="00A4636E" w:rsidRPr="00133C34" w14:paraId="179DC7B9" w14:textId="77777777" w:rsidTr="00DF6B5A">
        <w:tc>
          <w:tcPr>
            <w:tcW w:w="3080" w:type="dxa"/>
            <w:hideMark/>
          </w:tcPr>
          <w:p w14:paraId="7030B33D" w14:textId="77777777" w:rsidR="00A4636E" w:rsidRPr="00133C34" w:rsidRDefault="00A4636E" w:rsidP="00DF6B5A">
            <w:pPr>
              <w:spacing w:before="40" w:after="40"/>
              <w:textAlignment w:val="baseline"/>
              <w:rPr>
                <w:i/>
                <w:noProof/>
              </w:rPr>
            </w:pPr>
            <w:r w:rsidRPr="00133C34">
              <w:rPr>
                <w:i/>
                <w:noProof/>
              </w:rPr>
              <w:t>Mullus barbatus</w:t>
            </w:r>
          </w:p>
        </w:tc>
        <w:tc>
          <w:tcPr>
            <w:tcW w:w="3081" w:type="dxa"/>
            <w:hideMark/>
          </w:tcPr>
          <w:p w14:paraId="175928BE" w14:textId="77777777" w:rsidR="00A4636E" w:rsidRPr="00133C34" w:rsidRDefault="00A4636E" w:rsidP="00DF6B5A">
            <w:pPr>
              <w:spacing w:before="40" w:after="40"/>
              <w:jc w:val="center"/>
              <w:textAlignment w:val="baseline"/>
              <w:rPr>
                <w:noProof/>
              </w:rPr>
            </w:pPr>
            <w:r w:rsidRPr="00133C34">
              <w:rPr>
                <w:noProof/>
              </w:rPr>
              <w:t>MUT</w:t>
            </w:r>
          </w:p>
        </w:tc>
        <w:tc>
          <w:tcPr>
            <w:tcW w:w="3081" w:type="dxa"/>
            <w:hideMark/>
          </w:tcPr>
          <w:p w14:paraId="527CC4FC" w14:textId="77777777" w:rsidR="00A4636E" w:rsidRPr="00133C34" w:rsidRDefault="00A4636E" w:rsidP="00DF6B5A">
            <w:pPr>
              <w:spacing w:before="40" w:after="40"/>
              <w:textAlignment w:val="baseline"/>
              <w:rPr>
                <w:noProof/>
              </w:rPr>
            </w:pPr>
            <w:r w:rsidRPr="00133C34">
              <w:rPr>
                <w:noProof/>
              </w:rPr>
              <w:t>Red mullet</w:t>
            </w:r>
          </w:p>
        </w:tc>
      </w:tr>
      <w:tr w:rsidR="00A4636E" w:rsidRPr="00133C34" w14:paraId="363E8EFF" w14:textId="77777777" w:rsidTr="00DF6B5A">
        <w:tc>
          <w:tcPr>
            <w:tcW w:w="3080" w:type="dxa"/>
            <w:hideMark/>
          </w:tcPr>
          <w:p w14:paraId="1B03C553" w14:textId="77777777" w:rsidR="00A4636E" w:rsidRPr="00133C34" w:rsidRDefault="00A4636E" w:rsidP="00DF6B5A">
            <w:pPr>
              <w:spacing w:before="40" w:after="40"/>
              <w:textAlignment w:val="baseline"/>
              <w:rPr>
                <w:i/>
                <w:noProof/>
              </w:rPr>
            </w:pPr>
            <w:r w:rsidRPr="00133C34">
              <w:rPr>
                <w:i/>
                <w:noProof/>
              </w:rPr>
              <w:t>Nephrops norvegicus</w:t>
            </w:r>
          </w:p>
        </w:tc>
        <w:tc>
          <w:tcPr>
            <w:tcW w:w="3081" w:type="dxa"/>
            <w:hideMark/>
          </w:tcPr>
          <w:p w14:paraId="7AB5AEB5" w14:textId="77777777" w:rsidR="00A4636E" w:rsidRPr="00133C34" w:rsidRDefault="00A4636E" w:rsidP="00DF6B5A">
            <w:pPr>
              <w:spacing w:before="40" w:after="40"/>
              <w:jc w:val="center"/>
              <w:textAlignment w:val="baseline"/>
              <w:rPr>
                <w:noProof/>
              </w:rPr>
            </w:pPr>
            <w:r w:rsidRPr="00133C34">
              <w:rPr>
                <w:noProof/>
              </w:rPr>
              <w:t>NEP</w:t>
            </w:r>
          </w:p>
        </w:tc>
        <w:tc>
          <w:tcPr>
            <w:tcW w:w="3081" w:type="dxa"/>
            <w:hideMark/>
          </w:tcPr>
          <w:p w14:paraId="26FC4061" w14:textId="77777777" w:rsidR="00A4636E" w:rsidRPr="00133C34" w:rsidRDefault="00A4636E" w:rsidP="00DF6B5A">
            <w:pPr>
              <w:spacing w:before="40" w:after="40"/>
              <w:textAlignment w:val="baseline"/>
              <w:rPr>
                <w:noProof/>
              </w:rPr>
            </w:pPr>
            <w:r w:rsidRPr="00133C34">
              <w:rPr>
                <w:noProof/>
                <w:szCs w:val="24"/>
              </w:rPr>
              <w:t>Norway lobster</w:t>
            </w:r>
          </w:p>
        </w:tc>
      </w:tr>
      <w:tr w:rsidR="00A4636E" w:rsidRPr="00133C34" w14:paraId="79330722" w14:textId="77777777" w:rsidTr="00DF6B5A">
        <w:tc>
          <w:tcPr>
            <w:tcW w:w="3080" w:type="dxa"/>
            <w:hideMark/>
          </w:tcPr>
          <w:p w14:paraId="1900AA99" w14:textId="77777777" w:rsidR="00A4636E" w:rsidRPr="00133C34" w:rsidRDefault="00A4636E" w:rsidP="00DF6B5A">
            <w:pPr>
              <w:spacing w:before="40" w:after="40"/>
              <w:textAlignment w:val="baseline"/>
              <w:rPr>
                <w:i/>
                <w:noProof/>
              </w:rPr>
            </w:pPr>
            <w:r w:rsidRPr="00133C34">
              <w:rPr>
                <w:i/>
                <w:noProof/>
              </w:rPr>
              <w:t>Parapenaeus longirostris</w:t>
            </w:r>
          </w:p>
        </w:tc>
        <w:tc>
          <w:tcPr>
            <w:tcW w:w="3081" w:type="dxa"/>
            <w:hideMark/>
          </w:tcPr>
          <w:p w14:paraId="499D80E1" w14:textId="77777777" w:rsidR="00A4636E" w:rsidRPr="00133C34" w:rsidRDefault="00A4636E" w:rsidP="00DF6B5A">
            <w:pPr>
              <w:spacing w:before="40" w:after="40"/>
              <w:jc w:val="center"/>
              <w:textAlignment w:val="baseline"/>
              <w:rPr>
                <w:noProof/>
              </w:rPr>
            </w:pPr>
            <w:r w:rsidRPr="00133C34">
              <w:rPr>
                <w:noProof/>
              </w:rPr>
              <w:t>DPS</w:t>
            </w:r>
          </w:p>
        </w:tc>
        <w:tc>
          <w:tcPr>
            <w:tcW w:w="3081" w:type="dxa"/>
            <w:hideMark/>
          </w:tcPr>
          <w:p w14:paraId="3A6614A6" w14:textId="77777777" w:rsidR="00A4636E" w:rsidRPr="00133C34" w:rsidRDefault="00A4636E" w:rsidP="00DF6B5A">
            <w:pPr>
              <w:spacing w:before="40" w:after="40"/>
              <w:textAlignment w:val="baseline"/>
              <w:rPr>
                <w:noProof/>
                <w:szCs w:val="24"/>
              </w:rPr>
            </w:pPr>
            <w:r w:rsidRPr="00133C34">
              <w:rPr>
                <w:noProof/>
                <w:szCs w:val="24"/>
              </w:rPr>
              <w:t>Deep-water rose shrimp</w:t>
            </w:r>
          </w:p>
        </w:tc>
      </w:tr>
    </w:tbl>
    <w:p w14:paraId="35A59398" w14:textId="77777777" w:rsidR="00A4636E" w:rsidRPr="00133C34" w:rsidRDefault="00A4636E" w:rsidP="00A4636E">
      <w:pPr>
        <w:rPr>
          <w:bCs/>
          <w:noProof/>
        </w:rPr>
      </w:pPr>
    </w:p>
    <w:p w14:paraId="2C1C0BF5" w14:textId="0D1C1081" w:rsidR="00A4636E" w:rsidRPr="00133C34" w:rsidRDefault="00327F3A" w:rsidP="00FE3000">
      <w:pPr>
        <w:pStyle w:val="NormalCentered"/>
        <w:jc w:val="both"/>
        <w:rPr>
          <w:bCs/>
          <w:noProof/>
        </w:rPr>
      </w:pPr>
      <w:r w:rsidRPr="00133C34">
        <w:rPr>
          <w:bCs/>
          <w:noProof/>
        </w:rPr>
        <w:t>1.</w:t>
      </w:r>
      <w:r w:rsidRPr="00133C34">
        <w:rPr>
          <w:bCs/>
          <w:noProof/>
        </w:rPr>
        <w:tab/>
      </w:r>
      <w:r w:rsidR="00A4636E" w:rsidRPr="00133C34">
        <w:rPr>
          <w:bCs/>
          <w:noProof/>
        </w:rPr>
        <w:t>Maximum allowable fishing effort in fishing days</w:t>
      </w:r>
    </w:p>
    <w:tbl>
      <w:tblPr>
        <w:tblW w:w="5593" w:type="pct"/>
        <w:tblInd w:w="-567" w:type="dxa"/>
        <w:shd w:val="clear" w:color="auto" w:fill="FFFFFF"/>
        <w:tblLayout w:type="fixed"/>
        <w:tblCellMar>
          <w:left w:w="0" w:type="dxa"/>
          <w:right w:w="0" w:type="dxa"/>
        </w:tblCellMar>
        <w:tblLook w:val="04A0" w:firstRow="1" w:lastRow="0" w:firstColumn="1" w:lastColumn="0" w:noHBand="0" w:noVBand="1"/>
      </w:tblPr>
      <w:tblGrid>
        <w:gridCol w:w="286"/>
        <w:gridCol w:w="142"/>
        <w:gridCol w:w="9721"/>
      </w:tblGrid>
      <w:tr w:rsidR="00A4636E" w:rsidRPr="00133C34" w14:paraId="25EB2BEE" w14:textId="77777777" w:rsidTr="006A3085">
        <w:trPr>
          <w:trHeight w:val="4850"/>
        </w:trPr>
        <w:tc>
          <w:tcPr>
            <w:tcW w:w="426" w:type="dxa"/>
            <w:gridSpan w:val="2"/>
            <w:shd w:val="clear" w:color="auto" w:fill="FFFFFF"/>
            <w:hideMark/>
          </w:tcPr>
          <w:p w14:paraId="4B037265" w14:textId="77777777" w:rsidR="00A4636E" w:rsidRPr="00DD64FE" w:rsidRDefault="00A4636E" w:rsidP="006A3085">
            <w:pPr>
              <w:spacing w:after="0"/>
              <w:ind w:left="-423" w:firstLine="425"/>
              <w:rPr>
                <w:rFonts w:eastAsia="Times New Roman"/>
                <w:noProof/>
                <w:color w:val="000000"/>
                <w:szCs w:val="24"/>
              </w:rPr>
            </w:pPr>
            <w:r w:rsidRPr="00DD64FE">
              <w:rPr>
                <w:rFonts w:eastAsia="Times New Roman"/>
                <w:noProof/>
                <w:color w:val="000000"/>
                <w:szCs w:val="24"/>
              </w:rPr>
              <w:t>(a)</w:t>
            </w:r>
          </w:p>
        </w:tc>
        <w:tc>
          <w:tcPr>
            <w:tcW w:w="9721" w:type="dxa"/>
            <w:shd w:val="clear" w:color="auto" w:fill="FFFFFF"/>
            <w:hideMark/>
          </w:tcPr>
          <w:p w14:paraId="47395687" w14:textId="5BDA5D77" w:rsidR="000F1CA6" w:rsidRPr="00DD64FE" w:rsidRDefault="00A4636E" w:rsidP="00DF6B5A">
            <w:pPr>
              <w:spacing w:after="0"/>
              <w:rPr>
                <w:rFonts w:eastAsia="Times New Roman"/>
                <w:noProof/>
                <w:color w:val="000000"/>
                <w:szCs w:val="24"/>
              </w:rPr>
            </w:pPr>
            <w:r w:rsidRPr="00133C34">
              <w:rPr>
                <w:rFonts w:ascii="inherit" w:eastAsia="Times New Roman" w:hAnsi="inherit"/>
                <w:noProof/>
                <w:color w:val="000000"/>
                <w:szCs w:val="24"/>
              </w:rPr>
              <w:t xml:space="preserve"> </w:t>
            </w:r>
            <w:r w:rsidR="009E3D26" w:rsidRPr="00DD64FE">
              <w:rPr>
                <w:rFonts w:eastAsia="Times New Roman"/>
                <w:noProof/>
                <w:color w:val="000000"/>
                <w:szCs w:val="24"/>
              </w:rPr>
              <w:t>Number of fishing days for t</w:t>
            </w:r>
            <w:r w:rsidRPr="00DD64FE">
              <w:rPr>
                <w:rFonts w:eastAsia="Times New Roman"/>
                <w:noProof/>
                <w:color w:val="000000"/>
                <w:szCs w:val="24"/>
              </w:rPr>
              <w:t>rawlers in Alboran Sea, Balearic Islands, Northern Spain an</w:t>
            </w:r>
            <w:r w:rsidR="000F1CA6" w:rsidRPr="00DD64FE">
              <w:rPr>
                <w:rFonts w:eastAsia="Times New Roman"/>
                <w:noProof/>
                <w:color w:val="000000"/>
                <w:szCs w:val="24"/>
              </w:rPr>
              <w:t>d Gulf of Lion (GSAs 1</w:t>
            </w:r>
            <w:r w:rsidR="00F75FD5">
              <w:rPr>
                <w:rFonts w:eastAsia="Times New Roman"/>
                <w:noProof/>
                <w:color w:val="000000"/>
                <w:szCs w:val="24"/>
              </w:rPr>
              <w:t xml:space="preserve">, </w:t>
            </w:r>
            <w:r w:rsidR="000F1CA6" w:rsidRPr="00DD64FE">
              <w:rPr>
                <w:rFonts w:eastAsia="Times New Roman"/>
                <w:noProof/>
                <w:color w:val="000000"/>
                <w:szCs w:val="24"/>
              </w:rPr>
              <w:t>2</w:t>
            </w:r>
            <w:r w:rsidR="00F75FD5">
              <w:rPr>
                <w:rFonts w:eastAsia="Times New Roman"/>
                <w:noProof/>
                <w:color w:val="000000"/>
                <w:szCs w:val="24"/>
              </w:rPr>
              <w:t xml:space="preserve">, </w:t>
            </w:r>
            <w:r w:rsidR="000F1CA6" w:rsidRPr="00DD64FE">
              <w:rPr>
                <w:rFonts w:eastAsia="Times New Roman"/>
                <w:noProof/>
                <w:color w:val="000000"/>
                <w:szCs w:val="24"/>
              </w:rPr>
              <w:t>5</w:t>
            </w:r>
            <w:r w:rsidR="00F75FD5">
              <w:rPr>
                <w:rFonts w:eastAsia="Times New Roman"/>
                <w:noProof/>
                <w:color w:val="000000"/>
                <w:szCs w:val="24"/>
              </w:rPr>
              <w:t xml:space="preserve">, </w:t>
            </w:r>
            <w:r w:rsidR="000F1CA6" w:rsidRPr="00DD64FE">
              <w:rPr>
                <w:rFonts w:eastAsia="Times New Roman"/>
                <w:noProof/>
                <w:color w:val="000000"/>
                <w:szCs w:val="24"/>
              </w:rPr>
              <w:t>6</w:t>
            </w:r>
            <w:r w:rsidR="00F75FD5">
              <w:rPr>
                <w:rFonts w:eastAsia="Times New Roman"/>
                <w:noProof/>
                <w:color w:val="000000"/>
                <w:szCs w:val="24"/>
              </w:rPr>
              <w:t xml:space="preserve"> and </w:t>
            </w:r>
            <w:r w:rsidR="000F1CA6" w:rsidRPr="00DD64FE">
              <w:rPr>
                <w:rFonts w:eastAsia="Times New Roman"/>
                <w:noProof/>
                <w:color w:val="000000"/>
                <w:szCs w:val="24"/>
              </w:rPr>
              <w:t>7)</w:t>
            </w:r>
          </w:p>
          <w:tbl>
            <w:tblPr>
              <w:tblW w:w="9133" w:type="dxa"/>
              <w:tblInd w:w="14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53"/>
              <w:gridCol w:w="1132"/>
              <w:gridCol w:w="849"/>
              <w:gridCol w:w="994"/>
              <w:gridCol w:w="789"/>
              <w:gridCol w:w="1604"/>
              <w:gridCol w:w="2212"/>
            </w:tblGrid>
            <w:tr w:rsidR="007768A2" w:rsidRPr="00F75FD5" w14:paraId="081EEA50" w14:textId="77777777" w:rsidTr="008069CF">
              <w:trPr>
                <w:trHeight w:val="1232"/>
              </w:trPr>
              <w:tc>
                <w:tcPr>
                  <w:tcW w:w="850" w:type="pct"/>
                  <w:tcBorders>
                    <w:top w:val="single" w:sz="6" w:space="0" w:color="000000"/>
                    <w:left w:val="single" w:sz="4" w:space="0" w:color="auto"/>
                    <w:bottom w:val="single" w:sz="6" w:space="0" w:color="000000"/>
                    <w:right w:val="single" w:sz="6" w:space="0" w:color="000000"/>
                  </w:tcBorders>
                  <w:shd w:val="clear" w:color="auto" w:fill="auto"/>
                  <w:hideMark/>
                </w:tcPr>
                <w:p w14:paraId="1CE26670" w14:textId="77777777" w:rsidR="00A4636E" w:rsidRPr="00DD64FE" w:rsidRDefault="00A4636E" w:rsidP="006A3085">
                  <w:pPr>
                    <w:spacing w:before="60" w:after="60"/>
                    <w:ind w:left="286" w:right="195" w:hanging="284"/>
                    <w:jc w:val="center"/>
                    <w:rPr>
                      <w:rFonts w:eastAsia="Times New Roman"/>
                      <w:b/>
                      <w:bCs/>
                      <w:noProof/>
                    </w:rPr>
                  </w:pPr>
                  <w:r w:rsidRPr="00DD64FE">
                    <w:rPr>
                      <w:rFonts w:eastAsia="Times New Roman"/>
                      <w:b/>
                      <w:bCs/>
                      <w:noProof/>
                      <w:sz w:val="22"/>
                    </w:rPr>
                    <w:t>Stock group</w:t>
                  </w:r>
                </w:p>
              </w:tc>
              <w:tc>
                <w:tcPr>
                  <w:tcW w:w="620" w:type="pct"/>
                  <w:tcBorders>
                    <w:top w:val="single" w:sz="6" w:space="0" w:color="000000"/>
                    <w:left w:val="single" w:sz="6" w:space="0" w:color="000000"/>
                    <w:bottom w:val="single" w:sz="6" w:space="0" w:color="000000"/>
                    <w:right w:val="single" w:sz="6" w:space="0" w:color="000000"/>
                  </w:tcBorders>
                  <w:shd w:val="clear" w:color="auto" w:fill="auto"/>
                  <w:hideMark/>
                </w:tcPr>
                <w:p w14:paraId="3480AB22"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Overall length of vessels</w:t>
                  </w:r>
                </w:p>
              </w:tc>
              <w:tc>
                <w:tcPr>
                  <w:tcW w:w="465" w:type="pct"/>
                  <w:tcBorders>
                    <w:top w:val="single" w:sz="6" w:space="0" w:color="000000"/>
                    <w:left w:val="single" w:sz="6" w:space="0" w:color="000000"/>
                    <w:bottom w:val="single" w:sz="6" w:space="0" w:color="000000"/>
                    <w:right w:val="single" w:sz="6" w:space="0" w:color="000000"/>
                  </w:tcBorders>
                  <w:shd w:val="clear" w:color="auto" w:fill="auto"/>
                  <w:hideMark/>
                </w:tcPr>
                <w:p w14:paraId="47320607"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Spain</w:t>
                  </w:r>
                </w:p>
              </w:tc>
              <w:tc>
                <w:tcPr>
                  <w:tcW w:w="544" w:type="pct"/>
                  <w:tcBorders>
                    <w:top w:val="single" w:sz="6" w:space="0" w:color="000000"/>
                    <w:left w:val="single" w:sz="6" w:space="0" w:color="000000"/>
                    <w:bottom w:val="single" w:sz="6" w:space="0" w:color="000000"/>
                    <w:right w:val="single" w:sz="6" w:space="0" w:color="000000"/>
                  </w:tcBorders>
                  <w:shd w:val="clear" w:color="auto" w:fill="auto"/>
                  <w:hideMark/>
                </w:tcPr>
                <w:p w14:paraId="651E09BE"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France</w:t>
                  </w:r>
                </w:p>
              </w:tc>
              <w:tc>
                <w:tcPr>
                  <w:tcW w:w="432" w:type="pct"/>
                  <w:tcBorders>
                    <w:top w:val="single" w:sz="6" w:space="0" w:color="000000"/>
                    <w:left w:val="single" w:sz="6" w:space="0" w:color="000000"/>
                    <w:bottom w:val="single" w:sz="6" w:space="0" w:color="000000"/>
                    <w:right w:val="single" w:sz="6" w:space="0" w:color="000000"/>
                  </w:tcBorders>
                  <w:shd w:val="clear" w:color="auto" w:fill="auto"/>
                  <w:hideMark/>
                </w:tcPr>
                <w:p w14:paraId="4C6897A3"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Italy</w:t>
                  </w:r>
                </w:p>
              </w:tc>
              <w:tc>
                <w:tcPr>
                  <w:tcW w:w="878" w:type="pct"/>
                  <w:tcBorders>
                    <w:top w:val="single" w:sz="6" w:space="0" w:color="000000"/>
                    <w:left w:val="single" w:sz="6" w:space="0" w:color="000000"/>
                    <w:bottom w:val="single" w:sz="6" w:space="0" w:color="000000"/>
                    <w:right w:val="single" w:sz="6" w:space="0" w:color="000000"/>
                  </w:tcBorders>
                  <w:shd w:val="clear" w:color="auto" w:fill="auto"/>
                  <w:hideMark/>
                </w:tcPr>
                <w:p w14:paraId="638E2B58"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Fishing effort group code</w:t>
                  </w:r>
                </w:p>
              </w:tc>
              <w:tc>
                <w:tcPr>
                  <w:tcW w:w="1211" w:type="pct"/>
                  <w:tcBorders>
                    <w:top w:val="single" w:sz="6" w:space="0" w:color="000000"/>
                    <w:left w:val="single" w:sz="6" w:space="0" w:color="000000"/>
                    <w:bottom w:val="single" w:sz="6" w:space="0" w:color="000000"/>
                    <w:right w:val="single" w:sz="6" w:space="0" w:color="000000"/>
                  </w:tcBorders>
                </w:tcPr>
                <w:p w14:paraId="6021B4B8"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Additional allocation code</w:t>
                  </w:r>
                </w:p>
              </w:tc>
            </w:tr>
            <w:tr w:rsidR="007768A2" w:rsidRPr="00F75FD5" w14:paraId="5371C058" w14:textId="77777777" w:rsidTr="008069CF">
              <w:trPr>
                <w:trHeight w:val="661"/>
              </w:trPr>
              <w:tc>
                <w:tcPr>
                  <w:tcW w:w="8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50FAF05" w14:textId="310125CD" w:rsidR="00A4636E" w:rsidRPr="00DD64FE" w:rsidRDefault="00A4636E" w:rsidP="006A3085">
                  <w:pPr>
                    <w:spacing w:before="60" w:after="60"/>
                    <w:ind w:left="152"/>
                    <w:jc w:val="left"/>
                    <w:rPr>
                      <w:rFonts w:eastAsia="Times New Roman"/>
                      <w:noProof/>
                    </w:rPr>
                  </w:pPr>
                  <w:r w:rsidRPr="00DD64FE">
                    <w:rPr>
                      <w:rFonts w:eastAsia="Times New Roman"/>
                      <w:noProof/>
                      <w:sz w:val="22"/>
                    </w:rPr>
                    <w:t>Red mullet in GSAs 1, 5, 6 and</w:t>
                  </w:r>
                  <w:r w:rsidRPr="00DD64FE">
                    <w:rPr>
                      <w:rFonts w:eastAsia="Times New Roman" w:hint="eastAsia"/>
                      <w:noProof/>
                      <w:sz w:val="22"/>
                    </w:rPr>
                    <w:t> </w:t>
                  </w:r>
                  <w:r w:rsidRPr="00DD64FE">
                    <w:rPr>
                      <w:rFonts w:eastAsia="Times New Roman"/>
                      <w:noProof/>
                      <w:sz w:val="22"/>
                    </w:rPr>
                    <w:t xml:space="preserve">7; </w:t>
                  </w:r>
                  <w:r w:rsidR="00F75FD5" w:rsidRPr="00DD64FE">
                    <w:rPr>
                      <w:rFonts w:eastAsia="Times New Roman"/>
                      <w:noProof/>
                      <w:sz w:val="22"/>
                    </w:rPr>
                    <w:t>h</w:t>
                  </w:r>
                  <w:r w:rsidRPr="00DD64FE">
                    <w:rPr>
                      <w:rFonts w:eastAsia="Times New Roman"/>
                      <w:noProof/>
                      <w:sz w:val="22"/>
                    </w:rPr>
                    <w:t>ake in GSAs 1, 5, 6 and</w:t>
                  </w:r>
                  <w:r w:rsidRPr="00DD64FE">
                    <w:rPr>
                      <w:rFonts w:eastAsia="Times New Roman" w:hint="eastAsia"/>
                      <w:noProof/>
                      <w:sz w:val="22"/>
                    </w:rPr>
                    <w:t> </w:t>
                  </w:r>
                  <w:r w:rsidRPr="00DD64FE">
                    <w:rPr>
                      <w:rFonts w:eastAsia="Times New Roman"/>
                      <w:noProof/>
                      <w:sz w:val="22"/>
                    </w:rPr>
                    <w:t xml:space="preserve">7; </w:t>
                  </w:r>
                  <w:r w:rsidR="00F75FD5" w:rsidRPr="00DD64FE">
                    <w:rPr>
                      <w:rFonts w:eastAsia="Times New Roman"/>
                      <w:noProof/>
                      <w:sz w:val="22"/>
                    </w:rPr>
                    <w:t>d</w:t>
                  </w:r>
                  <w:r w:rsidRPr="00DD64FE">
                    <w:rPr>
                      <w:rFonts w:eastAsia="Times New Roman"/>
                      <w:noProof/>
                      <w:sz w:val="22"/>
                    </w:rPr>
                    <w:t>eep-water rose shrimp in GSAs 1, 5 and</w:t>
                  </w:r>
                  <w:r w:rsidRPr="00DD64FE">
                    <w:rPr>
                      <w:rFonts w:eastAsia="Times New Roman" w:hint="eastAsia"/>
                      <w:noProof/>
                      <w:sz w:val="22"/>
                    </w:rPr>
                    <w:t> </w:t>
                  </w:r>
                  <w:r w:rsidRPr="00DD64FE">
                    <w:rPr>
                      <w:rFonts w:eastAsia="Times New Roman"/>
                      <w:noProof/>
                      <w:sz w:val="22"/>
                    </w:rPr>
                    <w:t>6; Norway lobster in GSAs 5 and</w:t>
                  </w:r>
                  <w:r w:rsidRPr="00DD64FE">
                    <w:rPr>
                      <w:rFonts w:eastAsia="Times New Roman" w:hint="eastAsia"/>
                      <w:noProof/>
                      <w:sz w:val="22"/>
                    </w:rPr>
                    <w:t> </w:t>
                  </w:r>
                  <w:r w:rsidRPr="00DD64FE">
                    <w:rPr>
                      <w:rFonts w:eastAsia="Times New Roman"/>
                      <w:noProof/>
                      <w:sz w:val="22"/>
                    </w:rPr>
                    <w:t>6</w:t>
                  </w:r>
                </w:p>
              </w:tc>
              <w:tc>
                <w:tcPr>
                  <w:tcW w:w="620" w:type="pct"/>
                  <w:tcBorders>
                    <w:top w:val="single" w:sz="6" w:space="0" w:color="000000"/>
                    <w:left w:val="single" w:sz="6" w:space="0" w:color="000000"/>
                    <w:bottom w:val="single" w:sz="6" w:space="0" w:color="000000"/>
                    <w:right w:val="single" w:sz="6" w:space="0" w:color="000000"/>
                  </w:tcBorders>
                  <w:shd w:val="clear" w:color="auto" w:fill="auto"/>
                  <w:hideMark/>
                </w:tcPr>
                <w:p w14:paraId="65BA0FE2" w14:textId="77777777" w:rsidR="00A4636E" w:rsidRPr="00DD64FE" w:rsidRDefault="00A4636E" w:rsidP="00DF6B5A">
                  <w:pPr>
                    <w:spacing w:before="60" w:after="60"/>
                    <w:jc w:val="left"/>
                    <w:rPr>
                      <w:rFonts w:eastAsia="Times New Roman"/>
                      <w:noProof/>
                    </w:rPr>
                  </w:pPr>
                  <w:r w:rsidRPr="00DD64FE">
                    <w:rPr>
                      <w:rFonts w:eastAsia="Times New Roman"/>
                      <w:noProof/>
                      <w:sz w:val="22"/>
                    </w:rPr>
                    <w:t>&lt;</w:t>
                  </w:r>
                  <w:r w:rsidRPr="00DD64FE">
                    <w:rPr>
                      <w:rFonts w:eastAsia="Times New Roman" w:hint="eastAsia"/>
                      <w:noProof/>
                      <w:sz w:val="22"/>
                    </w:rPr>
                    <w:t> </w:t>
                  </w:r>
                  <w:r w:rsidRPr="00DD64FE">
                    <w:rPr>
                      <w:rFonts w:eastAsia="Times New Roman"/>
                      <w:noProof/>
                      <w:sz w:val="22"/>
                    </w:rPr>
                    <w:t>12 m</w:t>
                  </w:r>
                </w:p>
              </w:tc>
              <w:tc>
                <w:tcPr>
                  <w:tcW w:w="465" w:type="pct"/>
                  <w:tcBorders>
                    <w:top w:val="single" w:sz="6" w:space="0" w:color="000000"/>
                    <w:left w:val="single" w:sz="6" w:space="0" w:color="000000"/>
                    <w:bottom w:val="single" w:sz="6" w:space="0" w:color="000000"/>
                    <w:right w:val="single" w:sz="6" w:space="0" w:color="000000"/>
                  </w:tcBorders>
                  <w:shd w:val="clear" w:color="auto" w:fill="auto"/>
                  <w:hideMark/>
                </w:tcPr>
                <w:p w14:paraId="2E002C5E"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544" w:type="pct"/>
                  <w:tcBorders>
                    <w:top w:val="single" w:sz="6" w:space="0" w:color="000000"/>
                    <w:left w:val="single" w:sz="6" w:space="0" w:color="000000"/>
                    <w:bottom w:val="single" w:sz="6" w:space="0" w:color="000000"/>
                    <w:right w:val="single" w:sz="6" w:space="0" w:color="000000"/>
                  </w:tcBorders>
                  <w:shd w:val="clear" w:color="auto" w:fill="auto"/>
                  <w:hideMark/>
                </w:tcPr>
                <w:p w14:paraId="57B2CEC4"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432" w:type="pct"/>
                  <w:tcBorders>
                    <w:top w:val="single" w:sz="6" w:space="0" w:color="000000"/>
                    <w:left w:val="single" w:sz="6" w:space="0" w:color="000000"/>
                    <w:bottom w:val="single" w:sz="6" w:space="0" w:color="000000"/>
                    <w:right w:val="single" w:sz="6" w:space="0" w:color="000000"/>
                  </w:tcBorders>
                  <w:shd w:val="clear" w:color="auto" w:fill="auto"/>
                  <w:hideMark/>
                </w:tcPr>
                <w:p w14:paraId="01B30D06"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878" w:type="pct"/>
                  <w:tcBorders>
                    <w:top w:val="single" w:sz="6" w:space="0" w:color="000000"/>
                    <w:left w:val="single" w:sz="6" w:space="0" w:color="000000"/>
                    <w:bottom w:val="single" w:sz="6" w:space="0" w:color="000000"/>
                    <w:right w:val="single" w:sz="6" w:space="0" w:color="000000"/>
                  </w:tcBorders>
                  <w:shd w:val="clear" w:color="auto" w:fill="auto"/>
                  <w:hideMark/>
                </w:tcPr>
                <w:p w14:paraId="4D074E29"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EFF1/MED1_TR1</w:t>
                  </w:r>
                </w:p>
              </w:tc>
              <w:tc>
                <w:tcPr>
                  <w:tcW w:w="1211" w:type="pct"/>
                  <w:tcBorders>
                    <w:top w:val="single" w:sz="6" w:space="0" w:color="000000"/>
                    <w:left w:val="single" w:sz="6" w:space="0" w:color="000000"/>
                    <w:bottom w:val="single" w:sz="6" w:space="0" w:color="000000"/>
                    <w:right w:val="single" w:sz="6" w:space="0" w:color="000000"/>
                  </w:tcBorders>
                </w:tcPr>
                <w:p w14:paraId="2C4E5077" w14:textId="32834AD9" w:rsidR="00A4636E" w:rsidRPr="00DD64FE" w:rsidRDefault="00A4636E" w:rsidP="00DF6B5A">
                  <w:pPr>
                    <w:spacing w:before="60" w:after="60"/>
                    <w:jc w:val="left"/>
                    <w:rPr>
                      <w:rFonts w:eastAsia="Times New Roman"/>
                      <w:noProof/>
                    </w:rPr>
                  </w:pPr>
                  <w:r w:rsidRPr="00DD64FE">
                    <w:rPr>
                      <w:rFonts w:eastAsia="Times New Roman"/>
                      <w:noProof/>
                      <w:sz w:val="22"/>
                    </w:rPr>
                    <w:t>EFF1/MED1_TR1_AA</w:t>
                  </w:r>
                </w:p>
              </w:tc>
            </w:tr>
            <w:tr w:rsidR="007768A2" w:rsidRPr="00F75FD5" w14:paraId="1B38614F" w14:textId="77777777" w:rsidTr="008069CF">
              <w:trPr>
                <w:trHeight w:val="661"/>
              </w:trPr>
              <w:tc>
                <w:tcPr>
                  <w:tcW w:w="85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ECC503" w14:textId="77777777" w:rsidR="00A4636E" w:rsidRPr="00DD64FE" w:rsidRDefault="00A4636E" w:rsidP="00DF6B5A">
                  <w:pPr>
                    <w:spacing w:before="0" w:after="0"/>
                    <w:jc w:val="left"/>
                    <w:rPr>
                      <w:rFonts w:eastAsia="Times New Roman"/>
                      <w:noProof/>
                    </w:rPr>
                  </w:pPr>
                </w:p>
              </w:tc>
              <w:tc>
                <w:tcPr>
                  <w:tcW w:w="620" w:type="pct"/>
                  <w:tcBorders>
                    <w:top w:val="single" w:sz="6" w:space="0" w:color="000000"/>
                    <w:left w:val="single" w:sz="6" w:space="0" w:color="000000"/>
                    <w:bottom w:val="single" w:sz="6" w:space="0" w:color="000000"/>
                    <w:right w:val="single" w:sz="6" w:space="0" w:color="000000"/>
                  </w:tcBorders>
                  <w:shd w:val="clear" w:color="auto" w:fill="auto"/>
                  <w:hideMark/>
                </w:tcPr>
                <w:p w14:paraId="0F4EE427"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12 m and &lt;</w:t>
                  </w:r>
                  <w:r w:rsidRPr="00DD64FE">
                    <w:rPr>
                      <w:rFonts w:eastAsia="Times New Roman" w:hint="eastAsia"/>
                      <w:noProof/>
                      <w:sz w:val="22"/>
                    </w:rPr>
                    <w:t> </w:t>
                  </w:r>
                  <w:r w:rsidRPr="00DD64FE">
                    <w:rPr>
                      <w:rFonts w:eastAsia="Times New Roman"/>
                      <w:noProof/>
                      <w:sz w:val="22"/>
                    </w:rPr>
                    <w:t>18 m</w:t>
                  </w:r>
                </w:p>
              </w:tc>
              <w:tc>
                <w:tcPr>
                  <w:tcW w:w="465" w:type="pct"/>
                  <w:tcBorders>
                    <w:top w:val="single" w:sz="6" w:space="0" w:color="000000"/>
                    <w:left w:val="single" w:sz="6" w:space="0" w:color="000000"/>
                    <w:bottom w:val="single" w:sz="6" w:space="0" w:color="000000"/>
                    <w:right w:val="single" w:sz="6" w:space="0" w:color="000000"/>
                  </w:tcBorders>
                  <w:shd w:val="clear" w:color="auto" w:fill="auto"/>
                  <w:hideMark/>
                </w:tcPr>
                <w:p w14:paraId="60935A66"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544" w:type="pct"/>
                  <w:tcBorders>
                    <w:top w:val="single" w:sz="6" w:space="0" w:color="000000"/>
                    <w:left w:val="single" w:sz="6" w:space="0" w:color="000000"/>
                    <w:bottom w:val="single" w:sz="6" w:space="0" w:color="000000"/>
                    <w:right w:val="single" w:sz="6" w:space="0" w:color="000000"/>
                  </w:tcBorders>
                  <w:shd w:val="clear" w:color="auto" w:fill="auto"/>
                  <w:hideMark/>
                </w:tcPr>
                <w:p w14:paraId="0FFFD7AB"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432" w:type="pct"/>
                  <w:tcBorders>
                    <w:top w:val="single" w:sz="6" w:space="0" w:color="000000"/>
                    <w:left w:val="single" w:sz="6" w:space="0" w:color="000000"/>
                    <w:bottom w:val="single" w:sz="6" w:space="0" w:color="000000"/>
                    <w:right w:val="single" w:sz="6" w:space="0" w:color="000000"/>
                  </w:tcBorders>
                  <w:shd w:val="clear" w:color="auto" w:fill="auto"/>
                  <w:hideMark/>
                </w:tcPr>
                <w:p w14:paraId="65018214"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878" w:type="pct"/>
                  <w:tcBorders>
                    <w:top w:val="single" w:sz="6" w:space="0" w:color="000000"/>
                    <w:left w:val="single" w:sz="6" w:space="0" w:color="000000"/>
                    <w:bottom w:val="single" w:sz="6" w:space="0" w:color="000000"/>
                    <w:right w:val="single" w:sz="6" w:space="0" w:color="000000"/>
                  </w:tcBorders>
                  <w:shd w:val="clear" w:color="auto" w:fill="auto"/>
                  <w:hideMark/>
                </w:tcPr>
                <w:p w14:paraId="05E813A2"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EFF1/MED1_TR2</w:t>
                  </w:r>
                </w:p>
              </w:tc>
              <w:tc>
                <w:tcPr>
                  <w:tcW w:w="1211" w:type="pct"/>
                  <w:tcBorders>
                    <w:top w:val="single" w:sz="6" w:space="0" w:color="000000"/>
                    <w:left w:val="single" w:sz="6" w:space="0" w:color="000000"/>
                    <w:bottom w:val="single" w:sz="6" w:space="0" w:color="000000"/>
                    <w:right w:val="single" w:sz="6" w:space="0" w:color="000000"/>
                  </w:tcBorders>
                </w:tcPr>
                <w:p w14:paraId="3345E394"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EFF1/MED1_TR2_AA</w:t>
                  </w:r>
                </w:p>
              </w:tc>
            </w:tr>
            <w:tr w:rsidR="007768A2" w:rsidRPr="00F75FD5" w14:paraId="51060879" w14:textId="77777777" w:rsidTr="008069CF">
              <w:trPr>
                <w:trHeight w:val="661"/>
              </w:trPr>
              <w:tc>
                <w:tcPr>
                  <w:tcW w:w="85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F9E48C" w14:textId="77777777" w:rsidR="00A4636E" w:rsidRPr="00DD64FE" w:rsidRDefault="00A4636E" w:rsidP="00DF6B5A">
                  <w:pPr>
                    <w:spacing w:before="0" w:after="0"/>
                    <w:jc w:val="left"/>
                    <w:rPr>
                      <w:rFonts w:eastAsia="Times New Roman"/>
                      <w:noProof/>
                    </w:rPr>
                  </w:pPr>
                </w:p>
              </w:tc>
              <w:tc>
                <w:tcPr>
                  <w:tcW w:w="620" w:type="pct"/>
                  <w:tcBorders>
                    <w:top w:val="single" w:sz="6" w:space="0" w:color="000000"/>
                    <w:left w:val="single" w:sz="6" w:space="0" w:color="000000"/>
                    <w:bottom w:val="single" w:sz="6" w:space="0" w:color="000000"/>
                    <w:right w:val="single" w:sz="6" w:space="0" w:color="000000"/>
                  </w:tcBorders>
                  <w:shd w:val="clear" w:color="auto" w:fill="auto"/>
                  <w:hideMark/>
                </w:tcPr>
                <w:p w14:paraId="79C1A852"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18 m and &lt;</w:t>
                  </w:r>
                  <w:r w:rsidRPr="00DD64FE">
                    <w:rPr>
                      <w:rFonts w:eastAsia="Times New Roman" w:hint="eastAsia"/>
                      <w:noProof/>
                      <w:sz w:val="22"/>
                    </w:rPr>
                    <w:t> </w:t>
                  </w:r>
                  <w:r w:rsidRPr="00DD64FE">
                    <w:rPr>
                      <w:rFonts w:eastAsia="Times New Roman"/>
                      <w:noProof/>
                      <w:sz w:val="22"/>
                    </w:rPr>
                    <w:t>24 m</w:t>
                  </w:r>
                </w:p>
              </w:tc>
              <w:tc>
                <w:tcPr>
                  <w:tcW w:w="465" w:type="pct"/>
                  <w:tcBorders>
                    <w:top w:val="single" w:sz="6" w:space="0" w:color="000000"/>
                    <w:left w:val="single" w:sz="6" w:space="0" w:color="000000"/>
                    <w:bottom w:val="single" w:sz="6" w:space="0" w:color="000000"/>
                    <w:right w:val="single" w:sz="6" w:space="0" w:color="000000"/>
                  </w:tcBorders>
                  <w:shd w:val="clear" w:color="auto" w:fill="auto"/>
                  <w:hideMark/>
                </w:tcPr>
                <w:p w14:paraId="15634D59"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544" w:type="pct"/>
                  <w:tcBorders>
                    <w:top w:val="single" w:sz="6" w:space="0" w:color="000000"/>
                    <w:left w:val="single" w:sz="6" w:space="0" w:color="000000"/>
                    <w:bottom w:val="single" w:sz="6" w:space="0" w:color="000000"/>
                    <w:right w:val="single" w:sz="6" w:space="0" w:color="000000"/>
                  </w:tcBorders>
                  <w:shd w:val="clear" w:color="auto" w:fill="auto"/>
                  <w:hideMark/>
                </w:tcPr>
                <w:p w14:paraId="1D9B170A"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432" w:type="pct"/>
                  <w:tcBorders>
                    <w:top w:val="single" w:sz="6" w:space="0" w:color="000000"/>
                    <w:left w:val="single" w:sz="6" w:space="0" w:color="000000"/>
                    <w:bottom w:val="single" w:sz="6" w:space="0" w:color="000000"/>
                    <w:right w:val="single" w:sz="6" w:space="0" w:color="000000"/>
                  </w:tcBorders>
                  <w:shd w:val="clear" w:color="auto" w:fill="auto"/>
                  <w:hideMark/>
                </w:tcPr>
                <w:p w14:paraId="61CFADF4"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878" w:type="pct"/>
                  <w:tcBorders>
                    <w:top w:val="single" w:sz="6" w:space="0" w:color="000000"/>
                    <w:left w:val="single" w:sz="6" w:space="0" w:color="000000"/>
                    <w:bottom w:val="single" w:sz="6" w:space="0" w:color="000000"/>
                    <w:right w:val="single" w:sz="6" w:space="0" w:color="000000"/>
                  </w:tcBorders>
                  <w:shd w:val="clear" w:color="auto" w:fill="auto"/>
                  <w:hideMark/>
                </w:tcPr>
                <w:p w14:paraId="775142E1"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EFF1/MED1_TR3</w:t>
                  </w:r>
                </w:p>
              </w:tc>
              <w:tc>
                <w:tcPr>
                  <w:tcW w:w="1211" w:type="pct"/>
                  <w:tcBorders>
                    <w:top w:val="single" w:sz="6" w:space="0" w:color="000000"/>
                    <w:left w:val="single" w:sz="6" w:space="0" w:color="000000"/>
                    <w:bottom w:val="single" w:sz="6" w:space="0" w:color="000000"/>
                    <w:right w:val="single" w:sz="6" w:space="0" w:color="000000"/>
                  </w:tcBorders>
                </w:tcPr>
                <w:p w14:paraId="037F9865"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EFF1/MED1_TR3_AA</w:t>
                  </w:r>
                </w:p>
              </w:tc>
            </w:tr>
            <w:tr w:rsidR="007768A2" w:rsidRPr="00F75FD5" w14:paraId="2D92FFBD" w14:textId="77777777" w:rsidTr="008069CF">
              <w:trPr>
                <w:trHeight w:val="778"/>
              </w:trPr>
              <w:tc>
                <w:tcPr>
                  <w:tcW w:w="85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FE31E" w14:textId="77777777" w:rsidR="00A4636E" w:rsidRPr="00DD64FE" w:rsidRDefault="00A4636E" w:rsidP="00DF6B5A">
                  <w:pPr>
                    <w:spacing w:before="0" w:after="0"/>
                    <w:jc w:val="left"/>
                    <w:rPr>
                      <w:rFonts w:eastAsia="Times New Roman"/>
                      <w:noProof/>
                    </w:rPr>
                  </w:pPr>
                </w:p>
              </w:tc>
              <w:tc>
                <w:tcPr>
                  <w:tcW w:w="620" w:type="pct"/>
                  <w:tcBorders>
                    <w:top w:val="single" w:sz="6" w:space="0" w:color="000000"/>
                    <w:left w:val="single" w:sz="6" w:space="0" w:color="000000"/>
                    <w:bottom w:val="single" w:sz="6" w:space="0" w:color="000000"/>
                    <w:right w:val="single" w:sz="6" w:space="0" w:color="000000"/>
                  </w:tcBorders>
                  <w:shd w:val="clear" w:color="auto" w:fill="auto"/>
                  <w:hideMark/>
                </w:tcPr>
                <w:p w14:paraId="1838FBF3"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24 m</w:t>
                  </w:r>
                </w:p>
              </w:tc>
              <w:tc>
                <w:tcPr>
                  <w:tcW w:w="465" w:type="pct"/>
                  <w:tcBorders>
                    <w:top w:val="single" w:sz="6" w:space="0" w:color="000000"/>
                    <w:left w:val="single" w:sz="6" w:space="0" w:color="000000"/>
                    <w:bottom w:val="single" w:sz="6" w:space="0" w:color="000000"/>
                    <w:right w:val="single" w:sz="6" w:space="0" w:color="000000"/>
                  </w:tcBorders>
                  <w:shd w:val="clear" w:color="auto" w:fill="auto"/>
                  <w:hideMark/>
                </w:tcPr>
                <w:p w14:paraId="5D264B1A"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544" w:type="pct"/>
                  <w:tcBorders>
                    <w:top w:val="single" w:sz="6" w:space="0" w:color="000000"/>
                    <w:left w:val="single" w:sz="6" w:space="0" w:color="000000"/>
                    <w:bottom w:val="single" w:sz="6" w:space="0" w:color="000000"/>
                    <w:right w:val="single" w:sz="6" w:space="0" w:color="000000"/>
                  </w:tcBorders>
                  <w:shd w:val="clear" w:color="auto" w:fill="auto"/>
                  <w:hideMark/>
                </w:tcPr>
                <w:p w14:paraId="211C1CA2"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432" w:type="pct"/>
                  <w:tcBorders>
                    <w:top w:val="single" w:sz="6" w:space="0" w:color="000000"/>
                    <w:left w:val="single" w:sz="6" w:space="0" w:color="000000"/>
                    <w:bottom w:val="single" w:sz="6" w:space="0" w:color="000000"/>
                    <w:right w:val="single" w:sz="6" w:space="0" w:color="000000"/>
                  </w:tcBorders>
                  <w:shd w:val="clear" w:color="auto" w:fill="auto"/>
                  <w:hideMark/>
                </w:tcPr>
                <w:p w14:paraId="4E8333D0"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878" w:type="pct"/>
                  <w:tcBorders>
                    <w:top w:val="single" w:sz="6" w:space="0" w:color="000000"/>
                    <w:left w:val="single" w:sz="6" w:space="0" w:color="000000"/>
                    <w:bottom w:val="single" w:sz="6" w:space="0" w:color="000000"/>
                    <w:right w:val="single" w:sz="6" w:space="0" w:color="000000"/>
                  </w:tcBorders>
                  <w:shd w:val="clear" w:color="auto" w:fill="auto"/>
                  <w:hideMark/>
                </w:tcPr>
                <w:p w14:paraId="1A679EE9"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EFF1/MED1_TR4</w:t>
                  </w:r>
                </w:p>
              </w:tc>
              <w:tc>
                <w:tcPr>
                  <w:tcW w:w="1211" w:type="pct"/>
                  <w:tcBorders>
                    <w:top w:val="single" w:sz="6" w:space="0" w:color="000000"/>
                    <w:left w:val="single" w:sz="6" w:space="0" w:color="000000"/>
                    <w:bottom w:val="single" w:sz="6" w:space="0" w:color="000000"/>
                    <w:right w:val="single" w:sz="6" w:space="0" w:color="000000"/>
                  </w:tcBorders>
                </w:tcPr>
                <w:p w14:paraId="14481D26"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EFF1/MED1_TR4_AA</w:t>
                  </w:r>
                </w:p>
              </w:tc>
            </w:tr>
          </w:tbl>
          <w:p w14:paraId="7B69D3B1" w14:textId="77777777" w:rsidR="00A4636E" w:rsidRPr="00133C34" w:rsidRDefault="00A4636E" w:rsidP="00DF6B5A">
            <w:pPr>
              <w:spacing w:before="0" w:after="0"/>
              <w:jc w:val="left"/>
              <w:rPr>
                <w:rFonts w:ascii="inherit" w:eastAsia="Times New Roman" w:hAnsi="inherit"/>
                <w:noProof/>
                <w:color w:val="000000"/>
                <w:szCs w:val="24"/>
              </w:rPr>
            </w:pPr>
          </w:p>
        </w:tc>
      </w:tr>
      <w:tr w:rsidR="000F1CA6" w:rsidRPr="00133C34" w14:paraId="676423DF" w14:textId="77777777" w:rsidTr="006A3085">
        <w:trPr>
          <w:gridBefore w:val="1"/>
          <w:wBefore w:w="286" w:type="dxa"/>
        </w:trPr>
        <w:tc>
          <w:tcPr>
            <w:tcW w:w="142" w:type="dxa"/>
            <w:shd w:val="clear" w:color="auto" w:fill="FFFFFF"/>
          </w:tcPr>
          <w:p w14:paraId="074B9633" w14:textId="77777777" w:rsidR="000F1CA6" w:rsidRPr="00133C34" w:rsidRDefault="000F1CA6" w:rsidP="00DF6B5A">
            <w:pPr>
              <w:spacing w:after="0"/>
              <w:rPr>
                <w:rFonts w:ascii="inherit" w:eastAsia="Times New Roman" w:hAnsi="inherit"/>
                <w:noProof/>
                <w:color w:val="000000"/>
                <w:szCs w:val="24"/>
              </w:rPr>
            </w:pPr>
          </w:p>
        </w:tc>
        <w:tc>
          <w:tcPr>
            <w:tcW w:w="9721" w:type="dxa"/>
            <w:shd w:val="clear" w:color="auto" w:fill="FFFFFF"/>
          </w:tcPr>
          <w:p w14:paraId="79CDCDFC" w14:textId="77777777" w:rsidR="000F1CA6" w:rsidRPr="00133C34" w:rsidRDefault="000F1CA6" w:rsidP="00DF6B5A">
            <w:pPr>
              <w:spacing w:after="0"/>
              <w:rPr>
                <w:rFonts w:ascii="inherit" w:eastAsia="Times New Roman" w:hAnsi="inherit"/>
                <w:noProof/>
                <w:color w:val="000000"/>
                <w:szCs w:val="24"/>
              </w:rPr>
            </w:pPr>
          </w:p>
        </w:tc>
      </w:tr>
      <w:tr w:rsidR="00A4636E" w:rsidRPr="00F75FD5" w14:paraId="7480D542" w14:textId="77777777" w:rsidTr="006A3085">
        <w:trPr>
          <w:gridBefore w:val="1"/>
          <w:wBefore w:w="286" w:type="dxa"/>
        </w:trPr>
        <w:tc>
          <w:tcPr>
            <w:tcW w:w="142" w:type="dxa"/>
            <w:shd w:val="clear" w:color="auto" w:fill="FFFFFF"/>
          </w:tcPr>
          <w:p w14:paraId="4A012267" w14:textId="77777777" w:rsidR="00A4636E" w:rsidRPr="00DD64FE" w:rsidRDefault="00A4636E" w:rsidP="00DF6B5A">
            <w:pPr>
              <w:spacing w:after="0"/>
              <w:rPr>
                <w:rFonts w:eastAsia="Times New Roman"/>
                <w:noProof/>
                <w:color w:val="000000"/>
                <w:szCs w:val="24"/>
              </w:rPr>
            </w:pPr>
          </w:p>
          <w:p w14:paraId="28919433" w14:textId="77777777" w:rsidR="00A4636E" w:rsidRPr="00DD64FE" w:rsidRDefault="00A4636E" w:rsidP="00DF6B5A">
            <w:pPr>
              <w:spacing w:after="0"/>
              <w:rPr>
                <w:rFonts w:eastAsia="Times New Roman"/>
                <w:noProof/>
                <w:color w:val="000000"/>
                <w:szCs w:val="24"/>
              </w:rPr>
            </w:pPr>
          </w:p>
        </w:tc>
        <w:tc>
          <w:tcPr>
            <w:tcW w:w="9721" w:type="dxa"/>
            <w:shd w:val="clear" w:color="auto" w:fill="FFFFFF"/>
          </w:tcPr>
          <w:tbl>
            <w:tblPr>
              <w:tblW w:w="9145"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2"/>
              <w:gridCol w:w="1180"/>
              <w:gridCol w:w="885"/>
              <w:gridCol w:w="1032"/>
              <w:gridCol w:w="738"/>
              <w:gridCol w:w="1918"/>
              <w:gridCol w:w="2360"/>
            </w:tblGrid>
            <w:tr w:rsidR="00A4636E" w:rsidRPr="00F75FD5" w14:paraId="78FC53F9" w14:textId="77777777" w:rsidTr="00676586">
              <w:trPr>
                <w:trHeight w:val="954"/>
              </w:trPr>
              <w:tc>
                <w:tcPr>
                  <w:tcW w:w="1032" w:type="dxa"/>
                  <w:shd w:val="clear" w:color="auto" w:fill="auto"/>
                  <w:hideMark/>
                </w:tcPr>
                <w:p w14:paraId="73EF26A4"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Stock group</w:t>
                  </w:r>
                </w:p>
              </w:tc>
              <w:tc>
                <w:tcPr>
                  <w:tcW w:w="1180" w:type="dxa"/>
                  <w:shd w:val="clear" w:color="auto" w:fill="auto"/>
                  <w:hideMark/>
                </w:tcPr>
                <w:p w14:paraId="38AA51AC"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Overall length of vessels</w:t>
                  </w:r>
                </w:p>
              </w:tc>
              <w:tc>
                <w:tcPr>
                  <w:tcW w:w="885" w:type="dxa"/>
                  <w:shd w:val="clear" w:color="auto" w:fill="auto"/>
                  <w:hideMark/>
                </w:tcPr>
                <w:p w14:paraId="790C0321"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Spain</w:t>
                  </w:r>
                </w:p>
              </w:tc>
              <w:tc>
                <w:tcPr>
                  <w:tcW w:w="1032" w:type="dxa"/>
                  <w:shd w:val="clear" w:color="auto" w:fill="auto"/>
                  <w:hideMark/>
                </w:tcPr>
                <w:p w14:paraId="5CE10C69"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France</w:t>
                  </w:r>
                </w:p>
              </w:tc>
              <w:tc>
                <w:tcPr>
                  <w:tcW w:w="738" w:type="dxa"/>
                  <w:shd w:val="clear" w:color="auto" w:fill="auto"/>
                  <w:hideMark/>
                </w:tcPr>
                <w:p w14:paraId="40A60910"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Italy</w:t>
                  </w:r>
                </w:p>
              </w:tc>
              <w:tc>
                <w:tcPr>
                  <w:tcW w:w="1918" w:type="dxa"/>
                  <w:shd w:val="clear" w:color="auto" w:fill="auto"/>
                  <w:hideMark/>
                </w:tcPr>
                <w:p w14:paraId="3CB67A63"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Fishing effort group code</w:t>
                  </w:r>
                </w:p>
              </w:tc>
              <w:tc>
                <w:tcPr>
                  <w:tcW w:w="2360" w:type="dxa"/>
                </w:tcPr>
                <w:p w14:paraId="3F81FE0F"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Additional allocation code</w:t>
                  </w:r>
                </w:p>
              </w:tc>
            </w:tr>
            <w:tr w:rsidR="00DF6B5A" w:rsidRPr="00F75FD5" w14:paraId="095506D2" w14:textId="77777777" w:rsidTr="00676586">
              <w:trPr>
                <w:trHeight w:val="420"/>
              </w:trPr>
              <w:tc>
                <w:tcPr>
                  <w:tcW w:w="1032" w:type="dxa"/>
                  <w:vMerge w:val="restart"/>
                  <w:shd w:val="clear" w:color="auto" w:fill="auto"/>
                  <w:hideMark/>
                </w:tcPr>
                <w:p w14:paraId="032E5F16" w14:textId="5B7AC638" w:rsidR="00DF6B5A" w:rsidRPr="00DD64FE" w:rsidRDefault="00DF6B5A" w:rsidP="00DF6B5A">
                  <w:pPr>
                    <w:spacing w:before="60" w:after="60"/>
                    <w:jc w:val="left"/>
                    <w:rPr>
                      <w:rFonts w:eastAsia="Times New Roman"/>
                      <w:noProof/>
                    </w:rPr>
                  </w:pPr>
                  <w:r w:rsidRPr="00DD64FE">
                    <w:rPr>
                      <w:rFonts w:eastAsia="Times New Roman"/>
                      <w:noProof/>
                      <w:sz w:val="22"/>
                    </w:rPr>
                    <w:t>Blue and red shrimp in GSAs 1, 2, 5, 6 and</w:t>
                  </w:r>
                  <w:r w:rsidRPr="00DD64FE">
                    <w:rPr>
                      <w:rFonts w:eastAsia="Times New Roman" w:hint="eastAsia"/>
                      <w:noProof/>
                      <w:sz w:val="22"/>
                    </w:rPr>
                    <w:t> </w:t>
                  </w:r>
                  <w:r w:rsidRPr="00DD64FE">
                    <w:rPr>
                      <w:rFonts w:eastAsia="Times New Roman"/>
                      <w:noProof/>
                      <w:sz w:val="22"/>
                    </w:rPr>
                    <w:t>7</w:t>
                  </w:r>
                </w:p>
              </w:tc>
              <w:tc>
                <w:tcPr>
                  <w:tcW w:w="1180" w:type="dxa"/>
                  <w:shd w:val="clear" w:color="auto" w:fill="auto"/>
                  <w:hideMark/>
                </w:tcPr>
                <w:p w14:paraId="25028A90" w14:textId="77777777" w:rsidR="00DF6B5A" w:rsidRPr="00DD64FE" w:rsidRDefault="00DF6B5A" w:rsidP="00DF6B5A">
                  <w:pPr>
                    <w:spacing w:before="60" w:after="60"/>
                    <w:jc w:val="left"/>
                    <w:rPr>
                      <w:rFonts w:eastAsia="Times New Roman"/>
                      <w:noProof/>
                    </w:rPr>
                  </w:pPr>
                  <w:r w:rsidRPr="00DD64FE">
                    <w:rPr>
                      <w:rFonts w:eastAsia="Times New Roman"/>
                      <w:noProof/>
                      <w:sz w:val="22"/>
                    </w:rPr>
                    <w:t>&lt;</w:t>
                  </w:r>
                  <w:r w:rsidRPr="00DD64FE">
                    <w:rPr>
                      <w:rFonts w:eastAsia="Times New Roman" w:hint="eastAsia"/>
                      <w:noProof/>
                      <w:sz w:val="22"/>
                    </w:rPr>
                    <w:t> </w:t>
                  </w:r>
                  <w:r w:rsidRPr="00DD64FE">
                    <w:rPr>
                      <w:rFonts w:eastAsia="Times New Roman"/>
                      <w:noProof/>
                      <w:sz w:val="22"/>
                    </w:rPr>
                    <w:t>12 m</w:t>
                  </w:r>
                </w:p>
              </w:tc>
              <w:tc>
                <w:tcPr>
                  <w:tcW w:w="885" w:type="dxa"/>
                  <w:shd w:val="clear" w:color="auto" w:fill="auto"/>
                  <w:hideMark/>
                </w:tcPr>
                <w:p w14:paraId="6D8A794C" w14:textId="77777777" w:rsidR="00DF6B5A" w:rsidRPr="00DD64FE" w:rsidRDefault="00DF6B5A" w:rsidP="00DF6B5A">
                  <w:pPr>
                    <w:spacing w:before="60" w:after="60"/>
                    <w:ind w:right="195"/>
                    <w:jc w:val="right"/>
                    <w:rPr>
                      <w:rFonts w:eastAsia="Times New Roman"/>
                      <w:i/>
                      <w:noProof/>
                    </w:rPr>
                  </w:pPr>
                  <w:r w:rsidRPr="00DD64FE">
                    <w:rPr>
                      <w:rFonts w:eastAsia="Times New Roman"/>
                      <w:i/>
                      <w:noProof/>
                      <w:sz w:val="22"/>
                    </w:rPr>
                    <w:t>pm</w:t>
                  </w:r>
                </w:p>
              </w:tc>
              <w:tc>
                <w:tcPr>
                  <w:tcW w:w="1032" w:type="dxa"/>
                  <w:shd w:val="clear" w:color="auto" w:fill="auto"/>
                  <w:hideMark/>
                </w:tcPr>
                <w:p w14:paraId="745C5849" w14:textId="77777777" w:rsidR="00DF6B5A" w:rsidRPr="00DD64FE" w:rsidRDefault="00DF6B5A" w:rsidP="00DF6B5A">
                  <w:pPr>
                    <w:spacing w:before="60" w:after="60"/>
                    <w:ind w:right="195"/>
                    <w:jc w:val="right"/>
                    <w:rPr>
                      <w:rFonts w:eastAsia="Times New Roman"/>
                      <w:i/>
                      <w:noProof/>
                    </w:rPr>
                  </w:pPr>
                  <w:r w:rsidRPr="00DD64FE">
                    <w:rPr>
                      <w:rFonts w:eastAsia="Times New Roman"/>
                      <w:i/>
                      <w:noProof/>
                      <w:sz w:val="22"/>
                    </w:rPr>
                    <w:t>pm</w:t>
                  </w:r>
                </w:p>
              </w:tc>
              <w:tc>
                <w:tcPr>
                  <w:tcW w:w="738" w:type="dxa"/>
                  <w:shd w:val="clear" w:color="auto" w:fill="auto"/>
                  <w:hideMark/>
                </w:tcPr>
                <w:p w14:paraId="15B3D624" w14:textId="77777777" w:rsidR="00DF6B5A" w:rsidRPr="00DD64FE" w:rsidRDefault="00DF6B5A" w:rsidP="00DF6B5A">
                  <w:pPr>
                    <w:spacing w:before="60" w:after="60"/>
                    <w:ind w:right="195"/>
                    <w:jc w:val="right"/>
                    <w:rPr>
                      <w:rFonts w:eastAsia="Times New Roman"/>
                      <w:i/>
                      <w:noProof/>
                    </w:rPr>
                  </w:pPr>
                  <w:r w:rsidRPr="00DD64FE">
                    <w:rPr>
                      <w:rFonts w:eastAsia="Times New Roman"/>
                      <w:i/>
                      <w:noProof/>
                      <w:sz w:val="22"/>
                    </w:rPr>
                    <w:t>pm</w:t>
                  </w:r>
                </w:p>
              </w:tc>
              <w:tc>
                <w:tcPr>
                  <w:tcW w:w="1918" w:type="dxa"/>
                  <w:shd w:val="clear" w:color="auto" w:fill="auto"/>
                  <w:hideMark/>
                </w:tcPr>
                <w:p w14:paraId="2F2AF307" w14:textId="77777777" w:rsidR="00DF6B5A" w:rsidRPr="00DD64FE" w:rsidRDefault="00DF6B5A" w:rsidP="00DF6B5A">
                  <w:pPr>
                    <w:spacing w:before="60" w:after="60"/>
                    <w:jc w:val="left"/>
                    <w:rPr>
                      <w:rFonts w:eastAsia="Times New Roman"/>
                      <w:noProof/>
                    </w:rPr>
                  </w:pPr>
                  <w:r w:rsidRPr="00DD64FE">
                    <w:rPr>
                      <w:rFonts w:eastAsia="Times New Roman"/>
                      <w:noProof/>
                      <w:sz w:val="22"/>
                    </w:rPr>
                    <w:t>EFF2/MED1_TR1</w:t>
                  </w:r>
                </w:p>
              </w:tc>
              <w:tc>
                <w:tcPr>
                  <w:tcW w:w="2360" w:type="dxa"/>
                </w:tcPr>
                <w:p w14:paraId="1DBA261E" w14:textId="77777777" w:rsidR="00DF6B5A" w:rsidRPr="00DD64FE" w:rsidRDefault="00DF6B5A" w:rsidP="00DF6B5A">
                  <w:pPr>
                    <w:spacing w:before="60" w:after="60"/>
                    <w:jc w:val="left"/>
                    <w:rPr>
                      <w:rFonts w:eastAsia="Times New Roman"/>
                      <w:noProof/>
                    </w:rPr>
                  </w:pPr>
                  <w:r w:rsidRPr="00DD64FE">
                    <w:rPr>
                      <w:rFonts w:eastAsia="Times New Roman"/>
                      <w:noProof/>
                      <w:sz w:val="22"/>
                    </w:rPr>
                    <w:t>EFF2/MED1_TR1_AA</w:t>
                  </w:r>
                </w:p>
              </w:tc>
            </w:tr>
            <w:tr w:rsidR="00DF6B5A" w:rsidRPr="00F75FD5" w14:paraId="75663369" w14:textId="77777777" w:rsidTr="00676586">
              <w:trPr>
                <w:trHeight w:val="687"/>
              </w:trPr>
              <w:tc>
                <w:tcPr>
                  <w:tcW w:w="1032" w:type="dxa"/>
                  <w:vMerge/>
                  <w:shd w:val="clear" w:color="auto" w:fill="auto"/>
                  <w:vAlign w:val="center"/>
                  <w:hideMark/>
                </w:tcPr>
                <w:p w14:paraId="1DF3696D" w14:textId="77777777" w:rsidR="00DF6B5A" w:rsidRPr="00DD64FE" w:rsidRDefault="00DF6B5A" w:rsidP="00DF6B5A">
                  <w:pPr>
                    <w:spacing w:before="0" w:after="0"/>
                    <w:jc w:val="left"/>
                    <w:rPr>
                      <w:rFonts w:eastAsia="Times New Roman"/>
                      <w:noProof/>
                    </w:rPr>
                  </w:pPr>
                </w:p>
              </w:tc>
              <w:tc>
                <w:tcPr>
                  <w:tcW w:w="1180" w:type="dxa"/>
                  <w:shd w:val="clear" w:color="auto" w:fill="auto"/>
                  <w:hideMark/>
                </w:tcPr>
                <w:p w14:paraId="1E204AD9" w14:textId="77777777" w:rsidR="00DF6B5A" w:rsidRPr="00DD64FE" w:rsidRDefault="00DF6B5A"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12 m and &lt;</w:t>
                  </w:r>
                  <w:r w:rsidRPr="00DD64FE">
                    <w:rPr>
                      <w:rFonts w:eastAsia="Times New Roman" w:hint="eastAsia"/>
                      <w:noProof/>
                      <w:sz w:val="22"/>
                    </w:rPr>
                    <w:t> </w:t>
                  </w:r>
                  <w:r w:rsidRPr="00DD64FE">
                    <w:rPr>
                      <w:rFonts w:eastAsia="Times New Roman"/>
                      <w:noProof/>
                      <w:sz w:val="22"/>
                    </w:rPr>
                    <w:t>18 m</w:t>
                  </w:r>
                </w:p>
              </w:tc>
              <w:tc>
                <w:tcPr>
                  <w:tcW w:w="885" w:type="dxa"/>
                  <w:shd w:val="clear" w:color="auto" w:fill="auto"/>
                  <w:hideMark/>
                </w:tcPr>
                <w:p w14:paraId="57E42EE9" w14:textId="77777777" w:rsidR="00DF6B5A" w:rsidRPr="00DD64FE" w:rsidRDefault="00DF6B5A" w:rsidP="00DF6B5A">
                  <w:pPr>
                    <w:spacing w:before="60" w:after="60"/>
                    <w:ind w:right="195"/>
                    <w:jc w:val="right"/>
                    <w:rPr>
                      <w:rFonts w:eastAsia="Times New Roman"/>
                      <w:i/>
                      <w:noProof/>
                    </w:rPr>
                  </w:pPr>
                  <w:r w:rsidRPr="00DD64FE">
                    <w:rPr>
                      <w:rFonts w:eastAsia="Times New Roman"/>
                      <w:i/>
                      <w:noProof/>
                      <w:sz w:val="22"/>
                    </w:rPr>
                    <w:t>pm</w:t>
                  </w:r>
                </w:p>
              </w:tc>
              <w:tc>
                <w:tcPr>
                  <w:tcW w:w="1032" w:type="dxa"/>
                  <w:shd w:val="clear" w:color="auto" w:fill="auto"/>
                  <w:hideMark/>
                </w:tcPr>
                <w:p w14:paraId="67E896CE" w14:textId="77777777" w:rsidR="00DF6B5A" w:rsidRPr="00DD64FE" w:rsidRDefault="00DF6B5A" w:rsidP="00DF6B5A">
                  <w:pPr>
                    <w:spacing w:before="60" w:after="60"/>
                    <w:ind w:right="195"/>
                    <w:jc w:val="right"/>
                    <w:rPr>
                      <w:rFonts w:eastAsia="Times New Roman"/>
                      <w:i/>
                      <w:noProof/>
                    </w:rPr>
                  </w:pPr>
                  <w:r w:rsidRPr="00DD64FE">
                    <w:rPr>
                      <w:rFonts w:eastAsia="Times New Roman"/>
                      <w:i/>
                      <w:noProof/>
                      <w:sz w:val="22"/>
                    </w:rPr>
                    <w:t>pm</w:t>
                  </w:r>
                </w:p>
              </w:tc>
              <w:tc>
                <w:tcPr>
                  <w:tcW w:w="738" w:type="dxa"/>
                  <w:shd w:val="clear" w:color="auto" w:fill="auto"/>
                  <w:hideMark/>
                </w:tcPr>
                <w:p w14:paraId="60EE47D5" w14:textId="77777777" w:rsidR="00DF6B5A" w:rsidRPr="00DD64FE" w:rsidRDefault="00DF6B5A" w:rsidP="00DF6B5A">
                  <w:pPr>
                    <w:spacing w:before="60" w:after="60"/>
                    <w:ind w:right="195"/>
                    <w:jc w:val="right"/>
                    <w:rPr>
                      <w:rFonts w:eastAsia="Times New Roman"/>
                      <w:i/>
                      <w:noProof/>
                    </w:rPr>
                  </w:pPr>
                  <w:r w:rsidRPr="00DD64FE">
                    <w:rPr>
                      <w:rFonts w:eastAsia="Times New Roman"/>
                      <w:i/>
                      <w:noProof/>
                      <w:sz w:val="22"/>
                    </w:rPr>
                    <w:t>pm</w:t>
                  </w:r>
                </w:p>
              </w:tc>
              <w:tc>
                <w:tcPr>
                  <w:tcW w:w="1918" w:type="dxa"/>
                  <w:shd w:val="clear" w:color="auto" w:fill="auto"/>
                  <w:hideMark/>
                </w:tcPr>
                <w:p w14:paraId="30469EE8" w14:textId="77777777" w:rsidR="00DF6B5A" w:rsidRPr="00DD64FE" w:rsidRDefault="00DF6B5A" w:rsidP="00DF6B5A">
                  <w:pPr>
                    <w:spacing w:before="60" w:after="60"/>
                    <w:jc w:val="left"/>
                    <w:rPr>
                      <w:rFonts w:eastAsia="Times New Roman"/>
                      <w:noProof/>
                    </w:rPr>
                  </w:pPr>
                  <w:r w:rsidRPr="00DD64FE">
                    <w:rPr>
                      <w:rFonts w:eastAsia="Times New Roman"/>
                      <w:noProof/>
                      <w:sz w:val="22"/>
                    </w:rPr>
                    <w:t>EFF2/MED1_TR2</w:t>
                  </w:r>
                </w:p>
              </w:tc>
              <w:tc>
                <w:tcPr>
                  <w:tcW w:w="2360" w:type="dxa"/>
                </w:tcPr>
                <w:p w14:paraId="204AECAC" w14:textId="77777777" w:rsidR="00DF6B5A" w:rsidRPr="00DD64FE" w:rsidRDefault="00DF6B5A" w:rsidP="00DF6B5A">
                  <w:pPr>
                    <w:spacing w:before="60" w:after="60"/>
                    <w:jc w:val="left"/>
                    <w:rPr>
                      <w:rFonts w:eastAsia="Times New Roman"/>
                      <w:noProof/>
                    </w:rPr>
                  </w:pPr>
                  <w:r w:rsidRPr="00DD64FE">
                    <w:rPr>
                      <w:rFonts w:eastAsia="Times New Roman"/>
                      <w:noProof/>
                      <w:sz w:val="22"/>
                    </w:rPr>
                    <w:t>EFF2/MED1_TR2_AA</w:t>
                  </w:r>
                </w:p>
              </w:tc>
            </w:tr>
            <w:tr w:rsidR="00DF6B5A" w:rsidRPr="00F75FD5" w14:paraId="1B293E1B" w14:textId="77777777" w:rsidTr="00676586">
              <w:trPr>
                <w:trHeight w:val="689"/>
              </w:trPr>
              <w:tc>
                <w:tcPr>
                  <w:tcW w:w="1032" w:type="dxa"/>
                  <w:vMerge/>
                  <w:shd w:val="clear" w:color="auto" w:fill="auto"/>
                  <w:vAlign w:val="center"/>
                  <w:hideMark/>
                </w:tcPr>
                <w:p w14:paraId="6CCF346F" w14:textId="77777777" w:rsidR="00DF6B5A" w:rsidRPr="00DD64FE" w:rsidRDefault="00DF6B5A" w:rsidP="00DF6B5A">
                  <w:pPr>
                    <w:spacing w:before="0" w:after="0"/>
                    <w:jc w:val="left"/>
                    <w:rPr>
                      <w:rFonts w:eastAsia="Times New Roman"/>
                      <w:noProof/>
                    </w:rPr>
                  </w:pPr>
                </w:p>
              </w:tc>
              <w:tc>
                <w:tcPr>
                  <w:tcW w:w="1180" w:type="dxa"/>
                  <w:shd w:val="clear" w:color="auto" w:fill="auto"/>
                  <w:hideMark/>
                </w:tcPr>
                <w:p w14:paraId="6EAAF0C4" w14:textId="77777777" w:rsidR="00DF6B5A" w:rsidRPr="00DD64FE" w:rsidRDefault="00DF6B5A"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18 m and &lt;</w:t>
                  </w:r>
                  <w:r w:rsidRPr="00DD64FE">
                    <w:rPr>
                      <w:rFonts w:eastAsia="Times New Roman" w:hint="eastAsia"/>
                      <w:noProof/>
                      <w:sz w:val="22"/>
                    </w:rPr>
                    <w:t> </w:t>
                  </w:r>
                  <w:r w:rsidRPr="00DD64FE">
                    <w:rPr>
                      <w:rFonts w:eastAsia="Times New Roman"/>
                      <w:noProof/>
                      <w:sz w:val="22"/>
                    </w:rPr>
                    <w:t>24 m</w:t>
                  </w:r>
                </w:p>
                <w:p w14:paraId="641B78BD" w14:textId="3C35953C" w:rsidR="00DF6B5A" w:rsidRPr="00DD64FE" w:rsidRDefault="00DF6B5A" w:rsidP="00DF6B5A">
                  <w:pPr>
                    <w:spacing w:before="60" w:after="60"/>
                    <w:jc w:val="left"/>
                    <w:rPr>
                      <w:rFonts w:eastAsia="Times New Roman"/>
                      <w:noProof/>
                    </w:rPr>
                  </w:pPr>
                </w:p>
              </w:tc>
              <w:tc>
                <w:tcPr>
                  <w:tcW w:w="885" w:type="dxa"/>
                  <w:shd w:val="clear" w:color="auto" w:fill="auto"/>
                  <w:hideMark/>
                </w:tcPr>
                <w:p w14:paraId="0CF3D297" w14:textId="77777777" w:rsidR="00DF6B5A" w:rsidRPr="00DD64FE" w:rsidRDefault="00DF6B5A" w:rsidP="00DF6B5A">
                  <w:pPr>
                    <w:spacing w:before="60" w:after="60"/>
                    <w:ind w:right="195"/>
                    <w:jc w:val="right"/>
                    <w:rPr>
                      <w:rFonts w:eastAsia="Times New Roman"/>
                      <w:i/>
                      <w:noProof/>
                    </w:rPr>
                  </w:pPr>
                  <w:r w:rsidRPr="00DD64FE">
                    <w:rPr>
                      <w:rFonts w:eastAsia="Times New Roman"/>
                      <w:i/>
                      <w:noProof/>
                      <w:sz w:val="22"/>
                    </w:rPr>
                    <w:t>pm</w:t>
                  </w:r>
                </w:p>
              </w:tc>
              <w:tc>
                <w:tcPr>
                  <w:tcW w:w="1032" w:type="dxa"/>
                  <w:shd w:val="clear" w:color="auto" w:fill="auto"/>
                  <w:hideMark/>
                </w:tcPr>
                <w:p w14:paraId="00E29BDD" w14:textId="77777777" w:rsidR="00DF6B5A" w:rsidRPr="00DD64FE" w:rsidRDefault="00DF6B5A" w:rsidP="00DF6B5A">
                  <w:pPr>
                    <w:spacing w:before="60" w:after="60"/>
                    <w:ind w:right="195"/>
                    <w:jc w:val="center"/>
                    <w:rPr>
                      <w:rFonts w:eastAsia="Times New Roman"/>
                      <w:i/>
                      <w:noProof/>
                    </w:rPr>
                  </w:pPr>
                  <w:r w:rsidRPr="00DD64FE">
                    <w:rPr>
                      <w:rFonts w:eastAsia="Times New Roman"/>
                      <w:i/>
                      <w:noProof/>
                      <w:sz w:val="22"/>
                    </w:rPr>
                    <w:t>pm</w:t>
                  </w:r>
                </w:p>
              </w:tc>
              <w:tc>
                <w:tcPr>
                  <w:tcW w:w="738" w:type="dxa"/>
                  <w:shd w:val="clear" w:color="auto" w:fill="auto"/>
                  <w:hideMark/>
                </w:tcPr>
                <w:p w14:paraId="108218D2" w14:textId="77777777" w:rsidR="00DF6B5A" w:rsidRPr="00DD64FE" w:rsidRDefault="00DF6B5A" w:rsidP="00DF6B5A">
                  <w:pPr>
                    <w:spacing w:before="60" w:after="60"/>
                    <w:ind w:right="195"/>
                    <w:jc w:val="right"/>
                    <w:rPr>
                      <w:rFonts w:eastAsia="Times New Roman"/>
                      <w:i/>
                      <w:noProof/>
                    </w:rPr>
                  </w:pPr>
                  <w:r w:rsidRPr="00DD64FE">
                    <w:rPr>
                      <w:rFonts w:eastAsia="Times New Roman"/>
                      <w:i/>
                      <w:noProof/>
                      <w:sz w:val="22"/>
                    </w:rPr>
                    <w:t>pm</w:t>
                  </w:r>
                </w:p>
              </w:tc>
              <w:tc>
                <w:tcPr>
                  <w:tcW w:w="1918" w:type="dxa"/>
                  <w:shd w:val="clear" w:color="auto" w:fill="auto"/>
                  <w:hideMark/>
                </w:tcPr>
                <w:p w14:paraId="69FEF838" w14:textId="77777777" w:rsidR="00DF6B5A" w:rsidRPr="00DD64FE" w:rsidRDefault="00DF6B5A" w:rsidP="00DF6B5A">
                  <w:pPr>
                    <w:spacing w:before="60" w:after="60"/>
                    <w:jc w:val="left"/>
                    <w:rPr>
                      <w:rFonts w:eastAsia="Times New Roman"/>
                      <w:noProof/>
                    </w:rPr>
                  </w:pPr>
                  <w:r w:rsidRPr="00DD64FE">
                    <w:rPr>
                      <w:rFonts w:eastAsia="Times New Roman"/>
                      <w:noProof/>
                      <w:sz w:val="22"/>
                    </w:rPr>
                    <w:t>EFF2/MED1_TR3</w:t>
                  </w:r>
                </w:p>
              </w:tc>
              <w:tc>
                <w:tcPr>
                  <w:tcW w:w="2360" w:type="dxa"/>
                </w:tcPr>
                <w:p w14:paraId="75857011" w14:textId="77777777" w:rsidR="00DF6B5A" w:rsidRPr="00DD64FE" w:rsidRDefault="00DF6B5A" w:rsidP="00DF6B5A">
                  <w:pPr>
                    <w:spacing w:before="60" w:after="60"/>
                    <w:jc w:val="left"/>
                    <w:rPr>
                      <w:rFonts w:eastAsia="Times New Roman"/>
                      <w:noProof/>
                    </w:rPr>
                  </w:pPr>
                  <w:r w:rsidRPr="00DD64FE">
                    <w:rPr>
                      <w:rFonts w:eastAsia="Times New Roman"/>
                      <w:noProof/>
                      <w:sz w:val="22"/>
                    </w:rPr>
                    <w:t>EFF2/MED1_TR3_AA</w:t>
                  </w:r>
                </w:p>
              </w:tc>
            </w:tr>
            <w:tr w:rsidR="00DF6B5A" w:rsidRPr="00F75FD5" w14:paraId="76ADC06F" w14:textId="77777777" w:rsidTr="00676586">
              <w:trPr>
                <w:trHeight w:val="323"/>
              </w:trPr>
              <w:tc>
                <w:tcPr>
                  <w:tcW w:w="1032" w:type="dxa"/>
                  <w:vMerge/>
                  <w:shd w:val="clear" w:color="auto" w:fill="auto"/>
                  <w:vAlign w:val="center"/>
                </w:tcPr>
                <w:p w14:paraId="686B212F" w14:textId="77777777" w:rsidR="00DF6B5A" w:rsidRPr="00DD64FE" w:rsidRDefault="00DF6B5A" w:rsidP="00DF6B5A">
                  <w:pPr>
                    <w:spacing w:before="0" w:after="0"/>
                    <w:jc w:val="left"/>
                    <w:rPr>
                      <w:rFonts w:eastAsia="Times New Roman"/>
                      <w:noProof/>
                    </w:rPr>
                  </w:pPr>
                </w:p>
              </w:tc>
              <w:tc>
                <w:tcPr>
                  <w:tcW w:w="1180" w:type="dxa"/>
                  <w:shd w:val="clear" w:color="auto" w:fill="auto"/>
                </w:tcPr>
                <w:p w14:paraId="70E4E5F5" w14:textId="5BD5C3D0" w:rsidR="00DF6B5A" w:rsidRPr="00DD64FE" w:rsidRDefault="00DF6B5A" w:rsidP="00DF6B5A">
                  <w:pPr>
                    <w:spacing w:before="60" w:after="60"/>
                    <w:jc w:val="left"/>
                    <w:rPr>
                      <w:rFonts w:eastAsia="Times New Roman"/>
                      <w:noProof/>
                    </w:rPr>
                  </w:pPr>
                  <w:r w:rsidRPr="00DD64FE">
                    <w:rPr>
                      <w:noProof/>
                      <w:sz w:val="22"/>
                    </w:rPr>
                    <w:t>≥ 24 m</w:t>
                  </w:r>
                </w:p>
              </w:tc>
              <w:tc>
                <w:tcPr>
                  <w:tcW w:w="885" w:type="dxa"/>
                  <w:shd w:val="clear" w:color="auto" w:fill="auto"/>
                </w:tcPr>
                <w:p w14:paraId="1856D8B3" w14:textId="1E050733" w:rsidR="00DF6B5A" w:rsidRPr="00DD64FE" w:rsidRDefault="00DF6B5A" w:rsidP="00DF6B5A">
                  <w:pPr>
                    <w:spacing w:before="60" w:after="60"/>
                    <w:ind w:right="195"/>
                    <w:jc w:val="right"/>
                    <w:rPr>
                      <w:rFonts w:eastAsia="Times New Roman"/>
                      <w:i/>
                      <w:noProof/>
                    </w:rPr>
                  </w:pPr>
                  <w:r w:rsidRPr="00DD64FE">
                    <w:rPr>
                      <w:i/>
                      <w:iCs/>
                      <w:noProof/>
                      <w:sz w:val="22"/>
                    </w:rPr>
                    <w:t>pm</w:t>
                  </w:r>
                </w:p>
              </w:tc>
              <w:tc>
                <w:tcPr>
                  <w:tcW w:w="1032" w:type="dxa"/>
                  <w:shd w:val="clear" w:color="auto" w:fill="auto"/>
                </w:tcPr>
                <w:p w14:paraId="56C405B2" w14:textId="05309ED0" w:rsidR="00DF6B5A" w:rsidRPr="00DD64FE" w:rsidRDefault="00DF6B5A" w:rsidP="00DF6B5A">
                  <w:pPr>
                    <w:spacing w:before="60" w:after="60"/>
                    <w:ind w:right="195"/>
                    <w:jc w:val="center"/>
                    <w:rPr>
                      <w:rFonts w:eastAsia="Times New Roman"/>
                      <w:i/>
                      <w:noProof/>
                    </w:rPr>
                  </w:pPr>
                  <w:r w:rsidRPr="00DD64FE">
                    <w:rPr>
                      <w:i/>
                      <w:iCs/>
                      <w:noProof/>
                      <w:sz w:val="22"/>
                    </w:rPr>
                    <w:t>pm</w:t>
                  </w:r>
                </w:p>
              </w:tc>
              <w:tc>
                <w:tcPr>
                  <w:tcW w:w="738" w:type="dxa"/>
                  <w:shd w:val="clear" w:color="auto" w:fill="auto"/>
                </w:tcPr>
                <w:p w14:paraId="391B601F" w14:textId="40F35DBA" w:rsidR="00DF6B5A" w:rsidRPr="00DD64FE" w:rsidRDefault="00DF6B5A" w:rsidP="00DF6B5A">
                  <w:pPr>
                    <w:spacing w:before="60" w:after="60"/>
                    <w:ind w:right="195"/>
                    <w:jc w:val="right"/>
                    <w:rPr>
                      <w:rFonts w:eastAsia="Times New Roman"/>
                      <w:i/>
                      <w:noProof/>
                    </w:rPr>
                  </w:pPr>
                  <w:r w:rsidRPr="00DD64FE">
                    <w:rPr>
                      <w:i/>
                      <w:iCs/>
                      <w:noProof/>
                      <w:sz w:val="22"/>
                    </w:rPr>
                    <w:t>pm</w:t>
                  </w:r>
                </w:p>
              </w:tc>
              <w:tc>
                <w:tcPr>
                  <w:tcW w:w="1918" w:type="dxa"/>
                  <w:shd w:val="clear" w:color="auto" w:fill="auto"/>
                </w:tcPr>
                <w:p w14:paraId="6A4352A9" w14:textId="69B6A466" w:rsidR="00DF6B5A" w:rsidRPr="00DD64FE" w:rsidRDefault="00DF6B5A" w:rsidP="00DF6B5A">
                  <w:pPr>
                    <w:spacing w:before="60" w:after="60"/>
                    <w:jc w:val="left"/>
                    <w:rPr>
                      <w:rFonts w:eastAsia="Times New Roman"/>
                      <w:noProof/>
                    </w:rPr>
                  </w:pPr>
                  <w:r w:rsidRPr="00DD64FE">
                    <w:rPr>
                      <w:noProof/>
                      <w:sz w:val="22"/>
                    </w:rPr>
                    <w:t>EFF2/MED1_TR4</w:t>
                  </w:r>
                </w:p>
              </w:tc>
              <w:tc>
                <w:tcPr>
                  <w:tcW w:w="2360" w:type="dxa"/>
                </w:tcPr>
                <w:p w14:paraId="33C70F96" w14:textId="11F8D3C1" w:rsidR="00DF6B5A" w:rsidRPr="00DD64FE" w:rsidRDefault="00DF6B5A" w:rsidP="00DF6B5A">
                  <w:pPr>
                    <w:spacing w:before="60" w:after="60"/>
                    <w:jc w:val="left"/>
                    <w:rPr>
                      <w:rFonts w:eastAsia="Times New Roman"/>
                      <w:noProof/>
                    </w:rPr>
                  </w:pPr>
                  <w:r w:rsidRPr="00DD64FE">
                    <w:rPr>
                      <w:noProof/>
                      <w:sz w:val="22"/>
                    </w:rPr>
                    <w:t>EFF2/MED1_TR4_AA</w:t>
                  </w:r>
                </w:p>
              </w:tc>
            </w:tr>
          </w:tbl>
          <w:p w14:paraId="18404417" w14:textId="77777777" w:rsidR="00A4636E" w:rsidRPr="00DD64FE" w:rsidRDefault="00A4636E" w:rsidP="00DF6B5A">
            <w:pPr>
              <w:spacing w:after="0"/>
              <w:rPr>
                <w:rFonts w:eastAsia="Times New Roman"/>
                <w:noProof/>
                <w:color w:val="000000"/>
                <w:szCs w:val="24"/>
              </w:rPr>
            </w:pPr>
          </w:p>
        </w:tc>
      </w:tr>
    </w:tbl>
    <w:p w14:paraId="0D8239F1" w14:textId="6F66FEF8" w:rsidR="00A4636E" w:rsidRPr="00F75FD5" w:rsidRDefault="00A4636E" w:rsidP="00A4636E">
      <w:pPr>
        <w:rPr>
          <w:b/>
          <w:noProof/>
        </w:rPr>
      </w:pPr>
    </w:p>
    <w:tbl>
      <w:tblPr>
        <w:tblW w:w="5391" w:type="pct"/>
        <w:tblInd w:w="-426" w:type="dxa"/>
        <w:shd w:val="clear" w:color="auto" w:fill="FFFFFF"/>
        <w:tblLayout w:type="fixed"/>
        <w:tblCellMar>
          <w:left w:w="0" w:type="dxa"/>
          <w:right w:w="0" w:type="dxa"/>
        </w:tblCellMar>
        <w:tblLook w:val="04A0" w:firstRow="1" w:lastRow="0" w:firstColumn="1" w:lastColumn="0" w:noHBand="0" w:noVBand="1"/>
      </w:tblPr>
      <w:tblGrid>
        <w:gridCol w:w="280"/>
        <w:gridCol w:w="9503"/>
      </w:tblGrid>
      <w:tr w:rsidR="00A4636E" w:rsidRPr="00133C34" w14:paraId="44E209EC" w14:textId="77777777" w:rsidTr="00E27F91">
        <w:tc>
          <w:tcPr>
            <w:tcW w:w="280" w:type="dxa"/>
            <w:shd w:val="clear" w:color="auto" w:fill="FFFFFF"/>
            <w:hideMark/>
          </w:tcPr>
          <w:p w14:paraId="57F59ADB" w14:textId="77777777" w:rsidR="00A4636E" w:rsidRPr="00DD64FE" w:rsidRDefault="00A4636E" w:rsidP="00DF6B5A">
            <w:pPr>
              <w:spacing w:after="0"/>
              <w:rPr>
                <w:rFonts w:eastAsia="Times New Roman"/>
                <w:noProof/>
                <w:color w:val="000000"/>
                <w:szCs w:val="24"/>
              </w:rPr>
            </w:pPr>
          </w:p>
          <w:p w14:paraId="0442A844" w14:textId="10133879" w:rsidR="00A4636E" w:rsidRPr="00DD64FE" w:rsidRDefault="00A4636E" w:rsidP="00DF6B5A">
            <w:pPr>
              <w:spacing w:after="0"/>
              <w:rPr>
                <w:rFonts w:eastAsia="Times New Roman"/>
                <w:noProof/>
                <w:color w:val="000000"/>
                <w:szCs w:val="24"/>
              </w:rPr>
            </w:pPr>
            <w:r w:rsidRPr="00DD64FE">
              <w:rPr>
                <w:rFonts w:eastAsia="Times New Roman"/>
                <w:noProof/>
                <w:color w:val="000000"/>
                <w:szCs w:val="24"/>
              </w:rPr>
              <w:t>(b</w:t>
            </w:r>
            <w:r w:rsidR="00F75FD5">
              <w:rPr>
                <w:rFonts w:eastAsia="Times New Roman"/>
                <w:noProof/>
                <w:color w:val="000000"/>
                <w:szCs w:val="24"/>
              </w:rPr>
              <w:t>)</w:t>
            </w:r>
          </w:p>
        </w:tc>
        <w:tc>
          <w:tcPr>
            <w:tcW w:w="9502" w:type="dxa"/>
            <w:shd w:val="clear" w:color="auto" w:fill="FFFFFF"/>
            <w:hideMark/>
          </w:tcPr>
          <w:p w14:paraId="0C3DF0FA" w14:textId="77777777" w:rsidR="00A4636E" w:rsidRPr="00DD64FE" w:rsidRDefault="00A4636E" w:rsidP="00DF6B5A">
            <w:pPr>
              <w:spacing w:after="0"/>
              <w:rPr>
                <w:rFonts w:eastAsia="Times New Roman"/>
                <w:noProof/>
                <w:color w:val="000000"/>
                <w:szCs w:val="24"/>
              </w:rPr>
            </w:pPr>
          </w:p>
          <w:p w14:paraId="3F526A1B" w14:textId="49B996F7" w:rsidR="00A4636E" w:rsidRPr="00DD64FE" w:rsidRDefault="00A4636E" w:rsidP="00DF6B5A">
            <w:pPr>
              <w:spacing w:after="0"/>
              <w:rPr>
                <w:rFonts w:eastAsia="Times New Roman"/>
                <w:noProof/>
                <w:color w:val="000000"/>
                <w:szCs w:val="24"/>
              </w:rPr>
            </w:pPr>
            <w:r w:rsidRPr="00DD64FE">
              <w:rPr>
                <w:rFonts w:eastAsia="Times New Roman"/>
                <w:noProof/>
                <w:color w:val="000000"/>
                <w:szCs w:val="24"/>
              </w:rPr>
              <w:t xml:space="preserve"> </w:t>
            </w:r>
            <w:r w:rsidR="009E3D26" w:rsidRPr="00DD64FE">
              <w:rPr>
                <w:rFonts w:eastAsia="Times New Roman"/>
                <w:noProof/>
                <w:color w:val="000000"/>
                <w:szCs w:val="24"/>
              </w:rPr>
              <w:t>Number of fishing days for t</w:t>
            </w:r>
            <w:r w:rsidRPr="00DD64FE">
              <w:rPr>
                <w:rFonts w:eastAsia="Times New Roman"/>
                <w:noProof/>
                <w:color w:val="000000"/>
                <w:szCs w:val="24"/>
              </w:rPr>
              <w:t>rawlers in Corsica Island, Ligurian Sea, Tyrrhenian Sea and Sardinia Island (GSAs 8</w:t>
            </w:r>
            <w:r w:rsidR="00F75FD5">
              <w:rPr>
                <w:rFonts w:eastAsia="Times New Roman"/>
                <w:noProof/>
                <w:color w:val="000000"/>
                <w:szCs w:val="24"/>
              </w:rPr>
              <w:t xml:space="preserve">, </w:t>
            </w:r>
            <w:r w:rsidRPr="00DD64FE">
              <w:rPr>
                <w:rFonts w:eastAsia="Times New Roman"/>
                <w:noProof/>
                <w:color w:val="000000"/>
                <w:szCs w:val="24"/>
              </w:rPr>
              <w:t>9</w:t>
            </w:r>
            <w:r w:rsidR="00F75FD5">
              <w:rPr>
                <w:rFonts w:eastAsia="Times New Roman"/>
                <w:noProof/>
                <w:color w:val="000000"/>
                <w:szCs w:val="24"/>
              </w:rPr>
              <w:t xml:space="preserve">, </w:t>
            </w:r>
            <w:r w:rsidRPr="00DD64FE">
              <w:rPr>
                <w:rFonts w:eastAsia="Times New Roman"/>
                <w:noProof/>
                <w:color w:val="000000"/>
                <w:szCs w:val="24"/>
              </w:rPr>
              <w:t>10</w:t>
            </w:r>
            <w:r w:rsidR="00F75FD5">
              <w:rPr>
                <w:rFonts w:eastAsia="Times New Roman"/>
                <w:noProof/>
                <w:color w:val="000000"/>
                <w:szCs w:val="24"/>
              </w:rPr>
              <w:t xml:space="preserve"> and </w:t>
            </w:r>
            <w:r w:rsidRPr="00DD64FE">
              <w:rPr>
                <w:rFonts w:eastAsia="Times New Roman"/>
                <w:noProof/>
                <w:color w:val="000000"/>
                <w:szCs w:val="24"/>
              </w:rPr>
              <w:t>11)</w:t>
            </w:r>
            <w:r w:rsidRPr="00DD64FE">
              <w:rPr>
                <w:rFonts w:eastAsia="Times New Roman" w:hint="eastAsia"/>
                <w:noProof/>
                <w:color w:val="000000"/>
                <w:szCs w:val="24"/>
              </w:rPr>
              <w:t> </w:t>
            </w:r>
          </w:p>
          <w:tbl>
            <w:tblPr>
              <w:tblW w:w="9241" w:type="dxa"/>
              <w:tblInd w:w="1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41"/>
              <w:gridCol w:w="2090"/>
              <w:gridCol w:w="896"/>
              <w:gridCol w:w="1342"/>
              <w:gridCol w:w="1151"/>
              <w:gridCol w:w="1754"/>
              <w:gridCol w:w="667"/>
            </w:tblGrid>
            <w:tr w:rsidR="00A4636E" w:rsidRPr="00F75FD5" w14:paraId="58497F74" w14:textId="77777777" w:rsidTr="006A3085">
              <w:trPr>
                <w:trHeight w:val="1226"/>
              </w:trPr>
              <w:tc>
                <w:tcPr>
                  <w:tcW w:w="725" w:type="pct"/>
                  <w:tcBorders>
                    <w:top w:val="single" w:sz="6" w:space="0" w:color="000000"/>
                    <w:left w:val="single" w:sz="6" w:space="0" w:color="000000"/>
                    <w:bottom w:val="single" w:sz="6" w:space="0" w:color="000000"/>
                    <w:right w:val="single" w:sz="6" w:space="0" w:color="000000"/>
                  </w:tcBorders>
                  <w:shd w:val="clear" w:color="auto" w:fill="auto"/>
                  <w:hideMark/>
                </w:tcPr>
                <w:p w14:paraId="57BD6BFE"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Stock group</w:t>
                  </w:r>
                </w:p>
              </w:tc>
              <w:tc>
                <w:tcPr>
                  <w:tcW w:w="1131" w:type="pct"/>
                  <w:tcBorders>
                    <w:top w:val="single" w:sz="6" w:space="0" w:color="000000"/>
                    <w:left w:val="single" w:sz="6" w:space="0" w:color="000000"/>
                    <w:bottom w:val="single" w:sz="6" w:space="0" w:color="000000"/>
                    <w:right w:val="single" w:sz="6" w:space="0" w:color="000000"/>
                  </w:tcBorders>
                  <w:shd w:val="clear" w:color="auto" w:fill="auto"/>
                  <w:hideMark/>
                </w:tcPr>
                <w:p w14:paraId="18E4D57A"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Overall length of vessels</w:t>
                  </w:r>
                </w:p>
              </w:tc>
              <w:tc>
                <w:tcPr>
                  <w:tcW w:w="485" w:type="pct"/>
                  <w:tcBorders>
                    <w:top w:val="single" w:sz="6" w:space="0" w:color="000000"/>
                    <w:left w:val="single" w:sz="6" w:space="0" w:color="000000"/>
                    <w:bottom w:val="single" w:sz="6" w:space="0" w:color="000000"/>
                    <w:right w:val="single" w:sz="6" w:space="0" w:color="000000"/>
                  </w:tcBorders>
                  <w:shd w:val="clear" w:color="auto" w:fill="auto"/>
                  <w:hideMark/>
                </w:tcPr>
                <w:p w14:paraId="1DDE79DF"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Spain</w:t>
                  </w:r>
                </w:p>
              </w:tc>
              <w:tc>
                <w:tcPr>
                  <w:tcW w:w="726" w:type="pct"/>
                  <w:tcBorders>
                    <w:top w:val="single" w:sz="6" w:space="0" w:color="000000"/>
                    <w:left w:val="single" w:sz="6" w:space="0" w:color="000000"/>
                    <w:bottom w:val="single" w:sz="6" w:space="0" w:color="000000"/>
                    <w:right w:val="single" w:sz="6" w:space="0" w:color="000000"/>
                  </w:tcBorders>
                  <w:shd w:val="clear" w:color="auto" w:fill="auto"/>
                  <w:hideMark/>
                </w:tcPr>
                <w:p w14:paraId="7AF61D99"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France</w:t>
                  </w:r>
                </w:p>
              </w:tc>
              <w:tc>
                <w:tcPr>
                  <w:tcW w:w="623" w:type="pct"/>
                  <w:tcBorders>
                    <w:top w:val="single" w:sz="6" w:space="0" w:color="000000"/>
                    <w:left w:val="single" w:sz="6" w:space="0" w:color="000000"/>
                    <w:bottom w:val="single" w:sz="6" w:space="0" w:color="000000"/>
                    <w:right w:val="single" w:sz="6" w:space="0" w:color="000000"/>
                  </w:tcBorders>
                  <w:shd w:val="clear" w:color="auto" w:fill="auto"/>
                  <w:hideMark/>
                </w:tcPr>
                <w:p w14:paraId="4EDA829F"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Italy</w:t>
                  </w:r>
                </w:p>
              </w:tc>
              <w:tc>
                <w:tcPr>
                  <w:tcW w:w="949" w:type="pct"/>
                  <w:tcBorders>
                    <w:top w:val="single" w:sz="6" w:space="0" w:color="000000"/>
                    <w:left w:val="single" w:sz="6" w:space="0" w:color="000000"/>
                    <w:bottom w:val="single" w:sz="6" w:space="0" w:color="000000"/>
                    <w:right w:val="single" w:sz="6" w:space="0" w:color="000000"/>
                  </w:tcBorders>
                  <w:shd w:val="clear" w:color="auto" w:fill="auto"/>
                  <w:hideMark/>
                </w:tcPr>
                <w:p w14:paraId="2FD1FA56"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Fishing effort group code</w:t>
                  </w:r>
                </w:p>
              </w:tc>
              <w:tc>
                <w:tcPr>
                  <w:tcW w:w="361" w:type="pct"/>
                  <w:tcBorders>
                    <w:top w:val="single" w:sz="6" w:space="0" w:color="000000"/>
                    <w:left w:val="single" w:sz="6" w:space="0" w:color="000000"/>
                    <w:bottom w:val="single" w:sz="6" w:space="0" w:color="000000"/>
                    <w:right w:val="single" w:sz="6" w:space="0" w:color="000000"/>
                  </w:tcBorders>
                </w:tcPr>
                <w:p w14:paraId="257D704A"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Additional allocation code</w:t>
                  </w:r>
                </w:p>
              </w:tc>
            </w:tr>
            <w:tr w:rsidR="00A4636E" w:rsidRPr="00F75FD5" w14:paraId="396150B0" w14:textId="77777777" w:rsidTr="006A3085">
              <w:trPr>
                <w:trHeight w:val="648"/>
              </w:trPr>
              <w:tc>
                <w:tcPr>
                  <w:tcW w:w="725"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6AB644D" w14:textId="5E53F44F" w:rsidR="00A4636E" w:rsidRPr="00DD64FE" w:rsidRDefault="00A4636E" w:rsidP="00DF6B5A">
                  <w:pPr>
                    <w:spacing w:before="60" w:after="60"/>
                    <w:jc w:val="left"/>
                    <w:rPr>
                      <w:rFonts w:eastAsia="Times New Roman"/>
                      <w:noProof/>
                    </w:rPr>
                  </w:pPr>
                  <w:r w:rsidRPr="00DD64FE">
                    <w:rPr>
                      <w:rFonts w:eastAsia="Times New Roman"/>
                      <w:noProof/>
                      <w:sz w:val="22"/>
                    </w:rPr>
                    <w:t>Red mullet in GSAs 8, 9, 10 and</w:t>
                  </w:r>
                  <w:r w:rsidRPr="00DD64FE">
                    <w:rPr>
                      <w:rFonts w:eastAsia="Times New Roman" w:hint="eastAsia"/>
                      <w:noProof/>
                      <w:sz w:val="22"/>
                    </w:rPr>
                    <w:t> </w:t>
                  </w:r>
                  <w:r w:rsidRPr="00DD64FE">
                    <w:rPr>
                      <w:rFonts w:eastAsia="Times New Roman"/>
                      <w:noProof/>
                      <w:sz w:val="22"/>
                    </w:rPr>
                    <w:t xml:space="preserve">11; </w:t>
                  </w:r>
                  <w:r w:rsidR="000A7C39">
                    <w:rPr>
                      <w:rFonts w:eastAsia="Times New Roman"/>
                      <w:noProof/>
                      <w:sz w:val="22"/>
                    </w:rPr>
                    <w:t>h</w:t>
                  </w:r>
                  <w:r w:rsidRPr="00DD64FE">
                    <w:rPr>
                      <w:rFonts w:eastAsia="Times New Roman"/>
                      <w:noProof/>
                      <w:sz w:val="22"/>
                    </w:rPr>
                    <w:t>ake in GSAs 8, 9, 10 and</w:t>
                  </w:r>
                  <w:r w:rsidRPr="00DD64FE">
                    <w:rPr>
                      <w:rFonts w:eastAsia="Times New Roman" w:hint="eastAsia"/>
                      <w:noProof/>
                      <w:sz w:val="22"/>
                    </w:rPr>
                    <w:t> </w:t>
                  </w:r>
                  <w:r w:rsidRPr="00DD64FE">
                    <w:rPr>
                      <w:rFonts w:eastAsia="Times New Roman"/>
                      <w:noProof/>
                      <w:sz w:val="22"/>
                    </w:rPr>
                    <w:t xml:space="preserve">11; </w:t>
                  </w:r>
                  <w:r w:rsidR="000A7C39">
                    <w:rPr>
                      <w:rFonts w:eastAsia="Times New Roman"/>
                      <w:noProof/>
                      <w:sz w:val="22"/>
                    </w:rPr>
                    <w:t>d</w:t>
                  </w:r>
                  <w:r w:rsidRPr="00DD64FE">
                    <w:rPr>
                      <w:rFonts w:eastAsia="Times New Roman"/>
                      <w:noProof/>
                      <w:sz w:val="22"/>
                    </w:rPr>
                    <w:t>eep-water rose shrimp in GSAs 9, 10 and</w:t>
                  </w:r>
                  <w:r w:rsidRPr="00DD64FE">
                    <w:rPr>
                      <w:rFonts w:eastAsia="Times New Roman" w:hint="eastAsia"/>
                      <w:noProof/>
                      <w:sz w:val="22"/>
                    </w:rPr>
                    <w:t> </w:t>
                  </w:r>
                  <w:r w:rsidRPr="00DD64FE">
                    <w:rPr>
                      <w:rFonts w:eastAsia="Times New Roman"/>
                      <w:noProof/>
                      <w:sz w:val="22"/>
                    </w:rPr>
                    <w:t>11; Norway lobster in GSAs 9 and</w:t>
                  </w:r>
                  <w:r w:rsidRPr="00DD64FE">
                    <w:rPr>
                      <w:rFonts w:eastAsia="Times New Roman" w:hint="eastAsia"/>
                      <w:noProof/>
                      <w:sz w:val="22"/>
                    </w:rPr>
                    <w:t> </w:t>
                  </w:r>
                  <w:r w:rsidRPr="00DD64FE">
                    <w:rPr>
                      <w:rFonts w:eastAsia="Times New Roman"/>
                      <w:noProof/>
                      <w:sz w:val="22"/>
                    </w:rPr>
                    <w:t>10</w:t>
                  </w:r>
                </w:p>
              </w:tc>
              <w:tc>
                <w:tcPr>
                  <w:tcW w:w="1131" w:type="pct"/>
                  <w:tcBorders>
                    <w:top w:val="single" w:sz="6" w:space="0" w:color="000000"/>
                    <w:left w:val="single" w:sz="6" w:space="0" w:color="000000"/>
                    <w:bottom w:val="single" w:sz="6" w:space="0" w:color="000000"/>
                    <w:right w:val="single" w:sz="6" w:space="0" w:color="000000"/>
                  </w:tcBorders>
                  <w:shd w:val="clear" w:color="auto" w:fill="auto"/>
                  <w:hideMark/>
                </w:tcPr>
                <w:p w14:paraId="4833ABAC" w14:textId="77777777" w:rsidR="00A4636E" w:rsidRPr="00DD64FE" w:rsidRDefault="00A4636E" w:rsidP="00DF6B5A">
                  <w:pPr>
                    <w:spacing w:before="60" w:after="60"/>
                    <w:jc w:val="left"/>
                    <w:rPr>
                      <w:rFonts w:eastAsia="Times New Roman"/>
                      <w:noProof/>
                    </w:rPr>
                  </w:pPr>
                  <w:r w:rsidRPr="00DD64FE">
                    <w:rPr>
                      <w:rFonts w:eastAsia="Times New Roman"/>
                      <w:noProof/>
                      <w:sz w:val="22"/>
                    </w:rPr>
                    <w:t>&lt;</w:t>
                  </w:r>
                  <w:r w:rsidRPr="00DD64FE">
                    <w:rPr>
                      <w:rFonts w:eastAsia="Times New Roman" w:hint="eastAsia"/>
                      <w:noProof/>
                      <w:sz w:val="22"/>
                    </w:rPr>
                    <w:t> </w:t>
                  </w:r>
                  <w:r w:rsidRPr="00DD64FE">
                    <w:rPr>
                      <w:rFonts w:eastAsia="Times New Roman"/>
                      <w:noProof/>
                      <w:sz w:val="22"/>
                    </w:rPr>
                    <w:t>12 m</w:t>
                  </w:r>
                </w:p>
              </w:tc>
              <w:tc>
                <w:tcPr>
                  <w:tcW w:w="485" w:type="pct"/>
                  <w:tcBorders>
                    <w:top w:val="single" w:sz="6" w:space="0" w:color="000000"/>
                    <w:left w:val="single" w:sz="6" w:space="0" w:color="000000"/>
                    <w:bottom w:val="single" w:sz="6" w:space="0" w:color="000000"/>
                    <w:right w:val="single" w:sz="6" w:space="0" w:color="000000"/>
                  </w:tcBorders>
                  <w:shd w:val="clear" w:color="auto" w:fill="auto"/>
                  <w:hideMark/>
                </w:tcPr>
                <w:p w14:paraId="014DCD30"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26" w:type="pct"/>
                  <w:tcBorders>
                    <w:top w:val="single" w:sz="6" w:space="0" w:color="000000"/>
                    <w:left w:val="single" w:sz="6" w:space="0" w:color="000000"/>
                    <w:bottom w:val="single" w:sz="6" w:space="0" w:color="000000"/>
                    <w:right w:val="single" w:sz="6" w:space="0" w:color="000000"/>
                  </w:tcBorders>
                  <w:shd w:val="clear" w:color="auto" w:fill="auto"/>
                  <w:hideMark/>
                </w:tcPr>
                <w:p w14:paraId="20C56CE7"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623" w:type="pct"/>
                  <w:tcBorders>
                    <w:top w:val="single" w:sz="6" w:space="0" w:color="000000"/>
                    <w:left w:val="single" w:sz="6" w:space="0" w:color="000000"/>
                    <w:bottom w:val="single" w:sz="6" w:space="0" w:color="000000"/>
                    <w:right w:val="single" w:sz="6" w:space="0" w:color="000000"/>
                  </w:tcBorders>
                  <w:shd w:val="clear" w:color="auto" w:fill="auto"/>
                  <w:hideMark/>
                </w:tcPr>
                <w:p w14:paraId="50EF91D1"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49" w:type="pct"/>
                  <w:tcBorders>
                    <w:top w:val="single" w:sz="6" w:space="0" w:color="000000"/>
                    <w:left w:val="single" w:sz="6" w:space="0" w:color="000000"/>
                    <w:bottom w:val="single" w:sz="6" w:space="0" w:color="000000"/>
                    <w:right w:val="single" w:sz="6" w:space="0" w:color="000000"/>
                  </w:tcBorders>
                  <w:shd w:val="clear" w:color="auto" w:fill="auto"/>
                  <w:hideMark/>
                </w:tcPr>
                <w:p w14:paraId="11B9D13D"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EFF1/MED2_TR1</w:t>
                  </w:r>
                </w:p>
              </w:tc>
              <w:tc>
                <w:tcPr>
                  <w:tcW w:w="361" w:type="pct"/>
                  <w:tcBorders>
                    <w:top w:val="single" w:sz="6" w:space="0" w:color="000000"/>
                    <w:left w:val="single" w:sz="6" w:space="0" w:color="000000"/>
                    <w:bottom w:val="single" w:sz="6" w:space="0" w:color="000000"/>
                    <w:right w:val="single" w:sz="6" w:space="0" w:color="000000"/>
                  </w:tcBorders>
                </w:tcPr>
                <w:p w14:paraId="209CC5E9"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EFF1/MED2_TR1_AA</w:t>
                  </w:r>
                </w:p>
              </w:tc>
            </w:tr>
            <w:tr w:rsidR="00A4636E" w:rsidRPr="00F75FD5" w14:paraId="4C96C44B" w14:textId="77777777" w:rsidTr="006A3085">
              <w:trPr>
                <w:trHeight w:val="648"/>
              </w:trPr>
              <w:tc>
                <w:tcPr>
                  <w:tcW w:w="72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614FFE" w14:textId="77777777" w:rsidR="00A4636E" w:rsidRPr="00DD64FE" w:rsidRDefault="00A4636E" w:rsidP="00DF6B5A">
                  <w:pPr>
                    <w:spacing w:before="0" w:after="0"/>
                    <w:jc w:val="left"/>
                    <w:rPr>
                      <w:rFonts w:eastAsia="Times New Roman"/>
                      <w:noProof/>
                    </w:rPr>
                  </w:pPr>
                </w:p>
              </w:tc>
              <w:tc>
                <w:tcPr>
                  <w:tcW w:w="1131" w:type="pct"/>
                  <w:tcBorders>
                    <w:top w:val="single" w:sz="6" w:space="0" w:color="000000"/>
                    <w:left w:val="single" w:sz="6" w:space="0" w:color="000000"/>
                    <w:bottom w:val="single" w:sz="6" w:space="0" w:color="000000"/>
                    <w:right w:val="single" w:sz="6" w:space="0" w:color="000000"/>
                  </w:tcBorders>
                  <w:shd w:val="clear" w:color="auto" w:fill="auto"/>
                  <w:hideMark/>
                </w:tcPr>
                <w:p w14:paraId="6146BE3B"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12 m and &lt;</w:t>
                  </w:r>
                  <w:r w:rsidRPr="00DD64FE">
                    <w:rPr>
                      <w:rFonts w:eastAsia="Times New Roman" w:hint="eastAsia"/>
                      <w:noProof/>
                      <w:sz w:val="22"/>
                    </w:rPr>
                    <w:t> </w:t>
                  </w:r>
                  <w:r w:rsidRPr="00DD64FE">
                    <w:rPr>
                      <w:rFonts w:eastAsia="Times New Roman"/>
                      <w:noProof/>
                      <w:sz w:val="22"/>
                    </w:rPr>
                    <w:t>18 m</w:t>
                  </w:r>
                </w:p>
              </w:tc>
              <w:tc>
                <w:tcPr>
                  <w:tcW w:w="485" w:type="pct"/>
                  <w:tcBorders>
                    <w:top w:val="single" w:sz="6" w:space="0" w:color="000000"/>
                    <w:left w:val="single" w:sz="6" w:space="0" w:color="000000"/>
                    <w:bottom w:val="single" w:sz="6" w:space="0" w:color="000000"/>
                    <w:right w:val="single" w:sz="6" w:space="0" w:color="000000"/>
                  </w:tcBorders>
                  <w:shd w:val="clear" w:color="auto" w:fill="auto"/>
                  <w:hideMark/>
                </w:tcPr>
                <w:p w14:paraId="71FCBA0B"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26" w:type="pct"/>
                  <w:tcBorders>
                    <w:top w:val="single" w:sz="6" w:space="0" w:color="000000"/>
                    <w:left w:val="single" w:sz="6" w:space="0" w:color="000000"/>
                    <w:bottom w:val="single" w:sz="6" w:space="0" w:color="000000"/>
                    <w:right w:val="single" w:sz="6" w:space="0" w:color="000000"/>
                  </w:tcBorders>
                  <w:shd w:val="clear" w:color="auto" w:fill="auto"/>
                  <w:hideMark/>
                </w:tcPr>
                <w:p w14:paraId="077A2552"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623" w:type="pct"/>
                  <w:tcBorders>
                    <w:top w:val="single" w:sz="6" w:space="0" w:color="000000"/>
                    <w:left w:val="single" w:sz="6" w:space="0" w:color="000000"/>
                    <w:bottom w:val="single" w:sz="6" w:space="0" w:color="000000"/>
                    <w:right w:val="single" w:sz="6" w:space="0" w:color="000000"/>
                  </w:tcBorders>
                  <w:shd w:val="clear" w:color="auto" w:fill="auto"/>
                  <w:hideMark/>
                </w:tcPr>
                <w:p w14:paraId="73F66EDD"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49" w:type="pct"/>
                  <w:tcBorders>
                    <w:top w:val="single" w:sz="6" w:space="0" w:color="000000"/>
                    <w:left w:val="single" w:sz="6" w:space="0" w:color="000000"/>
                    <w:bottom w:val="single" w:sz="6" w:space="0" w:color="000000"/>
                    <w:right w:val="single" w:sz="6" w:space="0" w:color="000000"/>
                  </w:tcBorders>
                  <w:shd w:val="clear" w:color="auto" w:fill="auto"/>
                  <w:hideMark/>
                </w:tcPr>
                <w:p w14:paraId="5007F757"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EFF1/MED2_TR2</w:t>
                  </w:r>
                </w:p>
              </w:tc>
              <w:tc>
                <w:tcPr>
                  <w:tcW w:w="361" w:type="pct"/>
                  <w:tcBorders>
                    <w:top w:val="single" w:sz="6" w:space="0" w:color="000000"/>
                    <w:left w:val="single" w:sz="6" w:space="0" w:color="000000"/>
                    <w:bottom w:val="single" w:sz="6" w:space="0" w:color="000000"/>
                    <w:right w:val="single" w:sz="6" w:space="0" w:color="000000"/>
                  </w:tcBorders>
                </w:tcPr>
                <w:p w14:paraId="5CA8A38A"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EFF1/MED2_TR2_AA</w:t>
                  </w:r>
                </w:p>
              </w:tc>
            </w:tr>
            <w:tr w:rsidR="00A4636E" w:rsidRPr="00F75FD5" w14:paraId="174FB2AC" w14:textId="77777777" w:rsidTr="006A3085">
              <w:trPr>
                <w:trHeight w:val="659"/>
              </w:trPr>
              <w:tc>
                <w:tcPr>
                  <w:tcW w:w="72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F53EF2" w14:textId="77777777" w:rsidR="00A4636E" w:rsidRPr="00DD64FE" w:rsidRDefault="00A4636E" w:rsidP="00DF6B5A">
                  <w:pPr>
                    <w:spacing w:before="0" w:after="0"/>
                    <w:jc w:val="left"/>
                    <w:rPr>
                      <w:rFonts w:eastAsia="Times New Roman"/>
                      <w:noProof/>
                    </w:rPr>
                  </w:pPr>
                </w:p>
              </w:tc>
              <w:tc>
                <w:tcPr>
                  <w:tcW w:w="1131" w:type="pct"/>
                  <w:tcBorders>
                    <w:top w:val="single" w:sz="6" w:space="0" w:color="000000"/>
                    <w:left w:val="single" w:sz="6" w:space="0" w:color="000000"/>
                    <w:bottom w:val="single" w:sz="6" w:space="0" w:color="000000"/>
                    <w:right w:val="single" w:sz="6" w:space="0" w:color="000000"/>
                  </w:tcBorders>
                  <w:shd w:val="clear" w:color="auto" w:fill="auto"/>
                  <w:hideMark/>
                </w:tcPr>
                <w:p w14:paraId="317CB19E"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18 m and &lt;</w:t>
                  </w:r>
                  <w:r w:rsidRPr="00DD64FE">
                    <w:rPr>
                      <w:rFonts w:eastAsia="Times New Roman" w:hint="eastAsia"/>
                      <w:noProof/>
                      <w:sz w:val="22"/>
                    </w:rPr>
                    <w:t> </w:t>
                  </w:r>
                  <w:r w:rsidRPr="00DD64FE">
                    <w:rPr>
                      <w:rFonts w:eastAsia="Times New Roman"/>
                      <w:noProof/>
                      <w:sz w:val="22"/>
                    </w:rPr>
                    <w:t>24 m</w:t>
                  </w:r>
                </w:p>
              </w:tc>
              <w:tc>
                <w:tcPr>
                  <w:tcW w:w="485" w:type="pct"/>
                  <w:tcBorders>
                    <w:top w:val="single" w:sz="6" w:space="0" w:color="000000"/>
                    <w:left w:val="single" w:sz="6" w:space="0" w:color="000000"/>
                    <w:bottom w:val="single" w:sz="6" w:space="0" w:color="000000"/>
                    <w:right w:val="single" w:sz="6" w:space="0" w:color="000000"/>
                  </w:tcBorders>
                  <w:shd w:val="clear" w:color="auto" w:fill="auto"/>
                  <w:hideMark/>
                </w:tcPr>
                <w:p w14:paraId="17B6BCDD"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26" w:type="pct"/>
                  <w:tcBorders>
                    <w:top w:val="single" w:sz="6" w:space="0" w:color="000000"/>
                    <w:left w:val="single" w:sz="6" w:space="0" w:color="000000"/>
                    <w:bottom w:val="single" w:sz="6" w:space="0" w:color="000000"/>
                    <w:right w:val="single" w:sz="6" w:space="0" w:color="000000"/>
                  </w:tcBorders>
                  <w:shd w:val="clear" w:color="auto" w:fill="auto"/>
                  <w:hideMark/>
                </w:tcPr>
                <w:p w14:paraId="5878222E"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623" w:type="pct"/>
                  <w:tcBorders>
                    <w:top w:val="single" w:sz="6" w:space="0" w:color="000000"/>
                    <w:left w:val="single" w:sz="6" w:space="0" w:color="000000"/>
                    <w:bottom w:val="single" w:sz="6" w:space="0" w:color="000000"/>
                    <w:right w:val="single" w:sz="6" w:space="0" w:color="000000"/>
                  </w:tcBorders>
                  <w:shd w:val="clear" w:color="auto" w:fill="auto"/>
                  <w:hideMark/>
                </w:tcPr>
                <w:p w14:paraId="13C42BE2"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49" w:type="pct"/>
                  <w:tcBorders>
                    <w:top w:val="single" w:sz="6" w:space="0" w:color="000000"/>
                    <w:left w:val="single" w:sz="6" w:space="0" w:color="000000"/>
                    <w:bottom w:val="single" w:sz="6" w:space="0" w:color="000000"/>
                    <w:right w:val="single" w:sz="6" w:space="0" w:color="000000"/>
                  </w:tcBorders>
                  <w:shd w:val="clear" w:color="auto" w:fill="auto"/>
                  <w:hideMark/>
                </w:tcPr>
                <w:p w14:paraId="67D44987"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EFF1/MED2_TR3</w:t>
                  </w:r>
                </w:p>
              </w:tc>
              <w:tc>
                <w:tcPr>
                  <w:tcW w:w="361" w:type="pct"/>
                  <w:tcBorders>
                    <w:top w:val="single" w:sz="6" w:space="0" w:color="000000"/>
                    <w:left w:val="single" w:sz="6" w:space="0" w:color="000000"/>
                    <w:bottom w:val="single" w:sz="6" w:space="0" w:color="000000"/>
                    <w:right w:val="single" w:sz="6" w:space="0" w:color="000000"/>
                  </w:tcBorders>
                </w:tcPr>
                <w:p w14:paraId="5615A45F"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EFF1/MED2_TR3_AA</w:t>
                  </w:r>
                </w:p>
              </w:tc>
            </w:tr>
            <w:tr w:rsidR="00A4636E" w:rsidRPr="00F75FD5" w14:paraId="6CBBC458" w14:textId="77777777" w:rsidTr="006A3085">
              <w:trPr>
                <w:trHeight w:val="659"/>
              </w:trPr>
              <w:tc>
                <w:tcPr>
                  <w:tcW w:w="72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862203" w14:textId="77777777" w:rsidR="00A4636E" w:rsidRPr="00DD64FE" w:rsidRDefault="00A4636E" w:rsidP="00DF6B5A">
                  <w:pPr>
                    <w:spacing w:before="0" w:after="0"/>
                    <w:jc w:val="left"/>
                    <w:rPr>
                      <w:rFonts w:eastAsia="Times New Roman"/>
                      <w:noProof/>
                    </w:rPr>
                  </w:pPr>
                </w:p>
              </w:tc>
              <w:tc>
                <w:tcPr>
                  <w:tcW w:w="1131" w:type="pct"/>
                  <w:tcBorders>
                    <w:top w:val="single" w:sz="6" w:space="0" w:color="000000"/>
                    <w:left w:val="single" w:sz="6" w:space="0" w:color="000000"/>
                    <w:bottom w:val="single" w:sz="6" w:space="0" w:color="000000"/>
                    <w:right w:val="single" w:sz="6" w:space="0" w:color="000000"/>
                  </w:tcBorders>
                  <w:shd w:val="clear" w:color="auto" w:fill="auto"/>
                  <w:hideMark/>
                </w:tcPr>
                <w:p w14:paraId="1FD3A967"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24 m</w:t>
                  </w:r>
                </w:p>
              </w:tc>
              <w:tc>
                <w:tcPr>
                  <w:tcW w:w="485" w:type="pct"/>
                  <w:tcBorders>
                    <w:top w:val="single" w:sz="6" w:space="0" w:color="000000"/>
                    <w:left w:val="single" w:sz="6" w:space="0" w:color="000000"/>
                    <w:bottom w:val="single" w:sz="6" w:space="0" w:color="000000"/>
                    <w:right w:val="single" w:sz="6" w:space="0" w:color="000000"/>
                  </w:tcBorders>
                  <w:shd w:val="clear" w:color="auto" w:fill="auto"/>
                  <w:hideMark/>
                </w:tcPr>
                <w:p w14:paraId="1616A5DE"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26" w:type="pct"/>
                  <w:tcBorders>
                    <w:top w:val="single" w:sz="6" w:space="0" w:color="000000"/>
                    <w:left w:val="single" w:sz="6" w:space="0" w:color="000000"/>
                    <w:bottom w:val="single" w:sz="6" w:space="0" w:color="000000"/>
                    <w:right w:val="single" w:sz="6" w:space="0" w:color="000000"/>
                  </w:tcBorders>
                  <w:shd w:val="clear" w:color="auto" w:fill="auto"/>
                  <w:hideMark/>
                </w:tcPr>
                <w:p w14:paraId="7DE5FA21"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623" w:type="pct"/>
                  <w:tcBorders>
                    <w:top w:val="single" w:sz="6" w:space="0" w:color="000000"/>
                    <w:left w:val="single" w:sz="6" w:space="0" w:color="000000"/>
                    <w:bottom w:val="single" w:sz="6" w:space="0" w:color="000000"/>
                    <w:right w:val="single" w:sz="6" w:space="0" w:color="000000"/>
                  </w:tcBorders>
                  <w:shd w:val="clear" w:color="auto" w:fill="auto"/>
                  <w:hideMark/>
                </w:tcPr>
                <w:p w14:paraId="7AB9C4F0"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49" w:type="pct"/>
                  <w:tcBorders>
                    <w:top w:val="single" w:sz="6" w:space="0" w:color="000000"/>
                    <w:left w:val="single" w:sz="6" w:space="0" w:color="000000"/>
                    <w:bottom w:val="single" w:sz="6" w:space="0" w:color="000000"/>
                    <w:right w:val="single" w:sz="6" w:space="0" w:color="000000"/>
                  </w:tcBorders>
                  <w:shd w:val="clear" w:color="auto" w:fill="auto"/>
                  <w:hideMark/>
                </w:tcPr>
                <w:p w14:paraId="43C51C41"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EFF1/MED2_TR4</w:t>
                  </w:r>
                </w:p>
              </w:tc>
              <w:tc>
                <w:tcPr>
                  <w:tcW w:w="361" w:type="pct"/>
                  <w:tcBorders>
                    <w:top w:val="single" w:sz="6" w:space="0" w:color="000000"/>
                    <w:left w:val="single" w:sz="6" w:space="0" w:color="000000"/>
                    <w:bottom w:val="single" w:sz="6" w:space="0" w:color="000000"/>
                    <w:right w:val="single" w:sz="6" w:space="0" w:color="000000"/>
                  </w:tcBorders>
                </w:tcPr>
                <w:p w14:paraId="7BD9C732"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EFF1/MED2_TR4_AA</w:t>
                  </w:r>
                </w:p>
              </w:tc>
            </w:tr>
          </w:tbl>
          <w:p w14:paraId="7A68557B" w14:textId="77777777" w:rsidR="00A4636E" w:rsidRPr="00DD64FE" w:rsidRDefault="00A4636E" w:rsidP="00DF6B5A">
            <w:pPr>
              <w:spacing w:before="0" w:after="0"/>
              <w:jc w:val="left"/>
              <w:rPr>
                <w:rFonts w:eastAsia="Times New Roman"/>
                <w:noProof/>
                <w:color w:val="000000"/>
                <w:szCs w:val="24"/>
              </w:rPr>
            </w:pPr>
          </w:p>
          <w:p w14:paraId="0FA45715" w14:textId="77777777" w:rsidR="00A4636E" w:rsidRPr="00DD64FE" w:rsidRDefault="00A4636E" w:rsidP="00DF6B5A">
            <w:pPr>
              <w:spacing w:before="0" w:after="0"/>
              <w:jc w:val="left"/>
              <w:rPr>
                <w:rFonts w:eastAsia="Times New Roman"/>
                <w:noProof/>
                <w:color w:val="000000"/>
                <w:szCs w:val="24"/>
              </w:rPr>
            </w:pPr>
          </w:p>
          <w:tbl>
            <w:tblPr>
              <w:tblW w:w="4868" w:type="pct"/>
              <w:tblInd w:w="1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87"/>
              <w:gridCol w:w="1790"/>
              <w:gridCol w:w="1046"/>
              <w:gridCol w:w="1349"/>
              <w:gridCol w:w="737"/>
              <w:gridCol w:w="1640"/>
              <w:gridCol w:w="1188"/>
            </w:tblGrid>
            <w:tr w:rsidR="00A4636E" w:rsidRPr="00F75FD5" w14:paraId="189963B4" w14:textId="77777777" w:rsidTr="00676586">
              <w:trPr>
                <w:trHeight w:val="1209"/>
              </w:trPr>
              <w:tc>
                <w:tcPr>
                  <w:tcW w:w="805" w:type="pct"/>
                  <w:tcBorders>
                    <w:top w:val="single" w:sz="6" w:space="0" w:color="000000"/>
                    <w:left w:val="single" w:sz="6" w:space="0" w:color="000000"/>
                    <w:bottom w:val="single" w:sz="6" w:space="0" w:color="000000"/>
                    <w:right w:val="single" w:sz="6" w:space="0" w:color="000000"/>
                  </w:tcBorders>
                  <w:shd w:val="clear" w:color="auto" w:fill="auto"/>
                  <w:hideMark/>
                </w:tcPr>
                <w:p w14:paraId="2EAD7CCC" w14:textId="77777777" w:rsidR="00A4636E" w:rsidRPr="00DD64FE" w:rsidRDefault="00A4636E" w:rsidP="006A3085">
                  <w:pPr>
                    <w:spacing w:before="60" w:after="60"/>
                    <w:ind w:left="142" w:right="195"/>
                    <w:jc w:val="center"/>
                    <w:rPr>
                      <w:rFonts w:eastAsia="Times New Roman"/>
                      <w:b/>
                      <w:bCs/>
                      <w:noProof/>
                    </w:rPr>
                  </w:pPr>
                  <w:r w:rsidRPr="00DD64FE">
                    <w:rPr>
                      <w:rFonts w:eastAsia="Times New Roman"/>
                      <w:b/>
                      <w:bCs/>
                      <w:noProof/>
                      <w:sz w:val="22"/>
                    </w:rPr>
                    <w:t>Stock group</w:t>
                  </w:r>
                </w:p>
              </w:tc>
              <w:tc>
                <w:tcPr>
                  <w:tcW w:w="969" w:type="pct"/>
                  <w:tcBorders>
                    <w:top w:val="single" w:sz="6" w:space="0" w:color="000000"/>
                    <w:left w:val="single" w:sz="6" w:space="0" w:color="000000"/>
                    <w:bottom w:val="single" w:sz="6" w:space="0" w:color="000000"/>
                    <w:right w:val="single" w:sz="6" w:space="0" w:color="000000"/>
                  </w:tcBorders>
                  <w:shd w:val="clear" w:color="auto" w:fill="auto"/>
                  <w:hideMark/>
                </w:tcPr>
                <w:p w14:paraId="5099727A"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Overall length of vessels</w:t>
                  </w:r>
                </w:p>
              </w:tc>
              <w:tc>
                <w:tcPr>
                  <w:tcW w:w="566" w:type="pct"/>
                  <w:tcBorders>
                    <w:top w:val="single" w:sz="6" w:space="0" w:color="000000"/>
                    <w:left w:val="single" w:sz="6" w:space="0" w:color="000000"/>
                    <w:bottom w:val="single" w:sz="6" w:space="0" w:color="000000"/>
                    <w:right w:val="single" w:sz="6" w:space="0" w:color="000000"/>
                  </w:tcBorders>
                  <w:shd w:val="clear" w:color="auto" w:fill="auto"/>
                  <w:hideMark/>
                </w:tcPr>
                <w:p w14:paraId="29C9A064"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Spain</w:t>
                  </w:r>
                </w:p>
              </w:tc>
              <w:tc>
                <w:tcPr>
                  <w:tcW w:w="730" w:type="pct"/>
                  <w:tcBorders>
                    <w:top w:val="single" w:sz="6" w:space="0" w:color="000000"/>
                    <w:left w:val="single" w:sz="6" w:space="0" w:color="000000"/>
                    <w:bottom w:val="single" w:sz="6" w:space="0" w:color="000000"/>
                    <w:right w:val="single" w:sz="6" w:space="0" w:color="000000"/>
                  </w:tcBorders>
                  <w:shd w:val="clear" w:color="auto" w:fill="auto"/>
                  <w:hideMark/>
                </w:tcPr>
                <w:p w14:paraId="371AEFA6"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France</w:t>
                  </w:r>
                </w:p>
              </w:tc>
              <w:tc>
                <w:tcPr>
                  <w:tcW w:w="399" w:type="pct"/>
                  <w:tcBorders>
                    <w:top w:val="single" w:sz="6" w:space="0" w:color="000000"/>
                    <w:left w:val="single" w:sz="6" w:space="0" w:color="000000"/>
                    <w:bottom w:val="single" w:sz="6" w:space="0" w:color="000000"/>
                    <w:right w:val="single" w:sz="6" w:space="0" w:color="000000"/>
                  </w:tcBorders>
                  <w:shd w:val="clear" w:color="auto" w:fill="auto"/>
                  <w:hideMark/>
                </w:tcPr>
                <w:p w14:paraId="1F688C8C"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Italy</w:t>
                  </w:r>
                </w:p>
              </w:tc>
              <w:tc>
                <w:tcPr>
                  <w:tcW w:w="888" w:type="pct"/>
                  <w:tcBorders>
                    <w:top w:val="single" w:sz="6" w:space="0" w:color="000000"/>
                    <w:left w:val="single" w:sz="6" w:space="0" w:color="000000"/>
                    <w:bottom w:val="single" w:sz="6" w:space="0" w:color="000000"/>
                    <w:right w:val="single" w:sz="6" w:space="0" w:color="000000"/>
                  </w:tcBorders>
                  <w:shd w:val="clear" w:color="auto" w:fill="auto"/>
                  <w:hideMark/>
                </w:tcPr>
                <w:p w14:paraId="08E49727"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Fishing effort group code</w:t>
                  </w:r>
                </w:p>
              </w:tc>
              <w:tc>
                <w:tcPr>
                  <w:tcW w:w="643" w:type="pct"/>
                  <w:tcBorders>
                    <w:top w:val="single" w:sz="6" w:space="0" w:color="000000"/>
                    <w:left w:val="single" w:sz="6" w:space="0" w:color="000000"/>
                    <w:bottom w:val="single" w:sz="6" w:space="0" w:color="000000"/>
                    <w:right w:val="single" w:sz="6" w:space="0" w:color="000000"/>
                  </w:tcBorders>
                </w:tcPr>
                <w:p w14:paraId="448760CD"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Additional allocation code</w:t>
                  </w:r>
                </w:p>
              </w:tc>
            </w:tr>
            <w:tr w:rsidR="00A4636E" w:rsidRPr="00F75FD5" w14:paraId="3E0C1E29" w14:textId="77777777" w:rsidTr="00676586">
              <w:trPr>
                <w:trHeight w:val="659"/>
              </w:trPr>
              <w:tc>
                <w:tcPr>
                  <w:tcW w:w="805"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F92B1F4" w14:textId="55D063AC" w:rsidR="00A4636E" w:rsidRPr="00DD64FE" w:rsidRDefault="00A4636E" w:rsidP="00DF6B5A">
                  <w:pPr>
                    <w:spacing w:before="60" w:after="60"/>
                    <w:jc w:val="left"/>
                    <w:rPr>
                      <w:rFonts w:eastAsia="Times New Roman"/>
                      <w:noProof/>
                    </w:rPr>
                  </w:pPr>
                  <w:r w:rsidRPr="00DD64FE">
                    <w:rPr>
                      <w:rFonts w:eastAsia="Times New Roman"/>
                      <w:noProof/>
                      <w:sz w:val="22"/>
                    </w:rPr>
                    <w:t xml:space="preserve">Giant red shrimp in GSAs </w:t>
                  </w:r>
                  <w:r w:rsidRPr="00DD64FE">
                    <w:rPr>
                      <w:rFonts w:eastAsia="Times New Roman"/>
                      <w:noProof/>
                      <w:sz w:val="22"/>
                    </w:rPr>
                    <w:lastRenderedPageBreak/>
                    <w:t>8, 9, 10 and</w:t>
                  </w:r>
                  <w:r w:rsidRPr="00DD64FE">
                    <w:rPr>
                      <w:rFonts w:eastAsia="Times New Roman" w:hint="eastAsia"/>
                      <w:noProof/>
                      <w:sz w:val="22"/>
                    </w:rPr>
                    <w:t> </w:t>
                  </w:r>
                  <w:r w:rsidRPr="00DD64FE">
                    <w:rPr>
                      <w:rFonts w:eastAsia="Times New Roman"/>
                      <w:noProof/>
                      <w:sz w:val="22"/>
                    </w:rPr>
                    <w:t>11</w:t>
                  </w:r>
                </w:p>
              </w:tc>
              <w:tc>
                <w:tcPr>
                  <w:tcW w:w="969" w:type="pct"/>
                  <w:tcBorders>
                    <w:top w:val="single" w:sz="6" w:space="0" w:color="000000"/>
                    <w:left w:val="single" w:sz="6" w:space="0" w:color="000000"/>
                    <w:bottom w:val="single" w:sz="6" w:space="0" w:color="000000"/>
                    <w:right w:val="single" w:sz="6" w:space="0" w:color="000000"/>
                  </w:tcBorders>
                  <w:shd w:val="clear" w:color="auto" w:fill="auto"/>
                  <w:hideMark/>
                </w:tcPr>
                <w:p w14:paraId="49C1B502" w14:textId="77777777" w:rsidR="00A4636E" w:rsidRPr="00DD64FE" w:rsidRDefault="00A4636E" w:rsidP="00DF6B5A">
                  <w:pPr>
                    <w:spacing w:before="60" w:after="60"/>
                    <w:jc w:val="left"/>
                    <w:rPr>
                      <w:rFonts w:eastAsia="Times New Roman"/>
                      <w:noProof/>
                    </w:rPr>
                  </w:pPr>
                  <w:r w:rsidRPr="00DD64FE">
                    <w:rPr>
                      <w:rFonts w:eastAsia="Times New Roman"/>
                      <w:noProof/>
                      <w:sz w:val="22"/>
                    </w:rPr>
                    <w:lastRenderedPageBreak/>
                    <w:t>&lt;</w:t>
                  </w:r>
                  <w:r w:rsidRPr="00DD64FE">
                    <w:rPr>
                      <w:rFonts w:eastAsia="Times New Roman" w:hint="eastAsia"/>
                      <w:noProof/>
                      <w:sz w:val="22"/>
                    </w:rPr>
                    <w:t> </w:t>
                  </w:r>
                  <w:r w:rsidRPr="00DD64FE">
                    <w:rPr>
                      <w:rFonts w:eastAsia="Times New Roman"/>
                      <w:noProof/>
                      <w:sz w:val="22"/>
                    </w:rPr>
                    <w:t>12 m</w:t>
                  </w:r>
                </w:p>
              </w:tc>
              <w:tc>
                <w:tcPr>
                  <w:tcW w:w="566" w:type="pct"/>
                  <w:tcBorders>
                    <w:top w:val="single" w:sz="6" w:space="0" w:color="000000"/>
                    <w:left w:val="single" w:sz="6" w:space="0" w:color="000000"/>
                    <w:bottom w:val="single" w:sz="6" w:space="0" w:color="000000"/>
                    <w:right w:val="single" w:sz="6" w:space="0" w:color="000000"/>
                  </w:tcBorders>
                  <w:shd w:val="clear" w:color="auto" w:fill="auto"/>
                  <w:hideMark/>
                </w:tcPr>
                <w:p w14:paraId="2749DFA0"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30" w:type="pct"/>
                  <w:tcBorders>
                    <w:top w:val="single" w:sz="6" w:space="0" w:color="000000"/>
                    <w:left w:val="single" w:sz="6" w:space="0" w:color="000000"/>
                    <w:bottom w:val="single" w:sz="6" w:space="0" w:color="000000"/>
                    <w:right w:val="single" w:sz="6" w:space="0" w:color="000000"/>
                  </w:tcBorders>
                  <w:shd w:val="clear" w:color="auto" w:fill="auto"/>
                  <w:hideMark/>
                </w:tcPr>
                <w:p w14:paraId="5814C50E"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399" w:type="pct"/>
                  <w:tcBorders>
                    <w:top w:val="single" w:sz="6" w:space="0" w:color="000000"/>
                    <w:left w:val="single" w:sz="6" w:space="0" w:color="000000"/>
                    <w:bottom w:val="single" w:sz="6" w:space="0" w:color="000000"/>
                    <w:right w:val="single" w:sz="6" w:space="0" w:color="000000"/>
                  </w:tcBorders>
                  <w:shd w:val="clear" w:color="auto" w:fill="auto"/>
                  <w:hideMark/>
                </w:tcPr>
                <w:p w14:paraId="2FD89250"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888" w:type="pct"/>
                  <w:tcBorders>
                    <w:top w:val="single" w:sz="6" w:space="0" w:color="000000"/>
                    <w:left w:val="single" w:sz="6" w:space="0" w:color="000000"/>
                    <w:bottom w:val="single" w:sz="6" w:space="0" w:color="000000"/>
                    <w:right w:val="single" w:sz="6" w:space="0" w:color="000000"/>
                  </w:tcBorders>
                  <w:shd w:val="clear" w:color="auto" w:fill="auto"/>
                  <w:hideMark/>
                </w:tcPr>
                <w:p w14:paraId="2271D3F1" w14:textId="77777777" w:rsidR="00A4636E" w:rsidRPr="00DD64FE" w:rsidRDefault="00A4636E" w:rsidP="00DF6B5A">
                  <w:pPr>
                    <w:spacing w:before="60" w:after="60"/>
                    <w:jc w:val="left"/>
                    <w:rPr>
                      <w:rFonts w:eastAsia="Times New Roman"/>
                      <w:noProof/>
                    </w:rPr>
                  </w:pPr>
                  <w:r w:rsidRPr="00DD64FE">
                    <w:rPr>
                      <w:rFonts w:eastAsia="Times New Roman"/>
                      <w:noProof/>
                      <w:sz w:val="22"/>
                    </w:rPr>
                    <w:t>EFF2/MED2_TR1</w:t>
                  </w:r>
                </w:p>
              </w:tc>
              <w:tc>
                <w:tcPr>
                  <w:tcW w:w="643" w:type="pct"/>
                  <w:tcBorders>
                    <w:top w:val="single" w:sz="6" w:space="0" w:color="000000"/>
                    <w:left w:val="single" w:sz="6" w:space="0" w:color="000000"/>
                    <w:bottom w:val="single" w:sz="6" w:space="0" w:color="000000"/>
                    <w:right w:val="single" w:sz="6" w:space="0" w:color="000000"/>
                  </w:tcBorders>
                </w:tcPr>
                <w:p w14:paraId="03DC85F8" w14:textId="77777777" w:rsidR="00A4636E" w:rsidRPr="00DD64FE" w:rsidRDefault="00A4636E" w:rsidP="00DF6B5A">
                  <w:pPr>
                    <w:spacing w:before="60" w:after="60"/>
                    <w:jc w:val="left"/>
                    <w:rPr>
                      <w:rFonts w:eastAsia="Times New Roman"/>
                      <w:noProof/>
                    </w:rPr>
                  </w:pPr>
                  <w:r w:rsidRPr="00DD64FE">
                    <w:rPr>
                      <w:rFonts w:eastAsia="Times New Roman"/>
                      <w:noProof/>
                      <w:sz w:val="22"/>
                    </w:rPr>
                    <w:t>EFF2/MED2_TR1_AA</w:t>
                  </w:r>
                </w:p>
              </w:tc>
            </w:tr>
            <w:tr w:rsidR="00A4636E" w:rsidRPr="00F75FD5" w14:paraId="59ADCEBD" w14:textId="77777777" w:rsidTr="00676586">
              <w:trPr>
                <w:trHeight w:val="416"/>
              </w:trPr>
              <w:tc>
                <w:tcPr>
                  <w:tcW w:w="80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DE508" w14:textId="77777777" w:rsidR="00A4636E" w:rsidRPr="00DD64FE" w:rsidRDefault="00A4636E" w:rsidP="00DF6B5A">
                  <w:pPr>
                    <w:spacing w:before="0" w:after="0"/>
                    <w:jc w:val="left"/>
                    <w:rPr>
                      <w:rFonts w:eastAsia="Times New Roman"/>
                      <w:noProof/>
                    </w:rPr>
                  </w:pPr>
                </w:p>
              </w:tc>
              <w:tc>
                <w:tcPr>
                  <w:tcW w:w="969" w:type="pct"/>
                  <w:tcBorders>
                    <w:top w:val="single" w:sz="6" w:space="0" w:color="000000"/>
                    <w:left w:val="single" w:sz="6" w:space="0" w:color="000000"/>
                    <w:bottom w:val="single" w:sz="6" w:space="0" w:color="000000"/>
                    <w:right w:val="single" w:sz="6" w:space="0" w:color="000000"/>
                  </w:tcBorders>
                  <w:shd w:val="clear" w:color="auto" w:fill="auto"/>
                  <w:hideMark/>
                </w:tcPr>
                <w:p w14:paraId="4E785173"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12 m and &lt;</w:t>
                  </w:r>
                  <w:r w:rsidRPr="00DD64FE">
                    <w:rPr>
                      <w:rFonts w:eastAsia="Times New Roman" w:hint="eastAsia"/>
                      <w:noProof/>
                      <w:sz w:val="22"/>
                    </w:rPr>
                    <w:t> </w:t>
                  </w:r>
                  <w:r w:rsidRPr="00DD64FE">
                    <w:rPr>
                      <w:rFonts w:eastAsia="Times New Roman"/>
                      <w:noProof/>
                      <w:sz w:val="22"/>
                    </w:rPr>
                    <w:t>18 m</w:t>
                  </w:r>
                </w:p>
              </w:tc>
              <w:tc>
                <w:tcPr>
                  <w:tcW w:w="566" w:type="pct"/>
                  <w:tcBorders>
                    <w:top w:val="single" w:sz="6" w:space="0" w:color="000000"/>
                    <w:left w:val="single" w:sz="6" w:space="0" w:color="000000"/>
                    <w:bottom w:val="single" w:sz="6" w:space="0" w:color="000000"/>
                    <w:right w:val="single" w:sz="6" w:space="0" w:color="000000"/>
                  </w:tcBorders>
                  <w:shd w:val="clear" w:color="auto" w:fill="auto"/>
                  <w:hideMark/>
                </w:tcPr>
                <w:p w14:paraId="78D99831"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30" w:type="pct"/>
                  <w:tcBorders>
                    <w:top w:val="single" w:sz="6" w:space="0" w:color="000000"/>
                    <w:left w:val="single" w:sz="6" w:space="0" w:color="000000"/>
                    <w:bottom w:val="single" w:sz="6" w:space="0" w:color="000000"/>
                    <w:right w:val="single" w:sz="6" w:space="0" w:color="000000"/>
                  </w:tcBorders>
                  <w:shd w:val="clear" w:color="auto" w:fill="auto"/>
                  <w:hideMark/>
                </w:tcPr>
                <w:p w14:paraId="4EB093D3"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399" w:type="pct"/>
                  <w:tcBorders>
                    <w:top w:val="single" w:sz="6" w:space="0" w:color="000000"/>
                    <w:left w:val="single" w:sz="6" w:space="0" w:color="000000"/>
                    <w:bottom w:val="single" w:sz="6" w:space="0" w:color="000000"/>
                    <w:right w:val="single" w:sz="6" w:space="0" w:color="000000"/>
                  </w:tcBorders>
                  <w:shd w:val="clear" w:color="auto" w:fill="auto"/>
                  <w:hideMark/>
                </w:tcPr>
                <w:p w14:paraId="6723E196"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888" w:type="pct"/>
                  <w:tcBorders>
                    <w:top w:val="single" w:sz="6" w:space="0" w:color="000000"/>
                    <w:left w:val="single" w:sz="6" w:space="0" w:color="000000"/>
                    <w:bottom w:val="single" w:sz="6" w:space="0" w:color="000000"/>
                    <w:right w:val="single" w:sz="6" w:space="0" w:color="000000"/>
                  </w:tcBorders>
                  <w:shd w:val="clear" w:color="auto" w:fill="auto"/>
                  <w:hideMark/>
                </w:tcPr>
                <w:p w14:paraId="669232D2" w14:textId="77777777" w:rsidR="00A4636E" w:rsidRPr="00DD64FE" w:rsidRDefault="00A4636E" w:rsidP="00DF6B5A">
                  <w:pPr>
                    <w:spacing w:before="60" w:after="60"/>
                    <w:jc w:val="left"/>
                    <w:rPr>
                      <w:rFonts w:eastAsia="Times New Roman"/>
                      <w:noProof/>
                    </w:rPr>
                  </w:pPr>
                  <w:r w:rsidRPr="00DD64FE">
                    <w:rPr>
                      <w:rFonts w:eastAsia="Times New Roman"/>
                      <w:noProof/>
                      <w:sz w:val="22"/>
                    </w:rPr>
                    <w:t>EFF2/MED2_TR2</w:t>
                  </w:r>
                </w:p>
              </w:tc>
              <w:tc>
                <w:tcPr>
                  <w:tcW w:w="643" w:type="pct"/>
                  <w:tcBorders>
                    <w:top w:val="single" w:sz="6" w:space="0" w:color="000000"/>
                    <w:left w:val="single" w:sz="6" w:space="0" w:color="000000"/>
                    <w:bottom w:val="single" w:sz="6" w:space="0" w:color="000000"/>
                    <w:right w:val="single" w:sz="6" w:space="0" w:color="000000"/>
                  </w:tcBorders>
                </w:tcPr>
                <w:p w14:paraId="11B4A1BF" w14:textId="77777777" w:rsidR="00A4636E" w:rsidRPr="00DD64FE" w:rsidRDefault="00A4636E" w:rsidP="00DF6B5A">
                  <w:pPr>
                    <w:spacing w:before="60" w:after="60"/>
                    <w:jc w:val="left"/>
                    <w:rPr>
                      <w:rFonts w:eastAsia="Times New Roman"/>
                      <w:noProof/>
                    </w:rPr>
                  </w:pPr>
                  <w:r w:rsidRPr="00DD64FE">
                    <w:rPr>
                      <w:rFonts w:eastAsia="Times New Roman"/>
                      <w:noProof/>
                      <w:sz w:val="22"/>
                    </w:rPr>
                    <w:t>EFF2/MED2_TR2_AA</w:t>
                  </w:r>
                </w:p>
              </w:tc>
            </w:tr>
            <w:tr w:rsidR="00A4636E" w:rsidRPr="00F75FD5" w14:paraId="1A713383" w14:textId="77777777" w:rsidTr="00676586">
              <w:trPr>
                <w:trHeight w:val="659"/>
              </w:trPr>
              <w:tc>
                <w:tcPr>
                  <w:tcW w:w="80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E104E5" w14:textId="77777777" w:rsidR="00A4636E" w:rsidRPr="00DD64FE" w:rsidRDefault="00A4636E" w:rsidP="00DF6B5A">
                  <w:pPr>
                    <w:spacing w:before="0" w:after="0"/>
                    <w:jc w:val="left"/>
                    <w:rPr>
                      <w:rFonts w:eastAsia="Times New Roman"/>
                      <w:noProof/>
                    </w:rPr>
                  </w:pPr>
                </w:p>
              </w:tc>
              <w:tc>
                <w:tcPr>
                  <w:tcW w:w="969" w:type="pct"/>
                  <w:tcBorders>
                    <w:top w:val="single" w:sz="6" w:space="0" w:color="000000"/>
                    <w:left w:val="single" w:sz="6" w:space="0" w:color="000000"/>
                    <w:bottom w:val="single" w:sz="6" w:space="0" w:color="000000"/>
                    <w:right w:val="single" w:sz="6" w:space="0" w:color="000000"/>
                  </w:tcBorders>
                  <w:shd w:val="clear" w:color="auto" w:fill="auto"/>
                  <w:hideMark/>
                </w:tcPr>
                <w:p w14:paraId="0285B60A"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18 m and &lt;</w:t>
                  </w:r>
                  <w:r w:rsidRPr="00DD64FE">
                    <w:rPr>
                      <w:rFonts w:eastAsia="Times New Roman" w:hint="eastAsia"/>
                      <w:noProof/>
                      <w:sz w:val="22"/>
                    </w:rPr>
                    <w:t> </w:t>
                  </w:r>
                  <w:r w:rsidRPr="00DD64FE">
                    <w:rPr>
                      <w:rFonts w:eastAsia="Times New Roman"/>
                      <w:noProof/>
                      <w:sz w:val="22"/>
                    </w:rPr>
                    <w:t>24 m</w:t>
                  </w:r>
                </w:p>
              </w:tc>
              <w:tc>
                <w:tcPr>
                  <w:tcW w:w="566" w:type="pct"/>
                  <w:tcBorders>
                    <w:top w:val="single" w:sz="6" w:space="0" w:color="000000"/>
                    <w:left w:val="single" w:sz="6" w:space="0" w:color="000000"/>
                    <w:bottom w:val="single" w:sz="6" w:space="0" w:color="000000"/>
                    <w:right w:val="single" w:sz="6" w:space="0" w:color="000000"/>
                  </w:tcBorders>
                  <w:shd w:val="clear" w:color="auto" w:fill="auto"/>
                  <w:hideMark/>
                </w:tcPr>
                <w:p w14:paraId="5EA54006"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30" w:type="pct"/>
                  <w:tcBorders>
                    <w:top w:val="single" w:sz="6" w:space="0" w:color="000000"/>
                    <w:left w:val="single" w:sz="6" w:space="0" w:color="000000"/>
                    <w:bottom w:val="single" w:sz="6" w:space="0" w:color="000000"/>
                    <w:right w:val="single" w:sz="6" w:space="0" w:color="000000"/>
                  </w:tcBorders>
                  <w:shd w:val="clear" w:color="auto" w:fill="auto"/>
                  <w:hideMark/>
                </w:tcPr>
                <w:p w14:paraId="04960E56"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399" w:type="pct"/>
                  <w:tcBorders>
                    <w:top w:val="single" w:sz="6" w:space="0" w:color="000000"/>
                    <w:left w:val="single" w:sz="6" w:space="0" w:color="000000"/>
                    <w:bottom w:val="single" w:sz="6" w:space="0" w:color="000000"/>
                    <w:right w:val="single" w:sz="6" w:space="0" w:color="000000"/>
                  </w:tcBorders>
                  <w:shd w:val="clear" w:color="auto" w:fill="auto"/>
                  <w:hideMark/>
                </w:tcPr>
                <w:p w14:paraId="0BB0AFCB"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888" w:type="pct"/>
                  <w:tcBorders>
                    <w:top w:val="single" w:sz="6" w:space="0" w:color="000000"/>
                    <w:left w:val="single" w:sz="6" w:space="0" w:color="000000"/>
                    <w:bottom w:val="single" w:sz="6" w:space="0" w:color="000000"/>
                    <w:right w:val="single" w:sz="6" w:space="0" w:color="000000"/>
                  </w:tcBorders>
                  <w:shd w:val="clear" w:color="auto" w:fill="auto"/>
                  <w:hideMark/>
                </w:tcPr>
                <w:p w14:paraId="1454BB37" w14:textId="77777777" w:rsidR="00A4636E" w:rsidRPr="00DD64FE" w:rsidRDefault="00A4636E" w:rsidP="00DF6B5A">
                  <w:pPr>
                    <w:spacing w:before="60" w:after="60"/>
                    <w:jc w:val="left"/>
                    <w:rPr>
                      <w:rFonts w:eastAsia="Times New Roman"/>
                      <w:noProof/>
                    </w:rPr>
                  </w:pPr>
                  <w:r w:rsidRPr="00DD64FE">
                    <w:rPr>
                      <w:rFonts w:eastAsia="Times New Roman"/>
                      <w:noProof/>
                      <w:sz w:val="22"/>
                    </w:rPr>
                    <w:t>EFF2/MED2_TR3</w:t>
                  </w:r>
                </w:p>
              </w:tc>
              <w:tc>
                <w:tcPr>
                  <w:tcW w:w="643" w:type="pct"/>
                  <w:tcBorders>
                    <w:top w:val="single" w:sz="6" w:space="0" w:color="000000"/>
                    <w:left w:val="single" w:sz="6" w:space="0" w:color="000000"/>
                    <w:bottom w:val="single" w:sz="6" w:space="0" w:color="000000"/>
                    <w:right w:val="single" w:sz="6" w:space="0" w:color="000000"/>
                  </w:tcBorders>
                </w:tcPr>
                <w:p w14:paraId="119EF6DD" w14:textId="77777777" w:rsidR="00A4636E" w:rsidRPr="00DD64FE" w:rsidRDefault="00A4636E" w:rsidP="00DF6B5A">
                  <w:pPr>
                    <w:spacing w:before="60" w:after="60"/>
                    <w:jc w:val="left"/>
                    <w:rPr>
                      <w:rFonts w:eastAsia="Times New Roman"/>
                      <w:noProof/>
                    </w:rPr>
                  </w:pPr>
                  <w:r w:rsidRPr="00DD64FE">
                    <w:rPr>
                      <w:rFonts w:eastAsia="Times New Roman"/>
                      <w:noProof/>
                      <w:sz w:val="22"/>
                    </w:rPr>
                    <w:t>EFF2/MED2_TR3_AA</w:t>
                  </w:r>
                </w:p>
              </w:tc>
            </w:tr>
            <w:tr w:rsidR="00A4636E" w:rsidRPr="00F75FD5" w14:paraId="0CC2883C" w14:textId="77777777" w:rsidTr="00676586">
              <w:trPr>
                <w:trHeight w:val="659"/>
              </w:trPr>
              <w:tc>
                <w:tcPr>
                  <w:tcW w:w="80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D1D70D" w14:textId="77777777" w:rsidR="00A4636E" w:rsidRPr="00DD64FE" w:rsidRDefault="00A4636E" w:rsidP="00DF6B5A">
                  <w:pPr>
                    <w:spacing w:before="0" w:after="0"/>
                    <w:jc w:val="left"/>
                    <w:rPr>
                      <w:rFonts w:eastAsia="Times New Roman"/>
                      <w:noProof/>
                    </w:rPr>
                  </w:pPr>
                </w:p>
              </w:tc>
              <w:tc>
                <w:tcPr>
                  <w:tcW w:w="969" w:type="pct"/>
                  <w:tcBorders>
                    <w:top w:val="single" w:sz="6" w:space="0" w:color="000000"/>
                    <w:left w:val="single" w:sz="6" w:space="0" w:color="000000"/>
                    <w:bottom w:val="single" w:sz="6" w:space="0" w:color="000000"/>
                    <w:right w:val="single" w:sz="6" w:space="0" w:color="000000"/>
                  </w:tcBorders>
                  <w:shd w:val="clear" w:color="auto" w:fill="auto"/>
                  <w:hideMark/>
                </w:tcPr>
                <w:p w14:paraId="2433B284"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24 m</w:t>
                  </w:r>
                </w:p>
              </w:tc>
              <w:tc>
                <w:tcPr>
                  <w:tcW w:w="566" w:type="pct"/>
                  <w:tcBorders>
                    <w:top w:val="single" w:sz="6" w:space="0" w:color="000000"/>
                    <w:left w:val="single" w:sz="6" w:space="0" w:color="000000"/>
                    <w:bottom w:val="single" w:sz="6" w:space="0" w:color="000000"/>
                    <w:right w:val="single" w:sz="6" w:space="0" w:color="000000"/>
                  </w:tcBorders>
                  <w:shd w:val="clear" w:color="auto" w:fill="auto"/>
                  <w:hideMark/>
                </w:tcPr>
                <w:p w14:paraId="6E542C8B"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30" w:type="pct"/>
                  <w:tcBorders>
                    <w:top w:val="single" w:sz="6" w:space="0" w:color="000000"/>
                    <w:left w:val="single" w:sz="6" w:space="0" w:color="000000"/>
                    <w:bottom w:val="single" w:sz="6" w:space="0" w:color="000000"/>
                    <w:right w:val="single" w:sz="6" w:space="0" w:color="000000"/>
                  </w:tcBorders>
                  <w:shd w:val="clear" w:color="auto" w:fill="auto"/>
                  <w:hideMark/>
                </w:tcPr>
                <w:p w14:paraId="2E3DD259"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399" w:type="pct"/>
                  <w:tcBorders>
                    <w:top w:val="single" w:sz="6" w:space="0" w:color="000000"/>
                    <w:left w:val="single" w:sz="6" w:space="0" w:color="000000"/>
                    <w:bottom w:val="single" w:sz="6" w:space="0" w:color="000000"/>
                    <w:right w:val="single" w:sz="6" w:space="0" w:color="000000"/>
                  </w:tcBorders>
                  <w:shd w:val="clear" w:color="auto" w:fill="auto"/>
                  <w:hideMark/>
                </w:tcPr>
                <w:p w14:paraId="14BB71EF"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888" w:type="pct"/>
                  <w:tcBorders>
                    <w:top w:val="single" w:sz="6" w:space="0" w:color="000000"/>
                    <w:left w:val="single" w:sz="6" w:space="0" w:color="000000"/>
                    <w:bottom w:val="single" w:sz="6" w:space="0" w:color="000000"/>
                    <w:right w:val="single" w:sz="6" w:space="0" w:color="000000"/>
                  </w:tcBorders>
                  <w:shd w:val="clear" w:color="auto" w:fill="auto"/>
                  <w:hideMark/>
                </w:tcPr>
                <w:p w14:paraId="760E89E1" w14:textId="77777777" w:rsidR="00A4636E" w:rsidRPr="00DD64FE" w:rsidRDefault="00A4636E" w:rsidP="00DF6B5A">
                  <w:pPr>
                    <w:spacing w:before="60" w:after="60"/>
                    <w:jc w:val="left"/>
                    <w:rPr>
                      <w:rFonts w:eastAsia="Times New Roman"/>
                      <w:noProof/>
                    </w:rPr>
                  </w:pPr>
                  <w:r w:rsidRPr="00DD64FE">
                    <w:rPr>
                      <w:rFonts w:eastAsia="Times New Roman"/>
                      <w:noProof/>
                      <w:sz w:val="22"/>
                    </w:rPr>
                    <w:t>EFF2/MED2_TR4</w:t>
                  </w:r>
                </w:p>
              </w:tc>
              <w:tc>
                <w:tcPr>
                  <w:tcW w:w="643" w:type="pct"/>
                  <w:tcBorders>
                    <w:top w:val="single" w:sz="6" w:space="0" w:color="000000"/>
                    <w:left w:val="single" w:sz="6" w:space="0" w:color="000000"/>
                    <w:bottom w:val="single" w:sz="6" w:space="0" w:color="000000"/>
                    <w:right w:val="single" w:sz="6" w:space="0" w:color="000000"/>
                  </w:tcBorders>
                </w:tcPr>
                <w:p w14:paraId="26CC7573" w14:textId="77777777" w:rsidR="00A4636E" w:rsidRPr="00DD64FE" w:rsidRDefault="00A4636E" w:rsidP="00DF6B5A">
                  <w:pPr>
                    <w:spacing w:before="60" w:after="60"/>
                    <w:jc w:val="left"/>
                    <w:rPr>
                      <w:rFonts w:eastAsia="Times New Roman"/>
                      <w:noProof/>
                    </w:rPr>
                  </w:pPr>
                  <w:r w:rsidRPr="00DD64FE">
                    <w:rPr>
                      <w:rFonts w:eastAsia="Times New Roman"/>
                      <w:noProof/>
                      <w:sz w:val="22"/>
                    </w:rPr>
                    <w:t>EFF2/MED2_TR4_AA</w:t>
                  </w:r>
                </w:p>
              </w:tc>
            </w:tr>
          </w:tbl>
          <w:p w14:paraId="1DF115E7" w14:textId="77777777" w:rsidR="00A4636E" w:rsidRPr="00DD64FE" w:rsidRDefault="00A4636E" w:rsidP="00DF6B5A">
            <w:pPr>
              <w:spacing w:before="0" w:after="0"/>
              <w:jc w:val="left"/>
              <w:rPr>
                <w:rFonts w:eastAsia="Times New Roman"/>
                <w:noProof/>
                <w:color w:val="000000"/>
                <w:szCs w:val="24"/>
              </w:rPr>
            </w:pPr>
          </w:p>
        </w:tc>
      </w:tr>
    </w:tbl>
    <w:p w14:paraId="2EA375C2" w14:textId="77777777" w:rsidR="00A4636E" w:rsidRPr="00133C34" w:rsidRDefault="00A4636E" w:rsidP="00A4636E">
      <w:pPr>
        <w:rPr>
          <w:b/>
          <w:noProof/>
        </w:rPr>
      </w:pPr>
    </w:p>
    <w:tbl>
      <w:tblPr>
        <w:tblW w:w="5234" w:type="pct"/>
        <w:tblInd w:w="-284" w:type="dxa"/>
        <w:shd w:val="clear" w:color="auto" w:fill="FFFFFF"/>
        <w:tblLayout w:type="fixed"/>
        <w:tblCellMar>
          <w:left w:w="0" w:type="dxa"/>
          <w:right w:w="0" w:type="dxa"/>
        </w:tblCellMar>
        <w:tblLook w:val="04A0" w:firstRow="1" w:lastRow="0" w:firstColumn="1" w:lastColumn="0" w:noHBand="0" w:noVBand="1"/>
      </w:tblPr>
      <w:tblGrid>
        <w:gridCol w:w="267"/>
        <w:gridCol w:w="9231"/>
      </w:tblGrid>
      <w:tr w:rsidR="00A4636E" w:rsidRPr="000A7C39" w14:paraId="5042B7A8" w14:textId="77777777" w:rsidTr="00E27F91">
        <w:tc>
          <w:tcPr>
            <w:tcW w:w="267" w:type="dxa"/>
            <w:shd w:val="clear" w:color="auto" w:fill="FFFFFF"/>
            <w:hideMark/>
          </w:tcPr>
          <w:p w14:paraId="4FE950D8" w14:textId="77777777" w:rsidR="00A4636E" w:rsidRPr="00DD64FE" w:rsidRDefault="00A4636E" w:rsidP="00DF6B5A">
            <w:pPr>
              <w:spacing w:after="0"/>
              <w:rPr>
                <w:rFonts w:eastAsia="Times New Roman"/>
                <w:noProof/>
                <w:color w:val="000000"/>
                <w:szCs w:val="24"/>
              </w:rPr>
            </w:pPr>
          </w:p>
          <w:p w14:paraId="44CF3F3E" w14:textId="77777777" w:rsidR="00A4636E" w:rsidRPr="00DD64FE" w:rsidRDefault="00A4636E" w:rsidP="00DF6B5A">
            <w:pPr>
              <w:spacing w:after="0"/>
              <w:rPr>
                <w:rFonts w:eastAsia="Times New Roman"/>
                <w:noProof/>
                <w:color w:val="000000"/>
                <w:szCs w:val="24"/>
              </w:rPr>
            </w:pPr>
            <w:r w:rsidRPr="00DD64FE">
              <w:rPr>
                <w:rFonts w:eastAsia="Times New Roman"/>
                <w:noProof/>
                <w:color w:val="000000"/>
                <w:szCs w:val="24"/>
              </w:rPr>
              <w:t>(c)</w:t>
            </w:r>
          </w:p>
        </w:tc>
        <w:tc>
          <w:tcPr>
            <w:tcW w:w="9231" w:type="dxa"/>
            <w:shd w:val="clear" w:color="auto" w:fill="FFFFFF"/>
            <w:hideMark/>
          </w:tcPr>
          <w:p w14:paraId="5DBA0005" w14:textId="11D0ACCA" w:rsidR="00A4636E" w:rsidRPr="00DD64FE" w:rsidRDefault="00A4636E" w:rsidP="00DF6B5A">
            <w:pPr>
              <w:spacing w:after="0"/>
              <w:rPr>
                <w:rFonts w:eastAsia="Times New Roman"/>
                <w:noProof/>
                <w:color w:val="000000"/>
                <w:szCs w:val="24"/>
              </w:rPr>
            </w:pPr>
          </w:p>
          <w:p w14:paraId="439F9922" w14:textId="0296C9E7" w:rsidR="00A4636E" w:rsidRPr="00DD64FE" w:rsidRDefault="00A4636E" w:rsidP="00DF6B5A">
            <w:pPr>
              <w:spacing w:after="0"/>
              <w:rPr>
                <w:rFonts w:eastAsia="Times New Roman"/>
                <w:noProof/>
                <w:color w:val="000000"/>
                <w:szCs w:val="24"/>
              </w:rPr>
            </w:pPr>
            <w:r w:rsidRPr="00DD64FE">
              <w:rPr>
                <w:rFonts w:eastAsia="Times New Roman"/>
                <w:noProof/>
                <w:color w:val="000000"/>
                <w:szCs w:val="24"/>
              </w:rPr>
              <w:t xml:space="preserve"> </w:t>
            </w:r>
            <w:r w:rsidR="009E3D26" w:rsidRPr="00DD64FE">
              <w:rPr>
                <w:rFonts w:eastAsia="Times New Roman"/>
                <w:noProof/>
                <w:color w:val="000000"/>
                <w:szCs w:val="24"/>
              </w:rPr>
              <w:t>Number of fishing days for d</w:t>
            </w:r>
            <w:r w:rsidRPr="00DD64FE">
              <w:rPr>
                <w:rFonts w:eastAsia="Times New Roman"/>
                <w:noProof/>
                <w:color w:val="000000"/>
                <w:szCs w:val="24"/>
              </w:rPr>
              <w:t>emersal longliners in Alboran Sea, Balearic Islands, Northern Spain and Gulf of Lion (GSAs 1</w:t>
            </w:r>
            <w:r w:rsidR="000A7C39">
              <w:rPr>
                <w:rFonts w:eastAsia="Times New Roman"/>
                <w:noProof/>
                <w:color w:val="000000"/>
                <w:szCs w:val="24"/>
              </w:rPr>
              <w:t xml:space="preserve">, </w:t>
            </w:r>
            <w:r w:rsidRPr="00DD64FE">
              <w:rPr>
                <w:rFonts w:eastAsia="Times New Roman"/>
                <w:noProof/>
                <w:color w:val="000000"/>
                <w:szCs w:val="24"/>
              </w:rPr>
              <w:t>2</w:t>
            </w:r>
            <w:r w:rsidR="000A7C39">
              <w:rPr>
                <w:rFonts w:eastAsia="Times New Roman"/>
                <w:noProof/>
                <w:color w:val="000000"/>
                <w:szCs w:val="24"/>
              </w:rPr>
              <w:t xml:space="preserve">, </w:t>
            </w:r>
            <w:r w:rsidRPr="00DD64FE">
              <w:rPr>
                <w:rFonts w:eastAsia="Times New Roman"/>
                <w:noProof/>
                <w:color w:val="000000"/>
                <w:szCs w:val="24"/>
              </w:rPr>
              <w:t>5</w:t>
            </w:r>
            <w:r w:rsidR="000A7C39">
              <w:rPr>
                <w:rFonts w:eastAsia="Times New Roman"/>
                <w:noProof/>
                <w:color w:val="000000"/>
                <w:szCs w:val="24"/>
              </w:rPr>
              <w:t xml:space="preserve">, </w:t>
            </w:r>
            <w:r w:rsidRPr="00DD64FE">
              <w:rPr>
                <w:rFonts w:eastAsia="Times New Roman"/>
                <w:noProof/>
                <w:color w:val="000000"/>
                <w:szCs w:val="24"/>
              </w:rPr>
              <w:t>6</w:t>
            </w:r>
            <w:r w:rsidR="000A7C39">
              <w:rPr>
                <w:rFonts w:eastAsia="Times New Roman"/>
                <w:noProof/>
                <w:color w:val="000000"/>
                <w:szCs w:val="24"/>
              </w:rPr>
              <w:t xml:space="preserve"> and </w:t>
            </w:r>
            <w:r w:rsidRPr="00DD64FE">
              <w:rPr>
                <w:rFonts w:eastAsia="Times New Roman"/>
                <w:noProof/>
                <w:color w:val="000000"/>
                <w:szCs w:val="24"/>
              </w:rPr>
              <w:t>7)</w:t>
            </w:r>
          </w:p>
          <w:tbl>
            <w:tblPr>
              <w:tblW w:w="9026" w:type="dxa"/>
              <w:tblInd w:w="2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11"/>
              <w:gridCol w:w="2475"/>
              <w:gridCol w:w="775"/>
              <w:gridCol w:w="941"/>
              <w:gridCol w:w="703"/>
              <w:gridCol w:w="2521"/>
            </w:tblGrid>
            <w:tr w:rsidR="00A4636E" w:rsidRPr="000A7C39" w14:paraId="5504E5B9" w14:textId="77777777" w:rsidTr="00676586">
              <w:trPr>
                <w:trHeight w:val="697"/>
              </w:trPr>
              <w:tc>
                <w:tcPr>
                  <w:tcW w:w="1611" w:type="dxa"/>
                  <w:tcBorders>
                    <w:top w:val="single" w:sz="6" w:space="0" w:color="000000"/>
                    <w:left w:val="single" w:sz="6" w:space="0" w:color="000000"/>
                    <w:bottom w:val="single" w:sz="6" w:space="0" w:color="000000"/>
                    <w:right w:val="single" w:sz="6" w:space="0" w:color="000000"/>
                  </w:tcBorders>
                  <w:shd w:val="clear" w:color="auto" w:fill="auto"/>
                  <w:hideMark/>
                </w:tcPr>
                <w:p w14:paraId="5CC2749B" w14:textId="77777777" w:rsidR="00A4636E" w:rsidRPr="00DD64FE" w:rsidRDefault="00A4636E" w:rsidP="006A3085">
                  <w:pPr>
                    <w:spacing w:before="60" w:after="60"/>
                    <w:ind w:left="20" w:right="195"/>
                    <w:jc w:val="center"/>
                    <w:rPr>
                      <w:rFonts w:eastAsia="Times New Roman"/>
                      <w:b/>
                      <w:bCs/>
                      <w:noProof/>
                    </w:rPr>
                  </w:pPr>
                  <w:r w:rsidRPr="00DD64FE">
                    <w:rPr>
                      <w:rFonts w:eastAsia="Times New Roman"/>
                      <w:b/>
                      <w:bCs/>
                      <w:noProof/>
                      <w:sz w:val="22"/>
                    </w:rPr>
                    <w:t>Stock group</w:t>
                  </w:r>
                </w:p>
              </w:tc>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2B00548C"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Overall length of vessels</w:t>
                  </w:r>
                </w:p>
              </w:tc>
              <w:tc>
                <w:tcPr>
                  <w:tcW w:w="775" w:type="dxa"/>
                  <w:tcBorders>
                    <w:top w:val="single" w:sz="6" w:space="0" w:color="000000"/>
                    <w:left w:val="single" w:sz="6" w:space="0" w:color="000000"/>
                    <w:bottom w:val="single" w:sz="6" w:space="0" w:color="000000"/>
                    <w:right w:val="single" w:sz="6" w:space="0" w:color="000000"/>
                  </w:tcBorders>
                  <w:shd w:val="clear" w:color="auto" w:fill="auto"/>
                  <w:hideMark/>
                </w:tcPr>
                <w:p w14:paraId="46B84A76"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Spain</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270D7546"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France</w:t>
                  </w:r>
                </w:p>
              </w:tc>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14:paraId="4A58C131"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Italy</w:t>
                  </w:r>
                </w:p>
              </w:tc>
              <w:tc>
                <w:tcPr>
                  <w:tcW w:w="2521" w:type="dxa"/>
                  <w:tcBorders>
                    <w:top w:val="single" w:sz="6" w:space="0" w:color="000000"/>
                    <w:left w:val="single" w:sz="6" w:space="0" w:color="000000"/>
                    <w:bottom w:val="single" w:sz="6" w:space="0" w:color="000000"/>
                    <w:right w:val="single" w:sz="6" w:space="0" w:color="000000"/>
                  </w:tcBorders>
                  <w:shd w:val="clear" w:color="auto" w:fill="auto"/>
                  <w:hideMark/>
                </w:tcPr>
                <w:p w14:paraId="49F84892"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Fishing effort group code</w:t>
                  </w:r>
                </w:p>
              </w:tc>
            </w:tr>
            <w:tr w:rsidR="00A4636E" w:rsidRPr="000A7C39" w14:paraId="732DE3F0" w14:textId="77777777" w:rsidTr="00676586">
              <w:trPr>
                <w:trHeight w:val="418"/>
              </w:trPr>
              <w:tc>
                <w:tcPr>
                  <w:tcW w:w="161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7EDDE7F" w14:textId="77777777" w:rsidR="00A4636E" w:rsidRPr="00DD64FE" w:rsidRDefault="00A4636E" w:rsidP="00DF6B5A">
                  <w:pPr>
                    <w:spacing w:before="60" w:after="60"/>
                    <w:jc w:val="left"/>
                    <w:rPr>
                      <w:rFonts w:eastAsia="Times New Roman"/>
                      <w:noProof/>
                    </w:rPr>
                  </w:pPr>
                  <w:r w:rsidRPr="00DD64FE">
                    <w:rPr>
                      <w:rFonts w:eastAsia="Times New Roman"/>
                      <w:noProof/>
                      <w:sz w:val="22"/>
                    </w:rPr>
                    <w:t>Hake in GSAs 1, 2, 5, 6 and</w:t>
                  </w:r>
                  <w:r w:rsidRPr="00DD64FE">
                    <w:rPr>
                      <w:rFonts w:eastAsia="Times New Roman" w:hint="eastAsia"/>
                      <w:noProof/>
                      <w:sz w:val="22"/>
                    </w:rPr>
                    <w:t> </w:t>
                  </w:r>
                  <w:r w:rsidRPr="00DD64FE">
                    <w:rPr>
                      <w:rFonts w:eastAsia="Times New Roman"/>
                      <w:noProof/>
                      <w:sz w:val="22"/>
                    </w:rPr>
                    <w:t>7</w:t>
                  </w:r>
                </w:p>
              </w:tc>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3B7D8461" w14:textId="77777777" w:rsidR="00A4636E" w:rsidRPr="00DD64FE" w:rsidRDefault="00A4636E" w:rsidP="00DF6B5A">
                  <w:pPr>
                    <w:spacing w:before="60" w:after="60"/>
                    <w:jc w:val="left"/>
                    <w:rPr>
                      <w:rFonts w:eastAsia="Times New Roman"/>
                      <w:noProof/>
                    </w:rPr>
                  </w:pPr>
                  <w:r w:rsidRPr="00DD64FE">
                    <w:rPr>
                      <w:rFonts w:eastAsia="Times New Roman"/>
                      <w:noProof/>
                      <w:sz w:val="22"/>
                    </w:rPr>
                    <w:t>&lt;</w:t>
                  </w:r>
                  <w:r w:rsidRPr="00DD64FE">
                    <w:rPr>
                      <w:rFonts w:eastAsia="Times New Roman" w:hint="eastAsia"/>
                      <w:noProof/>
                      <w:sz w:val="22"/>
                    </w:rPr>
                    <w:t> </w:t>
                  </w:r>
                  <w:r w:rsidRPr="00DD64FE">
                    <w:rPr>
                      <w:rFonts w:eastAsia="Times New Roman"/>
                      <w:noProof/>
                      <w:sz w:val="22"/>
                    </w:rPr>
                    <w:t>12 m</w:t>
                  </w:r>
                </w:p>
              </w:tc>
              <w:tc>
                <w:tcPr>
                  <w:tcW w:w="775" w:type="dxa"/>
                  <w:tcBorders>
                    <w:top w:val="single" w:sz="6" w:space="0" w:color="000000"/>
                    <w:left w:val="single" w:sz="6" w:space="0" w:color="000000"/>
                    <w:bottom w:val="single" w:sz="6" w:space="0" w:color="000000"/>
                    <w:right w:val="single" w:sz="6" w:space="0" w:color="000000"/>
                  </w:tcBorders>
                  <w:shd w:val="clear" w:color="auto" w:fill="auto"/>
                  <w:hideMark/>
                </w:tcPr>
                <w:p w14:paraId="594C59B3"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611A0769"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14:paraId="3E9B29C0"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2521" w:type="dxa"/>
                  <w:tcBorders>
                    <w:top w:val="single" w:sz="6" w:space="0" w:color="000000"/>
                    <w:left w:val="single" w:sz="6" w:space="0" w:color="000000"/>
                    <w:bottom w:val="single" w:sz="6" w:space="0" w:color="000000"/>
                    <w:right w:val="single" w:sz="6" w:space="0" w:color="000000"/>
                  </w:tcBorders>
                  <w:shd w:val="clear" w:color="auto" w:fill="auto"/>
                  <w:hideMark/>
                </w:tcPr>
                <w:p w14:paraId="619D8616"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EFF1/MED1_LL1</w:t>
                  </w:r>
                </w:p>
              </w:tc>
            </w:tr>
            <w:tr w:rsidR="00A4636E" w:rsidRPr="000A7C39" w14:paraId="4B2785FE" w14:textId="77777777" w:rsidTr="00676586">
              <w:trPr>
                <w:trHeight w:val="453"/>
              </w:trPr>
              <w:tc>
                <w:tcPr>
                  <w:tcW w:w="161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8E683F" w14:textId="77777777" w:rsidR="00A4636E" w:rsidRPr="00DD64FE" w:rsidRDefault="00A4636E" w:rsidP="00DF6B5A">
                  <w:pPr>
                    <w:spacing w:before="0" w:after="0"/>
                    <w:jc w:val="left"/>
                    <w:rPr>
                      <w:rFonts w:eastAsia="Times New Roman"/>
                      <w:noProof/>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6C420EAD"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12 m and &lt;</w:t>
                  </w:r>
                  <w:r w:rsidRPr="00DD64FE">
                    <w:rPr>
                      <w:rFonts w:eastAsia="Times New Roman" w:hint="eastAsia"/>
                      <w:noProof/>
                      <w:sz w:val="22"/>
                    </w:rPr>
                    <w:t> </w:t>
                  </w:r>
                  <w:r w:rsidRPr="00DD64FE">
                    <w:rPr>
                      <w:rFonts w:eastAsia="Times New Roman"/>
                      <w:noProof/>
                      <w:sz w:val="22"/>
                    </w:rPr>
                    <w:t>18 m</w:t>
                  </w:r>
                </w:p>
              </w:tc>
              <w:tc>
                <w:tcPr>
                  <w:tcW w:w="775" w:type="dxa"/>
                  <w:tcBorders>
                    <w:top w:val="single" w:sz="6" w:space="0" w:color="000000"/>
                    <w:left w:val="single" w:sz="6" w:space="0" w:color="000000"/>
                    <w:bottom w:val="single" w:sz="6" w:space="0" w:color="000000"/>
                    <w:right w:val="single" w:sz="6" w:space="0" w:color="000000"/>
                  </w:tcBorders>
                  <w:shd w:val="clear" w:color="auto" w:fill="auto"/>
                  <w:hideMark/>
                </w:tcPr>
                <w:p w14:paraId="3D3A023A"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75743CD0"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14:paraId="074DFE4A"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2521" w:type="dxa"/>
                  <w:tcBorders>
                    <w:top w:val="single" w:sz="6" w:space="0" w:color="000000"/>
                    <w:left w:val="single" w:sz="6" w:space="0" w:color="000000"/>
                    <w:bottom w:val="single" w:sz="6" w:space="0" w:color="000000"/>
                    <w:right w:val="single" w:sz="6" w:space="0" w:color="000000"/>
                  </w:tcBorders>
                  <w:shd w:val="clear" w:color="auto" w:fill="auto"/>
                  <w:hideMark/>
                </w:tcPr>
                <w:p w14:paraId="562100C6"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EFF1/MED1_LL2</w:t>
                  </w:r>
                </w:p>
              </w:tc>
            </w:tr>
            <w:tr w:rsidR="00A4636E" w:rsidRPr="000A7C39" w14:paraId="0A71488B" w14:textId="77777777" w:rsidTr="00676586">
              <w:trPr>
                <w:trHeight w:val="453"/>
              </w:trPr>
              <w:tc>
                <w:tcPr>
                  <w:tcW w:w="161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4C47DA" w14:textId="77777777" w:rsidR="00A4636E" w:rsidRPr="00DD64FE" w:rsidRDefault="00A4636E" w:rsidP="00DF6B5A">
                  <w:pPr>
                    <w:spacing w:before="0" w:after="0"/>
                    <w:jc w:val="left"/>
                    <w:rPr>
                      <w:rFonts w:eastAsia="Times New Roman"/>
                      <w:noProof/>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776D4338"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18 m and &lt;</w:t>
                  </w:r>
                  <w:r w:rsidRPr="00DD64FE">
                    <w:rPr>
                      <w:rFonts w:eastAsia="Times New Roman" w:hint="eastAsia"/>
                      <w:noProof/>
                      <w:sz w:val="22"/>
                    </w:rPr>
                    <w:t> </w:t>
                  </w:r>
                  <w:r w:rsidRPr="00DD64FE">
                    <w:rPr>
                      <w:rFonts w:eastAsia="Times New Roman"/>
                      <w:noProof/>
                      <w:sz w:val="22"/>
                    </w:rPr>
                    <w:t>24 m</w:t>
                  </w:r>
                </w:p>
              </w:tc>
              <w:tc>
                <w:tcPr>
                  <w:tcW w:w="775" w:type="dxa"/>
                  <w:tcBorders>
                    <w:top w:val="single" w:sz="6" w:space="0" w:color="000000"/>
                    <w:left w:val="single" w:sz="6" w:space="0" w:color="000000"/>
                    <w:bottom w:val="single" w:sz="6" w:space="0" w:color="000000"/>
                    <w:right w:val="single" w:sz="6" w:space="0" w:color="000000"/>
                  </w:tcBorders>
                  <w:shd w:val="clear" w:color="auto" w:fill="auto"/>
                  <w:hideMark/>
                </w:tcPr>
                <w:p w14:paraId="35B8B10F"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096D4DB7"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14:paraId="414B20F9"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2521" w:type="dxa"/>
                  <w:tcBorders>
                    <w:top w:val="single" w:sz="6" w:space="0" w:color="000000"/>
                    <w:left w:val="single" w:sz="6" w:space="0" w:color="000000"/>
                    <w:bottom w:val="single" w:sz="6" w:space="0" w:color="000000"/>
                    <w:right w:val="single" w:sz="6" w:space="0" w:color="000000"/>
                  </w:tcBorders>
                  <w:shd w:val="clear" w:color="auto" w:fill="auto"/>
                  <w:hideMark/>
                </w:tcPr>
                <w:p w14:paraId="7A3CD2D6"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EFF1/MED1_LL3</w:t>
                  </w:r>
                </w:p>
              </w:tc>
            </w:tr>
            <w:tr w:rsidR="00A4636E" w:rsidRPr="000A7C39" w14:paraId="7E0CC373" w14:textId="77777777" w:rsidTr="00676586">
              <w:trPr>
                <w:trHeight w:val="453"/>
              </w:trPr>
              <w:tc>
                <w:tcPr>
                  <w:tcW w:w="161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F8A615" w14:textId="77777777" w:rsidR="00A4636E" w:rsidRPr="00DD64FE" w:rsidRDefault="00A4636E" w:rsidP="00DF6B5A">
                  <w:pPr>
                    <w:spacing w:before="0" w:after="0"/>
                    <w:jc w:val="left"/>
                    <w:rPr>
                      <w:rFonts w:eastAsia="Times New Roman"/>
                      <w:noProof/>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7C084632"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24 m</w:t>
                  </w:r>
                </w:p>
              </w:tc>
              <w:tc>
                <w:tcPr>
                  <w:tcW w:w="775" w:type="dxa"/>
                  <w:tcBorders>
                    <w:top w:val="single" w:sz="6" w:space="0" w:color="000000"/>
                    <w:left w:val="single" w:sz="6" w:space="0" w:color="000000"/>
                    <w:bottom w:val="single" w:sz="6" w:space="0" w:color="000000"/>
                    <w:right w:val="single" w:sz="6" w:space="0" w:color="000000"/>
                  </w:tcBorders>
                  <w:shd w:val="clear" w:color="auto" w:fill="auto"/>
                  <w:hideMark/>
                </w:tcPr>
                <w:p w14:paraId="6479F2CF" w14:textId="200B6F42"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w:t>
                  </w:r>
                  <w:r w:rsidR="00A425A7">
                    <w:rPr>
                      <w:rFonts w:eastAsia="Times New Roman"/>
                      <w:i/>
                      <w:noProof/>
                      <w:sz w:val="22"/>
                    </w:rPr>
                    <w:t>m</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3564D8C6"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14:paraId="78DCFB25"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2521" w:type="dxa"/>
                  <w:tcBorders>
                    <w:top w:val="single" w:sz="6" w:space="0" w:color="000000"/>
                    <w:left w:val="single" w:sz="6" w:space="0" w:color="000000"/>
                    <w:bottom w:val="single" w:sz="6" w:space="0" w:color="000000"/>
                    <w:right w:val="single" w:sz="6" w:space="0" w:color="000000"/>
                  </w:tcBorders>
                  <w:shd w:val="clear" w:color="auto" w:fill="auto"/>
                  <w:hideMark/>
                </w:tcPr>
                <w:p w14:paraId="509BA4C4"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EFF1/MED1_LL4</w:t>
                  </w:r>
                </w:p>
              </w:tc>
            </w:tr>
          </w:tbl>
          <w:p w14:paraId="4AB30139" w14:textId="77777777" w:rsidR="00A4636E" w:rsidRPr="00DD64FE" w:rsidRDefault="00A4636E" w:rsidP="00DF6B5A">
            <w:pPr>
              <w:spacing w:before="0" w:after="0"/>
              <w:jc w:val="left"/>
              <w:rPr>
                <w:rFonts w:eastAsia="Times New Roman"/>
                <w:noProof/>
                <w:color w:val="000000"/>
                <w:szCs w:val="24"/>
              </w:rPr>
            </w:pPr>
          </w:p>
        </w:tc>
      </w:tr>
    </w:tbl>
    <w:p w14:paraId="2A8C7A9B" w14:textId="77777777" w:rsidR="00A4636E" w:rsidRPr="00133C34" w:rsidRDefault="00A4636E" w:rsidP="00A4636E">
      <w:pPr>
        <w:rPr>
          <w:b/>
          <w:noProof/>
        </w:rPr>
      </w:pPr>
    </w:p>
    <w:tbl>
      <w:tblPr>
        <w:tblW w:w="5390" w:type="pct"/>
        <w:tblInd w:w="-709" w:type="dxa"/>
        <w:shd w:val="clear" w:color="auto" w:fill="FFFFFF"/>
        <w:tblLayout w:type="fixed"/>
        <w:tblCellMar>
          <w:left w:w="0" w:type="dxa"/>
          <w:right w:w="0" w:type="dxa"/>
        </w:tblCellMar>
        <w:tblLook w:val="04A0" w:firstRow="1" w:lastRow="0" w:firstColumn="1" w:lastColumn="0" w:noHBand="0" w:noVBand="1"/>
      </w:tblPr>
      <w:tblGrid>
        <w:gridCol w:w="20"/>
        <w:gridCol w:w="9761"/>
      </w:tblGrid>
      <w:tr w:rsidR="00A4636E" w:rsidRPr="00316B92" w14:paraId="4B07419A" w14:textId="77777777" w:rsidTr="00E27F91">
        <w:tc>
          <w:tcPr>
            <w:tcW w:w="20" w:type="dxa"/>
            <w:shd w:val="clear" w:color="auto" w:fill="FFFFFF"/>
            <w:hideMark/>
          </w:tcPr>
          <w:p w14:paraId="6A48463A" w14:textId="77777777" w:rsidR="00A4636E" w:rsidRPr="00DD64FE" w:rsidRDefault="00A4636E" w:rsidP="00DF6B5A">
            <w:pPr>
              <w:spacing w:after="0"/>
              <w:rPr>
                <w:rFonts w:eastAsia="Times New Roman"/>
                <w:noProof/>
                <w:color w:val="000000"/>
                <w:szCs w:val="24"/>
              </w:rPr>
            </w:pPr>
          </w:p>
          <w:p w14:paraId="71BB0891" w14:textId="77777777" w:rsidR="00A4636E" w:rsidRPr="00DD64FE" w:rsidRDefault="00A4636E" w:rsidP="006A3085">
            <w:pPr>
              <w:spacing w:after="0"/>
              <w:ind w:left="-450" w:firstLine="121"/>
              <w:rPr>
                <w:rFonts w:eastAsia="Times New Roman"/>
                <w:noProof/>
                <w:color w:val="000000"/>
                <w:szCs w:val="24"/>
              </w:rPr>
            </w:pPr>
            <w:r w:rsidRPr="00DD64FE">
              <w:rPr>
                <w:rFonts w:eastAsia="Times New Roman"/>
                <w:noProof/>
                <w:color w:val="000000"/>
                <w:szCs w:val="24"/>
              </w:rPr>
              <w:t>(d)</w:t>
            </w:r>
          </w:p>
        </w:tc>
        <w:tc>
          <w:tcPr>
            <w:tcW w:w="9761" w:type="dxa"/>
            <w:shd w:val="clear" w:color="auto" w:fill="FFFFFF"/>
            <w:hideMark/>
          </w:tcPr>
          <w:p w14:paraId="2F44994A" w14:textId="77777777" w:rsidR="00A4636E" w:rsidRPr="00DD64FE" w:rsidRDefault="00A4636E" w:rsidP="00DF6B5A">
            <w:pPr>
              <w:spacing w:after="0"/>
              <w:rPr>
                <w:rFonts w:eastAsia="Times New Roman"/>
                <w:noProof/>
                <w:color w:val="000000"/>
                <w:szCs w:val="24"/>
              </w:rPr>
            </w:pPr>
          </w:p>
          <w:p w14:paraId="75B97409" w14:textId="40A1DAF9" w:rsidR="00A4636E" w:rsidRPr="00DD64FE" w:rsidRDefault="006A3085" w:rsidP="00676586">
            <w:pPr>
              <w:spacing w:after="0"/>
              <w:ind w:left="690" w:hanging="426"/>
              <w:rPr>
                <w:rFonts w:eastAsia="Times New Roman"/>
                <w:noProof/>
                <w:color w:val="000000"/>
                <w:szCs w:val="24"/>
              </w:rPr>
            </w:pPr>
            <w:r w:rsidRPr="00DD64FE">
              <w:rPr>
                <w:rFonts w:eastAsia="Times New Roman"/>
                <w:noProof/>
                <w:color w:val="000000"/>
                <w:szCs w:val="24"/>
              </w:rPr>
              <w:t>(d)</w:t>
            </w:r>
            <w:r w:rsidR="00A4636E" w:rsidRPr="00DD64FE">
              <w:rPr>
                <w:rFonts w:eastAsia="Times New Roman"/>
                <w:noProof/>
                <w:color w:val="000000"/>
                <w:szCs w:val="24"/>
              </w:rPr>
              <w:t xml:space="preserve"> </w:t>
            </w:r>
            <w:r w:rsidR="009E3D26" w:rsidRPr="00DD64FE">
              <w:rPr>
                <w:rFonts w:eastAsia="Times New Roman"/>
                <w:noProof/>
                <w:color w:val="000000"/>
                <w:szCs w:val="24"/>
              </w:rPr>
              <w:t>Number of fishing days for d</w:t>
            </w:r>
            <w:r w:rsidR="00A4636E" w:rsidRPr="00DD64FE">
              <w:rPr>
                <w:rFonts w:eastAsia="Times New Roman"/>
                <w:noProof/>
                <w:color w:val="000000"/>
                <w:szCs w:val="24"/>
              </w:rPr>
              <w:t>emersal longliners in Corsica Island, Ligurian Sea, Tyrrhenian Sea and Sardinia Island (GSAs 8</w:t>
            </w:r>
            <w:r w:rsidR="00316B92">
              <w:rPr>
                <w:rFonts w:eastAsia="Times New Roman"/>
                <w:noProof/>
                <w:color w:val="000000"/>
                <w:szCs w:val="24"/>
              </w:rPr>
              <w:t xml:space="preserve">, </w:t>
            </w:r>
            <w:r w:rsidR="00A4636E" w:rsidRPr="00DD64FE">
              <w:rPr>
                <w:rFonts w:eastAsia="Times New Roman"/>
                <w:noProof/>
                <w:color w:val="000000"/>
                <w:szCs w:val="24"/>
              </w:rPr>
              <w:t>9</w:t>
            </w:r>
            <w:r w:rsidR="00316B92">
              <w:rPr>
                <w:rFonts w:eastAsia="Times New Roman"/>
                <w:noProof/>
                <w:color w:val="000000"/>
                <w:szCs w:val="24"/>
              </w:rPr>
              <w:t xml:space="preserve">, </w:t>
            </w:r>
            <w:r w:rsidR="00A4636E" w:rsidRPr="00DD64FE">
              <w:rPr>
                <w:rFonts w:eastAsia="Times New Roman"/>
                <w:noProof/>
                <w:color w:val="000000"/>
                <w:szCs w:val="24"/>
              </w:rPr>
              <w:t>10</w:t>
            </w:r>
            <w:r w:rsidR="00316B92">
              <w:rPr>
                <w:rFonts w:eastAsia="Times New Roman"/>
                <w:noProof/>
                <w:color w:val="000000"/>
                <w:szCs w:val="24"/>
              </w:rPr>
              <w:t xml:space="preserve"> and </w:t>
            </w:r>
            <w:r w:rsidR="00A4636E" w:rsidRPr="00DD64FE">
              <w:rPr>
                <w:rFonts w:eastAsia="Times New Roman"/>
                <w:noProof/>
                <w:color w:val="000000"/>
                <w:szCs w:val="24"/>
              </w:rPr>
              <w:t>11)</w:t>
            </w:r>
          </w:p>
          <w:tbl>
            <w:tblPr>
              <w:tblW w:w="9165" w:type="dxa"/>
              <w:tblInd w:w="54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53"/>
              <w:gridCol w:w="2260"/>
              <w:gridCol w:w="905"/>
              <w:gridCol w:w="1054"/>
              <w:gridCol w:w="980"/>
              <w:gridCol w:w="2313"/>
            </w:tblGrid>
            <w:tr w:rsidR="00A4636E" w:rsidRPr="00316B92" w14:paraId="132462D7" w14:textId="77777777" w:rsidTr="00676586">
              <w:trPr>
                <w:trHeight w:val="706"/>
              </w:trPr>
              <w:tc>
                <w:tcPr>
                  <w:tcW w:w="1653" w:type="dxa"/>
                  <w:tcBorders>
                    <w:top w:val="single" w:sz="6" w:space="0" w:color="000000"/>
                    <w:left w:val="single" w:sz="6" w:space="0" w:color="000000"/>
                    <w:bottom w:val="single" w:sz="6" w:space="0" w:color="000000"/>
                    <w:right w:val="single" w:sz="6" w:space="0" w:color="000000"/>
                  </w:tcBorders>
                  <w:shd w:val="clear" w:color="auto" w:fill="auto"/>
                  <w:hideMark/>
                </w:tcPr>
                <w:p w14:paraId="66A57A66" w14:textId="77777777" w:rsidR="00A4636E" w:rsidRPr="00DD64FE" w:rsidRDefault="00A4636E" w:rsidP="006A3085">
                  <w:pPr>
                    <w:spacing w:before="60" w:after="60"/>
                    <w:ind w:left="125" w:right="195"/>
                    <w:jc w:val="center"/>
                    <w:rPr>
                      <w:rFonts w:eastAsia="Times New Roman"/>
                      <w:b/>
                      <w:bCs/>
                      <w:noProof/>
                    </w:rPr>
                  </w:pPr>
                  <w:r w:rsidRPr="00DD64FE">
                    <w:rPr>
                      <w:rFonts w:eastAsia="Times New Roman"/>
                      <w:b/>
                      <w:bCs/>
                      <w:noProof/>
                      <w:sz w:val="22"/>
                    </w:rPr>
                    <w:t>Stock group</w:t>
                  </w:r>
                </w:p>
              </w:tc>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5558214"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Overall length of vessels</w:t>
                  </w:r>
                </w:p>
              </w:tc>
              <w:tc>
                <w:tcPr>
                  <w:tcW w:w="905" w:type="dxa"/>
                  <w:tcBorders>
                    <w:top w:val="single" w:sz="6" w:space="0" w:color="000000"/>
                    <w:left w:val="single" w:sz="6" w:space="0" w:color="000000"/>
                    <w:bottom w:val="single" w:sz="6" w:space="0" w:color="000000"/>
                    <w:right w:val="single" w:sz="6" w:space="0" w:color="000000"/>
                  </w:tcBorders>
                  <w:shd w:val="clear" w:color="auto" w:fill="auto"/>
                  <w:hideMark/>
                </w:tcPr>
                <w:p w14:paraId="6C6C3019"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Spain</w:t>
                  </w:r>
                </w:p>
              </w:tc>
              <w:tc>
                <w:tcPr>
                  <w:tcW w:w="1054" w:type="dxa"/>
                  <w:tcBorders>
                    <w:top w:val="single" w:sz="6" w:space="0" w:color="000000"/>
                    <w:left w:val="single" w:sz="6" w:space="0" w:color="000000"/>
                    <w:bottom w:val="single" w:sz="6" w:space="0" w:color="000000"/>
                    <w:right w:val="single" w:sz="6" w:space="0" w:color="000000"/>
                  </w:tcBorders>
                  <w:shd w:val="clear" w:color="auto" w:fill="auto"/>
                  <w:hideMark/>
                </w:tcPr>
                <w:p w14:paraId="0D7E3296"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France</w:t>
                  </w:r>
                </w:p>
              </w:tc>
              <w:tc>
                <w:tcPr>
                  <w:tcW w:w="980" w:type="dxa"/>
                  <w:tcBorders>
                    <w:top w:val="single" w:sz="6" w:space="0" w:color="000000"/>
                    <w:left w:val="single" w:sz="6" w:space="0" w:color="000000"/>
                    <w:bottom w:val="single" w:sz="6" w:space="0" w:color="000000"/>
                    <w:right w:val="single" w:sz="6" w:space="0" w:color="000000"/>
                  </w:tcBorders>
                  <w:shd w:val="clear" w:color="auto" w:fill="auto"/>
                  <w:hideMark/>
                </w:tcPr>
                <w:p w14:paraId="3D674F94"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Italy</w:t>
                  </w:r>
                </w:p>
              </w:tc>
              <w:tc>
                <w:tcPr>
                  <w:tcW w:w="2313" w:type="dxa"/>
                  <w:tcBorders>
                    <w:top w:val="single" w:sz="6" w:space="0" w:color="000000"/>
                    <w:left w:val="single" w:sz="6" w:space="0" w:color="000000"/>
                    <w:bottom w:val="single" w:sz="6" w:space="0" w:color="000000"/>
                    <w:right w:val="single" w:sz="6" w:space="0" w:color="000000"/>
                  </w:tcBorders>
                  <w:shd w:val="clear" w:color="auto" w:fill="auto"/>
                  <w:hideMark/>
                </w:tcPr>
                <w:p w14:paraId="3F64A540"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Fishing effort group code</w:t>
                  </w:r>
                </w:p>
              </w:tc>
            </w:tr>
            <w:tr w:rsidR="00A4636E" w:rsidRPr="00316B92" w14:paraId="55EEEAE4" w14:textId="77777777" w:rsidTr="00676586">
              <w:trPr>
                <w:trHeight w:val="423"/>
              </w:trPr>
              <w:tc>
                <w:tcPr>
                  <w:tcW w:w="165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5F09CBB" w14:textId="77777777" w:rsidR="00A4636E" w:rsidRPr="00DD64FE" w:rsidRDefault="00A4636E" w:rsidP="00DF6B5A">
                  <w:pPr>
                    <w:spacing w:before="60" w:after="60"/>
                    <w:jc w:val="left"/>
                    <w:rPr>
                      <w:rFonts w:eastAsia="Times New Roman"/>
                      <w:noProof/>
                    </w:rPr>
                  </w:pPr>
                  <w:r w:rsidRPr="00DD64FE">
                    <w:rPr>
                      <w:rFonts w:eastAsia="Times New Roman"/>
                      <w:noProof/>
                      <w:sz w:val="22"/>
                    </w:rPr>
                    <w:t>Hake in GSAs 8, 9, 10 and</w:t>
                  </w:r>
                  <w:r w:rsidRPr="00DD64FE">
                    <w:rPr>
                      <w:rFonts w:eastAsia="Times New Roman" w:hint="eastAsia"/>
                      <w:noProof/>
                      <w:sz w:val="22"/>
                    </w:rPr>
                    <w:t> </w:t>
                  </w:r>
                  <w:r w:rsidRPr="00DD64FE">
                    <w:rPr>
                      <w:rFonts w:eastAsia="Times New Roman"/>
                      <w:noProof/>
                      <w:sz w:val="22"/>
                    </w:rPr>
                    <w:t>11</w:t>
                  </w:r>
                </w:p>
              </w:tc>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AB9AED7" w14:textId="77777777" w:rsidR="00A4636E" w:rsidRPr="00DD64FE" w:rsidRDefault="00A4636E" w:rsidP="00DF6B5A">
                  <w:pPr>
                    <w:spacing w:before="60" w:after="60"/>
                    <w:jc w:val="left"/>
                    <w:rPr>
                      <w:rFonts w:eastAsia="Times New Roman"/>
                      <w:noProof/>
                    </w:rPr>
                  </w:pPr>
                  <w:r w:rsidRPr="00DD64FE">
                    <w:rPr>
                      <w:rFonts w:eastAsia="Times New Roman"/>
                      <w:noProof/>
                      <w:sz w:val="22"/>
                    </w:rPr>
                    <w:t>&lt;</w:t>
                  </w:r>
                  <w:r w:rsidRPr="00DD64FE">
                    <w:rPr>
                      <w:rFonts w:eastAsia="Times New Roman" w:hint="eastAsia"/>
                      <w:noProof/>
                      <w:sz w:val="22"/>
                    </w:rPr>
                    <w:t> </w:t>
                  </w:r>
                  <w:r w:rsidRPr="00DD64FE">
                    <w:rPr>
                      <w:rFonts w:eastAsia="Times New Roman"/>
                      <w:noProof/>
                      <w:sz w:val="22"/>
                    </w:rPr>
                    <w:t>12 m</w:t>
                  </w:r>
                </w:p>
              </w:tc>
              <w:tc>
                <w:tcPr>
                  <w:tcW w:w="905" w:type="dxa"/>
                  <w:tcBorders>
                    <w:top w:val="single" w:sz="6" w:space="0" w:color="000000"/>
                    <w:left w:val="single" w:sz="6" w:space="0" w:color="000000"/>
                    <w:bottom w:val="single" w:sz="6" w:space="0" w:color="000000"/>
                    <w:right w:val="single" w:sz="6" w:space="0" w:color="000000"/>
                  </w:tcBorders>
                  <w:shd w:val="clear" w:color="auto" w:fill="auto"/>
                  <w:hideMark/>
                </w:tcPr>
                <w:p w14:paraId="30754027"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1054" w:type="dxa"/>
                  <w:tcBorders>
                    <w:top w:val="single" w:sz="6" w:space="0" w:color="000000"/>
                    <w:left w:val="single" w:sz="6" w:space="0" w:color="000000"/>
                    <w:bottom w:val="single" w:sz="6" w:space="0" w:color="000000"/>
                    <w:right w:val="single" w:sz="6" w:space="0" w:color="000000"/>
                  </w:tcBorders>
                  <w:shd w:val="clear" w:color="auto" w:fill="auto"/>
                  <w:hideMark/>
                </w:tcPr>
                <w:p w14:paraId="1D2AEE0A"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80" w:type="dxa"/>
                  <w:tcBorders>
                    <w:top w:val="single" w:sz="6" w:space="0" w:color="000000"/>
                    <w:left w:val="single" w:sz="6" w:space="0" w:color="000000"/>
                    <w:bottom w:val="single" w:sz="6" w:space="0" w:color="000000"/>
                    <w:right w:val="single" w:sz="6" w:space="0" w:color="000000"/>
                  </w:tcBorders>
                  <w:shd w:val="clear" w:color="auto" w:fill="auto"/>
                  <w:hideMark/>
                </w:tcPr>
                <w:p w14:paraId="12FAAF41"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2313" w:type="dxa"/>
                  <w:tcBorders>
                    <w:top w:val="single" w:sz="6" w:space="0" w:color="000000"/>
                    <w:left w:val="single" w:sz="6" w:space="0" w:color="000000"/>
                    <w:bottom w:val="single" w:sz="6" w:space="0" w:color="000000"/>
                    <w:right w:val="single" w:sz="6" w:space="0" w:color="000000"/>
                  </w:tcBorders>
                  <w:shd w:val="clear" w:color="auto" w:fill="auto"/>
                  <w:hideMark/>
                </w:tcPr>
                <w:p w14:paraId="36221E3D"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EFF1/MED2_LL1</w:t>
                  </w:r>
                </w:p>
              </w:tc>
            </w:tr>
            <w:tr w:rsidR="00A4636E" w:rsidRPr="00316B92" w14:paraId="18870656" w14:textId="77777777" w:rsidTr="00676586">
              <w:trPr>
                <w:trHeight w:val="447"/>
              </w:trPr>
              <w:tc>
                <w:tcPr>
                  <w:tcW w:w="16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B619C6" w14:textId="77777777" w:rsidR="00A4636E" w:rsidRPr="00DD64FE" w:rsidRDefault="00A4636E" w:rsidP="00DF6B5A">
                  <w:pPr>
                    <w:spacing w:before="0" w:after="0"/>
                    <w:jc w:val="left"/>
                    <w:rPr>
                      <w:rFonts w:eastAsia="Times New Roman"/>
                      <w:noProof/>
                    </w:rPr>
                  </w:pPr>
                </w:p>
              </w:tc>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A079ED0"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12 m and &lt;</w:t>
                  </w:r>
                  <w:r w:rsidRPr="00DD64FE">
                    <w:rPr>
                      <w:rFonts w:eastAsia="Times New Roman" w:hint="eastAsia"/>
                      <w:noProof/>
                      <w:sz w:val="22"/>
                    </w:rPr>
                    <w:t> </w:t>
                  </w:r>
                  <w:r w:rsidRPr="00DD64FE">
                    <w:rPr>
                      <w:rFonts w:eastAsia="Times New Roman"/>
                      <w:noProof/>
                      <w:sz w:val="22"/>
                    </w:rPr>
                    <w:t>18 m</w:t>
                  </w:r>
                </w:p>
              </w:tc>
              <w:tc>
                <w:tcPr>
                  <w:tcW w:w="905" w:type="dxa"/>
                  <w:tcBorders>
                    <w:top w:val="single" w:sz="6" w:space="0" w:color="000000"/>
                    <w:left w:val="single" w:sz="6" w:space="0" w:color="000000"/>
                    <w:bottom w:val="single" w:sz="6" w:space="0" w:color="000000"/>
                    <w:right w:val="single" w:sz="6" w:space="0" w:color="000000"/>
                  </w:tcBorders>
                  <w:shd w:val="clear" w:color="auto" w:fill="auto"/>
                  <w:hideMark/>
                </w:tcPr>
                <w:p w14:paraId="41648241"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1054" w:type="dxa"/>
                  <w:tcBorders>
                    <w:top w:val="single" w:sz="6" w:space="0" w:color="000000"/>
                    <w:left w:val="single" w:sz="6" w:space="0" w:color="000000"/>
                    <w:bottom w:val="single" w:sz="6" w:space="0" w:color="000000"/>
                    <w:right w:val="single" w:sz="6" w:space="0" w:color="000000"/>
                  </w:tcBorders>
                  <w:shd w:val="clear" w:color="auto" w:fill="auto"/>
                  <w:hideMark/>
                </w:tcPr>
                <w:p w14:paraId="47E5D8A5"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80" w:type="dxa"/>
                  <w:tcBorders>
                    <w:top w:val="single" w:sz="6" w:space="0" w:color="000000"/>
                    <w:left w:val="single" w:sz="6" w:space="0" w:color="000000"/>
                    <w:bottom w:val="single" w:sz="6" w:space="0" w:color="000000"/>
                    <w:right w:val="single" w:sz="6" w:space="0" w:color="000000"/>
                  </w:tcBorders>
                  <w:shd w:val="clear" w:color="auto" w:fill="auto"/>
                  <w:hideMark/>
                </w:tcPr>
                <w:p w14:paraId="57B51465"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2313" w:type="dxa"/>
                  <w:tcBorders>
                    <w:top w:val="single" w:sz="6" w:space="0" w:color="000000"/>
                    <w:left w:val="single" w:sz="6" w:space="0" w:color="000000"/>
                    <w:bottom w:val="single" w:sz="6" w:space="0" w:color="000000"/>
                    <w:right w:val="single" w:sz="6" w:space="0" w:color="000000"/>
                  </w:tcBorders>
                  <w:shd w:val="clear" w:color="auto" w:fill="auto"/>
                  <w:hideMark/>
                </w:tcPr>
                <w:p w14:paraId="58DC5A74"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EFF1/MED2_LL2</w:t>
                  </w:r>
                </w:p>
              </w:tc>
            </w:tr>
            <w:tr w:rsidR="00A4636E" w:rsidRPr="00316B92" w14:paraId="7BD8B000" w14:textId="77777777" w:rsidTr="00676586">
              <w:trPr>
                <w:trHeight w:val="447"/>
              </w:trPr>
              <w:tc>
                <w:tcPr>
                  <w:tcW w:w="16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0ABDD4" w14:textId="77777777" w:rsidR="00A4636E" w:rsidRPr="00DD64FE" w:rsidRDefault="00A4636E" w:rsidP="00DF6B5A">
                  <w:pPr>
                    <w:spacing w:before="0" w:after="0"/>
                    <w:jc w:val="left"/>
                    <w:rPr>
                      <w:rFonts w:eastAsia="Times New Roman"/>
                      <w:noProof/>
                    </w:rPr>
                  </w:pPr>
                </w:p>
              </w:tc>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A21246A"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18 m and &lt;</w:t>
                  </w:r>
                  <w:r w:rsidRPr="00DD64FE">
                    <w:rPr>
                      <w:rFonts w:eastAsia="Times New Roman" w:hint="eastAsia"/>
                      <w:noProof/>
                      <w:sz w:val="22"/>
                    </w:rPr>
                    <w:t> </w:t>
                  </w:r>
                  <w:r w:rsidRPr="00DD64FE">
                    <w:rPr>
                      <w:rFonts w:eastAsia="Times New Roman"/>
                      <w:noProof/>
                      <w:sz w:val="22"/>
                    </w:rPr>
                    <w:t>24 m</w:t>
                  </w:r>
                </w:p>
              </w:tc>
              <w:tc>
                <w:tcPr>
                  <w:tcW w:w="905" w:type="dxa"/>
                  <w:tcBorders>
                    <w:top w:val="single" w:sz="6" w:space="0" w:color="000000"/>
                    <w:left w:val="single" w:sz="6" w:space="0" w:color="000000"/>
                    <w:bottom w:val="single" w:sz="6" w:space="0" w:color="000000"/>
                    <w:right w:val="single" w:sz="6" w:space="0" w:color="000000"/>
                  </w:tcBorders>
                  <w:shd w:val="clear" w:color="auto" w:fill="auto"/>
                  <w:hideMark/>
                </w:tcPr>
                <w:p w14:paraId="547ECB67"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1054" w:type="dxa"/>
                  <w:tcBorders>
                    <w:top w:val="single" w:sz="6" w:space="0" w:color="000000"/>
                    <w:left w:val="single" w:sz="6" w:space="0" w:color="000000"/>
                    <w:bottom w:val="single" w:sz="6" w:space="0" w:color="000000"/>
                    <w:right w:val="single" w:sz="6" w:space="0" w:color="000000"/>
                  </w:tcBorders>
                  <w:shd w:val="clear" w:color="auto" w:fill="auto"/>
                  <w:hideMark/>
                </w:tcPr>
                <w:p w14:paraId="1F4E008B"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80" w:type="dxa"/>
                  <w:tcBorders>
                    <w:top w:val="single" w:sz="6" w:space="0" w:color="000000"/>
                    <w:left w:val="single" w:sz="6" w:space="0" w:color="000000"/>
                    <w:bottom w:val="single" w:sz="6" w:space="0" w:color="000000"/>
                    <w:right w:val="single" w:sz="6" w:space="0" w:color="000000"/>
                  </w:tcBorders>
                  <w:shd w:val="clear" w:color="auto" w:fill="auto"/>
                  <w:hideMark/>
                </w:tcPr>
                <w:p w14:paraId="0E778AF9"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2313" w:type="dxa"/>
                  <w:tcBorders>
                    <w:top w:val="single" w:sz="6" w:space="0" w:color="000000"/>
                    <w:left w:val="single" w:sz="6" w:space="0" w:color="000000"/>
                    <w:bottom w:val="single" w:sz="6" w:space="0" w:color="000000"/>
                    <w:right w:val="single" w:sz="6" w:space="0" w:color="000000"/>
                  </w:tcBorders>
                  <w:shd w:val="clear" w:color="auto" w:fill="auto"/>
                  <w:hideMark/>
                </w:tcPr>
                <w:p w14:paraId="1B1B27F5"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EFF1/MED2_LL3</w:t>
                  </w:r>
                </w:p>
              </w:tc>
            </w:tr>
            <w:tr w:rsidR="00A4636E" w:rsidRPr="00316B92" w14:paraId="034BCE0A" w14:textId="77777777" w:rsidTr="00676586">
              <w:trPr>
                <w:trHeight w:val="423"/>
              </w:trPr>
              <w:tc>
                <w:tcPr>
                  <w:tcW w:w="16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E4F393" w14:textId="77777777" w:rsidR="00A4636E" w:rsidRPr="00DD64FE" w:rsidRDefault="00A4636E" w:rsidP="00DF6B5A">
                  <w:pPr>
                    <w:spacing w:before="0" w:after="0"/>
                    <w:jc w:val="left"/>
                    <w:rPr>
                      <w:rFonts w:eastAsia="Times New Roman"/>
                      <w:noProof/>
                    </w:rPr>
                  </w:pPr>
                </w:p>
              </w:tc>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46126BE" w14:textId="77777777" w:rsidR="00A4636E" w:rsidRPr="00DD64FE" w:rsidRDefault="00A4636E" w:rsidP="00DF6B5A">
                  <w:pPr>
                    <w:spacing w:before="60" w:after="60"/>
                    <w:jc w:val="left"/>
                    <w:rPr>
                      <w:rFonts w:eastAsia="Times New Roman"/>
                      <w:noProof/>
                    </w:rPr>
                  </w:pPr>
                  <w:r w:rsidRPr="00DD64FE">
                    <w:rPr>
                      <w:rFonts w:eastAsia="Times New Roman"/>
                      <w:noProof/>
                      <w:sz w:val="22"/>
                    </w:rPr>
                    <w:t>≥</w:t>
                  </w:r>
                  <w:r w:rsidRPr="00DD64FE">
                    <w:rPr>
                      <w:rFonts w:eastAsia="Times New Roman" w:hint="eastAsia"/>
                      <w:noProof/>
                      <w:sz w:val="22"/>
                    </w:rPr>
                    <w:t> </w:t>
                  </w:r>
                  <w:r w:rsidRPr="00DD64FE">
                    <w:rPr>
                      <w:rFonts w:eastAsia="Times New Roman"/>
                      <w:noProof/>
                      <w:sz w:val="22"/>
                    </w:rPr>
                    <w:t>24 m</w:t>
                  </w:r>
                </w:p>
              </w:tc>
              <w:tc>
                <w:tcPr>
                  <w:tcW w:w="905" w:type="dxa"/>
                  <w:tcBorders>
                    <w:top w:val="single" w:sz="6" w:space="0" w:color="000000"/>
                    <w:left w:val="single" w:sz="6" w:space="0" w:color="000000"/>
                    <w:bottom w:val="single" w:sz="6" w:space="0" w:color="000000"/>
                    <w:right w:val="single" w:sz="6" w:space="0" w:color="000000"/>
                  </w:tcBorders>
                  <w:shd w:val="clear" w:color="auto" w:fill="auto"/>
                  <w:hideMark/>
                </w:tcPr>
                <w:p w14:paraId="7E1826C7"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1054" w:type="dxa"/>
                  <w:tcBorders>
                    <w:top w:val="single" w:sz="6" w:space="0" w:color="000000"/>
                    <w:left w:val="single" w:sz="6" w:space="0" w:color="000000"/>
                    <w:bottom w:val="single" w:sz="6" w:space="0" w:color="000000"/>
                    <w:right w:val="single" w:sz="6" w:space="0" w:color="000000"/>
                  </w:tcBorders>
                  <w:shd w:val="clear" w:color="auto" w:fill="auto"/>
                  <w:hideMark/>
                </w:tcPr>
                <w:p w14:paraId="7F94A5BD"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980" w:type="dxa"/>
                  <w:tcBorders>
                    <w:top w:val="single" w:sz="6" w:space="0" w:color="000000"/>
                    <w:left w:val="single" w:sz="6" w:space="0" w:color="000000"/>
                    <w:bottom w:val="single" w:sz="6" w:space="0" w:color="000000"/>
                    <w:right w:val="single" w:sz="6" w:space="0" w:color="000000"/>
                  </w:tcBorders>
                  <w:shd w:val="clear" w:color="auto" w:fill="auto"/>
                  <w:hideMark/>
                </w:tcPr>
                <w:p w14:paraId="04A730D6"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2313" w:type="dxa"/>
                  <w:tcBorders>
                    <w:top w:val="single" w:sz="6" w:space="0" w:color="000000"/>
                    <w:left w:val="single" w:sz="6" w:space="0" w:color="000000"/>
                    <w:bottom w:val="single" w:sz="6" w:space="0" w:color="000000"/>
                    <w:right w:val="single" w:sz="6" w:space="0" w:color="000000"/>
                  </w:tcBorders>
                  <w:shd w:val="clear" w:color="auto" w:fill="auto"/>
                  <w:hideMark/>
                </w:tcPr>
                <w:p w14:paraId="1D0927E2" w14:textId="77777777" w:rsidR="00A4636E" w:rsidRPr="00DD64FE" w:rsidRDefault="00A4636E" w:rsidP="00DF6B5A">
                  <w:pPr>
                    <w:spacing w:before="60" w:after="60"/>
                    <w:jc w:val="left"/>
                    <w:rPr>
                      <w:rFonts w:eastAsia="Times New Roman"/>
                      <w:noProof/>
                    </w:rPr>
                  </w:pPr>
                  <w:r w:rsidRPr="00DD64FE">
                    <w:rPr>
                      <w:rFonts w:eastAsia="Times New Roman"/>
                      <w:noProof/>
                      <w:sz w:val="22"/>
                    </w:rPr>
                    <w:t>EFF1/MED2_LL4</w:t>
                  </w:r>
                </w:p>
              </w:tc>
            </w:tr>
          </w:tbl>
          <w:p w14:paraId="0E2C0D4F" w14:textId="77777777" w:rsidR="00A4636E" w:rsidRPr="00DD64FE" w:rsidRDefault="00A4636E" w:rsidP="00DF6B5A">
            <w:pPr>
              <w:spacing w:before="0" w:after="0"/>
              <w:jc w:val="left"/>
              <w:rPr>
                <w:rFonts w:eastAsia="Times New Roman"/>
                <w:noProof/>
                <w:color w:val="000000"/>
                <w:szCs w:val="24"/>
              </w:rPr>
            </w:pPr>
          </w:p>
        </w:tc>
      </w:tr>
    </w:tbl>
    <w:p w14:paraId="710EAC6E" w14:textId="77777777" w:rsidR="00327F3A" w:rsidRPr="00133C34" w:rsidRDefault="00327F3A" w:rsidP="00A4636E">
      <w:pPr>
        <w:shd w:val="clear" w:color="auto" w:fill="FFFFFF"/>
        <w:spacing w:after="0"/>
        <w:jc w:val="center"/>
        <w:rPr>
          <w:rFonts w:eastAsia="Times New Roman"/>
          <w:b/>
          <w:noProof/>
          <w:color w:val="000000"/>
          <w:szCs w:val="24"/>
        </w:rPr>
      </w:pPr>
    </w:p>
    <w:p w14:paraId="706CA0BC" w14:textId="2FD03745" w:rsidR="00A4636E" w:rsidRPr="00133C34" w:rsidRDefault="00327F3A" w:rsidP="00FE3000">
      <w:pPr>
        <w:shd w:val="clear" w:color="auto" w:fill="FFFFFF"/>
        <w:spacing w:after="0"/>
        <w:rPr>
          <w:rFonts w:eastAsia="Times New Roman"/>
          <w:bCs/>
          <w:noProof/>
          <w:color w:val="000000"/>
          <w:szCs w:val="24"/>
        </w:rPr>
      </w:pPr>
      <w:r w:rsidRPr="00133C34">
        <w:rPr>
          <w:rFonts w:eastAsia="Times New Roman"/>
          <w:bCs/>
          <w:noProof/>
          <w:color w:val="000000"/>
          <w:szCs w:val="24"/>
        </w:rPr>
        <w:t>2.</w:t>
      </w:r>
      <w:r w:rsidRPr="00133C34">
        <w:rPr>
          <w:rFonts w:eastAsia="Times New Roman"/>
          <w:bCs/>
          <w:noProof/>
          <w:color w:val="000000"/>
          <w:szCs w:val="24"/>
        </w:rPr>
        <w:tab/>
      </w:r>
      <w:r w:rsidR="00A4636E" w:rsidRPr="00133C34">
        <w:rPr>
          <w:rFonts w:eastAsia="Times New Roman"/>
          <w:bCs/>
          <w:noProof/>
          <w:color w:val="000000"/>
          <w:szCs w:val="24"/>
        </w:rPr>
        <w:t>Maximum catch limit</w:t>
      </w:r>
      <w:r w:rsidR="009E3D26" w:rsidRPr="00133C34">
        <w:rPr>
          <w:rFonts w:eastAsia="Times New Roman"/>
          <w:bCs/>
          <w:noProof/>
          <w:color w:val="000000"/>
          <w:szCs w:val="24"/>
        </w:rPr>
        <w:t>s for deep-water shrimps</w:t>
      </w:r>
    </w:p>
    <w:tbl>
      <w:tblPr>
        <w:tblW w:w="5234" w:type="pct"/>
        <w:tblInd w:w="-426" w:type="dxa"/>
        <w:shd w:val="clear" w:color="auto" w:fill="FFFFFF"/>
        <w:tblCellMar>
          <w:left w:w="0" w:type="dxa"/>
          <w:right w:w="0" w:type="dxa"/>
        </w:tblCellMar>
        <w:tblLook w:val="04A0" w:firstRow="1" w:lastRow="0" w:firstColumn="1" w:lastColumn="0" w:noHBand="0" w:noVBand="1"/>
      </w:tblPr>
      <w:tblGrid>
        <w:gridCol w:w="280"/>
        <w:gridCol w:w="9219"/>
      </w:tblGrid>
      <w:tr w:rsidR="00A4636E" w:rsidRPr="00316B92" w14:paraId="1943D52C" w14:textId="77777777" w:rsidTr="006A3085">
        <w:tc>
          <w:tcPr>
            <w:tcW w:w="0" w:type="auto"/>
            <w:shd w:val="clear" w:color="auto" w:fill="FFFFFF"/>
            <w:hideMark/>
          </w:tcPr>
          <w:p w14:paraId="125F4CCD" w14:textId="1C5A5E66" w:rsidR="00A4636E" w:rsidRPr="00DD64FE" w:rsidRDefault="00A4636E" w:rsidP="00DF6B5A">
            <w:pPr>
              <w:spacing w:after="0"/>
              <w:rPr>
                <w:rFonts w:eastAsia="Times New Roman"/>
                <w:noProof/>
                <w:color w:val="000000"/>
                <w:szCs w:val="24"/>
              </w:rPr>
            </w:pPr>
            <w:r w:rsidRPr="00DD64FE">
              <w:rPr>
                <w:rFonts w:eastAsia="Times New Roman"/>
                <w:noProof/>
                <w:color w:val="000000"/>
                <w:szCs w:val="24"/>
              </w:rPr>
              <w:t>(</w:t>
            </w:r>
            <w:r w:rsidR="00692599">
              <w:rPr>
                <w:rFonts w:eastAsia="Times New Roman"/>
                <w:noProof/>
                <w:color w:val="000000"/>
                <w:szCs w:val="24"/>
              </w:rPr>
              <w:t>a</w:t>
            </w:r>
            <w:r w:rsidRPr="00DD64FE">
              <w:rPr>
                <w:rFonts w:eastAsia="Times New Roman"/>
                <w:noProof/>
                <w:color w:val="000000"/>
                <w:szCs w:val="24"/>
              </w:rPr>
              <w:t>)</w:t>
            </w:r>
          </w:p>
        </w:tc>
        <w:tc>
          <w:tcPr>
            <w:tcW w:w="4859" w:type="pct"/>
            <w:shd w:val="clear" w:color="auto" w:fill="FFFFFF"/>
            <w:hideMark/>
          </w:tcPr>
          <w:p w14:paraId="6D121BBA" w14:textId="2A53CB14" w:rsidR="00A4636E" w:rsidRPr="00DD64FE" w:rsidRDefault="00A4636E" w:rsidP="00DF6B5A">
            <w:pPr>
              <w:spacing w:after="0"/>
              <w:rPr>
                <w:rFonts w:eastAsia="Times New Roman"/>
                <w:noProof/>
                <w:color w:val="000000"/>
                <w:szCs w:val="24"/>
              </w:rPr>
            </w:pPr>
            <w:r w:rsidRPr="00DD64FE">
              <w:rPr>
                <w:rFonts w:eastAsia="Times New Roman"/>
                <w:noProof/>
                <w:color w:val="000000"/>
                <w:szCs w:val="24"/>
              </w:rPr>
              <w:t xml:space="preserve"> Fishing opportunities for blue and red shrimp (</w:t>
            </w:r>
            <w:r w:rsidRPr="00DD64FE">
              <w:rPr>
                <w:rFonts w:eastAsia="Times New Roman"/>
                <w:i/>
                <w:iCs/>
                <w:noProof/>
                <w:color w:val="000000"/>
                <w:szCs w:val="24"/>
              </w:rPr>
              <w:t>Aristeus antennatus</w:t>
            </w:r>
            <w:r w:rsidRPr="00DD64FE">
              <w:rPr>
                <w:rFonts w:eastAsia="Times New Roman"/>
                <w:noProof/>
                <w:color w:val="000000"/>
                <w:szCs w:val="24"/>
              </w:rPr>
              <w:t>) in the Alboran Sea, Balearic Islands, Northern Spain and Gulf of Lion (GSAs 1</w:t>
            </w:r>
            <w:r w:rsidR="00316B92">
              <w:rPr>
                <w:rFonts w:eastAsia="Times New Roman"/>
                <w:noProof/>
                <w:color w:val="000000"/>
                <w:szCs w:val="24"/>
              </w:rPr>
              <w:t xml:space="preserve">, </w:t>
            </w:r>
            <w:r w:rsidRPr="00DD64FE">
              <w:rPr>
                <w:rFonts w:eastAsia="Times New Roman"/>
                <w:noProof/>
                <w:color w:val="000000"/>
                <w:szCs w:val="24"/>
              </w:rPr>
              <w:t>2</w:t>
            </w:r>
            <w:r w:rsidR="00316B92">
              <w:rPr>
                <w:rFonts w:eastAsia="Times New Roman"/>
                <w:noProof/>
                <w:color w:val="000000"/>
                <w:szCs w:val="24"/>
              </w:rPr>
              <w:t xml:space="preserve">, </w:t>
            </w:r>
            <w:r w:rsidRPr="00DD64FE">
              <w:rPr>
                <w:rFonts w:eastAsia="Times New Roman"/>
                <w:noProof/>
                <w:color w:val="000000"/>
                <w:szCs w:val="24"/>
              </w:rPr>
              <w:t>5</w:t>
            </w:r>
            <w:r w:rsidR="00316B92">
              <w:rPr>
                <w:rFonts w:eastAsia="Times New Roman"/>
                <w:noProof/>
                <w:color w:val="000000"/>
                <w:szCs w:val="24"/>
              </w:rPr>
              <w:t xml:space="preserve">, </w:t>
            </w:r>
            <w:r w:rsidRPr="00DD64FE">
              <w:rPr>
                <w:rFonts w:eastAsia="Times New Roman"/>
                <w:noProof/>
                <w:color w:val="000000"/>
                <w:szCs w:val="24"/>
              </w:rPr>
              <w:t>6</w:t>
            </w:r>
            <w:r w:rsidR="00316B92">
              <w:rPr>
                <w:rFonts w:eastAsia="Times New Roman"/>
                <w:noProof/>
                <w:color w:val="000000"/>
                <w:szCs w:val="24"/>
              </w:rPr>
              <w:t xml:space="preserve"> and </w:t>
            </w:r>
            <w:r w:rsidRPr="00DD64FE">
              <w:rPr>
                <w:rFonts w:eastAsia="Times New Roman"/>
                <w:noProof/>
                <w:color w:val="000000"/>
                <w:szCs w:val="24"/>
              </w:rPr>
              <w:t>7)</w:t>
            </w:r>
            <w:r w:rsidR="009E3D26" w:rsidRPr="00DD64FE">
              <w:rPr>
                <w:rFonts w:eastAsia="Times New Roman"/>
                <w:noProof/>
                <w:color w:val="000000"/>
                <w:szCs w:val="24"/>
              </w:rPr>
              <w:t>,</w:t>
            </w:r>
            <w:r w:rsidRPr="00DD64FE">
              <w:rPr>
                <w:rFonts w:eastAsia="Times New Roman"/>
                <w:noProof/>
                <w:color w:val="000000"/>
                <w:szCs w:val="24"/>
              </w:rPr>
              <w:t xml:space="preserve"> expressed as maximum level of catches in tonnes live weight</w:t>
            </w:r>
          </w:p>
          <w:p w14:paraId="6ABEA4CE" w14:textId="77777777" w:rsidR="00A4636E" w:rsidRPr="00DD64FE" w:rsidRDefault="00A4636E" w:rsidP="00DF6B5A">
            <w:pPr>
              <w:spacing w:after="0"/>
              <w:rPr>
                <w:rFonts w:eastAsia="Times New Roman"/>
                <w:noProof/>
                <w:color w:val="000000"/>
                <w:szCs w:val="24"/>
              </w:rPr>
            </w:pPr>
          </w:p>
          <w:tbl>
            <w:tblPr>
              <w:tblW w:w="8831" w:type="dxa"/>
              <w:tblInd w:w="15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39"/>
              <w:gridCol w:w="2748"/>
              <w:gridCol w:w="226"/>
              <w:gridCol w:w="1214"/>
              <w:gridCol w:w="3304"/>
            </w:tblGrid>
            <w:tr w:rsidR="00A4636E" w:rsidRPr="00316B92" w14:paraId="03884730" w14:textId="77777777" w:rsidTr="00676586">
              <w:trPr>
                <w:trHeight w:val="1412"/>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C564F4"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Species: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5BEB09E"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Blue and red shrimp</w:t>
                  </w:r>
                </w:p>
                <w:p w14:paraId="5F8A7E47"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i/>
                      <w:iCs/>
                      <w:noProof/>
                      <w:sz w:val="22"/>
                    </w:rPr>
                    <w:t>Aristeus antennatus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1B64AC"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Zone:</w:t>
                  </w:r>
                </w:p>
              </w:tc>
              <w:tc>
                <w:tcPr>
                  <w:tcW w:w="2862" w:type="dxa"/>
                  <w:tcBorders>
                    <w:top w:val="single" w:sz="6" w:space="0" w:color="000000"/>
                    <w:left w:val="single" w:sz="6" w:space="0" w:color="000000"/>
                    <w:bottom w:val="single" w:sz="6" w:space="0" w:color="000000"/>
                    <w:right w:val="single" w:sz="6" w:space="0" w:color="000000"/>
                  </w:tcBorders>
                  <w:shd w:val="clear" w:color="auto" w:fill="auto"/>
                  <w:hideMark/>
                </w:tcPr>
                <w:p w14:paraId="38F2167E" w14:textId="78A62280"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GSA 1</w:t>
                  </w:r>
                  <w:r w:rsidR="00670503">
                    <w:rPr>
                      <w:rFonts w:eastAsia="Times New Roman"/>
                      <w:b/>
                      <w:bCs/>
                      <w:noProof/>
                      <w:sz w:val="22"/>
                    </w:rPr>
                    <w:t xml:space="preserve">, </w:t>
                  </w:r>
                  <w:r w:rsidRPr="00DD64FE">
                    <w:rPr>
                      <w:rFonts w:eastAsia="Times New Roman"/>
                      <w:b/>
                      <w:bCs/>
                      <w:noProof/>
                      <w:sz w:val="22"/>
                    </w:rPr>
                    <w:t>2</w:t>
                  </w:r>
                  <w:r w:rsidR="00670503">
                    <w:rPr>
                      <w:rFonts w:eastAsia="Times New Roman"/>
                      <w:b/>
                      <w:bCs/>
                      <w:noProof/>
                      <w:sz w:val="22"/>
                    </w:rPr>
                    <w:t xml:space="preserve">, </w:t>
                  </w:r>
                  <w:r w:rsidRPr="00DD64FE">
                    <w:rPr>
                      <w:rFonts w:eastAsia="Times New Roman"/>
                      <w:b/>
                      <w:bCs/>
                      <w:noProof/>
                      <w:sz w:val="22"/>
                    </w:rPr>
                    <w:t>5</w:t>
                  </w:r>
                  <w:r w:rsidR="00670503">
                    <w:rPr>
                      <w:rFonts w:eastAsia="Times New Roman"/>
                      <w:b/>
                      <w:bCs/>
                      <w:noProof/>
                      <w:sz w:val="22"/>
                    </w:rPr>
                    <w:t xml:space="preserve">, </w:t>
                  </w:r>
                  <w:r w:rsidRPr="00DD64FE">
                    <w:rPr>
                      <w:rFonts w:eastAsia="Times New Roman"/>
                      <w:b/>
                      <w:bCs/>
                      <w:noProof/>
                      <w:sz w:val="22"/>
                    </w:rPr>
                    <w:t>6</w:t>
                  </w:r>
                  <w:r w:rsidR="00670503">
                    <w:rPr>
                      <w:rFonts w:eastAsia="Times New Roman"/>
                      <w:b/>
                      <w:bCs/>
                      <w:noProof/>
                      <w:sz w:val="22"/>
                    </w:rPr>
                    <w:t xml:space="preserve"> and </w:t>
                  </w:r>
                  <w:r w:rsidRPr="00DD64FE">
                    <w:rPr>
                      <w:rFonts w:eastAsia="Times New Roman"/>
                      <w:b/>
                      <w:bCs/>
                      <w:noProof/>
                      <w:sz w:val="22"/>
                    </w:rPr>
                    <w:t>7</w:t>
                  </w:r>
                </w:p>
                <w:p w14:paraId="3A55AADA"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(ARA/GF1-7)</w:t>
                  </w:r>
                </w:p>
              </w:tc>
            </w:tr>
            <w:tr w:rsidR="00A4636E" w:rsidRPr="00316B92" w14:paraId="589ADA26" w14:textId="77777777" w:rsidTr="00802235">
              <w:trPr>
                <w:trHeight w:val="552"/>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1FB5AF" w14:textId="77777777" w:rsidR="00A4636E" w:rsidRPr="00DD64FE" w:rsidRDefault="00A4636E" w:rsidP="00DF6B5A">
                  <w:pPr>
                    <w:spacing w:before="60" w:after="60"/>
                    <w:jc w:val="left"/>
                    <w:rPr>
                      <w:rFonts w:eastAsia="Times New Roman"/>
                      <w:noProof/>
                    </w:rPr>
                  </w:pPr>
                  <w:r w:rsidRPr="00DD64FE">
                    <w:rPr>
                      <w:rFonts w:eastAsia="Times New Roman"/>
                      <w:noProof/>
                      <w:sz w:val="22"/>
                    </w:rPr>
                    <w:lastRenderedPageBreak/>
                    <w:t>Spain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89CBB9"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59472E"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8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20C9AC9"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15B4AA8B" w14:textId="77777777" w:rsidTr="00802235">
              <w:trPr>
                <w:trHeight w:val="407"/>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AFC86F" w14:textId="77777777" w:rsidR="00A4636E" w:rsidRPr="00DD64FE" w:rsidRDefault="00A4636E" w:rsidP="00DF6B5A">
                  <w:pPr>
                    <w:spacing w:before="60" w:after="60"/>
                    <w:jc w:val="left"/>
                    <w:rPr>
                      <w:rFonts w:eastAsia="Times New Roman"/>
                      <w:noProof/>
                    </w:rPr>
                  </w:pPr>
                  <w:r w:rsidRPr="00DD64FE">
                    <w:rPr>
                      <w:rFonts w:eastAsia="Times New Roman"/>
                      <w:noProof/>
                      <w:sz w:val="22"/>
                    </w:rPr>
                    <w:t>France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A921FE"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89D4AF"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8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EB0F505"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58A2C212" w14:textId="77777777" w:rsidTr="00802235">
              <w:trPr>
                <w:trHeight w:val="474"/>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FF555C" w14:textId="77777777" w:rsidR="00A4636E" w:rsidRPr="00DD64FE" w:rsidRDefault="00A4636E" w:rsidP="00DF6B5A">
                  <w:pPr>
                    <w:spacing w:before="60" w:after="60"/>
                    <w:jc w:val="left"/>
                    <w:rPr>
                      <w:rFonts w:eastAsia="Times New Roman"/>
                      <w:noProof/>
                    </w:rPr>
                  </w:pPr>
                  <w:r w:rsidRPr="00DD64FE">
                    <w:rPr>
                      <w:rFonts w:eastAsia="Times New Roman"/>
                      <w:noProof/>
                      <w:sz w:val="22"/>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7A9379"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7855C2"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8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C7ED448"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1BD35ED3" w14:textId="77777777" w:rsidTr="00802235">
              <w:trPr>
                <w:trHeight w:val="472"/>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FC0660" w14:textId="77777777" w:rsidR="00A4636E" w:rsidRPr="00DD64FE" w:rsidRDefault="00A4636E" w:rsidP="006A3085">
                  <w:pPr>
                    <w:spacing w:before="60" w:after="60"/>
                    <w:ind w:left="22"/>
                    <w:jc w:val="left"/>
                    <w:rPr>
                      <w:rFonts w:eastAsia="Times New Roman"/>
                      <w:noProof/>
                    </w:rPr>
                  </w:pPr>
                  <w:r w:rsidRPr="00DD64FE">
                    <w:rPr>
                      <w:rFonts w:eastAsia="Times New Roman"/>
                      <w:noProof/>
                      <w:sz w:val="22"/>
                    </w:rPr>
                    <w:t>Union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8D88E9"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CA2C2E"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8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C0DE33C"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39CDE9B3" w14:textId="77777777" w:rsidTr="00802235">
              <w:trPr>
                <w:trHeight w:val="256"/>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E978F5" w14:textId="77777777" w:rsidR="00A4636E" w:rsidRPr="00DD64FE" w:rsidRDefault="00A4636E" w:rsidP="00DF6B5A">
                  <w:pPr>
                    <w:spacing w:before="60" w:after="60"/>
                    <w:jc w:val="left"/>
                    <w:rPr>
                      <w:rFonts w:eastAsia="Times New Roman"/>
                      <w:noProof/>
                    </w:rPr>
                  </w:pPr>
                  <w:r w:rsidRPr="00DD64FE">
                    <w:rPr>
                      <w:rFonts w:eastAsia="Times New Roman"/>
                      <w:noProof/>
                      <w:sz w:val="22"/>
                    </w:rPr>
                    <w:t>TAC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D1FA3E" w14:textId="77777777" w:rsidR="00A4636E" w:rsidRPr="00DD64FE" w:rsidRDefault="00A4636E" w:rsidP="00DF6B5A">
                  <w:pPr>
                    <w:spacing w:before="60" w:after="60"/>
                    <w:jc w:val="left"/>
                    <w:rPr>
                      <w:rFonts w:eastAsia="Times New Roman"/>
                      <w:noProof/>
                    </w:rPr>
                  </w:pPr>
                  <w:r w:rsidRPr="00DD64FE">
                    <w:rPr>
                      <w:rFonts w:eastAsia="Times New Roman"/>
                      <w:noProof/>
                      <w:sz w:val="22"/>
                    </w:rPr>
                    <w:t>Not relevant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79C895"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8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210CE79" w14:textId="77777777" w:rsidR="00A4636E" w:rsidRPr="00DD64FE" w:rsidRDefault="00A4636E" w:rsidP="00DF6B5A">
                  <w:pPr>
                    <w:spacing w:before="60" w:after="60"/>
                    <w:jc w:val="left"/>
                    <w:rPr>
                      <w:rFonts w:eastAsia="Times New Roman"/>
                      <w:noProof/>
                    </w:rPr>
                  </w:pPr>
                  <w:r w:rsidRPr="00DD64FE">
                    <w:rPr>
                      <w:rFonts w:eastAsia="Times New Roman"/>
                      <w:noProof/>
                      <w:sz w:val="22"/>
                    </w:rPr>
                    <w:t>Maximum level of catches</w:t>
                  </w:r>
                </w:p>
              </w:tc>
            </w:tr>
          </w:tbl>
          <w:p w14:paraId="2B8B4787" w14:textId="77777777" w:rsidR="00A4636E" w:rsidRPr="00DD64FE" w:rsidRDefault="00A4636E" w:rsidP="00DF6B5A">
            <w:pPr>
              <w:spacing w:before="0" w:after="0"/>
              <w:jc w:val="left"/>
              <w:rPr>
                <w:rFonts w:eastAsia="Times New Roman"/>
                <w:noProof/>
                <w:color w:val="000000"/>
                <w:szCs w:val="24"/>
              </w:rPr>
            </w:pPr>
          </w:p>
        </w:tc>
      </w:tr>
      <w:tr w:rsidR="00A4636E" w:rsidRPr="00316B92" w14:paraId="3F87B892" w14:textId="77777777" w:rsidTr="006A3085">
        <w:tc>
          <w:tcPr>
            <w:tcW w:w="0" w:type="auto"/>
            <w:shd w:val="clear" w:color="auto" w:fill="FFFFFF"/>
            <w:hideMark/>
          </w:tcPr>
          <w:p w14:paraId="5A55A544" w14:textId="73F4AB11" w:rsidR="00A4636E" w:rsidRPr="00DD64FE" w:rsidRDefault="00A4636E" w:rsidP="00DF6B5A">
            <w:pPr>
              <w:spacing w:after="0"/>
              <w:rPr>
                <w:rFonts w:eastAsia="Times New Roman"/>
                <w:noProof/>
                <w:color w:val="000000"/>
                <w:szCs w:val="24"/>
              </w:rPr>
            </w:pPr>
            <w:r w:rsidRPr="00DD64FE">
              <w:rPr>
                <w:rFonts w:eastAsia="Times New Roman"/>
                <w:noProof/>
                <w:color w:val="000000"/>
                <w:szCs w:val="24"/>
              </w:rPr>
              <w:lastRenderedPageBreak/>
              <w:t>(</w:t>
            </w:r>
            <w:r w:rsidR="00692599">
              <w:rPr>
                <w:rFonts w:eastAsia="Times New Roman"/>
                <w:noProof/>
                <w:color w:val="000000"/>
                <w:szCs w:val="24"/>
              </w:rPr>
              <w:t>b</w:t>
            </w:r>
            <w:r w:rsidRPr="00DD64FE">
              <w:rPr>
                <w:rFonts w:eastAsia="Times New Roman"/>
                <w:noProof/>
                <w:color w:val="000000"/>
                <w:szCs w:val="24"/>
              </w:rPr>
              <w:t>)</w:t>
            </w:r>
          </w:p>
        </w:tc>
        <w:tc>
          <w:tcPr>
            <w:tcW w:w="4859" w:type="pct"/>
            <w:shd w:val="clear" w:color="auto" w:fill="FFFFFF"/>
            <w:hideMark/>
          </w:tcPr>
          <w:p w14:paraId="22B208F5" w14:textId="1299F609" w:rsidR="00A4636E" w:rsidRPr="00DD64FE" w:rsidRDefault="00A4636E" w:rsidP="00DF6B5A">
            <w:pPr>
              <w:spacing w:after="0"/>
              <w:rPr>
                <w:rFonts w:eastAsia="Times New Roman"/>
                <w:noProof/>
                <w:color w:val="000000"/>
                <w:szCs w:val="24"/>
              </w:rPr>
            </w:pPr>
            <w:r w:rsidRPr="00DD64FE">
              <w:rPr>
                <w:rFonts w:eastAsia="Times New Roman"/>
                <w:noProof/>
                <w:color w:val="000000"/>
                <w:szCs w:val="24"/>
              </w:rPr>
              <w:t xml:space="preserve"> Fishing opportunities for blue and red shrimp (</w:t>
            </w:r>
            <w:r w:rsidRPr="00DD64FE">
              <w:rPr>
                <w:rFonts w:eastAsia="Times New Roman"/>
                <w:i/>
                <w:iCs/>
                <w:noProof/>
                <w:color w:val="000000"/>
                <w:szCs w:val="24"/>
              </w:rPr>
              <w:t>Aristeus antennatus</w:t>
            </w:r>
            <w:r w:rsidRPr="00DD64FE">
              <w:rPr>
                <w:rFonts w:eastAsia="Times New Roman"/>
                <w:noProof/>
                <w:color w:val="000000"/>
                <w:szCs w:val="24"/>
              </w:rPr>
              <w:t>) and giant red shrimp (</w:t>
            </w:r>
            <w:r w:rsidRPr="00DD64FE">
              <w:rPr>
                <w:rFonts w:eastAsia="Times New Roman"/>
                <w:i/>
                <w:iCs/>
                <w:noProof/>
                <w:color w:val="000000"/>
                <w:szCs w:val="24"/>
              </w:rPr>
              <w:t>Aristaeomorpha foliacea</w:t>
            </w:r>
            <w:r w:rsidRPr="00DD64FE">
              <w:rPr>
                <w:rFonts w:eastAsia="Times New Roman"/>
                <w:noProof/>
                <w:color w:val="000000"/>
                <w:szCs w:val="24"/>
              </w:rPr>
              <w:t>) in Corsica Island, Ligurian Sea, Tyrrhenian Sea and Sardinia Island (GSAs 8</w:t>
            </w:r>
            <w:r w:rsidR="00670503">
              <w:rPr>
                <w:rFonts w:eastAsia="Times New Roman"/>
                <w:noProof/>
                <w:color w:val="000000"/>
                <w:szCs w:val="24"/>
              </w:rPr>
              <w:t xml:space="preserve">, </w:t>
            </w:r>
            <w:r w:rsidRPr="00DD64FE">
              <w:rPr>
                <w:rFonts w:eastAsia="Times New Roman"/>
                <w:noProof/>
                <w:color w:val="000000"/>
                <w:szCs w:val="24"/>
              </w:rPr>
              <w:t>9</w:t>
            </w:r>
            <w:r w:rsidR="00670503">
              <w:rPr>
                <w:rFonts w:eastAsia="Times New Roman"/>
                <w:noProof/>
                <w:color w:val="000000"/>
                <w:szCs w:val="24"/>
              </w:rPr>
              <w:t xml:space="preserve">, </w:t>
            </w:r>
            <w:r w:rsidRPr="00DD64FE">
              <w:rPr>
                <w:rFonts w:eastAsia="Times New Roman"/>
                <w:noProof/>
                <w:color w:val="000000"/>
                <w:szCs w:val="24"/>
              </w:rPr>
              <w:t>10</w:t>
            </w:r>
            <w:r w:rsidR="00670503">
              <w:rPr>
                <w:rFonts w:eastAsia="Times New Roman"/>
                <w:noProof/>
                <w:color w:val="000000"/>
                <w:szCs w:val="24"/>
              </w:rPr>
              <w:t xml:space="preserve"> and </w:t>
            </w:r>
            <w:r w:rsidRPr="00DD64FE">
              <w:rPr>
                <w:rFonts w:eastAsia="Times New Roman"/>
                <w:noProof/>
                <w:color w:val="000000"/>
                <w:szCs w:val="24"/>
              </w:rPr>
              <w:t>11)</w:t>
            </w:r>
            <w:r w:rsidR="003D5361" w:rsidRPr="00DD64FE">
              <w:rPr>
                <w:rFonts w:eastAsia="Times New Roman"/>
                <w:noProof/>
                <w:color w:val="000000"/>
                <w:szCs w:val="24"/>
              </w:rPr>
              <w:t>,</w:t>
            </w:r>
            <w:r w:rsidRPr="00DD64FE">
              <w:rPr>
                <w:rFonts w:eastAsia="Times New Roman"/>
                <w:noProof/>
                <w:color w:val="000000"/>
                <w:szCs w:val="24"/>
              </w:rPr>
              <w:t xml:space="preserve"> expressed as maximum level of catches in tonnes live weight</w:t>
            </w:r>
          </w:p>
          <w:p w14:paraId="230E5E05" w14:textId="77777777" w:rsidR="00A4636E" w:rsidRPr="00DD64FE" w:rsidRDefault="00A4636E" w:rsidP="00DF6B5A">
            <w:pPr>
              <w:spacing w:after="0"/>
              <w:rPr>
                <w:rFonts w:eastAsia="Times New Roman"/>
                <w:noProof/>
                <w:color w:val="000000"/>
                <w:szCs w:val="24"/>
              </w:rPr>
            </w:pPr>
          </w:p>
          <w:tbl>
            <w:tblPr>
              <w:tblW w:w="8891" w:type="dxa"/>
              <w:tblInd w:w="15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1"/>
              <w:gridCol w:w="2773"/>
              <w:gridCol w:w="228"/>
              <w:gridCol w:w="1224"/>
              <w:gridCol w:w="3315"/>
            </w:tblGrid>
            <w:tr w:rsidR="00A4636E" w:rsidRPr="00316B92" w14:paraId="20AC97CE" w14:textId="77777777" w:rsidTr="00676586">
              <w:trPr>
                <w:trHeight w:val="703"/>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39B670"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Species: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618D19C"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Blue and red shrimp</w:t>
                  </w:r>
                </w:p>
                <w:p w14:paraId="712E2F4D" w14:textId="5307E484" w:rsidR="00A4636E" w:rsidRPr="00DD64FE" w:rsidRDefault="00A4636E" w:rsidP="00DF6B5A">
                  <w:pPr>
                    <w:spacing w:before="60" w:after="60"/>
                    <w:ind w:right="195"/>
                    <w:jc w:val="center"/>
                    <w:rPr>
                      <w:rFonts w:eastAsia="Times New Roman"/>
                      <w:b/>
                      <w:bCs/>
                      <w:noProof/>
                    </w:rPr>
                  </w:pPr>
                  <w:r w:rsidRPr="00DD64FE">
                    <w:rPr>
                      <w:rFonts w:eastAsia="Times New Roman"/>
                      <w:b/>
                      <w:bCs/>
                      <w:i/>
                      <w:iCs/>
                      <w:noProof/>
                      <w:sz w:val="22"/>
                    </w:rPr>
                    <w:t>Aristeus antennatus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990D1"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Zone:</w:t>
                  </w:r>
                </w:p>
              </w:tc>
              <w:tc>
                <w:tcPr>
                  <w:tcW w:w="2877" w:type="dxa"/>
                  <w:tcBorders>
                    <w:top w:val="single" w:sz="6" w:space="0" w:color="000000"/>
                    <w:left w:val="single" w:sz="6" w:space="0" w:color="000000"/>
                    <w:bottom w:val="single" w:sz="6" w:space="0" w:color="000000"/>
                    <w:right w:val="single" w:sz="6" w:space="0" w:color="000000"/>
                  </w:tcBorders>
                  <w:shd w:val="clear" w:color="auto" w:fill="auto"/>
                  <w:hideMark/>
                </w:tcPr>
                <w:p w14:paraId="1C954E83" w14:textId="3BACBAE4"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GSA 8</w:t>
                  </w:r>
                  <w:r w:rsidR="00A16E0D">
                    <w:rPr>
                      <w:rFonts w:eastAsia="Times New Roman"/>
                      <w:b/>
                      <w:bCs/>
                      <w:noProof/>
                      <w:sz w:val="22"/>
                    </w:rPr>
                    <w:t xml:space="preserve">, </w:t>
                  </w:r>
                  <w:r w:rsidRPr="00DD64FE">
                    <w:rPr>
                      <w:rFonts w:eastAsia="Times New Roman"/>
                      <w:b/>
                      <w:bCs/>
                      <w:noProof/>
                      <w:sz w:val="22"/>
                    </w:rPr>
                    <w:t>9</w:t>
                  </w:r>
                  <w:r w:rsidR="00A16E0D">
                    <w:rPr>
                      <w:rFonts w:eastAsia="Times New Roman"/>
                      <w:b/>
                      <w:bCs/>
                      <w:noProof/>
                      <w:sz w:val="22"/>
                    </w:rPr>
                    <w:t xml:space="preserve">, </w:t>
                  </w:r>
                  <w:r w:rsidRPr="00DD64FE">
                    <w:rPr>
                      <w:rFonts w:eastAsia="Times New Roman"/>
                      <w:b/>
                      <w:bCs/>
                      <w:noProof/>
                      <w:sz w:val="22"/>
                    </w:rPr>
                    <w:t>10</w:t>
                  </w:r>
                  <w:r w:rsidR="00A16E0D">
                    <w:rPr>
                      <w:rFonts w:eastAsia="Times New Roman"/>
                      <w:b/>
                      <w:bCs/>
                      <w:noProof/>
                      <w:sz w:val="22"/>
                    </w:rPr>
                    <w:t xml:space="preserve"> and </w:t>
                  </w:r>
                  <w:r w:rsidRPr="00DD64FE">
                    <w:rPr>
                      <w:rFonts w:eastAsia="Times New Roman"/>
                      <w:b/>
                      <w:bCs/>
                      <w:noProof/>
                      <w:sz w:val="22"/>
                    </w:rPr>
                    <w:t>11</w:t>
                  </w:r>
                </w:p>
                <w:p w14:paraId="26F1ADFD"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(ARA/GF8-11)</w:t>
                  </w:r>
                </w:p>
              </w:tc>
            </w:tr>
            <w:tr w:rsidR="00A4636E" w:rsidRPr="00316B92" w14:paraId="0068D2EF" w14:textId="77777777" w:rsidTr="00676586">
              <w:trPr>
                <w:trHeight w:val="41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488BF6" w14:textId="77777777" w:rsidR="00A4636E" w:rsidRPr="00DD64FE" w:rsidRDefault="00A4636E" w:rsidP="00DF6B5A">
                  <w:pPr>
                    <w:spacing w:before="60" w:after="60"/>
                    <w:jc w:val="left"/>
                    <w:rPr>
                      <w:rFonts w:eastAsia="Times New Roman"/>
                      <w:noProof/>
                    </w:rPr>
                  </w:pPr>
                  <w:r w:rsidRPr="00DD64FE">
                    <w:rPr>
                      <w:rFonts w:eastAsia="Times New Roman"/>
                      <w:noProof/>
                      <w:sz w:val="22"/>
                    </w:rPr>
                    <w:t>Spain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2E12D7"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959DF8"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9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2DA0119"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40FD8723" w14:textId="77777777" w:rsidTr="00676586">
              <w:trPr>
                <w:trHeight w:val="41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70CCCE" w14:textId="77777777" w:rsidR="00A4636E" w:rsidRPr="00DD64FE" w:rsidRDefault="00A4636E" w:rsidP="00DF6B5A">
                  <w:pPr>
                    <w:spacing w:before="60" w:after="60"/>
                    <w:jc w:val="left"/>
                    <w:rPr>
                      <w:rFonts w:eastAsia="Times New Roman"/>
                      <w:noProof/>
                    </w:rPr>
                  </w:pPr>
                  <w:r w:rsidRPr="00DD64FE">
                    <w:rPr>
                      <w:rFonts w:eastAsia="Times New Roman"/>
                      <w:noProof/>
                      <w:sz w:val="22"/>
                    </w:rPr>
                    <w:t>France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6DCB3B"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1A5C32"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9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34FA1C3"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5657F5C1" w14:textId="77777777" w:rsidTr="00676586">
              <w:trPr>
                <w:trHeight w:val="383"/>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3626A0" w14:textId="77777777" w:rsidR="00A4636E" w:rsidRPr="00DD64FE" w:rsidRDefault="00A4636E" w:rsidP="00DF6B5A">
                  <w:pPr>
                    <w:spacing w:before="60" w:after="60"/>
                    <w:jc w:val="left"/>
                    <w:rPr>
                      <w:rFonts w:eastAsia="Times New Roman"/>
                      <w:noProof/>
                    </w:rPr>
                  </w:pPr>
                  <w:r w:rsidRPr="00DD64FE">
                    <w:rPr>
                      <w:rFonts w:eastAsia="Times New Roman"/>
                      <w:noProof/>
                      <w:sz w:val="22"/>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74AAF5"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CF42E2"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9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D45B5AF"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7077C080" w14:textId="77777777" w:rsidTr="00676586">
              <w:trPr>
                <w:trHeight w:val="41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7BDEA2" w14:textId="77777777" w:rsidR="00A4636E" w:rsidRPr="00DD64FE" w:rsidRDefault="00A4636E" w:rsidP="00DF6B5A">
                  <w:pPr>
                    <w:spacing w:before="60" w:after="60"/>
                    <w:jc w:val="left"/>
                    <w:rPr>
                      <w:rFonts w:eastAsia="Times New Roman"/>
                      <w:noProof/>
                    </w:rPr>
                  </w:pPr>
                  <w:r w:rsidRPr="00DD64FE">
                    <w:rPr>
                      <w:rFonts w:eastAsia="Times New Roman"/>
                      <w:noProof/>
                      <w:sz w:val="22"/>
                    </w:rPr>
                    <w:t>Union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18A772"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DC9BE6"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9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C55BE71"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35146074" w14:textId="77777777" w:rsidTr="00676586">
              <w:trPr>
                <w:trHeight w:val="383"/>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20EB55" w14:textId="77777777" w:rsidR="00A4636E" w:rsidRPr="00DD64FE" w:rsidRDefault="00A4636E" w:rsidP="00DF6B5A">
                  <w:pPr>
                    <w:spacing w:before="60" w:after="60"/>
                    <w:jc w:val="left"/>
                    <w:rPr>
                      <w:rFonts w:eastAsia="Times New Roman"/>
                      <w:noProof/>
                    </w:rPr>
                  </w:pPr>
                  <w:r w:rsidRPr="00DD64FE">
                    <w:rPr>
                      <w:rFonts w:eastAsia="Times New Roman"/>
                      <w:noProof/>
                      <w:sz w:val="22"/>
                    </w:rPr>
                    <w:t>TAC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F0E708" w14:textId="77777777" w:rsidR="00A4636E" w:rsidRPr="00DD64FE" w:rsidRDefault="00A4636E" w:rsidP="00DF6B5A">
                  <w:pPr>
                    <w:spacing w:before="60" w:after="60"/>
                    <w:jc w:val="left"/>
                    <w:rPr>
                      <w:rFonts w:eastAsia="Times New Roman"/>
                      <w:noProof/>
                    </w:rPr>
                  </w:pPr>
                  <w:r w:rsidRPr="00DD64FE">
                    <w:rPr>
                      <w:rFonts w:eastAsia="Times New Roman"/>
                      <w:noProof/>
                      <w:sz w:val="22"/>
                    </w:rPr>
                    <w:t>Not relevant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DBFEDD"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419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8CD3FC6" w14:textId="77777777" w:rsidR="00A4636E" w:rsidRPr="00DD64FE" w:rsidRDefault="00A4636E" w:rsidP="00DF6B5A">
                  <w:pPr>
                    <w:spacing w:before="60" w:after="60"/>
                    <w:jc w:val="left"/>
                    <w:rPr>
                      <w:rFonts w:eastAsia="Times New Roman"/>
                      <w:noProof/>
                    </w:rPr>
                  </w:pPr>
                  <w:r w:rsidRPr="00DD64FE">
                    <w:rPr>
                      <w:rFonts w:eastAsia="Times New Roman"/>
                      <w:noProof/>
                      <w:sz w:val="22"/>
                    </w:rPr>
                    <w:t>Maximum level of catches</w:t>
                  </w:r>
                </w:p>
              </w:tc>
            </w:tr>
          </w:tbl>
          <w:p w14:paraId="69C50D97" w14:textId="77777777" w:rsidR="00A4636E" w:rsidRPr="00DD64FE" w:rsidRDefault="00A4636E" w:rsidP="00A4636E">
            <w:pPr>
              <w:spacing w:after="0"/>
              <w:rPr>
                <w:rFonts w:eastAsia="Times New Roman"/>
                <w:noProof/>
                <w:color w:val="000000"/>
                <w:szCs w:val="24"/>
              </w:rPr>
            </w:pPr>
          </w:p>
          <w:p w14:paraId="47A756B0" w14:textId="77777777" w:rsidR="00A4636E" w:rsidRPr="00DD64FE" w:rsidRDefault="00A4636E" w:rsidP="00A4636E">
            <w:pPr>
              <w:spacing w:after="0"/>
              <w:rPr>
                <w:rFonts w:eastAsia="Times New Roman"/>
                <w:noProof/>
                <w:color w:val="000000"/>
                <w:szCs w:val="24"/>
              </w:rPr>
            </w:pPr>
          </w:p>
          <w:p w14:paraId="79B568F0" w14:textId="77777777" w:rsidR="00A4636E" w:rsidRPr="00DD64FE" w:rsidRDefault="00A4636E" w:rsidP="00A4636E">
            <w:pPr>
              <w:spacing w:after="0"/>
              <w:rPr>
                <w:rFonts w:eastAsia="Times New Roman"/>
                <w:noProof/>
                <w:color w:val="000000"/>
                <w:szCs w:val="24"/>
              </w:rPr>
            </w:pPr>
          </w:p>
        </w:tc>
      </w:tr>
      <w:tr w:rsidR="00A4636E" w:rsidRPr="00316B92" w14:paraId="22698E49" w14:textId="77777777" w:rsidTr="006A3085">
        <w:tc>
          <w:tcPr>
            <w:tcW w:w="0" w:type="auto"/>
            <w:shd w:val="clear" w:color="auto" w:fill="FFFFFF"/>
            <w:hideMark/>
          </w:tcPr>
          <w:p w14:paraId="54C09CC5" w14:textId="77777777" w:rsidR="00A4636E" w:rsidRPr="00DD64FE" w:rsidRDefault="00A4636E" w:rsidP="00DF6B5A">
            <w:pPr>
              <w:spacing w:after="0"/>
              <w:rPr>
                <w:rFonts w:eastAsia="Times New Roman"/>
                <w:noProof/>
                <w:color w:val="000000"/>
                <w:szCs w:val="24"/>
              </w:rPr>
            </w:pPr>
          </w:p>
        </w:tc>
        <w:tc>
          <w:tcPr>
            <w:tcW w:w="4859" w:type="pct"/>
            <w:shd w:val="clear" w:color="auto" w:fill="FFFFFF"/>
            <w:hideMark/>
          </w:tcPr>
          <w:tbl>
            <w:tblPr>
              <w:tblW w:w="9051" w:type="dxa"/>
              <w:tblInd w:w="15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03"/>
              <w:gridCol w:w="3286"/>
              <w:gridCol w:w="270"/>
              <w:gridCol w:w="1102"/>
              <w:gridCol w:w="2990"/>
            </w:tblGrid>
            <w:tr w:rsidR="00A4636E" w:rsidRPr="00316B92" w14:paraId="6F45AA3B" w14:textId="77777777" w:rsidTr="006A3085">
              <w:trPr>
                <w:trHeight w:val="668"/>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4B0256"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Species: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4A5961A"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Giant red shrimp</w:t>
                  </w:r>
                </w:p>
                <w:p w14:paraId="3F7C3CD6" w14:textId="1DAB99CF" w:rsidR="00A4636E" w:rsidRPr="00DD64FE" w:rsidRDefault="00A4636E" w:rsidP="00DF6B5A">
                  <w:pPr>
                    <w:spacing w:before="60" w:after="60"/>
                    <w:ind w:right="195"/>
                    <w:jc w:val="center"/>
                    <w:rPr>
                      <w:rFonts w:eastAsia="Times New Roman"/>
                      <w:b/>
                      <w:bCs/>
                      <w:noProof/>
                    </w:rPr>
                  </w:pPr>
                  <w:r w:rsidRPr="00DD64FE">
                    <w:rPr>
                      <w:rFonts w:eastAsia="Times New Roman"/>
                      <w:b/>
                      <w:bCs/>
                      <w:i/>
                      <w:iCs/>
                      <w:noProof/>
                      <w:sz w:val="22"/>
                    </w:rPr>
                    <w:t>Aristaeomorpha foliacea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36ABF8"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Zone: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7014D8" w14:textId="19C72209"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GSA 8</w:t>
                  </w:r>
                  <w:r w:rsidR="00A16E0D">
                    <w:rPr>
                      <w:rFonts w:eastAsia="Times New Roman"/>
                      <w:b/>
                      <w:bCs/>
                      <w:noProof/>
                      <w:sz w:val="22"/>
                    </w:rPr>
                    <w:t xml:space="preserve">, </w:t>
                  </w:r>
                  <w:r w:rsidRPr="00DD64FE">
                    <w:rPr>
                      <w:rFonts w:eastAsia="Times New Roman"/>
                      <w:b/>
                      <w:bCs/>
                      <w:noProof/>
                      <w:sz w:val="22"/>
                    </w:rPr>
                    <w:t>9</w:t>
                  </w:r>
                  <w:r w:rsidR="00A16E0D">
                    <w:rPr>
                      <w:rFonts w:eastAsia="Times New Roman"/>
                      <w:b/>
                      <w:bCs/>
                      <w:noProof/>
                      <w:sz w:val="22"/>
                    </w:rPr>
                    <w:t xml:space="preserve">, </w:t>
                  </w:r>
                  <w:r w:rsidRPr="00DD64FE">
                    <w:rPr>
                      <w:rFonts w:eastAsia="Times New Roman"/>
                      <w:b/>
                      <w:bCs/>
                      <w:noProof/>
                      <w:sz w:val="22"/>
                    </w:rPr>
                    <w:t>10</w:t>
                  </w:r>
                  <w:r w:rsidR="00A16E0D">
                    <w:rPr>
                      <w:rFonts w:eastAsia="Times New Roman"/>
                      <w:b/>
                      <w:bCs/>
                      <w:noProof/>
                      <w:sz w:val="22"/>
                    </w:rPr>
                    <w:t xml:space="preserve"> and </w:t>
                  </w:r>
                  <w:r w:rsidRPr="00DD64FE">
                    <w:rPr>
                      <w:rFonts w:eastAsia="Times New Roman"/>
                      <w:b/>
                      <w:bCs/>
                      <w:noProof/>
                      <w:sz w:val="22"/>
                    </w:rPr>
                    <w:t>11</w:t>
                  </w:r>
                </w:p>
                <w:p w14:paraId="7EDC94CE" w14:textId="77777777" w:rsidR="00A4636E" w:rsidRPr="00DD64FE" w:rsidRDefault="00A4636E" w:rsidP="00DF6B5A">
                  <w:pPr>
                    <w:spacing w:before="60" w:after="60"/>
                    <w:ind w:right="195"/>
                    <w:jc w:val="center"/>
                    <w:rPr>
                      <w:rFonts w:eastAsia="Times New Roman"/>
                      <w:b/>
                      <w:bCs/>
                      <w:noProof/>
                    </w:rPr>
                  </w:pPr>
                  <w:r w:rsidRPr="00DD64FE">
                    <w:rPr>
                      <w:rFonts w:eastAsia="Times New Roman"/>
                      <w:b/>
                      <w:bCs/>
                      <w:noProof/>
                      <w:sz w:val="22"/>
                    </w:rPr>
                    <w:t>(ARS/GF8-11)</w:t>
                  </w:r>
                </w:p>
              </w:tc>
            </w:tr>
            <w:tr w:rsidR="00A4636E" w:rsidRPr="00316B92" w14:paraId="0FA17BEE" w14:textId="77777777" w:rsidTr="006A3085">
              <w:trPr>
                <w:trHeight w:val="38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A07BF6" w14:textId="77777777" w:rsidR="00A4636E" w:rsidRPr="00DD64FE" w:rsidRDefault="00A4636E" w:rsidP="00DF6B5A">
                  <w:pPr>
                    <w:spacing w:before="60" w:after="60"/>
                    <w:jc w:val="left"/>
                    <w:rPr>
                      <w:rFonts w:eastAsia="Times New Roman"/>
                      <w:noProof/>
                    </w:rPr>
                  </w:pPr>
                  <w:r w:rsidRPr="00DD64FE">
                    <w:rPr>
                      <w:rFonts w:eastAsia="Times New Roman"/>
                      <w:noProof/>
                      <w:sz w:val="22"/>
                    </w:rPr>
                    <w:t>Spain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C0872D"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0E9805"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0EAED61"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45CBBD86" w14:textId="77777777" w:rsidTr="006A3085">
              <w:trPr>
                <w:trHeight w:val="38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1C1D32" w14:textId="77777777" w:rsidR="00A4636E" w:rsidRPr="00DD64FE" w:rsidRDefault="00A4636E" w:rsidP="00DF6B5A">
                  <w:pPr>
                    <w:spacing w:before="60" w:after="60"/>
                    <w:jc w:val="left"/>
                    <w:rPr>
                      <w:rFonts w:eastAsia="Times New Roman"/>
                      <w:noProof/>
                    </w:rPr>
                  </w:pPr>
                  <w:r w:rsidRPr="00DD64FE">
                    <w:rPr>
                      <w:rFonts w:eastAsia="Times New Roman"/>
                      <w:noProof/>
                      <w:sz w:val="22"/>
                    </w:rPr>
                    <w:t>France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98E8CB"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27A795"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B54F870"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76AF3C51" w14:textId="77777777" w:rsidTr="006A3085">
              <w:trPr>
                <w:trHeight w:val="38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32998B" w14:textId="77777777" w:rsidR="00A4636E" w:rsidRPr="00DD64FE" w:rsidRDefault="00A4636E" w:rsidP="00DF6B5A">
                  <w:pPr>
                    <w:spacing w:before="60" w:after="60"/>
                    <w:jc w:val="left"/>
                    <w:rPr>
                      <w:rFonts w:eastAsia="Times New Roman"/>
                      <w:noProof/>
                    </w:rPr>
                  </w:pPr>
                  <w:r w:rsidRPr="00DD64FE">
                    <w:rPr>
                      <w:rFonts w:eastAsia="Times New Roman"/>
                      <w:noProof/>
                      <w:sz w:val="22"/>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393780"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12E058"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59358EAC"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0F737C83" w14:textId="77777777" w:rsidTr="006A3085">
              <w:trPr>
                <w:trHeight w:val="38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A9D57B" w14:textId="77777777" w:rsidR="00A4636E" w:rsidRPr="00DD64FE" w:rsidRDefault="00A4636E" w:rsidP="00DF6B5A">
                  <w:pPr>
                    <w:spacing w:before="60" w:after="60"/>
                    <w:jc w:val="left"/>
                    <w:rPr>
                      <w:rFonts w:eastAsia="Times New Roman"/>
                      <w:noProof/>
                    </w:rPr>
                  </w:pPr>
                  <w:r w:rsidRPr="00DD64FE">
                    <w:rPr>
                      <w:rFonts w:eastAsia="Times New Roman"/>
                      <w:noProof/>
                      <w:sz w:val="22"/>
                    </w:rPr>
                    <w:t>Union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6F9271" w14:textId="77777777" w:rsidR="00A4636E" w:rsidRPr="00DD64FE" w:rsidRDefault="00A4636E" w:rsidP="00DF6B5A">
                  <w:pPr>
                    <w:spacing w:before="60" w:after="60"/>
                    <w:ind w:right="195"/>
                    <w:jc w:val="right"/>
                    <w:rPr>
                      <w:rFonts w:eastAsia="Times New Roman"/>
                      <w:i/>
                      <w:noProof/>
                    </w:rPr>
                  </w:pPr>
                  <w:r w:rsidRPr="00DD64FE">
                    <w:rPr>
                      <w:rFonts w:eastAsia="Times New Roman"/>
                      <w:i/>
                      <w:noProof/>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51F32F"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EEB2EE9"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r>
            <w:tr w:rsidR="00A4636E" w:rsidRPr="00316B92" w14:paraId="5848786D" w14:textId="77777777" w:rsidTr="006A3085">
              <w:trPr>
                <w:trHeight w:val="38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7C553A" w14:textId="77777777" w:rsidR="00A4636E" w:rsidRPr="00DD64FE" w:rsidRDefault="00A4636E" w:rsidP="00DF6B5A">
                  <w:pPr>
                    <w:spacing w:before="60" w:after="60"/>
                    <w:jc w:val="left"/>
                    <w:rPr>
                      <w:rFonts w:eastAsia="Times New Roman"/>
                      <w:noProof/>
                    </w:rPr>
                  </w:pPr>
                  <w:r w:rsidRPr="00DD64FE">
                    <w:rPr>
                      <w:rFonts w:eastAsia="Times New Roman"/>
                      <w:noProof/>
                      <w:sz w:val="22"/>
                    </w:rPr>
                    <w:t>TAC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DE6F48" w14:textId="77777777" w:rsidR="00A4636E" w:rsidRPr="00DD64FE" w:rsidRDefault="00A4636E" w:rsidP="00DF6B5A">
                  <w:pPr>
                    <w:spacing w:before="60" w:after="60"/>
                    <w:jc w:val="left"/>
                    <w:rPr>
                      <w:rFonts w:eastAsia="Times New Roman"/>
                      <w:noProof/>
                    </w:rPr>
                  </w:pPr>
                  <w:r w:rsidRPr="00DD64FE">
                    <w:rPr>
                      <w:rFonts w:eastAsia="Times New Roman"/>
                      <w:noProof/>
                      <w:sz w:val="22"/>
                    </w:rPr>
                    <w:t>Not relevant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5FF57E" w14:textId="77777777" w:rsidR="00A4636E" w:rsidRPr="00DD64FE" w:rsidRDefault="00A4636E" w:rsidP="00DF6B5A">
                  <w:pPr>
                    <w:spacing w:after="0"/>
                    <w:rPr>
                      <w:rFonts w:eastAsia="Times New Roman"/>
                      <w:noProof/>
                      <w:szCs w:val="24"/>
                    </w:rPr>
                  </w:pPr>
                  <w:r w:rsidRPr="00DD64FE">
                    <w:rPr>
                      <w:rFonts w:eastAsia="Times New Roman" w:hint="eastAsia"/>
                      <w:noProof/>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459E8E6" w14:textId="77777777" w:rsidR="00A4636E" w:rsidRPr="00DD64FE" w:rsidRDefault="00A4636E" w:rsidP="00DF6B5A">
                  <w:pPr>
                    <w:spacing w:before="60" w:after="60"/>
                    <w:jc w:val="left"/>
                    <w:rPr>
                      <w:rFonts w:eastAsia="Times New Roman"/>
                      <w:noProof/>
                    </w:rPr>
                  </w:pPr>
                  <w:r w:rsidRPr="00DD64FE">
                    <w:rPr>
                      <w:rFonts w:eastAsia="Times New Roman"/>
                      <w:noProof/>
                      <w:sz w:val="22"/>
                    </w:rPr>
                    <w:t>Maximum level of catches</w:t>
                  </w:r>
                </w:p>
              </w:tc>
            </w:tr>
          </w:tbl>
          <w:p w14:paraId="6F40C244" w14:textId="77777777" w:rsidR="00A4636E" w:rsidRPr="00DD64FE" w:rsidRDefault="00A4636E" w:rsidP="00DF6B5A">
            <w:pPr>
              <w:spacing w:after="0"/>
              <w:rPr>
                <w:rFonts w:eastAsia="Times New Roman"/>
                <w:noProof/>
                <w:color w:val="000000"/>
                <w:szCs w:val="24"/>
              </w:rPr>
            </w:pPr>
          </w:p>
        </w:tc>
      </w:tr>
    </w:tbl>
    <w:p w14:paraId="4684496E" w14:textId="77777777" w:rsidR="00A4636E" w:rsidRPr="00133C34" w:rsidRDefault="00A4636E" w:rsidP="00A4636E">
      <w:pPr>
        <w:rPr>
          <w:b/>
          <w:noProof/>
        </w:rPr>
      </w:pPr>
    </w:p>
    <w:p w14:paraId="5C01E2AB" w14:textId="77777777" w:rsidR="00A4636E" w:rsidRPr="00133C34" w:rsidRDefault="00A4636E" w:rsidP="00A4636E">
      <w:pPr>
        <w:rPr>
          <w:noProof/>
        </w:rPr>
        <w:sectPr w:rsidR="00A4636E" w:rsidRPr="00133C34" w:rsidSect="00C1628D">
          <w:pgSz w:w="11907" w:h="16839"/>
          <w:pgMar w:top="1134" w:right="1417" w:bottom="1134" w:left="1417" w:header="709" w:footer="709" w:gutter="0"/>
          <w:cols w:space="720"/>
          <w:docGrid w:linePitch="360"/>
        </w:sectPr>
      </w:pPr>
    </w:p>
    <w:p w14:paraId="4F618E91" w14:textId="77777777" w:rsidR="00A4636E" w:rsidRPr="00AA5619" w:rsidRDefault="00A4636E" w:rsidP="00A4636E">
      <w:pPr>
        <w:pStyle w:val="Annexetitre"/>
        <w:rPr>
          <w:rStyle w:val="Marker"/>
          <w:noProof/>
        </w:rPr>
      </w:pPr>
      <w:r w:rsidRPr="00AA5619">
        <w:rPr>
          <w:noProof/>
        </w:rPr>
        <w:lastRenderedPageBreak/>
        <w:t>ANNEX IV</w:t>
      </w:r>
    </w:p>
    <w:p w14:paraId="6CA71F59" w14:textId="77777777" w:rsidR="00A4636E" w:rsidRPr="00AA5619" w:rsidRDefault="00A4636E" w:rsidP="00AA5619">
      <w:pPr>
        <w:pStyle w:val="NormalCentered"/>
        <w:rPr>
          <w:b/>
          <w:bCs/>
          <w:noProof/>
        </w:rPr>
      </w:pPr>
      <w:r w:rsidRPr="00AA5619">
        <w:rPr>
          <w:b/>
          <w:bCs/>
          <w:noProof/>
        </w:rPr>
        <w:t>FISHING OPPORTUNITIES FOR UNION FISHING VESSELS IN THE ADRIATIC SEA</w:t>
      </w:r>
    </w:p>
    <w:p w14:paraId="626A8EE5" w14:textId="77777777" w:rsidR="00A4636E" w:rsidRPr="00133C34" w:rsidRDefault="00A4636E" w:rsidP="00A4636E">
      <w:pPr>
        <w:shd w:val="clear" w:color="auto" w:fill="FFFFFF"/>
        <w:spacing w:after="0"/>
        <w:rPr>
          <w:rFonts w:eastAsia="Times New Roman"/>
          <w:noProof/>
          <w:color w:val="000000"/>
          <w:szCs w:val="24"/>
        </w:rPr>
      </w:pPr>
      <w:r w:rsidRPr="00133C34">
        <w:rPr>
          <w:rFonts w:eastAsia="Times New Roman"/>
          <w:noProof/>
          <w:color w:val="000000"/>
          <w:szCs w:val="24"/>
        </w:rPr>
        <w:t>The tables in this Annex set out the fishing opportunities by stock or vessels effort groups and the conditions functionally linked thereto, where appropriate</w:t>
      </w:r>
      <w:r w:rsidRPr="00DD64FE">
        <w:rPr>
          <w:rFonts w:eastAsia="Times New Roman"/>
          <w:noProof/>
          <w:color w:val="000000"/>
          <w:szCs w:val="24"/>
        </w:rPr>
        <w:t>,</w:t>
      </w:r>
      <w:r w:rsidRPr="00133C34">
        <w:rPr>
          <w:rFonts w:eastAsia="Times New Roman"/>
          <w:noProof/>
          <w:color w:val="000000"/>
          <w:szCs w:val="24"/>
        </w:rPr>
        <w:t> including the maximum number of Union fishing vessels authorised to fish small pelagics.</w:t>
      </w:r>
    </w:p>
    <w:p w14:paraId="2CF8C0E2" w14:textId="77777777" w:rsidR="00A4636E" w:rsidRPr="00133C34" w:rsidRDefault="00A4636E" w:rsidP="00A4636E">
      <w:pPr>
        <w:shd w:val="clear" w:color="auto" w:fill="FFFFFF"/>
        <w:spacing w:after="0"/>
        <w:rPr>
          <w:rFonts w:eastAsia="Times New Roman"/>
          <w:noProof/>
          <w:color w:val="000000"/>
          <w:szCs w:val="24"/>
        </w:rPr>
      </w:pPr>
      <w:r w:rsidRPr="00133C34">
        <w:rPr>
          <w:rFonts w:eastAsia="Times New Roman"/>
          <w:noProof/>
          <w:color w:val="000000"/>
          <w:szCs w:val="24"/>
        </w:rPr>
        <w:t>All fishing opportunities set out in this Annex shall be subject to the rules set out in Articles 26 to 35 of Regulation (EC) No 1224/2009.</w:t>
      </w:r>
    </w:p>
    <w:p w14:paraId="5E0C61D6" w14:textId="26654934" w:rsidR="00A4636E" w:rsidRPr="00133C34" w:rsidRDefault="008C54D5" w:rsidP="00A4636E">
      <w:pPr>
        <w:shd w:val="clear" w:color="auto" w:fill="FFFFFF"/>
        <w:spacing w:after="0"/>
        <w:rPr>
          <w:noProof/>
        </w:rPr>
      </w:pPr>
      <w:r w:rsidRPr="00133C34">
        <w:rPr>
          <w:rFonts w:eastAsia="Times New Roman"/>
          <w:noProof/>
          <w:color w:val="000000"/>
          <w:szCs w:val="24"/>
        </w:rPr>
        <w:t>R</w:t>
      </w:r>
      <w:r w:rsidR="00A4636E" w:rsidRPr="00133C34">
        <w:rPr>
          <w:rFonts w:eastAsia="Times New Roman"/>
          <w:noProof/>
          <w:color w:val="000000"/>
          <w:szCs w:val="24"/>
        </w:rPr>
        <w:t xml:space="preserve">eference to fishing zones are references to </w:t>
      </w:r>
      <w:r w:rsidR="00A4636E" w:rsidRPr="00133C34">
        <w:rPr>
          <w:noProof/>
        </w:rPr>
        <w:t>GFCM GSAs.</w:t>
      </w:r>
    </w:p>
    <w:p w14:paraId="1C123060" w14:textId="77777777" w:rsidR="00A4636E" w:rsidRPr="00133C34" w:rsidRDefault="00A4636E" w:rsidP="00A4636E">
      <w:pPr>
        <w:shd w:val="clear" w:color="auto" w:fill="FFFFFF"/>
        <w:spacing w:after="0"/>
        <w:rPr>
          <w:rFonts w:eastAsia="Times New Roman"/>
          <w:noProof/>
          <w:color w:val="000000"/>
          <w:szCs w:val="24"/>
        </w:rPr>
      </w:pPr>
      <w:r w:rsidRPr="00133C34">
        <w:rPr>
          <w:rFonts w:eastAsia="Times New Roman"/>
          <w:noProof/>
          <w:color w:val="000000"/>
          <w:szCs w:val="24"/>
        </w:rPr>
        <w:t>For the purposes of this Annex, the following comparative table of Latin names and common names is provided:</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515"/>
        <w:gridCol w:w="2259"/>
        <w:gridCol w:w="3315"/>
      </w:tblGrid>
      <w:tr w:rsidR="00A4636E" w:rsidRPr="00C314D7" w14:paraId="5FF2ED2E"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D6A05B"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Scientific name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D26F7E"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Alpha-3 code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0C0399"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Common name</w:t>
            </w:r>
          </w:p>
        </w:tc>
      </w:tr>
      <w:tr w:rsidR="00A4636E" w:rsidRPr="00C314D7" w14:paraId="6A5F148F"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81ED6F" w14:textId="77777777" w:rsidR="00A4636E" w:rsidRPr="00DD64FE" w:rsidRDefault="00A4636E" w:rsidP="00DF6B5A">
            <w:pPr>
              <w:spacing w:before="60" w:after="60"/>
              <w:jc w:val="left"/>
              <w:rPr>
                <w:rFonts w:eastAsia="Times New Roman"/>
                <w:noProof/>
                <w:color w:val="000000"/>
              </w:rPr>
            </w:pPr>
            <w:r w:rsidRPr="00DD64FE">
              <w:rPr>
                <w:rFonts w:eastAsia="Times New Roman"/>
                <w:i/>
                <w:iCs/>
                <w:noProof/>
                <w:color w:val="000000"/>
                <w:sz w:val="22"/>
              </w:rPr>
              <w:t>Engraulis encrasicolus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7E6821"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ANE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6DABA7"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Anchovy</w:t>
            </w:r>
          </w:p>
        </w:tc>
      </w:tr>
      <w:tr w:rsidR="00A4636E" w:rsidRPr="00C314D7" w14:paraId="587C9C84"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A4AB8E" w14:textId="77777777" w:rsidR="00A4636E" w:rsidRPr="00DD64FE" w:rsidRDefault="00A4636E" w:rsidP="00DF6B5A">
            <w:pPr>
              <w:spacing w:before="60" w:after="60"/>
              <w:jc w:val="left"/>
              <w:rPr>
                <w:rFonts w:eastAsia="Times New Roman"/>
                <w:noProof/>
                <w:color w:val="000000"/>
              </w:rPr>
            </w:pPr>
            <w:r w:rsidRPr="00DD64FE">
              <w:rPr>
                <w:rFonts w:eastAsia="Times New Roman"/>
                <w:i/>
                <w:iCs/>
                <w:noProof/>
                <w:color w:val="000000"/>
                <w:sz w:val="22"/>
              </w:rPr>
              <w:t>Merluccius merluccius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565F39"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HKE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8FD21D"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European hake</w:t>
            </w:r>
          </w:p>
        </w:tc>
      </w:tr>
      <w:tr w:rsidR="00A4636E" w:rsidRPr="00C314D7" w14:paraId="4B89625F"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8D6911" w14:textId="77777777" w:rsidR="00A4636E" w:rsidRPr="00DD64FE" w:rsidRDefault="00A4636E" w:rsidP="00DF6B5A">
            <w:pPr>
              <w:spacing w:before="60" w:after="60"/>
              <w:jc w:val="left"/>
              <w:rPr>
                <w:rFonts w:eastAsia="Times New Roman"/>
                <w:noProof/>
                <w:color w:val="000000"/>
              </w:rPr>
            </w:pPr>
            <w:r w:rsidRPr="00DD64FE">
              <w:rPr>
                <w:rFonts w:eastAsia="Times New Roman"/>
                <w:i/>
                <w:iCs/>
                <w:noProof/>
                <w:color w:val="000000"/>
                <w:sz w:val="22"/>
              </w:rPr>
              <w:t>Mullus barbatus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048758"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MUT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C91076"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Red mullet</w:t>
            </w:r>
          </w:p>
        </w:tc>
      </w:tr>
      <w:tr w:rsidR="00A4636E" w:rsidRPr="00C314D7" w14:paraId="4E58D3CF"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8FB8BD" w14:textId="77777777" w:rsidR="00A4636E" w:rsidRPr="00DD64FE" w:rsidRDefault="00A4636E" w:rsidP="00DF6B5A">
            <w:pPr>
              <w:spacing w:before="60" w:after="60"/>
              <w:jc w:val="left"/>
              <w:rPr>
                <w:rFonts w:eastAsia="Times New Roman"/>
                <w:noProof/>
                <w:color w:val="000000"/>
              </w:rPr>
            </w:pPr>
            <w:r w:rsidRPr="00DD64FE">
              <w:rPr>
                <w:rFonts w:eastAsia="Times New Roman"/>
                <w:i/>
                <w:iCs/>
                <w:noProof/>
                <w:color w:val="000000"/>
                <w:sz w:val="22"/>
              </w:rPr>
              <w:t>Nephrops norvegicus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AF2FE2"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NEP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CCC971"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Norway lobster</w:t>
            </w:r>
          </w:p>
        </w:tc>
      </w:tr>
      <w:tr w:rsidR="00A4636E" w:rsidRPr="00C314D7" w14:paraId="6BCD97FD"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C28B49" w14:textId="77777777" w:rsidR="00A4636E" w:rsidRPr="00DD64FE" w:rsidRDefault="00A4636E" w:rsidP="00DF6B5A">
            <w:pPr>
              <w:spacing w:before="60" w:after="60"/>
              <w:jc w:val="left"/>
              <w:rPr>
                <w:rFonts w:eastAsia="Times New Roman"/>
                <w:noProof/>
                <w:color w:val="000000"/>
              </w:rPr>
            </w:pPr>
            <w:r w:rsidRPr="00DD64FE">
              <w:rPr>
                <w:rFonts w:eastAsia="Times New Roman"/>
                <w:i/>
                <w:iCs/>
                <w:noProof/>
                <w:color w:val="000000"/>
                <w:sz w:val="22"/>
              </w:rPr>
              <w:t>Parapenaeus longirostris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663642"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DPS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3C2113"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Deep-water rose shrimp</w:t>
            </w:r>
          </w:p>
        </w:tc>
      </w:tr>
      <w:tr w:rsidR="00A4636E" w:rsidRPr="00C314D7" w14:paraId="4B0FB918"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4CBDB2" w14:textId="77777777" w:rsidR="00A4636E" w:rsidRPr="00DD64FE" w:rsidRDefault="00A4636E" w:rsidP="00DF6B5A">
            <w:pPr>
              <w:spacing w:before="60" w:after="60"/>
              <w:jc w:val="left"/>
              <w:rPr>
                <w:rFonts w:eastAsia="Times New Roman"/>
                <w:noProof/>
                <w:color w:val="000000"/>
              </w:rPr>
            </w:pPr>
            <w:r w:rsidRPr="00DD64FE">
              <w:rPr>
                <w:rFonts w:eastAsia="Times New Roman"/>
                <w:i/>
                <w:iCs/>
                <w:noProof/>
                <w:color w:val="000000"/>
                <w:sz w:val="22"/>
              </w:rPr>
              <w:t>Sardina pilchardus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162803"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PIL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09C679"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Sardine</w:t>
            </w:r>
          </w:p>
        </w:tc>
      </w:tr>
      <w:tr w:rsidR="00A4636E" w:rsidRPr="00C314D7" w14:paraId="3A806C8C"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3C9CD8" w14:textId="77777777" w:rsidR="00A4636E" w:rsidRPr="00DD64FE" w:rsidRDefault="00A4636E" w:rsidP="00DF6B5A">
            <w:pPr>
              <w:spacing w:before="60" w:after="60"/>
              <w:jc w:val="left"/>
              <w:rPr>
                <w:rFonts w:eastAsia="Times New Roman"/>
                <w:noProof/>
                <w:color w:val="000000"/>
              </w:rPr>
            </w:pPr>
            <w:r w:rsidRPr="00DD64FE">
              <w:rPr>
                <w:rFonts w:eastAsia="Times New Roman"/>
                <w:i/>
                <w:iCs/>
                <w:noProof/>
                <w:color w:val="000000"/>
                <w:sz w:val="22"/>
              </w:rPr>
              <w:t>Solea solea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59DD1D"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8488CA"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Common sole</w:t>
            </w:r>
          </w:p>
        </w:tc>
      </w:tr>
    </w:tbl>
    <w:p w14:paraId="4F2F8C8D" w14:textId="77777777" w:rsidR="00A4636E" w:rsidRPr="00133C34" w:rsidRDefault="00A4636E" w:rsidP="00A4636E">
      <w:pPr>
        <w:shd w:val="clear" w:color="auto" w:fill="FFFFFF"/>
        <w:spacing w:before="240"/>
        <w:rPr>
          <w:rFonts w:eastAsia="Times New Roman"/>
          <w:b/>
          <w:bCs/>
          <w:noProof/>
          <w:color w:val="000000"/>
          <w:szCs w:val="24"/>
        </w:rPr>
      </w:pPr>
      <w:r w:rsidRPr="00133C34">
        <w:rPr>
          <w:rFonts w:eastAsia="Times New Roman"/>
          <w:b/>
          <w:bCs/>
          <w:noProof/>
          <w:color w:val="000000"/>
          <w:szCs w:val="24"/>
        </w:rPr>
        <w:t>1.   Small pelagic stocks – GSAs 17 and 18</w:t>
      </w:r>
    </w:p>
    <w:p w14:paraId="1DC605E0" w14:textId="6E0B7B20" w:rsidR="008C54D5" w:rsidRPr="00133C34" w:rsidRDefault="00A4636E" w:rsidP="0018141E">
      <w:pPr>
        <w:shd w:val="clear" w:color="auto" w:fill="FFFFFF"/>
        <w:spacing w:after="0"/>
        <w:rPr>
          <w:rFonts w:eastAsia="Times New Roman"/>
          <w:noProof/>
          <w:color w:val="000000"/>
          <w:szCs w:val="24"/>
        </w:rPr>
      </w:pPr>
      <w:r w:rsidRPr="00133C34">
        <w:rPr>
          <w:rFonts w:eastAsia="Times New Roman"/>
          <w:noProof/>
          <w:color w:val="000000"/>
          <w:szCs w:val="24"/>
        </w:rPr>
        <w:t>Maximum level of catches expressed in tonnes live weight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68"/>
        <w:gridCol w:w="2160"/>
        <w:gridCol w:w="1434"/>
        <w:gridCol w:w="760"/>
        <w:gridCol w:w="3767"/>
      </w:tblGrid>
      <w:tr w:rsidR="00A4636E" w:rsidRPr="00C314D7" w14:paraId="2C35C307"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A203BE"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Species: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B765FFA"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Small pelagic species (anchovy and sardine)</w:t>
            </w:r>
          </w:p>
          <w:p w14:paraId="574CA607"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i/>
                <w:iCs/>
                <w:noProof/>
                <w:color w:val="000000"/>
                <w:sz w:val="22"/>
              </w:rPr>
              <w:t>Engraulis encrasicolus</w:t>
            </w:r>
            <w:r w:rsidRPr="00DD64FE">
              <w:rPr>
                <w:rFonts w:eastAsia="Times New Roman" w:hint="eastAsia"/>
                <w:b/>
                <w:bCs/>
                <w:noProof/>
                <w:color w:val="000000"/>
                <w:sz w:val="22"/>
              </w:rPr>
              <w:t> </w:t>
            </w:r>
            <w:r w:rsidRPr="00DD64FE">
              <w:rPr>
                <w:rFonts w:eastAsia="Times New Roman"/>
                <w:b/>
                <w:bCs/>
                <w:noProof/>
                <w:color w:val="000000"/>
                <w:sz w:val="22"/>
              </w:rPr>
              <w:t>and</w:t>
            </w:r>
            <w:r w:rsidRPr="00DD64FE">
              <w:rPr>
                <w:rFonts w:eastAsia="Times New Roman" w:hint="eastAsia"/>
                <w:b/>
                <w:bCs/>
                <w:noProof/>
                <w:color w:val="000000"/>
                <w:sz w:val="22"/>
              </w:rPr>
              <w:t> </w:t>
            </w:r>
            <w:r w:rsidRPr="00DD64FE">
              <w:rPr>
                <w:rFonts w:eastAsia="Times New Roman"/>
                <w:b/>
                <w:bCs/>
                <w:i/>
                <w:iCs/>
                <w:noProof/>
                <w:color w:val="000000"/>
                <w:sz w:val="22"/>
              </w:rPr>
              <w:t>Sardina pilchardus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8A3AD4"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Zone: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FF9A26"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Union and International waters of GFCM-GSAs 17 and</w:t>
            </w:r>
            <w:r w:rsidRPr="00DD64FE">
              <w:rPr>
                <w:rFonts w:eastAsia="Times New Roman" w:hint="eastAsia"/>
                <w:b/>
                <w:bCs/>
                <w:noProof/>
                <w:color w:val="000000"/>
                <w:sz w:val="22"/>
              </w:rPr>
              <w:t> </w:t>
            </w:r>
            <w:r w:rsidRPr="00DD64FE">
              <w:rPr>
                <w:rFonts w:eastAsia="Times New Roman"/>
                <w:b/>
                <w:bCs/>
                <w:noProof/>
                <w:color w:val="000000"/>
                <w:sz w:val="22"/>
              </w:rPr>
              <w:t>18</w:t>
            </w:r>
          </w:p>
          <w:p w14:paraId="17C99A6B"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(SP1/GF1718)</w:t>
            </w:r>
          </w:p>
        </w:tc>
      </w:tr>
      <w:tr w:rsidR="00A4636E" w:rsidRPr="00C314D7" w14:paraId="658B607B" w14:textId="77777777" w:rsidTr="00DD64F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87BA50"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Italy</w:t>
            </w:r>
          </w:p>
        </w:tc>
        <w:tc>
          <w:tcPr>
            <w:tcW w:w="1188" w:type="pct"/>
            <w:tcBorders>
              <w:top w:val="single" w:sz="6" w:space="0" w:color="000000"/>
              <w:left w:val="single" w:sz="6" w:space="0" w:color="000000"/>
              <w:bottom w:val="single" w:sz="6" w:space="0" w:color="000000"/>
              <w:right w:val="single" w:sz="6" w:space="0" w:color="000000"/>
            </w:tcBorders>
            <w:shd w:val="clear" w:color="auto" w:fill="FFFFFF"/>
            <w:hideMark/>
          </w:tcPr>
          <w:p w14:paraId="63034F93" w14:textId="12B397E7" w:rsidR="00A4636E" w:rsidRPr="00DD64FE" w:rsidRDefault="00802235" w:rsidP="00DF6B5A">
            <w:pPr>
              <w:spacing w:before="60" w:after="60"/>
              <w:ind w:right="195"/>
              <w:jc w:val="right"/>
              <w:rPr>
                <w:rFonts w:eastAsia="Times New Roman"/>
                <w:noProof/>
                <w:color w:val="000000"/>
              </w:rPr>
            </w:pPr>
            <w:r w:rsidRPr="00C314D7">
              <w:rPr>
                <w:noProof/>
                <w:color w:val="000000"/>
                <w:sz w:val="20"/>
                <w:szCs w:val="20"/>
              </w:rPr>
              <w:t>pm</w:t>
            </w:r>
          </w:p>
        </w:tc>
        <w:tc>
          <w:tcPr>
            <w:tcW w:w="78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110A34E" w14:textId="77777777" w:rsidR="00A4636E" w:rsidRPr="00DD64FE" w:rsidRDefault="001850B0" w:rsidP="00DF6B5A">
            <w:pPr>
              <w:spacing w:before="60" w:after="60"/>
              <w:jc w:val="left"/>
              <w:rPr>
                <w:rFonts w:eastAsia="Times New Roman"/>
                <w:noProof/>
                <w:color w:val="000000" w:themeColor="text1"/>
                <w:sz w:val="20"/>
                <w:szCs w:val="20"/>
              </w:rPr>
            </w:pPr>
            <w:hyperlink r:id="rId27" w:anchor="ntr1-L_2022021EN.01018201-E0001" w:history="1">
              <w:r w:rsidR="00A4636E" w:rsidRPr="00DD64FE">
                <w:rPr>
                  <w:rFonts w:eastAsia="Times New Roman" w:hint="eastAsia"/>
                  <w:noProof/>
                  <w:color w:val="000000" w:themeColor="text1"/>
                  <w:sz w:val="20"/>
                  <w:szCs w:val="20"/>
                  <w:u w:val="single"/>
                </w:rPr>
                <w:t> </w:t>
              </w:r>
              <w:r w:rsidR="00A4636E" w:rsidRPr="00DD64FE">
                <w:rPr>
                  <w:rFonts w:eastAsia="Times New Roman"/>
                  <w:noProof/>
                  <w:color w:val="000000" w:themeColor="text1"/>
                  <w:sz w:val="20"/>
                  <w:szCs w:val="20"/>
                  <w:u w:val="single"/>
                </w:rPr>
                <w:t>(</w:t>
              </w:r>
              <w:r w:rsidR="00A4636E" w:rsidRPr="00DD64FE">
                <w:rPr>
                  <w:rFonts w:eastAsia="Times New Roman"/>
                  <w:noProof/>
                  <w:color w:val="000000" w:themeColor="text1"/>
                  <w:sz w:val="20"/>
                  <w:szCs w:val="20"/>
                  <w:vertAlign w:val="superscript"/>
                </w:rPr>
                <w:t>*</w:t>
              </w:r>
              <w:r w:rsidR="00A4636E" w:rsidRPr="00DD64FE">
                <w:rPr>
                  <w:rFonts w:eastAsia="Times New Roman"/>
                  <w:noProof/>
                  <w:color w:val="000000" w:themeColor="text1"/>
                  <w:sz w:val="20"/>
                  <w:szCs w:val="20"/>
                  <w:u w:val="single"/>
                </w:rPr>
                <w:t>)</w:t>
              </w:r>
            </w:hyperlink>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55A633"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Maximum level of catches</w:t>
            </w:r>
          </w:p>
          <w:p w14:paraId="5ED5DB93" w14:textId="691B52C8" w:rsidR="00A4636E" w:rsidRPr="0097720E" w:rsidRDefault="00A4636E" w:rsidP="00DF6B5A">
            <w:pPr>
              <w:spacing w:before="60" w:after="60"/>
              <w:jc w:val="left"/>
              <w:rPr>
                <w:rFonts w:eastAsia="Times New Roman"/>
                <w:noProof/>
                <w:color w:val="000000"/>
              </w:rPr>
            </w:pPr>
            <w:r w:rsidRPr="00DD64FE">
              <w:rPr>
                <w:rFonts w:eastAsia="Times New Roman"/>
                <w:noProof/>
                <w:color w:val="000000"/>
                <w:sz w:val="22"/>
              </w:rPr>
              <w:t>Article</w:t>
            </w:r>
            <w:r w:rsidRPr="00DD64FE">
              <w:rPr>
                <w:rFonts w:eastAsia="Times New Roman" w:hint="eastAsia"/>
                <w:noProof/>
                <w:color w:val="000000"/>
                <w:sz w:val="22"/>
              </w:rPr>
              <w:t> </w:t>
            </w:r>
            <w:r w:rsidRPr="00DD64FE">
              <w:rPr>
                <w:rFonts w:eastAsia="Times New Roman"/>
                <w:noProof/>
                <w:color w:val="000000"/>
                <w:sz w:val="22"/>
              </w:rPr>
              <w:t>3</w:t>
            </w:r>
            <w:r w:rsidR="00174FE1">
              <w:rPr>
                <w:rFonts w:eastAsia="Times New Roman"/>
                <w:noProof/>
                <w:color w:val="000000"/>
                <w:sz w:val="22"/>
              </w:rPr>
              <w:t>(2) and 3(3)</w:t>
            </w:r>
            <w:r w:rsidRPr="00DD64FE">
              <w:rPr>
                <w:rFonts w:eastAsia="Times New Roman"/>
                <w:noProof/>
                <w:color w:val="000000"/>
                <w:sz w:val="22"/>
              </w:rPr>
              <w:t xml:space="preserve"> of Regulation (EC) No</w:t>
            </w:r>
            <w:r w:rsidRPr="00DD64FE">
              <w:rPr>
                <w:rFonts w:eastAsia="Times New Roman" w:hint="eastAsia"/>
                <w:noProof/>
                <w:color w:val="000000"/>
                <w:sz w:val="22"/>
              </w:rPr>
              <w:t> </w:t>
            </w:r>
            <w:r w:rsidRPr="00DD64FE">
              <w:rPr>
                <w:rFonts w:eastAsia="Times New Roman"/>
                <w:noProof/>
                <w:color w:val="000000"/>
                <w:sz w:val="22"/>
              </w:rPr>
              <w:t>847/96 shall not apply</w:t>
            </w:r>
          </w:p>
          <w:p w14:paraId="4D558991" w14:textId="77777777" w:rsidR="00A4636E" w:rsidRPr="0097720E" w:rsidRDefault="00A4636E" w:rsidP="00DF6B5A">
            <w:pPr>
              <w:spacing w:before="60" w:after="60"/>
              <w:jc w:val="left"/>
              <w:rPr>
                <w:rFonts w:eastAsia="Times New Roman"/>
                <w:noProof/>
                <w:color w:val="000000"/>
              </w:rPr>
            </w:pPr>
            <w:r w:rsidRPr="0097720E">
              <w:rPr>
                <w:rFonts w:eastAsia="Times New Roman"/>
                <w:noProof/>
                <w:color w:val="000000"/>
                <w:sz w:val="22"/>
              </w:rPr>
              <w:t>Article</w:t>
            </w:r>
            <w:r w:rsidRPr="0097720E">
              <w:rPr>
                <w:rFonts w:eastAsia="Times New Roman" w:hint="eastAsia"/>
                <w:noProof/>
                <w:color w:val="000000"/>
                <w:sz w:val="22"/>
              </w:rPr>
              <w:t> </w:t>
            </w:r>
            <w:r w:rsidRPr="0097720E">
              <w:rPr>
                <w:rFonts w:eastAsia="Times New Roman"/>
                <w:noProof/>
                <w:color w:val="000000"/>
                <w:sz w:val="22"/>
              </w:rPr>
              <w:t>4 of Regulation (EC) No</w:t>
            </w:r>
            <w:r w:rsidRPr="0097720E">
              <w:rPr>
                <w:rFonts w:eastAsia="Times New Roman" w:hint="eastAsia"/>
                <w:noProof/>
                <w:color w:val="000000"/>
                <w:sz w:val="22"/>
              </w:rPr>
              <w:t> </w:t>
            </w:r>
            <w:r w:rsidRPr="0097720E">
              <w:rPr>
                <w:rFonts w:eastAsia="Times New Roman"/>
                <w:noProof/>
                <w:color w:val="000000"/>
                <w:sz w:val="22"/>
              </w:rPr>
              <w:t>847/96 shall not apply</w:t>
            </w:r>
          </w:p>
        </w:tc>
      </w:tr>
      <w:tr w:rsidR="00A4636E" w:rsidRPr="00C314D7" w14:paraId="5DF91281" w14:textId="77777777" w:rsidTr="00DD64F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014299" w14:textId="77777777" w:rsidR="00A4636E" w:rsidRPr="0097720E" w:rsidRDefault="00A4636E" w:rsidP="00DF6B5A">
            <w:pPr>
              <w:spacing w:before="60" w:after="60"/>
              <w:jc w:val="left"/>
              <w:rPr>
                <w:rFonts w:eastAsia="Times New Roman"/>
                <w:noProof/>
                <w:color w:val="000000"/>
              </w:rPr>
            </w:pPr>
            <w:r w:rsidRPr="0097720E">
              <w:rPr>
                <w:rFonts w:eastAsia="Times New Roman"/>
                <w:noProof/>
                <w:color w:val="000000"/>
                <w:sz w:val="22"/>
              </w:rPr>
              <w:t>Croatia</w:t>
            </w:r>
          </w:p>
        </w:tc>
        <w:tc>
          <w:tcPr>
            <w:tcW w:w="1188" w:type="pct"/>
            <w:tcBorders>
              <w:top w:val="single" w:sz="6" w:space="0" w:color="000000"/>
              <w:left w:val="single" w:sz="6" w:space="0" w:color="000000"/>
              <w:bottom w:val="single" w:sz="6" w:space="0" w:color="000000"/>
              <w:right w:val="single" w:sz="6" w:space="0" w:color="000000"/>
            </w:tcBorders>
            <w:shd w:val="clear" w:color="auto" w:fill="FFFFFF"/>
            <w:hideMark/>
          </w:tcPr>
          <w:p w14:paraId="5E64C158" w14:textId="33C24F46" w:rsidR="00A4636E" w:rsidRPr="0097720E" w:rsidRDefault="00802235" w:rsidP="00DF6B5A">
            <w:pPr>
              <w:spacing w:before="60" w:after="60"/>
              <w:ind w:right="195"/>
              <w:jc w:val="right"/>
              <w:rPr>
                <w:rFonts w:eastAsia="Times New Roman"/>
                <w:noProof/>
                <w:color w:val="000000"/>
              </w:rPr>
            </w:pPr>
            <w:r w:rsidRPr="00C314D7">
              <w:rPr>
                <w:noProof/>
                <w:color w:val="000000"/>
                <w:sz w:val="20"/>
                <w:szCs w:val="20"/>
              </w:rPr>
              <w:t>pm</w:t>
            </w:r>
          </w:p>
        </w:tc>
        <w:tc>
          <w:tcPr>
            <w:tcW w:w="78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A3E09" w14:textId="77777777" w:rsidR="00A4636E" w:rsidRPr="0097720E" w:rsidRDefault="00A4636E" w:rsidP="00DF6B5A">
            <w:pPr>
              <w:spacing w:before="0" w:after="0"/>
              <w:jc w:val="left"/>
              <w:rPr>
                <w:rFonts w:eastAsia="Times New Roman"/>
                <w:noProof/>
                <w:color w:val="00000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ABCC7" w14:textId="77777777" w:rsidR="00A4636E" w:rsidRPr="0097720E" w:rsidRDefault="00A4636E" w:rsidP="00DF6B5A">
            <w:pPr>
              <w:spacing w:before="0" w:after="0"/>
              <w:jc w:val="left"/>
              <w:rPr>
                <w:rFonts w:eastAsia="Times New Roman"/>
                <w:noProof/>
                <w:color w:val="000000"/>
              </w:rPr>
            </w:pPr>
          </w:p>
        </w:tc>
      </w:tr>
      <w:tr w:rsidR="00A4636E" w:rsidRPr="00C314D7" w14:paraId="66D4B257"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47D480" w14:textId="77777777" w:rsidR="00A4636E" w:rsidRPr="0097720E" w:rsidRDefault="00A4636E" w:rsidP="00DF6B5A">
            <w:pPr>
              <w:spacing w:before="60" w:after="60"/>
              <w:jc w:val="left"/>
              <w:rPr>
                <w:rFonts w:eastAsia="Times New Roman"/>
                <w:noProof/>
                <w:color w:val="000000"/>
              </w:rPr>
            </w:pPr>
            <w:r w:rsidRPr="0097720E">
              <w:rPr>
                <w:rFonts w:eastAsia="Times New Roman"/>
                <w:noProof/>
                <w:color w:val="000000"/>
                <w:sz w:val="22"/>
              </w:rPr>
              <w:t>TAC</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9B01315" w14:textId="77777777" w:rsidR="00A4636E" w:rsidRPr="0097720E" w:rsidRDefault="00A4636E" w:rsidP="00DF6B5A">
            <w:pPr>
              <w:spacing w:before="60" w:after="60"/>
              <w:jc w:val="left"/>
              <w:rPr>
                <w:rFonts w:eastAsia="Times New Roman"/>
                <w:noProof/>
                <w:color w:val="000000"/>
              </w:rPr>
            </w:pPr>
            <w:r w:rsidRPr="0097720E">
              <w:rPr>
                <w:rFonts w:eastAsia="Times New Roman"/>
                <w:noProof/>
                <w:color w:val="000000"/>
                <w:sz w:val="22"/>
              </w:rPr>
              <w:t>Not relevant</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8EBA3" w14:textId="77777777" w:rsidR="00A4636E" w:rsidRPr="0097720E" w:rsidRDefault="00A4636E" w:rsidP="00DF6B5A">
            <w:pPr>
              <w:spacing w:before="0" w:after="0"/>
              <w:jc w:val="left"/>
              <w:rPr>
                <w:rFonts w:eastAsia="Times New Roman"/>
                <w:noProof/>
                <w:color w:val="000000"/>
              </w:rPr>
            </w:pPr>
          </w:p>
        </w:tc>
      </w:tr>
    </w:tbl>
    <w:p w14:paraId="08CAA38D" w14:textId="041831D5" w:rsidR="00A4636E" w:rsidRPr="00133C34" w:rsidRDefault="00A4636E" w:rsidP="00A4636E">
      <w:pPr>
        <w:shd w:val="clear" w:color="auto" w:fill="FFFFFF"/>
        <w:spacing w:after="0"/>
        <w:rPr>
          <w:rFonts w:eastAsia="Times New Roman"/>
          <w:noProof/>
          <w:color w:val="000000"/>
          <w:szCs w:val="24"/>
        </w:rPr>
      </w:pPr>
      <w:r w:rsidRPr="00133C34">
        <w:rPr>
          <w:rFonts w:eastAsia="Times New Roman"/>
          <w:noProof/>
          <w:color w:val="000000"/>
          <w:sz w:val="19"/>
          <w:szCs w:val="19"/>
        </w:rPr>
        <w:t xml:space="preserve">(*) Concerning Slovenia, the quantities are based on the level of </w:t>
      </w:r>
      <w:r w:rsidRPr="0097720E">
        <w:rPr>
          <w:rFonts w:eastAsia="Times New Roman"/>
          <w:noProof/>
          <w:color w:val="000000"/>
          <w:sz w:val="19"/>
          <w:szCs w:val="19"/>
        </w:rPr>
        <w:t>catches</w:t>
      </w:r>
      <w:r w:rsidR="00DD64FE" w:rsidRPr="0097720E">
        <w:rPr>
          <w:rFonts w:eastAsia="Times New Roman"/>
          <w:noProof/>
          <w:color w:val="000000"/>
          <w:sz w:val="19"/>
          <w:szCs w:val="19"/>
        </w:rPr>
        <w:t xml:space="preserve"> </w:t>
      </w:r>
      <w:r w:rsidR="00C314D7" w:rsidRPr="0097720E">
        <w:rPr>
          <w:rFonts w:eastAsia="Times New Roman"/>
          <w:noProof/>
          <w:color w:val="000000"/>
          <w:sz w:val="19"/>
          <w:szCs w:val="19"/>
        </w:rPr>
        <w:t>made</w:t>
      </w:r>
      <w:r w:rsidRPr="0097720E">
        <w:rPr>
          <w:rFonts w:eastAsia="Times New Roman"/>
          <w:noProof/>
          <w:color w:val="000000"/>
          <w:sz w:val="19"/>
          <w:szCs w:val="19"/>
        </w:rPr>
        <w:t xml:space="preserve"> in</w:t>
      </w:r>
      <w:r w:rsidRPr="00133C34">
        <w:rPr>
          <w:rFonts w:eastAsia="Times New Roman"/>
          <w:noProof/>
          <w:color w:val="000000"/>
          <w:sz w:val="19"/>
          <w:szCs w:val="19"/>
        </w:rPr>
        <w:t xml:space="preserve"> 2014, up to an amount that should not exceed 300 tonnes. </w:t>
      </w:r>
    </w:p>
    <w:p w14:paraId="27C724BE" w14:textId="497F6E9D" w:rsidR="008C54D5" w:rsidRPr="00133C34" w:rsidRDefault="00A4636E" w:rsidP="0018141E">
      <w:pPr>
        <w:shd w:val="clear" w:color="auto" w:fill="FFFFFF"/>
        <w:spacing w:after="0"/>
        <w:rPr>
          <w:rFonts w:eastAsia="Times New Roman"/>
          <w:noProof/>
          <w:color w:val="000000"/>
          <w:szCs w:val="24"/>
        </w:rPr>
      </w:pPr>
      <w:r w:rsidRPr="00133C34">
        <w:rPr>
          <w:rFonts w:eastAsia="Times New Roman"/>
          <w:noProof/>
          <w:color w:val="000000"/>
          <w:szCs w:val="24"/>
        </w:rPr>
        <w:t>Maximum fleet capacity of trawlers and purse seiners actively fishing for small pelagics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08"/>
        <w:gridCol w:w="2143"/>
        <w:gridCol w:w="2352"/>
        <w:gridCol w:w="1343"/>
        <w:gridCol w:w="1343"/>
      </w:tblGrid>
      <w:tr w:rsidR="00A4636E" w:rsidRPr="00C314D7" w14:paraId="710D57E2"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897AA4"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32D4A0"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Gear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13B918"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Number of vessels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B0A5AF"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kW</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D10DDA"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GT</w:t>
            </w:r>
          </w:p>
        </w:tc>
      </w:tr>
      <w:tr w:rsidR="00A4636E" w:rsidRPr="00C314D7" w14:paraId="21570791"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F16453"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Croatia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A29B4B"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PS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2C6F99"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249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C23B64"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77</w:t>
            </w:r>
            <w:r w:rsidRPr="00DD64FE">
              <w:rPr>
                <w:rFonts w:eastAsia="Times New Roman" w:hint="eastAsia"/>
                <w:noProof/>
                <w:color w:val="000000"/>
                <w:sz w:val="22"/>
              </w:rPr>
              <w:t> </w:t>
            </w:r>
            <w:r w:rsidRPr="00DD64FE">
              <w:rPr>
                <w:rFonts w:eastAsia="Times New Roman"/>
                <w:noProof/>
                <w:color w:val="000000"/>
                <w:sz w:val="22"/>
              </w:rPr>
              <w:t>145,52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6D3A01"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18</w:t>
            </w:r>
            <w:r w:rsidRPr="00DD64FE">
              <w:rPr>
                <w:rFonts w:eastAsia="Times New Roman" w:hint="eastAsia"/>
                <w:noProof/>
                <w:color w:val="000000"/>
                <w:sz w:val="22"/>
              </w:rPr>
              <w:t> </w:t>
            </w:r>
            <w:r w:rsidRPr="00DD64FE">
              <w:rPr>
                <w:rFonts w:eastAsia="Times New Roman"/>
                <w:noProof/>
                <w:color w:val="000000"/>
                <w:sz w:val="22"/>
              </w:rPr>
              <w:t>537,72</w:t>
            </w:r>
          </w:p>
        </w:tc>
      </w:tr>
      <w:tr w:rsidR="00A4636E" w:rsidRPr="00C314D7" w14:paraId="4B9F7964"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C9F8EE"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5F7F3B" w14:textId="2E8A5D0C"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PTM</w:t>
            </w:r>
            <w:r w:rsidR="0052008A">
              <w:rPr>
                <w:rFonts w:eastAsia="Times New Roman"/>
                <w:noProof/>
                <w:color w:val="000000"/>
                <w:sz w:val="22"/>
              </w:rPr>
              <w:t xml:space="preserve">, </w:t>
            </w:r>
            <w:r w:rsidRPr="00DD64FE">
              <w:rPr>
                <w:rFonts w:eastAsia="Times New Roman"/>
                <w:noProof/>
                <w:color w:val="000000"/>
                <w:sz w:val="22"/>
              </w:rPr>
              <w:t>OTM</w:t>
            </w:r>
            <w:r w:rsidR="004852FE">
              <w:rPr>
                <w:rFonts w:eastAsia="Times New Roman"/>
                <w:noProof/>
                <w:color w:val="000000"/>
                <w:sz w:val="22"/>
              </w:rPr>
              <w:t xml:space="preserve"> and</w:t>
            </w:r>
            <w:r w:rsidR="0052008A">
              <w:rPr>
                <w:rFonts w:eastAsia="Times New Roman"/>
                <w:noProof/>
                <w:color w:val="000000"/>
                <w:sz w:val="22"/>
              </w:rPr>
              <w:t xml:space="preserve"> </w:t>
            </w:r>
            <w:r w:rsidRPr="00DD64FE">
              <w:rPr>
                <w:rFonts w:eastAsia="Times New Roman"/>
                <w:noProof/>
                <w:color w:val="000000"/>
                <w:sz w:val="22"/>
              </w:rPr>
              <w:t>PS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A0B9D3"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685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05A0C0"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134</w:t>
            </w:r>
            <w:r w:rsidRPr="00DD64FE">
              <w:rPr>
                <w:rFonts w:eastAsia="Times New Roman" w:hint="eastAsia"/>
                <w:noProof/>
                <w:color w:val="000000"/>
                <w:sz w:val="22"/>
              </w:rPr>
              <w:t> </w:t>
            </w:r>
            <w:r w:rsidRPr="00DD64FE">
              <w:rPr>
                <w:rFonts w:eastAsia="Times New Roman"/>
                <w:noProof/>
                <w:color w:val="000000"/>
                <w:sz w:val="22"/>
              </w:rPr>
              <w:t>556,7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F4E26F"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25</w:t>
            </w:r>
            <w:r w:rsidRPr="00DD64FE">
              <w:rPr>
                <w:rFonts w:eastAsia="Times New Roman" w:hint="eastAsia"/>
                <w:noProof/>
                <w:color w:val="000000"/>
                <w:sz w:val="22"/>
              </w:rPr>
              <w:t> </w:t>
            </w:r>
            <w:r w:rsidRPr="00DD64FE">
              <w:rPr>
                <w:rFonts w:eastAsia="Times New Roman"/>
                <w:noProof/>
                <w:color w:val="000000"/>
                <w:sz w:val="22"/>
              </w:rPr>
              <w:t>852</w:t>
            </w:r>
          </w:p>
        </w:tc>
      </w:tr>
      <w:tr w:rsidR="00A4636E" w:rsidRPr="00C314D7" w14:paraId="151C9730"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00CC97"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Slovenia</w:t>
            </w:r>
            <w:hyperlink r:id="rId28" w:anchor="ntr2-L_2022021EN.01018201-E0002" w:history="1">
              <w:r w:rsidRPr="00DD64FE">
                <w:rPr>
                  <w:rFonts w:eastAsia="Times New Roman" w:hint="eastAsia"/>
                  <w:noProof/>
                  <w:color w:val="000000" w:themeColor="text1"/>
                  <w:sz w:val="22"/>
                  <w:u w:val="single"/>
                </w:rPr>
                <w:t> </w:t>
              </w:r>
              <w:r w:rsidRPr="00DD64FE">
                <w:rPr>
                  <w:rFonts w:eastAsia="Times New Roman"/>
                  <w:noProof/>
                  <w:color w:val="000000" w:themeColor="text1"/>
                  <w:sz w:val="22"/>
                  <w:u w:val="single"/>
                </w:rPr>
                <w:t>(</w:t>
              </w:r>
              <w:r w:rsidRPr="00DD64FE">
                <w:rPr>
                  <w:rFonts w:eastAsia="Times New Roman"/>
                  <w:noProof/>
                  <w:color w:val="000000" w:themeColor="text1"/>
                  <w:sz w:val="15"/>
                  <w:szCs w:val="15"/>
                  <w:vertAlign w:val="superscript"/>
                </w:rPr>
                <w:t>*</w:t>
              </w:r>
              <w:r w:rsidRPr="00DD64FE">
                <w:rPr>
                  <w:rFonts w:eastAsia="Times New Roman"/>
                  <w:noProof/>
                  <w:color w:val="000000" w:themeColor="text1"/>
                  <w:sz w:val="22"/>
                  <w:u w:val="single"/>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B59FD5"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PS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C1AC8F"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05BF4A"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433,7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8875D1"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38,5</w:t>
            </w:r>
          </w:p>
        </w:tc>
      </w:tr>
    </w:tbl>
    <w:p w14:paraId="04E0D220" w14:textId="2DABCCB2" w:rsidR="00A4636E" w:rsidRPr="00133C34" w:rsidRDefault="00A4636E" w:rsidP="00A4636E">
      <w:pPr>
        <w:shd w:val="clear" w:color="auto" w:fill="FFFFFF"/>
        <w:spacing w:before="0"/>
        <w:rPr>
          <w:i/>
          <w:noProof/>
          <w:color w:val="000000"/>
          <w:sz w:val="19"/>
          <w:szCs w:val="19"/>
          <w:shd w:val="clear" w:color="auto" w:fill="FFFFFF"/>
        </w:rPr>
      </w:pPr>
      <w:r w:rsidRPr="00133C34">
        <w:rPr>
          <w:noProof/>
          <w:color w:val="000000"/>
          <w:sz w:val="19"/>
          <w:szCs w:val="19"/>
          <w:shd w:val="clear" w:color="auto" w:fill="FFFFFF"/>
        </w:rPr>
        <w:t>(*) The provision under paragraph 28 of GFCM/44/202</w:t>
      </w:r>
      <w:r w:rsidR="00CF05F9" w:rsidRPr="00133C34">
        <w:rPr>
          <w:noProof/>
          <w:color w:val="000000"/>
          <w:sz w:val="19"/>
          <w:szCs w:val="19"/>
          <w:shd w:val="clear" w:color="auto" w:fill="FFFFFF"/>
        </w:rPr>
        <w:t>1</w:t>
      </w:r>
      <w:r w:rsidRPr="00133C34">
        <w:rPr>
          <w:noProof/>
          <w:color w:val="000000"/>
          <w:sz w:val="19"/>
          <w:szCs w:val="19"/>
          <w:shd w:val="clear" w:color="auto" w:fill="FFFFFF"/>
        </w:rPr>
        <w:t xml:space="preserve">/20 shall not apply to national fleets of less than </w:t>
      </w:r>
      <w:r w:rsidR="00C314D7">
        <w:rPr>
          <w:noProof/>
          <w:color w:val="000000"/>
          <w:sz w:val="19"/>
          <w:szCs w:val="19"/>
          <w:shd w:val="clear" w:color="auto" w:fill="FFFFFF"/>
        </w:rPr>
        <w:t>10</w:t>
      </w:r>
      <w:r w:rsidRPr="00133C34">
        <w:rPr>
          <w:noProof/>
          <w:color w:val="000000"/>
          <w:sz w:val="19"/>
          <w:szCs w:val="19"/>
          <w:shd w:val="clear" w:color="auto" w:fill="FFFFFF"/>
        </w:rPr>
        <w:t xml:space="preserve"> purse seiners or pelagic trawlers actively fishing for small pelagic stocks, as recorded both in national and GFCM register</w:t>
      </w:r>
      <w:r w:rsidR="00C314D7">
        <w:rPr>
          <w:noProof/>
          <w:color w:val="000000"/>
          <w:sz w:val="19"/>
          <w:szCs w:val="19"/>
          <w:shd w:val="clear" w:color="auto" w:fill="FFFFFF"/>
        </w:rPr>
        <w:t>s</w:t>
      </w:r>
      <w:r w:rsidRPr="00133C34">
        <w:rPr>
          <w:noProof/>
          <w:color w:val="000000"/>
          <w:sz w:val="19"/>
          <w:szCs w:val="19"/>
          <w:shd w:val="clear" w:color="auto" w:fill="FFFFFF"/>
        </w:rPr>
        <w:t xml:space="preserve"> in 2014. In such case, the capacity of the active fleet may increase by not more than 50</w:t>
      </w:r>
      <w:r w:rsidR="00B92C93">
        <w:rPr>
          <w:noProof/>
          <w:color w:val="000000"/>
          <w:sz w:val="19"/>
          <w:szCs w:val="19"/>
          <w:shd w:val="clear" w:color="auto" w:fill="FFFFFF"/>
        </w:rPr>
        <w:t> %</w:t>
      </w:r>
      <w:r w:rsidRPr="00133C34">
        <w:rPr>
          <w:noProof/>
          <w:color w:val="000000"/>
          <w:sz w:val="19"/>
          <w:szCs w:val="19"/>
          <w:shd w:val="clear" w:color="auto" w:fill="FFFFFF"/>
        </w:rPr>
        <w:t xml:space="preserve"> in number of vessels and in terms of gross tonnage (GT)</w:t>
      </w:r>
      <w:r w:rsidR="00614366">
        <w:rPr>
          <w:noProof/>
          <w:color w:val="000000"/>
          <w:sz w:val="19"/>
          <w:szCs w:val="19"/>
          <w:shd w:val="clear" w:color="auto" w:fill="FFFFFF"/>
        </w:rPr>
        <w:t>,</w:t>
      </w:r>
      <w:r w:rsidRPr="00133C34">
        <w:rPr>
          <w:noProof/>
          <w:color w:val="000000"/>
          <w:sz w:val="19"/>
          <w:szCs w:val="19"/>
          <w:shd w:val="clear" w:color="auto" w:fill="FFFFFF"/>
        </w:rPr>
        <w:t xml:space="preserve"> gross registered tonnage (GRT) </w:t>
      </w:r>
      <w:r w:rsidR="0001208D">
        <w:rPr>
          <w:noProof/>
          <w:color w:val="000000"/>
          <w:sz w:val="19"/>
          <w:szCs w:val="19"/>
          <w:shd w:val="clear" w:color="auto" w:fill="FFFFFF"/>
        </w:rPr>
        <w:t>and</w:t>
      </w:r>
      <w:r w:rsidRPr="00133C34">
        <w:rPr>
          <w:noProof/>
          <w:color w:val="000000"/>
          <w:sz w:val="19"/>
          <w:szCs w:val="19"/>
          <w:shd w:val="clear" w:color="auto" w:fill="FFFFFF"/>
        </w:rPr>
        <w:t xml:space="preserve"> kW.</w:t>
      </w:r>
    </w:p>
    <w:p w14:paraId="3FE9C641" w14:textId="77777777" w:rsidR="00A4636E" w:rsidRPr="00133C34" w:rsidRDefault="00A4636E" w:rsidP="00A4636E">
      <w:pPr>
        <w:shd w:val="clear" w:color="auto" w:fill="FFFFFF"/>
        <w:spacing w:before="240"/>
        <w:rPr>
          <w:rFonts w:eastAsia="Times New Roman"/>
          <w:b/>
          <w:bCs/>
          <w:noProof/>
          <w:color w:val="000000"/>
          <w:szCs w:val="24"/>
        </w:rPr>
      </w:pPr>
      <w:r w:rsidRPr="00133C34">
        <w:rPr>
          <w:rFonts w:eastAsia="Times New Roman"/>
          <w:b/>
          <w:bCs/>
          <w:noProof/>
          <w:color w:val="000000"/>
          <w:szCs w:val="24"/>
        </w:rPr>
        <w:lastRenderedPageBreak/>
        <w:t>2.   Demersal stocks – GSAs 17 and 18</w:t>
      </w:r>
    </w:p>
    <w:p w14:paraId="0C63E360" w14:textId="38C35DC5" w:rsidR="008C54D5" w:rsidRPr="00133C34" w:rsidRDefault="00A4636E" w:rsidP="0018141E">
      <w:pPr>
        <w:shd w:val="clear" w:color="auto" w:fill="FFFFFF"/>
        <w:spacing w:after="0"/>
        <w:rPr>
          <w:rFonts w:eastAsia="Times New Roman"/>
          <w:noProof/>
          <w:color w:val="000000"/>
          <w:szCs w:val="24"/>
        </w:rPr>
      </w:pPr>
      <w:r w:rsidRPr="00133C34">
        <w:rPr>
          <w:rFonts w:eastAsia="Times New Roman"/>
          <w:noProof/>
          <w:color w:val="000000"/>
          <w:szCs w:val="24"/>
        </w:rPr>
        <w:t>Maximum allowable fishing effort (in fishing days) by types of trawls and fleet segment fishing for demersal stocks in GSAs 17 and 18 (Adriatic Sea).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97"/>
        <w:gridCol w:w="1257"/>
        <w:gridCol w:w="889"/>
        <w:gridCol w:w="851"/>
        <w:gridCol w:w="1701"/>
        <w:gridCol w:w="850"/>
        <w:gridCol w:w="1276"/>
        <w:gridCol w:w="1568"/>
      </w:tblGrid>
      <w:tr w:rsidR="00A4636E" w:rsidRPr="006D1B12" w14:paraId="577289C1" w14:textId="77777777" w:rsidTr="00386593">
        <w:tc>
          <w:tcPr>
            <w:tcW w:w="697" w:type="dxa"/>
            <w:tcBorders>
              <w:top w:val="single" w:sz="6" w:space="0" w:color="000000"/>
              <w:left w:val="single" w:sz="6" w:space="0" w:color="000000"/>
              <w:bottom w:val="single" w:sz="6" w:space="0" w:color="000000"/>
              <w:right w:val="single" w:sz="6" w:space="0" w:color="000000"/>
            </w:tcBorders>
            <w:shd w:val="clear" w:color="auto" w:fill="FFFFFF"/>
            <w:hideMark/>
          </w:tcPr>
          <w:p w14:paraId="4BCDEC71"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c>
          <w:tcPr>
            <w:tcW w:w="1257" w:type="dxa"/>
            <w:tcBorders>
              <w:top w:val="single" w:sz="6" w:space="0" w:color="000000"/>
              <w:left w:val="single" w:sz="6" w:space="0" w:color="000000"/>
              <w:bottom w:val="single" w:sz="6" w:space="0" w:color="000000"/>
              <w:right w:val="single" w:sz="6" w:space="0" w:color="000000"/>
            </w:tcBorders>
            <w:shd w:val="clear" w:color="auto" w:fill="FFFFFF"/>
            <w:hideMark/>
          </w:tcPr>
          <w:p w14:paraId="35F49167"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027AFAE8"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2F84BA1"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4A7A45EB"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c>
          <w:tcPr>
            <w:tcW w:w="369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FD91E77" w14:textId="07642403"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Fishing Days 202</w:t>
            </w:r>
            <w:r w:rsidR="00174FE1">
              <w:rPr>
                <w:rFonts w:eastAsia="Times New Roman"/>
                <w:b/>
                <w:bCs/>
                <w:noProof/>
                <w:color w:val="000000"/>
                <w:sz w:val="22"/>
              </w:rPr>
              <w:t>4</w:t>
            </w:r>
          </w:p>
        </w:tc>
      </w:tr>
      <w:tr w:rsidR="00A4636E" w:rsidRPr="006D1B12" w14:paraId="7A34410D" w14:textId="77777777" w:rsidTr="00386593">
        <w:tc>
          <w:tcPr>
            <w:tcW w:w="697" w:type="dxa"/>
            <w:tcBorders>
              <w:top w:val="single" w:sz="6" w:space="0" w:color="000000"/>
              <w:left w:val="single" w:sz="6" w:space="0" w:color="000000"/>
              <w:bottom w:val="single" w:sz="6" w:space="0" w:color="000000"/>
              <w:right w:val="single" w:sz="6" w:space="0" w:color="000000"/>
            </w:tcBorders>
            <w:shd w:val="clear" w:color="auto" w:fill="FFFFFF"/>
            <w:hideMark/>
          </w:tcPr>
          <w:p w14:paraId="601B98BD"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Gear type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hideMark/>
          </w:tcPr>
          <w:p w14:paraId="1DBF6C85"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Geographical area</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53B2E655"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Stocks concerned</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13B37AE"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Overall length of vessels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27D3B7CC"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Effort group code</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03EDFAF"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ITALY</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0717F67F"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CROATIA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hideMark/>
          </w:tcPr>
          <w:p w14:paraId="3D582946"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SLOVENIA</w:t>
            </w:r>
            <w:hyperlink r:id="rId29" w:anchor="ntr3-L_2022021EN.01018201-E0003" w:history="1">
              <w:r w:rsidRPr="00DD64FE">
                <w:rPr>
                  <w:rFonts w:eastAsia="Times New Roman" w:hint="eastAsia"/>
                  <w:noProof/>
                  <w:color w:val="000000" w:themeColor="text1"/>
                  <w:sz w:val="22"/>
                  <w:u w:val="single"/>
                </w:rPr>
                <w:t> </w:t>
              </w:r>
              <w:r w:rsidRPr="00DD64FE">
                <w:rPr>
                  <w:rFonts w:eastAsia="Times New Roman"/>
                  <w:noProof/>
                  <w:color w:val="000000" w:themeColor="text1"/>
                  <w:sz w:val="22"/>
                  <w:u w:val="single"/>
                </w:rPr>
                <w:t>(</w:t>
              </w:r>
              <w:r w:rsidRPr="00DD64FE">
                <w:rPr>
                  <w:rFonts w:eastAsia="Times New Roman"/>
                  <w:noProof/>
                  <w:color w:val="000000" w:themeColor="text1"/>
                  <w:sz w:val="15"/>
                  <w:szCs w:val="15"/>
                  <w:vertAlign w:val="superscript"/>
                </w:rPr>
                <w:t>*</w:t>
              </w:r>
              <w:r w:rsidRPr="00DD64FE">
                <w:rPr>
                  <w:rFonts w:eastAsia="Times New Roman"/>
                  <w:noProof/>
                  <w:color w:val="000000" w:themeColor="text1"/>
                  <w:sz w:val="22"/>
                  <w:u w:val="single"/>
                </w:rPr>
                <w:t>)</w:t>
              </w:r>
            </w:hyperlink>
          </w:p>
        </w:tc>
      </w:tr>
      <w:tr w:rsidR="00A4636E" w:rsidRPr="006D1B12" w14:paraId="3493E2E8" w14:textId="77777777" w:rsidTr="00386593">
        <w:tc>
          <w:tcPr>
            <w:tcW w:w="69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1B09073"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Trawls (OTB)</w:t>
            </w:r>
          </w:p>
        </w:tc>
        <w:tc>
          <w:tcPr>
            <w:tcW w:w="125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DA26804" w14:textId="4FBB31B0"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GFCM sub-areas 17</w:t>
            </w:r>
            <w:r w:rsidR="006D1B12">
              <w:rPr>
                <w:rFonts w:eastAsia="Times New Roman"/>
                <w:noProof/>
                <w:color w:val="000000"/>
                <w:sz w:val="22"/>
              </w:rPr>
              <w:t xml:space="preserve"> and </w:t>
            </w:r>
            <w:r w:rsidRPr="00DD64FE">
              <w:rPr>
                <w:rFonts w:eastAsia="Times New Roman"/>
                <w:noProof/>
                <w:color w:val="000000"/>
                <w:sz w:val="22"/>
              </w:rPr>
              <w:t>18</w:t>
            </w:r>
          </w:p>
        </w:tc>
        <w:tc>
          <w:tcPr>
            <w:tcW w:w="8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A7D2BEE" w14:textId="384F8A29"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 xml:space="preserve">Red mullet; </w:t>
            </w:r>
            <w:r w:rsidR="006D1B12">
              <w:rPr>
                <w:rFonts w:eastAsia="Times New Roman"/>
                <w:noProof/>
                <w:color w:val="000000"/>
                <w:sz w:val="22"/>
              </w:rPr>
              <w:t>h</w:t>
            </w:r>
            <w:r w:rsidRPr="00DD64FE">
              <w:rPr>
                <w:rFonts w:eastAsia="Times New Roman"/>
                <w:noProof/>
                <w:color w:val="000000"/>
                <w:sz w:val="22"/>
              </w:rPr>
              <w:t xml:space="preserve">ake; </w:t>
            </w:r>
            <w:r w:rsidR="006D1B12">
              <w:rPr>
                <w:rFonts w:eastAsia="Times New Roman"/>
                <w:noProof/>
                <w:color w:val="000000"/>
                <w:sz w:val="22"/>
              </w:rPr>
              <w:t>d</w:t>
            </w:r>
            <w:r w:rsidRPr="00DD64FE">
              <w:rPr>
                <w:rFonts w:eastAsia="Times New Roman"/>
                <w:noProof/>
                <w:color w:val="000000"/>
                <w:sz w:val="22"/>
              </w:rPr>
              <w:t>eep-water rose shrimp</w:t>
            </w:r>
            <w:r w:rsidR="006D1B12">
              <w:rPr>
                <w:rFonts w:eastAsia="Times New Roman"/>
                <w:noProof/>
                <w:color w:val="000000"/>
                <w:sz w:val="22"/>
              </w:rPr>
              <w:t>;</w:t>
            </w:r>
            <w:r w:rsidRPr="00DD64FE">
              <w:rPr>
                <w:rFonts w:eastAsia="Times New Roman"/>
                <w:noProof/>
                <w:color w:val="000000"/>
                <w:sz w:val="22"/>
              </w:rPr>
              <w:t xml:space="preserve"> and Norway lobster</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3F0B386E"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&lt;</w:t>
            </w:r>
            <w:r w:rsidRPr="00DD64FE">
              <w:rPr>
                <w:rFonts w:eastAsia="Times New Roman" w:hint="eastAsia"/>
                <w:noProof/>
                <w:color w:val="000000"/>
                <w:sz w:val="22"/>
              </w:rPr>
              <w:t> </w:t>
            </w:r>
            <w:r w:rsidRPr="00DD64FE">
              <w:rPr>
                <w:rFonts w:eastAsia="Times New Roman"/>
                <w:noProof/>
                <w:color w:val="000000"/>
                <w:sz w:val="22"/>
              </w:rPr>
              <w:t>12 m</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2C80AE2D"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EFF/MED3_OTB_TR1</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FA6C27F" w14:textId="77777777" w:rsidR="00A4636E" w:rsidRPr="00DD64FE" w:rsidRDefault="00A4636E" w:rsidP="00DF6B5A">
            <w:pPr>
              <w:spacing w:before="60" w:after="60"/>
              <w:ind w:right="195"/>
              <w:jc w:val="center"/>
              <w:rPr>
                <w:rFonts w:eastAsia="Times New Roman"/>
                <w:i/>
                <w:noProof/>
                <w:color w:val="000000"/>
              </w:rPr>
            </w:pPr>
            <w:r w:rsidRPr="00DD64FE">
              <w:rPr>
                <w:rFonts w:eastAsia="Times New Roman"/>
                <w:i/>
                <w:noProof/>
                <w:color w:val="000000"/>
                <w:sz w:val="22"/>
              </w:rPr>
              <w:t>pm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1B806D49" w14:textId="77777777" w:rsidR="00A4636E" w:rsidRPr="00DD64FE" w:rsidRDefault="00A4636E" w:rsidP="00DF6B5A">
            <w:pPr>
              <w:spacing w:before="60" w:after="60"/>
              <w:ind w:right="195"/>
              <w:jc w:val="center"/>
              <w:rPr>
                <w:rFonts w:eastAsia="Times New Roman"/>
                <w:i/>
                <w:noProof/>
                <w:color w:val="000000"/>
              </w:rPr>
            </w:pPr>
            <w:r w:rsidRPr="00DD64FE">
              <w:rPr>
                <w:rFonts w:eastAsia="Times New Roman"/>
                <w:i/>
                <w:noProof/>
                <w:color w:val="000000"/>
                <w:sz w:val="22"/>
              </w:rPr>
              <w:t>pm</w:t>
            </w:r>
          </w:p>
        </w:tc>
        <w:tc>
          <w:tcPr>
            <w:tcW w:w="1568" w:type="dxa"/>
            <w:tcBorders>
              <w:top w:val="single" w:sz="6" w:space="0" w:color="000000"/>
              <w:left w:val="single" w:sz="6" w:space="0" w:color="000000"/>
              <w:bottom w:val="single" w:sz="6" w:space="0" w:color="000000"/>
              <w:right w:val="single" w:sz="6" w:space="0" w:color="000000"/>
            </w:tcBorders>
            <w:shd w:val="clear" w:color="auto" w:fill="FFFFFF"/>
            <w:hideMark/>
          </w:tcPr>
          <w:p w14:paraId="28ED599F"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r>
      <w:tr w:rsidR="00A4636E" w:rsidRPr="006D1B12" w14:paraId="326B008E" w14:textId="77777777" w:rsidTr="00386593">
        <w:tc>
          <w:tcPr>
            <w:tcW w:w="69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4B653" w14:textId="77777777" w:rsidR="00A4636E" w:rsidRPr="00DD64FE" w:rsidRDefault="00A4636E" w:rsidP="00DF6B5A">
            <w:pPr>
              <w:spacing w:before="0" w:after="0"/>
              <w:jc w:val="left"/>
              <w:rPr>
                <w:rFonts w:eastAsia="Times New Roman"/>
                <w:noProof/>
                <w:color w:val="000000"/>
              </w:rPr>
            </w:pPr>
          </w:p>
        </w:tc>
        <w:tc>
          <w:tcPr>
            <w:tcW w:w="12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3520A" w14:textId="77777777" w:rsidR="00A4636E" w:rsidRPr="00DD64FE" w:rsidRDefault="00A4636E" w:rsidP="00DF6B5A">
            <w:pPr>
              <w:spacing w:before="0" w:after="0"/>
              <w:jc w:val="left"/>
              <w:rPr>
                <w:rFonts w:eastAsia="Times New Roman"/>
                <w:noProof/>
                <w:color w:val="000000"/>
              </w:rPr>
            </w:pPr>
          </w:p>
        </w:tc>
        <w:tc>
          <w:tcPr>
            <w:tcW w:w="8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F12D6" w14:textId="77777777" w:rsidR="00A4636E" w:rsidRPr="00DD64FE" w:rsidRDefault="00A4636E" w:rsidP="00DF6B5A">
            <w:pPr>
              <w:spacing w:before="0" w:after="0"/>
              <w:jc w:val="left"/>
              <w:rPr>
                <w:rFonts w:eastAsia="Times New Roman"/>
                <w:noProof/>
                <w:color w:val="00000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36B28757"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w:t>
            </w:r>
            <w:r w:rsidRPr="00DD64FE">
              <w:rPr>
                <w:rFonts w:eastAsia="Times New Roman" w:hint="eastAsia"/>
                <w:noProof/>
                <w:color w:val="000000"/>
                <w:sz w:val="22"/>
              </w:rPr>
              <w:t> </w:t>
            </w:r>
            <w:r w:rsidRPr="00DD64FE">
              <w:rPr>
                <w:rFonts w:eastAsia="Times New Roman"/>
                <w:noProof/>
                <w:color w:val="000000"/>
                <w:sz w:val="22"/>
              </w:rPr>
              <w:t>12 m and &lt;</w:t>
            </w:r>
            <w:r w:rsidRPr="00DD64FE">
              <w:rPr>
                <w:rFonts w:eastAsia="Times New Roman" w:hint="eastAsia"/>
                <w:noProof/>
                <w:color w:val="000000"/>
                <w:sz w:val="22"/>
              </w:rPr>
              <w:t> </w:t>
            </w:r>
            <w:r w:rsidRPr="00DD64FE">
              <w:rPr>
                <w:rFonts w:eastAsia="Times New Roman"/>
                <w:noProof/>
                <w:color w:val="000000"/>
                <w:sz w:val="22"/>
              </w:rPr>
              <w:t>24 m</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79FEE826"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EFF/MED3_OTB_TR2</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31CE7F3" w14:textId="77777777" w:rsidR="00A4636E" w:rsidRPr="00DD64FE" w:rsidRDefault="00A4636E" w:rsidP="00DF6B5A">
            <w:pPr>
              <w:spacing w:before="60" w:after="60"/>
              <w:ind w:right="195"/>
              <w:jc w:val="center"/>
              <w:rPr>
                <w:rFonts w:eastAsia="Times New Roman"/>
                <w:i/>
                <w:noProof/>
                <w:color w:val="000000"/>
              </w:rPr>
            </w:pPr>
            <w:r w:rsidRPr="00DD64FE">
              <w:rPr>
                <w:rFonts w:eastAsia="Times New Roman"/>
                <w:i/>
                <w:noProof/>
                <w:color w:val="000000"/>
                <w:sz w:val="22"/>
              </w:rPr>
              <w:t>pm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46FB2FB7" w14:textId="77777777" w:rsidR="00A4636E" w:rsidRPr="00DD64FE" w:rsidRDefault="00A4636E" w:rsidP="00DF6B5A">
            <w:pPr>
              <w:spacing w:before="60" w:after="60"/>
              <w:ind w:right="195"/>
              <w:jc w:val="center"/>
              <w:rPr>
                <w:rFonts w:eastAsia="Times New Roman"/>
                <w:i/>
                <w:noProof/>
                <w:color w:val="000000"/>
              </w:rPr>
            </w:pPr>
            <w:r w:rsidRPr="00DD64FE">
              <w:rPr>
                <w:rFonts w:eastAsia="Times New Roman"/>
                <w:i/>
                <w:noProof/>
                <w:color w:val="000000"/>
                <w:sz w:val="22"/>
              </w:rPr>
              <w:t>pm</w:t>
            </w:r>
          </w:p>
        </w:tc>
        <w:tc>
          <w:tcPr>
            <w:tcW w:w="1568" w:type="dxa"/>
            <w:tcBorders>
              <w:top w:val="single" w:sz="6" w:space="0" w:color="000000"/>
              <w:left w:val="single" w:sz="6" w:space="0" w:color="000000"/>
              <w:bottom w:val="single" w:sz="6" w:space="0" w:color="000000"/>
              <w:right w:val="single" w:sz="6" w:space="0" w:color="000000"/>
            </w:tcBorders>
            <w:shd w:val="clear" w:color="auto" w:fill="FFFFFF"/>
            <w:hideMark/>
          </w:tcPr>
          <w:p w14:paraId="2D62628A"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r>
      <w:tr w:rsidR="00A4636E" w:rsidRPr="006D1B12" w14:paraId="5B0BAECC" w14:textId="77777777" w:rsidTr="00386593">
        <w:tc>
          <w:tcPr>
            <w:tcW w:w="69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118CF" w14:textId="77777777" w:rsidR="00A4636E" w:rsidRPr="00DD64FE" w:rsidRDefault="00A4636E" w:rsidP="00DF6B5A">
            <w:pPr>
              <w:spacing w:before="0" w:after="0"/>
              <w:jc w:val="left"/>
              <w:rPr>
                <w:rFonts w:eastAsia="Times New Roman"/>
                <w:noProof/>
                <w:color w:val="000000"/>
              </w:rPr>
            </w:pPr>
          </w:p>
        </w:tc>
        <w:tc>
          <w:tcPr>
            <w:tcW w:w="12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19325" w14:textId="77777777" w:rsidR="00A4636E" w:rsidRPr="00DD64FE" w:rsidRDefault="00A4636E" w:rsidP="00DF6B5A">
            <w:pPr>
              <w:spacing w:before="0" w:after="0"/>
              <w:jc w:val="left"/>
              <w:rPr>
                <w:rFonts w:eastAsia="Times New Roman"/>
                <w:noProof/>
                <w:color w:val="000000"/>
              </w:rPr>
            </w:pPr>
          </w:p>
        </w:tc>
        <w:tc>
          <w:tcPr>
            <w:tcW w:w="8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6B307" w14:textId="77777777" w:rsidR="00A4636E" w:rsidRPr="00DD64FE" w:rsidRDefault="00A4636E" w:rsidP="00DF6B5A">
            <w:pPr>
              <w:spacing w:before="0" w:after="0"/>
              <w:jc w:val="left"/>
              <w:rPr>
                <w:rFonts w:eastAsia="Times New Roman"/>
                <w:noProof/>
                <w:color w:val="00000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6BDF0369"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w:t>
            </w:r>
            <w:r w:rsidRPr="00DD64FE">
              <w:rPr>
                <w:rFonts w:eastAsia="Times New Roman" w:hint="eastAsia"/>
                <w:noProof/>
                <w:color w:val="000000"/>
                <w:sz w:val="22"/>
              </w:rPr>
              <w:t> </w:t>
            </w:r>
            <w:r w:rsidRPr="00DD64FE">
              <w:rPr>
                <w:rFonts w:eastAsia="Times New Roman"/>
                <w:noProof/>
                <w:color w:val="000000"/>
                <w:sz w:val="22"/>
              </w:rPr>
              <w:t>24 m</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6592B453"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EFF/MED3_OTB_TR3</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81CC49F" w14:textId="77777777" w:rsidR="00A4636E" w:rsidRPr="00DD64FE" w:rsidRDefault="00A4636E" w:rsidP="00DF6B5A">
            <w:pPr>
              <w:spacing w:before="60" w:after="60"/>
              <w:ind w:right="195"/>
              <w:jc w:val="center"/>
              <w:rPr>
                <w:rFonts w:eastAsia="Times New Roman"/>
                <w:i/>
                <w:noProof/>
                <w:color w:val="000000"/>
              </w:rPr>
            </w:pPr>
            <w:r w:rsidRPr="00DD64FE">
              <w:rPr>
                <w:rFonts w:eastAsia="Times New Roman"/>
                <w:i/>
                <w:noProof/>
                <w:color w:val="000000"/>
                <w:sz w:val="22"/>
              </w:rPr>
              <w:t>pm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12AFD3E4" w14:textId="77777777" w:rsidR="00A4636E" w:rsidRPr="00DD64FE" w:rsidRDefault="00A4636E" w:rsidP="00DF6B5A">
            <w:pPr>
              <w:spacing w:before="60" w:after="60"/>
              <w:ind w:right="195"/>
              <w:jc w:val="center"/>
              <w:rPr>
                <w:rFonts w:eastAsia="Times New Roman"/>
                <w:i/>
                <w:noProof/>
                <w:color w:val="000000"/>
              </w:rPr>
            </w:pPr>
            <w:r w:rsidRPr="00DD64FE">
              <w:rPr>
                <w:rFonts w:eastAsia="Times New Roman"/>
                <w:i/>
                <w:noProof/>
                <w:color w:val="000000"/>
                <w:sz w:val="22"/>
              </w:rPr>
              <w:t>pm</w:t>
            </w:r>
          </w:p>
        </w:tc>
        <w:tc>
          <w:tcPr>
            <w:tcW w:w="1568" w:type="dxa"/>
            <w:tcBorders>
              <w:top w:val="single" w:sz="6" w:space="0" w:color="000000"/>
              <w:left w:val="single" w:sz="6" w:space="0" w:color="000000"/>
              <w:bottom w:val="single" w:sz="6" w:space="0" w:color="000000"/>
              <w:right w:val="single" w:sz="6" w:space="0" w:color="000000"/>
            </w:tcBorders>
            <w:shd w:val="clear" w:color="auto" w:fill="FFFFFF"/>
            <w:hideMark/>
          </w:tcPr>
          <w:p w14:paraId="7E609A48"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r>
      <w:tr w:rsidR="00A4636E" w:rsidRPr="006D1B12" w14:paraId="49F62725" w14:textId="77777777" w:rsidTr="00386593">
        <w:tc>
          <w:tcPr>
            <w:tcW w:w="69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A3D9EA6"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Beam trawls (TBB)</w:t>
            </w:r>
          </w:p>
        </w:tc>
        <w:tc>
          <w:tcPr>
            <w:tcW w:w="125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8FC3EA3"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GFCM sub-area 17</w:t>
            </w:r>
          </w:p>
        </w:tc>
        <w:tc>
          <w:tcPr>
            <w:tcW w:w="8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FFBE87A"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Common sole</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E12746C"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&lt;</w:t>
            </w:r>
            <w:r w:rsidRPr="00DD64FE">
              <w:rPr>
                <w:rFonts w:eastAsia="Times New Roman" w:hint="eastAsia"/>
                <w:noProof/>
                <w:color w:val="000000"/>
                <w:sz w:val="22"/>
              </w:rPr>
              <w:t> </w:t>
            </w:r>
            <w:r w:rsidRPr="00DD64FE">
              <w:rPr>
                <w:rFonts w:eastAsia="Times New Roman"/>
                <w:noProof/>
                <w:color w:val="000000"/>
                <w:sz w:val="22"/>
              </w:rPr>
              <w:t>12 m</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050946DA"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EFF/MED3_TBB_TR1</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FEFD716" w14:textId="77777777" w:rsidR="00A4636E" w:rsidRPr="00DD64FE" w:rsidRDefault="00A4636E" w:rsidP="00DF6B5A">
            <w:pPr>
              <w:spacing w:before="60" w:after="60"/>
              <w:jc w:val="center"/>
              <w:rPr>
                <w:rFonts w:eastAsia="Times New Roman"/>
                <w:i/>
                <w:noProof/>
                <w:color w:val="000000"/>
              </w:rPr>
            </w:pPr>
            <w:r w:rsidRPr="00DD64FE">
              <w:rPr>
                <w:rFonts w:eastAsia="Times New Roman"/>
                <w:i/>
                <w:noProof/>
                <w:color w:val="000000"/>
                <w:sz w:val="22"/>
              </w:rPr>
              <w:t>pm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3F1B422E" w14:textId="77777777" w:rsidR="00A4636E" w:rsidRPr="00DD64FE" w:rsidRDefault="00A4636E" w:rsidP="00DF6B5A">
            <w:pPr>
              <w:spacing w:before="60" w:after="60"/>
              <w:jc w:val="center"/>
              <w:rPr>
                <w:rFonts w:eastAsia="Times New Roman"/>
                <w:i/>
                <w:noProof/>
                <w:color w:val="000000"/>
              </w:rPr>
            </w:pPr>
            <w:r w:rsidRPr="00DD64FE">
              <w:rPr>
                <w:rFonts w:eastAsia="Times New Roman"/>
                <w:i/>
                <w:noProof/>
                <w:color w:val="000000"/>
                <w:sz w:val="22"/>
              </w:rPr>
              <w:t>pm</w:t>
            </w:r>
          </w:p>
        </w:tc>
        <w:tc>
          <w:tcPr>
            <w:tcW w:w="1568" w:type="dxa"/>
            <w:tcBorders>
              <w:top w:val="single" w:sz="6" w:space="0" w:color="000000"/>
              <w:left w:val="single" w:sz="6" w:space="0" w:color="000000"/>
              <w:bottom w:val="single" w:sz="6" w:space="0" w:color="000000"/>
              <w:right w:val="single" w:sz="6" w:space="0" w:color="000000"/>
            </w:tcBorders>
            <w:shd w:val="clear" w:color="auto" w:fill="FFFFFF"/>
            <w:hideMark/>
          </w:tcPr>
          <w:p w14:paraId="13C6BABA"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r>
      <w:tr w:rsidR="00A4636E" w:rsidRPr="006D1B12" w14:paraId="3C7E2546" w14:textId="77777777" w:rsidTr="00386593">
        <w:tc>
          <w:tcPr>
            <w:tcW w:w="69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88B6A" w14:textId="77777777" w:rsidR="00A4636E" w:rsidRPr="00DD64FE" w:rsidRDefault="00A4636E" w:rsidP="00DF6B5A">
            <w:pPr>
              <w:spacing w:before="0" w:after="0"/>
              <w:jc w:val="left"/>
              <w:rPr>
                <w:rFonts w:eastAsia="Times New Roman"/>
                <w:noProof/>
                <w:color w:val="000000"/>
              </w:rPr>
            </w:pPr>
          </w:p>
        </w:tc>
        <w:tc>
          <w:tcPr>
            <w:tcW w:w="12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9143D" w14:textId="77777777" w:rsidR="00A4636E" w:rsidRPr="00DD64FE" w:rsidRDefault="00A4636E" w:rsidP="00DF6B5A">
            <w:pPr>
              <w:spacing w:before="0" w:after="0"/>
              <w:jc w:val="left"/>
              <w:rPr>
                <w:rFonts w:eastAsia="Times New Roman"/>
                <w:noProof/>
                <w:color w:val="000000"/>
              </w:rPr>
            </w:pPr>
          </w:p>
        </w:tc>
        <w:tc>
          <w:tcPr>
            <w:tcW w:w="8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A1A85" w14:textId="77777777" w:rsidR="00A4636E" w:rsidRPr="00DD64FE" w:rsidRDefault="00A4636E" w:rsidP="00DF6B5A">
            <w:pPr>
              <w:spacing w:before="0" w:after="0"/>
              <w:jc w:val="left"/>
              <w:rPr>
                <w:rFonts w:eastAsia="Times New Roman"/>
                <w:noProof/>
                <w:color w:val="00000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0C4806D5"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w:t>
            </w:r>
            <w:r w:rsidRPr="00DD64FE">
              <w:rPr>
                <w:rFonts w:eastAsia="Times New Roman" w:hint="eastAsia"/>
                <w:noProof/>
                <w:color w:val="000000"/>
                <w:sz w:val="22"/>
              </w:rPr>
              <w:t> </w:t>
            </w:r>
            <w:r w:rsidRPr="00DD64FE">
              <w:rPr>
                <w:rFonts w:eastAsia="Times New Roman"/>
                <w:noProof/>
                <w:color w:val="000000"/>
                <w:sz w:val="22"/>
              </w:rPr>
              <w:t>12 m and &lt;</w:t>
            </w:r>
            <w:r w:rsidRPr="00DD64FE">
              <w:rPr>
                <w:rFonts w:eastAsia="Times New Roman" w:hint="eastAsia"/>
                <w:noProof/>
                <w:color w:val="000000"/>
                <w:sz w:val="22"/>
              </w:rPr>
              <w:t> </w:t>
            </w:r>
            <w:r w:rsidRPr="00DD64FE">
              <w:rPr>
                <w:rFonts w:eastAsia="Times New Roman"/>
                <w:noProof/>
                <w:color w:val="000000"/>
                <w:sz w:val="22"/>
              </w:rPr>
              <w:t>24 m</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423ADACB"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EFF/MED3_TBB_TR2</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6E8672C" w14:textId="77777777" w:rsidR="00A4636E" w:rsidRPr="00DD64FE" w:rsidRDefault="00A4636E" w:rsidP="00DF6B5A">
            <w:pPr>
              <w:spacing w:before="60" w:after="60"/>
              <w:ind w:right="195"/>
              <w:jc w:val="center"/>
              <w:rPr>
                <w:rFonts w:eastAsia="Times New Roman"/>
                <w:i/>
                <w:noProof/>
                <w:color w:val="000000"/>
              </w:rPr>
            </w:pPr>
            <w:r w:rsidRPr="00DD64FE">
              <w:rPr>
                <w:rFonts w:eastAsia="Times New Roman"/>
                <w:i/>
                <w:noProof/>
                <w:color w:val="000000"/>
                <w:sz w:val="22"/>
              </w:rPr>
              <w:t>pm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7CCB037C" w14:textId="77777777" w:rsidR="00A4636E" w:rsidRPr="00DD64FE" w:rsidRDefault="00A4636E" w:rsidP="00DF6B5A">
            <w:pPr>
              <w:spacing w:before="60" w:after="60"/>
              <w:jc w:val="center"/>
              <w:rPr>
                <w:rFonts w:eastAsia="Times New Roman"/>
                <w:i/>
                <w:noProof/>
                <w:color w:val="000000"/>
              </w:rPr>
            </w:pPr>
            <w:r w:rsidRPr="00DD64FE">
              <w:rPr>
                <w:rFonts w:eastAsia="Times New Roman"/>
                <w:i/>
                <w:noProof/>
                <w:color w:val="000000"/>
                <w:sz w:val="22"/>
              </w:rPr>
              <w:t>pm</w:t>
            </w:r>
          </w:p>
        </w:tc>
        <w:tc>
          <w:tcPr>
            <w:tcW w:w="1568" w:type="dxa"/>
            <w:tcBorders>
              <w:top w:val="single" w:sz="6" w:space="0" w:color="000000"/>
              <w:left w:val="single" w:sz="6" w:space="0" w:color="000000"/>
              <w:bottom w:val="single" w:sz="6" w:space="0" w:color="000000"/>
              <w:right w:val="single" w:sz="6" w:space="0" w:color="000000"/>
            </w:tcBorders>
            <w:shd w:val="clear" w:color="auto" w:fill="FFFFFF"/>
            <w:hideMark/>
          </w:tcPr>
          <w:p w14:paraId="13519998"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r>
      <w:tr w:rsidR="00A4636E" w:rsidRPr="006D1B12" w14:paraId="030D6ED4" w14:textId="77777777" w:rsidTr="00386593">
        <w:tc>
          <w:tcPr>
            <w:tcW w:w="69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8CC17" w14:textId="77777777" w:rsidR="00A4636E" w:rsidRPr="00DD64FE" w:rsidRDefault="00A4636E" w:rsidP="00DF6B5A">
            <w:pPr>
              <w:spacing w:before="0" w:after="0"/>
              <w:jc w:val="left"/>
              <w:rPr>
                <w:rFonts w:eastAsia="Times New Roman"/>
                <w:noProof/>
                <w:color w:val="000000"/>
              </w:rPr>
            </w:pPr>
          </w:p>
        </w:tc>
        <w:tc>
          <w:tcPr>
            <w:tcW w:w="12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A6A25" w14:textId="77777777" w:rsidR="00A4636E" w:rsidRPr="00DD64FE" w:rsidRDefault="00A4636E" w:rsidP="00DF6B5A">
            <w:pPr>
              <w:spacing w:before="0" w:after="0"/>
              <w:jc w:val="left"/>
              <w:rPr>
                <w:rFonts w:eastAsia="Times New Roman"/>
                <w:noProof/>
                <w:color w:val="000000"/>
              </w:rPr>
            </w:pPr>
          </w:p>
        </w:tc>
        <w:tc>
          <w:tcPr>
            <w:tcW w:w="8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6D478" w14:textId="77777777" w:rsidR="00A4636E" w:rsidRPr="00DD64FE" w:rsidRDefault="00A4636E" w:rsidP="00DF6B5A">
            <w:pPr>
              <w:spacing w:before="0" w:after="0"/>
              <w:jc w:val="left"/>
              <w:rPr>
                <w:rFonts w:eastAsia="Times New Roman"/>
                <w:noProof/>
                <w:color w:val="00000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2FC2074A"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w:t>
            </w:r>
            <w:r w:rsidRPr="00DD64FE">
              <w:rPr>
                <w:rFonts w:eastAsia="Times New Roman" w:hint="eastAsia"/>
                <w:noProof/>
                <w:color w:val="000000"/>
                <w:sz w:val="22"/>
              </w:rPr>
              <w:t> </w:t>
            </w:r>
            <w:r w:rsidRPr="00DD64FE">
              <w:rPr>
                <w:rFonts w:eastAsia="Times New Roman"/>
                <w:noProof/>
                <w:color w:val="000000"/>
                <w:sz w:val="22"/>
              </w:rPr>
              <w:t>24 m</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419E79EC"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EFF/MED3_TBB_TR3</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77B83CFB" w14:textId="77777777" w:rsidR="00A4636E" w:rsidRPr="00DD64FE" w:rsidRDefault="00A4636E" w:rsidP="00DF6B5A">
            <w:pPr>
              <w:spacing w:before="60" w:after="60"/>
              <w:ind w:right="195"/>
              <w:jc w:val="center"/>
              <w:rPr>
                <w:rFonts w:eastAsia="Times New Roman"/>
                <w:i/>
                <w:noProof/>
                <w:color w:val="000000"/>
              </w:rPr>
            </w:pPr>
            <w:r w:rsidRPr="00DD64FE">
              <w:rPr>
                <w:rFonts w:eastAsia="Times New Roman"/>
                <w:i/>
                <w:noProof/>
                <w:color w:val="000000"/>
                <w:sz w:val="22"/>
              </w:rPr>
              <w:t>pm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720858C0" w14:textId="77777777" w:rsidR="00A4636E" w:rsidRPr="00DD64FE" w:rsidRDefault="00A4636E" w:rsidP="00DF6B5A">
            <w:pPr>
              <w:spacing w:before="60" w:after="60"/>
              <w:jc w:val="center"/>
              <w:rPr>
                <w:rFonts w:eastAsia="Times New Roman"/>
                <w:i/>
                <w:noProof/>
                <w:color w:val="000000"/>
              </w:rPr>
            </w:pPr>
            <w:r w:rsidRPr="00DD64FE">
              <w:rPr>
                <w:rFonts w:eastAsia="Times New Roman"/>
                <w:i/>
                <w:noProof/>
                <w:color w:val="000000"/>
                <w:sz w:val="22"/>
              </w:rPr>
              <w:t>pm</w:t>
            </w:r>
          </w:p>
        </w:tc>
        <w:tc>
          <w:tcPr>
            <w:tcW w:w="1568" w:type="dxa"/>
            <w:tcBorders>
              <w:top w:val="single" w:sz="6" w:space="0" w:color="000000"/>
              <w:left w:val="single" w:sz="6" w:space="0" w:color="000000"/>
              <w:bottom w:val="single" w:sz="6" w:space="0" w:color="000000"/>
              <w:right w:val="single" w:sz="6" w:space="0" w:color="000000"/>
            </w:tcBorders>
            <w:shd w:val="clear" w:color="auto" w:fill="FFFFFF"/>
            <w:hideMark/>
          </w:tcPr>
          <w:p w14:paraId="4541A96C" w14:textId="77777777" w:rsidR="00A4636E" w:rsidRPr="00DD64FE" w:rsidRDefault="00A4636E" w:rsidP="00DF6B5A">
            <w:pPr>
              <w:spacing w:after="0"/>
              <w:rPr>
                <w:rFonts w:eastAsia="Times New Roman"/>
                <w:noProof/>
                <w:color w:val="000000"/>
                <w:szCs w:val="24"/>
              </w:rPr>
            </w:pPr>
            <w:r w:rsidRPr="00DD64FE">
              <w:rPr>
                <w:rFonts w:eastAsia="Times New Roman" w:hint="eastAsia"/>
                <w:noProof/>
                <w:color w:val="000000"/>
                <w:szCs w:val="24"/>
              </w:rPr>
              <w:t> </w:t>
            </w:r>
          </w:p>
        </w:tc>
      </w:tr>
    </w:tbl>
    <w:p w14:paraId="35615F48" w14:textId="77777777" w:rsidR="00A4636E" w:rsidRPr="00133C34" w:rsidRDefault="00A4636E" w:rsidP="00A4636E">
      <w:pPr>
        <w:shd w:val="clear" w:color="auto" w:fill="FFFFFF"/>
        <w:spacing w:after="0"/>
        <w:rPr>
          <w:rFonts w:eastAsia="Times New Roman"/>
          <w:noProof/>
          <w:color w:val="000000"/>
          <w:szCs w:val="24"/>
        </w:rPr>
      </w:pPr>
      <w:r w:rsidRPr="00133C34">
        <w:rPr>
          <w:rFonts w:eastAsia="Times New Roman"/>
          <w:noProof/>
          <w:color w:val="000000"/>
          <w:sz w:val="19"/>
          <w:szCs w:val="19"/>
        </w:rPr>
        <w:t>(*) Slovenia shall not exceed the effort limit of 3 000 fishing days per year in accordance with paragraph 13 of GFCM/43/2019/5.</w:t>
      </w:r>
      <w:r w:rsidR="001850B0">
        <w:rPr>
          <w:rFonts w:eastAsia="Times New Roman"/>
          <w:noProof/>
          <w:szCs w:val="24"/>
        </w:rPr>
        <w:pict w14:anchorId="694561C5">
          <v:rect id="_x0000_i1027" style="width:131.75pt;height:.75pt" o:hrpct="0" o:hrstd="t" o:hrnoshade="t" o:hr="t" fillcolor="black" stroked="f"/>
        </w:pict>
      </w:r>
    </w:p>
    <w:p w14:paraId="7D709B96" w14:textId="39F11526" w:rsidR="008C54D5" w:rsidRPr="00133C34" w:rsidRDefault="00A4636E" w:rsidP="0018141E">
      <w:pPr>
        <w:shd w:val="clear" w:color="auto" w:fill="FFFFFF"/>
        <w:spacing w:after="0"/>
        <w:rPr>
          <w:rFonts w:eastAsia="Times New Roman"/>
          <w:noProof/>
          <w:color w:val="000000"/>
          <w:szCs w:val="24"/>
        </w:rPr>
      </w:pPr>
      <w:r w:rsidRPr="00133C34">
        <w:rPr>
          <w:rFonts w:eastAsia="Times New Roman"/>
          <w:noProof/>
          <w:color w:val="000000"/>
          <w:szCs w:val="24"/>
        </w:rPr>
        <w:t>Maximum fleet capacity of bottom trawler and beam trawl vessels authorised for fishing demersal stocks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94"/>
        <w:gridCol w:w="1688"/>
        <w:gridCol w:w="2458"/>
        <w:gridCol w:w="1545"/>
        <w:gridCol w:w="1404"/>
      </w:tblGrid>
      <w:tr w:rsidR="00A4636E" w:rsidRPr="009111DF" w14:paraId="0CDC1400"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137301"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2FB345"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Gear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FD49F7"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Number of vessels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0B51C9"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kW</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4D69AE" w14:textId="77777777" w:rsidR="00A4636E" w:rsidRPr="00DD64FE" w:rsidRDefault="00A4636E" w:rsidP="00DF6B5A">
            <w:pPr>
              <w:spacing w:before="60" w:after="60"/>
              <w:ind w:right="195"/>
              <w:jc w:val="center"/>
              <w:rPr>
                <w:rFonts w:eastAsia="Times New Roman"/>
                <w:b/>
                <w:bCs/>
                <w:noProof/>
                <w:color w:val="000000"/>
              </w:rPr>
            </w:pPr>
            <w:r w:rsidRPr="00DD64FE">
              <w:rPr>
                <w:rFonts w:eastAsia="Times New Roman"/>
                <w:b/>
                <w:bCs/>
                <w:noProof/>
                <w:color w:val="000000"/>
                <w:sz w:val="22"/>
              </w:rPr>
              <w:t>GT</w:t>
            </w:r>
          </w:p>
        </w:tc>
      </w:tr>
      <w:tr w:rsidR="00A4636E" w:rsidRPr="009111DF" w14:paraId="7C242FBB"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F80B08"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Croatia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CC133D"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0AE333"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BB05C6"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79</w:t>
            </w:r>
            <w:r w:rsidRPr="00DD64FE">
              <w:rPr>
                <w:rFonts w:eastAsia="Times New Roman" w:hint="eastAsia"/>
                <w:noProof/>
                <w:color w:val="000000"/>
                <w:sz w:val="22"/>
              </w:rPr>
              <w:t> </w:t>
            </w:r>
            <w:r w:rsidRPr="00DD64FE">
              <w:rPr>
                <w:rFonts w:eastAsia="Times New Roman"/>
                <w:noProof/>
                <w:color w:val="000000"/>
                <w:sz w:val="22"/>
              </w:rPr>
              <w:t>867,99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D96C80"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13</w:t>
            </w:r>
            <w:r w:rsidRPr="00DD64FE">
              <w:rPr>
                <w:rFonts w:eastAsia="Times New Roman" w:hint="eastAsia"/>
                <w:noProof/>
                <w:color w:val="000000"/>
                <w:sz w:val="22"/>
              </w:rPr>
              <w:t> </w:t>
            </w:r>
            <w:r w:rsidRPr="00DD64FE">
              <w:rPr>
                <w:rFonts w:eastAsia="Times New Roman"/>
                <w:noProof/>
                <w:color w:val="000000"/>
                <w:sz w:val="22"/>
              </w:rPr>
              <w:t>267,99</w:t>
            </w:r>
          </w:p>
        </w:tc>
      </w:tr>
      <w:tr w:rsidR="00A4636E" w:rsidRPr="009111DF" w14:paraId="6770B181"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4812D8"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07B053" w14:textId="5E74240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OTB</w:t>
            </w:r>
            <w:r w:rsidR="004852FE">
              <w:rPr>
                <w:rFonts w:eastAsia="Times New Roman"/>
                <w:noProof/>
                <w:color w:val="000000"/>
                <w:sz w:val="22"/>
              </w:rPr>
              <w:t xml:space="preserve"> and </w:t>
            </w:r>
            <w:r w:rsidRPr="00DD64FE">
              <w:rPr>
                <w:rFonts w:eastAsia="Times New Roman"/>
                <w:noProof/>
                <w:color w:val="000000"/>
                <w:sz w:val="22"/>
              </w:rPr>
              <w:t>TBB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044168"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1</w:t>
            </w:r>
            <w:r w:rsidRPr="00DD64FE">
              <w:rPr>
                <w:rFonts w:eastAsia="Times New Roman" w:hint="eastAsia"/>
                <w:noProof/>
                <w:color w:val="000000"/>
                <w:sz w:val="22"/>
              </w:rPr>
              <w:t> </w:t>
            </w:r>
            <w:r w:rsidRPr="00DD64FE">
              <w:rPr>
                <w:rFonts w:eastAsia="Times New Roman"/>
                <w:noProof/>
                <w:color w:val="000000"/>
                <w:sz w:val="22"/>
              </w:rPr>
              <w:t>363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4E2A24"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260</w:t>
            </w:r>
            <w:r w:rsidRPr="00DD64FE">
              <w:rPr>
                <w:rFonts w:eastAsia="Times New Roman" w:hint="eastAsia"/>
                <w:noProof/>
                <w:color w:val="000000"/>
                <w:sz w:val="22"/>
              </w:rPr>
              <w:t> </w:t>
            </w:r>
            <w:r w:rsidRPr="00DD64FE">
              <w:rPr>
                <w:rFonts w:eastAsia="Times New Roman"/>
                <w:noProof/>
                <w:color w:val="000000"/>
                <w:sz w:val="22"/>
              </w:rPr>
              <w:t>618,37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B38E8E"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47</w:t>
            </w:r>
            <w:r w:rsidRPr="00DD64FE">
              <w:rPr>
                <w:rFonts w:eastAsia="Times New Roman" w:hint="eastAsia"/>
                <w:noProof/>
                <w:color w:val="000000"/>
                <w:sz w:val="22"/>
              </w:rPr>
              <w:t> </w:t>
            </w:r>
            <w:r w:rsidRPr="00DD64FE">
              <w:rPr>
                <w:rFonts w:eastAsia="Times New Roman"/>
                <w:noProof/>
                <w:color w:val="000000"/>
                <w:sz w:val="22"/>
              </w:rPr>
              <w:t>148</w:t>
            </w:r>
          </w:p>
        </w:tc>
      </w:tr>
      <w:tr w:rsidR="00A4636E" w:rsidRPr="009111DF" w14:paraId="071735B1"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568C7C"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Slovenia</w:t>
            </w:r>
            <w:r w:rsidRPr="00DD64FE">
              <w:rPr>
                <w:rFonts w:eastAsia="Times New Roman"/>
                <w:noProof/>
                <w:color w:val="337AB7"/>
                <w:sz w:val="22"/>
                <w:u w:val="single"/>
              </w:rPr>
              <w:t xml:space="preserve"> </w:t>
            </w:r>
            <w:r w:rsidRPr="00DD64FE">
              <w:rPr>
                <w:rFonts w:eastAsia="Times New Roman"/>
                <w:noProof/>
                <w:color w:val="000000" w:themeColor="text1"/>
                <w:sz w:val="22"/>
                <w:u w:val="singl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585D18" w14:textId="77777777" w:rsidR="00A4636E" w:rsidRPr="00DD64FE" w:rsidRDefault="00A4636E" w:rsidP="00DF6B5A">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F838B6"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A47389" w14:textId="77777777" w:rsidR="00A4636E" w:rsidRPr="00DD64FE" w:rsidRDefault="00A4636E" w:rsidP="00DF6B5A">
            <w:pPr>
              <w:spacing w:before="60" w:after="60"/>
              <w:ind w:right="195"/>
              <w:jc w:val="center"/>
              <w:rPr>
                <w:rFonts w:eastAsia="Times New Roman"/>
                <w:noProof/>
                <w:color w:val="000000"/>
              </w:rPr>
            </w:pPr>
            <w:r w:rsidRPr="00DD64FE">
              <w:rPr>
                <w:rFonts w:eastAsia="Times New Roman"/>
                <w:noProof/>
                <w:color w:val="000000"/>
                <w:sz w:val="22"/>
              </w:rPr>
              <w:t>1</w:t>
            </w:r>
            <w:r w:rsidRPr="00DD64FE">
              <w:rPr>
                <w:rFonts w:eastAsia="Times New Roman" w:hint="eastAsia"/>
                <w:noProof/>
                <w:color w:val="000000"/>
                <w:sz w:val="22"/>
              </w:rPr>
              <w:t> </w:t>
            </w:r>
            <w:r w:rsidRPr="00DD64FE">
              <w:rPr>
                <w:rFonts w:eastAsia="Times New Roman"/>
                <w:noProof/>
                <w:color w:val="000000"/>
                <w:sz w:val="22"/>
              </w:rPr>
              <w:t>813,00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F12B4E" w14:textId="77777777" w:rsidR="00A4636E" w:rsidRPr="00DD64FE" w:rsidRDefault="00A4636E" w:rsidP="00DF6B5A">
            <w:pPr>
              <w:spacing w:before="60" w:after="60"/>
              <w:jc w:val="center"/>
              <w:rPr>
                <w:rFonts w:eastAsia="Times New Roman"/>
                <w:noProof/>
                <w:color w:val="000000"/>
              </w:rPr>
            </w:pPr>
            <w:r w:rsidRPr="00DD64FE">
              <w:rPr>
                <w:rFonts w:eastAsia="Times New Roman"/>
                <w:noProof/>
                <w:color w:val="000000"/>
                <w:sz w:val="22"/>
              </w:rPr>
              <w:t>168,67</w:t>
            </w:r>
          </w:p>
        </w:tc>
      </w:tr>
    </w:tbl>
    <w:p w14:paraId="20737F6D" w14:textId="3E290D76" w:rsidR="00A4636E" w:rsidRPr="00133C34" w:rsidRDefault="00A4636E" w:rsidP="00A4636E">
      <w:pPr>
        <w:rPr>
          <w:noProof/>
        </w:rPr>
      </w:pPr>
      <w:r w:rsidRPr="00133C34">
        <w:rPr>
          <w:rFonts w:eastAsia="Times New Roman"/>
          <w:noProof/>
          <w:color w:val="000000"/>
          <w:sz w:val="19"/>
          <w:szCs w:val="19"/>
        </w:rPr>
        <w:t xml:space="preserve">(*) The provisions of paragraphs 9(c) and 28 of GFCM/43/2019/5 shall not apply to national fleets operating with </w:t>
      </w:r>
      <w:r w:rsidR="009111DF">
        <w:rPr>
          <w:rFonts w:eastAsia="Times New Roman"/>
          <w:noProof/>
          <w:color w:val="000000"/>
          <w:sz w:val="19"/>
          <w:szCs w:val="19"/>
        </w:rPr>
        <w:t>trawls (</w:t>
      </w:r>
      <w:r w:rsidRPr="00133C34">
        <w:rPr>
          <w:rFonts w:eastAsia="Times New Roman"/>
          <w:noProof/>
          <w:color w:val="000000"/>
          <w:sz w:val="19"/>
          <w:szCs w:val="19"/>
        </w:rPr>
        <w:t>OTB</w:t>
      </w:r>
      <w:r w:rsidR="009111DF">
        <w:rPr>
          <w:rFonts w:eastAsia="Times New Roman"/>
          <w:noProof/>
          <w:color w:val="000000"/>
          <w:sz w:val="19"/>
          <w:szCs w:val="19"/>
        </w:rPr>
        <w:t>)</w:t>
      </w:r>
      <w:r w:rsidRPr="00133C34">
        <w:rPr>
          <w:rFonts w:eastAsia="Times New Roman"/>
          <w:noProof/>
          <w:color w:val="000000"/>
          <w:sz w:val="19"/>
          <w:szCs w:val="19"/>
        </w:rPr>
        <w:t xml:space="preserve"> and fishing for less than 1 000 days during the reference period mentioned in paragraph 9(c). The fishing capacity of the active fleet operating with </w:t>
      </w:r>
      <w:r w:rsidR="009111DF">
        <w:rPr>
          <w:rFonts w:eastAsia="Times New Roman"/>
          <w:noProof/>
          <w:color w:val="000000"/>
          <w:sz w:val="19"/>
          <w:szCs w:val="19"/>
        </w:rPr>
        <w:t>trawls (</w:t>
      </w:r>
      <w:r w:rsidRPr="00133C34">
        <w:rPr>
          <w:rFonts w:eastAsia="Times New Roman"/>
          <w:noProof/>
          <w:color w:val="000000"/>
          <w:sz w:val="19"/>
          <w:szCs w:val="19"/>
        </w:rPr>
        <w:t>OTB</w:t>
      </w:r>
      <w:r w:rsidR="009111DF">
        <w:rPr>
          <w:rFonts w:eastAsia="Times New Roman"/>
          <w:noProof/>
          <w:color w:val="000000"/>
          <w:sz w:val="19"/>
          <w:szCs w:val="19"/>
        </w:rPr>
        <w:t>)</w:t>
      </w:r>
      <w:r w:rsidRPr="00133C34">
        <w:rPr>
          <w:rFonts w:eastAsia="Times New Roman"/>
          <w:noProof/>
          <w:color w:val="000000"/>
          <w:sz w:val="19"/>
          <w:szCs w:val="19"/>
        </w:rPr>
        <w:t xml:space="preserve"> shall not increase by more than 50 percent with respect to the reference period.</w:t>
      </w:r>
      <w:r w:rsidR="001850B0">
        <w:rPr>
          <w:rFonts w:eastAsia="Times New Roman"/>
          <w:noProof/>
          <w:szCs w:val="24"/>
        </w:rPr>
        <w:pict w14:anchorId="25C4B655">
          <v:rect id="_x0000_i1028" style="width:131.75pt;height:.75pt" o:hrpct="0" o:hrstd="t" o:hrnoshade="t" o:hr="t" fillcolor="black" stroked="f"/>
        </w:pict>
      </w:r>
    </w:p>
    <w:p w14:paraId="09EC2DF3" w14:textId="77777777" w:rsidR="00A4636E" w:rsidRPr="00133C34" w:rsidRDefault="00A4636E" w:rsidP="00A4636E">
      <w:pPr>
        <w:rPr>
          <w:noProof/>
        </w:rPr>
        <w:sectPr w:rsidR="00A4636E" w:rsidRPr="00133C34" w:rsidSect="00C1628D">
          <w:pgSz w:w="11907" w:h="16839"/>
          <w:pgMar w:top="1134" w:right="1417" w:bottom="1134" w:left="1417" w:header="709" w:footer="709" w:gutter="0"/>
          <w:cols w:space="720"/>
          <w:docGrid w:linePitch="360"/>
        </w:sectPr>
      </w:pPr>
    </w:p>
    <w:p w14:paraId="1455C50B" w14:textId="70C530B0" w:rsidR="00A4636E" w:rsidRPr="00AA5619" w:rsidRDefault="00A4636E" w:rsidP="0018141E">
      <w:pPr>
        <w:pStyle w:val="Annexetitre"/>
        <w:rPr>
          <w:noProof/>
          <w:color w:val="0000FF"/>
        </w:rPr>
      </w:pPr>
      <w:r w:rsidRPr="00AA5619">
        <w:rPr>
          <w:noProof/>
        </w:rPr>
        <w:lastRenderedPageBreak/>
        <w:t>ANNEX V</w:t>
      </w:r>
    </w:p>
    <w:p w14:paraId="4D4F6C75" w14:textId="77777777" w:rsidR="005E02BF" w:rsidRPr="00AA5619" w:rsidRDefault="005E02BF" w:rsidP="00AA5619">
      <w:pPr>
        <w:pStyle w:val="NormalCentered"/>
        <w:rPr>
          <w:b/>
          <w:bCs/>
          <w:noProof/>
        </w:rPr>
      </w:pPr>
      <w:r w:rsidRPr="00AA5619">
        <w:rPr>
          <w:b/>
          <w:bCs/>
          <w:noProof/>
        </w:rPr>
        <w:t>FISHING OPPORTUNITIES FOR UNION FISHING VESSELS IN THE STRAIT OF SICILY</w:t>
      </w:r>
    </w:p>
    <w:p w14:paraId="7B00AB74" w14:textId="77777777" w:rsidR="005E02BF" w:rsidRPr="00133C34" w:rsidRDefault="005E02BF" w:rsidP="005E02BF">
      <w:pPr>
        <w:rPr>
          <w:noProof/>
        </w:rPr>
      </w:pPr>
      <w:r w:rsidRPr="00133C34">
        <w:rPr>
          <w:noProof/>
        </w:rPr>
        <w:t xml:space="preserve">The tables in this Annex set out the fishing opportunities by stock or vessels effort groups and the conditions functionally linked thereto, where appropriate, including the maximum number of Union fishing vessels authorised to fish demersal species and deep-water shrimps. </w:t>
      </w:r>
    </w:p>
    <w:p w14:paraId="63BE7102" w14:textId="77777777" w:rsidR="005E02BF" w:rsidRPr="00133C34" w:rsidRDefault="005E02BF" w:rsidP="005E02BF">
      <w:pPr>
        <w:rPr>
          <w:noProof/>
        </w:rPr>
      </w:pPr>
      <w:r w:rsidRPr="00133C34">
        <w:rPr>
          <w:noProof/>
        </w:rPr>
        <w:t xml:space="preserve">All fishing opportunities set out in this Annex shall be subject to the rules set out in Articles 26 to 35 of Regulation (EC) No 1224/2009. </w:t>
      </w:r>
    </w:p>
    <w:p w14:paraId="1C023AE9" w14:textId="77777777" w:rsidR="005E02BF" w:rsidRPr="00133C34" w:rsidRDefault="005E02BF" w:rsidP="005E02BF">
      <w:pPr>
        <w:rPr>
          <w:noProof/>
        </w:rPr>
      </w:pPr>
      <w:r w:rsidRPr="00133C34">
        <w:rPr>
          <w:noProof/>
        </w:rPr>
        <w:t xml:space="preserve">References to fishing zones are references to GFCM GSAs. </w:t>
      </w:r>
    </w:p>
    <w:p w14:paraId="0EE36807" w14:textId="4D767BD6" w:rsidR="005E02BF" w:rsidRPr="00133C34" w:rsidRDefault="005E02BF" w:rsidP="005E02BF">
      <w:pPr>
        <w:rPr>
          <w:noProof/>
        </w:rPr>
      </w:pPr>
      <w:r w:rsidRPr="00133C34">
        <w:rPr>
          <w:noProof/>
        </w:rPr>
        <w:t>For the purposes of this Annex, the following comparative table of Latin names and common names is provided:</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589"/>
        <w:gridCol w:w="2116"/>
        <w:gridCol w:w="3384"/>
      </w:tblGrid>
      <w:tr w:rsidR="00CF0B0A" w:rsidRPr="00485D82" w14:paraId="778E424B"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D3AC78" w14:textId="77777777" w:rsidR="00CF0B0A" w:rsidRPr="00DD64FE" w:rsidRDefault="00CF0B0A" w:rsidP="00697E0B">
            <w:pPr>
              <w:spacing w:before="60" w:after="60"/>
              <w:ind w:right="195"/>
              <w:jc w:val="center"/>
              <w:rPr>
                <w:rFonts w:eastAsia="Times New Roman"/>
                <w:b/>
                <w:bCs/>
                <w:noProof/>
                <w:color w:val="000000"/>
              </w:rPr>
            </w:pPr>
            <w:r w:rsidRPr="00DD64FE">
              <w:rPr>
                <w:rFonts w:eastAsia="Times New Roman"/>
                <w:b/>
                <w:bCs/>
                <w:noProof/>
                <w:color w:val="000000"/>
                <w:sz w:val="22"/>
              </w:rPr>
              <w:t>Scientific name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8C4F26" w14:textId="77777777" w:rsidR="00CF0B0A" w:rsidRPr="00DD64FE" w:rsidRDefault="00CF0B0A" w:rsidP="00697E0B">
            <w:pPr>
              <w:spacing w:before="60" w:after="60"/>
              <w:ind w:right="195"/>
              <w:jc w:val="center"/>
              <w:rPr>
                <w:rFonts w:eastAsia="Times New Roman"/>
                <w:b/>
                <w:bCs/>
                <w:noProof/>
                <w:color w:val="000000"/>
              </w:rPr>
            </w:pPr>
            <w:r w:rsidRPr="00DD64FE">
              <w:rPr>
                <w:rFonts w:eastAsia="Times New Roman"/>
                <w:b/>
                <w:bCs/>
                <w:noProof/>
                <w:color w:val="000000"/>
                <w:sz w:val="22"/>
              </w:rPr>
              <w:t>Alpha-3 code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C534FB" w14:textId="77777777" w:rsidR="00CF0B0A" w:rsidRPr="00DD64FE" w:rsidRDefault="00CF0B0A" w:rsidP="00697E0B">
            <w:pPr>
              <w:spacing w:before="60" w:after="60"/>
              <w:ind w:right="195"/>
              <w:jc w:val="center"/>
              <w:rPr>
                <w:rFonts w:eastAsia="Times New Roman"/>
                <w:b/>
                <w:bCs/>
                <w:noProof/>
                <w:color w:val="000000"/>
              </w:rPr>
            </w:pPr>
            <w:r w:rsidRPr="00DD64FE">
              <w:rPr>
                <w:rFonts w:eastAsia="Times New Roman"/>
                <w:b/>
                <w:bCs/>
                <w:noProof/>
                <w:color w:val="000000"/>
                <w:sz w:val="22"/>
              </w:rPr>
              <w:t>Common name</w:t>
            </w:r>
          </w:p>
        </w:tc>
      </w:tr>
      <w:tr w:rsidR="00CF0B0A" w:rsidRPr="00485D82" w14:paraId="6A9668D3" w14:textId="77777777" w:rsidTr="00AF7D16">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7923188" w14:textId="478D98FC" w:rsidR="00CF0B0A" w:rsidRPr="00DD64FE" w:rsidRDefault="00CF0B0A" w:rsidP="00697E0B">
            <w:pPr>
              <w:spacing w:before="60" w:after="60"/>
              <w:jc w:val="left"/>
              <w:rPr>
                <w:rFonts w:eastAsia="Times New Roman"/>
                <w:i/>
                <w:iCs/>
                <w:noProof/>
                <w:color w:val="000000"/>
              </w:rPr>
            </w:pPr>
            <w:r w:rsidRPr="00DD64FE">
              <w:rPr>
                <w:i/>
                <w:iCs/>
                <w:noProof/>
              </w:rPr>
              <w:t>Merluccius merluccius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E82F2AB" w14:textId="206F311A" w:rsidR="00CF0B0A" w:rsidRPr="00DD64FE" w:rsidRDefault="00CF0B0A" w:rsidP="00697E0B">
            <w:pPr>
              <w:spacing w:before="60" w:after="60"/>
              <w:jc w:val="center"/>
              <w:rPr>
                <w:rFonts w:eastAsia="Times New Roman"/>
                <w:noProof/>
                <w:color w:val="000000"/>
              </w:rPr>
            </w:pPr>
            <w:r w:rsidRPr="00485D82">
              <w:rPr>
                <w:noProof/>
              </w:rPr>
              <w:t>HKE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0A44FCD" w14:textId="69A187D1" w:rsidR="00CF0B0A" w:rsidRPr="00DD64FE" w:rsidRDefault="00CF0B0A" w:rsidP="00697E0B">
            <w:pPr>
              <w:spacing w:before="60" w:after="60"/>
              <w:jc w:val="left"/>
              <w:rPr>
                <w:rFonts w:eastAsia="Times New Roman"/>
                <w:noProof/>
                <w:color w:val="000000"/>
              </w:rPr>
            </w:pPr>
            <w:r w:rsidRPr="00485D82">
              <w:rPr>
                <w:noProof/>
              </w:rPr>
              <w:t>European hake</w:t>
            </w:r>
          </w:p>
        </w:tc>
      </w:tr>
      <w:tr w:rsidR="00CF0B0A" w:rsidRPr="00485D82" w14:paraId="36012A31" w14:textId="77777777" w:rsidTr="00AF7D16">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7406283" w14:textId="4EB824B2" w:rsidR="00CF0B0A" w:rsidRPr="00DD64FE" w:rsidRDefault="00CF0B0A" w:rsidP="00697E0B">
            <w:pPr>
              <w:spacing w:before="60" w:after="60"/>
              <w:jc w:val="left"/>
              <w:rPr>
                <w:rFonts w:eastAsia="Times New Roman"/>
                <w:i/>
                <w:iCs/>
                <w:noProof/>
                <w:color w:val="000000"/>
              </w:rPr>
            </w:pPr>
            <w:r w:rsidRPr="00DD64FE">
              <w:rPr>
                <w:i/>
                <w:iCs/>
                <w:noProof/>
              </w:rPr>
              <w:t>Parapenaeus longirostris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C0FF8BB" w14:textId="392F8921" w:rsidR="00CF0B0A" w:rsidRPr="00DD64FE" w:rsidRDefault="00CF0B0A" w:rsidP="00697E0B">
            <w:pPr>
              <w:spacing w:before="60" w:after="60"/>
              <w:jc w:val="center"/>
              <w:rPr>
                <w:rFonts w:eastAsia="Times New Roman"/>
                <w:noProof/>
                <w:color w:val="000000"/>
              </w:rPr>
            </w:pPr>
            <w:r w:rsidRPr="00485D82">
              <w:rPr>
                <w:noProof/>
              </w:rPr>
              <w:t>DPS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BC6002A" w14:textId="5D927643" w:rsidR="00CF0B0A" w:rsidRPr="00DD64FE" w:rsidRDefault="00CF0B0A" w:rsidP="00697E0B">
            <w:pPr>
              <w:spacing w:before="60" w:after="60"/>
              <w:jc w:val="left"/>
              <w:rPr>
                <w:rFonts w:eastAsia="Times New Roman"/>
                <w:noProof/>
                <w:color w:val="000000"/>
              </w:rPr>
            </w:pPr>
            <w:r w:rsidRPr="00485D82">
              <w:rPr>
                <w:noProof/>
              </w:rPr>
              <w:t>Deep-water rose shrimp</w:t>
            </w:r>
          </w:p>
        </w:tc>
      </w:tr>
      <w:tr w:rsidR="00CF0B0A" w:rsidRPr="00485D82" w14:paraId="7789DC32" w14:textId="77777777" w:rsidTr="00AF7D16">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5BC78F5" w14:textId="5C0B344F" w:rsidR="00CF0B0A" w:rsidRPr="00DD64FE" w:rsidRDefault="00CF0B0A" w:rsidP="00697E0B">
            <w:pPr>
              <w:spacing w:before="60" w:after="60"/>
              <w:jc w:val="left"/>
              <w:rPr>
                <w:rFonts w:eastAsia="Times New Roman"/>
                <w:i/>
                <w:iCs/>
                <w:noProof/>
                <w:color w:val="000000"/>
              </w:rPr>
            </w:pPr>
            <w:r w:rsidRPr="00DD64FE">
              <w:rPr>
                <w:i/>
                <w:iCs/>
                <w:noProof/>
              </w:rPr>
              <w:t>Aristaeomorpha foliacea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A794312" w14:textId="25D1D3AF" w:rsidR="00CF0B0A" w:rsidRPr="00DD64FE" w:rsidRDefault="00CF0B0A" w:rsidP="00697E0B">
            <w:pPr>
              <w:spacing w:before="60" w:after="60"/>
              <w:jc w:val="center"/>
              <w:rPr>
                <w:rFonts w:eastAsia="Times New Roman"/>
                <w:noProof/>
                <w:color w:val="000000"/>
              </w:rPr>
            </w:pPr>
            <w:r w:rsidRPr="00485D82">
              <w:rPr>
                <w:noProof/>
              </w:rPr>
              <w:t>ARS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90ECAE0" w14:textId="0EBB4401" w:rsidR="00CF0B0A" w:rsidRPr="00DD64FE" w:rsidRDefault="00CF0B0A" w:rsidP="00697E0B">
            <w:pPr>
              <w:spacing w:before="60" w:after="60"/>
              <w:jc w:val="left"/>
              <w:rPr>
                <w:rFonts w:eastAsia="Times New Roman"/>
                <w:noProof/>
                <w:color w:val="000000"/>
              </w:rPr>
            </w:pPr>
            <w:r w:rsidRPr="00485D82">
              <w:rPr>
                <w:noProof/>
              </w:rPr>
              <w:t>Giant red shrimp</w:t>
            </w:r>
          </w:p>
        </w:tc>
      </w:tr>
      <w:tr w:rsidR="00CF0B0A" w:rsidRPr="00485D82" w14:paraId="1DFDEF0E" w14:textId="77777777" w:rsidTr="00AF7D16">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ED16EC9" w14:textId="59B0296F" w:rsidR="00CF0B0A" w:rsidRPr="00DD64FE" w:rsidRDefault="00CF0B0A" w:rsidP="00697E0B">
            <w:pPr>
              <w:spacing w:before="60" w:after="60"/>
              <w:jc w:val="left"/>
              <w:rPr>
                <w:rFonts w:eastAsia="Times New Roman"/>
                <w:i/>
                <w:iCs/>
                <w:noProof/>
                <w:color w:val="000000"/>
              </w:rPr>
            </w:pPr>
            <w:r w:rsidRPr="00DD64FE">
              <w:rPr>
                <w:i/>
                <w:iCs/>
                <w:noProof/>
              </w:rPr>
              <w:t>Aristeus antennatus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3940257" w14:textId="7452E024" w:rsidR="00CF0B0A" w:rsidRPr="00DD64FE" w:rsidRDefault="00CF0B0A" w:rsidP="00697E0B">
            <w:pPr>
              <w:spacing w:before="60" w:after="60"/>
              <w:jc w:val="center"/>
              <w:rPr>
                <w:rFonts w:eastAsia="Times New Roman"/>
                <w:noProof/>
                <w:color w:val="000000"/>
              </w:rPr>
            </w:pPr>
            <w:r w:rsidRPr="00485D82">
              <w:rPr>
                <w:noProof/>
              </w:rPr>
              <w:t>ARA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02A9E0C" w14:textId="3FA85564" w:rsidR="00CF0B0A" w:rsidRPr="00DD64FE" w:rsidRDefault="00CF0B0A" w:rsidP="00697E0B">
            <w:pPr>
              <w:spacing w:before="60" w:after="60"/>
              <w:jc w:val="left"/>
              <w:rPr>
                <w:rFonts w:eastAsia="Times New Roman"/>
                <w:noProof/>
                <w:color w:val="000000"/>
              </w:rPr>
            </w:pPr>
            <w:r w:rsidRPr="00485D82">
              <w:rPr>
                <w:noProof/>
              </w:rPr>
              <w:t>Blue and red shrimp</w:t>
            </w:r>
          </w:p>
        </w:tc>
      </w:tr>
    </w:tbl>
    <w:p w14:paraId="557992B6" w14:textId="6BB35027" w:rsidR="005E02BF" w:rsidRPr="00133C34" w:rsidRDefault="005E02BF" w:rsidP="005E02BF">
      <w:pPr>
        <w:rPr>
          <w:bCs/>
          <w:iCs/>
          <w:noProof/>
        </w:rPr>
      </w:pPr>
    </w:p>
    <w:p w14:paraId="6783D8F7" w14:textId="77777777" w:rsidR="00815327" w:rsidRPr="00133C34" w:rsidRDefault="00CF0B0A" w:rsidP="005E02BF">
      <w:pPr>
        <w:rPr>
          <w:noProof/>
        </w:rPr>
      </w:pPr>
      <w:r w:rsidRPr="00133C34">
        <w:rPr>
          <w:noProof/>
        </w:rPr>
        <w:t xml:space="preserve">1. Demersal Stocks </w:t>
      </w:r>
    </w:p>
    <w:p w14:paraId="5916E286" w14:textId="6C5ED679" w:rsidR="00CF0B0A" w:rsidRPr="00133C34" w:rsidRDefault="00CF0B0A" w:rsidP="005E02BF">
      <w:pPr>
        <w:rPr>
          <w:noProof/>
        </w:rPr>
      </w:pPr>
      <w:r w:rsidRPr="00133C34">
        <w:rPr>
          <w:noProof/>
        </w:rPr>
        <w:t>(a) Maximum fleet capacity, expressed in number of vessels, kW and GT, of bottom trawl vessels authorised to fish demersal stocks in Strait of Sicily (GSAs 12</w:t>
      </w:r>
      <w:r w:rsidR="00485D82">
        <w:rPr>
          <w:noProof/>
        </w:rPr>
        <w:t xml:space="preserve">, </w:t>
      </w:r>
      <w:r w:rsidRPr="00133C34">
        <w:rPr>
          <w:noProof/>
        </w:rPr>
        <w:t>13</w:t>
      </w:r>
      <w:r w:rsidR="00485D82">
        <w:rPr>
          <w:noProof/>
        </w:rPr>
        <w:t xml:space="preserve">, </w:t>
      </w:r>
      <w:r w:rsidRPr="00133C34">
        <w:rPr>
          <w:noProof/>
        </w:rPr>
        <w:t>14</w:t>
      </w:r>
      <w:r w:rsidR="00485D82">
        <w:rPr>
          <w:noProof/>
        </w:rPr>
        <w:t xml:space="preserve">, </w:t>
      </w:r>
      <w:r w:rsidRPr="00133C34">
        <w:rPr>
          <w:noProof/>
        </w:rPr>
        <w:t>15</w:t>
      </w:r>
      <w:r w:rsidR="00485D82">
        <w:rPr>
          <w:noProof/>
        </w:rPr>
        <w:t xml:space="preserve"> and </w:t>
      </w:r>
      <w:r w:rsidRPr="00133C34">
        <w:rPr>
          <w:noProof/>
        </w:rPr>
        <w:t>16)</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60"/>
        <w:gridCol w:w="1137"/>
        <w:gridCol w:w="3158"/>
        <w:gridCol w:w="1208"/>
        <w:gridCol w:w="1026"/>
      </w:tblGrid>
      <w:tr w:rsidR="00815327" w:rsidRPr="00485D82" w14:paraId="289C4317"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8F0544" w14:textId="77777777" w:rsidR="00815327" w:rsidRPr="00DD64FE" w:rsidRDefault="00815327" w:rsidP="00697E0B">
            <w:pPr>
              <w:spacing w:before="60" w:after="60"/>
              <w:ind w:right="195"/>
              <w:jc w:val="center"/>
              <w:rPr>
                <w:rFonts w:eastAsia="Times New Roman"/>
                <w:b/>
                <w:bCs/>
                <w:noProof/>
                <w:color w:val="000000"/>
              </w:rPr>
            </w:pPr>
            <w:r w:rsidRPr="00DD64FE">
              <w:rPr>
                <w:rFonts w:eastAsia="Times New Roman"/>
                <w:b/>
                <w:bCs/>
                <w:noProof/>
                <w:color w:val="000000"/>
                <w:sz w:val="22"/>
              </w:rPr>
              <w:t>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C9D673" w14:textId="77777777" w:rsidR="00815327" w:rsidRPr="00DD64FE" w:rsidRDefault="00815327" w:rsidP="00697E0B">
            <w:pPr>
              <w:spacing w:before="60" w:after="60"/>
              <w:ind w:right="195"/>
              <w:jc w:val="center"/>
              <w:rPr>
                <w:rFonts w:eastAsia="Times New Roman"/>
                <w:b/>
                <w:bCs/>
                <w:noProof/>
                <w:color w:val="000000"/>
              </w:rPr>
            </w:pPr>
            <w:r w:rsidRPr="00DD64FE">
              <w:rPr>
                <w:rFonts w:eastAsia="Times New Roman"/>
                <w:b/>
                <w:bCs/>
                <w:noProof/>
                <w:color w:val="000000"/>
                <w:sz w:val="22"/>
              </w:rPr>
              <w:t>Gear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34BDF6" w14:textId="77777777" w:rsidR="00815327" w:rsidRPr="00DD64FE" w:rsidRDefault="00815327" w:rsidP="00697E0B">
            <w:pPr>
              <w:spacing w:before="60" w:after="60"/>
              <w:ind w:right="195"/>
              <w:jc w:val="center"/>
              <w:rPr>
                <w:rFonts w:eastAsia="Times New Roman"/>
                <w:b/>
                <w:bCs/>
                <w:noProof/>
                <w:color w:val="000000"/>
              </w:rPr>
            </w:pPr>
            <w:r w:rsidRPr="00DD64FE">
              <w:rPr>
                <w:rFonts w:eastAsia="Times New Roman"/>
                <w:b/>
                <w:bCs/>
                <w:noProof/>
                <w:color w:val="000000"/>
                <w:sz w:val="22"/>
              </w:rPr>
              <w:t>Number of vessels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686B72" w14:textId="77777777" w:rsidR="00815327" w:rsidRPr="00DD64FE" w:rsidRDefault="00815327" w:rsidP="00697E0B">
            <w:pPr>
              <w:spacing w:before="60" w:after="60"/>
              <w:ind w:right="195"/>
              <w:jc w:val="center"/>
              <w:rPr>
                <w:rFonts w:eastAsia="Times New Roman"/>
                <w:b/>
                <w:bCs/>
                <w:noProof/>
                <w:color w:val="000000"/>
              </w:rPr>
            </w:pPr>
            <w:r w:rsidRPr="00DD64FE">
              <w:rPr>
                <w:rFonts w:eastAsia="Times New Roman"/>
                <w:b/>
                <w:bCs/>
                <w:noProof/>
                <w:color w:val="000000"/>
                <w:sz w:val="22"/>
              </w:rPr>
              <w:t>kW</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EECF88" w14:textId="77777777" w:rsidR="00815327" w:rsidRPr="00DD64FE" w:rsidRDefault="00815327" w:rsidP="00697E0B">
            <w:pPr>
              <w:spacing w:before="60" w:after="60"/>
              <w:ind w:right="195"/>
              <w:jc w:val="center"/>
              <w:rPr>
                <w:rFonts w:eastAsia="Times New Roman"/>
                <w:b/>
                <w:bCs/>
                <w:noProof/>
                <w:color w:val="000000"/>
              </w:rPr>
            </w:pPr>
            <w:r w:rsidRPr="00DD64FE">
              <w:rPr>
                <w:rFonts w:eastAsia="Times New Roman"/>
                <w:b/>
                <w:bCs/>
                <w:noProof/>
                <w:color w:val="000000"/>
                <w:sz w:val="22"/>
              </w:rPr>
              <w:t>GT</w:t>
            </w:r>
          </w:p>
        </w:tc>
      </w:tr>
      <w:tr w:rsidR="00815327" w:rsidRPr="00485D82" w14:paraId="48B7A36E" w14:textId="77777777" w:rsidTr="00AF7D16">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DC6830E" w14:textId="10A3387F" w:rsidR="00815327" w:rsidRPr="00DD64FE" w:rsidRDefault="00815327" w:rsidP="00697E0B">
            <w:pPr>
              <w:spacing w:before="60" w:after="60"/>
              <w:jc w:val="left"/>
              <w:rPr>
                <w:rFonts w:eastAsia="Times New Roman"/>
                <w:noProof/>
                <w:color w:val="000000"/>
              </w:rPr>
            </w:pPr>
            <w:r w:rsidRPr="00485D82">
              <w:rPr>
                <w:noProof/>
              </w:rPr>
              <w:t>Cyprus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39E5E52" w14:textId="7B9DB272" w:rsidR="00815327" w:rsidRPr="00DD64FE" w:rsidRDefault="00815327" w:rsidP="00697E0B">
            <w:pPr>
              <w:spacing w:before="60" w:after="60"/>
              <w:jc w:val="left"/>
              <w:rPr>
                <w:rFonts w:eastAsia="Times New Roman"/>
                <w:noProof/>
                <w:color w:val="000000"/>
              </w:rPr>
            </w:pPr>
            <w:r w:rsidRPr="00485D82">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D95260A" w14:textId="4CC99841" w:rsidR="00815327" w:rsidRPr="00DD64FE" w:rsidRDefault="00815327" w:rsidP="00697E0B">
            <w:pPr>
              <w:spacing w:before="60" w:after="60"/>
              <w:jc w:val="center"/>
              <w:rPr>
                <w:rFonts w:eastAsia="Times New Roman"/>
                <w:noProof/>
                <w:color w:val="000000"/>
              </w:rPr>
            </w:pPr>
            <w:r w:rsidRPr="00DD64FE">
              <w:rPr>
                <w:rFonts w:eastAsia="Times New Roman"/>
                <w:noProof/>
                <w:color w:val="000000"/>
                <w:sz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DE11498" w14:textId="2AD5D156" w:rsidR="00815327" w:rsidRPr="00DD64FE" w:rsidRDefault="00815327" w:rsidP="00697E0B">
            <w:pPr>
              <w:spacing w:before="60" w:after="60"/>
              <w:ind w:right="195"/>
              <w:jc w:val="center"/>
              <w:rPr>
                <w:rFonts w:eastAsia="Times New Roman"/>
                <w:noProof/>
                <w:color w:val="000000"/>
              </w:rPr>
            </w:pPr>
            <w:r w:rsidRPr="00DD64FE">
              <w:rPr>
                <w:rFonts w:eastAsia="Times New Roman"/>
                <w:noProof/>
                <w:color w:val="000000"/>
                <w:sz w:val="22"/>
              </w:rPr>
              <w:t>265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EDFBF38" w14:textId="60DAC5A4" w:rsidR="00815327" w:rsidRPr="00DD64FE" w:rsidRDefault="00815327" w:rsidP="00697E0B">
            <w:pPr>
              <w:spacing w:before="60" w:after="60"/>
              <w:ind w:right="195"/>
              <w:jc w:val="center"/>
              <w:rPr>
                <w:rFonts w:eastAsia="Times New Roman"/>
                <w:noProof/>
                <w:color w:val="000000"/>
              </w:rPr>
            </w:pPr>
            <w:r w:rsidRPr="00DD64FE">
              <w:rPr>
                <w:rFonts w:eastAsia="Times New Roman"/>
                <w:noProof/>
                <w:color w:val="000000"/>
                <w:sz w:val="22"/>
              </w:rPr>
              <w:t>105</w:t>
            </w:r>
          </w:p>
        </w:tc>
      </w:tr>
      <w:tr w:rsidR="00815327" w:rsidRPr="00485D82" w14:paraId="16917A79" w14:textId="77777777" w:rsidTr="00AF7D16">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80595DE" w14:textId="0A0BA36F" w:rsidR="00815327" w:rsidRPr="00DD64FE" w:rsidRDefault="00815327" w:rsidP="00697E0B">
            <w:pPr>
              <w:spacing w:before="60" w:after="60"/>
              <w:jc w:val="left"/>
              <w:rPr>
                <w:rFonts w:eastAsia="Times New Roman"/>
                <w:noProof/>
                <w:color w:val="000000"/>
              </w:rPr>
            </w:pPr>
            <w:r w:rsidRPr="00485D82">
              <w:rPr>
                <w:noProof/>
              </w:rPr>
              <w:t>Spain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9533680" w14:textId="42791829" w:rsidR="00815327" w:rsidRPr="00DD64FE" w:rsidRDefault="00815327" w:rsidP="00697E0B">
            <w:pPr>
              <w:spacing w:before="60" w:after="60"/>
              <w:jc w:val="left"/>
              <w:rPr>
                <w:rFonts w:eastAsia="Times New Roman"/>
                <w:noProof/>
                <w:color w:val="000000"/>
              </w:rPr>
            </w:pPr>
            <w:r w:rsidRPr="00485D82">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85E7F9A" w14:textId="7277718C" w:rsidR="00815327" w:rsidRPr="00DD64FE" w:rsidRDefault="00815327" w:rsidP="00697E0B">
            <w:pPr>
              <w:spacing w:before="60" w:after="60"/>
              <w:jc w:val="center"/>
              <w:rPr>
                <w:rFonts w:eastAsia="Times New Roman"/>
                <w:noProof/>
                <w:color w:val="000000"/>
              </w:rPr>
            </w:pPr>
            <w:r w:rsidRPr="00DD64FE">
              <w:rPr>
                <w:rFonts w:eastAsia="Times New Roman"/>
                <w:noProof/>
                <w:color w:val="000000"/>
                <w:sz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C520C23" w14:textId="7F0E04EC" w:rsidR="00815327" w:rsidRPr="00DD64FE" w:rsidRDefault="00815327" w:rsidP="00697E0B">
            <w:pPr>
              <w:spacing w:before="60" w:after="60"/>
              <w:ind w:right="195"/>
              <w:jc w:val="center"/>
              <w:rPr>
                <w:rFonts w:eastAsia="Times New Roman"/>
                <w:noProof/>
                <w:color w:val="000000"/>
              </w:rPr>
            </w:pPr>
            <w:r w:rsidRPr="00DD64FE">
              <w:rPr>
                <w:rFonts w:eastAsia="Times New Roman"/>
                <w:noProof/>
                <w:color w:val="000000"/>
                <w:sz w:val="2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2A888B7" w14:textId="0D2B7115" w:rsidR="00815327" w:rsidRPr="00DD64FE" w:rsidRDefault="00815327" w:rsidP="00697E0B">
            <w:pPr>
              <w:spacing w:before="60" w:after="60"/>
              <w:ind w:right="195"/>
              <w:jc w:val="center"/>
              <w:rPr>
                <w:rFonts w:eastAsia="Times New Roman"/>
                <w:noProof/>
                <w:color w:val="000000"/>
              </w:rPr>
            </w:pPr>
            <w:r w:rsidRPr="00DD64FE">
              <w:rPr>
                <w:rFonts w:eastAsia="Times New Roman"/>
                <w:noProof/>
                <w:color w:val="000000"/>
                <w:sz w:val="22"/>
              </w:rPr>
              <w:t>118</w:t>
            </w:r>
          </w:p>
        </w:tc>
      </w:tr>
      <w:tr w:rsidR="00815327" w:rsidRPr="00485D82" w14:paraId="651489A6" w14:textId="77777777" w:rsidTr="00AF7D16">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6142AF4" w14:textId="651ECDB3" w:rsidR="00815327" w:rsidRPr="00DD64FE" w:rsidRDefault="00815327" w:rsidP="00697E0B">
            <w:pPr>
              <w:spacing w:before="60" w:after="60"/>
              <w:jc w:val="left"/>
              <w:rPr>
                <w:rFonts w:eastAsia="Times New Roman"/>
                <w:noProof/>
                <w:color w:val="000000"/>
              </w:rPr>
            </w:pPr>
            <w:r w:rsidRPr="00485D82">
              <w:rPr>
                <w:noProof/>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EC0CFEC" w14:textId="46A077C7" w:rsidR="00815327" w:rsidRPr="00DD64FE" w:rsidRDefault="00815327" w:rsidP="00697E0B">
            <w:pPr>
              <w:spacing w:before="60" w:after="60"/>
              <w:jc w:val="left"/>
              <w:rPr>
                <w:rFonts w:eastAsia="Times New Roman"/>
                <w:noProof/>
                <w:color w:val="000000"/>
              </w:rPr>
            </w:pPr>
            <w:r w:rsidRPr="00485D82">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5F55F2F" w14:textId="5C62CC74" w:rsidR="00815327" w:rsidRPr="00DD64FE" w:rsidRDefault="00815327" w:rsidP="00697E0B">
            <w:pPr>
              <w:spacing w:before="60" w:after="60"/>
              <w:jc w:val="center"/>
              <w:rPr>
                <w:rFonts w:eastAsia="Times New Roman"/>
                <w:noProof/>
                <w:color w:val="000000"/>
              </w:rPr>
            </w:pPr>
            <w:r w:rsidRPr="00DD64FE">
              <w:rPr>
                <w:rFonts w:eastAsia="Times New Roman"/>
                <w:noProof/>
                <w:color w:val="000000"/>
                <w:sz w:val="22"/>
              </w:rPr>
              <w:t>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1516EBC" w14:textId="57674CDB" w:rsidR="00815327" w:rsidRPr="00DD64FE" w:rsidRDefault="00815327" w:rsidP="00697E0B">
            <w:pPr>
              <w:spacing w:before="60" w:after="60"/>
              <w:jc w:val="center"/>
              <w:rPr>
                <w:rFonts w:eastAsia="Times New Roman"/>
                <w:noProof/>
                <w:color w:val="000000"/>
              </w:rPr>
            </w:pPr>
            <w:r w:rsidRPr="00DD64FE">
              <w:rPr>
                <w:rFonts w:eastAsia="Times New Roman"/>
                <w:noProof/>
                <w:color w:val="000000"/>
                <w:sz w:val="22"/>
              </w:rPr>
              <w:t>144 175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C11E1E9" w14:textId="2F19AB1F" w:rsidR="00815327" w:rsidRPr="00DD64FE" w:rsidRDefault="00815327" w:rsidP="00697E0B">
            <w:pPr>
              <w:spacing w:before="60" w:after="60"/>
              <w:jc w:val="center"/>
              <w:rPr>
                <w:rFonts w:eastAsia="Times New Roman"/>
                <w:noProof/>
                <w:color w:val="000000"/>
              </w:rPr>
            </w:pPr>
            <w:r w:rsidRPr="00DD64FE">
              <w:rPr>
                <w:rFonts w:eastAsia="Times New Roman"/>
                <w:noProof/>
                <w:color w:val="000000"/>
                <w:sz w:val="22"/>
              </w:rPr>
              <w:t>36 856</w:t>
            </w:r>
          </w:p>
        </w:tc>
      </w:tr>
      <w:tr w:rsidR="00815327" w:rsidRPr="00485D82" w14:paraId="2B9363A3" w14:textId="77777777" w:rsidTr="00815327">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D65864D" w14:textId="67D7DDBE" w:rsidR="00815327" w:rsidRPr="00485D82" w:rsidRDefault="00815327" w:rsidP="00697E0B">
            <w:pPr>
              <w:spacing w:before="60" w:after="60"/>
              <w:jc w:val="left"/>
              <w:rPr>
                <w:noProof/>
              </w:rPr>
            </w:pPr>
            <w:r w:rsidRPr="00485D82">
              <w:rPr>
                <w:noProof/>
              </w:rPr>
              <w:t>Malta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ADDF8DC" w14:textId="684DC792" w:rsidR="00815327" w:rsidRPr="00DD64FE" w:rsidRDefault="00815327" w:rsidP="00697E0B">
            <w:pPr>
              <w:spacing w:before="60" w:after="60"/>
              <w:jc w:val="left"/>
              <w:rPr>
                <w:rFonts w:eastAsia="Times New Roman"/>
                <w:noProof/>
                <w:color w:val="000000"/>
              </w:rPr>
            </w:pPr>
            <w:r w:rsidRPr="00485D82">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0A0F54E" w14:textId="6AC41395" w:rsidR="00815327" w:rsidRPr="00DD64FE" w:rsidRDefault="00815327" w:rsidP="00697E0B">
            <w:pPr>
              <w:spacing w:before="60" w:after="60"/>
              <w:jc w:val="center"/>
              <w:rPr>
                <w:rFonts w:eastAsia="Times New Roman"/>
                <w:noProof/>
                <w:color w:val="000000"/>
              </w:rPr>
            </w:pPr>
            <w:r w:rsidRPr="00DD64FE">
              <w:rPr>
                <w:rFonts w:eastAsia="Times New Roman"/>
                <w:noProof/>
                <w:color w:val="000000"/>
                <w:sz w:val="22"/>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9EF5B99" w14:textId="559BB51F" w:rsidR="00815327" w:rsidRPr="00DD64FE" w:rsidRDefault="00815327" w:rsidP="00697E0B">
            <w:pPr>
              <w:spacing w:before="60" w:after="60"/>
              <w:jc w:val="center"/>
              <w:rPr>
                <w:rFonts w:eastAsia="Times New Roman"/>
                <w:noProof/>
                <w:color w:val="000000"/>
              </w:rPr>
            </w:pPr>
            <w:r w:rsidRPr="00DD64FE">
              <w:rPr>
                <w:rFonts w:eastAsia="Times New Roman"/>
                <w:noProof/>
                <w:color w:val="000000"/>
                <w:sz w:val="22"/>
              </w:rPr>
              <w:t>5 562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E99C124" w14:textId="5DE1D299" w:rsidR="00815327" w:rsidRPr="00DD64FE" w:rsidRDefault="00815327" w:rsidP="00697E0B">
            <w:pPr>
              <w:spacing w:before="60" w:after="60"/>
              <w:jc w:val="center"/>
              <w:rPr>
                <w:rFonts w:eastAsia="Times New Roman"/>
                <w:noProof/>
                <w:color w:val="000000"/>
              </w:rPr>
            </w:pPr>
            <w:r w:rsidRPr="00DD64FE">
              <w:rPr>
                <w:rFonts w:eastAsia="Times New Roman"/>
                <w:noProof/>
                <w:color w:val="000000"/>
                <w:sz w:val="22"/>
              </w:rPr>
              <w:t>2 007</w:t>
            </w:r>
          </w:p>
        </w:tc>
      </w:tr>
    </w:tbl>
    <w:p w14:paraId="1149199F" w14:textId="77A80478" w:rsidR="00CF0B0A" w:rsidRPr="00133C34" w:rsidRDefault="00815327" w:rsidP="005E02BF">
      <w:pPr>
        <w:rPr>
          <w:noProof/>
        </w:rPr>
      </w:pPr>
      <w:r w:rsidRPr="00133C34">
        <w:rPr>
          <w:noProof/>
        </w:rPr>
        <w:t xml:space="preserve">(b) Maximum level of fishing effort, expressed in number of fishing days, for bottom trawl vessels targeting European </w:t>
      </w:r>
      <w:r w:rsidR="00485D82">
        <w:rPr>
          <w:noProof/>
        </w:rPr>
        <w:t>h</w:t>
      </w:r>
      <w:r w:rsidRPr="00133C34">
        <w:rPr>
          <w:noProof/>
        </w:rPr>
        <w:t xml:space="preserve">ake </w:t>
      </w:r>
      <w:r w:rsidRPr="008069CF">
        <w:rPr>
          <w:i/>
          <w:iCs/>
          <w:noProof/>
        </w:rPr>
        <w:t>(Merluccius merluccius</w:t>
      </w:r>
      <w:r w:rsidRPr="00133C34">
        <w:rPr>
          <w:noProof/>
        </w:rPr>
        <w:t>) in Strait of Sicily (GSAs 12</w:t>
      </w:r>
      <w:r w:rsidR="00485D82">
        <w:rPr>
          <w:noProof/>
        </w:rPr>
        <w:t xml:space="preserve">, </w:t>
      </w:r>
      <w:r w:rsidRPr="00133C34">
        <w:rPr>
          <w:noProof/>
        </w:rPr>
        <w:t>13</w:t>
      </w:r>
      <w:r w:rsidR="00485D82">
        <w:rPr>
          <w:noProof/>
        </w:rPr>
        <w:t xml:space="preserve">, </w:t>
      </w:r>
      <w:r w:rsidRPr="00133C34">
        <w:rPr>
          <w:noProof/>
        </w:rPr>
        <w:t>14</w:t>
      </w:r>
      <w:r w:rsidR="00485D82">
        <w:rPr>
          <w:noProof/>
        </w:rPr>
        <w:t xml:space="preserve">, </w:t>
      </w:r>
      <w:r w:rsidRPr="00133C34">
        <w:rPr>
          <w:noProof/>
        </w:rPr>
        <w:t>15</w:t>
      </w:r>
      <w:r w:rsidR="00485D82">
        <w:rPr>
          <w:noProof/>
        </w:rPr>
        <w:t xml:space="preserve"> and </w:t>
      </w:r>
      <w:r w:rsidRPr="00133C34">
        <w:rPr>
          <w:noProof/>
        </w:rPr>
        <w:t>16</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89"/>
        <w:gridCol w:w="794"/>
        <w:gridCol w:w="1761"/>
        <w:gridCol w:w="2524"/>
        <w:gridCol w:w="2221"/>
      </w:tblGrid>
      <w:tr w:rsidR="009B4A54" w:rsidRPr="00485D82" w14:paraId="03862D80"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B290A1" w14:textId="77777777" w:rsidR="009B4A54" w:rsidRPr="00DD64FE" w:rsidRDefault="009B4A54" w:rsidP="00697E0B">
            <w:pPr>
              <w:spacing w:before="60" w:after="60"/>
              <w:ind w:right="195"/>
              <w:jc w:val="center"/>
              <w:rPr>
                <w:rFonts w:eastAsia="Times New Roman"/>
                <w:b/>
                <w:bCs/>
                <w:noProof/>
                <w:color w:val="000000"/>
              </w:rPr>
            </w:pPr>
            <w:r w:rsidRPr="00DD64FE">
              <w:rPr>
                <w:rFonts w:eastAsia="Times New Roman"/>
                <w:b/>
                <w:bCs/>
                <w:noProof/>
                <w:color w:val="000000"/>
                <w:sz w:val="22"/>
              </w:rPr>
              <w:t>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63302E" w14:textId="77777777" w:rsidR="009B4A54" w:rsidRPr="00DD64FE" w:rsidRDefault="009B4A54" w:rsidP="00697E0B">
            <w:pPr>
              <w:spacing w:before="60" w:after="60"/>
              <w:ind w:right="195"/>
              <w:jc w:val="center"/>
              <w:rPr>
                <w:rFonts w:eastAsia="Times New Roman"/>
                <w:b/>
                <w:bCs/>
                <w:noProof/>
                <w:color w:val="000000"/>
              </w:rPr>
            </w:pPr>
            <w:r w:rsidRPr="00DD64FE">
              <w:rPr>
                <w:rFonts w:eastAsia="Times New Roman"/>
                <w:b/>
                <w:bCs/>
                <w:noProof/>
                <w:color w:val="000000"/>
                <w:sz w:val="22"/>
              </w:rPr>
              <w:t>Gear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3C1753" w14:textId="144421FD" w:rsidR="009B4A54" w:rsidRPr="00DD64FE" w:rsidRDefault="009B4A54" w:rsidP="00697E0B">
            <w:pPr>
              <w:spacing w:before="60" w:after="60"/>
              <w:ind w:right="195"/>
              <w:jc w:val="center"/>
              <w:rPr>
                <w:rFonts w:eastAsia="Times New Roman"/>
                <w:b/>
                <w:bCs/>
                <w:noProof/>
                <w:color w:val="000000"/>
              </w:rPr>
            </w:pPr>
            <w:r w:rsidRPr="00DD64FE">
              <w:rPr>
                <w:rFonts w:eastAsia="Times New Roman"/>
                <w:b/>
                <w:bCs/>
                <w:noProof/>
                <w:color w:val="000000"/>
                <w:sz w:val="22"/>
              </w:rPr>
              <w:t>Vessel Length</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5790FC" w14:textId="63EDF885" w:rsidR="009B4A54" w:rsidRPr="00DD64FE" w:rsidRDefault="009B4A54" w:rsidP="00697E0B">
            <w:pPr>
              <w:spacing w:before="60" w:after="60"/>
              <w:ind w:right="195"/>
              <w:jc w:val="center"/>
              <w:rPr>
                <w:rFonts w:eastAsia="Times New Roman"/>
                <w:b/>
                <w:bCs/>
                <w:noProof/>
                <w:color w:val="000000"/>
              </w:rPr>
            </w:pPr>
            <w:r w:rsidRPr="00DD64FE">
              <w:rPr>
                <w:rFonts w:eastAsia="Times New Roman"/>
                <w:b/>
                <w:bCs/>
                <w:noProof/>
                <w:color w:val="000000"/>
                <w:sz w:val="22"/>
              </w:rPr>
              <w:t>Effort group code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61F87B" w14:textId="7B503D71" w:rsidR="009B4A54" w:rsidRPr="00DD64FE" w:rsidRDefault="009B4A54" w:rsidP="00FE3000">
            <w:pPr>
              <w:spacing w:before="60" w:after="60"/>
              <w:ind w:right="195"/>
              <w:jc w:val="right"/>
              <w:rPr>
                <w:rFonts w:eastAsia="Times New Roman"/>
                <w:b/>
                <w:bCs/>
                <w:noProof/>
                <w:color w:val="000000"/>
              </w:rPr>
            </w:pPr>
            <w:r w:rsidRPr="00DD64FE">
              <w:rPr>
                <w:rFonts w:eastAsia="Times New Roman"/>
                <w:b/>
                <w:bCs/>
                <w:noProof/>
                <w:color w:val="000000"/>
                <w:sz w:val="22"/>
              </w:rPr>
              <w:t>Fishing Days 2024</w:t>
            </w:r>
          </w:p>
        </w:tc>
      </w:tr>
      <w:tr w:rsidR="009B4A54" w:rsidRPr="00485D82" w14:paraId="2B0BD91F"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D8C3E6D" w14:textId="2C00B079"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CYP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843AB8A" w14:textId="7726ECD0"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718906A" w14:textId="7A92955A" w:rsidR="009B4A54" w:rsidRPr="00DD64FE" w:rsidRDefault="009B4A54" w:rsidP="00697E0B">
            <w:pPr>
              <w:spacing w:before="60" w:after="60"/>
              <w:jc w:val="center"/>
              <w:rPr>
                <w:rFonts w:eastAsia="Times New Roman"/>
                <w:noProof/>
                <w:color w:val="000000"/>
              </w:rPr>
            </w:pPr>
            <w:r w:rsidRPr="00DD64FE">
              <w:rPr>
                <w:rFonts w:eastAsia="Times New Roman"/>
                <w:noProof/>
                <w:color w:val="000000"/>
                <w:sz w:val="22"/>
              </w:rPr>
              <w:t>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469370F" w14:textId="53A5F8C5" w:rsidR="009B4A54" w:rsidRPr="00DD64FE" w:rsidRDefault="009B4A54" w:rsidP="00697E0B">
            <w:pPr>
              <w:spacing w:before="60" w:after="60"/>
              <w:ind w:right="195"/>
              <w:jc w:val="center"/>
              <w:rPr>
                <w:rFonts w:eastAsia="Times New Roman"/>
                <w:noProof/>
                <w:color w:val="000000"/>
              </w:rPr>
            </w:pPr>
            <w:r w:rsidRPr="00485D82">
              <w:rPr>
                <w:noProof/>
              </w:rPr>
              <w:t>EFF4/MED4_OTB4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371FA5D" w14:textId="01131C33" w:rsidR="009B4A54" w:rsidRPr="00DD64FE" w:rsidRDefault="009B4A54" w:rsidP="0097720E">
            <w:pPr>
              <w:spacing w:before="60" w:after="60"/>
              <w:ind w:right="195"/>
              <w:jc w:val="center"/>
              <w:rPr>
                <w:rFonts w:eastAsia="Times New Roman"/>
                <w:noProof/>
                <w:color w:val="000000"/>
              </w:rPr>
            </w:pPr>
            <w:r w:rsidRPr="00DD64FE">
              <w:rPr>
                <w:rFonts w:eastAsia="Times New Roman"/>
                <w:noProof/>
                <w:color w:val="000000"/>
                <w:sz w:val="22"/>
              </w:rPr>
              <w:t>51</w:t>
            </w:r>
          </w:p>
        </w:tc>
      </w:tr>
      <w:tr w:rsidR="009B4A54" w:rsidRPr="00485D82" w14:paraId="38E50C0F"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D6BFECF" w14:textId="1D6CE037"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ITA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31B0AE3" w14:textId="0E62341D"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F7D8F70" w14:textId="0C1867B5" w:rsidR="009B4A54" w:rsidRPr="00DD64FE" w:rsidRDefault="009B4A54" w:rsidP="00697E0B">
            <w:pPr>
              <w:spacing w:before="60" w:after="60"/>
              <w:jc w:val="center"/>
              <w:rPr>
                <w:rFonts w:eastAsia="Times New Roman"/>
                <w:noProof/>
                <w:color w:val="000000"/>
              </w:rPr>
            </w:pPr>
            <w:r w:rsidRPr="00DD64FE">
              <w:rPr>
                <w:rFonts w:eastAsia="Times New Roman"/>
                <w:noProof/>
                <w:color w:val="000000"/>
                <w:sz w:val="22"/>
              </w:rPr>
              <w:t>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EF4A7E3" w14:textId="5F3D2DE7" w:rsidR="009B4A54" w:rsidRPr="00DD64FE" w:rsidRDefault="009B4A54" w:rsidP="00697E0B">
            <w:pPr>
              <w:spacing w:before="60" w:after="60"/>
              <w:ind w:right="195"/>
              <w:jc w:val="center"/>
              <w:rPr>
                <w:rFonts w:eastAsia="Times New Roman"/>
                <w:noProof/>
                <w:color w:val="000000"/>
              </w:rPr>
            </w:pPr>
            <w:r w:rsidRPr="00485D82">
              <w:rPr>
                <w:noProof/>
              </w:rPr>
              <w:t>EFF4/MED4_OTB1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AD96E08" w14:textId="43F7657A" w:rsidR="009B4A54" w:rsidRPr="00DD64FE" w:rsidRDefault="009B4A54" w:rsidP="0097720E">
            <w:pPr>
              <w:spacing w:before="60" w:after="60"/>
              <w:ind w:right="195"/>
              <w:jc w:val="center"/>
              <w:rPr>
                <w:rFonts w:eastAsia="Times New Roman"/>
                <w:noProof/>
                <w:color w:val="000000"/>
              </w:rPr>
            </w:pPr>
            <w:r w:rsidRPr="00DD64FE">
              <w:rPr>
                <w:rFonts w:eastAsia="Times New Roman"/>
                <w:noProof/>
                <w:color w:val="000000"/>
                <w:sz w:val="22"/>
              </w:rPr>
              <w:t>90</w:t>
            </w:r>
          </w:p>
        </w:tc>
      </w:tr>
      <w:tr w:rsidR="009B4A54" w:rsidRPr="00485D82" w14:paraId="01A7D0BA"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01360EA" w14:textId="7DF250C0"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ITA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279D064" w14:textId="2EEDCCCF"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63C6EEF" w14:textId="39211F48" w:rsidR="009B4A54" w:rsidRPr="00DD64FE" w:rsidRDefault="009B4A54" w:rsidP="00697E0B">
            <w:pPr>
              <w:spacing w:before="60" w:after="60"/>
              <w:jc w:val="center"/>
              <w:rPr>
                <w:rFonts w:eastAsia="Times New Roman"/>
                <w:noProof/>
                <w:color w:val="000000"/>
              </w:rPr>
            </w:pPr>
            <w:r w:rsidRPr="00DD64FE">
              <w:rPr>
                <w:rFonts w:eastAsia="Times New Roman"/>
                <w:noProof/>
                <w:color w:val="000000"/>
                <w:sz w:val="22"/>
              </w:rPr>
              <w:t>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778A229" w14:textId="338E4A4A" w:rsidR="009B4A54" w:rsidRPr="00DD64FE" w:rsidRDefault="009B4A54" w:rsidP="00697E0B">
            <w:pPr>
              <w:spacing w:before="60" w:after="60"/>
              <w:jc w:val="center"/>
              <w:rPr>
                <w:rFonts w:eastAsia="Times New Roman"/>
                <w:noProof/>
                <w:color w:val="000000"/>
              </w:rPr>
            </w:pPr>
            <w:r w:rsidRPr="00DD64FE">
              <w:rPr>
                <w:rFonts w:eastAsia="Times New Roman"/>
                <w:noProof/>
                <w:color w:val="000000"/>
                <w:sz w:val="22"/>
              </w:rPr>
              <w:t>E</w:t>
            </w:r>
            <w:r w:rsidRPr="00485D82">
              <w:rPr>
                <w:noProof/>
              </w:rPr>
              <w:t>FF4/MED4_OTB2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9F1E8D9" w14:textId="33C5CE6C" w:rsidR="009B4A54" w:rsidRPr="00DD64FE" w:rsidRDefault="009B4A54" w:rsidP="0097720E">
            <w:pPr>
              <w:spacing w:before="60" w:after="60"/>
              <w:jc w:val="center"/>
              <w:rPr>
                <w:rFonts w:eastAsia="Times New Roman"/>
                <w:noProof/>
                <w:color w:val="000000"/>
              </w:rPr>
            </w:pPr>
            <w:r w:rsidRPr="00DD64FE">
              <w:rPr>
                <w:rFonts w:eastAsia="Times New Roman"/>
                <w:noProof/>
                <w:color w:val="000000"/>
                <w:sz w:val="22"/>
              </w:rPr>
              <w:t>188</w:t>
            </w:r>
          </w:p>
        </w:tc>
      </w:tr>
      <w:tr w:rsidR="009B4A54" w:rsidRPr="00485D82" w14:paraId="121CB932"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F2172FA" w14:textId="5583E492" w:rsidR="009B4A54" w:rsidRPr="00485D82" w:rsidRDefault="009B4A54" w:rsidP="00697E0B">
            <w:pPr>
              <w:spacing w:before="60" w:after="60"/>
              <w:jc w:val="left"/>
              <w:rPr>
                <w:noProof/>
              </w:rPr>
            </w:pPr>
            <w:r w:rsidRPr="00485D82">
              <w:rPr>
                <w:noProof/>
              </w:rPr>
              <w:t>ITA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144B2DF" w14:textId="3D8870AE"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38EC484" w14:textId="4647E46C" w:rsidR="009B4A54" w:rsidRPr="00DD64FE" w:rsidRDefault="009B4A54" w:rsidP="00697E0B">
            <w:pPr>
              <w:spacing w:before="60" w:after="60"/>
              <w:jc w:val="center"/>
              <w:rPr>
                <w:rFonts w:eastAsia="Times New Roman"/>
                <w:noProof/>
                <w:color w:val="000000"/>
              </w:rPr>
            </w:pPr>
            <w:r w:rsidRPr="00DD64FE">
              <w:rPr>
                <w:rFonts w:eastAsia="Times New Roman"/>
                <w:noProof/>
                <w:color w:val="000000"/>
                <w:sz w:val="22"/>
              </w:rPr>
              <w:t>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715DBF0" w14:textId="5225284C" w:rsidR="009B4A54" w:rsidRPr="00DD64FE" w:rsidRDefault="009B4A54" w:rsidP="00697E0B">
            <w:pPr>
              <w:spacing w:before="60" w:after="60"/>
              <w:jc w:val="center"/>
              <w:rPr>
                <w:rFonts w:eastAsia="Times New Roman"/>
                <w:noProof/>
                <w:color w:val="000000"/>
              </w:rPr>
            </w:pPr>
            <w:r w:rsidRPr="00485D82">
              <w:rPr>
                <w:noProof/>
              </w:rPr>
              <w:t>EFF4/MED4_OTB3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CA35F46" w14:textId="185F2717" w:rsidR="009B4A54" w:rsidRPr="00DD64FE" w:rsidRDefault="009B4A54" w:rsidP="0097720E">
            <w:pPr>
              <w:spacing w:before="60" w:after="60"/>
              <w:jc w:val="center"/>
              <w:rPr>
                <w:rFonts w:eastAsia="Times New Roman"/>
                <w:noProof/>
                <w:color w:val="000000"/>
              </w:rPr>
            </w:pPr>
            <w:r w:rsidRPr="00DD64FE">
              <w:rPr>
                <w:rFonts w:eastAsia="Times New Roman"/>
                <w:noProof/>
                <w:color w:val="000000"/>
                <w:sz w:val="22"/>
              </w:rPr>
              <w:t>19 366</w:t>
            </w:r>
          </w:p>
        </w:tc>
      </w:tr>
      <w:tr w:rsidR="009B4A54" w:rsidRPr="00485D82" w14:paraId="3B73E64F"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C2FE865" w14:textId="6D84B71D" w:rsidR="009B4A54" w:rsidRPr="00485D82" w:rsidRDefault="009B4A54" w:rsidP="00697E0B">
            <w:pPr>
              <w:spacing w:before="60" w:after="60"/>
              <w:jc w:val="left"/>
              <w:rPr>
                <w:noProof/>
              </w:rPr>
            </w:pPr>
            <w:r w:rsidRPr="00485D82">
              <w:rPr>
                <w:noProof/>
              </w:rPr>
              <w:t>ITA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4F34E6C" w14:textId="00E929D1"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5145601" w14:textId="715BFCCC" w:rsidR="009B4A54" w:rsidRPr="00DD64FE" w:rsidRDefault="009B4A54" w:rsidP="00697E0B">
            <w:pPr>
              <w:spacing w:before="60" w:after="60"/>
              <w:jc w:val="center"/>
              <w:rPr>
                <w:rFonts w:eastAsia="Times New Roman"/>
                <w:noProof/>
                <w:color w:val="000000"/>
              </w:rPr>
            </w:pPr>
            <w:r w:rsidRPr="00DD64FE">
              <w:rPr>
                <w:rFonts w:eastAsia="Times New Roman"/>
                <w:noProof/>
                <w:color w:val="000000"/>
                <w:sz w:val="22"/>
              </w:rPr>
              <w:t>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8345D39" w14:textId="35B4ED58" w:rsidR="009B4A54" w:rsidRPr="00DD64FE" w:rsidRDefault="009B4A54" w:rsidP="00697E0B">
            <w:pPr>
              <w:spacing w:before="60" w:after="60"/>
              <w:jc w:val="center"/>
              <w:rPr>
                <w:rFonts w:eastAsia="Times New Roman"/>
                <w:noProof/>
                <w:color w:val="000000"/>
              </w:rPr>
            </w:pPr>
            <w:r w:rsidRPr="00485D82">
              <w:rPr>
                <w:noProof/>
              </w:rPr>
              <w:t>EFF4/MED4_OTB4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BE92D18" w14:textId="14A9302D" w:rsidR="009B4A54" w:rsidRPr="00DD64FE" w:rsidRDefault="009B4A54" w:rsidP="0097720E">
            <w:pPr>
              <w:spacing w:before="60" w:after="60"/>
              <w:jc w:val="center"/>
              <w:rPr>
                <w:rFonts w:eastAsia="Times New Roman"/>
                <w:noProof/>
                <w:color w:val="000000"/>
              </w:rPr>
            </w:pPr>
            <w:r w:rsidRPr="00DD64FE">
              <w:rPr>
                <w:rFonts w:eastAsia="Times New Roman"/>
                <w:noProof/>
                <w:color w:val="000000"/>
                <w:sz w:val="22"/>
              </w:rPr>
              <w:t>3 657</w:t>
            </w:r>
          </w:p>
        </w:tc>
      </w:tr>
      <w:tr w:rsidR="009B4A54" w:rsidRPr="00485D82" w14:paraId="0B185A95"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4BF4704" w14:textId="4814A51B" w:rsidR="009B4A54" w:rsidRPr="00485D82" w:rsidRDefault="009B4A54" w:rsidP="00697E0B">
            <w:pPr>
              <w:spacing w:before="60" w:after="60"/>
              <w:jc w:val="left"/>
              <w:rPr>
                <w:noProof/>
              </w:rPr>
            </w:pPr>
            <w:r w:rsidRPr="00485D82">
              <w:rPr>
                <w:noProof/>
              </w:rPr>
              <w:t>MLT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9142D35" w14:textId="0937ACF5"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6173268" w14:textId="5E2592B4" w:rsidR="009B4A54" w:rsidRPr="00DD64FE" w:rsidRDefault="009B4A54" w:rsidP="00697E0B">
            <w:pPr>
              <w:spacing w:before="60" w:after="60"/>
              <w:jc w:val="center"/>
              <w:rPr>
                <w:rFonts w:eastAsia="Times New Roman"/>
                <w:noProof/>
                <w:color w:val="000000"/>
              </w:rPr>
            </w:pPr>
            <w:r w:rsidRPr="00DD64FE">
              <w:rPr>
                <w:rFonts w:eastAsia="Times New Roman"/>
                <w:noProof/>
                <w:color w:val="000000"/>
                <w:sz w:val="22"/>
              </w:rPr>
              <w:t>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2F585D8" w14:textId="03C05F51" w:rsidR="009B4A54" w:rsidRPr="00DD64FE" w:rsidRDefault="009B4A54" w:rsidP="00697E0B">
            <w:pPr>
              <w:spacing w:before="60" w:after="60"/>
              <w:jc w:val="center"/>
              <w:rPr>
                <w:rFonts w:eastAsia="Times New Roman"/>
                <w:noProof/>
                <w:color w:val="000000"/>
              </w:rPr>
            </w:pPr>
            <w:r w:rsidRPr="00485D82">
              <w:rPr>
                <w:noProof/>
              </w:rPr>
              <w:t>EFF4/MED4_OTB</w:t>
            </w:r>
            <w:r w:rsidR="00A840F6">
              <w:rPr>
                <w:noProof/>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01C5C93" w14:textId="58B37D88" w:rsidR="009B4A54" w:rsidRPr="00DD64FE" w:rsidRDefault="009B4A54" w:rsidP="0097720E">
            <w:pPr>
              <w:spacing w:before="60" w:after="60"/>
              <w:jc w:val="center"/>
              <w:rPr>
                <w:rFonts w:eastAsia="Times New Roman"/>
                <w:noProof/>
                <w:color w:val="000000"/>
              </w:rPr>
            </w:pPr>
            <w:r w:rsidRPr="00DD64FE">
              <w:rPr>
                <w:rFonts w:eastAsia="Times New Roman"/>
                <w:noProof/>
                <w:color w:val="000000"/>
                <w:sz w:val="22"/>
              </w:rPr>
              <w:t>338</w:t>
            </w:r>
          </w:p>
        </w:tc>
      </w:tr>
      <w:tr w:rsidR="009B4A54" w:rsidRPr="00485D82" w14:paraId="15FAE807"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4070C72" w14:textId="344EC298" w:rsidR="009B4A54" w:rsidRPr="00485D82" w:rsidRDefault="009B4A54" w:rsidP="00697E0B">
            <w:pPr>
              <w:spacing w:before="60" w:after="60"/>
              <w:jc w:val="left"/>
              <w:rPr>
                <w:noProof/>
              </w:rPr>
            </w:pPr>
            <w:r w:rsidRPr="00485D82">
              <w:rPr>
                <w:noProof/>
              </w:rPr>
              <w:t>MLT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D7528CA" w14:textId="01853476" w:rsidR="009B4A54" w:rsidRPr="00DD64FE" w:rsidRDefault="009B4A54" w:rsidP="00697E0B">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2AA89C7" w14:textId="6301E3D5" w:rsidR="009B4A54" w:rsidRPr="00DD64FE" w:rsidRDefault="009B4A54" w:rsidP="00697E0B">
            <w:pPr>
              <w:spacing w:before="60" w:after="60"/>
              <w:jc w:val="center"/>
              <w:rPr>
                <w:rFonts w:eastAsia="Times New Roman"/>
                <w:noProof/>
                <w:color w:val="000000"/>
              </w:rPr>
            </w:pPr>
            <w:r w:rsidRPr="00DD64FE">
              <w:rPr>
                <w:rFonts w:eastAsia="Times New Roman"/>
                <w:noProof/>
                <w:color w:val="000000"/>
                <w:sz w:val="22"/>
              </w:rPr>
              <w:t>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3745A34" w14:textId="6826F3A1" w:rsidR="009B4A54" w:rsidRPr="00DD64FE" w:rsidRDefault="009B4A54" w:rsidP="00697E0B">
            <w:pPr>
              <w:spacing w:before="60" w:after="60"/>
              <w:jc w:val="center"/>
              <w:rPr>
                <w:rFonts w:eastAsia="Times New Roman"/>
                <w:noProof/>
                <w:color w:val="000000"/>
              </w:rPr>
            </w:pPr>
            <w:r w:rsidRPr="00485D82">
              <w:rPr>
                <w:noProof/>
              </w:rPr>
              <w:t>EFF4/MED4_OTB4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1B55E99" w14:textId="17AD0806" w:rsidR="009B4A54" w:rsidRPr="00DD64FE" w:rsidRDefault="009B4A54" w:rsidP="0097720E">
            <w:pPr>
              <w:spacing w:before="60" w:after="60"/>
              <w:jc w:val="center"/>
              <w:rPr>
                <w:rFonts w:eastAsia="Times New Roman"/>
                <w:noProof/>
                <w:color w:val="000000"/>
              </w:rPr>
            </w:pPr>
            <w:r w:rsidRPr="00DD64FE">
              <w:rPr>
                <w:rFonts w:eastAsia="Times New Roman"/>
                <w:noProof/>
                <w:color w:val="000000"/>
                <w:sz w:val="22"/>
              </w:rPr>
              <w:t>165</w:t>
            </w:r>
          </w:p>
        </w:tc>
      </w:tr>
    </w:tbl>
    <w:p w14:paraId="57455642" w14:textId="77777777" w:rsidR="00A4636E" w:rsidRPr="00133C34" w:rsidRDefault="00A4636E" w:rsidP="00A4636E">
      <w:pPr>
        <w:rPr>
          <w:noProof/>
        </w:rPr>
        <w:sectPr w:rsidR="00A4636E" w:rsidRPr="00133C34" w:rsidSect="00C1628D">
          <w:pgSz w:w="11907" w:h="16839"/>
          <w:pgMar w:top="1134" w:right="1417" w:bottom="1134" w:left="1417" w:header="709" w:footer="709" w:gutter="0"/>
          <w:cols w:space="720"/>
          <w:docGrid w:linePitch="360"/>
        </w:sectPr>
      </w:pPr>
    </w:p>
    <w:p w14:paraId="36F9B612" w14:textId="6DFDE357" w:rsidR="00A97657" w:rsidRPr="00DD64FE" w:rsidRDefault="00293111" w:rsidP="00A57BAF">
      <w:pPr>
        <w:rPr>
          <w:b/>
          <w:noProof/>
        </w:rPr>
      </w:pPr>
      <w:r w:rsidRPr="00DD64FE">
        <w:rPr>
          <w:noProof/>
        </w:rPr>
        <w:lastRenderedPageBreak/>
        <w:t>(c) Maximum level of catches of deep-water rose shrimp (</w:t>
      </w:r>
      <w:r w:rsidRPr="00DD64FE">
        <w:rPr>
          <w:i/>
          <w:iCs/>
          <w:noProof/>
        </w:rPr>
        <w:t>Parapenaeus longirostris</w:t>
      </w:r>
      <w:r w:rsidRPr="00DD64FE">
        <w:rPr>
          <w:noProof/>
        </w:rPr>
        <w:t>) in the Strait of Sicily (GSAs 12</w:t>
      </w:r>
      <w:r w:rsidR="00485D82">
        <w:rPr>
          <w:noProof/>
        </w:rPr>
        <w:t xml:space="preserve">, </w:t>
      </w:r>
      <w:r w:rsidRPr="00DD64FE">
        <w:rPr>
          <w:noProof/>
        </w:rPr>
        <w:t>13</w:t>
      </w:r>
      <w:r w:rsidR="00485D82">
        <w:rPr>
          <w:noProof/>
        </w:rPr>
        <w:t xml:space="preserve">, </w:t>
      </w:r>
      <w:r w:rsidRPr="00DD64FE">
        <w:rPr>
          <w:noProof/>
        </w:rPr>
        <w:t>14</w:t>
      </w:r>
      <w:r w:rsidR="00485D82">
        <w:rPr>
          <w:noProof/>
        </w:rPr>
        <w:t xml:space="preserve">, </w:t>
      </w:r>
      <w:r w:rsidRPr="00DD64FE">
        <w:rPr>
          <w:noProof/>
        </w:rPr>
        <w:t>15</w:t>
      </w:r>
      <w:r w:rsidR="00485D82">
        <w:rPr>
          <w:noProof/>
        </w:rPr>
        <w:t xml:space="preserve"> and </w:t>
      </w:r>
      <w:r w:rsidRPr="00DD64FE">
        <w:rPr>
          <w:noProof/>
        </w:rPr>
        <w:t>16) expressed in tonnes live weight</w:t>
      </w:r>
    </w:p>
    <w:tbl>
      <w:tblPr>
        <w:tblW w:w="530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06"/>
        <w:gridCol w:w="3685"/>
        <w:gridCol w:w="4250"/>
      </w:tblGrid>
      <w:tr w:rsidR="001636C3" w:rsidRPr="00133C34" w14:paraId="0C121C8D" w14:textId="77777777" w:rsidTr="00FE3000">
        <w:tc>
          <w:tcPr>
            <w:tcW w:w="885" w:type="pct"/>
            <w:tcBorders>
              <w:top w:val="single" w:sz="4" w:space="0" w:color="auto"/>
              <w:left w:val="single" w:sz="4" w:space="0" w:color="auto"/>
              <w:bottom w:val="single" w:sz="4" w:space="0" w:color="auto"/>
              <w:right w:val="nil"/>
            </w:tcBorders>
            <w:shd w:val="clear" w:color="auto" w:fill="FFFFFF"/>
            <w:hideMark/>
          </w:tcPr>
          <w:p w14:paraId="22A28392" w14:textId="60E65E0F" w:rsidR="00440F15" w:rsidRPr="00133C34" w:rsidRDefault="00440F15" w:rsidP="00697E0B">
            <w:pPr>
              <w:spacing w:before="60" w:after="60"/>
              <w:ind w:right="195"/>
              <w:jc w:val="center"/>
              <w:rPr>
                <w:rFonts w:ascii="inherit" w:eastAsia="Times New Roman" w:hAnsi="inherit"/>
                <w:b/>
                <w:bCs/>
                <w:noProof/>
                <w:color w:val="000000"/>
              </w:rPr>
            </w:pPr>
            <w:r w:rsidRPr="00133C34">
              <w:rPr>
                <w:rFonts w:ascii="inherit" w:eastAsia="Times New Roman" w:hAnsi="inherit"/>
                <w:b/>
                <w:bCs/>
                <w:noProof/>
                <w:color w:val="000000"/>
                <w:sz w:val="22"/>
              </w:rPr>
              <w:t>Species:</w:t>
            </w:r>
          </w:p>
        </w:tc>
        <w:tc>
          <w:tcPr>
            <w:tcW w:w="1911" w:type="pct"/>
            <w:tcBorders>
              <w:top w:val="single" w:sz="4" w:space="0" w:color="auto"/>
              <w:left w:val="nil"/>
              <w:bottom w:val="single" w:sz="4" w:space="0" w:color="auto"/>
              <w:right w:val="single" w:sz="4" w:space="0" w:color="auto"/>
            </w:tcBorders>
            <w:shd w:val="clear" w:color="auto" w:fill="FFFFFF"/>
            <w:hideMark/>
          </w:tcPr>
          <w:p w14:paraId="12EA86E9" w14:textId="77777777" w:rsidR="00440F15" w:rsidRPr="00133C34" w:rsidRDefault="00440F15" w:rsidP="00697E0B">
            <w:pPr>
              <w:spacing w:before="60" w:after="60"/>
              <w:ind w:right="195"/>
              <w:jc w:val="center"/>
              <w:rPr>
                <w:rFonts w:ascii="inherit" w:eastAsia="Times New Roman" w:hAnsi="inherit"/>
                <w:b/>
                <w:bCs/>
                <w:noProof/>
                <w:color w:val="000000"/>
              </w:rPr>
            </w:pPr>
            <w:r w:rsidRPr="00133C34">
              <w:rPr>
                <w:rFonts w:ascii="inherit" w:eastAsia="Times New Roman" w:hAnsi="inherit"/>
                <w:b/>
                <w:bCs/>
                <w:noProof/>
                <w:color w:val="000000"/>
                <w:sz w:val="22"/>
              </w:rPr>
              <w:t>Deep-water rose shrimp</w:t>
            </w:r>
          </w:p>
          <w:p w14:paraId="0287F22A" w14:textId="401BB05D" w:rsidR="00440F15" w:rsidRPr="00133C34" w:rsidRDefault="00440F15" w:rsidP="00697E0B">
            <w:pPr>
              <w:spacing w:before="60" w:after="60"/>
              <w:ind w:right="195"/>
              <w:jc w:val="center"/>
              <w:rPr>
                <w:rFonts w:ascii="inherit" w:eastAsia="Times New Roman" w:hAnsi="inherit"/>
                <w:b/>
                <w:bCs/>
                <w:i/>
                <w:iCs/>
                <w:noProof/>
                <w:color w:val="000000"/>
              </w:rPr>
            </w:pPr>
            <w:r w:rsidRPr="00133C34">
              <w:rPr>
                <w:rFonts w:ascii="inherit" w:eastAsia="Times New Roman" w:hAnsi="inherit"/>
                <w:b/>
                <w:bCs/>
                <w:i/>
                <w:iCs/>
                <w:noProof/>
                <w:color w:val="000000"/>
                <w:sz w:val="22"/>
              </w:rPr>
              <w:t>Parapenaeus longirostris</w:t>
            </w:r>
          </w:p>
        </w:tc>
        <w:tc>
          <w:tcPr>
            <w:tcW w:w="2204" w:type="pct"/>
            <w:tcBorders>
              <w:top w:val="single" w:sz="4" w:space="0" w:color="auto"/>
              <w:left w:val="single" w:sz="4" w:space="0" w:color="auto"/>
              <w:bottom w:val="single" w:sz="4" w:space="0" w:color="auto"/>
              <w:right w:val="single" w:sz="4" w:space="0" w:color="auto"/>
            </w:tcBorders>
            <w:shd w:val="clear" w:color="auto" w:fill="FFFFFF"/>
            <w:hideMark/>
          </w:tcPr>
          <w:p w14:paraId="5964C08E" w14:textId="1C2C3CA5" w:rsidR="00946DED" w:rsidRPr="00133C34" w:rsidRDefault="00440F15" w:rsidP="00697E0B">
            <w:pPr>
              <w:spacing w:before="60" w:after="60"/>
              <w:ind w:right="195"/>
              <w:jc w:val="center"/>
              <w:rPr>
                <w:rFonts w:ascii="inherit" w:eastAsia="Times New Roman" w:hAnsi="inherit"/>
                <w:b/>
                <w:bCs/>
                <w:noProof/>
                <w:color w:val="000000"/>
              </w:rPr>
            </w:pPr>
            <w:r w:rsidRPr="00133C34">
              <w:rPr>
                <w:rFonts w:ascii="inherit" w:eastAsia="Times New Roman" w:hAnsi="inherit"/>
                <w:b/>
                <w:bCs/>
                <w:noProof/>
                <w:color w:val="000000"/>
                <w:sz w:val="22"/>
              </w:rPr>
              <w:t>Zone: GSAs 12</w:t>
            </w:r>
            <w:r w:rsidR="00EA5216">
              <w:rPr>
                <w:rFonts w:ascii="inherit" w:eastAsia="Times New Roman" w:hAnsi="inherit"/>
                <w:b/>
                <w:bCs/>
                <w:noProof/>
                <w:color w:val="000000"/>
                <w:sz w:val="22"/>
              </w:rPr>
              <w:t xml:space="preserve">, </w:t>
            </w:r>
            <w:r w:rsidRPr="00133C34">
              <w:rPr>
                <w:rFonts w:ascii="inherit" w:eastAsia="Times New Roman" w:hAnsi="inherit"/>
                <w:b/>
                <w:bCs/>
                <w:noProof/>
                <w:color w:val="000000"/>
                <w:sz w:val="22"/>
              </w:rPr>
              <w:t>13</w:t>
            </w:r>
            <w:r w:rsidR="00EA5216">
              <w:rPr>
                <w:rFonts w:ascii="inherit" w:eastAsia="Times New Roman" w:hAnsi="inherit"/>
                <w:b/>
                <w:bCs/>
                <w:noProof/>
                <w:color w:val="000000"/>
                <w:sz w:val="22"/>
              </w:rPr>
              <w:t xml:space="preserve">, </w:t>
            </w:r>
            <w:r w:rsidRPr="00133C34">
              <w:rPr>
                <w:rFonts w:ascii="inherit" w:eastAsia="Times New Roman" w:hAnsi="inherit"/>
                <w:b/>
                <w:bCs/>
                <w:noProof/>
                <w:color w:val="000000"/>
                <w:sz w:val="22"/>
              </w:rPr>
              <w:t>14</w:t>
            </w:r>
            <w:r w:rsidR="00EA5216">
              <w:rPr>
                <w:rFonts w:ascii="inherit" w:eastAsia="Times New Roman" w:hAnsi="inherit"/>
                <w:b/>
                <w:bCs/>
                <w:noProof/>
                <w:color w:val="000000"/>
                <w:sz w:val="22"/>
              </w:rPr>
              <w:t xml:space="preserve">, </w:t>
            </w:r>
            <w:r w:rsidRPr="00133C34">
              <w:rPr>
                <w:rFonts w:ascii="inherit" w:eastAsia="Times New Roman" w:hAnsi="inherit"/>
                <w:b/>
                <w:bCs/>
                <w:noProof/>
                <w:color w:val="000000"/>
                <w:sz w:val="22"/>
              </w:rPr>
              <w:t>15</w:t>
            </w:r>
            <w:r w:rsidR="00EA5216">
              <w:rPr>
                <w:rFonts w:ascii="inherit" w:eastAsia="Times New Roman" w:hAnsi="inherit"/>
                <w:b/>
                <w:bCs/>
                <w:noProof/>
                <w:color w:val="000000"/>
                <w:sz w:val="22"/>
              </w:rPr>
              <w:t xml:space="preserve"> and </w:t>
            </w:r>
            <w:r w:rsidRPr="00133C34">
              <w:rPr>
                <w:rFonts w:ascii="inherit" w:eastAsia="Times New Roman" w:hAnsi="inherit"/>
                <w:b/>
                <w:bCs/>
                <w:noProof/>
                <w:color w:val="000000"/>
                <w:sz w:val="22"/>
              </w:rPr>
              <w:t xml:space="preserve">16 </w:t>
            </w:r>
          </w:p>
          <w:p w14:paraId="28F6DF52" w14:textId="670C2E9A" w:rsidR="00440F15" w:rsidRPr="00133C34" w:rsidRDefault="00440F15" w:rsidP="00697E0B">
            <w:pPr>
              <w:spacing w:before="60" w:after="60"/>
              <w:ind w:right="195"/>
              <w:jc w:val="center"/>
              <w:rPr>
                <w:rFonts w:ascii="inherit" w:eastAsia="Times New Roman" w:hAnsi="inherit"/>
                <w:b/>
                <w:bCs/>
                <w:noProof/>
                <w:color w:val="000000"/>
              </w:rPr>
            </w:pPr>
            <w:r w:rsidRPr="00133C34">
              <w:rPr>
                <w:rFonts w:ascii="inherit" w:eastAsia="Times New Roman" w:hAnsi="inherit"/>
                <w:b/>
                <w:bCs/>
                <w:noProof/>
                <w:color w:val="000000"/>
                <w:sz w:val="22"/>
              </w:rPr>
              <w:t>(DPS/GF12-16)</w:t>
            </w:r>
          </w:p>
        </w:tc>
      </w:tr>
      <w:tr w:rsidR="00440F15" w:rsidRPr="00133C34" w14:paraId="6CB5C9D0" w14:textId="77777777" w:rsidTr="00FE3000">
        <w:tc>
          <w:tcPr>
            <w:tcW w:w="885" w:type="pct"/>
            <w:tcBorders>
              <w:top w:val="single" w:sz="4" w:space="0" w:color="auto"/>
              <w:left w:val="single" w:sz="4" w:space="0" w:color="auto"/>
              <w:bottom w:val="nil"/>
              <w:right w:val="nil"/>
            </w:tcBorders>
            <w:shd w:val="clear" w:color="auto" w:fill="FFFFFF"/>
          </w:tcPr>
          <w:p w14:paraId="79E2B7D3" w14:textId="77777777" w:rsidR="00440F15" w:rsidRPr="00133C34" w:rsidRDefault="00440F15" w:rsidP="00697E0B">
            <w:pPr>
              <w:spacing w:before="60" w:after="60"/>
              <w:jc w:val="left"/>
              <w:rPr>
                <w:rFonts w:ascii="inherit" w:eastAsia="Times New Roman" w:hAnsi="inherit"/>
                <w:noProof/>
                <w:color w:val="000000"/>
              </w:rPr>
            </w:pPr>
            <w:r w:rsidRPr="00133C34">
              <w:rPr>
                <w:noProof/>
              </w:rPr>
              <w:t>Cyprus</w:t>
            </w:r>
          </w:p>
        </w:tc>
        <w:tc>
          <w:tcPr>
            <w:tcW w:w="1911" w:type="pct"/>
            <w:tcBorders>
              <w:top w:val="single" w:sz="4" w:space="0" w:color="auto"/>
              <w:left w:val="nil"/>
              <w:bottom w:val="nil"/>
              <w:right w:val="nil"/>
            </w:tcBorders>
            <w:shd w:val="clear" w:color="auto" w:fill="FFFFFF"/>
          </w:tcPr>
          <w:p w14:paraId="34EB6FCA" w14:textId="73C00AFE" w:rsidR="00440F15" w:rsidRPr="00133C34" w:rsidRDefault="00133C34" w:rsidP="00FE3000">
            <w:pPr>
              <w:spacing w:before="60" w:after="60"/>
              <w:jc w:val="right"/>
              <w:rPr>
                <w:rFonts w:ascii="inherit" w:eastAsia="Times New Roman" w:hAnsi="inherit"/>
                <w:noProof/>
                <w:color w:val="000000"/>
              </w:rPr>
            </w:pPr>
            <w:r w:rsidRPr="00133C34">
              <w:rPr>
                <w:rFonts w:ascii="inherit" w:eastAsia="Times New Roman" w:hAnsi="inherit"/>
                <w:noProof/>
                <w:color w:val="000000"/>
                <w:sz w:val="22"/>
              </w:rPr>
              <w:t xml:space="preserve">1 </w:t>
            </w:r>
          </w:p>
        </w:tc>
        <w:tc>
          <w:tcPr>
            <w:tcW w:w="2204" w:type="pct"/>
            <w:tcBorders>
              <w:top w:val="single" w:sz="4" w:space="0" w:color="auto"/>
              <w:left w:val="nil"/>
              <w:bottom w:val="nil"/>
              <w:right w:val="single" w:sz="4" w:space="0" w:color="auto"/>
            </w:tcBorders>
            <w:shd w:val="clear" w:color="auto" w:fill="FFFFFF"/>
          </w:tcPr>
          <w:p w14:paraId="0DF8F3F6" w14:textId="25B1A8E5" w:rsidR="00440F15" w:rsidRPr="00133C34" w:rsidRDefault="0046548F" w:rsidP="00697E0B">
            <w:pPr>
              <w:spacing w:before="60" w:after="60"/>
              <w:ind w:right="195"/>
              <w:jc w:val="center"/>
              <w:rPr>
                <w:rFonts w:ascii="inherit" w:eastAsia="Times New Roman" w:hAnsi="inherit"/>
                <w:noProof/>
                <w:color w:val="000000"/>
              </w:rPr>
            </w:pPr>
            <w:r>
              <w:rPr>
                <w:rFonts w:ascii="inherit" w:eastAsia="Times New Roman" w:hAnsi="inherit"/>
                <w:noProof/>
                <w:color w:val="000000"/>
                <w:sz w:val="22"/>
              </w:rPr>
              <w:t>An</w:t>
            </w:r>
            <w:r w:rsidR="00133C34" w:rsidRPr="00133C34">
              <w:rPr>
                <w:rFonts w:ascii="inherit" w:eastAsia="Times New Roman" w:hAnsi="inherit"/>
                <w:noProof/>
                <w:color w:val="000000"/>
                <w:sz w:val="22"/>
              </w:rPr>
              <w:t>a</w:t>
            </w:r>
            <w:r w:rsidR="00133C34">
              <w:rPr>
                <w:rFonts w:ascii="inherit" w:eastAsia="Times New Roman" w:hAnsi="inherit"/>
                <w:noProof/>
                <w:color w:val="000000"/>
                <w:sz w:val="22"/>
              </w:rPr>
              <w:t>lytica</w:t>
            </w:r>
            <w:r w:rsidR="00133C34" w:rsidRPr="00133C34">
              <w:rPr>
                <w:rFonts w:ascii="inherit" w:eastAsia="Times New Roman" w:hAnsi="inherit"/>
                <w:noProof/>
                <w:color w:val="000000"/>
                <w:sz w:val="22"/>
              </w:rPr>
              <w:t>l catch limit</w:t>
            </w:r>
          </w:p>
        </w:tc>
      </w:tr>
      <w:tr w:rsidR="00440F15" w:rsidRPr="00133C34" w14:paraId="325F0394" w14:textId="77777777" w:rsidTr="00FE3000">
        <w:tc>
          <w:tcPr>
            <w:tcW w:w="885" w:type="pct"/>
            <w:tcBorders>
              <w:top w:val="nil"/>
              <w:left w:val="single" w:sz="4" w:space="0" w:color="auto"/>
              <w:bottom w:val="nil"/>
              <w:right w:val="nil"/>
            </w:tcBorders>
            <w:shd w:val="clear" w:color="auto" w:fill="FFFFFF"/>
          </w:tcPr>
          <w:p w14:paraId="69F6196C" w14:textId="52A5C893" w:rsidR="00440F15" w:rsidRPr="00133C34" w:rsidRDefault="00440F15" w:rsidP="00440F15">
            <w:pPr>
              <w:spacing w:before="60" w:after="60"/>
              <w:jc w:val="left"/>
              <w:rPr>
                <w:rFonts w:ascii="inherit" w:eastAsia="Times New Roman" w:hAnsi="inherit"/>
                <w:noProof/>
                <w:color w:val="000000"/>
              </w:rPr>
            </w:pPr>
            <w:r w:rsidRPr="00133C34">
              <w:rPr>
                <w:noProof/>
              </w:rPr>
              <w:t>Italy</w:t>
            </w:r>
          </w:p>
        </w:tc>
        <w:tc>
          <w:tcPr>
            <w:tcW w:w="1911" w:type="pct"/>
            <w:tcBorders>
              <w:top w:val="nil"/>
              <w:left w:val="nil"/>
              <w:bottom w:val="nil"/>
              <w:right w:val="nil"/>
            </w:tcBorders>
            <w:shd w:val="clear" w:color="auto" w:fill="FFFFFF"/>
          </w:tcPr>
          <w:p w14:paraId="4F301E99" w14:textId="22241E8F" w:rsidR="00440F15" w:rsidRPr="00133C34" w:rsidRDefault="00133C34" w:rsidP="00FE3000">
            <w:pPr>
              <w:spacing w:before="60" w:after="60"/>
              <w:jc w:val="right"/>
              <w:rPr>
                <w:rFonts w:ascii="inherit" w:eastAsia="Times New Roman" w:hAnsi="inherit"/>
                <w:noProof/>
                <w:color w:val="000000"/>
              </w:rPr>
            </w:pPr>
            <w:r w:rsidRPr="00133C34">
              <w:rPr>
                <w:rFonts w:ascii="inherit" w:eastAsia="Times New Roman" w:hAnsi="inherit"/>
                <w:noProof/>
                <w:color w:val="000000"/>
                <w:sz w:val="22"/>
              </w:rPr>
              <w:t xml:space="preserve">2083 </w:t>
            </w:r>
          </w:p>
        </w:tc>
        <w:tc>
          <w:tcPr>
            <w:tcW w:w="2204" w:type="pct"/>
            <w:tcBorders>
              <w:top w:val="nil"/>
              <w:left w:val="nil"/>
              <w:bottom w:val="nil"/>
              <w:right w:val="single" w:sz="4" w:space="0" w:color="auto"/>
            </w:tcBorders>
            <w:shd w:val="clear" w:color="auto" w:fill="FFFFFF"/>
          </w:tcPr>
          <w:p w14:paraId="5BE73628" w14:textId="23C84252" w:rsidR="00440F15" w:rsidRPr="00133C34" w:rsidRDefault="00440F15" w:rsidP="00440F15">
            <w:pPr>
              <w:spacing w:before="60" w:after="60"/>
              <w:ind w:right="195"/>
              <w:jc w:val="center"/>
              <w:rPr>
                <w:rFonts w:ascii="inherit" w:eastAsia="Times New Roman" w:hAnsi="inherit"/>
                <w:noProof/>
                <w:color w:val="000000"/>
              </w:rPr>
            </w:pPr>
          </w:p>
        </w:tc>
      </w:tr>
      <w:tr w:rsidR="00440F15" w:rsidRPr="00133C34" w14:paraId="7CC02B45" w14:textId="77777777" w:rsidTr="00FE3000">
        <w:tc>
          <w:tcPr>
            <w:tcW w:w="885" w:type="pct"/>
            <w:tcBorders>
              <w:top w:val="nil"/>
              <w:left w:val="single" w:sz="4" w:space="0" w:color="auto"/>
              <w:bottom w:val="nil"/>
              <w:right w:val="nil"/>
            </w:tcBorders>
            <w:shd w:val="clear" w:color="auto" w:fill="FFFFFF"/>
          </w:tcPr>
          <w:p w14:paraId="61B01497" w14:textId="3D0CA26B" w:rsidR="00440F15" w:rsidRPr="00133C34" w:rsidRDefault="00440F15" w:rsidP="00440F15">
            <w:pPr>
              <w:spacing w:before="60" w:after="60"/>
              <w:jc w:val="left"/>
              <w:rPr>
                <w:rFonts w:ascii="inherit" w:eastAsia="Times New Roman" w:hAnsi="inherit"/>
                <w:noProof/>
                <w:color w:val="000000"/>
              </w:rPr>
            </w:pPr>
            <w:r w:rsidRPr="00133C34">
              <w:rPr>
                <w:noProof/>
              </w:rPr>
              <w:t>Malta</w:t>
            </w:r>
          </w:p>
        </w:tc>
        <w:tc>
          <w:tcPr>
            <w:tcW w:w="1911" w:type="pct"/>
            <w:tcBorders>
              <w:top w:val="nil"/>
              <w:left w:val="nil"/>
              <w:bottom w:val="nil"/>
              <w:right w:val="nil"/>
            </w:tcBorders>
            <w:shd w:val="clear" w:color="auto" w:fill="FFFFFF"/>
          </w:tcPr>
          <w:p w14:paraId="58FF6646" w14:textId="14142F4A" w:rsidR="00440F15" w:rsidRPr="00133C34" w:rsidRDefault="00440F15" w:rsidP="00FE3000">
            <w:pPr>
              <w:spacing w:before="60" w:after="60"/>
              <w:jc w:val="right"/>
              <w:rPr>
                <w:rFonts w:ascii="inherit" w:eastAsia="Times New Roman" w:hAnsi="inherit"/>
                <w:noProof/>
                <w:color w:val="000000"/>
              </w:rPr>
            </w:pPr>
            <w:r w:rsidRPr="00133C34">
              <w:rPr>
                <w:rFonts w:ascii="inherit" w:eastAsia="Times New Roman" w:hAnsi="inherit"/>
                <w:noProof/>
                <w:color w:val="000000"/>
                <w:sz w:val="22"/>
              </w:rPr>
              <w:t>6</w:t>
            </w:r>
          </w:p>
        </w:tc>
        <w:tc>
          <w:tcPr>
            <w:tcW w:w="2204" w:type="pct"/>
            <w:tcBorders>
              <w:top w:val="nil"/>
              <w:left w:val="nil"/>
              <w:bottom w:val="nil"/>
              <w:right w:val="single" w:sz="4" w:space="0" w:color="auto"/>
            </w:tcBorders>
            <w:shd w:val="clear" w:color="auto" w:fill="FFFFFF"/>
          </w:tcPr>
          <w:p w14:paraId="75C35208" w14:textId="70823E72" w:rsidR="00440F15" w:rsidRPr="00133C34" w:rsidRDefault="00440F15" w:rsidP="00440F15">
            <w:pPr>
              <w:spacing w:before="60" w:after="60"/>
              <w:jc w:val="center"/>
              <w:rPr>
                <w:rFonts w:ascii="inherit" w:eastAsia="Times New Roman" w:hAnsi="inherit"/>
                <w:noProof/>
                <w:color w:val="000000"/>
              </w:rPr>
            </w:pPr>
          </w:p>
        </w:tc>
      </w:tr>
      <w:tr w:rsidR="00440F15" w:rsidRPr="00133C34" w14:paraId="56875704" w14:textId="77777777" w:rsidTr="00FE3000">
        <w:tc>
          <w:tcPr>
            <w:tcW w:w="885" w:type="pct"/>
            <w:tcBorders>
              <w:top w:val="nil"/>
              <w:left w:val="single" w:sz="4" w:space="0" w:color="auto"/>
              <w:bottom w:val="nil"/>
              <w:right w:val="nil"/>
            </w:tcBorders>
            <w:shd w:val="clear" w:color="auto" w:fill="FFFFFF"/>
          </w:tcPr>
          <w:p w14:paraId="62BF4C32" w14:textId="13F05B5A" w:rsidR="00440F15" w:rsidRPr="00133C34" w:rsidRDefault="00440F15" w:rsidP="00440F15">
            <w:pPr>
              <w:spacing w:before="60" w:after="60"/>
              <w:jc w:val="left"/>
              <w:rPr>
                <w:noProof/>
              </w:rPr>
            </w:pPr>
            <w:r w:rsidRPr="00133C34">
              <w:rPr>
                <w:noProof/>
              </w:rPr>
              <w:t>Union</w:t>
            </w:r>
          </w:p>
        </w:tc>
        <w:tc>
          <w:tcPr>
            <w:tcW w:w="1911" w:type="pct"/>
            <w:tcBorders>
              <w:top w:val="nil"/>
              <w:left w:val="nil"/>
              <w:bottom w:val="nil"/>
              <w:right w:val="nil"/>
            </w:tcBorders>
            <w:shd w:val="clear" w:color="auto" w:fill="FFFFFF"/>
          </w:tcPr>
          <w:p w14:paraId="70679E29" w14:textId="10105CB1" w:rsidR="00440F15" w:rsidRPr="00133C34" w:rsidRDefault="00440F15" w:rsidP="00FE3000">
            <w:pPr>
              <w:spacing w:before="60" w:after="60"/>
              <w:jc w:val="right"/>
              <w:rPr>
                <w:rFonts w:ascii="inherit" w:eastAsia="Times New Roman" w:hAnsi="inherit"/>
                <w:noProof/>
                <w:color w:val="000000"/>
              </w:rPr>
            </w:pPr>
            <w:r w:rsidRPr="00133C34">
              <w:rPr>
                <w:rFonts w:ascii="inherit" w:eastAsia="Times New Roman" w:hAnsi="inherit"/>
                <w:noProof/>
                <w:color w:val="000000"/>
                <w:sz w:val="22"/>
              </w:rPr>
              <w:t>2</w:t>
            </w:r>
            <w:r w:rsidR="00133C34" w:rsidRPr="00133C34">
              <w:rPr>
                <w:rFonts w:ascii="inherit" w:eastAsia="Times New Roman" w:hAnsi="inherit"/>
                <w:noProof/>
                <w:color w:val="000000"/>
                <w:sz w:val="22"/>
              </w:rPr>
              <w:t>090</w:t>
            </w:r>
          </w:p>
        </w:tc>
        <w:tc>
          <w:tcPr>
            <w:tcW w:w="2204" w:type="pct"/>
            <w:tcBorders>
              <w:top w:val="nil"/>
              <w:left w:val="nil"/>
              <w:bottom w:val="nil"/>
              <w:right w:val="single" w:sz="4" w:space="0" w:color="auto"/>
            </w:tcBorders>
            <w:shd w:val="clear" w:color="auto" w:fill="FFFFFF"/>
          </w:tcPr>
          <w:p w14:paraId="66C42675" w14:textId="7CC8FBFC" w:rsidR="00440F15" w:rsidRPr="00133C34" w:rsidRDefault="00440F15" w:rsidP="00440F15">
            <w:pPr>
              <w:spacing w:before="60" w:after="60"/>
              <w:jc w:val="center"/>
              <w:rPr>
                <w:rFonts w:ascii="inherit" w:eastAsia="Times New Roman" w:hAnsi="inherit"/>
                <w:noProof/>
                <w:color w:val="000000"/>
              </w:rPr>
            </w:pPr>
          </w:p>
        </w:tc>
      </w:tr>
      <w:tr w:rsidR="00440F15" w:rsidRPr="00133C34" w14:paraId="22C015E7" w14:textId="77777777" w:rsidTr="00FE3000">
        <w:tc>
          <w:tcPr>
            <w:tcW w:w="885" w:type="pct"/>
            <w:tcBorders>
              <w:top w:val="nil"/>
              <w:left w:val="single" w:sz="4" w:space="0" w:color="auto"/>
              <w:bottom w:val="single" w:sz="4" w:space="0" w:color="auto"/>
              <w:right w:val="nil"/>
            </w:tcBorders>
            <w:shd w:val="clear" w:color="auto" w:fill="FFFFFF"/>
          </w:tcPr>
          <w:p w14:paraId="3FB47853" w14:textId="4EBC26F2" w:rsidR="00440F15" w:rsidRPr="00133C34" w:rsidRDefault="00440F15" w:rsidP="00440F15">
            <w:pPr>
              <w:spacing w:before="60" w:after="60"/>
              <w:jc w:val="left"/>
              <w:rPr>
                <w:noProof/>
              </w:rPr>
            </w:pPr>
            <w:r w:rsidRPr="00133C34">
              <w:rPr>
                <w:noProof/>
              </w:rPr>
              <w:t>TAC</w:t>
            </w:r>
          </w:p>
        </w:tc>
        <w:tc>
          <w:tcPr>
            <w:tcW w:w="1911" w:type="pct"/>
            <w:tcBorders>
              <w:top w:val="nil"/>
              <w:left w:val="nil"/>
              <w:bottom w:val="single" w:sz="4" w:space="0" w:color="auto"/>
              <w:right w:val="nil"/>
            </w:tcBorders>
            <w:shd w:val="clear" w:color="auto" w:fill="FFFFFF"/>
          </w:tcPr>
          <w:p w14:paraId="0978E870" w14:textId="480C8451" w:rsidR="00440F15" w:rsidRPr="00133C34" w:rsidRDefault="00440F15" w:rsidP="00FE3000">
            <w:pPr>
              <w:spacing w:before="60" w:after="60"/>
              <w:jc w:val="right"/>
              <w:rPr>
                <w:rFonts w:ascii="inherit" w:eastAsia="Times New Roman" w:hAnsi="inherit"/>
                <w:noProof/>
                <w:color w:val="000000"/>
              </w:rPr>
            </w:pPr>
            <w:r w:rsidRPr="00133C34">
              <w:rPr>
                <w:rFonts w:ascii="inherit" w:eastAsia="Times New Roman" w:hAnsi="inherit"/>
                <w:noProof/>
                <w:color w:val="000000"/>
                <w:sz w:val="22"/>
              </w:rPr>
              <w:t>Not relevant</w:t>
            </w:r>
          </w:p>
        </w:tc>
        <w:tc>
          <w:tcPr>
            <w:tcW w:w="2204" w:type="pct"/>
            <w:tcBorders>
              <w:top w:val="nil"/>
              <w:left w:val="nil"/>
              <w:bottom w:val="single" w:sz="4" w:space="0" w:color="auto"/>
              <w:right w:val="single" w:sz="4" w:space="0" w:color="auto"/>
            </w:tcBorders>
            <w:shd w:val="clear" w:color="auto" w:fill="FFFFFF"/>
          </w:tcPr>
          <w:p w14:paraId="7E79D3D2" w14:textId="77777777" w:rsidR="00440F15" w:rsidRPr="00133C34" w:rsidRDefault="00440F15" w:rsidP="00440F15">
            <w:pPr>
              <w:spacing w:before="60" w:after="60"/>
              <w:jc w:val="center"/>
              <w:rPr>
                <w:rFonts w:ascii="inherit" w:eastAsia="Times New Roman" w:hAnsi="inherit"/>
                <w:noProof/>
                <w:color w:val="000000"/>
              </w:rPr>
            </w:pPr>
          </w:p>
        </w:tc>
      </w:tr>
    </w:tbl>
    <w:p w14:paraId="188A110F" w14:textId="0A772B04" w:rsidR="00293111" w:rsidRPr="00133C34" w:rsidRDefault="00293111" w:rsidP="00293111">
      <w:pPr>
        <w:rPr>
          <w:noProof/>
        </w:rPr>
      </w:pPr>
    </w:p>
    <w:p w14:paraId="6CC743AF" w14:textId="77777777" w:rsidR="00ED74F8" w:rsidRPr="00133C34" w:rsidRDefault="00ED74F8" w:rsidP="00293111">
      <w:pPr>
        <w:rPr>
          <w:noProof/>
        </w:rPr>
      </w:pPr>
      <w:r w:rsidRPr="00133C34">
        <w:rPr>
          <w:noProof/>
        </w:rPr>
        <w:t>2. Deep-water shrimps</w:t>
      </w:r>
    </w:p>
    <w:p w14:paraId="18B9E1BE" w14:textId="66B1275A" w:rsidR="00ED74F8" w:rsidRPr="00133C34" w:rsidRDefault="00ED74F8" w:rsidP="00293111">
      <w:pPr>
        <w:rPr>
          <w:noProof/>
        </w:rPr>
      </w:pPr>
      <w:r w:rsidRPr="00133C34">
        <w:rPr>
          <w:noProof/>
        </w:rPr>
        <w:t>(a) Maximum fleet capacity, expressed in number of vessels, kW and GT, of bottom trawl vessels authorised to fish deep-water shrimp stocks in the Strait of Sicily (GSAs 12</w:t>
      </w:r>
      <w:r w:rsidR="004C5B84">
        <w:rPr>
          <w:noProof/>
        </w:rPr>
        <w:t xml:space="preserve">, </w:t>
      </w:r>
      <w:r w:rsidRPr="00133C34">
        <w:rPr>
          <w:noProof/>
        </w:rPr>
        <w:t>13</w:t>
      </w:r>
      <w:r w:rsidR="004C5B84">
        <w:rPr>
          <w:noProof/>
        </w:rPr>
        <w:t xml:space="preserve"> </w:t>
      </w:r>
      <w:r w:rsidRPr="00133C34">
        <w:rPr>
          <w:noProof/>
        </w:rPr>
        <w:t>14</w:t>
      </w:r>
      <w:r w:rsidR="00B92C93">
        <w:rPr>
          <w:noProof/>
        </w:rPr>
        <w:t>,</w:t>
      </w:r>
      <w:r w:rsidR="004C5B84">
        <w:rPr>
          <w:noProof/>
        </w:rPr>
        <w:t xml:space="preserve"> </w:t>
      </w:r>
      <w:r w:rsidRPr="00133C34">
        <w:rPr>
          <w:noProof/>
        </w:rPr>
        <w:t>15</w:t>
      </w:r>
      <w:r w:rsidR="004C5B84">
        <w:rPr>
          <w:noProof/>
        </w:rPr>
        <w:t xml:space="preserve"> and </w:t>
      </w:r>
      <w:r w:rsidRPr="00133C34">
        <w:rPr>
          <w:noProof/>
        </w:rPr>
        <w:t>16)</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37"/>
        <w:gridCol w:w="1081"/>
        <w:gridCol w:w="3005"/>
        <w:gridCol w:w="1283"/>
        <w:gridCol w:w="1283"/>
      </w:tblGrid>
      <w:tr w:rsidR="00ED74F8" w:rsidRPr="00994481" w14:paraId="0817FC31"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296430" w14:textId="77777777" w:rsidR="00ED74F8" w:rsidRPr="00DD64FE" w:rsidRDefault="00ED74F8" w:rsidP="00697E0B">
            <w:pPr>
              <w:spacing w:before="60" w:after="60"/>
              <w:ind w:right="195"/>
              <w:jc w:val="center"/>
              <w:rPr>
                <w:rFonts w:eastAsia="Times New Roman"/>
                <w:b/>
                <w:bCs/>
                <w:noProof/>
                <w:color w:val="000000"/>
              </w:rPr>
            </w:pPr>
            <w:r w:rsidRPr="00DD64FE">
              <w:rPr>
                <w:rFonts w:eastAsia="Times New Roman"/>
                <w:b/>
                <w:bCs/>
                <w:noProof/>
                <w:color w:val="000000"/>
                <w:sz w:val="22"/>
              </w:rPr>
              <w:t>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F53CA9" w14:textId="77777777" w:rsidR="00ED74F8" w:rsidRPr="00DD64FE" w:rsidRDefault="00ED74F8" w:rsidP="00697E0B">
            <w:pPr>
              <w:spacing w:before="60" w:after="60"/>
              <w:ind w:right="195"/>
              <w:jc w:val="center"/>
              <w:rPr>
                <w:rFonts w:eastAsia="Times New Roman"/>
                <w:b/>
                <w:bCs/>
                <w:noProof/>
                <w:color w:val="000000"/>
              </w:rPr>
            </w:pPr>
            <w:r w:rsidRPr="00DD64FE">
              <w:rPr>
                <w:rFonts w:eastAsia="Times New Roman"/>
                <w:b/>
                <w:bCs/>
                <w:noProof/>
                <w:color w:val="000000"/>
                <w:sz w:val="22"/>
              </w:rPr>
              <w:t>Gear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24F436" w14:textId="77777777" w:rsidR="00ED74F8" w:rsidRPr="00DD64FE" w:rsidRDefault="00ED74F8" w:rsidP="00697E0B">
            <w:pPr>
              <w:spacing w:before="60" w:after="60"/>
              <w:ind w:right="195"/>
              <w:jc w:val="center"/>
              <w:rPr>
                <w:rFonts w:eastAsia="Times New Roman"/>
                <w:b/>
                <w:bCs/>
                <w:noProof/>
                <w:color w:val="000000"/>
              </w:rPr>
            </w:pPr>
            <w:r w:rsidRPr="00DD64FE">
              <w:rPr>
                <w:rFonts w:eastAsia="Times New Roman"/>
                <w:b/>
                <w:bCs/>
                <w:noProof/>
                <w:color w:val="000000"/>
                <w:sz w:val="22"/>
              </w:rPr>
              <w:t>Number of vessels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B9AD23" w14:textId="77777777" w:rsidR="00ED74F8" w:rsidRPr="00DD64FE" w:rsidRDefault="00ED74F8" w:rsidP="00697E0B">
            <w:pPr>
              <w:spacing w:before="60" w:after="60"/>
              <w:ind w:right="195"/>
              <w:jc w:val="center"/>
              <w:rPr>
                <w:rFonts w:eastAsia="Times New Roman"/>
                <w:b/>
                <w:bCs/>
                <w:noProof/>
                <w:color w:val="000000"/>
              </w:rPr>
            </w:pPr>
            <w:r w:rsidRPr="00DD64FE">
              <w:rPr>
                <w:rFonts w:eastAsia="Times New Roman"/>
                <w:b/>
                <w:bCs/>
                <w:noProof/>
                <w:color w:val="000000"/>
                <w:sz w:val="22"/>
              </w:rPr>
              <w:t>kW</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33D24F" w14:textId="77777777" w:rsidR="00ED74F8" w:rsidRPr="00DD64FE" w:rsidRDefault="00ED74F8" w:rsidP="00697E0B">
            <w:pPr>
              <w:spacing w:before="60" w:after="60"/>
              <w:ind w:right="195"/>
              <w:jc w:val="center"/>
              <w:rPr>
                <w:rFonts w:eastAsia="Times New Roman"/>
                <w:b/>
                <w:bCs/>
                <w:noProof/>
                <w:color w:val="000000"/>
              </w:rPr>
            </w:pPr>
            <w:r w:rsidRPr="00DD64FE">
              <w:rPr>
                <w:rFonts w:eastAsia="Times New Roman"/>
                <w:b/>
                <w:bCs/>
                <w:noProof/>
                <w:color w:val="000000"/>
                <w:sz w:val="22"/>
              </w:rPr>
              <w:t>GT</w:t>
            </w:r>
          </w:p>
        </w:tc>
      </w:tr>
      <w:tr w:rsidR="00ED74F8" w:rsidRPr="00994481" w14:paraId="2212B569"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B328EF6" w14:textId="77777777" w:rsidR="00ED74F8" w:rsidRPr="00DD64FE" w:rsidRDefault="00ED74F8" w:rsidP="00697E0B">
            <w:pPr>
              <w:spacing w:before="60" w:after="60"/>
              <w:jc w:val="left"/>
              <w:rPr>
                <w:rFonts w:eastAsia="Times New Roman"/>
                <w:noProof/>
                <w:color w:val="000000"/>
              </w:rPr>
            </w:pPr>
            <w:r w:rsidRPr="00994481">
              <w:rPr>
                <w:noProof/>
              </w:rPr>
              <w:t>Cyprus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DA33ED1" w14:textId="77777777" w:rsidR="00ED74F8" w:rsidRPr="00DD64FE" w:rsidRDefault="00ED74F8" w:rsidP="00697E0B">
            <w:pPr>
              <w:spacing w:before="60" w:after="60"/>
              <w:jc w:val="left"/>
              <w:rPr>
                <w:rFonts w:eastAsia="Times New Roman"/>
                <w:noProof/>
                <w:color w:val="000000"/>
              </w:rPr>
            </w:pPr>
            <w:r w:rsidRPr="00994481">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AADD4C1" w14:textId="77777777" w:rsidR="00ED74F8" w:rsidRPr="00DD64FE" w:rsidRDefault="00ED74F8" w:rsidP="00697E0B">
            <w:pPr>
              <w:spacing w:before="60" w:after="60"/>
              <w:jc w:val="center"/>
              <w:rPr>
                <w:rFonts w:eastAsia="Times New Roman"/>
                <w:noProof/>
                <w:color w:val="000000"/>
              </w:rPr>
            </w:pPr>
            <w:r w:rsidRPr="00DD64FE">
              <w:rPr>
                <w:rFonts w:eastAsia="Times New Roman"/>
                <w:noProof/>
                <w:color w:val="000000"/>
                <w:sz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9C7E1A0" w14:textId="62045C1E" w:rsidR="00ED74F8" w:rsidRPr="00DD64FE" w:rsidRDefault="00A840F6" w:rsidP="00697E0B">
            <w:pPr>
              <w:spacing w:before="60" w:after="60"/>
              <w:ind w:right="195"/>
              <w:jc w:val="center"/>
              <w:rPr>
                <w:rFonts w:eastAsia="Times New Roman"/>
                <w:noProof/>
                <w:color w:val="000000"/>
              </w:rPr>
            </w:pPr>
            <w:r w:rsidRPr="00D1468A">
              <w:rPr>
                <w:rFonts w:eastAsia="Times New Roman"/>
                <w:noProof/>
                <w:color w:val="000000"/>
                <w:sz w:val="22"/>
              </w:rPr>
              <w:t>265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427BE86" w14:textId="263C243C" w:rsidR="00ED74F8" w:rsidRPr="00DD64FE" w:rsidRDefault="00A840F6" w:rsidP="00697E0B">
            <w:pPr>
              <w:spacing w:before="60" w:after="60"/>
              <w:ind w:right="195"/>
              <w:jc w:val="center"/>
              <w:rPr>
                <w:rFonts w:eastAsia="Times New Roman"/>
                <w:noProof/>
                <w:color w:val="000000"/>
              </w:rPr>
            </w:pPr>
            <w:r w:rsidRPr="00944BE9">
              <w:rPr>
                <w:rFonts w:eastAsia="Times New Roman"/>
                <w:noProof/>
                <w:color w:val="000000"/>
                <w:sz w:val="22"/>
              </w:rPr>
              <w:t>105</w:t>
            </w:r>
          </w:p>
        </w:tc>
      </w:tr>
      <w:tr w:rsidR="00ED74F8" w:rsidRPr="00994481" w14:paraId="1430B831"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1731734" w14:textId="77777777" w:rsidR="00ED74F8" w:rsidRPr="00DD64FE" w:rsidRDefault="00ED74F8" w:rsidP="00697E0B">
            <w:pPr>
              <w:spacing w:before="60" w:after="60"/>
              <w:jc w:val="left"/>
              <w:rPr>
                <w:rFonts w:eastAsia="Times New Roman"/>
                <w:noProof/>
                <w:color w:val="000000"/>
              </w:rPr>
            </w:pPr>
            <w:r w:rsidRPr="00994481">
              <w:rPr>
                <w:noProof/>
              </w:rPr>
              <w:t>Spain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74DED99" w14:textId="77777777" w:rsidR="00ED74F8" w:rsidRPr="00DD64FE" w:rsidRDefault="00ED74F8" w:rsidP="00697E0B">
            <w:pPr>
              <w:spacing w:before="60" w:after="60"/>
              <w:jc w:val="left"/>
              <w:rPr>
                <w:rFonts w:eastAsia="Times New Roman"/>
                <w:noProof/>
                <w:color w:val="000000"/>
              </w:rPr>
            </w:pPr>
            <w:r w:rsidRPr="00994481">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3A0D9E6" w14:textId="5856FB79" w:rsidR="00ED74F8" w:rsidRPr="00DD64FE" w:rsidRDefault="00ED74F8" w:rsidP="00697E0B">
            <w:pPr>
              <w:spacing w:before="60" w:after="60"/>
              <w:jc w:val="center"/>
              <w:rPr>
                <w:rFonts w:eastAsia="Times New Roman"/>
                <w:noProof/>
                <w:color w:val="000000"/>
              </w:rPr>
            </w:pPr>
            <w:r w:rsidRPr="00DD64FE">
              <w:rPr>
                <w:rFonts w:eastAsia="Times New Roman"/>
                <w:noProof/>
                <w:color w:val="000000"/>
                <w:sz w:val="22"/>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CD44C27" w14:textId="1F57740D" w:rsidR="00ED74F8" w:rsidRPr="00DD64FE" w:rsidRDefault="00ED74F8" w:rsidP="00697E0B">
            <w:pPr>
              <w:spacing w:before="60" w:after="60"/>
              <w:ind w:right="195"/>
              <w:jc w:val="center"/>
              <w:rPr>
                <w:rFonts w:eastAsia="Times New Roman"/>
                <w:noProof/>
                <w:color w:val="000000"/>
              </w:rPr>
            </w:pPr>
            <w:r w:rsidRPr="00DD64FE">
              <w:rPr>
                <w:rFonts w:eastAsia="Times New Roman"/>
                <w:noProof/>
                <w:color w:val="000000"/>
                <w:sz w:val="22"/>
              </w:rPr>
              <w:t>440,56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77A8141" w14:textId="7F8E49D6" w:rsidR="00ED74F8" w:rsidRPr="00DD64FE" w:rsidRDefault="00ED74F8" w:rsidP="00697E0B">
            <w:pPr>
              <w:spacing w:before="60" w:after="60"/>
              <w:ind w:right="195"/>
              <w:jc w:val="center"/>
              <w:rPr>
                <w:rFonts w:eastAsia="Times New Roman"/>
                <w:noProof/>
                <w:color w:val="000000"/>
              </w:rPr>
            </w:pPr>
            <w:r w:rsidRPr="00DD64FE">
              <w:rPr>
                <w:rFonts w:eastAsia="Times New Roman"/>
                <w:noProof/>
                <w:color w:val="000000"/>
                <w:sz w:val="22"/>
              </w:rPr>
              <w:t>218,78</w:t>
            </w:r>
          </w:p>
        </w:tc>
      </w:tr>
      <w:tr w:rsidR="00ED74F8" w:rsidRPr="00994481" w14:paraId="2E8FAF8A"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217139A" w14:textId="77777777" w:rsidR="00ED74F8" w:rsidRPr="00DD64FE" w:rsidRDefault="00ED74F8" w:rsidP="00697E0B">
            <w:pPr>
              <w:spacing w:before="60" w:after="60"/>
              <w:jc w:val="left"/>
              <w:rPr>
                <w:rFonts w:eastAsia="Times New Roman"/>
                <w:noProof/>
                <w:color w:val="000000"/>
              </w:rPr>
            </w:pPr>
            <w:r w:rsidRPr="00994481">
              <w:rPr>
                <w:noProof/>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A57E617" w14:textId="77777777" w:rsidR="00ED74F8" w:rsidRPr="00DD64FE" w:rsidRDefault="00ED74F8" w:rsidP="00697E0B">
            <w:pPr>
              <w:spacing w:before="60" w:after="60"/>
              <w:jc w:val="left"/>
              <w:rPr>
                <w:rFonts w:eastAsia="Times New Roman"/>
                <w:noProof/>
                <w:color w:val="000000"/>
              </w:rPr>
            </w:pPr>
            <w:r w:rsidRPr="00994481">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922F6D0" w14:textId="1C8234E2" w:rsidR="00ED74F8" w:rsidRPr="00DD64FE" w:rsidRDefault="00ED74F8" w:rsidP="00697E0B">
            <w:pPr>
              <w:spacing w:before="60" w:after="60"/>
              <w:jc w:val="center"/>
              <w:rPr>
                <w:rFonts w:eastAsia="Times New Roman"/>
                <w:noProof/>
                <w:color w:val="000000"/>
              </w:rPr>
            </w:pPr>
            <w:r w:rsidRPr="00DD64FE">
              <w:rPr>
                <w:rFonts w:eastAsia="Times New Roman"/>
                <w:noProof/>
                <w:color w:val="000000"/>
                <w:sz w:val="22"/>
              </w:rPr>
              <w:t>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D63906F" w14:textId="0CC53AE7" w:rsidR="00ED74F8" w:rsidRPr="00DD64FE" w:rsidRDefault="00ED74F8" w:rsidP="00697E0B">
            <w:pPr>
              <w:spacing w:before="60" w:after="60"/>
              <w:jc w:val="center"/>
              <w:rPr>
                <w:rFonts w:eastAsia="Times New Roman"/>
                <w:noProof/>
                <w:color w:val="000000"/>
              </w:rPr>
            </w:pPr>
            <w:r w:rsidRPr="00DD64FE">
              <w:rPr>
                <w:rFonts w:eastAsia="Times New Roman"/>
                <w:noProof/>
                <w:color w:val="000000"/>
                <w:sz w:val="22"/>
              </w:rPr>
              <w:t>93 756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FA8CA5D" w14:textId="08645529" w:rsidR="00ED74F8" w:rsidRPr="00DD64FE" w:rsidRDefault="00ED74F8" w:rsidP="00697E0B">
            <w:pPr>
              <w:spacing w:before="60" w:after="60"/>
              <w:jc w:val="center"/>
              <w:rPr>
                <w:rFonts w:eastAsia="Times New Roman"/>
                <w:noProof/>
                <w:color w:val="000000"/>
              </w:rPr>
            </w:pPr>
            <w:r w:rsidRPr="00DD64FE">
              <w:rPr>
                <w:rFonts w:eastAsia="Times New Roman"/>
                <w:noProof/>
                <w:color w:val="000000"/>
                <w:sz w:val="22"/>
              </w:rPr>
              <w:t>26 076</w:t>
            </w:r>
          </w:p>
        </w:tc>
      </w:tr>
      <w:tr w:rsidR="00ED74F8" w:rsidRPr="00994481" w14:paraId="07CB982C"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ED3EE9F" w14:textId="77777777" w:rsidR="00ED74F8" w:rsidRPr="00994481" w:rsidRDefault="00ED74F8" w:rsidP="00697E0B">
            <w:pPr>
              <w:spacing w:before="60" w:after="60"/>
              <w:jc w:val="left"/>
              <w:rPr>
                <w:noProof/>
              </w:rPr>
            </w:pPr>
            <w:r w:rsidRPr="00994481">
              <w:rPr>
                <w:noProof/>
              </w:rPr>
              <w:t>Malta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376434C" w14:textId="77777777" w:rsidR="00ED74F8" w:rsidRPr="00DD64FE" w:rsidRDefault="00ED74F8" w:rsidP="00697E0B">
            <w:pPr>
              <w:spacing w:before="60" w:after="60"/>
              <w:jc w:val="left"/>
              <w:rPr>
                <w:rFonts w:eastAsia="Times New Roman"/>
                <w:noProof/>
                <w:color w:val="000000"/>
              </w:rPr>
            </w:pPr>
            <w:r w:rsidRPr="00994481">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B008611" w14:textId="4C73548D" w:rsidR="00ED74F8" w:rsidRPr="00DD64FE" w:rsidRDefault="00ED74F8" w:rsidP="00697E0B">
            <w:pPr>
              <w:spacing w:before="60" w:after="60"/>
              <w:jc w:val="center"/>
              <w:rPr>
                <w:rFonts w:eastAsia="Times New Roman"/>
                <w:noProof/>
                <w:color w:val="000000"/>
              </w:rPr>
            </w:pPr>
            <w:r w:rsidRPr="00DD64FE">
              <w:rPr>
                <w:rFonts w:eastAsia="Times New Roman"/>
                <w:noProof/>
                <w:color w:val="000000"/>
                <w:sz w:val="22"/>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E23EA48" w14:textId="455250E0" w:rsidR="00ED74F8" w:rsidRPr="00DD64FE" w:rsidRDefault="00AF7D16" w:rsidP="00697E0B">
            <w:pPr>
              <w:spacing w:before="60" w:after="60"/>
              <w:jc w:val="center"/>
              <w:rPr>
                <w:rFonts w:eastAsia="Times New Roman"/>
                <w:noProof/>
                <w:color w:val="000000"/>
              </w:rPr>
            </w:pPr>
            <w:r w:rsidRPr="00DD64FE">
              <w:rPr>
                <w:rFonts w:eastAsia="Times New Roman"/>
                <w:noProof/>
                <w:color w:val="000000"/>
                <w:sz w:val="22"/>
              </w:rPr>
              <w:t>5 562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2DF9729" w14:textId="02CEEAC1" w:rsidR="00ED74F8" w:rsidRPr="00DD64FE" w:rsidRDefault="00AF7D16" w:rsidP="00697E0B">
            <w:pPr>
              <w:spacing w:before="60" w:after="60"/>
              <w:jc w:val="center"/>
              <w:rPr>
                <w:rFonts w:eastAsia="Times New Roman"/>
                <w:noProof/>
                <w:color w:val="000000"/>
              </w:rPr>
            </w:pPr>
            <w:r w:rsidRPr="00DD64FE">
              <w:rPr>
                <w:rFonts w:eastAsia="Times New Roman"/>
                <w:noProof/>
                <w:color w:val="000000"/>
                <w:sz w:val="22"/>
              </w:rPr>
              <w:t>2 007</w:t>
            </w:r>
          </w:p>
        </w:tc>
      </w:tr>
    </w:tbl>
    <w:p w14:paraId="7EA5E2FF" w14:textId="62F56C6E" w:rsidR="00ED74F8" w:rsidRPr="00133C34" w:rsidRDefault="00ED74F8" w:rsidP="00293111">
      <w:pPr>
        <w:rPr>
          <w:noProof/>
        </w:rPr>
      </w:pPr>
    </w:p>
    <w:p w14:paraId="7C4D905F" w14:textId="2AE6C96D" w:rsidR="00C44095" w:rsidRPr="00133C34" w:rsidRDefault="00C44095" w:rsidP="00293111">
      <w:pPr>
        <w:rPr>
          <w:noProof/>
        </w:rPr>
      </w:pPr>
      <w:r w:rsidRPr="00133C34">
        <w:rPr>
          <w:noProof/>
        </w:rPr>
        <w:t>(b) Maximum level of catches of giant red shrimp (</w:t>
      </w:r>
      <w:r w:rsidRPr="0076601F">
        <w:rPr>
          <w:i/>
          <w:iCs/>
          <w:noProof/>
        </w:rPr>
        <w:t>Aristaeomorpha foliacea</w:t>
      </w:r>
      <w:r w:rsidRPr="00133C34">
        <w:rPr>
          <w:noProof/>
        </w:rPr>
        <w:t>) in the Strait of Sicily (GSAs 12</w:t>
      </w:r>
      <w:r w:rsidR="00994481">
        <w:rPr>
          <w:noProof/>
        </w:rPr>
        <w:t xml:space="preserve">, </w:t>
      </w:r>
      <w:r w:rsidRPr="00133C34">
        <w:rPr>
          <w:noProof/>
        </w:rPr>
        <w:t>13</w:t>
      </w:r>
      <w:r w:rsidR="00994481">
        <w:rPr>
          <w:noProof/>
        </w:rPr>
        <w:t xml:space="preserve">, </w:t>
      </w:r>
      <w:r w:rsidRPr="00133C34">
        <w:rPr>
          <w:noProof/>
        </w:rPr>
        <w:t>14</w:t>
      </w:r>
      <w:r w:rsidR="00994481">
        <w:rPr>
          <w:noProof/>
        </w:rPr>
        <w:t xml:space="preserve">, </w:t>
      </w:r>
      <w:r w:rsidRPr="00133C34">
        <w:rPr>
          <w:noProof/>
        </w:rPr>
        <w:t>15</w:t>
      </w:r>
      <w:r w:rsidR="00994481">
        <w:rPr>
          <w:noProof/>
        </w:rPr>
        <w:t xml:space="preserve"> and </w:t>
      </w:r>
      <w:r w:rsidRPr="00133C34">
        <w:rPr>
          <w:noProof/>
        </w:rPr>
        <w:t>16) expressed in tonnes live weight</w:t>
      </w:r>
    </w:p>
    <w:tbl>
      <w:tblPr>
        <w:tblW w:w="530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06"/>
        <w:gridCol w:w="3685"/>
        <w:gridCol w:w="4250"/>
      </w:tblGrid>
      <w:tr w:rsidR="00C44095" w:rsidRPr="00994481" w14:paraId="60147D62" w14:textId="77777777" w:rsidTr="00FE3000">
        <w:tc>
          <w:tcPr>
            <w:tcW w:w="885" w:type="pct"/>
            <w:tcBorders>
              <w:top w:val="single" w:sz="4" w:space="0" w:color="auto"/>
              <w:left w:val="single" w:sz="4" w:space="0" w:color="auto"/>
              <w:bottom w:val="single" w:sz="4" w:space="0" w:color="auto"/>
              <w:right w:val="nil"/>
            </w:tcBorders>
            <w:shd w:val="clear" w:color="auto" w:fill="FFFFFF"/>
            <w:hideMark/>
          </w:tcPr>
          <w:p w14:paraId="1B9A126A" w14:textId="77777777" w:rsidR="00C44095" w:rsidRPr="00DD64FE" w:rsidRDefault="00C44095" w:rsidP="00697E0B">
            <w:pPr>
              <w:spacing w:before="60" w:after="60"/>
              <w:ind w:right="195"/>
              <w:jc w:val="center"/>
              <w:rPr>
                <w:rFonts w:eastAsia="Times New Roman"/>
                <w:b/>
                <w:bCs/>
                <w:noProof/>
                <w:color w:val="000000"/>
              </w:rPr>
            </w:pPr>
            <w:r w:rsidRPr="00DD64FE">
              <w:rPr>
                <w:rFonts w:eastAsia="Times New Roman"/>
                <w:b/>
                <w:bCs/>
                <w:noProof/>
                <w:color w:val="000000"/>
                <w:sz w:val="22"/>
              </w:rPr>
              <w:t>Species:</w:t>
            </w:r>
          </w:p>
        </w:tc>
        <w:tc>
          <w:tcPr>
            <w:tcW w:w="1911" w:type="pct"/>
            <w:tcBorders>
              <w:top w:val="single" w:sz="4" w:space="0" w:color="auto"/>
              <w:left w:val="nil"/>
              <w:bottom w:val="single" w:sz="4" w:space="0" w:color="auto"/>
              <w:right w:val="single" w:sz="4" w:space="0" w:color="auto"/>
            </w:tcBorders>
            <w:shd w:val="clear" w:color="auto" w:fill="FFFFFF"/>
            <w:hideMark/>
          </w:tcPr>
          <w:p w14:paraId="386299E5" w14:textId="28AE2716" w:rsidR="00C44095" w:rsidRPr="00994481" w:rsidRDefault="00EB54FC" w:rsidP="00697E0B">
            <w:pPr>
              <w:spacing w:before="60" w:after="60"/>
              <w:ind w:right="195"/>
              <w:jc w:val="center"/>
              <w:rPr>
                <w:noProof/>
              </w:rPr>
            </w:pPr>
            <w:r w:rsidRPr="00994481">
              <w:rPr>
                <w:noProof/>
              </w:rPr>
              <w:t xml:space="preserve">Giant </w:t>
            </w:r>
            <w:r w:rsidR="00C44095" w:rsidRPr="00994481">
              <w:rPr>
                <w:noProof/>
              </w:rPr>
              <w:t xml:space="preserve">red shrimp </w:t>
            </w:r>
          </w:p>
          <w:p w14:paraId="0FDA4B59" w14:textId="7152A482" w:rsidR="00C44095" w:rsidRPr="00DD64FE" w:rsidRDefault="00C44095" w:rsidP="00697E0B">
            <w:pPr>
              <w:spacing w:before="60" w:after="60"/>
              <w:ind w:right="195"/>
              <w:jc w:val="center"/>
              <w:rPr>
                <w:rFonts w:eastAsia="Times New Roman"/>
                <w:b/>
                <w:bCs/>
                <w:i/>
                <w:iCs/>
                <w:noProof/>
                <w:color w:val="000000"/>
              </w:rPr>
            </w:pPr>
            <w:r w:rsidRPr="00DD64FE">
              <w:rPr>
                <w:i/>
                <w:iCs/>
                <w:noProof/>
              </w:rPr>
              <w:t>Aristaeomorpha foliacea</w:t>
            </w:r>
          </w:p>
        </w:tc>
        <w:tc>
          <w:tcPr>
            <w:tcW w:w="2204" w:type="pct"/>
            <w:tcBorders>
              <w:top w:val="single" w:sz="4" w:space="0" w:color="auto"/>
              <w:left w:val="single" w:sz="4" w:space="0" w:color="auto"/>
              <w:bottom w:val="single" w:sz="4" w:space="0" w:color="auto"/>
              <w:right w:val="single" w:sz="4" w:space="0" w:color="auto"/>
            </w:tcBorders>
            <w:shd w:val="clear" w:color="auto" w:fill="FFFFFF"/>
            <w:hideMark/>
          </w:tcPr>
          <w:p w14:paraId="48E1C0DB" w14:textId="295F8E87" w:rsidR="00946DED" w:rsidRPr="00DD64FE" w:rsidRDefault="00C44095" w:rsidP="00697E0B">
            <w:pPr>
              <w:spacing w:before="60" w:after="60"/>
              <w:ind w:right="195"/>
              <w:jc w:val="center"/>
              <w:rPr>
                <w:rFonts w:eastAsia="Times New Roman"/>
                <w:b/>
                <w:bCs/>
                <w:noProof/>
                <w:color w:val="000000"/>
              </w:rPr>
            </w:pPr>
            <w:r w:rsidRPr="00DD64FE">
              <w:rPr>
                <w:rFonts w:eastAsia="Times New Roman"/>
                <w:b/>
                <w:bCs/>
                <w:noProof/>
                <w:color w:val="000000"/>
                <w:sz w:val="22"/>
              </w:rPr>
              <w:t>Zone: GSAs 12</w:t>
            </w:r>
            <w:r w:rsidR="00994481" w:rsidRPr="00DD64FE">
              <w:rPr>
                <w:rFonts w:eastAsia="Times New Roman"/>
                <w:b/>
                <w:bCs/>
                <w:noProof/>
                <w:color w:val="000000"/>
                <w:sz w:val="22"/>
              </w:rPr>
              <w:t xml:space="preserve">, </w:t>
            </w:r>
            <w:r w:rsidRPr="00DD64FE">
              <w:rPr>
                <w:rFonts w:eastAsia="Times New Roman"/>
                <w:b/>
                <w:bCs/>
                <w:noProof/>
                <w:color w:val="000000"/>
                <w:sz w:val="22"/>
              </w:rPr>
              <w:t>13</w:t>
            </w:r>
            <w:r w:rsidR="00994481" w:rsidRPr="00DD64FE">
              <w:rPr>
                <w:rFonts w:eastAsia="Times New Roman"/>
                <w:b/>
                <w:bCs/>
                <w:noProof/>
                <w:color w:val="000000"/>
                <w:sz w:val="22"/>
              </w:rPr>
              <w:t xml:space="preserve">, </w:t>
            </w:r>
            <w:r w:rsidRPr="00DD64FE">
              <w:rPr>
                <w:rFonts w:eastAsia="Times New Roman"/>
                <w:b/>
                <w:bCs/>
                <w:noProof/>
                <w:color w:val="000000"/>
                <w:sz w:val="22"/>
              </w:rPr>
              <w:t>14</w:t>
            </w:r>
            <w:r w:rsidR="00994481" w:rsidRPr="00DD64FE">
              <w:rPr>
                <w:rFonts w:eastAsia="Times New Roman"/>
                <w:b/>
                <w:bCs/>
                <w:noProof/>
                <w:color w:val="000000"/>
                <w:sz w:val="22"/>
              </w:rPr>
              <w:t xml:space="preserve">, </w:t>
            </w:r>
            <w:r w:rsidRPr="00DD64FE">
              <w:rPr>
                <w:rFonts w:eastAsia="Times New Roman"/>
                <w:b/>
                <w:bCs/>
                <w:noProof/>
                <w:color w:val="000000"/>
                <w:sz w:val="22"/>
              </w:rPr>
              <w:t>15</w:t>
            </w:r>
            <w:r w:rsidR="00B92C93">
              <w:rPr>
                <w:rFonts w:eastAsia="Times New Roman"/>
                <w:b/>
                <w:bCs/>
                <w:noProof/>
                <w:color w:val="000000"/>
                <w:sz w:val="22"/>
              </w:rPr>
              <w:t xml:space="preserve"> and</w:t>
            </w:r>
            <w:r w:rsidR="00994481" w:rsidRPr="00DD64FE">
              <w:rPr>
                <w:rFonts w:eastAsia="Times New Roman"/>
                <w:b/>
                <w:bCs/>
                <w:noProof/>
                <w:color w:val="000000"/>
                <w:sz w:val="22"/>
              </w:rPr>
              <w:t xml:space="preserve"> </w:t>
            </w:r>
            <w:r w:rsidRPr="00DD64FE">
              <w:rPr>
                <w:rFonts w:eastAsia="Times New Roman"/>
                <w:b/>
                <w:bCs/>
                <w:noProof/>
                <w:color w:val="000000"/>
                <w:sz w:val="22"/>
              </w:rPr>
              <w:t xml:space="preserve">16 </w:t>
            </w:r>
          </w:p>
          <w:p w14:paraId="44893DCB" w14:textId="47A610DD" w:rsidR="00C44095" w:rsidRPr="00DD64FE" w:rsidRDefault="00C44095" w:rsidP="00697E0B">
            <w:pPr>
              <w:spacing w:before="60" w:after="60"/>
              <w:ind w:right="195"/>
              <w:jc w:val="center"/>
              <w:rPr>
                <w:rFonts w:eastAsia="Times New Roman"/>
                <w:b/>
                <w:bCs/>
                <w:noProof/>
                <w:color w:val="000000"/>
              </w:rPr>
            </w:pPr>
            <w:r w:rsidRPr="00DD64FE">
              <w:rPr>
                <w:rFonts w:eastAsia="Times New Roman"/>
                <w:b/>
                <w:bCs/>
                <w:noProof/>
                <w:color w:val="000000"/>
                <w:sz w:val="22"/>
              </w:rPr>
              <w:t>(</w:t>
            </w:r>
            <w:r w:rsidR="0038062B" w:rsidRPr="00DD64FE">
              <w:rPr>
                <w:rFonts w:eastAsia="Times New Roman"/>
                <w:b/>
                <w:bCs/>
                <w:noProof/>
                <w:color w:val="000000"/>
                <w:sz w:val="22"/>
              </w:rPr>
              <w:t>ARS/GF</w:t>
            </w:r>
            <w:r w:rsidRPr="00DD64FE">
              <w:rPr>
                <w:rFonts w:eastAsia="Times New Roman"/>
                <w:b/>
                <w:bCs/>
                <w:noProof/>
                <w:color w:val="000000"/>
                <w:sz w:val="22"/>
              </w:rPr>
              <w:t>12-16)</w:t>
            </w:r>
          </w:p>
        </w:tc>
      </w:tr>
      <w:tr w:rsidR="00C44095" w:rsidRPr="00994481" w14:paraId="55FD40A3" w14:textId="77777777" w:rsidTr="00FE3000">
        <w:tc>
          <w:tcPr>
            <w:tcW w:w="885" w:type="pct"/>
            <w:tcBorders>
              <w:top w:val="single" w:sz="4" w:space="0" w:color="auto"/>
              <w:left w:val="nil"/>
              <w:bottom w:val="nil"/>
              <w:right w:val="nil"/>
            </w:tcBorders>
            <w:shd w:val="clear" w:color="auto" w:fill="FFFFFF"/>
          </w:tcPr>
          <w:p w14:paraId="0D1AF8AA" w14:textId="2FD8AFFB" w:rsidR="00C44095" w:rsidRPr="00DD64FE" w:rsidRDefault="00C44095" w:rsidP="00697E0B">
            <w:pPr>
              <w:spacing w:before="60" w:after="60"/>
              <w:jc w:val="left"/>
              <w:rPr>
                <w:rFonts w:eastAsia="Times New Roman"/>
                <w:noProof/>
                <w:color w:val="000000"/>
              </w:rPr>
            </w:pPr>
            <w:r w:rsidRPr="00DD64FE">
              <w:rPr>
                <w:rFonts w:eastAsia="Times New Roman"/>
                <w:noProof/>
                <w:color w:val="000000"/>
                <w:sz w:val="22"/>
              </w:rPr>
              <w:t>Spain</w:t>
            </w:r>
          </w:p>
        </w:tc>
        <w:tc>
          <w:tcPr>
            <w:tcW w:w="1911" w:type="pct"/>
            <w:tcBorders>
              <w:top w:val="single" w:sz="4" w:space="0" w:color="auto"/>
              <w:left w:val="nil"/>
              <w:bottom w:val="nil"/>
              <w:right w:val="nil"/>
            </w:tcBorders>
            <w:shd w:val="clear" w:color="auto" w:fill="FFFFFF"/>
          </w:tcPr>
          <w:p w14:paraId="5EC23FFD" w14:textId="4FF40E73" w:rsidR="00C44095" w:rsidRPr="00DD64FE" w:rsidRDefault="00C44095" w:rsidP="00697E0B">
            <w:pPr>
              <w:spacing w:before="60" w:after="60"/>
              <w:jc w:val="right"/>
              <w:rPr>
                <w:rFonts w:eastAsia="Times New Roman"/>
                <w:noProof/>
                <w:color w:val="000000"/>
              </w:rPr>
            </w:pPr>
            <w:r w:rsidRPr="00DD64FE">
              <w:rPr>
                <w:rFonts w:eastAsia="Times New Roman"/>
                <w:noProof/>
                <w:color w:val="000000"/>
                <w:sz w:val="22"/>
              </w:rPr>
              <w:t>1</w:t>
            </w:r>
          </w:p>
        </w:tc>
        <w:tc>
          <w:tcPr>
            <w:tcW w:w="2204" w:type="pct"/>
            <w:tcBorders>
              <w:top w:val="single" w:sz="4" w:space="0" w:color="auto"/>
              <w:left w:val="nil"/>
              <w:bottom w:val="nil"/>
              <w:right w:val="nil"/>
            </w:tcBorders>
            <w:shd w:val="clear" w:color="auto" w:fill="FFFFFF"/>
          </w:tcPr>
          <w:p w14:paraId="5D1DA985" w14:textId="123D6C6E" w:rsidR="00133C34" w:rsidRPr="00DD64FE" w:rsidRDefault="0046548F" w:rsidP="00133C34">
            <w:pPr>
              <w:spacing w:before="60" w:after="60"/>
              <w:ind w:right="195"/>
              <w:jc w:val="center"/>
              <w:rPr>
                <w:rFonts w:eastAsia="Times New Roman"/>
                <w:noProof/>
                <w:color w:val="000000"/>
              </w:rPr>
            </w:pPr>
            <w:r w:rsidRPr="00DD64FE">
              <w:rPr>
                <w:rFonts w:eastAsia="Times New Roman"/>
                <w:noProof/>
                <w:color w:val="000000"/>
                <w:sz w:val="22"/>
              </w:rPr>
              <w:t>A</w:t>
            </w:r>
            <w:r w:rsidR="00133C34" w:rsidRPr="00DD64FE">
              <w:rPr>
                <w:rFonts w:eastAsia="Times New Roman"/>
                <w:noProof/>
                <w:color w:val="000000"/>
                <w:sz w:val="22"/>
              </w:rPr>
              <w:t>nalytical catch limit</w:t>
            </w:r>
          </w:p>
        </w:tc>
      </w:tr>
      <w:tr w:rsidR="00C44095" w:rsidRPr="00994481" w14:paraId="7434ACE6" w14:textId="77777777" w:rsidTr="00FE3000">
        <w:tc>
          <w:tcPr>
            <w:tcW w:w="885" w:type="pct"/>
            <w:tcBorders>
              <w:top w:val="nil"/>
              <w:left w:val="nil"/>
              <w:bottom w:val="nil"/>
              <w:right w:val="nil"/>
            </w:tcBorders>
            <w:shd w:val="clear" w:color="auto" w:fill="FFFFFF"/>
          </w:tcPr>
          <w:p w14:paraId="26A62908" w14:textId="4AD1D00A" w:rsidR="00C44095" w:rsidRPr="00994481" w:rsidRDefault="00C44095" w:rsidP="00697E0B">
            <w:pPr>
              <w:spacing w:before="60" w:after="60"/>
              <w:jc w:val="left"/>
              <w:rPr>
                <w:noProof/>
              </w:rPr>
            </w:pPr>
            <w:r w:rsidRPr="00994481">
              <w:rPr>
                <w:noProof/>
              </w:rPr>
              <w:t>Italy</w:t>
            </w:r>
          </w:p>
        </w:tc>
        <w:tc>
          <w:tcPr>
            <w:tcW w:w="1911" w:type="pct"/>
            <w:tcBorders>
              <w:top w:val="nil"/>
              <w:left w:val="nil"/>
              <w:bottom w:val="nil"/>
              <w:right w:val="nil"/>
            </w:tcBorders>
            <w:shd w:val="clear" w:color="auto" w:fill="FFFFFF"/>
          </w:tcPr>
          <w:p w14:paraId="4F80D38C" w14:textId="092B26A7" w:rsidR="00C44095" w:rsidRPr="00DD64FE" w:rsidRDefault="00C44095" w:rsidP="00697E0B">
            <w:pPr>
              <w:spacing w:before="60" w:after="60"/>
              <w:jc w:val="right"/>
              <w:rPr>
                <w:rFonts w:eastAsia="Times New Roman"/>
                <w:noProof/>
                <w:color w:val="000000"/>
              </w:rPr>
            </w:pPr>
            <w:r w:rsidRPr="00DD64FE">
              <w:rPr>
                <w:rFonts w:eastAsia="Times New Roman"/>
                <w:noProof/>
                <w:color w:val="000000"/>
                <w:sz w:val="22"/>
              </w:rPr>
              <w:t>8</w:t>
            </w:r>
            <w:r w:rsidR="00133C34" w:rsidRPr="00DD64FE">
              <w:rPr>
                <w:rFonts w:eastAsia="Times New Roman"/>
                <w:noProof/>
                <w:color w:val="000000"/>
                <w:sz w:val="22"/>
              </w:rPr>
              <w:t xml:space="preserve">44 </w:t>
            </w:r>
          </w:p>
        </w:tc>
        <w:tc>
          <w:tcPr>
            <w:tcW w:w="2204" w:type="pct"/>
            <w:tcBorders>
              <w:top w:val="nil"/>
              <w:left w:val="nil"/>
              <w:bottom w:val="nil"/>
              <w:right w:val="nil"/>
            </w:tcBorders>
            <w:shd w:val="clear" w:color="auto" w:fill="FFFFFF"/>
          </w:tcPr>
          <w:p w14:paraId="1C40922E" w14:textId="77777777" w:rsidR="00C44095" w:rsidRPr="00DD64FE" w:rsidRDefault="00C44095" w:rsidP="00697E0B">
            <w:pPr>
              <w:spacing w:before="60" w:after="60"/>
              <w:ind w:right="195"/>
              <w:jc w:val="center"/>
              <w:rPr>
                <w:rFonts w:eastAsia="Times New Roman"/>
                <w:noProof/>
                <w:color w:val="000000"/>
              </w:rPr>
            </w:pPr>
          </w:p>
        </w:tc>
      </w:tr>
      <w:tr w:rsidR="00C44095" w:rsidRPr="00994481" w14:paraId="658EE029" w14:textId="77777777" w:rsidTr="00FE3000">
        <w:tc>
          <w:tcPr>
            <w:tcW w:w="885" w:type="pct"/>
            <w:tcBorders>
              <w:top w:val="nil"/>
              <w:left w:val="nil"/>
              <w:bottom w:val="nil"/>
              <w:right w:val="nil"/>
            </w:tcBorders>
            <w:shd w:val="clear" w:color="auto" w:fill="FFFFFF"/>
          </w:tcPr>
          <w:p w14:paraId="6FA58793" w14:textId="71B7EF8B" w:rsidR="00C44095" w:rsidRPr="00DD64FE" w:rsidRDefault="00C44095" w:rsidP="00697E0B">
            <w:pPr>
              <w:spacing w:before="60" w:after="60"/>
              <w:jc w:val="left"/>
              <w:rPr>
                <w:rFonts w:eastAsia="Times New Roman"/>
                <w:noProof/>
                <w:color w:val="000000"/>
              </w:rPr>
            </w:pPr>
            <w:r w:rsidRPr="00DD64FE">
              <w:rPr>
                <w:rFonts w:eastAsia="Times New Roman"/>
                <w:noProof/>
                <w:color w:val="000000"/>
                <w:sz w:val="22"/>
              </w:rPr>
              <w:t>Cy</w:t>
            </w:r>
            <w:r w:rsidR="00A425A7">
              <w:rPr>
                <w:rFonts w:eastAsia="Times New Roman"/>
                <w:noProof/>
                <w:color w:val="000000"/>
                <w:sz w:val="22"/>
              </w:rPr>
              <w:t>p</w:t>
            </w:r>
            <w:r w:rsidRPr="00DD64FE">
              <w:rPr>
                <w:rFonts w:eastAsia="Times New Roman"/>
                <w:noProof/>
                <w:color w:val="000000"/>
                <w:sz w:val="22"/>
              </w:rPr>
              <w:t>rus</w:t>
            </w:r>
          </w:p>
        </w:tc>
        <w:tc>
          <w:tcPr>
            <w:tcW w:w="1911" w:type="pct"/>
            <w:tcBorders>
              <w:top w:val="nil"/>
              <w:left w:val="nil"/>
              <w:bottom w:val="nil"/>
              <w:right w:val="nil"/>
            </w:tcBorders>
            <w:shd w:val="clear" w:color="auto" w:fill="FFFFFF"/>
          </w:tcPr>
          <w:p w14:paraId="3C4F14DA" w14:textId="37D3E683" w:rsidR="00C44095" w:rsidRPr="00DD64FE" w:rsidRDefault="00C44095" w:rsidP="00697E0B">
            <w:pPr>
              <w:spacing w:before="60" w:after="60"/>
              <w:jc w:val="right"/>
              <w:rPr>
                <w:rFonts w:eastAsia="Times New Roman"/>
                <w:noProof/>
                <w:color w:val="000000"/>
              </w:rPr>
            </w:pPr>
            <w:r w:rsidRPr="00DD64FE">
              <w:rPr>
                <w:rFonts w:eastAsia="Times New Roman"/>
                <w:noProof/>
                <w:color w:val="000000"/>
                <w:sz w:val="22"/>
              </w:rPr>
              <w:t>0</w:t>
            </w:r>
          </w:p>
        </w:tc>
        <w:tc>
          <w:tcPr>
            <w:tcW w:w="2204" w:type="pct"/>
            <w:tcBorders>
              <w:top w:val="nil"/>
              <w:left w:val="nil"/>
              <w:bottom w:val="nil"/>
              <w:right w:val="nil"/>
            </w:tcBorders>
            <w:shd w:val="clear" w:color="auto" w:fill="FFFFFF"/>
          </w:tcPr>
          <w:p w14:paraId="40DFD22D" w14:textId="77777777" w:rsidR="00C44095" w:rsidRPr="00DD64FE" w:rsidRDefault="00C44095" w:rsidP="00697E0B">
            <w:pPr>
              <w:spacing w:before="60" w:after="60"/>
              <w:ind w:right="195"/>
              <w:jc w:val="center"/>
              <w:rPr>
                <w:rFonts w:eastAsia="Times New Roman"/>
                <w:noProof/>
                <w:color w:val="000000"/>
              </w:rPr>
            </w:pPr>
          </w:p>
        </w:tc>
      </w:tr>
      <w:tr w:rsidR="00C44095" w:rsidRPr="00994481" w14:paraId="320590EC" w14:textId="77777777" w:rsidTr="00FE3000">
        <w:tc>
          <w:tcPr>
            <w:tcW w:w="885" w:type="pct"/>
            <w:tcBorders>
              <w:top w:val="nil"/>
              <w:left w:val="nil"/>
              <w:bottom w:val="nil"/>
              <w:right w:val="nil"/>
            </w:tcBorders>
            <w:shd w:val="clear" w:color="auto" w:fill="FFFFFF"/>
          </w:tcPr>
          <w:p w14:paraId="353A809A" w14:textId="77777777" w:rsidR="00C44095" w:rsidRPr="00DD64FE" w:rsidRDefault="00C44095" w:rsidP="00697E0B">
            <w:pPr>
              <w:spacing w:before="60" w:after="60"/>
              <w:jc w:val="left"/>
              <w:rPr>
                <w:rFonts w:eastAsia="Times New Roman"/>
                <w:noProof/>
                <w:color w:val="000000"/>
              </w:rPr>
            </w:pPr>
            <w:r w:rsidRPr="00994481">
              <w:rPr>
                <w:noProof/>
              </w:rPr>
              <w:t>Malta</w:t>
            </w:r>
          </w:p>
        </w:tc>
        <w:tc>
          <w:tcPr>
            <w:tcW w:w="1911" w:type="pct"/>
            <w:tcBorders>
              <w:top w:val="nil"/>
              <w:left w:val="nil"/>
              <w:bottom w:val="nil"/>
              <w:right w:val="nil"/>
            </w:tcBorders>
            <w:shd w:val="clear" w:color="auto" w:fill="FFFFFF"/>
          </w:tcPr>
          <w:p w14:paraId="20646984" w14:textId="028E6153" w:rsidR="00C44095" w:rsidRPr="00DD64FE" w:rsidRDefault="00C44095" w:rsidP="00697E0B">
            <w:pPr>
              <w:spacing w:before="60" w:after="60"/>
              <w:jc w:val="right"/>
              <w:rPr>
                <w:rFonts w:eastAsia="Times New Roman"/>
                <w:noProof/>
                <w:color w:val="000000"/>
              </w:rPr>
            </w:pPr>
            <w:r w:rsidRPr="00DD64FE">
              <w:rPr>
                <w:rFonts w:eastAsia="Times New Roman"/>
                <w:noProof/>
                <w:color w:val="000000"/>
                <w:sz w:val="22"/>
              </w:rPr>
              <w:t>3</w:t>
            </w:r>
            <w:r w:rsidR="00133C34" w:rsidRPr="00DD64FE">
              <w:rPr>
                <w:rFonts w:eastAsia="Times New Roman"/>
                <w:noProof/>
                <w:color w:val="000000"/>
                <w:sz w:val="22"/>
              </w:rPr>
              <w:t>6</w:t>
            </w:r>
          </w:p>
        </w:tc>
        <w:tc>
          <w:tcPr>
            <w:tcW w:w="2204" w:type="pct"/>
            <w:tcBorders>
              <w:top w:val="nil"/>
              <w:left w:val="nil"/>
              <w:bottom w:val="nil"/>
              <w:right w:val="nil"/>
            </w:tcBorders>
            <w:shd w:val="clear" w:color="auto" w:fill="FFFFFF"/>
          </w:tcPr>
          <w:p w14:paraId="4730B110" w14:textId="77777777" w:rsidR="00C44095" w:rsidRPr="00DD64FE" w:rsidRDefault="00C44095" w:rsidP="00697E0B">
            <w:pPr>
              <w:spacing w:before="60" w:after="60"/>
              <w:jc w:val="center"/>
              <w:rPr>
                <w:rFonts w:eastAsia="Times New Roman"/>
                <w:noProof/>
                <w:color w:val="000000"/>
              </w:rPr>
            </w:pPr>
          </w:p>
        </w:tc>
      </w:tr>
      <w:tr w:rsidR="00C44095" w:rsidRPr="00994481" w14:paraId="3CA34825" w14:textId="77777777" w:rsidTr="00FE3000">
        <w:tc>
          <w:tcPr>
            <w:tcW w:w="885" w:type="pct"/>
            <w:tcBorders>
              <w:top w:val="nil"/>
              <w:left w:val="nil"/>
              <w:bottom w:val="nil"/>
              <w:right w:val="nil"/>
            </w:tcBorders>
            <w:shd w:val="clear" w:color="auto" w:fill="FFFFFF"/>
          </w:tcPr>
          <w:p w14:paraId="1A958CF9" w14:textId="77777777" w:rsidR="00C44095" w:rsidRPr="00994481" w:rsidRDefault="00C44095" w:rsidP="00697E0B">
            <w:pPr>
              <w:spacing w:before="60" w:after="60"/>
              <w:jc w:val="left"/>
              <w:rPr>
                <w:noProof/>
              </w:rPr>
            </w:pPr>
            <w:r w:rsidRPr="00994481">
              <w:rPr>
                <w:noProof/>
              </w:rPr>
              <w:t>Union</w:t>
            </w:r>
          </w:p>
        </w:tc>
        <w:tc>
          <w:tcPr>
            <w:tcW w:w="1911" w:type="pct"/>
            <w:tcBorders>
              <w:top w:val="nil"/>
              <w:left w:val="nil"/>
              <w:bottom w:val="nil"/>
              <w:right w:val="nil"/>
            </w:tcBorders>
            <w:shd w:val="clear" w:color="auto" w:fill="FFFFFF"/>
          </w:tcPr>
          <w:p w14:paraId="764DDAC2" w14:textId="2A237376" w:rsidR="00C44095" w:rsidRPr="00DD64FE" w:rsidRDefault="00133C34" w:rsidP="00697E0B">
            <w:pPr>
              <w:spacing w:before="60" w:after="60"/>
              <w:jc w:val="right"/>
              <w:rPr>
                <w:rFonts w:eastAsia="Times New Roman"/>
                <w:noProof/>
                <w:color w:val="000000"/>
              </w:rPr>
            </w:pPr>
            <w:r w:rsidRPr="00DD64FE">
              <w:rPr>
                <w:rFonts w:eastAsia="Times New Roman"/>
                <w:noProof/>
                <w:color w:val="000000"/>
                <w:sz w:val="22"/>
              </w:rPr>
              <w:t>881</w:t>
            </w:r>
          </w:p>
        </w:tc>
        <w:tc>
          <w:tcPr>
            <w:tcW w:w="2204" w:type="pct"/>
            <w:tcBorders>
              <w:top w:val="nil"/>
              <w:left w:val="nil"/>
              <w:bottom w:val="nil"/>
              <w:right w:val="nil"/>
            </w:tcBorders>
            <w:shd w:val="clear" w:color="auto" w:fill="FFFFFF"/>
          </w:tcPr>
          <w:p w14:paraId="23CE4E6C" w14:textId="77777777" w:rsidR="00C44095" w:rsidRPr="00DD64FE" w:rsidRDefault="00C44095" w:rsidP="00697E0B">
            <w:pPr>
              <w:spacing w:before="60" w:after="60"/>
              <w:jc w:val="center"/>
              <w:rPr>
                <w:rFonts w:eastAsia="Times New Roman"/>
                <w:noProof/>
                <w:color w:val="000000"/>
              </w:rPr>
            </w:pPr>
          </w:p>
        </w:tc>
      </w:tr>
      <w:tr w:rsidR="00C44095" w:rsidRPr="00994481" w14:paraId="2494234D" w14:textId="77777777" w:rsidTr="00FE3000">
        <w:tc>
          <w:tcPr>
            <w:tcW w:w="885" w:type="pct"/>
            <w:tcBorders>
              <w:top w:val="nil"/>
              <w:left w:val="nil"/>
              <w:bottom w:val="nil"/>
              <w:right w:val="nil"/>
            </w:tcBorders>
            <w:shd w:val="clear" w:color="auto" w:fill="FFFFFF"/>
          </w:tcPr>
          <w:p w14:paraId="5F139525" w14:textId="77777777" w:rsidR="00C44095" w:rsidRPr="00994481" w:rsidRDefault="00C44095" w:rsidP="00697E0B">
            <w:pPr>
              <w:spacing w:before="60" w:after="60"/>
              <w:jc w:val="left"/>
              <w:rPr>
                <w:noProof/>
              </w:rPr>
            </w:pPr>
            <w:r w:rsidRPr="00994481">
              <w:rPr>
                <w:noProof/>
              </w:rPr>
              <w:t>TAC</w:t>
            </w:r>
          </w:p>
        </w:tc>
        <w:tc>
          <w:tcPr>
            <w:tcW w:w="1911" w:type="pct"/>
            <w:tcBorders>
              <w:top w:val="nil"/>
              <w:left w:val="nil"/>
              <w:bottom w:val="nil"/>
              <w:right w:val="nil"/>
            </w:tcBorders>
            <w:shd w:val="clear" w:color="auto" w:fill="FFFFFF"/>
          </w:tcPr>
          <w:p w14:paraId="0D4DA741" w14:textId="77777777" w:rsidR="00C44095" w:rsidRPr="00DD64FE" w:rsidRDefault="00C44095" w:rsidP="00697E0B">
            <w:pPr>
              <w:spacing w:before="60" w:after="60"/>
              <w:jc w:val="right"/>
              <w:rPr>
                <w:rFonts w:eastAsia="Times New Roman"/>
                <w:noProof/>
                <w:color w:val="000000"/>
              </w:rPr>
            </w:pPr>
            <w:r w:rsidRPr="00DD64FE">
              <w:rPr>
                <w:rFonts w:eastAsia="Times New Roman"/>
                <w:noProof/>
                <w:color w:val="000000"/>
                <w:sz w:val="22"/>
              </w:rPr>
              <w:t>Not relevant</w:t>
            </w:r>
          </w:p>
        </w:tc>
        <w:tc>
          <w:tcPr>
            <w:tcW w:w="2204" w:type="pct"/>
            <w:tcBorders>
              <w:top w:val="nil"/>
              <w:left w:val="nil"/>
              <w:bottom w:val="nil"/>
              <w:right w:val="nil"/>
            </w:tcBorders>
            <w:shd w:val="clear" w:color="auto" w:fill="FFFFFF"/>
          </w:tcPr>
          <w:p w14:paraId="771610EC" w14:textId="77777777" w:rsidR="00C44095" w:rsidRPr="00DD64FE" w:rsidRDefault="00C44095" w:rsidP="00697E0B">
            <w:pPr>
              <w:spacing w:before="60" w:after="60"/>
              <w:jc w:val="center"/>
              <w:rPr>
                <w:rFonts w:eastAsia="Times New Roman"/>
                <w:noProof/>
                <w:color w:val="000000"/>
              </w:rPr>
            </w:pPr>
          </w:p>
        </w:tc>
      </w:tr>
    </w:tbl>
    <w:p w14:paraId="6139A037" w14:textId="66D91F17" w:rsidR="00C44095" w:rsidRPr="00133C34" w:rsidRDefault="00C44095" w:rsidP="00293111">
      <w:pPr>
        <w:rPr>
          <w:noProof/>
        </w:rPr>
      </w:pPr>
    </w:p>
    <w:p w14:paraId="328AAA65" w14:textId="4284CA9C" w:rsidR="00C44095" w:rsidRPr="00133C34" w:rsidRDefault="00C44095" w:rsidP="00293111">
      <w:pPr>
        <w:rPr>
          <w:noProof/>
        </w:rPr>
      </w:pPr>
      <w:r w:rsidRPr="00133C34">
        <w:rPr>
          <w:noProof/>
        </w:rPr>
        <w:t>(c) Maximum level of catches of blue and red shrimp (</w:t>
      </w:r>
      <w:r w:rsidRPr="0076601F">
        <w:rPr>
          <w:i/>
          <w:iCs/>
          <w:noProof/>
        </w:rPr>
        <w:t>Aristeus antennatus</w:t>
      </w:r>
      <w:r w:rsidRPr="00133C34">
        <w:rPr>
          <w:noProof/>
        </w:rPr>
        <w:t>) in the Strait of Sicily (GSAs 12</w:t>
      </w:r>
      <w:r w:rsidR="00AF43D7">
        <w:rPr>
          <w:noProof/>
        </w:rPr>
        <w:t xml:space="preserve">, </w:t>
      </w:r>
      <w:r w:rsidRPr="00133C34">
        <w:rPr>
          <w:noProof/>
        </w:rPr>
        <w:t>13</w:t>
      </w:r>
      <w:r w:rsidR="00AF43D7">
        <w:rPr>
          <w:noProof/>
        </w:rPr>
        <w:t xml:space="preserve">, </w:t>
      </w:r>
      <w:r w:rsidRPr="00133C34">
        <w:rPr>
          <w:noProof/>
        </w:rPr>
        <w:t>14</w:t>
      </w:r>
      <w:r w:rsidR="00AF43D7">
        <w:rPr>
          <w:noProof/>
        </w:rPr>
        <w:t xml:space="preserve">, </w:t>
      </w:r>
      <w:r w:rsidRPr="00133C34">
        <w:rPr>
          <w:noProof/>
        </w:rPr>
        <w:t>15</w:t>
      </w:r>
      <w:r w:rsidR="00AF43D7">
        <w:rPr>
          <w:noProof/>
        </w:rPr>
        <w:t xml:space="preserve"> and </w:t>
      </w:r>
      <w:r w:rsidRPr="00133C34">
        <w:rPr>
          <w:noProof/>
        </w:rPr>
        <w:t>16) expressed in tonnes live weight</w:t>
      </w:r>
    </w:p>
    <w:tbl>
      <w:tblPr>
        <w:tblW w:w="530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06"/>
        <w:gridCol w:w="3685"/>
        <w:gridCol w:w="4250"/>
      </w:tblGrid>
      <w:tr w:rsidR="00C44095" w:rsidRPr="00AF43D7" w14:paraId="79726C9B" w14:textId="77777777" w:rsidTr="00697E0B">
        <w:tc>
          <w:tcPr>
            <w:tcW w:w="885" w:type="pct"/>
            <w:tcBorders>
              <w:top w:val="single" w:sz="4" w:space="0" w:color="auto"/>
              <w:left w:val="single" w:sz="4" w:space="0" w:color="auto"/>
              <w:bottom w:val="single" w:sz="4" w:space="0" w:color="auto"/>
              <w:right w:val="nil"/>
            </w:tcBorders>
            <w:shd w:val="clear" w:color="auto" w:fill="FFFFFF"/>
            <w:hideMark/>
          </w:tcPr>
          <w:p w14:paraId="61A56C8A" w14:textId="77777777" w:rsidR="00C44095" w:rsidRPr="00DD64FE" w:rsidRDefault="00C44095" w:rsidP="00697E0B">
            <w:pPr>
              <w:spacing w:before="60" w:after="60"/>
              <w:ind w:right="195"/>
              <w:jc w:val="center"/>
              <w:rPr>
                <w:rFonts w:eastAsia="Times New Roman"/>
                <w:b/>
                <w:bCs/>
                <w:noProof/>
                <w:color w:val="000000"/>
              </w:rPr>
            </w:pPr>
            <w:r w:rsidRPr="00DD64FE">
              <w:rPr>
                <w:rFonts w:eastAsia="Times New Roman"/>
                <w:b/>
                <w:bCs/>
                <w:noProof/>
                <w:color w:val="000000"/>
                <w:sz w:val="22"/>
              </w:rPr>
              <w:t>Species:</w:t>
            </w:r>
          </w:p>
        </w:tc>
        <w:tc>
          <w:tcPr>
            <w:tcW w:w="1911" w:type="pct"/>
            <w:tcBorders>
              <w:top w:val="single" w:sz="4" w:space="0" w:color="auto"/>
              <w:left w:val="nil"/>
              <w:bottom w:val="single" w:sz="4" w:space="0" w:color="auto"/>
              <w:right w:val="single" w:sz="4" w:space="0" w:color="auto"/>
            </w:tcBorders>
            <w:shd w:val="clear" w:color="auto" w:fill="FFFFFF"/>
            <w:hideMark/>
          </w:tcPr>
          <w:p w14:paraId="0BFF2DDD" w14:textId="592A3382" w:rsidR="00C44095" w:rsidRPr="00AF43D7" w:rsidRDefault="004852FE" w:rsidP="00697E0B">
            <w:pPr>
              <w:spacing w:before="60" w:after="60"/>
              <w:ind w:right="195"/>
              <w:jc w:val="center"/>
              <w:rPr>
                <w:noProof/>
              </w:rPr>
            </w:pPr>
            <w:r>
              <w:rPr>
                <w:noProof/>
              </w:rPr>
              <w:t>B</w:t>
            </w:r>
            <w:r w:rsidR="00C44095" w:rsidRPr="00AF43D7">
              <w:rPr>
                <w:noProof/>
              </w:rPr>
              <w:t xml:space="preserve">lue and red shrimp </w:t>
            </w:r>
          </w:p>
          <w:p w14:paraId="53DC2D07" w14:textId="734CC1BD" w:rsidR="00C44095" w:rsidRPr="00DD64FE" w:rsidRDefault="00C44095" w:rsidP="00697E0B">
            <w:pPr>
              <w:spacing w:before="60" w:after="60"/>
              <w:ind w:right="195"/>
              <w:jc w:val="center"/>
              <w:rPr>
                <w:rFonts w:eastAsia="Times New Roman"/>
                <w:b/>
                <w:bCs/>
                <w:i/>
                <w:iCs/>
                <w:noProof/>
                <w:color w:val="000000"/>
              </w:rPr>
            </w:pPr>
            <w:r w:rsidRPr="00DD64FE">
              <w:rPr>
                <w:i/>
                <w:iCs/>
                <w:noProof/>
              </w:rPr>
              <w:t>Aristeus antennatus</w:t>
            </w:r>
          </w:p>
        </w:tc>
        <w:tc>
          <w:tcPr>
            <w:tcW w:w="2204" w:type="pct"/>
            <w:tcBorders>
              <w:top w:val="single" w:sz="4" w:space="0" w:color="auto"/>
              <w:left w:val="single" w:sz="4" w:space="0" w:color="auto"/>
              <w:bottom w:val="single" w:sz="4" w:space="0" w:color="auto"/>
              <w:right w:val="single" w:sz="4" w:space="0" w:color="auto"/>
            </w:tcBorders>
            <w:shd w:val="clear" w:color="auto" w:fill="FFFFFF"/>
            <w:hideMark/>
          </w:tcPr>
          <w:p w14:paraId="0AF4AB5F" w14:textId="01B54A52" w:rsidR="00946DED" w:rsidRPr="00DD64FE" w:rsidRDefault="00C44095" w:rsidP="00697E0B">
            <w:pPr>
              <w:spacing w:before="60" w:after="60"/>
              <w:ind w:right="195"/>
              <w:jc w:val="center"/>
              <w:rPr>
                <w:rFonts w:eastAsia="Times New Roman"/>
                <w:b/>
                <w:bCs/>
                <w:noProof/>
                <w:color w:val="000000"/>
              </w:rPr>
            </w:pPr>
            <w:r w:rsidRPr="00DD64FE">
              <w:rPr>
                <w:rFonts w:eastAsia="Times New Roman"/>
                <w:b/>
                <w:bCs/>
                <w:noProof/>
                <w:color w:val="000000"/>
                <w:sz w:val="22"/>
              </w:rPr>
              <w:t>Zone: GSAs 12</w:t>
            </w:r>
            <w:r w:rsidR="00AF43D7">
              <w:rPr>
                <w:rFonts w:eastAsia="Times New Roman"/>
                <w:b/>
                <w:bCs/>
                <w:noProof/>
                <w:color w:val="000000"/>
                <w:sz w:val="22"/>
              </w:rPr>
              <w:t xml:space="preserve">, </w:t>
            </w:r>
            <w:r w:rsidRPr="00DD64FE">
              <w:rPr>
                <w:rFonts w:eastAsia="Times New Roman"/>
                <w:b/>
                <w:bCs/>
                <w:noProof/>
                <w:color w:val="000000"/>
                <w:sz w:val="22"/>
              </w:rPr>
              <w:t>13</w:t>
            </w:r>
            <w:r w:rsidR="00AF43D7">
              <w:rPr>
                <w:rFonts w:eastAsia="Times New Roman"/>
                <w:b/>
                <w:bCs/>
                <w:noProof/>
                <w:color w:val="000000"/>
                <w:sz w:val="22"/>
              </w:rPr>
              <w:t xml:space="preserve">, </w:t>
            </w:r>
            <w:r w:rsidRPr="00DD64FE">
              <w:rPr>
                <w:rFonts w:eastAsia="Times New Roman"/>
                <w:b/>
                <w:bCs/>
                <w:noProof/>
                <w:color w:val="000000"/>
                <w:sz w:val="22"/>
              </w:rPr>
              <w:t>14</w:t>
            </w:r>
            <w:r w:rsidR="00AF43D7">
              <w:rPr>
                <w:rFonts w:eastAsia="Times New Roman"/>
                <w:b/>
                <w:bCs/>
                <w:noProof/>
                <w:color w:val="000000"/>
                <w:sz w:val="22"/>
              </w:rPr>
              <w:t xml:space="preserve">, </w:t>
            </w:r>
            <w:r w:rsidRPr="00DD64FE">
              <w:rPr>
                <w:rFonts w:eastAsia="Times New Roman"/>
                <w:b/>
                <w:bCs/>
                <w:noProof/>
                <w:color w:val="000000"/>
                <w:sz w:val="22"/>
              </w:rPr>
              <w:t>15</w:t>
            </w:r>
            <w:r w:rsidR="00AF43D7">
              <w:rPr>
                <w:rFonts w:eastAsia="Times New Roman"/>
                <w:b/>
                <w:bCs/>
                <w:noProof/>
                <w:color w:val="000000"/>
                <w:sz w:val="22"/>
              </w:rPr>
              <w:t xml:space="preserve"> and </w:t>
            </w:r>
            <w:r w:rsidRPr="00DD64FE">
              <w:rPr>
                <w:rFonts w:eastAsia="Times New Roman"/>
                <w:b/>
                <w:bCs/>
                <w:noProof/>
                <w:color w:val="000000"/>
                <w:sz w:val="22"/>
              </w:rPr>
              <w:t>16</w:t>
            </w:r>
          </w:p>
          <w:p w14:paraId="40B84D18" w14:textId="5EB2C321" w:rsidR="00C44095" w:rsidRPr="00DD64FE" w:rsidRDefault="00C44095" w:rsidP="00697E0B">
            <w:pPr>
              <w:spacing w:before="60" w:after="60"/>
              <w:ind w:right="195"/>
              <w:jc w:val="center"/>
              <w:rPr>
                <w:rFonts w:eastAsia="Times New Roman"/>
                <w:b/>
                <w:bCs/>
                <w:noProof/>
                <w:color w:val="000000"/>
              </w:rPr>
            </w:pPr>
            <w:r w:rsidRPr="00DD64FE">
              <w:rPr>
                <w:rFonts w:eastAsia="Times New Roman"/>
                <w:b/>
                <w:bCs/>
                <w:noProof/>
                <w:color w:val="000000"/>
                <w:sz w:val="22"/>
              </w:rPr>
              <w:t xml:space="preserve"> (</w:t>
            </w:r>
            <w:r w:rsidR="0038062B" w:rsidRPr="00DD64FE">
              <w:rPr>
                <w:rFonts w:eastAsia="Times New Roman"/>
                <w:b/>
                <w:bCs/>
                <w:noProof/>
                <w:color w:val="000000"/>
                <w:sz w:val="22"/>
              </w:rPr>
              <w:t>ARA</w:t>
            </w:r>
            <w:r w:rsidRPr="00DD64FE">
              <w:rPr>
                <w:rFonts w:eastAsia="Times New Roman"/>
                <w:b/>
                <w:bCs/>
                <w:noProof/>
                <w:color w:val="000000"/>
                <w:sz w:val="22"/>
              </w:rPr>
              <w:t>/GF12</w:t>
            </w:r>
            <w:r w:rsidR="00946DED" w:rsidRPr="00DD64FE">
              <w:rPr>
                <w:rFonts w:eastAsia="Times New Roman"/>
                <w:b/>
                <w:bCs/>
                <w:noProof/>
                <w:color w:val="000000"/>
                <w:sz w:val="22"/>
              </w:rPr>
              <w:t>-</w:t>
            </w:r>
            <w:r w:rsidRPr="00DD64FE">
              <w:rPr>
                <w:rFonts w:eastAsia="Times New Roman"/>
                <w:b/>
                <w:bCs/>
                <w:noProof/>
                <w:color w:val="000000"/>
                <w:sz w:val="22"/>
              </w:rPr>
              <w:t>16)</w:t>
            </w:r>
          </w:p>
        </w:tc>
      </w:tr>
      <w:tr w:rsidR="00C44095" w:rsidRPr="00AF43D7" w14:paraId="4E306E9C" w14:textId="77777777" w:rsidTr="00697E0B">
        <w:tc>
          <w:tcPr>
            <w:tcW w:w="885" w:type="pct"/>
            <w:tcBorders>
              <w:top w:val="single" w:sz="4" w:space="0" w:color="auto"/>
              <w:left w:val="single" w:sz="4" w:space="0" w:color="auto"/>
              <w:bottom w:val="nil"/>
              <w:right w:val="nil"/>
            </w:tcBorders>
            <w:shd w:val="clear" w:color="auto" w:fill="FFFFFF"/>
          </w:tcPr>
          <w:p w14:paraId="35BD5CD0" w14:textId="484E3056" w:rsidR="00C44095" w:rsidRPr="00DD64FE" w:rsidRDefault="004512D1" w:rsidP="00697E0B">
            <w:pPr>
              <w:spacing w:before="60" w:after="60"/>
              <w:jc w:val="left"/>
              <w:rPr>
                <w:rFonts w:eastAsia="Times New Roman"/>
                <w:noProof/>
                <w:color w:val="000000"/>
              </w:rPr>
            </w:pPr>
            <w:r w:rsidRPr="00AF43D7">
              <w:rPr>
                <w:noProof/>
              </w:rPr>
              <w:t>Spain</w:t>
            </w:r>
          </w:p>
        </w:tc>
        <w:tc>
          <w:tcPr>
            <w:tcW w:w="1911" w:type="pct"/>
            <w:tcBorders>
              <w:top w:val="single" w:sz="4" w:space="0" w:color="auto"/>
              <w:left w:val="nil"/>
              <w:bottom w:val="nil"/>
              <w:right w:val="nil"/>
            </w:tcBorders>
            <w:shd w:val="clear" w:color="auto" w:fill="FFFFFF"/>
          </w:tcPr>
          <w:p w14:paraId="3C9E5D9F" w14:textId="365B094F" w:rsidR="00C44095" w:rsidRPr="00DD64FE" w:rsidRDefault="004512D1" w:rsidP="00697E0B">
            <w:pPr>
              <w:spacing w:before="60" w:after="60"/>
              <w:jc w:val="right"/>
              <w:rPr>
                <w:rFonts w:eastAsia="Times New Roman"/>
                <w:noProof/>
                <w:color w:val="000000"/>
              </w:rPr>
            </w:pPr>
            <w:r w:rsidRPr="00DD64FE">
              <w:rPr>
                <w:rFonts w:eastAsia="Times New Roman"/>
                <w:noProof/>
                <w:color w:val="000000"/>
                <w:sz w:val="22"/>
              </w:rPr>
              <w:t>1</w:t>
            </w:r>
          </w:p>
        </w:tc>
        <w:tc>
          <w:tcPr>
            <w:tcW w:w="2204" w:type="pct"/>
            <w:tcBorders>
              <w:top w:val="single" w:sz="4" w:space="0" w:color="auto"/>
              <w:left w:val="nil"/>
              <w:bottom w:val="nil"/>
              <w:right w:val="single" w:sz="4" w:space="0" w:color="auto"/>
            </w:tcBorders>
            <w:shd w:val="clear" w:color="auto" w:fill="FFFFFF"/>
          </w:tcPr>
          <w:p w14:paraId="227A703C" w14:textId="4D6A7DC9" w:rsidR="00133C34" w:rsidRPr="00DD64FE" w:rsidRDefault="00133C34" w:rsidP="00697E0B">
            <w:pPr>
              <w:spacing w:before="60" w:after="60"/>
              <w:ind w:right="195"/>
              <w:jc w:val="center"/>
              <w:rPr>
                <w:rFonts w:eastAsia="Times New Roman"/>
                <w:noProof/>
                <w:color w:val="000000"/>
              </w:rPr>
            </w:pPr>
            <w:r w:rsidRPr="00DD64FE">
              <w:rPr>
                <w:rFonts w:eastAsia="Times New Roman"/>
                <w:noProof/>
                <w:color w:val="000000"/>
                <w:sz w:val="22"/>
              </w:rPr>
              <w:t>Precautionary catch limit</w:t>
            </w:r>
          </w:p>
        </w:tc>
      </w:tr>
      <w:tr w:rsidR="00C44095" w:rsidRPr="00AF43D7" w14:paraId="648CA287" w14:textId="77777777" w:rsidTr="00697E0B">
        <w:tc>
          <w:tcPr>
            <w:tcW w:w="885" w:type="pct"/>
            <w:tcBorders>
              <w:top w:val="nil"/>
              <w:left w:val="single" w:sz="4" w:space="0" w:color="auto"/>
              <w:bottom w:val="nil"/>
              <w:right w:val="nil"/>
            </w:tcBorders>
            <w:shd w:val="clear" w:color="auto" w:fill="FFFFFF"/>
          </w:tcPr>
          <w:p w14:paraId="33103515" w14:textId="77777777" w:rsidR="00C44095" w:rsidRPr="00DD64FE" w:rsidRDefault="00C44095" w:rsidP="00697E0B">
            <w:pPr>
              <w:spacing w:before="60" w:after="60"/>
              <w:jc w:val="left"/>
              <w:rPr>
                <w:rFonts w:eastAsia="Times New Roman"/>
                <w:noProof/>
                <w:color w:val="000000"/>
              </w:rPr>
            </w:pPr>
            <w:r w:rsidRPr="00AF43D7">
              <w:rPr>
                <w:noProof/>
              </w:rPr>
              <w:lastRenderedPageBreak/>
              <w:t>Italy</w:t>
            </w:r>
          </w:p>
        </w:tc>
        <w:tc>
          <w:tcPr>
            <w:tcW w:w="1911" w:type="pct"/>
            <w:tcBorders>
              <w:top w:val="nil"/>
              <w:left w:val="nil"/>
              <w:bottom w:val="nil"/>
              <w:right w:val="nil"/>
            </w:tcBorders>
            <w:shd w:val="clear" w:color="auto" w:fill="FFFFFF"/>
          </w:tcPr>
          <w:p w14:paraId="0FD13B60" w14:textId="3F6FD906" w:rsidR="00C44095" w:rsidRPr="00DD64FE" w:rsidRDefault="00133C34" w:rsidP="00697E0B">
            <w:pPr>
              <w:spacing w:before="60" w:after="60"/>
              <w:jc w:val="right"/>
              <w:rPr>
                <w:rFonts w:eastAsia="Times New Roman"/>
                <w:noProof/>
                <w:color w:val="000000"/>
              </w:rPr>
            </w:pPr>
            <w:r w:rsidRPr="00DD64FE">
              <w:rPr>
                <w:rFonts w:eastAsia="Times New Roman"/>
                <w:noProof/>
                <w:color w:val="000000"/>
                <w:sz w:val="22"/>
              </w:rPr>
              <w:t>98</w:t>
            </w:r>
          </w:p>
        </w:tc>
        <w:tc>
          <w:tcPr>
            <w:tcW w:w="2204" w:type="pct"/>
            <w:tcBorders>
              <w:top w:val="nil"/>
              <w:left w:val="nil"/>
              <w:bottom w:val="nil"/>
              <w:right w:val="single" w:sz="4" w:space="0" w:color="auto"/>
            </w:tcBorders>
            <w:shd w:val="clear" w:color="auto" w:fill="FFFFFF"/>
          </w:tcPr>
          <w:p w14:paraId="68DF960F" w14:textId="77777777" w:rsidR="00C44095" w:rsidRPr="00DD64FE" w:rsidRDefault="00C44095" w:rsidP="00697E0B">
            <w:pPr>
              <w:spacing w:before="60" w:after="60"/>
              <w:ind w:right="195"/>
              <w:jc w:val="center"/>
              <w:rPr>
                <w:rFonts w:eastAsia="Times New Roman"/>
                <w:noProof/>
                <w:color w:val="000000"/>
              </w:rPr>
            </w:pPr>
          </w:p>
        </w:tc>
      </w:tr>
      <w:tr w:rsidR="004512D1" w:rsidRPr="00AF43D7" w14:paraId="16F024A1" w14:textId="77777777" w:rsidTr="00697E0B">
        <w:tc>
          <w:tcPr>
            <w:tcW w:w="885" w:type="pct"/>
            <w:tcBorders>
              <w:top w:val="nil"/>
              <w:left w:val="single" w:sz="4" w:space="0" w:color="auto"/>
              <w:bottom w:val="nil"/>
              <w:right w:val="nil"/>
            </w:tcBorders>
            <w:shd w:val="clear" w:color="auto" w:fill="FFFFFF"/>
          </w:tcPr>
          <w:p w14:paraId="53C2106A" w14:textId="49CCF8AF" w:rsidR="004512D1" w:rsidRPr="00AF43D7" w:rsidRDefault="004512D1" w:rsidP="00697E0B">
            <w:pPr>
              <w:spacing w:before="60" w:after="60"/>
              <w:jc w:val="left"/>
              <w:rPr>
                <w:noProof/>
              </w:rPr>
            </w:pPr>
            <w:r w:rsidRPr="00AF43D7">
              <w:rPr>
                <w:noProof/>
              </w:rPr>
              <w:t>Cyprus</w:t>
            </w:r>
          </w:p>
        </w:tc>
        <w:tc>
          <w:tcPr>
            <w:tcW w:w="1911" w:type="pct"/>
            <w:tcBorders>
              <w:top w:val="nil"/>
              <w:left w:val="nil"/>
              <w:bottom w:val="nil"/>
              <w:right w:val="nil"/>
            </w:tcBorders>
            <w:shd w:val="clear" w:color="auto" w:fill="FFFFFF"/>
          </w:tcPr>
          <w:p w14:paraId="56FC8BBF" w14:textId="751904BC" w:rsidR="004512D1" w:rsidRPr="00DD64FE" w:rsidRDefault="004512D1" w:rsidP="00697E0B">
            <w:pPr>
              <w:spacing w:before="60" w:after="60"/>
              <w:jc w:val="right"/>
              <w:rPr>
                <w:rFonts w:eastAsia="Times New Roman"/>
                <w:noProof/>
                <w:color w:val="000000"/>
              </w:rPr>
            </w:pPr>
            <w:r w:rsidRPr="00DD64FE">
              <w:rPr>
                <w:rFonts w:eastAsia="Times New Roman"/>
                <w:noProof/>
                <w:color w:val="000000"/>
                <w:sz w:val="22"/>
              </w:rPr>
              <w:t>0</w:t>
            </w:r>
          </w:p>
        </w:tc>
        <w:tc>
          <w:tcPr>
            <w:tcW w:w="2204" w:type="pct"/>
            <w:tcBorders>
              <w:top w:val="nil"/>
              <w:left w:val="nil"/>
              <w:bottom w:val="nil"/>
              <w:right w:val="single" w:sz="4" w:space="0" w:color="auto"/>
            </w:tcBorders>
            <w:shd w:val="clear" w:color="auto" w:fill="FFFFFF"/>
          </w:tcPr>
          <w:p w14:paraId="318A050A" w14:textId="77777777" w:rsidR="004512D1" w:rsidRPr="00DD64FE" w:rsidRDefault="004512D1" w:rsidP="00697E0B">
            <w:pPr>
              <w:spacing w:before="60" w:after="60"/>
              <w:ind w:right="195"/>
              <w:jc w:val="center"/>
              <w:rPr>
                <w:rFonts w:eastAsia="Times New Roman"/>
                <w:noProof/>
                <w:color w:val="000000"/>
              </w:rPr>
            </w:pPr>
          </w:p>
        </w:tc>
      </w:tr>
      <w:tr w:rsidR="00C44095" w:rsidRPr="00AF43D7" w14:paraId="2878E075" w14:textId="77777777" w:rsidTr="00697E0B">
        <w:tc>
          <w:tcPr>
            <w:tcW w:w="885" w:type="pct"/>
            <w:tcBorders>
              <w:top w:val="nil"/>
              <w:left w:val="single" w:sz="4" w:space="0" w:color="auto"/>
              <w:bottom w:val="nil"/>
              <w:right w:val="nil"/>
            </w:tcBorders>
            <w:shd w:val="clear" w:color="auto" w:fill="FFFFFF"/>
          </w:tcPr>
          <w:p w14:paraId="0243F029" w14:textId="77777777" w:rsidR="00C44095" w:rsidRPr="00DD64FE" w:rsidRDefault="00C44095" w:rsidP="00697E0B">
            <w:pPr>
              <w:spacing w:before="60" w:after="60"/>
              <w:jc w:val="left"/>
              <w:rPr>
                <w:rFonts w:eastAsia="Times New Roman"/>
                <w:noProof/>
                <w:color w:val="000000"/>
              </w:rPr>
            </w:pPr>
            <w:r w:rsidRPr="00AF43D7">
              <w:rPr>
                <w:noProof/>
              </w:rPr>
              <w:t>Malta</w:t>
            </w:r>
          </w:p>
        </w:tc>
        <w:tc>
          <w:tcPr>
            <w:tcW w:w="1911" w:type="pct"/>
            <w:tcBorders>
              <w:top w:val="nil"/>
              <w:left w:val="nil"/>
              <w:bottom w:val="nil"/>
              <w:right w:val="nil"/>
            </w:tcBorders>
            <w:shd w:val="clear" w:color="auto" w:fill="FFFFFF"/>
          </w:tcPr>
          <w:p w14:paraId="03610394" w14:textId="35CE51EF" w:rsidR="00C44095" w:rsidRPr="00DD64FE" w:rsidRDefault="004512D1" w:rsidP="00697E0B">
            <w:pPr>
              <w:spacing w:before="60" w:after="60"/>
              <w:jc w:val="right"/>
              <w:rPr>
                <w:rFonts w:eastAsia="Times New Roman"/>
                <w:noProof/>
                <w:color w:val="000000"/>
              </w:rPr>
            </w:pPr>
            <w:r w:rsidRPr="00DD64FE">
              <w:rPr>
                <w:rFonts w:eastAsia="Times New Roman"/>
                <w:noProof/>
                <w:color w:val="000000"/>
                <w:sz w:val="22"/>
              </w:rPr>
              <w:t>2</w:t>
            </w:r>
          </w:p>
        </w:tc>
        <w:tc>
          <w:tcPr>
            <w:tcW w:w="2204" w:type="pct"/>
            <w:tcBorders>
              <w:top w:val="nil"/>
              <w:left w:val="nil"/>
              <w:bottom w:val="nil"/>
              <w:right w:val="single" w:sz="4" w:space="0" w:color="auto"/>
            </w:tcBorders>
            <w:shd w:val="clear" w:color="auto" w:fill="FFFFFF"/>
          </w:tcPr>
          <w:p w14:paraId="3BD2FE77" w14:textId="77777777" w:rsidR="00C44095" w:rsidRPr="00DD64FE" w:rsidRDefault="00C44095" w:rsidP="00697E0B">
            <w:pPr>
              <w:spacing w:before="60" w:after="60"/>
              <w:jc w:val="center"/>
              <w:rPr>
                <w:rFonts w:eastAsia="Times New Roman"/>
                <w:noProof/>
                <w:color w:val="000000"/>
              </w:rPr>
            </w:pPr>
          </w:p>
        </w:tc>
      </w:tr>
      <w:tr w:rsidR="00C44095" w:rsidRPr="00AF43D7" w14:paraId="40168CEC" w14:textId="77777777" w:rsidTr="00697E0B">
        <w:tc>
          <w:tcPr>
            <w:tcW w:w="885" w:type="pct"/>
            <w:tcBorders>
              <w:top w:val="nil"/>
              <w:left w:val="single" w:sz="4" w:space="0" w:color="auto"/>
              <w:bottom w:val="nil"/>
              <w:right w:val="nil"/>
            </w:tcBorders>
            <w:shd w:val="clear" w:color="auto" w:fill="FFFFFF"/>
          </w:tcPr>
          <w:p w14:paraId="4047ACC4" w14:textId="77777777" w:rsidR="00C44095" w:rsidRPr="00AF43D7" w:rsidRDefault="00C44095" w:rsidP="00697E0B">
            <w:pPr>
              <w:spacing w:before="60" w:after="60"/>
              <w:jc w:val="left"/>
              <w:rPr>
                <w:noProof/>
              </w:rPr>
            </w:pPr>
            <w:r w:rsidRPr="00AF43D7">
              <w:rPr>
                <w:noProof/>
              </w:rPr>
              <w:t>Union</w:t>
            </w:r>
          </w:p>
        </w:tc>
        <w:tc>
          <w:tcPr>
            <w:tcW w:w="1911" w:type="pct"/>
            <w:tcBorders>
              <w:top w:val="nil"/>
              <w:left w:val="nil"/>
              <w:bottom w:val="nil"/>
              <w:right w:val="nil"/>
            </w:tcBorders>
            <w:shd w:val="clear" w:color="auto" w:fill="FFFFFF"/>
          </w:tcPr>
          <w:p w14:paraId="18BBA0E4" w14:textId="42FECF55" w:rsidR="00C44095" w:rsidRPr="00DD64FE" w:rsidRDefault="004512D1" w:rsidP="00697E0B">
            <w:pPr>
              <w:spacing w:before="60" w:after="60"/>
              <w:jc w:val="right"/>
              <w:rPr>
                <w:rFonts w:eastAsia="Times New Roman"/>
                <w:noProof/>
                <w:color w:val="000000"/>
              </w:rPr>
            </w:pPr>
            <w:r w:rsidRPr="00DD64FE">
              <w:rPr>
                <w:rFonts w:eastAsia="Times New Roman"/>
                <w:noProof/>
                <w:color w:val="000000"/>
                <w:sz w:val="22"/>
              </w:rPr>
              <w:t>10</w:t>
            </w:r>
            <w:r w:rsidR="00133C34" w:rsidRPr="00DD64FE">
              <w:rPr>
                <w:rFonts w:eastAsia="Times New Roman"/>
                <w:noProof/>
                <w:color w:val="000000"/>
                <w:sz w:val="22"/>
              </w:rPr>
              <w:t>1</w:t>
            </w:r>
          </w:p>
        </w:tc>
        <w:tc>
          <w:tcPr>
            <w:tcW w:w="2204" w:type="pct"/>
            <w:tcBorders>
              <w:top w:val="nil"/>
              <w:left w:val="nil"/>
              <w:bottom w:val="nil"/>
              <w:right w:val="single" w:sz="4" w:space="0" w:color="auto"/>
            </w:tcBorders>
            <w:shd w:val="clear" w:color="auto" w:fill="FFFFFF"/>
          </w:tcPr>
          <w:p w14:paraId="7117FB74" w14:textId="77777777" w:rsidR="00C44095" w:rsidRPr="00DD64FE" w:rsidRDefault="00C44095" w:rsidP="00697E0B">
            <w:pPr>
              <w:spacing w:before="60" w:after="60"/>
              <w:jc w:val="center"/>
              <w:rPr>
                <w:rFonts w:eastAsia="Times New Roman"/>
                <w:noProof/>
                <w:color w:val="000000"/>
              </w:rPr>
            </w:pPr>
          </w:p>
        </w:tc>
      </w:tr>
      <w:tr w:rsidR="00C44095" w:rsidRPr="00AF43D7" w14:paraId="1729BCC6" w14:textId="77777777" w:rsidTr="00697E0B">
        <w:tc>
          <w:tcPr>
            <w:tcW w:w="885" w:type="pct"/>
            <w:tcBorders>
              <w:top w:val="nil"/>
              <w:left w:val="single" w:sz="4" w:space="0" w:color="auto"/>
              <w:bottom w:val="single" w:sz="4" w:space="0" w:color="auto"/>
              <w:right w:val="nil"/>
            </w:tcBorders>
            <w:shd w:val="clear" w:color="auto" w:fill="FFFFFF"/>
          </w:tcPr>
          <w:p w14:paraId="3C291645" w14:textId="77777777" w:rsidR="00C44095" w:rsidRPr="00AF43D7" w:rsidRDefault="00C44095" w:rsidP="00697E0B">
            <w:pPr>
              <w:spacing w:before="60" w:after="60"/>
              <w:jc w:val="left"/>
              <w:rPr>
                <w:noProof/>
              </w:rPr>
            </w:pPr>
            <w:r w:rsidRPr="00AF43D7">
              <w:rPr>
                <w:noProof/>
              </w:rPr>
              <w:t>TAC</w:t>
            </w:r>
          </w:p>
        </w:tc>
        <w:tc>
          <w:tcPr>
            <w:tcW w:w="1911" w:type="pct"/>
            <w:tcBorders>
              <w:top w:val="nil"/>
              <w:left w:val="nil"/>
              <w:bottom w:val="single" w:sz="4" w:space="0" w:color="auto"/>
              <w:right w:val="nil"/>
            </w:tcBorders>
            <w:shd w:val="clear" w:color="auto" w:fill="FFFFFF"/>
          </w:tcPr>
          <w:p w14:paraId="0F483B6C" w14:textId="77777777" w:rsidR="00C44095" w:rsidRPr="00DD64FE" w:rsidRDefault="00C44095" w:rsidP="00697E0B">
            <w:pPr>
              <w:spacing w:before="60" w:after="60"/>
              <w:jc w:val="right"/>
              <w:rPr>
                <w:rFonts w:eastAsia="Times New Roman"/>
                <w:noProof/>
                <w:color w:val="000000"/>
              </w:rPr>
            </w:pPr>
            <w:r w:rsidRPr="00DD64FE">
              <w:rPr>
                <w:rFonts w:eastAsia="Times New Roman"/>
                <w:noProof/>
                <w:color w:val="000000"/>
                <w:sz w:val="22"/>
              </w:rPr>
              <w:t>Not relevant</w:t>
            </w:r>
          </w:p>
        </w:tc>
        <w:tc>
          <w:tcPr>
            <w:tcW w:w="2204" w:type="pct"/>
            <w:tcBorders>
              <w:top w:val="nil"/>
              <w:left w:val="nil"/>
              <w:bottom w:val="single" w:sz="4" w:space="0" w:color="auto"/>
              <w:right w:val="single" w:sz="4" w:space="0" w:color="auto"/>
            </w:tcBorders>
            <w:shd w:val="clear" w:color="auto" w:fill="FFFFFF"/>
          </w:tcPr>
          <w:p w14:paraId="611C565B" w14:textId="77777777" w:rsidR="00C44095" w:rsidRPr="00DD64FE" w:rsidRDefault="00C44095" w:rsidP="00697E0B">
            <w:pPr>
              <w:spacing w:before="60" w:after="60"/>
              <w:jc w:val="center"/>
              <w:rPr>
                <w:rFonts w:eastAsia="Times New Roman"/>
                <w:noProof/>
                <w:color w:val="000000"/>
              </w:rPr>
            </w:pPr>
          </w:p>
        </w:tc>
      </w:tr>
    </w:tbl>
    <w:p w14:paraId="1A28697F" w14:textId="77777777" w:rsidR="00C44095" w:rsidRPr="00133C34" w:rsidRDefault="00C44095" w:rsidP="00FE3000">
      <w:pPr>
        <w:rPr>
          <w:noProof/>
        </w:rPr>
      </w:pPr>
    </w:p>
    <w:p w14:paraId="3F109E95" w14:textId="77777777" w:rsidR="00C44095" w:rsidRPr="00133C34" w:rsidRDefault="00C44095">
      <w:pPr>
        <w:spacing w:before="0" w:after="200" w:line="276" w:lineRule="auto"/>
        <w:jc w:val="left"/>
        <w:rPr>
          <w:b/>
          <w:noProof/>
          <w:u w:val="single"/>
        </w:rPr>
      </w:pPr>
      <w:r w:rsidRPr="00133C34">
        <w:rPr>
          <w:noProof/>
        </w:rPr>
        <w:br w:type="page"/>
      </w:r>
    </w:p>
    <w:p w14:paraId="612AA6EC" w14:textId="5C202447" w:rsidR="00D2648F" w:rsidRPr="00133C34" w:rsidRDefault="00D2648F" w:rsidP="00FE3000">
      <w:pPr>
        <w:pStyle w:val="Annexetitre"/>
        <w:rPr>
          <w:noProof/>
        </w:rPr>
      </w:pPr>
      <w:r w:rsidRPr="00133C34">
        <w:rPr>
          <w:noProof/>
        </w:rPr>
        <w:lastRenderedPageBreak/>
        <w:t>ANNEX VI</w:t>
      </w:r>
    </w:p>
    <w:p w14:paraId="61A7D05E" w14:textId="581C98D3" w:rsidR="00D2648F" w:rsidRPr="00AA5619" w:rsidRDefault="00D2648F" w:rsidP="00AA5619">
      <w:pPr>
        <w:pStyle w:val="NormalCentered"/>
        <w:rPr>
          <w:b/>
          <w:bCs/>
          <w:noProof/>
        </w:rPr>
      </w:pPr>
      <w:r w:rsidRPr="00AA5619">
        <w:rPr>
          <w:b/>
          <w:bCs/>
          <w:noProof/>
        </w:rPr>
        <w:t>FISHING OPPORTUNITIES FOR UNION FISHING VESSELS IN THE IONIAN SEA AND THE LEVANT SEA</w:t>
      </w:r>
    </w:p>
    <w:p w14:paraId="73C5C653" w14:textId="07B23BCB" w:rsidR="00D2648F" w:rsidRPr="00133C34" w:rsidRDefault="00D2648F" w:rsidP="00AB0EE0">
      <w:pPr>
        <w:rPr>
          <w:b/>
          <w:noProof/>
        </w:rPr>
      </w:pPr>
      <w:r w:rsidRPr="00133C34">
        <w:rPr>
          <w:noProof/>
        </w:rPr>
        <w:t xml:space="preserve">The tables in this Annex set out the maximum number of Union fishing vessels authorised to fish for demersal stocks in the Ionian Sea and the Levant Sea. References to fishing zones are references to GFCM GSAs. </w:t>
      </w:r>
    </w:p>
    <w:p w14:paraId="7D1C92B8" w14:textId="28E507ED" w:rsidR="000B373F" w:rsidRPr="00133C34" w:rsidRDefault="00D2648F" w:rsidP="00AB0EE0">
      <w:pPr>
        <w:rPr>
          <w:b/>
          <w:noProof/>
        </w:rPr>
      </w:pPr>
      <w:r w:rsidRPr="00133C34">
        <w:rPr>
          <w:noProof/>
        </w:rPr>
        <w:t>For the purposes of this Annex, the following comparative table of Latin names and common names of fish stocks is provided:</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757"/>
        <w:gridCol w:w="2263"/>
        <w:gridCol w:w="3069"/>
      </w:tblGrid>
      <w:tr w:rsidR="00BD00BC" w:rsidRPr="000D7CBB" w14:paraId="20E12030"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C35DB1" w14:textId="77777777" w:rsidR="00BD00BC" w:rsidRPr="00DD64FE" w:rsidRDefault="00BD00BC" w:rsidP="00697E0B">
            <w:pPr>
              <w:spacing w:before="60" w:after="60"/>
              <w:ind w:right="195"/>
              <w:jc w:val="center"/>
              <w:rPr>
                <w:rFonts w:eastAsia="Times New Roman"/>
                <w:b/>
                <w:bCs/>
                <w:noProof/>
                <w:color w:val="000000"/>
              </w:rPr>
            </w:pPr>
            <w:r w:rsidRPr="00DD64FE">
              <w:rPr>
                <w:rFonts w:eastAsia="Times New Roman"/>
                <w:b/>
                <w:bCs/>
                <w:noProof/>
                <w:color w:val="000000"/>
                <w:sz w:val="22"/>
              </w:rPr>
              <w:t>Scientific name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EE265F" w14:textId="77777777" w:rsidR="00BD00BC" w:rsidRPr="00DD64FE" w:rsidRDefault="00BD00BC" w:rsidP="00697E0B">
            <w:pPr>
              <w:spacing w:before="60" w:after="60"/>
              <w:ind w:right="195"/>
              <w:jc w:val="center"/>
              <w:rPr>
                <w:rFonts w:eastAsia="Times New Roman"/>
                <w:b/>
                <w:bCs/>
                <w:noProof/>
                <w:color w:val="000000"/>
              </w:rPr>
            </w:pPr>
            <w:r w:rsidRPr="00DD64FE">
              <w:rPr>
                <w:rFonts w:eastAsia="Times New Roman"/>
                <w:b/>
                <w:bCs/>
                <w:noProof/>
                <w:color w:val="000000"/>
                <w:sz w:val="22"/>
              </w:rPr>
              <w:t>Alpha-3 code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42C089" w14:textId="77777777" w:rsidR="00BD00BC" w:rsidRPr="00DD64FE" w:rsidRDefault="00BD00BC" w:rsidP="00697E0B">
            <w:pPr>
              <w:spacing w:before="60" w:after="60"/>
              <w:ind w:right="195"/>
              <w:jc w:val="center"/>
              <w:rPr>
                <w:rFonts w:eastAsia="Times New Roman"/>
                <w:b/>
                <w:bCs/>
                <w:noProof/>
                <w:color w:val="000000"/>
              </w:rPr>
            </w:pPr>
            <w:r w:rsidRPr="00DD64FE">
              <w:rPr>
                <w:rFonts w:eastAsia="Times New Roman"/>
                <w:b/>
                <w:bCs/>
                <w:noProof/>
                <w:color w:val="000000"/>
                <w:sz w:val="22"/>
              </w:rPr>
              <w:t>Common name</w:t>
            </w:r>
          </w:p>
        </w:tc>
      </w:tr>
      <w:tr w:rsidR="00BD00BC" w:rsidRPr="000D7CBB" w14:paraId="7892DA0F"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79090FF" w14:textId="77777777" w:rsidR="00BD00BC" w:rsidRPr="00DD64FE" w:rsidRDefault="00BD00BC" w:rsidP="00697E0B">
            <w:pPr>
              <w:spacing w:before="60" w:after="60"/>
              <w:jc w:val="left"/>
              <w:rPr>
                <w:rFonts w:eastAsia="Times New Roman"/>
                <w:i/>
                <w:iCs/>
                <w:noProof/>
                <w:color w:val="000000"/>
              </w:rPr>
            </w:pPr>
            <w:r w:rsidRPr="00DD64FE">
              <w:rPr>
                <w:i/>
                <w:iCs/>
                <w:noProof/>
              </w:rPr>
              <w:t>Aristaeomorpha foliacea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0175072" w14:textId="77777777" w:rsidR="00BD00BC" w:rsidRPr="00DD64FE" w:rsidRDefault="00BD00BC" w:rsidP="00697E0B">
            <w:pPr>
              <w:spacing w:before="60" w:after="60"/>
              <w:jc w:val="center"/>
              <w:rPr>
                <w:rFonts w:eastAsia="Times New Roman"/>
                <w:noProof/>
                <w:color w:val="000000"/>
              </w:rPr>
            </w:pPr>
            <w:r w:rsidRPr="000D7CBB">
              <w:rPr>
                <w:noProof/>
              </w:rPr>
              <w:t>ARS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975D5AB" w14:textId="77777777" w:rsidR="00BD00BC" w:rsidRPr="00DD64FE" w:rsidRDefault="00BD00BC" w:rsidP="00697E0B">
            <w:pPr>
              <w:spacing w:before="60" w:after="60"/>
              <w:jc w:val="left"/>
              <w:rPr>
                <w:rFonts w:eastAsia="Times New Roman"/>
                <w:noProof/>
                <w:color w:val="000000"/>
              </w:rPr>
            </w:pPr>
            <w:r w:rsidRPr="000D7CBB">
              <w:rPr>
                <w:noProof/>
              </w:rPr>
              <w:t>Giant red shrimp</w:t>
            </w:r>
          </w:p>
        </w:tc>
      </w:tr>
      <w:tr w:rsidR="00BD00BC" w:rsidRPr="000D7CBB" w14:paraId="1D14C70A"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4C46298" w14:textId="77777777" w:rsidR="00BD00BC" w:rsidRPr="00DD64FE" w:rsidRDefault="00BD00BC" w:rsidP="00697E0B">
            <w:pPr>
              <w:spacing w:before="60" w:after="60"/>
              <w:jc w:val="left"/>
              <w:rPr>
                <w:rFonts w:eastAsia="Times New Roman"/>
                <w:i/>
                <w:iCs/>
                <w:noProof/>
                <w:color w:val="000000"/>
              </w:rPr>
            </w:pPr>
            <w:r w:rsidRPr="00DD64FE">
              <w:rPr>
                <w:i/>
                <w:iCs/>
                <w:noProof/>
              </w:rPr>
              <w:t>Aristeus antennatus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D071F7B" w14:textId="77777777" w:rsidR="00BD00BC" w:rsidRPr="00DD64FE" w:rsidRDefault="00BD00BC" w:rsidP="00697E0B">
            <w:pPr>
              <w:spacing w:before="60" w:after="60"/>
              <w:jc w:val="center"/>
              <w:rPr>
                <w:rFonts w:eastAsia="Times New Roman"/>
                <w:noProof/>
                <w:color w:val="000000"/>
              </w:rPr>
            </w:pPr>
            <w:r w:rsidRPr="000D7CBB">
              <w:rPr>
                <w:noProof/>
              </w:rPr>
              <w:t>ARA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54FAFB7" w14:textId="77777777" w:rsidR="00BD00BC" w:rsidRPr="00DD64FE" w:rsidRDefault="00BD00BC" w:rsidP="00697E0B">
            <w:pPr>
              <w:spacing w:before="60" w:after="60"/>
              <w:jc w:val="left"/>
              <w:rPr>
                <w:rFonts w:eastAsia="Times New Roman"/>
                <w:noProof/>
                <w:color w:val="000000"/>
              </w:rPr>
            </w:pPr>
            <w:r w:rsidRPr="000D7CBB">
              <w:rPr>
                <w:noProof/>
              </w:rPr>
              <w:t>Blue and red shrimp</w:t>
            </w:r>
          </w:p>
        </w:tc>
      </w:tr>
    </w:tbl>
    <w:p w14:paraId="6F26452F" w14:textId="77777777" w:rsidR="00CE3DF1" w:rsidRPr="00133C34" w:rsidRDefault="00CE3DF1" w:rsidP="00BD00BC">
      <w:pPr>
        <w:rPr>
          <w:noProof/>
        </w:rPr>
      </w:pPr>
      <w:r w:rsidRPr="00133C34">
        <w:rPr>
          <w:noProof/>
        </w:rPr>
        <w:t xml:space="preserve">1. Ionian Sea </w:t>
      </w:r>
    </w:p>
    <w:p w14:paraId="26B268C2" w14:textId="17884638" w:rsidR="00BD00BC" w:rsidRPr="00133C34" w:rsidRDefault="00CE3DF1" w:rsidP="00BD00BC">
      <w:pPr>
        <w:rPr>
          <w:noProof/>
        </w:rPr>
      </w:pPr>
      <w:r w:rsidRPr="00133C34">
        <w:rPr>
          <w:noProof/>
        </w:rPr>
        <w:t>(a) Maximum fleet capacity, expressed in number of vessels, kW and GT, of bottom trawl vessels authorised to fish deep-water shrimp stocks in the Ionian Sea (GSAs 19, 20 and 21)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37"/>
        <w:gridCol w:w="1081"/>
        <w:gridCol w:w="3005"/>
        <w:gridCol w:w="1283"/>
        <w:gridCol w:w="1283"/>
      </w:tblGrid>
      <w:tr w:rsidR="00BD1176" w:rsidRPr="00B20391" w14:paraId="6616BE6F"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07060F" w14:textId="77777777" w:rsidR="00BD1176" w:rsidRPr="00DD64FE" w:rsidRDefault="00BD1176" w:rsidP="00697E0B">
            <w:pPr>
              <w:spacing w:before="60" w:after="60"/>
              <w:ind w:right="195"/>
              <w:jc w:val="center"/>
              <w:rPr>
                <w:rFonts w:eastAsia="Times New Roman"/>
                <w:b/>
                <w:bCs/>
                <w:noProof/>
                <w:color w:val="000000"/>
              </w:rPr>
            </w:pPr>
            <w:r w:rsidRPr="00DD64FE">
              <w:rPr>
                <w:rFonts w:eastAsia="Times New Roman"/>
                <w:b/>
                <w:bCs/>
                <w:noProof/>
                <w:color w:val="000000"/>
                <w:sz w:val="22"/>
              </w:rPr>
              <w:t>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8064F6" w14:textId="77777777" w:rsidR="00BD1176" w:rsidRPr="00DD64FE" w:rsidRDefault="00BD1176" w:rsidP="00697E0B">
            <w:pPr>
              <w:spacing w:before="60" w:after="60"/>
              <w:ind w:right="195"/>
              <w:jc w:val="center"/>
              <w:rPr>
                <w:rFonts w:eastAsia="Times New Roman"/>
                <w:b/>
                <w:bCs/>
                <w:noProof/>
                <w:color w:val="000000"/>
              </w:rPr>
            </w:pPr>
            <w:r w:rsidRPr="00DD64FE">
              <w:rPr>
                <w:rFonts w:eastAsia="Times New Roman"/>
                <w:b/>
                <w:bCs/>
                <w:noProof/>
                <w:color w:val="000000"/>
                <w:sz w:val="22"/>
              </w:rPr>
              <w:t>Gear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AE006B" w14:textId="77777777" w:rsidR="00BD1176" w:rsidRPr="00DD64FE" w:rsidRDefault="00BD1176" w:rsidP="00697E0B">
            <w:pPr>
              <w:spacing w:before="60" w:after="60"/>
              <w:ind w:right="195"/>
              <w:jc w:val="center"/>
              <w:rPr>
                <w:rFonts w:eastAsia="Times New Roman"/>
                <w:b/>
                <w:bCs/>
                <w:noProof/>
                <w:color w:val="000000"/>
              </w:rPr>
            </w:pPr>
            <w:r w:rsidRPr="00DD64FE">
              <w:rPr>
                <w:rFonts w:eastAsia="Times New Roman"/>
                <w:b/>
                <w:bCs/>
                <w:noProof/>
                <w:color w:val="000000"/>
                <w:sz w:val="22"/>
              </w:rPr>
              <w:t>Number of vessels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52D48D" w14:textId="77777777" w:rsidR="00BD1176" w:rsidRPr="00DD64FE" w:rsidRDefault="00BD1176" w:rsidP="00697E0B">
            <w:pPr>
              <w:spacing w:before="60" w:after="60"/>
              <w:ind w:right="195"/>
              <w:jc w:val="center"/>
              <w:rPr>
                <w:rFonts w:eastAsia="Times New Roman"/>
                <w:b/>
                <w:bCs/>
                <w:noProof/>
                <w:color w:val="000000"/>
              </w:rPr>
            </w:pPr>
            <w:r w:rsidRPr="00DD64FE">
              <w:rPr>
                <w:rFonts w:eastAsia="Times New Roman"/>
                <w:b/>
                <w:bCs/>
                <w:noProof/>
                <w:color w:val="000000"/>
                <w:sz w:val="22"/>
              </w:rPr>
              <w:t>kW</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B0EA3B" w14:textId="77777777" w:rsidR="00BD1176" w:rsidRPr="00DD64FE" w:rsidRDefault="00BD1176" w:rsidP="00697E0B">
            <w:pPr>
              <w:spacing w:before="60" w:after="60"/>
              <w:ind w:right="195"/>
              <w:jc w:val="center"/>
              <w:rPr>
                <w:rFonts w:eastAsia="Times New Roman"/>
                <w:b/>
                <w:bCs/>
                <w:noProof/>
                <w:color w:val="000000"/>
              </w:rPr>
            </w:pPr>
            <w:r w:rsidRPr="00DD64FE">
              <w:rPr>
                <w:rFonts w:eastAsia="Times New Roman"/>
                <w:b/>
                <w:bCs/>
                <w:noProof/>
                <w:color w:val="000000"/>
                <w:sz w:val="22"/>
              </w:rPr>
              <w:t>GT</w:t>
            </w:r>
          </w:p>
        </w:tc>
      </w:tr>
      <w:tr w:rsidR="00BD1176" w:rsidRPr="00B20391" w14:paraId="2E079FC0"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43F21B1" w14:textId="14928F0D" w:rsidR="00BD1176" w:rsidRPr="00DD64FE" w:rsidRDefault="00BD1176" w:rsidP="00697E0B">
            <w:pPr>
              <w:spacing w:before="60" w:after="60"/>
              <w:jc w:val="left"/>
              <w:rPr>
                <w:rFonts w:eastAsia="Times New Roman"/>
                <w:noProof/>
                <w:color w:val="000000"/>
              </w:rPr>
            </w:pPr>
            <w:r w:rsidRPr="00DD64FE">
              <w:rPr>
                <w:rFonts w:eastAsia="Times New Roman"/>
                <w:noProof/>
                <w:color w:val="000000"/>
                <w:sz w:val="22"/>
              </w:rPr>
              <w:t>Greece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4FC5353" w14:textId="572E577B" w:rsidR="00BD1176" w:rsidRPr="00DD64FE" w:rsidRDefault="00BD1176" w:rsidP="00697E0B">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F1570B2" w14:textId="38C93C1E" w:rsidR="00BD1176" w:rsidRPr="00DD64FE" w:rsidRDefault="00BD1176" w:rsidP="00697E0B">
            <w:pPr>
              <w:spacing w:before="60" w:after="60"/>
              <w:jc w:val="center"/>
              <w:rPr>
                <w:rFonts w:eastAsia="Times New Roman"/>
                <w:noProof/>
                <w:color w:val="000000"/>
              </w:rPr>
            </w:pPr>
            <w:r w:rsidRPr="00DD64FE">
              <w:rPr>
                <w:rFonts w:eastAsia="Times New Roman"/>
                <w:noProof/>
                <w:color w:val="000000"/>
                <w:sz w:val="22"/>
              </w:rPr>
              <w:t>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4911277" w14:textId="2AFA4B3D" w:rsidR="00BD1176" w:rsidRPr="00DD64FE" w:rsidRDefault="00BD1176" w:rsidP="00697E0B">
            <w:pPr>
              <w:spacing w:before="60" w:after="60"/>
              <w:ind w:right="195"/>
              <w:jc w:val="center"/>
              <w:rPr>
                <w:rFonts w:eastAsia="Times New Roman"/>
                <w:noProof/>
                <w:color w:val="000000"/>
              </w:rPr>
            </w:pPr>
            <w:r w:rsidRPr="00DD64FE">
              <w:rPr>
                <w:rFonts w:eastAsia="Times New Roman"/>
                <w:noProof/>
                <w:color w:val="000000"/>
                <w:sz w:val="22"/>
              </w:rPr>
              <w:t>69 281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C7E22BE" w14:textId="1F10696C" w:rsidR="00BD1176" w:rsidRPr="00DD64FE" w:rsidRDefault="00BD1176" w:rsidP="00697E0B">
            <w:pPr>
              <w:spacing w:before="60" w:after="60"/>
              <w:ind w:right="195"/>
              <w:jc w:val="center"/>
              <w:rPr>
                <w:rFonts w:eastAsia="Times New Roman"/>
                <w:noProof/>
                <w:color w:val="000000"/>
              </w:rPr>
            </w:pPr>
            <w:r w:rsidRPr="00DD64FE">
              <w:rPr>
                <w:rFonts w:eastAsia="Times New Roman"/>
                <w:noProof/>
                <w:color w:val="000000"/>
                <w:sz w:val="22"/>
              </w:rPr>
              <w:t>23 101</w:t>
            </w:r>
          </w:p>
        </w:tc>
      </w:tr>
      <w:tr w:rsidR="00BD1176" w:rsidRPr="00B20391" w14:paraId="3540BF34"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5886296" w14:textId="77777777" w:rsidR="00BD1176" w:rsidRPr="00DD64FE" w:rsidRDefault="00BD1176" w:rsidP="00697E0B">
            <w:pPr>
              <w:spacing w:before="60" w:after="60"/>
              <w:jc w:val="left"/>
              <w:rPr>
                <w:rFonts w:eastAsia="Times New Roman"/>
                <w:noProof/>
                <w:color w:val="000000"/>
              </w:rPr>
            </w:pPr>
            <w:r w:rsidRPr="00B20391">
              <w:rPr>
                <w:noProof/>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C3B0C88" w14:textId="77777777" w:rsidR="00BD1176" w:rsidRPr="00DD64FE" w:rsidRDefault="00BD1176" w:rsidP="00697E0B">
            <w:pPr>
              <w:spacing w:before="60" w:after="60"/>
              <w:jc w:val="left"/>
              <w:rPr>
                <w:rFonts w:eastAsia="Times New Roman"/>
                <w:noProof/>
                <w:color w:val="000000"/>
              </w:rPr>
            </w:pPr>
            <w:r w:rsidRPr="00B20391">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05C7095" w14:textId="3AF66E04" w:rsidR="00BD1176" w:rsidRPr="00DD64FE" w:rsidRDefault="00BD1176" w:rsidP="00697E0B">
            <w:pPr>
              <w:spacing w:before="60" w:after="60"/>
              <w:jc w:val="center"/>
              <w:rPr>
                <w:rFonts w:eastAsia="Times New Roman"/>
                <w:noProof/>
                <w:color w:val="000000"/>
              </w:rPr>
            </w:pPr>
            <w:r w:rsidRPr="00DD64FE">
              <w:rPr>
                <w:rFonts w:eastAsia="Times New Roman"/>
                <w:noProof/>
                <w:color w:val="000000"/>
                <w:sz w:val="22"/>
              </w:rPr>
              <w:t>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557E04B" w14:textId="678D9F8C" w:rsidR="00BD1176" w:rsidRPr="00DD64FE" w:rsidRDefault="00BD1176" w:rsidP="00697E0B">
            <w:pPr>
              <w:spacing w:before="60" w:after="60"/>
              <w:jc w:val="center"/>
              <w:rPr>
                <w:rFonts w:eastAsia="Times New Roman"/>
                <w:noProof/>
                <w:color w:val="000000"/>
              </w:rPr>
            </w:pPr>
            <w:r w:rsidRPr="00DD64FE">
              <w:rPr>
                <w:rFonts w:eastAsia="Times New Roman"/>
                <w:noProof/>
                <w:color w:val="000000"/>
                <w:sz w:val="22"/>
              </w:rPr>
              <w:t>95 996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74460C2" w14:textId="6EACE881" w:rsidR="00BD1176" w:rsidRPr="00DD64FE" w:rsidRDefault="00BD1176" w:rsidP="00697E0B">
            <w:pPr>
              <w:spacing w:before="60" w:after="60"/>
              <w:jc w:val="center"/>
              <w:rPr>
                <w:rFonts w:eastAsia="Times New Roman"/>
                <w:noProof/>
                <w:color w:val="000000"/>
              </w:rPr>
            </w:pPr>
            <w:r w:rsidRPr="00DD64FE">
              <w:rPr>
                <w:rFonts w:eastAsia="Times New Roman"/>
                <w:noProof/>
                <w:color w:val="000000"/>
                <w:sz w:val="22"/>
              </w:rPr>
              <w:t>22 252</w:t>
            </w:r>
          </w:p>
        </w:tc>
      </w:tr>
      <w:tr w:rsidR="00BD1176" w:rsidRPr="00B20391" w14:paraId="140E7134"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FF407BC" w14:textId="77777777" w:rsidR="00BD1176" w:rsidRPr="00B20391" w:rsidRDefault="00BD1176" w:rsidP="00697E0B">
            <w:pPr>
              <w:spacing w:before="60" w:after="60"/>
              <w:jc w:val="left"/>
              <w:rPr>
                <w:noProof/>
              </w:rPr>
            </w:pPr>
            <w:r w:rsidRPr="00B20391">
              <w:rPr>
                <w:noProof/>
              </w:rPr>
              <w:t>Malta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FD9629C" w14:textId="77777777" w:rsidR="00BD1176" w:rsidRPr="00DD64FE" w:rsidRDefault="00BD1176" w:rsidP="00697E0B">
            <w:pPr>
              <w:spacing w:before="60" w:after="60"/>
              <w:jc w:val="left"/>
              <w:rPr>
                <w:rFonts w:eastAsia="Times New Roman"/>
                <w:noProof/>
                <w:color w:val="000000"/>
              </w:rPr>
            </w:pPr>
            <w:r w:rsidRPr="00B20391">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1A8ADB2" w14:textId="77777777" w:rsidR="00BD1176" w:rsidRPr="00DD64FE" w:rsidRDefault="00BD1176" w:rsidP="00697E0B">
            <w:pPr>
              <w:spacing w:before="60" w:after="60"/>
              <w:jc w:val="center"/>
              <w:rPr>
                <w:rFonts w:eastAsia="Times New Roman"/>
                <w:noProof/>
                <w:color w:val="000000"/>
              </w:rPr>
            </w:pPr>
            <w:r w:rsidRPr="00DD64FE">
              <w:rPr>
                <w:rFonts w:eastAsia="Times New Roman"/>
                <w:noProof/>
                <w:color w:val="000000"/>
                <w:sz w:val="22"/>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F1C7A40" w14:textId="4C13166C" w:rsidR="00BD1176" w:rsidRPr="00DD64FE" w:rsidRDefault="00BD1176" w:rsidP="00697E0B">
            <w:pPr>
              <w:spacing w:before="60" w:after="60"/>
              <w:jc w:val="center"/>
              <w:rPr>
                <w:rFonts w:eastAsia="Times New Roman"/>
                <w:noProof/>
                <w:color w:val="000000"/>
              </w:rPr>
            </w:pPr>
            <w:r w:rsidRPr="00DD64FE">
              <w:rPr>
                <w:rFonts w:eastAsia="Times New Roman"/>
                <w:noProof/>
                <w:color w:val="000000"/>
                <w:sz w:val="22"/>
              </w:rPr>
              <w:t>5 562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28ADB5E" w14:textId="6D9D6DA0" w:rsidR="00BD1176" w:rsidRPr="00DD64FE" w:rsidRDefault="00BD1176" w:rsidP="00697E0B">
            <w:pPr>
              <w:spacing w:before="60" w:after="60"/>
              <w:jc w:val="center"/>
              <w:rPr>
                <w:rFonts w:eastAsia="Times New Roman"/>
                <w:noProof/>
                <w:color w:val="000000"/>
              </w:rPr>
            </w:pPr>
            <w:r w:rsidRPr="00DD64FE">
              <w:rPr>
                <w:rFonts w:eastAsia="Times New Roman"/>
                <w:noProof/>
                <w:color w:val="000000"/>
                <w:sz w:val="22"/>
              </w:rPr>
              <w:t>2 007</w:t>
            </w:r>
          </w:p>
        </w:tc>
      </w:tr>
    </w:tbl>
    <w:p w14:paraId="04C7A5C8" w14:textId="520002D4" w:rsidR="00CE3DF1" w:rsidRPr="00133C34" w:rsidRDefault="00190B41" w:rsidP="00BD00BC">
      <w:pPr>
        <w:rPr>
          <w:noProof/>
        </w:rPr>
      </w:pPr>
      <w:r w:rsidRPr="00133C34">
        <w:rPr>
          <w:noProof/>
        </w:rPr>
        <w:t>(b) Maximum level of catches of giant red shrimp (</w:t>
      </w:r>
      <w:r w:rsidRPr="0076601F">
        <w:rPr>
          <w:i/>
          <w:iCs/>
          <w:noProof/>
        </w:rPr>
        <w:t>Aristaeomorpha foliacea</w:t>
      </w:r>
      <w:r w:rsidRPr="00133C34">
        <w:rPr>
          <w:noProof/>
        </w:rPr>
        <w:t>) in the Ionian Sea (GSAs 19, 20 and 21) expressed in tonnes live weight</w:t>
      </w:r>
    </w:p>
    <w:tbl>
      <w:tblPr>
        <w:tblW w:w="530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06"/>
        <w:gridCol w:w="3685"/>
        <w:gridCol w:w="4250"/>
      </w:tblGrid>
      <w:tr w:rsidR="00914961" w:rsidRPr="00B20391" w14:paraId="1BF023FC" w14:textId="77777777" w:rsidTr="00697E0B">
        <w:tc>
          <w:tcPr>
            <w:tcW w:w="885" w:type="pct"/>
            <w:tcBorders>
              <w:top w:val="single" w:sz="4" w:space="0" w:color="auto"/>
              <w:left w:val="single" w:sz="4" w:space="0" w:color="auto"/>
              <w:bottom w:val="single" w:sz="4" w:space="0" w:color="auto"/>
              <w:right w:val="nil"/>
            </w:tcBorders>
            <w:shd w:val="clear" w:color="auto" w:fill="FFFFFF"/>
            <w:hideMark/>
          </w:tcPr>
          <w:p w14:paraId="55AF5747" w14:textId="77777777" w:rsidR="00914961" w:rsidRPr="00DD64FE" w:rsidRDefault="00914961" w:rsidP="00697E0B">
            <w:pPr>
              <w:spacing w:before="60" w:after="60"/>
              <w:ind w:right="195"/>
              <w:jc w:val="center"/>
              <w:rPr>
                <w:rFonts w:eastAsia="Times New Roman"/>
                <w:b/>
                <w:bCs/>
                <w:noProof/>
                <w:color w:val="000000"/>
              </w:rPr>
            </w:pPr>
            <w:r w:rsidRPr="00DD64FE">
              <w:rPr>
                <w:rFonts w:eastAsia="Times New Roman"/>
                <w:b/>
                <w:bCs/>
                <w:noProof/>
                <w:color w:val="000000"/>
                <w:sz w:val="22"/>
              </w:rPr>
              <w:t>Species:</w:t>
            </w:r>
          </w:p>
        </w:tc>
        <w:tc>
          <w:tcPr>
            <w:tcW w:w="1911" w:type="pct"/>
            <w:tcBorders>
              <w:top w:val="single" w:sz="4" w:space="0" w:color="auto"/>
              <w:left w:val="nil"/>
              <w:bottom w:val="single" w:sz="4" w:space="0" w:color="auto"/>
              <w:right w:val="single" w:sz="4" w:space="0" w:color="auto"/>
            </w:tcBorders>
            <w:shd w:val="clear" w:color="auto" w:fill="FFFFFF"/>
            <w:hideMark/>
          </w:tcPr>
          <w:p w14:paraId="42B42957" w14:textId="77777777" w:rsidR="00914961" w:rsidRPr="00B20391" w:rsidRDefault="00914961" w:rsidP="00697E0B">
            <w:pPr>
              <w:spacing w:before="60" w:after="60"/>
              <w:ind w:right="195"/>
              <w:jc w:val="center"/>
              <w:rPr>
                <w:noProof/>
              </w:rPr>
            </w:pPr>
            <w:r w:rsidRPr="00B20391">
              <w:rPr>
                <w:noProof/>
              </w:rPr>
              <w:t xml:space="preserve">Giant red shrimp </w:t>
            </w:r>
          </w:p>
          <w:p w14:paraId="14A2D3B0" w14:textId="77777777" w:rsidR="00914961" w:rsidRPr="00DD64FE" w:rsidRDefault="00914961" w:rsidP="00697E0B">
            <w:pPr>
              <w:spacing w:before="60" w:after="60"/>
              <w:ind w:right="195"/>
              <w:jc w:val="center"/>
              <w:rPr>
                <w:rFonts w:eastAsia="Times New Roman"/>
                <w:b/>
                <w:bCs/>
                <w:i/>
                <w:iCs/>
                <w:noProof/>
                <w:color w:val="000000"/>
              </w:rPr>
            </w:pPr>
            <w:r w:rsidRPr="00DD64FE">
              <w:rPr>
                <w:i/>
                <w:iCs/>
                <w:noProof/>
              </w:rPr>
              <w:t>Aristaeomorpha foliacea</w:t>
            </w:r>
          </w:p>
        </w:tc>
        <w:tc>
          <w:tcPr>
            <w:tcW w:w="2204" w:type="pct"/>
            <w:tcBorders>
              <w:top w:val="single" w:sz="4" w:space="0" w:color="auto"/>
              <w:left w:val="single" w:sz="4" w:space="0" w:color="auto"/>
              <w:bottom w:val="single" w:sz="4" w:space="0" w:color="auto"/>
              <w:right w:val="single" w:sz="4" w:space="0" w:color="auto"/>
            </w:tcBorders>
            <w:shd w:val="clear" w:color="auto" w:fill="FFFFFF"/>
            <w:hideMark/>
          </w:tcPr>
          <w:p w14:paraId="459FBBB0" w14:textId="4AA9F8B4" w:rsidR="00914961" w:rsidRPr="00DD64FE" w:rsidRDefault="00914961" w:rsidP="00697E0B">
            <w:pPr>
              <w:spacing w:before="60" w:after="60"/>
              <w:ind w:right="195"/>
              <w:jc w:val="center"/>
              <w:rPr>
                <w:rFonts w:eastAsia="Times New Roman"/>
                <w:b/>
                <w:bCs/>
                <w:noProof/>
                <w:color w:val="000000"/>
              </w:rPr>
            </w:pPr>
            <w:r w:rsidRPr="00DD64FE">
              <w:rPr>
                <w:rFonts w:eastAsia="Times New Roman"/>
                <w:b/>
                <w:bCs/>
                <w:noProof/>
                <w:color w:val="000000"/>
                <w:sz w:val="22"/>
              </w:rPr>
              <w:t xml:space="preserve">Zone: GSAs </w:t>
            </w:r>
            <w:r w:rsidR="006A0F58" w:rsidRPr="00DD64FE">
              <w:rPr>
                <w:rFonts w:eastAsia="Times New Roman"/>
                <w:b/>
                <w:bCs/>
                <w:noProof/>
                <w:color w:val="000000"/>
                <w:sz w:val="22"/>
              </w:rPr>
              <w:t>19</w:t>
            </w:r>
            <w:r w:rsidR="00B20391">
              <w:rPr>
                <w:rFonts w:eastAsia="Times New Roman"/>
                <w:b/>
                <w:bCs/>
                <w:noProof/>
                <w:color w:val="000000"/>
                <w:sz w:val="22"/>
              </w:rPr>
              <w:t xml:space="preserve">, </w:t>
            </w:r>
            <w:r w:rsidR="006A0F58" w:rsidRPr="00DD64FE">
              <w:rPr>
                <w:rFonts w:eastAsia="Times New Roman"/>
                <w:b/>
                <w:bCs/>
                <w:noProof/>
                <w:color w:val="000000"/>
                <w:sz w:val="22"/>
              </w:rPr>
              <w:t>20</w:t>
            </w:r>
            <w:r w:rsidR="00B20391">
              <w:rPr>
                <w:rFonts w:eastAsia="Times New Roman"/>
                <w:b/>
                <w:bCs/>
                <w:noProof/>
                <w:color w:val="000000"/>
                <w:sz w:val="22"/>
              </w:rPr>
              <w:t xml:space="preserve"> and </w:t>
            </w:r>
            <w:r w:rsidR="006A0F58" w:rsidRPr="00DD64FE">
              <w:rPr>
                <w:rFonts w:eastAsia="Times New Roman"/>
                <w:b/>
                <w:bCs/>
                <w:noProof/>
                <w:color w:val="000000"/>
                <w:sz w:val="22"/>
              </w:rPr>
              <w:t>21 (ARS/GF19-21)</w:t>
            </w:r>
          </w:p>
        </w:tc>
      </w:tr>
      <w:tr w:rsidR="00914961" w:rsidRPr="00B20391" w14:paraId="0BF7D28D" w14:textId="77777777" w:rsidTr="00697E0B">
        <w:tc>
          <w:tcPr>
            <w:tcW w:w="885" w:type="pct"/>
            <w:tcBorders>
              <w:top w:val="single" w:sz="4" w:space="0" w:color="auto"/>
              <w:left w:val="nil"/>
              <w:bottom w:val="nil"/>
              <w:right w:val="nil"/>
            </w:tcBorders>
            <w:shd w:val="clear" w:color="auto" w:fill="FFFFFF"/>
          </w:tcPr>
          <w:p w14:paraId="66A1343D" w14:textId="68789FB3" w:rsidR="00914961" w:rsidRPr="00DD64FE" w:rsidRDefault="00914961" w:rsidP="00697E0B">
            <w:pPr>
              <w:spacing w:before="60" w:after="60"/>
              <w:jc w:val="left"/>
              <w:rPr>
                <w:rFonts w:eastAsia="Times New Roman"/>
                <w:noProof/>
                <w:color w:val="000000"/>
              </w:rPr>
            </w:pPr>
            <w:r w:rsidRPr="00DD64FE">
              <w:rPr>
                <w:rFonts w:eastAsia="Times New Roman"/>
                <w:noProof/>
                <w:color w:val="000000"/>
                <w:sz w:val="22"/>
              </w:rPr>
              <w:t>Greece</w:t>
            </w:r>
          </w:p>
        </w:tc>
        <w:tc>
          <w:tcPr>
            <w:tcW w:w="1911" w:type="pct"/>
            <w:tcBorders>
              <w:top w:val="single" w:sz="4" w:space="0" w:color="auto"/>
              <w:left w:val="nil"/>
              <w:bottom w:val="nil"/>
              <w:right w:val="nil"/>
            </w:tcBorders>
            <w:shd w:val="clear" w:color="auto" w:fill="FFFFFF"/>
          </w:tcPr>
          <w:p w14:paraId="515E031E" w14:textId="1B7A7E32" w:rsidR="00914961" w:rsidRPr="00DD64FE" w:rsidRDefault="00914961" w:rsidP="00697E0B">
            <w:pPr>
              <w:spacing w:before="60" w:after="60"/>
              <w:jc w:val="right"/>
              <w:rPr>
                <w:rFonts w:eastAsia="Times New Roman"/>
                <w:noProof/>
                <w:color w:val="000000"/>
              </w:rPr>
            </w:pPr>
            <w:r w:rsidRPr="00DD64FE">
              <w:rPr>
                <w:rFonts w:eastAsia="Times New Roman"/>
                <w:noProof/>
                <w:color w:val="000000"/>
                <w:sz w:val="22"/>
              </w:rPr>
              <w:t>3</w:t>
            </w:r>
            <w:r w:rsidR="00DD0B96" w:rsidRPr="00DD64FE">
              <w:rPr>
                <w:rFonts w:eastAsia="Times New Roman"/>
                <w:noProof/>
                <w:color w:val="000000"/>
                <w:sz w:val="22"/>
              </w:rPr>
              <w:t>3</w:t>
            </w:r>
          </w:p>
        </w:tc>
        <w:tc>
          <w:tcPr>
            <w:tcW w:w="2204" w:type="pct"/>
            <w:tcBorders>
              <w:top w:val="single" w:sz="4" w:space="0" w:color="auto"/>
              <w:left w:val="nil"/>
              <w:bottom w:val="nil"/>
              <w:right w:val="nil"/>
            </w:tcBorders>
            <w:shd w:val="clear" w:color="auto" w:fill="FFFFFF"/>
          </w:tcPr>
          <w:p w14:paraId="1EAA7283" w14:textId="3FB23480" w:rsidR="00DD0B96" w:rsidRPr="00DD64FE" w:rsidRDefault="00DD0B96" w:rsidP="00697E0B">
            <w:pPr>
              <w:spacing w:before="60" w:after="60"/>
              <w:ind w:right="195"/>
              <w:jc w:val="center"/>
              <w:rPr>
                <w:rFonts w:eastAsia="Times New Roman"/>
                <w:noProof/>
                <w:color w:val="000000"/>
              </w:rPr>
            </w:pPr>
            <w:r w:rsidRPr="00DD64FE">
              <w:rPr>
                <w:rFonts w:eastAsia="Times New Roman"/>
                <w:noProof/>
                <w:color w:val="000000"/>
                <w:sz w:val="22"/>
              </w:rPr>
              <w:t>Analytical catch limit</w:t>
            </w:r>
          </w:p>
        </w:tc>
      </w:tr>
      <w:tr w:rsidR="00914961" w:rsidRPr="00B20391" w14:paraId="5171DE84" w14:textId="77777777" w:rsidTr="00697E0B">
        <w:tc>
          <w:tcPr>
            <w:tcW w:w="885" w:type="pct"/>
            <w:tcBorders>
              <w:top w:val="nil"/>
              <w:left w:val="nil"/>
              <w:bottom w:val="nil"/>
              <w:right w:val="nil"/>
            </w:tcBorders>
            <w:shd w:val="clear" w:color="auto" w:fill="FFFFFF"/>
          </w:tcPr>
          <w:p w14:paraId="3D551F39" w14:textId="77777777" w:rsidR="00914961" w:rsidRPr="00B20391" w:rsidRDefault="00914961" w:rsidP="00697E0B">
            <w:pPr>
              <w:spacing w:before="60" w:after="60"/>
              <w:jc w:val="left"/>
              <w:rPr>
                <w:noProof/>
              </w:rPr>
            </w:pPr>
            <w:r w:rsidRPr="00B20391">
              <w:rPr>
                <w:noProof/>
              </w:rPr>
              <w:t>Italy</w:t>
            </w:r>
          </w:p>
        </w:tc>
        <w:tc>
          <w:tcPr>
            <w:tcW w:w="1911" w:type="pct"/>
            <w:tcBorders>
              <w:top w:val="nil"/>
              <w:left w:val="nil"/>
              <w:bottom w:val="nil"/>
              <w:right w:val="nil"/>
            </w:tcBorders>
            <w:shd w:val="clear" w:color="auto" w:fill="FFFFFF"/>
          </w:tcPr>
          <w:p w14:paraId="059BA9CC" w14:textId="23D6F9D0" w:rsidR="00914961" w:rsidRPr="00DD64FE" w:rsidRDefault="00914961" w:rsidP="00697E0B">
            <w:pPr>
              <w:spacing w:before="60" w:after="60"/>
              <w:jc w:val="right"/>
              <w:rPr>
                <w:rFonts w:eastAsia="Times New Roman"/>
                <w:noProof/>
                <w:color w:val="000000"/>
              </w:rPr>
            </w:pPr>
            <w:r w:rsidRPr="00DD64FE">
              <w:rPr>
                <w:rFonts w:eastAsia="Times New Roman"/>
                <w:noProof/>
                <w:color w:val="000000"/>
                <w:sz w:val="22"/>
              </w:rPr>
              <w:t>3</w:t>
            </w:r>
            <w:r w:rsidR="00DD0B96" w:rsidRPr="00DD64FE">
              <w:rPr>
                <w:rFonts w:eastAsia="Times New Roman"/>
                <w:noProof/>
                <w:color w:val="000000"/>
                <w:sz w:val="22"/>
              </w:rPr>
              <w:t>0</w:t>
            </w:r>
            <w:r w:rsidRPr="00DD64FE">
              <w:rPr>
                <w:rFonts w:eastAsia="Times New Roman"/>
                <w:noProof/>
                <w:color w:val="000000"/>
                <w:sz w:val="22"/>
              </w:rPr>
              <w:t>3</w:t>
            </w:r>
          </w:p>
        </w:tc>
        <w:tc>
          <w:tcPr>
            <w:tcW w:w="2204" w:type="pct"/>
            <w:tcBorders>
              <w:top w:val="nil"/>
              <w:left w:val="nil"/>
              <w:bottom w:val="nil"/>
              <w:right w:val="nil"/>
            </w:tcBorders>
            <w:shd w:val="clear" w:color="auto" w:fill="FFFFFF"/>
          </w:tcPr>
          <w:p w14:paraId="3FCDB3A7" w14:textId="77777777" w:rsidR="00914961" w:rsidRPr="00DD64FE" w:rsidRDefault="00914961" w:rsidP="00697E0B">
            <w:pPr>
              <w:spacing w:before="60" w:after="60"/>
              <w:ind w:right="195"/>
              <w:jc w:val="center"/>
              <w:rPr>
                <w:rFonts w:eastAsia="Times New Roman"/>
                <w:noProof/>
                <w:color w:val="000000"/>
              </w:rPr>
            </w:pPr>
          </w:p>
        </w:tc>
      </w:tr>
      <w:tr w:rsidR="00914961" w:rsidRPr="00B20391" w14:paraId="10A95572" w14:textId="77777777" w:rsidTr="00697E0B">
        <w:tc>
          <w:tcPr>
            <w:tcW w:w="885" w:type="pct"/>
            <w:tcBorders>
              <w:top w:val="nil"/>
              <w:left w:val="nil"/>
              <w:bottom w:val="nil"/>
              <w:right w:val="nil"/>
            </w:tcBorders>
            <w:shd w:val="clear" w:color="auto" w:fill="FFFFFF"/>
          </w:tcPr>
          <w:p w14:paraId="563F6395" w14:textId="77777777" w:rsidR="00914961" w:rsidRPr="00DD64FE" w:rsidRDefault="00914961" w:rsidP="00697E0B">
            <w:pPr>
              <w:spacing w:before="60" w:after="60"/>
              <w:jc w:val="left"/>
              <w:rPr>
                <w:rFonts w:eastAsia="Times New Roman"/>
                <w:noProof/>
                <w:color w:val="000000"/>
              </w:rPr>
            </w:pPr>
            <w:r w:rsidRPr="00B20391">
              <w:rPr>
                <w:noProof/>
              </w:rPr>
              <w:t>Malta</w:t>
            </w:r>
          </w:p>
        </w:tc>
        <w:tc>
          <w:tcPr>
            <w:tcW w:w="1911" w:type="pct"/>
            <w:tcBorders>
              <w:top w:val="nil"/>
              <w:left w:val="nil"/>
              <w:bottom w:val="nil"/>
              <w:right w:val="nil"/>
            </w:tcBorders>
            <w:shd w:val="clear" w:color="auto" w:fill="FFFFFF"/>
          </w:tcPr>
          <w:p w14:paraId="58DC3168" w14:textId="2BB6F79A" w:rsidR="00914961" w:rsidRPr="00DD64FE" w:rsidRDefault="00DD0B96" w:rsidP="00697E0B">
            <w:pPr>
              <w:spacing w:before="60" w:after="60"/>
              <w:jc w:val="right"/>
              <w:rPr>
                <w:rFonts w:eastAsia="Times New Roman"/>
                <w:noProof/>
                <w:color w:val="000000"/>
              </w:rPr>
            </w:pPr>
            <w:r w:rsidRPr="00DD64FE">
              <w:rPr>
                <w:rFonts w:eastAsia="Times New Roman"/>
                <w:noProof/>
                <w:color w:val="000000"/>
                <w:sz w:val="22"/>
              </w:rPr>
              <w:t>45</w:t>
            </w:r>
          </w:p>
        </w:tc>
        <w:tc>
          <w:tcPr>
            <w:tcW w:w="2204" w:type="pct"/>
            <w:tcBorders>
              <w:top w:val="nil"/>
              <w:left w:val="nil"/>
              <w:bottom w:val="nil"/>
              <w:right w:val="nil"/>
            </w:tcBorders>
            <w:shd w:val="clear" w:color="auto" w:fill="FFFFFF"/>
          </w:tcPr>
          <w:p w14:paraId="12603A4D" w14:textId="77777777" w:rsidR="00914961" w:rsidRPr="00DD64FE" w:rsidRDefault="00914961" w:rsidP="00697E0B">
            <w:pPr>
              <w:spacing w:before="60" w:after="60"/>
              <w:jc w:val="center"/>
              <w:rPr>
                <w:rFonts w:eastAsia="Times New Roman"/>
                <w:noProof/>
                <w:color w:val="000000"/>
              </w:rPr>
            </w:pPr>
          </w:p>
        </w:tc>
      </w:tr>
      <w:tr w:rsidR="00914961" w:rsidRPr="00B20391" w14:paraId="5BA8BE1A" w14:textId="77777777" w:rsidTr="00697E0B">
        <w:tc>
          <w:tcPr>
            <w:tcW w:w="885" w:type="pct"/>
            <w:tcBorders>
              <w:top w:val="nil"/>
              <w:left w:val="nil"/>
              <w:bottom w:val="nil"/>
              <w:right w:val="nil"/>
            </w:tcBorders>
            <w:shd w:val="clear" w:color="auto" w:fill="FFFFFF"/>
          </w:tcPr>
          <w:p w14:paraId="4B3FB61A" w14:textId="77777777" w:rsidR="00914961" w:rsidRPr="00B20391" w:rsidRDefault="00914961" w:rsidP="00697E0B">
            <w:pPr>
              <w:spacing w:before="60" w:after="60"/>
              <w:jc w:val="left"/>
              <w:rPr>
                <w:noProof/>
              </w:rPr>
            </w:pPr>
            <w:r w:rsidRPr="00B20391">
              <w:rPr>
                <w:noProof/>
              </w:rPr>
              <w:t>Union</w:t>
            </w:r>
          </w:p>
        </w:tc>
        <w:tc>
          <w:tcPr>
            <w:tcW w:w="1911" w:type="pct"/>
            <w:tcBorders>
              <w:top w:val="nil"/>
              <w:left w:val="nil"/>
              <w:bottom w:val="nil"/>
              <w:right w:val="nil"/>
            </w:tcBorders>
            <w:shd w:val="clear" w:color="auto" w:fill="FFFFFF"/>
          </w:tcPr>
          <w:p w14:paraId="6639EC6B" w14:textId="3C6E7BE6" w:rsidR="00914961" w:rsidRPr="00DD64FE" w:rsidRDefault="00914961" w:rsidP="00697E0B">
            <w:pPr>
              <w:spacing w:before="60" w:after="60"/>
              <w:jc w:val="right"/>
              <w:rPr>
                <w:rFonts w:eastAsia="Times New Roman"/>
                <w:noProof/>
                <w:color w:val="000000"/>
              </w:rPr>
            </w:pPr>
            <w:r w:rsidRPr="00DD64FE">
              <w:rPr>
                <w:rFonts w:eastAsia="Times New Roman"/>
                <w:noProof/>
                <w:color w:val="000000"/>
                <w:sz w:val="22"/>
              </w:rPr>
              <w:t>3</w:t>
            </w:r>
            <w:r w:rsidR="00DD0B96" w:rsidRPr="00DD64FE">
              <w:rPr>
                <w:rFonts w:eastAsia="Times New Roman"/>
                <w:noProof/>
                <w:color w:val="000000"/>
                <w:sz w:val="22"/>
              </w:rPr>
              <w:t>81</w:t>
            </w:r>
          </w:p>
        </w:tc>
        <w:tc>
          <w:tcPr>
            <w:tcW w:w="2204" w:type="pct"/>
            <w:tcBorders>
              <w:top w:val="nil"/>
              <w:left w:val="nil"/>
              <w:bottom w:val="nil"/>
              <w:right w:val="nil"/>
            </w:tcBorders>
            <w:shd w:val="clear" w:color="auto" w:fill="FFFFFF"/>
          </w:tcPr>
          <w:p w14:paraId="572FB111" w14:textId="77777777" w:rsidR="00914961" w:rsidRPr="00DD64FE" w:rsidRDefault="00914961" w:rsidP="00697E0B">
            <w:pPr>
              <w:spacing w:before="60" w:after="60"/>
              <w:jc w:val="center"/>
              <w:rPr>
                <w:rFonts w:eastAsia="Times New Roman"/>
                <w:noProof/>
                <w:color w:val="000000"/>
              </w:rPr>
            </w:pPr>
          </w:p>
        </w:tc>
      </w:tr>
      <w:tr w:rsidR="00914961" w:rsidRPr="00B20391" w14:paraId="4A5F2B1B" w14:textId="77777777" w:rsidTr="00697E0B">
        <w:tc>
          <w:tcPr>
            <w:tcW w:w="885" w:type="pct"/>
            <w:tcBorders>
              <w:top w:val="nil"/>
              <w:left w:val="nil"/>
              <w:bottom w:val="nil"/>
              <w:right w:val="nil"/>
            </w:tcBorders>
            <w:shd w:val="clear" w:color="auto" w:fill="FFFFFF"/>
          </w:tcPr>
          <w:p w14:paraId="7391DEFB" w14:textId="77777777" w:rsidR="00914961" w:rsidRPr="00B20391" w:rsidRDefault="00914961" w:rsidP="00697E0B">
            <w:pPr>
              <w:spacing w:before="60" w:after="60"/>
              <w:jc w:val="left"/>
              <w:rPr>
                <w:noProof/>
              </w:rPr>
            </w:pPr>
            <w:r w:rsidRPr="00B20391">
              <w:rPr>
                <w:noProof/>
              </w:rPr>
              <w:t>TAC</w:t>
            </w:r>
          </w:p>
        </w:tc>
        <w:tc>
          <w:tcPr>
            <w:tcW w:w="1911" w:type="pct"/>
            <w:tcBorders>
              <w:top w:val="nil"/>
              <w:left w:val="nil"/>
              <w:bottom w:val="nil"/>
              <w:right w:val="nil"/>
            </w:tcBorders>
            <w:shd w:val="clear" w:color="auto" w:fill="FFFFFF"/>
          </w:tcPr>
          <w:p w14:paraId="3E2446D5" w14:textId="77777777" w:rsidR="00914961" w:rsidRPr="00DD64FE" w:rsidRDefault="00914961" w:rsidP="00697E0B">
            <w:pPr>
              <w:spacing w:before="60" w:after="60"/>
              <w:jc w:val="right"/>
              <w:rPr>
                <w:rFonts w:eastAsia="Times New Roman"/>
                <w:noProof/>
                <w:color w:val="000000"/>
              </w:rPr>
            </w:pPr>
            <w:r w:rsidRPr="00DD64FE">
              <w:rPr>
                <w:rFonts w:eastAsia="Times New Roman"/>
                <w:noProof/>
                <w:color w:val="000000"/>
                <w:sz w:val="22"/>
              </w:rPr>
              <w:t>Not relevant</w:t>
            </w:r>
          </w:p>
        </w:tc>
        <w:tc>
          <w:tcPr>
            <w:tcW w:w="2204" w:type="pct"/>
            <w:tcBorders>
              <w:top w:val="nil"/>
              <w:left w:val="nil"/>
              <w:bottom w:val="nil"/>
              <w:right w:val="nil"/>
            </w:tcBorders>
            <w:shd w:val="clear" w:color="auto" w:fill="FFFFFF"/>
          </w:tcPr>
          <w:p w14:paraId="10BE38C4" w14:textId="77777777" w:rsidR="00914961" w:rsidRPr="00DD64FE" w:rsidRDefault="00914961" w:rsidP="00697E0B">
            <w:pPr>
              <w:spacing w:before="60" w:after="60"/>
              <w:jc w:val="center"/>
              <w:rPr>
                <w:rFonts w:eastAsia="Times New Roman"/>
                <w:noProof/>
                <w:color w:val="000000"/>
              </w:rPr>
            </w:pPr>
          </w:p>
        </w:tc>
      </w:tr>
    </w:tbl>
    <w:p w14:paraId="0BBF205D" w14:textId="0A377CBF" w:rsidR="00190B41" w:rsidRPr="00133C34" w:rsidRDefault="00190B41" w:rsidP="00BD00BC">
      <w:pPr>
        <w:rPr>
          <w:noProof/>
        </w:rPr>
      </w:pPr>
      <w:r w:rsidRPr="00133C34">
        <w:rPr>
          <w:noProof/>
        </w:rPr>
        <w:t>(c) Maximum level of catches of blue and red shrimp (</w:t>
      </w:r>
      <w:r w:rsidRPr="0076601F">
        <w:rPr>
          <w:i/>
          <w:iCs/>
          <w:noProof/>
        </w:rPr>
        <w:t>Aristeus antennatus</w:t>
      </w:r>
      <w:r w:rsidRPr="00133C34">
        <w:rPr>
          <w:noProof/>
        </w:rPr>
        <w:t>) in the Ionian Sea (GSAs 19, 20 and 21) expressed in tonnes live weight</w:t>
      </w:r>
    </w:p>
    <w:tbl>
      <w:tblPr>
        <w:tblW w:w="530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06"/>
        <w:gridCol w:w="3685"/>
        <w:gridCol w:w="4250"/>
      </w:tblGrid>
      <w:tr w:rsidR="00B9574F" w:rsidRPr="00B20391" w14:paraId="75AF3C4E" w14:textId="77777777" w:rsidTr="00697E0B">
        <w:tc>
          <w:tcPr>
            <w:tcW w:w="885" w:type="pct"/>
            <w:tcBorders>
              <w:top w:val="single" w:sz="4" w:space="0" w:color="auto"/>
              <w:left w:val="single" w:sz="4" w:space="0" w:color="auto"/>
              <w:bottom w:val="single" w:sz="4" w:space="0" w:color="auto"/>
              <w:right w:val="nil"/>
            </w:tcBorders>
            <w:shd w:val="clear" w:color="auto" w:fill="FFFFFF"/>
            <w:hideMark/>
          </w:tcPr>
          <w:p w14:paraId="004E6E49" w14:textId="77777777" w:rsidR="00B9574F" w:rsidRPr="00DD64FE" w:rsidRDefault="00B9574F" w:rsidP="00697E0B">
            <w:pPr>
              <w:spacing w:before="60" w:after="60"/>
              <w:ind w:right="195"/>
              <w:jc w:val="center"/>
              <w:rPr>
                <w:rFonts w:eastAsia="Times New Roman"/>
                <w:b/>
                <w:bCs/>
                <w:noProof/>
                <w:color w:val="000000"/>
              </w:rPr>
            </w:pPr>
            <w:r w:rsidRPr="00DD64FE">
              <w:rPr>
                <w:rFonts w:eastAsia="Times New Roman"/>
                <w:b/>
                <w:bCs/>
                <w:noProof/>
                <w:color w:val="000000"/>
                <w:sz w:val="22"/>
              </w:rPr>
              <w:t>Species:</w:t>
            </w:r>
          </w:p>
        </w:tc>
        <w:tc>
          <w:tcPr>
            <w:tcW w:w="1911" w:type="pct"/>
            <w:tcBorders>
              <w:top w:val="single" w:sz="4" w:space="0" w:color="auto"/>
              <w:left w:val="nil"/>
              <w:bottom w:val="single" w:sz="4" w:space="0" w:color="auto"/>
              <w:right w:val="single" w:sz="4" w:space="0" w:color="auto"/>
            </w:tcBorders>
            <w:shd w:val="clear" w:color="auto" w:fill="FFFFFF"/>
            <w:hideMark/>
          </w:tcPr>
          <w:p w14:paraId="58A80FBD" w14:textId="7105A72A" w:rsidR="00B9574F" w:rsidRPr="00B20391" w:rsidRDefault="000D7CBB" w:rsidP="00697E0B">
            <w:pPr>
              <w:spacing w:before="60" w:after="60"/>
              <w:ind w:right="195"/>
              <w:jc w:val="center"/>
              <w:rPr>
                <w:noProof/>
              </w:rPr>
            </w:pPr>
            <w:r>
              <w:rPr>
                <w:noProof/>
              </w:rPr>
              <w:t>B</w:t>
            </w:r>
            <w:r w:rsidR="00B9574F" w:rsidRPr="00B20391">
              <w:rPr>
                <w:noProof/>
              </w:rPr>
              <w:t xml:space="preserve">lue and red shrimp </w:t>
            </w:r>
          </w:p>
          <w:p w14:paraId="29F9B201" w14:textId="1A8BEA67" w:rsidR="00B9574F" w:rsidRPr="00DD64FE" w:rsidRDefault="00B9574F" w:rsidP="00697E0B">
            <w:pPr>
              <w:spacing w:before="60" w:after="60"/>
              <w:ind w:right="195"/>
              <w:jc w:val="center"/>
              <w:rPr>
                <w:rFonts w:eastAsia="Times New Roman"/>
                <w:b/>
                <w:bCs/>
                <w:i/>
                <w:iCs/>
                <w:noProof/>
                <w:color w:val="000000"/>
              </w:rPr>
            </w:pPr>
            <w:r w:rsidRPr="00DD64FE">
              <w:rPr>
                <w:i/>
                <w:iCs/>
                <w:noProof/>
              </w:rPr>
              <w:t>Aristeus antennatus</w:t>
            </w:r>
          </w:p>
        </w:tc>
        <w:tc>
          <w:tcPr>
            <w:tcW w:w="2204" w:type="pct"/>
            <w:tcBorders>
              <w:top w:val="single" w:sz="4" w:space="0" w:color="auto"/>
              <w:left w:val="single" w:sz="4" w:space="0" w:color="auto"/>
              <w:bottom w:val="single" w:sz="4" w:space="0" w:color="auto"/>
              <w:right w:val="single" w:sz="4" w:space="0" w:color="auto"/>
            </w:tcBorders>
            <w:shd w:val="clear" w:color="auto" w:fill="FFFFFF"/>
            <w:hideMark/>
          </w:tcPr>
          <w:p w14:paraId="6B2E98F7" w14:textId="3ECA414B" w:rsidR="00B9574F" w:rsidRPr="00DD64FE" w:rsidRDefault="00B9574F" w:rsidP="00697E0B">
            <w:pPr>
              <w:spacing w:before="60" w:after="60"/>
              <w:ind w:right="195"/>
              <w:jc w:val="center"/>
              <w:rPr>
                <w:rFonts w:eastAsia="Times New Roman"/>
                <w:b/>
                <w:bCs/>
                <w:noProof/>
                <w:color w:val="000000"/>
              </w:rPr>
            </w:pPr>
            <w:r w:rsidRPr="00DD64FE">
              <w:rPr>
                <w:rFonts w:eastAsia="Times New Roman"/>
                <w:b/>
                <w:bCs/>
                <w:noProof/>
                <w:color w:val="000000"/>
                <w:sz w:val="22"/>
              </w:rPr>
              <w:t>Zone: GSAs 19</w:t>
            </w:r>
            <w:r w:rsidR="00B20391">
              <w:rPr>
                <w:rFonts w:eastAsia="Times New Roman"/>
                <w:b/>
                <w:bCs/>
                <w:noProof/>
                <w:color w:val="000000"/>
                <w:sz w:val="22"/>
              </w:rPr>
              <w:t xml:space="preserve">, </w:t>
            </w:r>
            <w:r w:rsidRPr="00DD64FE">
              <w:rPr>
                <w:rFonts w:eastAsia="Times New Roman"/>
                <w:b/>
                <w:bCs/>
                <w:noProof/>
                <w:color w:val="000000"/>
                <w:sz w:val="22"/>
              </w:rPr>
              <w:t>20</w:t>
            </w:r>
            <w:r w:rsidR="00B20391">
              <w:rPr>
                <w:rFonts w:eastAsia="Times New Roman"/>
                <w:b/>
                <w:bCs/>
                <w:noProof/>
                <w:color w:val="000000"/>
                <w:sz w:val="22"/>
              </w:rPr>
              <w:t xml:space="preserve"> and </w:t>
            </w:r>
            <w:r w:rsidRPr="00DD64FE">
              <w:rPr>
                <w:rFonts w:eastAsia="Times New Roman"/>
                <w:b/>
                <w:bCs/>
                <w:noProof/>
                <w:color w:val="000000"/>
                <w:sz w:val="22"/>
              </w:rPr>
              <w:t>21 (AR</w:t>
            </w:r>
            <w:r w:rsidR="005B5234" w:rsidRPr="00DD64FE">
              <w:rPr>
                <w:rFonts w:eastAsia="Times New Roman"/>
                <w:b/>
                <w:bCs/>
                <w:noProof/>
                <w:color w:val="000000"/>
                <w:sz w:val="22"/>
              </w:rPr>
              <w:t>A</w:t>
            </w:r>
            <w:r w:rsidRPr="00DD64FE">
              <w:rPr>
                <w:rFonts w:eastAsia="Times New Roman"/>
                <w:b/>
                <w:bCs/>
                <w:noProof/>
                <w:color w:val="000000"/>
                <w:sz w:val="22"/>
              </w:rPr>
              <w:t>/GF19-21)</w:t>
            </w:r>
          </w:p>
        </w:tc>
      </w:tr>
      <w:tr w:rsidR="00B9574F" w:rsidRPr="00B20391" w14:paraId="224C048F" w14:textId="77777777" w:rsidTr="00697E0B">
        <w:tc>
          <w:tcPr>
            <w:tcW w:w="885" w:type="pct"/>
            <w:tcBorders>
              <w:top w:val="single" w:sz="4" w:space="0" w:color="auto"/>
              <w:left w:val="nil"/>
              <w:bottom w:val="nil"/>
              <w:right w:val="nil"/>
            </w:tcBorders>
            <w:shd w:val="clear" w:color="auto" w:fill="FFFFFF"/>
          </w:tcPr>
          <w:p w14:paraId="5EA970D9" w14:textId="77777777" w:rsidR="00B9574F" w:rsidRPr="00DD64FE" w:rsidRDefault="00B9574F" w:rsidP="00697E0B">
            <w:pPr>
              <w:spacing w:before="60" w:after="60"/>
              <w:jc w:val="left"/>
              <w:rPr>
                <w:rFonts w:eastAsia="Times New Roman"/>
                <w:noProof/>
                <w:color w:val="000000"/>
              </w:rPr>
            </w:pPr>
            <w:r w:rsidRPr="00DD64FE">
              <w:rPr>
                <w:rFonts w:eastAsia="Times New Roman"/>
                <w:noProof/>
                <w:color w:val="000000"/>
                <w:sz w:val="22"/>
              </w:rPr>
              <w:t>Greece</w:t>
            </w:r>
          </w:p>
        </w:tc>
        <w:tc>
          <w:tcPr>
            <w:tcW w:w="1911" w:type="pct"/>
            <w:tcBorders>
              <w:top w:val="single" w:sz="4" w:space="0" w:color="auto"/>
              <w:left w:val="nil"/>
              <w:bottom w:val="nil"/>
              <w:right w:val="nil"/>
            </w:tcBorders>
            <w:shd w:val="clear" w:color="auto" w:fill="FFFFFF"/>
          </w:tcPr>
          <w:p w14:paraId="255B200E" w14:textId="60E4AF6A" w:rsidR="00B9574F" w:rsidRPr="00DD64FE" w:rsidRDefault="00B9574F" w:rsidP="00697E0B">
            <w:pPr>
              <w:spacing w:before="60" w:after="60"/>
              <w:jc w:val="right"/>
              <w:rPr>
                <w:rFonts w:eastAsia="Times New Roman"/>
                <w:noProof/>
                <w:color w:val="000000"/>
              </w:rPr>
            </w:pPr>
            <w:r w:rsidRPr="00DD64FE">
              <w:rPr>
                <w:rFonts w:eastAsia="Times New Roman"/>
                <w:noProof/>
                <w:color w:val="000000"/>
                <w:sz w:val="22"/>
              </w:rPr>
              <w:t>1</w:t>
            </w:r>
            <w:r w:rsidR="00DD0B96" w:rsidRPr="00DD64FE">
              <w:rPr>
                <w:rFonts w:eastAsia="Times New Roman"/>
                <w:noProof/>
                <w:color w:val="000000"/>
                <w:sz w:val="22"/>
              </w:rPr>
              <w:t>4,</w:t>
            </w:r>
            <w:r w:rsidR="003A0CC9" w:rsidRPr="00DD64FE">
              <w:rPr>
                <w:rFonts w:eastAsia="Times New Roman"/>
                <w:noProof/>
                <w:color w:val="000000"/>
                <w:sz w:val="22"/>
              </w:rPr>
              <w:t>5</w:t>
            </w:r>
          </w:p>
        </w:tc>
        <w:tc>
          <w:tcPr>
            <w:tcW w:w="2204" w:type="pct"/>
            <w:tcBorders>
              <w:top w:val="single" w:sz="4" w:space="0" w:color="auto"/>
              <w:left w:val="nil"/>
              <w:bottom w:val="nil"/>
              <w:right w:val="nil"/>
            </w:tcBorders>
            <w:shd w:val="clear" w:color="auto" w:fill="FFFFFF"/>
          </w:tcPr>
          <w:p w14:paraId="33E99027" w14:textId="514B84E7" w:rsidR="00DD0B96" w:rsidRPr="00DD64FE" w:rsidRDefault="00DD0B96" w:rsidP="00697E0B">
            <w:pPr>
              <w:spacing w:before="60" w:after="60"/>
              <w:ind w:right="195"/>
              <w:jc w:val="center"/>
              <w:rPr>
                <w:rFonts w:eastAsia="Times New Roman"/>
                <w:noProof/>
                <w:color w:val="000000"/>
              </w:rPr>
            </w:pPr>
            <w:r w:rsidRPr="00DD64FE">
              <w:rPr>
                <w:rFonts w:eastAsia="Times New Roman"/>
                <w:noProof/>
                <w:color w:val="000000"/>
                <w:sz w:val="22"/>
              </w:rPr>
              <w:t>Anaytical catch limit</w:t>
            </w:r>
          </w:p>
        </w:tc>
      </w:tr>
      <w:tr w:rsidR="00B9574F" w:rsidRPr="00B20391" w14:paraId="07CD5AE1" w14:textId="77777777" w:rsidTr="00697E0B">
        <w:tc>
          <w:tcPr>
            <w:tcW w:w="885" w:type="pct"/>
            <w:tcBorders>
              <w:top w:val="nil"/>
              <w:left w:val="nil"/>
              <w:bottom w:val="nil"/>
              <w:right w:val="nil"/>
            </w:tcBorders>
            <w:shd w:val="clear" w:color="auto" w:fill="FFFFFF"/>
          </w:tcPr>
          <w:p w14:paraId="59579400" w14:textId="77777777" w:rsidR="00B9574F" w:rsidRPr="00B20391" w:rsidRDefault="00B9574F" w:rsidP="00697E0B">
            <w:pPr>
              <w:spacing w:before="60" w:after="60"/>
              <w:jc w:val="left"/>
              <w:rPr>
                <w:noProof/>
              </w:rPr>
            </w:pPr>
            <w:r w:rsidRPr="00B20391">
              <w:rPr>
                <w:noProof/>
              </w:rPr>
              <w:t>Italy</w:t>
            </w:r>
          </w:p>
        </w:tc>
        <w:tc>
          <w:tcPr>
            <w:tcW w:w="1911" w:type="pct"/>
            <w:tcBorders>
              <w:top w:val="nil"/>
              <w:left w:val="nil"/>
              <w:bottom w:val="nil"/>
              <w:right w:val="nil"/>
            </w:tcBorders>
            <w:shd w:val="clear" w:color="auto" w:fill="FFFFFF"/>
          </w:tcPr>
          <w:p w14:paraId="0FD5AABB" w14:textId="49AE3625" w:rsidR="00B9574F" w:rsidRPr="00DD64FE" w:rsidRDefault="00B9574F" w:rsidP="00697E0B">
            <w:pPr>
              <w:spacing w:before="60" w:after="60"/>
              <w:jc w:val="right"/>
              <w:rPr>
                <w:rFonts w:eastAsia="Times New Roman"/>
                <w:noProof/>
                <w:color w:val="000000"/>
              </w:rPr>
            </w:pPr>
            <w:r w:rsidRPr="00DD64FE">
              <w:rPr>
                <w:rFonts w:eastAsia="Times New Roman"/>
                <w:noProof/>
                <w:color w:val="000000"/>
                <w:sz w:val="22"/>
              </w:rPr>
              <w:t>2</w:t>
            </w:r>
            <w:r w:rsidR="00DD0B96" w:rsidRPr="00DD64FE">
              <w:rPr>
                <w:rFonts w:eastAsia="Times New Roman"/>
                <w:noProof/>
                <w:color w:val="000000"/>
                <w:sz w:val="22"/>
              </w:rPr>
              <w:t>42,</w:t>
            </w:r>
            <w:r w:rsidR="003A0CC9" w:rsidRPr="00DD64FE">
              <w:rPr>
                <w:rFonts w:eastAsia="Times New Roman"/>
                <w:noProof/>
                <w:color w:val="000000"/>
                <w:sz w:val="22"/>
              </w:rPr>
              <w:t>5</w:t>
            </w:r>
          </w:p>
        </w:tc>
        <w:tc>
          <w:tcPr>
            <w:tcW w:w="2204" w:type="pct"/>
            <w:tcBorders>
              <w:top w:val="nil"/>
              <w:left w:val="nil"/>
              <w:bottom w:val="nil"/>
              <w:right w:val="nil"/>
            </w:tcBorders>
            <w:shd w:val="clear" w:color="auto" w:fill="FFFFFF"/>
          </w:tcPr>
          <w:p w14:paraId="13037C89" w14:textId="77777777" w:rsidR="00B9574F" w:rsidRPr="00DD64FE" w:rsidRDefault="00B9574F" w:rsidP="00697E0B">
            <w:pPr>
              <w:spacing w:before="60" w:after="60"/>
              <w:ind w:right="195"/>
              <w:jc w:val="center"/>
              <w:rPr>
                <w:rFonts w:eastAsia="Times New Roman"/>
                <w:noProof/>
                <w:color w:val="000000"/>
              </w:rPr>
            </w:pPr>
          </w:p>
        </w:tc>
      </w:tr>
      <w:tr w:rsidR="00B9574F" w:rsidRPr="00B20391" w14:paraId="22D9A846" w14:textId="77777777" w:rsidTr="00697E0B">
        <w:tc>
          <w:tcPr>
            <w:tcW w:w="885" w:type="pct"/>
            <w:tcBorders>
              <w:top w:val="nil"/>
              <w:left w:val="nil"/>
              <w:bottom w:val="nil"/>
              <w:right w:val="nil"/>
            </w:tcBorders>
            <w:shd w:val="clear" w:color="auto" w:fill="FFFFFF"/>
          </w:tcPr>
          <w:p w14:paraId="6C242BAC" w14:textId="77777777" w:rsidR="00B9574F" w:rsidRPr="00DD64FE" w:rsidRDefault="00B9574F" w:rsidP="00697E0B">
            <w:pPr>
              <w:spacing w:before="60" w:after="60"/>
              <w:jc w:val="left"/>
              <w:rPr>
                <w:rFonts w:eastAsia="Times New Roman"/>
                <w:noProof/>
                <w:color w:val="000000"/>
              </w:rPr>
            </w:pPr>
            <w:r w:rsidRPr="00B20391">
              <w:rPr>
                <w:noProof/>
              </w:rPr>
              <w:t>Malta</w:t>
            </w:r>
          </w:p>
        </w:tc>
        <w:tc>
          <w:tcPr>
            <w:tcW w:w="1911" w:type="pct"/>
            <w:tcBorders>
              <w:top w:val="nil"/>
              <w:left w:val="nil"/>
              <w:bottom w:val="nil"/>
              <w:right w:val="nil"/>
            </w:tcBorders>
            <w:shd w:val="clear" w:color="auto" w:fill="FFFFFF"/>
          </w:tcPr>
          <w:p w14:paraId="42AC5FB1" w14:textId="0866AED3" w:rsidR="00B9574F" w:rsidRPr="00DD64FE" w:rsidRDefault="00B9574F" w:rsidP="00697E0B">
            <w:pPr>
              <w:spacing w:before="60" w:after="60"/>
              <w:jc w:val="right"/>
              <w:rPr>
                <w:rFonts w:eastAsia="Times New Roman"/>
                <w:noProof/>
                <w:color w:val="000000"/>
              </w:rPr>
            </w:pPr>
            <w:r w:rsidRPr="00DD64FE">
              <w:rPr>
                <w:rFonts w:eastAsia="Times New Roman"/>
                <w:noProof/>
                <w:color w:val="000000"/>
                <w:sz w:val="22"/>
              </w:rPr>
              <w:t>0</w:t>
            </w:r>
          </w:p>
        </w:tc>
        <w:tc>
          <w:tcPr>
            <w:tcW w:w="2204" w:type="pct"/>
            <w:tcBorders>
              <w:top w:val="nil"/>
              <w:left w:val="nil"/>
              <w:bottom w:val="nil"/>
              <w:right w:val="nil"/>
            </w:tcBorders>
            <w:shd w:val="clear" w:color="auto" w:fill="FFFFFF"/>
          </w:tcPr>
          <w:p w14:paraId="69DFED07" w14:textId="77777777" w:rsidR="00B9574F" w:rsidRPr="00DD64FE" w:rsidRDefault="00B9574F" w:rsidP="00697E0B">
            <w:pPr>
              <w:spacing w:before="60" w:after="60"/>
              <w:jc w:val="center"/>
              <w:rPr>
                <w:rFonts w:eastAsia="Times New Roman"/>
                <w:noProof/>
                <w:color w:val="000000"/>
              </w:rPr>
            </w:pPr>
          </w:p>
        </w:tc>
      </w:tr>
      <w:tr w:rsidR="00B9574F" w:rsidRPr="00B20391" w14:paraId="27A22D0F" w14:textId="77777777" w:rsidTr="00697E0B">
        <w:tc>
          <w:tcPr>
            <w:tcW w:w="885" w:type="pct"/>
            <w:tcBorders>
              <w:top w:val="nil"/>
              <w:left w:val="nil"/>
              <w:bottom w:val="nil"/>
              <w:right w:val="nil"/>
            </w:tcBorders>
            <w:shd w:val="clear" w:color="auto" w:fill="FFFFFF"/>
          </w:tcPr>
          <w:p w14:paraId="497A11B5" w14:textId="77777777" w:rsidR="00B9574F" w:rsidRPr="00B20391" w:rsidRDefault="00B9574F" w:rsidP="00697E0B">
            <w:pPr>
              <w:spacing w:before="60" w:after="60"/>
              <w:jc w:val="left"/>
              <w:rPr>
                <w:noProof/>
              </w:rPr>
            </w:pPr>
            <w:r w:rsidRPr="00B20391">
              <w:rPr>
                <w:noProof/>
              </w:rPr>
              <w:t>Union</w:t>
            </w:r>
          </w:p>
        </w:tc>
        <w:tc>
          <w:tcPr>
            <w:tcW w:w="1911" w:type="pct"/>
            <w:tcBorders>
              <w:top w:val="nil"/>
              <w:left w:val="nil"/>
              <w:bottom w:val="nil"/>
              <w:right w:val="nil"/>
            </w:tcBorders>
            <w:shd w:val="clear" w:color="auto" w:fill="FFFFFF"/>
          </w:tcPr>
          <w:p w14:paraId="6B062611" w14:textId="1C06B428" w:rsidR="00B9574F" w:rsidRPr="00DD64FE" w:rsidRDefault="00B9574F" w:rsidP="00697E0B">
            <w:pPr>
              <w:spacing w:before="60" w:after="60"/>
              <w:jc w:val="right"/>
              <w:rPr>
                <w:rFonts w:eastAsia="Times New Roman"/>
                <w:noProof/>
                <w:color w:val="000000"/>
              </w:rPr>
            </w:pPr>
            <w:r w:rsidRPr="00DD64FE">
              <w:rPr>
                <w:rFonts w:eastAsia="Times New Roman"/>
                <w:noProof/>
                <w:color w:val="000000"/>
                <w:sz w:val="22"/>
              </w:rPr>
              <w:t>2</w:t>
            </w:r>
            <w:r w:rsidR="00DD0B96" w:rsidRPr="00DD64FE">
              <w:rPr>
                <w:rFonts w:eastAsia="Times New Roman"/>
                <w:noProof/>
                <w:color w:val="000000"/>
                <w:sz w:val="22"/>
              </w:rPr>
              <w:t>57</w:t>
            </w:r>
          </w:p>
        </w:tc>
        <w:tc>
          <w:tcPr>
            <w:tcW w:w="2204" w:type="pct"/>
            <w:tcBorders>
              <w:top w:val="nil"/>
              <w:left w:val="nil"/>
              <w:bottom w:val="nil"/>
              <w:right w:val="nil"/>
            </w:tcBorders>
            <w:shd w:val="clear" w:color="auto" w:fill="FFFFFF"/>
          </w:tcPr>
          <w:p w14:paraId="65EF47CB" w14:textId="77777777" w:rsidR="00B9574F" w:rsidRPr="00DD64FE" w:rsidRDefault="00B9574F" w:rsidP="00697E0B">
            <w:pPr>
              <w:spacing w:before="60" w:after="60"/>
              <w:jc w:val="center"/>
              <w:rPr>
                <w:rFonts w:eastAsia="Times New Roman"/>
                <w:noProof/>
                <w:color w:val="000000"/>
              </w:rPr>
            </w:pPr>
          </w:p>
        </w:tc>
      </w:tr>
      <w:tr w:rsidR="00B9574F" w:rsidRPr="00B20391" w14:paraId="74CFE360" w14:textId="77777777" w:rsidTr="00697E0B">
        <w:tc>
          <w:tcPr>
            <w:tcW w:w="885" w:type="pct"/>
            <w:tcBorders>
              <w:top w:val="nil"/>
              <w:left w:val="nil"/>
              <w:bottom w:val="nil"/>
              <w:right w:val="nil"/>
            </w:tcBorders>
            <w:shd w:val="clear" w:color="auto" w:fill="FFFFFF"/>
          </w:tcPr>
          <w:p w14:paraId="13A76B06" w14:textId="77777777" w:rsidR="00B9574F" w:rsidRPr="00B20391" w:rsidRDefault="00B9574F" w:rsidP="00697E0B">
            <w:pPr>
              <w:spacing w:before="60" w:after="60"/>
              <w:jc w:val="left"/>
              <w:rPr>
                <w:noProof/>
              </w:rPr>
            </w:pPr>
            <w:r w:rsidRPr="00B20391">
              <w:rPr>
                <w:noProof/>
              </w:rPr>
              <w:t>TAC</w:t>
            </w:r>
          </w:p>
        </w:tc>
        <w:tc>
          <w:tcPr>
            <w:tcW w:w="1911" w:type="pct"/>
            <w:tcBorders>
              <w:top w:val="nil"/>
              <w:left w:val="nil"/>
              <w:bottom w:val="nil"/>
              <w:right w:val="nil"/>
            </w:tcBorders>
            <w:shd w:val="clear" w:color="auto" w:fill="FFFFFF"/>
          </w:tcPr>
          <w:p w14:paraId="18C17F1A" w14:textId="77777777" w:rsidR="00B9574F" w:rsidRPr="00DD64FE" w:rsidRDefault="00B9574F" w:rsidP="00697E0B">
            <w:pPr>
              <w:spacing w:before="60" w:after="60"/>
              <w:jc w:val="right"/>
              <w:rPr>
                <w:rFonts w:eastAsia="Times New Roman"/>
                <w:noProof/>
                <w:color w:val="000000"/>
              </w:rPr>
            </w:pPr>
            <w:r w:rsidRPr="00DD64FE">
              <w:rPr>
                <w:rFonts w:eastAsia="Times New Roman"/>
                <w:noProof/>
                <w:color w:val="000000"/>
                <w:sz w:val="22"/>
              </w:rPr>
              <w:t>Not relevant</w:t>
            </w:r>
          </w:p>
        </w:tc>
        <w:tc>
          <w:tcPr>
            <w:tcW w:w="2204" w:type="pct"/>
            <w:tcBorders>
              <w:top w:val="nil"/>
              <w:left w:val="nil"/>
              <w:bottom w:val="nil"/>
              <w:right w:val="nil"/>
            </w:tcBorders>
            <w:shd w:val="clear" w:color="auto" w:fill="FFFFFF"/>
          </w:tcPr>
          <w:p w14:paraId="5235CB95" w14:textId="77777777" w:rsidR="00B9574F" w:rsidRPr="00DD64FE" w:rsidRDefault="00B9574F" w:rsidP="00697E0B">
            <w:pPr>
              <w:spacing w:before="60" w:after="60"/>
              <w:jc w:val="center"/>
              <w:rPr>
                <w:rFonts w:eastAsia="Times New Roman"/>
                <w:noProof/>
                <w:color w:val="000000"/>
              </w:rPr>
            </w:pPr>
          </w:p>
        </w:tc>
      </w:tr>
    </w:tbl>
    <w:p w14:paraId="0DB958DF" w14:textId="046A1D44" w:rsidR="00190B41" w:rsidRPr="00133C34" w:rsidRDefault="00190B41" w:rsidP="00BD00BC">
      <w:pPr>
        <w:rPr>
          <w:noProof/>
        </w:rPr>
      </w:pPr>
    </w:p>
    <w:p w14:paraId="4C89449A" w14:textId="77777777" w:rsidR="005A2D92" w:rsidRPr="00133C34" w:rsidRDefault="005A2D92" w:rsidP="00BD00BC">
      <w:pPr>
        <w:rPr>
          <w:noProof/>
        </w:rPr>
      </w:pPr>
      <w:r w:rsidRPr="00133C34">
        <w:rPr>
          <w:noProof/>
        </w:rPr>
        <w:t xml:space="preserve">2. Levant Sea </w:t>
      </w:r>
    </w:p>
    <w:p w14:paraId="75F15B7E" w14:textId="2853221B" w:rsidR="005A2D92" w:rsidRPr="00133C34" w:rsidRDefault="005A2D92" w:rsidP="00BD00BC">
      <w:pPr>
        <w:rPr>
          <w:noProof/>
        </w:rPr>
      </w:pPr>
      <w:r w:rsidRPr="00133C34">
        <w:rPr>
          <w:noProof/>
        </w:rPr>
        <w:t>(a) Maximum fleet capacity, expressed in number of vessels, kW and GT, of bottom trawler vessels authorised to fish deep-water shrimp stocks in the Levant Sea (GSAs 24, 25, 26 and 27)</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72"/>
        <w:gridCol w:w="1142"/>
        <w:gridCol w:w="3173"/>
        <w:gridCol w:w="1172"/>
        <w:gridCol w:w="1030"/>
      </w:tblGrid>
      <w:tr w:rsidR="001D6724" w:rsidRPr="00732079" w14:paraId="078F9CD9"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F1CBB1" w14:textId="77777777" w:rsidR="001D6724" w:rsidRPr="00DD64FE" w:rsidRDefault="001D6724" w:rsidP="00697E0B">
            <w:pPr>
              <w:spacing w:before="60" w:after="60"/>
              <w:ind w:right="195"/>
              <w:jc w:val="center"/>
              <w:rPr>
                <w:rFonts w:eastAsia="Times New Roman"/>
                <w:b/>
                <w:bCs/>
                <w:noProof/>
                <w:color w:val="000000"/>
              </w:rPr>
            </w:pPr>
            <w:r w:rsidRPr="00DD64FE">
              <w:rPr>
                <w:rFonts w:eastAsia="Times New Roman"/>
                <w:b/>
                <w:bCs/>
                <w:noProof/>
                <w:color w:val="000000"/>
                <w:sz w:val="22"/>
              </w:rPr>
              <w:t>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2046A0" w14:textId="77777777" w:rsidR="001D6724" w:rsidRPr="00DD64FE" w:rsidRDefault="001D6724" w:rsidP="00697E0B">
            <w:pPr>
              <w:spacing w:before="60" w:after="60"/>
              <w:ind w:right="195"/>
              <w:jc w:val="center"/>
              <w:rPr>
                <w:rFonts w:eastAsia="Times New Roman"/>
                <w:b/>
                <w:bCs/>
                <w:noProof/>
                <w:color w:val="000000"/>
              </w:rPr>
            </w:pPr>
            <w:r w:rsidRPr="00DD64FE">
              <w:rPr>
                <w:rFonts w:eastAsia="Times New Roman"/>
                <w:b/>
                <w:bCs/>
                <w:noProof/>
                <w:color w:val="000000"/>
                <w:sz w:val="22"/>
              </w:rPr>
              <w:t>Gear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4255BF" w14:textId="77777777" w:rsidR="001D6724" w:rsidRPr="00DD64FE" w:rsidRDefault="001D6724" w:rsidP="00697E0B">
            <w:pPr>
              <w:spacing w:before="60" w:after="60"/>
              <w:ind w:right="195"/>
              <w:jc w:val="center"/>
              <w:rPr>
                <w:rFonts w:eastAsia="Times New Roman"/>
                <w:b/>
                <w:bCs/>
                <w:noProof/>
                <w:color w:val="000000"/>
              </w:rPr>
            </w:pPr>
            <w:r w:rsidRPr="00DD64FE">
              <w:rPr>
                <w:rFonts w:eastAsia="Times New Roman"/>
                <w:b/>
                <w:bCs/>
                <w:noProof/>
                <w:color w:val="000000"/>
                <w:sz w:val="22"/>
              </w:rPr>
              <w:t>Number of vessels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E05057" w14:textId="77777777" w:rsidR="001D6724" w:rsidRPr="00DD64FE" w:rsidRDefault="001D6724" w:rsidP="00697E0B">
            <w:pPr>
              <w:spacing w:before="60" w:after="60"/>
              <w:ind w:right="195"/>
              <w:jc w:val="center"/>
              <w:rPr>
                <w:rFonts w:eastAsia="Times New Roman"/>
                <w:b/>
                <w:bCs/>
                <w:noProof/>
                <w:color w:val="000000"/>
              </w:rPr>
            </w:pPr>
            <w:r w:rsidRPr="00DD64FE">
              <w:rPr>
                <w:rFonts w:eastAsia="Times New Roman"/>
                <w:b/>
                <w:bCs/>
                <w:noProof/>
                <w:color w:val="000000"/>
                <w:sz w:val="22"/>
              </w:rPr>
              <w:t>kW</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76C5D1" w14:textId="77777777" w:rsidR="001D6724" w:rsidRPr="00DD64FE" w:rsidRDefault="001D6724" w:rsidP="00697E0B">
            <w:pPr>
              <w:spacing w:before="60" w:after="60"/>
              <w:ind w:right="195"/>
              <w:jc w:val="center"/>
              <w:rPr>
                <w:rFonts w:eastAsia="Times New Roman"/>
                <w:b/>
                <w:bCs/>
                <w:noProof/>
                <w:color w:val="000000"/>
              </w:rPr>
            </w:pPr>
            <w:r w:rsidRPr="00DD64FE">
              <w:rPr>
                <w:rFonts w:eastAsia="Times New Roman"/>
                <w:b/>
                <w:bCs/>
                <w:noProof/>
                <w:color w:val="000000"/>
                <w:sz w:val="22"/>
              </w:rPr>
              <w:t>GT</w:t>
            </w:r>
          </w:p>
        </w:tc>
      </w:tr>
      <w:tr w:rsidR="001D6724" w:rsidRPr="00732079" w14:paraId="2387F597"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B80F3F8" w14:textId="0E4EB90F" w:rsidR="001D6724" w:rsidRPr="00DD64FE" w:rsidRDefault="001D6724" w:rsidP="00697E0B">
            <w:pPr>
              <w:spacing w:before="60" w:after="60"/>
              <w:jc w:val="left"/>
              <w:rPr>
                <w:rFonts w:eastAsia="Times New Roman"/>
                <w:noProof/>
                <w:color w:val="000000"/>
              </w:rPr>
            </w:pPr>
            <w:r w:rsidRPr="00DD64FE">
              <w:rPr>
                <w:rFonts w:eastAsia="Times New Roman"/>
                <w:noProof/>
                <w:color w:val="000000"/>
                <w:sz w:val="22"/>
              </w:rPr>
              <w:t>Cyprus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D1C4158" w14:textId="77777777" w:rsidR="001D6724" w:rsidRPr="00DD64FE" w:rsidRDefault="001D6724" w:rsidP="00697E0B">
            <w:pPr>
              <w:spacing w:before="60" w:after="60"/>
              <w:jc w:val="left"/>
              <w:rPr>
                <w:rFonts w:eastAsia="Times New Roman"/>
                <w:noProof/>
                <w:color w:val="000000"/>
              </w:rPr>
            </w:pPr>
            <w:r w:rsidRPr="00DD64FE">
              <w:rPr>
                <w:rFonts w:eastAsia="Times New Roman"/>
                <w:noProof/>
                <w:color w:val="000000"/>
                <w:sz w:val="22"/>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003950E" w14:textId="68285A36" w:rsidR="001D6724" w:rsidRPr="00DD64FE" w:rsidRDefault="001D6724" w:rsidP="00697E0B">
            <w:pPr>
              <w:spacing w:before="60" w:after="60"/>
              <w:jc w:val="center"/>
              <w:rPr>
                <w:rFonts w:eastAsia="Times New Roman"/>
                <w:noProof/>
                <w:color w:val="000000"/>
              </w:rPr>
            </w:pPr>
            <w:r w:rsidRPr="00DD64FE">
              <w:rPr>
                <w:rFonts w:eastAsia="Times New Roman"/>
                <w:noProof/>
                <w:color w:val="000000"/>
                <w:sz w:val="22"/>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479E385" w14:textId="7F0B7F79" w:rsidR="001D6724" w:rsidRPr="00DD64FE" w:rsidRDefault="001D6724" w:rsidP="00697E0B">
            <w:pPr>
              <w:spacing w:before="60" w:after="60"/>
              <w:ind w:right="195"/>
              <w:jc w:val="center"/>
              <w:rPr>
                <w:rFonts w:eastAsia="Times New Roman"/>
                <w:noProof/>
                <w:color w:val="000000"/>
              </w:rPr>
            </w:pPr>
            <w:r w:rsidRPr="00DD64FE">
              <w:rPr>
                <w:rFonts w:eastAsia="Times New Roman"/>
                <w:noProof/>
                <w:color w:val="000000"/>
                <w:sz w:val="22"/>
              </w:rPr>
              <w:t>2 048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31A5051" w14:textId="6B303FB9" w:rsidR="001D6724" w:rsidRPr="00DD64FE" w:rsidRDefault="001D6724" w:rsidP="00697E0B">
            <w:pPr>
              <w:spacing w:before="60" w:after="60"/>
              <w:ind w:right="195"/>
              <w:jc w:val="center"/>
              <w:rPr>
                <w:rFonts w:eastAsia="Times New Roman"/>
                <w:noProof/>
                <w:color w:val="000000"/>
              </w:rPr>
            </w:pPr>
            <w:r w:rsidRPr="00DD64FE">
              <w:rPr>
                <w:rFonts w:eastAsia="Times New Roman"/>
                <w:noProof/>
                <w:color w:val="000000"/>
                <w:sz w:val="22"/>
              </w:rPr>
              <w:t>618</w:t>
            </w:r>
          </w:p>
        </w:tc>
      </w:tr>
      <w:tr w:rsidR="001D6724" w:rsidRPr="00732079" w14:paraId="487CA95C" w14:textId="77777777" w:rsidTr="00697E0B">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1E5643F" w14:textId="77777777" w:rsidR="001D6724" w:rsidRPr="00DD64FE" w:rsidRDefault="001D6724" w:rsidP="00697E0B">
            <w:pPr>
              <w:spacing w:before="60" w:after="60"/>
              <w:jc w:val="left"/>
              <w:rPr>
                <w:rFonts w:eastAsia="Times New Roman"/>
                <w:noProof/>
                <w:color w:val="000000"/>
              </w:rPr>
            </w:pPr>
            <w:r w:rsidRPr="00732079">
              <w:rPr>
                <w:noProof/>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8438CD1" w14:textId="77777777" w:rsidR="001D6724" w:rsidRPr="00DD64FE" w:rsidRDefault="001D6724" w:rsidP="00697E0B">
            <w:pPr>
              <w:spacing w:before="60" w:after="60"/>
              <w:jc w:val="left"/>
              <w:rPr>
                <w:rFonts w:eastAsia="Times New Roman"/>
                <w:noProof/>
                <w:color w:val="000000"/>
              </w:rPr>
            </w:pPr>
            <w:r w:rsidRPr="00732079">
              <w:rPr>
                <w:noProof/>
              </w:rPr>
              <w:t>OTB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27E1626" w14:textId="0BF9A200" w:rsidR="001D6724" w:rsidRPr="00DD64FE" w:rsidRDefault="001D6724" w:rsidP="00697E0B">
            <w:pPr>
              <w:spacing w:before="60" w:after="60"/>
              <w:jc w:val="center"/>
              <w:rPr>
                <w:rFonts w:eastAsia="Times New Roman"/>
                <w:noProof/>
                <w:color w:val="000000"/>
              </w:rPr>
            </w:pPr>
            <w:r w:rsidRPr="00DD64FE">
              <w:rPr>
                <w:rFonts w:eastAsia="Times New Roman"/>
                <w:noProof/>
                <w:color w:val="000000"/>
                <w:sz w:val="22"/>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A24A30C" w14:textId="44FE2D8C" w:rsidR="001D6724" w:rsidRPr="00DD64FE" w:rsidRDefault="001D6724" w:rsidP="00697E0B">
            <w:pPr>
              <w:spacing w:before="60" w:after="60"/>
              <w:jc w:val="center"/>
              <w:rPr>
                <w:rFonts w:eastAsia="Times New Roman"/>
                <w:noProof/>
                <w:color w:val="000000"/>
              </w:rPr>
            </w:pPr>
            <w:r w:rsidRPr="00DD64FE">
              <w:rPr>
                <w:rFonts w:eastAsia="Times New Roman"/>
                <w:noProof/>
                <w:color w:val="000000"/>
                <w:sz w:val="22"/>
              </w:rPr>
              <w:t>37 192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A8FC4C6" w14:textId="172D4C31" w:rsidR="001D6724" w:rsidRPr="00DD64FE" w:rsidRDefault="001D6724" w:rsidP="00697E0B">
            <w:pPr>
              <w:spacing w:before="60" w:after="60"/>
              <w:jc w:val="center"/>
              <w:rPr>
                <w:rFonts w:eastAsia="Times New Roman"/>
                <w:noProof/>
                <w:color w:val="000000"/>
              </w:rPr>
            </w:pPr>
            <w:r w:rsidRPr="00DD64FE">
              <w:rPr>
                <w:rFonts w:eastAsia="Times New Roman"/>
                <w:noProof/>
                <w:color w:val="000000"/>
                <w:sz w:val="22"/>
              </w:rPr>
              <w:t>13 199</w:t>
            </w:r>
          </w:p>
        </w:tc>
      </w:tr>
    </w:tbl>
    <w:p w14:paraId="7A1A5D89" w14:textId="77777777" w:rsidR="001D6724" w:rsidRPr="00133C34" w:rsidRDefault="001D6724" w:rsidP="00BD00BC">
      <w:pPr>
        <w:rPr>
          <w:noProof/>
        </w:rPr>
      </w:pPr>
    </w:p>
    <w:p w14:paraId="26D064AA" w14:textId="77EA0AD4" w:rsidR="005A2D92" w:rsidRPr="00133C34" w:rsidRDefault="005A2D92" w:rsidP="00BD00BC">
      <w:pPr>
        <w:rPr>
          <w:noProof/>
        </w:rPr>
      </w:pPr>
      <w:r w:rsidRPr="00133C34">
        <w:rPr>
          <w:noProof/>
        </w:rPr>
        <w:t>(b) Maximum level of catches of giant red shrimp (</w:t>
      </w:r>
      <w:r w:rsidRPr="0076601F">
        <w:rPr>
          <w:i/>
          <w:iCs/>
          <w:noProof/>
        </w:rPr>
        <w:t>Aristaeomorpha foliacea</w:t>
      </w:r>
      <w:r w:rsidRPr="00133C34">
        <w:rPr>
          <w:noProof/>
        </w:rPr>
        <w:t>) in the Levant Sea (GSAs 24, 25, 26 and 27) expressed in tonnes live weight</w:t>
      </w:r>
    </w:p>
    <w:tbl>
      <w:tblPr>
        <w:tblW w:w="530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06"/>
        <w:gridCol w:w="3685"/>
        <w:gridCol w:w="4250"/>
      </w:tblGrid>
      <w:tr w:rsidR="00114F13" w:rsidRPr="00732079" w14:paraId="2A2B8192" w14:textId="77777777" w:rsidTr="00697E0B">
        <w:tc>
          <w:tcPr>
            <w:tcW w:w="885" w:type="pct"/>
            <w:tcBorders>
              <w:top w:val="single" w:sz="4" w:space="0" w:color="auto"/>
              <w:left w:val="single" w:sz="4" w:space="0" w:color="auto"/>
              <w:bottom w:val="single" w:sz="4" w:space="0" w:color="auto"/>
              <w:right w:val="nil"/>
            </w:tcBorders>
            <w:shd w:val="clear" w:color="auto" w:fill="FFFFFF"/>
            <w:hideMark/>
          </w:tcPr>
          <w:p w14:paraId="7141A49C" w14:textId="77777777" w:rsidR="00114F13" w:rsidRPr="00DD64FE" w:rsidRDefault="00114F13" w:rsidP="00697E0B">
            <w:pPr>
              <w:spacing w:before="60" w:after="60"/>
              <w:ind w:right="195"/>
              <w:jc w:val="center"/>
              <w:rPr>
                <w:rFonts w:eastAsia="Times New Roman"/>
                <w:b/>
                <w:bCs/>
                <w:noProof/>
                <w:color w:val="000000"/>
              </w:rPr>
            </w:pPr>
            <w:r w:rsidRPr="00DD64FE">
              <w:rPr>
                <w:rFonts w:eastAsia="Times New Roman"/>
                <w:b/>
                <w:bCs/>
                <w:noProof/>
                <w:color w:val="000000"/>
                <w:sz w:val="22"/>
              </w:rPr>
              <w:t>Species:</w:t>
            </w:r>
          </w:p>
        </w:tc>
        <w:tc>
          <w:tcPr>
            <w:tcW w:w="1911" w:type="pct"/>
            <w:tcBorders>
              <w:top w:val="single" w:sz="4" w:space="0" w:color="auto"/>
              <w:left w:val="nil"/>
              <w:bottom w:val="single" w:sz="4" w:space="0" w:color="auto"/>
              <w:right w:val="single" w:sz="4" w:space="0" w:color="auto"/>
            </w:tcBorders>
            <w:shd w:val="clear" w:color="auto" w:fill="FFFFFF"/>
            <w:hideMark/>
          </w:tcPr>
          <w:p w14:paraId="7E54F060" w14:textId="77777777" w:rsidR="00114F13" w:rsidRPr="00732079" w:rsidRDefault="00114F13" w:rsidP="00697E0B">
            <w:pPr>
              <w:spacing w:before="60" w:after="60"/>
              <w:ind w:right="195"/>
              <w:jc w:val="center"/>
              <w:rPr>
                <w:noProof/>
              </w:rPr>
            </w:pPr>
            <w:r w:rsidRPr="00732079">
              <w:rPr>
                <w:noProof/>
              </w:rPr>
              <w:t xml:space="preserve">Giant red shrimp </w:t>
            </w:r>
          </w:p>
          <w:p w14:paraId="1B968EE2" w14:textId="77777777" w:rsidR="00114F13" w:rsidRPr="00DD64FE" w:rsidRDefault="00114F13" w:rsidP="00697E0B">
            <w:pPr>
              <w:spacing w:before="60" w:after="60"/>
              <w:ind w:right="195"/>
              <w:jc w:val="center"/>
              <w:rPr>
                <w:rFonts w:eastAsia="Times New Roman"/>
                <w:b/>
                <w:bCs/>
                <w:i/>
                <w:iCs/>
                <w:noProof/>
                <w:color w:val="000000"/>
              </w:rPr>
            </w:pPr>
            <w:r w:rsidRPr="00DD64FE">
              <w:rPr>
                <w:i/>
                <w:iCs/>
                <w:noProof/>
              </w:rPr>
              <w:t>Aristaeomorpha foliacea</w:t>
            </w:r>
          </w:p>
        </w:tc>
        <w:tc>
          <w:tcPr>
            <w:tcW w:w="2204" w:type="pct"/>
            <w:tcBorders>
              <w:top w:val="single" w:sz="4" w:space="0" w:color="auto"/>
              <w:left w:val="single" w:sz="4" w:space="0" w:color="auto"/>
              <w:bottom w:val="single" w:sz="4" w:space="0" w:color="auto"/>
              <w:right w:val="single" w:sz="4" w:space="0" w:color="auto"/>
            </w:tcBorders>
            <w:shd w:val="clear" w:color="auto" w:fill="FFFFFF"/>
            <w:hideMark/>
          </w:tcPr>
          <w:p w14:paraId="79F43F40" w14:textId="59B97612" w:rsidR="00114F13" w:rsidRPr="00DD64FE" w:rsidRDefault="00114F13" w:rsidP="00697E0B">
            <w:pPr>
              <w:spacing w:before="60" w:after="60"/>
              <w:ind w:right="195"/>
              <w:jc w:val="center"/>
              <w:rPr>
                <w:rFonts w:eastAsia="Times New Roman"/>
                <w:b/>
                <w:bCs/>
                <w:noProof/>
                <w:color w:val="000000"/>
              </w:rPr>
            </w:pPr>
            <w:r w:rsidRPr="00DD64FE">
              <w:rPr>
                <w:rFonts w:eastAsia="Times New Roman"/>
                <w:b/>
                <w:bCs/>
                <w:noProof/>
                <w:color w:val="000000"/>
                <w:sz w:val="22"/>
              </w:rPr>
              <w:t xml:space="preserve">Zone: </w:t>
            </w:r>
            <w:r w:rsidRPr="00732079">
              <w:rPr>
                <w:b/>
                <w:bCs/>
                <w:noProof/>
              </w:rPr>
              <w:t>GSAs 24</w:t>
            </w:r>
            <w:r w:rsidR="00732079" w:rsidRPr="00732079">
              <w:rPr>
                <w:b/>
                <w:bCs/>
                <w:noProof/>
              </w:rPr>
              <w:t>,</w:t>
            </w:r>
            <w:r w:rsidRPr="00732079">
              <w:rPr>
                <w:b/>
                <w:bCs/>
                <w:noProof/>
              </w:rPr>
              <w:t xml:space="preserve"> 25</w:t>
            </w:r>
            <w:r w:rsidR="00732079" w:rsidRPr="00732079">
              <w:rPr>
                <w:b/>
                <w:bCs/>
                <w:noProof/>
              </w:rPr>
              <w:t xml:space="preserve">, </w:t>
            </w:r>
            <w:r w:rsidRPr="00732079">
              <w:rPr>
                <w:b/>
                <w:bCs/>
                <w:noProof/>
              </w:rPr>
              <w:t xml:space="preserve">26 </w:t>
            </w:r>
            <w:r w:rsidR="00732079" w:rsidRPr="00732079">
              <w:rPr>
                <w:b/>
                <w:bCs/>
                <w:noProof/>
              </w:rPr>
              <w:t>and</w:t>
            </w:r>
            <w:r w:rsidRPr="00732079">
              <w:rPr>
                <w:b/>
                <w:bCs/>
                <w:noProof/>
              </w:rPr>
              <w:t xml:space="preserve"> 27</w:t>
            </w:r>
            <w:r w:rsidRPr="00DD64FE">
              <w:rPr>
                <w:rFonts w:eastAsia="Times New Roman"/>
                <w:b/>
                <w:bCs/>
                <w:noProof/>
                <w:color w:val="000000"/>
                <w:sz w:val="22"/>
              </w:rPr>
              <w:t xml:space="preserve"> (ARS/GF24-27)</w:t>
            </w:r>
          </w:p>
        </w:tc>
      </w:tr>
      <w:tr w:rsidR="00114F13" w:rsidRPr="00732079" w14:paraId="70E07FDC" w14:textId="77777777" w:rsidTr="00697E0B">
        <w:tc>
          <w:tcPr>
            <w:tcW w:w="885" w:type="pct"/>
            <w:tcBorders>
              <w:top w:val="single" w:sz="4" w:space="0" w:color="auto"/>
              <w:left w:val="nil"/>
              <w:bottom w:val="nil"/>
              <w:right w:val="nil"/>
            </w:tcBorders>
            <w:shd w:val="clear" w:color="auto" w:fill="FFFFFF"/>
          </w:tcPr>
          <w:p w14:paraId="621699AD" w14:textId="378BA52B" w:rsidR="00114F13" w:rsidRPr="00DD64FE" w:rsidRDefault="00114F13" w:rsidP="00697E0B">
            <w:pPr>
              <w:spacing w:before="60" w:after="60"/>
              <w:jc w:val="left"/>
              <w:rPr>
                <w:rFonts w:eastAsia="Times New Roman"/>
                <w:noProof/>
                <w:color w:val="000000"/>
              </w:rPr>
            </w:pPr>
            <w:r w:rsidRPr="00DD64FE">
              <w:rPr>
                <w:rFonts w:eastAsia="Times New Roman"/>
                <w:noProof/>
                <w:color w:val="000000"/>
                <w:sz w:val="22"/>
              </w:rPr>
              <w:t>Italy</w:t>
            </w:r>
          </w:p>
        </w:tc>
        <w:tc>
          <w:tcPr>
            <w:tcW w:w="1911" w:type="pct"/>
            <w:tcBorders>
              <w:top w:val="single" w:sz="4" w:space="0" w:color="auto"/>
              <w:left w:val="nil"/>
              <w:bottom w:val="nil"/>
              <w:right w:val="nil"/>
            </w:tcBorders>
            <w:shd w:val="clear" w:color="auto" w:fill="FFFFFF"/>
          </w:tcPr>
          <w:p w14:paraId="1812614F" w14:textId="66B63EB2" w:rsidR="00114F13" w:rsidRPr="00DD64FE" w:rsidRDefault="00114F13" w:rsidP="00697E0B">
            <w:pPr>
              <w:spacing w:before="60" w:after="60"/>
              <w:jc w:val="right"/>
              <w:rPr>
                <w:rFonts w:eastAsia="Times New Roman"/>
                <w:noProof/>
                <w:color w:val="000000"/>
              </w:rPr>
            </w:pPr>
            <w:r w:rsidRPr="00DD64FE">
              <w:rPr>
                <w:rFonts w:eastAsia="Times New Roman"/>
                <w:noProof/>
                <w:color w:val="000000"/>
                <w:sz w:val="22"/>
              </w:rPr>
              <w:t>4</w:t>
            </w:r>
            <w:r w:rsidR="003A0CC9" w:rsidRPr="00DD64FE">
              <w:rPr>
                <w:rFonts w:eastAsia="Times New Roman"/>
                <w:noProof/>
                <w:color w:val="000000"/>
                <w:sz w:val="22"/>
              </w:rPr>
              <w:t>6,4</w:t>
            </w:r>
          </w:p>
        </w:tc>
        <w:tc>
          <w:tcPr>
            <w:tcW w:w="2204" w:type="pct"/>
            <w:tcBorders>
              <w:top w:val="single" w:sz="4" w:space="0" w:color="auto"/>
              <w:left w:val="nil"/>
              <w:bottom w:val="nil"/>
              <w:right w:val="nil"/>
            </w:tcBorders>
            <w:shd w:val="clear" w:color="auto" w:fill="FFFFFF"/>
          </w:tcPr>
          <w:p w14:paraId="142BD6EA" w14:textId="4A676A5D" w:rsidR="003A0CC9" w:rsidRPr="00DD64FE" w:rsidRDefault="003A0CC9" w:rsidP="00697E0B">
            <w:pPr>
              <w:spacing w:before="60" w:after="60"/>
              <w:ind w:right="195"/>
              <w:jc w:val="center"/>
              <w:rPr>
                <w:rFonts w:eastAsia="Times New Roman"/>
                <w:noProof/>
                <w:color w:val="000000"/>
              </w:rPr>
            </w:pPr>
            <w:r w:rsidRPr="00DD64FE">
              <w:rPr>
                <w:rFonts w:eastAsia="Times New Roman"/>
                <w:noProof/>
                <w:color w:val="000000"/>
                <w:sz w:val="22"/>
              </w:rPr>
              <w:t>Precautionary catch limit</w:t>
            </w:r>
          </w:p>
        </w:tc>
      </w:tr>
      <w:tr w:rsidR="00114F13" w:rsidRPr="00732079" w14:paraId="4FEA91C7" w14:textId="77777777" w:rsidTr="00697E0B">
        <w:tc>
          <w:tcPr>
            <w:tcW w:w="885" w:type="pct"/>
            <w:tcBorders>
              <w:top w:val="nil"/>
              <w:left w:val="nil"/>
              <w:bottom w:val="nil"/>
              <w:right w:val="nil"/>
            </w:tcBorders>
            <w:shd w:val="clear" w:color="auto" w:fill="FFFFFF"/>
          </w:tcPr>
          <w:p w14:paraId="6F96053E" w14:textId="09108EC7" w:rsidR="00114F13" w:rsidRPr="00732079" w:rsidRDefault="00114F13" w:rsidP="00697E0B">
            <w:pPr>
              <w:spacing w:before="60" w:after="60"/>
              <w:jc w:val="left"/>
              <w:rPr>
                <w:noProof/>
              </w:rPr>
            </w:pPr>
            <w:r w:rsidRPr="00732079">
              <w:rPr>
                <w:noProof/>
              </w:rPr>
              <w:t>Cyprus</w:t>
            </w:r>
          </w:p>
        </w:tc>
        <w:tc>
          <w:tcPr>
            <w:tcW w:w="1911" w:type="pct"/>
            <w:tcBorders>
              <w:top w:val="nil"/>
              <w:left w:val="nil"/>
              <w:bottom w:val="nil"/>
              <w:right w:val="nil"/>
            </w:tcBorders>
            <w:shd w:val="clear" w:color="auto" w:fill="FFFFFF"/>
          </w:tcPr>
          <w:p w14:paraId="69541222" w14:textId="6BBB0D56" w:rsidR="00114F13" w:rsidRPr="00DD64FE" w:rsidRDefault="00114F13" w:rsidP="00697E0B">
            <w:pPr>
              <w:spacing w:before="60" w:after="60"/>
              <w:jc w:val="right"/>
              <w:rPr>
                <w:rFonts w:eastAsia="Times New Roman"/>
                <w:noProof/>
                <w:color w:val="000000"/>
              </w:rPr>
            </w:pPr>
            <w:r w:rsidRPr="00DD64FE">
              <w:rPr>
                <w:rFonts w:eastAsia="Times New Roman"/>
                <w:noProof/>
                <w:color w:val="000000"/>
                <w:sz w:val="22"/>
              </w:rPr>
              <w:t>1</w:t>
            </w:r>
            <w:r w:rsidR="003A0CC9" w:rsidRPr="00DD64FE">
              <w:rPr>
                <w:rFonts w:eastAsia="Times New Roman"/>
                <w:noProof/>
                <w:color w:val="000000"/>
                <w:sz w:val="22"/>
              </w:rPr>
              <w:t>1,3</w:t>
            </w:r>
          </w:p>
        </w:tc>
        <w:tc>
          <w:tcPr>
            <w:tcW w:w="2204" w:type="pct"/>
            <w:tcBorders>
              <w:top w:val="nil"/>
              <w:left w:val="nil"/>
              <w:bottom w:val="nil"/>
              <w:right w:val="nil"/>
            </w:tcBorders>
            <w:shd w:val="clear" w:color="auto" w:fill="FFFFFF"/>
          </w:tcPr>
          <w:p w14:paraId="594890DF" w14:textId="77777777" w:rsidR="00114F13" w:rsidRPr="00DD64FE" w:rsidRDefault="00114F13" w:rsidP="00697E0B">
            <w:pPr>
              <w:spacing w:before="60" w:after="60"/>
              <w:ind w:right="195"/>
              <w:jc w:val="center"/>
              <w:rPr>
                <w:rFonts w:eastAsia="Times New Roman"/>
                <w:noProof/>
                <w:color w:val="000000"/>
              </w:rPr>
            </w:pPr>
          </w:p>
        </w:tc>
      </w:tr>
      <w:tr w:rsidR="00114F13" w:rsidRPr="00732079" w14:paraId="63B45B2F" w14:textId="77777777" w:rsidTr="00697E0B">
        <w:tc>
          <w:tcPr>
            <w:tcW w:w="885" w:type="pct"/>
            <w:tcBorders>
              <w:top w:val="nil"/>
              <w:left w:val="nil"/>
              <w:bottom w:val="nil"/>
              <w:right w:val="nil"/>
            </w:tcBorders>
            <w:shd w:val="clear" w:color="auto" w:fill="FFFFFF"/>
          </w:tcPr>
          <w:p w14:paraId="0CA60389" w14:textId="77777777" w:rsidR="00114F13" w:rsidRPr="00732079" w:rsidRDefault="00114F13" w:rsidP="00697E0B">
            <w:pPr>
              <w:spacing w:before="60" w:after="60"/>
              <w:jc w:val="left"/>
              <w:rPr>
                <w:noProof/>
              </w:rPr>
            </w:pPr>
            <w:r w:rsidRPr="00732079">
              <w:rPr>
                <w:noProof/>
              </w:rPr>
              <w:t>Union</w:t>
            </w:r>
          </w:p>
        </w:tc>
        <w:tc>
          <w:tcPr>
            <w:tcW w:w="1911" w:type="pct"/>
            <w:tcBorders>
              <w:top w:val="nil"/>
              <w:left w:val="nil"/>
              <w:bottom w:val="nil"/>
              <w:right w:val="nil"/>
            </w:tcBorders>
            <w:shd w:val="clear" w:color="auto" w:fill="FFFFFF"/>
          </w:tcPr>
          <w:p w14:paraId="57E25517" w14:textId="5CB81CAF" w:rsidR="00114F13" w:rsidRPr="00DD64FE" w:rsidRDefault="003A0CC9" w:rsidP="00697E0B">
            <w:pPr>
              <w:spacing w:before="60" w:after="60"/>
              <w:jc w:val="right"/>
              <w:rPr>
                <w:rFonts w:eastAsia="Times New Roman"/>
                <w:noProof/>
                <w:color w:val="000000"/>
              </w:rPr>
            </w:pPr>
            <w:r w:rsidRPr="00DD64FE">
              <w:rPr>
                <w:rFonts w:eastAsia="Times New Roman"/>
                <w:noProof/>
                <w:color w:val="000000"/>
                <w:sz w:val="22"/>
              </w:rPr>
              <w:t>57,7</w:t>
            </w:r>
          </w:p>
        </w:tc>
        <w:tc>
          <w:tcPr>
            <w:tcW w:w="2204" w:type="pct"/>
            <w:tcBorders>
              <w:top w:val="nil"/>
              <w:left w:val="nil"/>
              <w:bottom w:val="nil"/>
              <w:right w:val="nil"/>
            </w:tcBorders>
            <w:shd w:val="clear" w:color="auto" w:fill="FFFFFF"/>
          </w:tcPr>
          <w:p w14:paraId="20E747A5" w14:textId="77777777" w:rsidR="00114F13" w:rsidRPr="00DD64FE" w:rsidRDefault="00114F13" w:rsidP="00697E0B">
            <w:pPr>
              <w:spacing w:before="60" w:after="60"/>
              <w:jc w:val="center"/>
              <w:rPr>
                <w:rFonts w:eastAsia="Times New Roman"/>
                <w:noProof/>
                <w:color w:val="000000"/>
              </w:rPr>
            </w:pPr>
          </w:p>
        </w:tc>
      </w:tr>
      <w:tr w:rsidR="00114F13" w:rsidRPr="00732079" w14:paraId="578FC644" w14:textId="77777777" w:rsidTr="00697E0B">
        <w:tc>
          <w:tcPr>
            <w:tcW w:w="885" w:type="pct"/>
            <w:tcBorders>
              <w:top w:val="nil"/>
              <w:left w:val="nil"/>
              <w:bottom w:val="nil"/>
              <w:right w:val="nil"/>
            </w:tcBorders>
            <w:shd w:val="clear" w:color="auto" w:fill="FFFFFF"/>
          </w:tcPr>
          <w:p w14:paraId="191AF68A" w14:textId="77777777" w:rsidR="00114F13" w:rsidRPr="00732079" w:rsidRDefault="00114F13" w:rsidP="00697E0B">
            <w:pPr>
              <w:spacing w:before="60" w:after="60"/>
              <w:jc w:val="left"/>
              <w:rPr>
                <w:noProof/>
              </w:rPr>
            </w:pPr>
            <w:r w:rsidRPr="00732079">
              <w:rPr>
                <w:noProof/>
              </w:rPr>
              <w:t>TAC</w:t>
            </w:r>
          </w:p>
        </w:tc>
        <w:tc>
          <w:tcPr>
            <w:tcW w:w="1911" w:type="pct"/>
            <w:tcBorders>
              <w:top w:val="nil"/>
              <w:left w:val="nil"/>
              <w:bottom w:val="nil"/>
              <w:right w:val="nil"/>
            </w:tcBorders>
            <w:shd w:val="clear" w:color="auto" w:fill="FFFFFF"/>
          </w:tcPr>
          <w:p w14:paraId="3A70C527" w14:textId="77777777" w:rsidR="00114F13" w:rsidRPr="00DD64FE" w:rsidRDefault="00114F13" w:rsidP="00697E0B">
            <w:pPr>
              <w:spacing w:before="60" w:after="60"/>
              <w:jc w:val="right"/>
              <w:rPr>
                <w:rFonts w:eastAsia="Times New Roman"/>
                <w:noProof/>
                <w:color w:val="000000"/>
              </w:rPr>
            </w:pPr>
            <w:r w:rsidRPr="00DD64FE">
              <w:rPr>
                <w:rFonts w:eastAsia="Times New Roman"/>
                <w:noProof/>
                <w:color w:val="000000"/>
                <w:sz w:val="22"/>
              </w:rPr>
              <w:t>Not relevant</w:t>
            </w:r>
          </w:p>
        </w:tc>
        <w:tc>
          <w:tcPr>
            <w:tcW w:w="2204" w:type="pct"/>
            <w:tcBorders>
              <w:top w:val="nil"/>
              <w:left w:val="nil"/>
              <w:bottom w:val="nil"/>
              <w:right w:val="nil"/>
            </w:tcBorders>
            <w:shd w:val="clear" w:color="auto" w:fill="FFFFFF"/>
          </w:tcPr>
          <w:p w14:paraId="13484BC7" w14:textId="77777777" w:rsidR="00114F13" w:rsidRPr="00DD64FE" w:rsidRDefault="00114F13" w:rsidP="00697E0B">
            <w:pPr>
              <w:spacing w:before="60" w:after="60"/>
              <w:jc w:val="center"/>
              <w:rPr>
                <w:rFonts w:eastAsia="Times New Roman"/>
                <w:noProof/>
                <w:color w:val="000000"/>
              </w:rPr>
            </w:pPr>
          </w:p>
        </w:tc>
      </w:tr>
    </w:tbl>
    <w:p w14:paraId="7EC3C186" w14:textId="77777777" w:rsidR="00114F13" w:rsidRPr="00133C34" w:rsidRDefault="00114F13" w:rsidP="00BD00BC">
      <w:pPr>
        <w:rPr>
          <w:noProof/>
        </w:rPr>
      </w:pPr>
    </w:p>
    <w:p w14:paraId="24645074" w14:textId="54300A7F" w:rsidR="005A2D92" w:rsidRPr="00133C34" w:rsidRDefault="005A2D92" w:rsidP="00BD00BC">
      <w:pPr>
        <w:rPr>
          <w:noProof/>
        </w:rPr>
      </w:pPr>
      <w:r w:rsidRPr="00133C34">
        <w:rPr>
          <w:noProof/>
        </w:rPr>
        <w:t>(c) Maximum level of catches of blue and red shrimp (</w:t>
      </w:r>
      <w:r w:rsidRPr="0076601F">
        <w:rPr>
          <w:i/>
          <w:iCs/>
          <w:noProof/>
        </w:rPr>
        <w:t>Aristeus antennatus</w:t>
      </w:r>
      <w:r w:rsidRPr="00133C34">
        <w:rPr>
          <w:noProof/>
        </w:rPr>
        <w:t>) in the Levant Sea (GSAs 24, 25, 26 and 27) expressed in tonnes live weight</w:t>
      </w:r>
    </w:p>
    <w:tbl>
      <w:tblPr>
        <w:tblW w:w="530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06"/>
        <w:gridCol w:w="3685"/>
        <w:gridCol w:w="4250"/>
      </w:tblGrid>
      <w:tr w:rsidR="005C31A9" w:rsidRPr="00732079" w14:paraId="4549EB3A" w14:textId="77777777" w:rsidTr="00697E0B">
        <w:tc>
          <w:tcPr>
            <w:tcW w:w="885" w:type="pct"/>
            <w:tcBorders>
              <w:top w:val="single" w:sz="4" w:space="0" w:color="auto"/>
              <w:left w:val="single" w:sz="4" w:space="0" w:color="auto"/>
              <w:bottom w:val="single" w:sz="4" w:space="0" w:color="auto"/>
              <w:right w:val="nil"/>
            </w:tcBorders>
            <w:shd w:val="clear" w:color="auto" w:fill="FFFFFF"/>
            <w:hideMark/>
          </w:tcPr>
          <w:p w14:paraId="227B24D5" w14:textId="77777777" w:rsidR="005C31A9" w:rsidRPr="00DD64FE" w:rsidRDefault="005C31A9" w:rsidP="00697E0B">
            <w:pPr>
              <w:spacing w:before="60" w:after="60"/>
              <w:ind w:right="195"/>
              <w:jc w:val="center"/>
              <w:rPr>
                <w:rFonts w:eastAsia="Times New Roman"/>
                <w:b/>
                <w:bCs/>
                <w:noProof/>
                <w:color w:val="000000"/>
              </w:rPr>
            </w:pPr>
            <w:r w:rsidRPr="00DD64FE">
              <w:rPr>
                <w:rFonts w:eastAsia="Times New Roman"/>
                <w:b/>
                <w:bCs/>
                <w:noProof/>
                <w:color w:val="000000"/>
                <w:sz w:val="22"/>
              </w:rPr>
              <w:t>Species:</w:t>
            </w:r>
          </w:p>
        </w:tc>
        <w:tc>
          <w:tcPr>
            <w:tcW w:w="1911" w:type="pct"/>
            <w:tcBorders>
              <w:top w:val="single" w:sz="4" w:space="0" w:color="auto"/>
              <w:left w:val="nil"/>
              <w:bottom w:val="single" w:sz="4" w:space="0" w:color="auto"/>
              <w:right w:val="single" w:sz="4" w:space="0" w:color="auto"/>
            </w:tcBorders>
            <w:shd w:val="clear" w:color="auto" w:fill="FFFFFF"/>
            <w:hideMark/>
          </w:tcPr>
          <w:p w14:paraId="1D2E82EB" w14:textId="34145E24" w:rsidR="005C31A9" w:rsidRPr="00732079" w:rsidRDefault="000D7CBB" w:rsidP="00697E0B">
            <w:pPr>
              <w:spacing w:before="60" w:after="60"/>
              <w:ind w:right="195"/>
              <w:jc w:val="center"/>
              <w:rPr>
                <w:noProof/>
              </w:rPr>
            </w:pPr>
            <w:r>
              <w:rPr>
                <w:noProof/>
              </w:rPr>
              <w:t>B</w:t>
            </w:r>
            <w:r w:rsidR="005C31A9" w:rsidRPr="00732079">
              <w:rPr>
                <w:noProof/>
              </w:rPr>
              <w:t xml:space="preserve">lue and red shrimp </w:t>
            </w:r>
          </w:p>
          <w:p w14:paraId="7627FE8A" w14:textId="3144B47F" w:rsidR="005C31A9" w:rsidRPr="00DD64FE" w:rsidRDefault="005C31A9" w:rsidP="00697E0B">
            <w:pPr>
              <w:spacing w:before="60" w:after="60"/>
              <w:ind w:right="195"/>
              <w:jc w:val="center"/>
              <w:rPr>
                <w:rFonts w:eastAsia="Times New Roman"/>
                <w:b/>
                <w:bCs/>
                <w:i/>
                <w:iCs/>
                <w:noProof/>
                <w:color w:val="000000"/>
              </w:rPr>
            </w:pPr>
            <w:r w:rsidRPr="00DD64FE">
              <w:rPr>
                <w:i/>
                <w:iCs/>
                <w:noProof/>
              </w:rPr>
              <w:t>Aristeus antennatus</w:t>
            </w:r>
          </w:p>
        </w:tc>
        <w:tc>
          <w:tcPr>
            <w:tcW w:w="2204" w:type="pct"/>
            <w:tcBorders>
              <w:top w:val="single" w:sz="4" w:space="0" w:color="auto"/>
              <w:left w:val="single" w:sz="4" w:space="0" w:color="auto"/>
              <w:bottom w:val="single" w:sz="4" w:space="0" w:color="auto"/>
              <w:right w:val="single" w:sz="4" w:space="0" w:color="auto"/>
            </w:tcBorders>
            <w:shd w:val="clear" w:color="auto" w:fill="FFFFFF"/>
            <w:hideMark/>
          </w:tcPr>
          <w:p w14:paraId="775CFC59" w14:textId="0FA10E8C" w:rsidR="005C31A9" w:rsidRPr="00DD64FE" w:rsidRDefault="005C31A9" w:rsidP="00697E0B">
            <w:pPr>
              <w:spacing w:before="60" w:after="60"/>
              <w:ind w:right="195"/>
              <w:jc w:val="center"/>
              <w:rPr>
                <w:rFonts w:eastAsia="Times New Roman"/>
                <w:b/>
                <w:bCs/>
                <w:noProof/>
                <w:color w:val="000000"/>
              </w:rPr>
            </w:pPr>
            <w:r w:rsidRPr="00DD64FE">
              <w:rPr>
                <w:rFonts w:eastAsia="Times New Roman"/>
                <w:b/>
                <w:bCs/>
                <w:noProof/>
                <w:color w:val="000000"/>
                <w:sz w:val="22"/>
              </w:rPr>
              <w:t xml:space="preserve">Zone: </w:t>
            </w:r>
            <w:r w:rsidRPr="00732079">
              <w:rPr>
                <w:b/>
                <w:bCs/>
                <w:noProof/>
              </w:rPr>
              <w:t>GSAs 24</w:t>
            </w:r>
            <w:r w:rsidR="00732079" w:rsidRPr="00732079">
              <w:rPr>
                <w:b/>
                <w:bCs/>
                <w:noProof/>
              </w:rPr>
              <w:t xml:space="preserve">, </w:t>
            </w:r>
            <w:r w:rsidRPr="00732079">
              <w:rPr>
                <w:b/>
                <w:bCs/>
                <w:noProof/>
              </w:rPr>
              <w:t>25</w:t>
            </w:r>
            <w:r w:rsidR="00732079" w:rsidRPr="00732079">
              <w:rPr>
                <w:b/>
                <w:bCs/>
                <w:noProof/>
              </w:rPr>
              <w:t xml:space="preserve">, </w:t>
            </w:r>
            <w:r w:rsidRPr="00732079">
              <w:rPr>
                <w:b/>
                <w:bCs/>
                <w:noProof/>
              </w:rPr>
              <w:t xml:space="preserve">26 </w:t>
            </w:r>
            <w:r w:rsidR="00732079" w:rsidRPr="00732079">
              <w:rPr>
                <w:b/>
                <w:bCs/>
                <w:noProof/>
              </w:rPr>
              <w:t>and</w:t>
            </w:r>
            <w:r w:rsidRPr="00732079">
              <w:rPr>
                <w:b/>
                <w:bCs/>
                <w:noProof/>
              </w:rPr>
              <w:t xml:space="preserve"> 27</w:t>
            </w:r>
            <w:r w:rsidRPr="00DD64FE">
              <w:rPr>
                <w:rFonts w:eastAsia="Times New Roman"/>
                <w:b/>
                <w:bCs/>
                <w:noProof/>
                <w:color w:val="000000"/>
                <w:sz w:val="22"/>
              </w:rPr>
              <w:t xml:space="preserve"> (AR</w:t>
            </w:r>
            <w:r w:rsidR="005B5234" w:rsidRPr="00DD64FE">
              <w:rPr>
                <w:rFonts w:eastAsia="Times New Roman"/>
                <w:b/>
                <w:bCs/>
                <w:noProof/>
                <w:color w:val="000000"/>
                <w:sz w:val="22"/>
              </w:rPr>
              <w:t>A</w:t>
            </w:r>
            <w:r w:rsidRPr="00DD64FE">
              <w:rPr>
                <w:rFonts w:eastAsia="Times New Roman"/>
                <w:b/>
                <w:bCs/>
                <w:noProof/>
                <w:color w:val="000000"/>
                <w:sz w:val="22"/>
              </w:rPr>
              <w:t>/GF24-27)</w:t>
            </w:r>
          </w:p>
        </w:tc>
      </w:tr>
      <w:tr w:rsidR="005C31A9" w:rsidRPr="00732079" w14:paraId="5D9946A0" w14:textId="77777777" w:rsidTr="00697E0B">
        <w:tc>
          <w:tcPr>
            <w:tcW w:w="885" w:type="pct"/>
            <w:tcBorders>
              <w:top w:val="single" w:sz="4" w:space="0" w:color="auto"/>
              <w:left w:val="nil"/>
              <w:bottom w:val="nil"/>
              <w:right w:val="nil"/>
            </w:tcBorders>
            <w:shd w:val="clear" w:color="auto" w:fill="FFFFFF"/>
          </w:tcPr>
          <w:p w14:paraId="3FD1E484" w14:textId="77777777" w:rsidR="005C31A9" w:rsidRPr="00DD64FE" w:rsidRDefault="005C31A9" w:rsidP="00697E0B">
            <w:pPr>
              <w:spacing w:before="60" w:after="60"/>
              <w:jc w:val="left"/>
              <w:rPr>
                <w:rFonts w:eastAsia="Times New Roman"/>
                <w:noProof/>
                <w:color w:val="000000"/>
              </w:rPr>
            </w:pPr>
            <w:r w:rsidRPr="00DD64FE">
              <w:rPr>
                <w:rFonts w:eastAsia="Times New Roman"/>
                <w:noProof/>
                <w:color w:val="000000"/>
                <w:sz w:val="22"/>
              </w:rPr>
              <w:t>Italy</w:t>
            </w:r>
          </w:p>
        </w:tc>
        <w:tc>
          <w:tcPr>
            <w:tcW w:w="1911" w:type="pct"/>
            <w:tcBorders>
              <w:top w:val="single" w:sz="4" w:space="0" w:color="auto"/>
              <w:left w:val="nil"/>
              <w:bottom w:val="nil"/>
              <w:right w:val="nil"/>
            </w:tcBorders>
            <w:shd w:val="clear" w:color="auto" w:fill="FFFFFF"/>
          </w:tcPr>
          <w:p w14:paraId="72386AA0" w14:textId="7B7DE18A" w:rsidR="005C31A9" w:rsidRPr="00DD64FE" w:rsidRDefault="003A0CC9" w:rsidP="003A0CC9">
            <w:pPr>
              <w:spacing w:before="60" w:after="60"/>
              <w:jc w:val="center"/>
              <w:rPr>
                <w:rFonts w:eastAsia="Times New Roman"/>
                <w:noProof/>
                <w:color w:val="000000"/>
              </w:rPr>
            </w:pPr>
            <w:r w:rsidRPr="00DD64FE">
              <w:rPr>
                <w:rFonts w:eastAsia="Times New Roman"/>
                <w:noProof/>
                <w:color w:val="000000"/>
                <w:sz w:val="22"/>
              </w:rPr>
              <w:t xml:space="preserve">                                                               9</w:t>
            </w:r>
          </w:p>
        </w:tc>
        <w:tc>
          <w:tcPr>
            <w:tcW w:w="2204" w:type="pct"/>
            <w:tcBorders>
              <w:top w:val="single" w:sz="4" w:space="0" w:color="auto"/>
              <w:left w:val="nil"/>
              <w:bottom w:val="nil"/>
              <w:right w:val="nil"/>
            </w:tcBorders>
            <w:shd w:val="clear" w:color="auto" w:fill="FFFFFF"/>
          </w:tcPr>
          <w:p w14:paraId="795F71AF" w14:textId="60827270" w:rsidR="003A0CC9" w:rsidRPr="00DD64FE" w:rsidRDefault="003A0CC9" w:rsidP="00697E0B">
            <w:pPr>
              <w:spacing w:before="60" w:after="60"/>
              <w:ind w:right="195"/>
              <w:jc w:val="center"/>
              <w:rPr>
                <w:rFonts w:eastAsia="Times New Roman"/>
                <w:noProof/>
                <w:color w:val="000000"/>
              </w:rPr>
            </w:pPr>
            <w:r w:rsidRPr="00DD64FE">
              <w:rPr>
                <w:rFonts w:eastAsia="Times New Roman"/>
                <w:noProof/>
                <w:color w:val="000000"/>
                <w:sz w:val="22"/>
              </w:rPr>
              <w:t>Precautionary catch limit</w:t>
            </w:r>
          </w:p>
        </w:tc>
      </w:tr>
      <w:tr w:rsidR="005C31A9" w:rsidRPr="00732079" w14:paraId="105BC9A1" w14:textId="77777777" w:rsidTr="00697E0B">
        <w:tc>
          <w:tcPr>
            <w:tcW w:w="885" w:type="pct"/>
            <w:tcBorders>
              <w:top w:val="nil"/>
              <w:left w:val="nil"/>
              <w:bottom w:val="nil"/>
              <w:right w:val="nil"/>
            </w:tcBorders>
            <w:shd w:val="clear" w:color="auto" w:fill="FFFFFF"/>
          </w:tcPr>
          <w:p w14:paraId="5C37524C" w14:textId="77777777" w:rsidR="005C31A9" w:rsidRPr="00732079" w:rsidRDefault="005C31A9" w:rsidP="00697E0B">
            <w:pPr>
              <w:spacing w:before="60" w:after="60"/>
              <w:jc w:val="left"/>
              <w:rPr>
                <w:noProof/>
              </w:rPr>
            </w:pPr>
            <w:r w:rsidRPr="00732079">
              <w:rPr>
                <w:noProof/>
              </w:rPr>
              <w:t>Cyprus</w:t>
            </w:r>
          </w:p>
        </w:tc>
        <w:tc>
          <w:tcPr>
            <w:tcW w:w="1911" w:type="pct"/>
            <w:tcBorders>
              <w:top w:val="nil"/>
              <w:left w:val="nil"/>
              <w:bottom w:val="nil"/>
              <w:right w:val="nil"/>
            </w:tcBorders>
            <w:shd w:val="clear" w:color="auto" w:fill="FFFFFF"/>
          </w:tcPr>
          <w:p w14:paraId="515D1635" w14:textId="50BAEDF0" w:rsidR="005C31A9" w:rsidRPr="00DD64FE" w:rsidRDefault="005C31A9" w:rsidP="00697E0B">
            <w:pPr>
              <w:spacing w:before="60" w:after="60"/>
              <w:jc w:val="right"/>
              <w:rPr>
                <w:rFonts w:eastAsia="Times New Roman"/>
                <w:noProof/>
                <w:color w:val="000000"/>
              </w:rPr>
            </w:pPr>
            <w:r w:rsidRPr="00DD64FE">
              <w:rPr>
                <w:rFonts w:eastAsia="Times New Roman"/>
                <w:noProof/>
                <w:color w:val="000000"/>
                <w:sz w:val="22"/>
              </w:rPr>
              <w:t>6</w:t>
            </w:r>
          </w:p>
        </w:tc>
        <w:tc>
          <w:tcPr>
            <w:tcW w:w="2204" w:type="pct"/>
            <w:tcBorders>
              <w:top w:val="nil"/>
              <w:left w:val="nil"/>
              <w:bottom w:val="nil"/>
              <w:right w:val="nil"/>
            </w:tcBorders>
            <w:shd w:val="clear" w:color="auto" w:fill="FFFFFF"/>
          </w:tcPr>
          <w:p w14:paraId="7B29DEF8" w14:textId="77777777" w:rsidR="005C31A9" w:rsidRPr="00DD64FE" w:rsidRDefault="005C31A9" w:rsidP="00697E0B">
            <w:pPr>
              <w:spacing w:before="60" w:after="60"/>
              <w:ind w:right="195"/>
              <w:jc w:val="center"/>
              <w:rPr>
                <w:rFonts w:eastAsia="Times New Roman"/>
                <w:noProof/>
                <w:color w:val="000000"/>
              </w:rPr>
            </w:pPr>
          </w:p>
        </w:tc>
      </w:tr>
      <w:tr w:rsidR="005C31A9" w:rsidRPr="00732079" w14:paraId="7445B14F" w14:textId="77777777" w:rsidTr="00697E0B">
        <w:tc>
          <w:tcPr>
            <w:tcW w:w="885" w:type="pct"/>
            <w:tcBorders>
              <w:top w:val="nil"/>
              <w:left w:val="nil"/>
              <w:bottom w:val="nil"/>
              <w:right w:val="nil"/>
            </w:tcBorders>
            <w:shd w:val="clear" w:color="auto" w:fill="FFFFFF"/>
          </w:tcPr>
          <w:p w14:paraId="2C52F0F1" w14:textId="77777777" w:rsidR="005C31A9" w:rsidRPr="00732079" w:rsidRDefault="005C31A9" w:rsidP="00697E0B">
            <w:pPr>
              <w:spacing w:before="60" w:after="60"/>
              <w:jc w:val="left"/>
              <w:rPr>
                <w:noProof/>
              </w:rPr>
            </w:pPr>
            <w:r w:rsidRPr="00732079">
              <w:rPr>
                <w:noProof/>
              </w:rPr>
              <w:t>Union</w:t>
            </w:r>
          </w:p>
        </w:tc>
        <w:tc>
          <w:tcPr>
            <w:tcW w:w="1911" w:type="pct"/>
            <w:tcBorders>
              <w:top w:val="nil"/>
              <w:left w:val="nil"/>
              <w:bottom w:val="nil"/>
              <w:right w:val="nil"/>
            </w:tcBorders>
            <w:shd w:val="clear" w:color="auto" w:fill="FFFFFF"/>
          </w:tcPr>
          <w:p w14:paraId="04F22406" w14:textId="09CBC0F4" w:rsidR="005C31A9" w:rsidRPr="00DD64FE" w:rsidRDefault="005C31A9" w:rsidP="00697E0B">
            <w:pPr>
              <w:spacing w:before="60" w:after="60"/>
              <w:jc w:val="right"/>
              <w:rPr>
                <w:rFonts w:eastAsia="Times New Roman"/>
                <w:noProof/>
                <w:color w:val="000000"/>
              </w:rPr>
            </w:pPr>
            <w:r w:rsidRPr="00DD64FE">
              <w:rPr>
                <w:rFonts w:eastAsia="Times New Roman"/>
                <w:noProof/>
                <w:color w:val="000000"/>
                <w:sz w:val="22"/>
              </w:rPr>
              <w:t>1</w:t>
            </w:r>
            <w:r w:rsidR="003A0CC9" w:rsidRPr="00DD64FE">
              <w:rPr>
                <w:rFonts w:eastAsia="Times New Roman"/>
                <w:noProof/>
                <w:color w:val="000000"/>
                <w:sz w:val="22"/>
              </w:rPr>
              <w:t>5</w:t>
            </w:r>
          </w:p>
        </w:tc>
        <w:tc>
          <w:tcPr>
            <w:tcW w:w="2204" w:type="pct"/>
            <w:tcBorders>
              <w:top w:val="nil"/>
              <w:left w:val="nil"/>
              <w:bottom w:val="nil"/>
              <w:right w:val="nil"/>
            </w:tcBorders>
            <w:shd w:val="clear" w:color="auto" w:fill="FFFFFF"/>
          </w:tcPr>
          <w:p w14:paraId="585C9ED2" w14:textId="77777777" w:rsidR="005C31A9" w:rsidRPr="00DD64FE" w:rsidRDefault="005C31A9" w:rsidP="00697E0B">
            <w:pPr>
              <w:spacing w:before="60" w:after="60"/>
              <w:jc w:val="center"/>
              <w:rPr>
                <w:rFonts w:eastAsia="Times New Roman"/>
                <w:noProof/>
                <w:color w:val="000000"/>
              </w:rPr>
            </w:pPr>
          </w:p>
        </w:tc>
      </w:tr>
      <w:tr w:rsidR="005C31A9" w:rsidRPr="00732079" w14:paraId="5A0EC41A" w14:textId="77777777" w:rsidTr="00697E0B">
        <w:tc>
          <w:tcPr>
            <w:tcW w:w="885" w:type="pct"/>
            <w:tcBorders>
              <w:top w:val="nil"/>
              <w:left w:val="nil"/>
              <w:bottom w:val="nil"/>
              <w:right w:val="nil"/>
            </w:tcBorders>
            <w:shd w:val="clear" w:color="auto" w:fill="FFFFFF"/>
          </w:tcPr>
          <w:p w14:paraId="30B0076E" w14:textId="77777777" w:rsidR="005C31A9" w:rsidRPr="00732079" w:rsidRDefault="005C31A9" w:rsidP="00697E0B">
            <w:pPr>
              <w:spacing w:before="60" w:after="60"/>
              <w:jc w:val="left"/>
              <w:rPr>
                <w:noProof/>
              </w:rPr>
            </w:pPr>
            <w:r w:rsidRPr="00732079">
              <w:rPr>
                <w:noProof/>
              </w:rPr>
              <w:t>TAC</w:t>
            </w:r>
          </w:p>
        </w:tc>
        <w:tc>
          <w:tcPr>
            <w:tcW w:w="1911" w:type="pct"/>
            <w:tcBorders>
              <w:top w:val="nil"/>
              <w:left w:val="nil"/>
              <w:bottom w:val="nil"/>
              <w:right w:val="nil"/>
            </w:tcBorders>
            <w:shd w:val="clear" w:color="auto" w:fill="FFFFFF"/>
          </w:tcPr>
          <w:p w14:paraId="6C19D7CE" w14:textId="77777777" w:rsidR="005C31A9" w:rsidRPr="00DD64FE" w:rsidRDefault="005C31A9" w:rsidP="00697E0B">
            <w:pPr>
              <w:spacing w:before="60" w:after="60"/>
              <w:jc w:val="right"/>
              <w:rPr>
                <w:rFonts w:eastAsia="Times New Roman"/>
                <w:noProof/>
                <w:color w:val="000000"/>
              </w:rPr>
            </w:pPr>
            <w:r w:rsidRPr="00DD64FE">
              <w:rPr>
                <w:rFonts w:eastAsia="Times New Roman"/>
                <w:noProof/>
                <w:color w:val="000000"/>
                <w:sz w:val="22"/>
              </w:rPr>
              <w:t>Not relevant</w:t>
            </w:r>
          </w:p>
        </w:tc>
        <w:tc>
          <w:tcPr>
            <w:tcW w:w="2204" w:type="pct"/>
            <w:tcBorders>
              <w:top w:val="nil"/>
              <w:left w:val="nil"/>
              <w:bottom w:val="nil"/>
              <w:right w:val="nil"/>
            </w:tcBorders>
            <w:shd w:val="clear" w:color="auto" w:fill="FFFFFF"/>
          </w:tcPr>
          <w:p w14:paraId="3678F9AA" w14:textId="77777777" w:rsidR="005C31A9" w:rsidRPr="00DD64FE" w:rsidRDefault="005C31A9" w:rsidP="00697E0B">
            <w:pPr>
              <w:spacing w:before="60" w:after="60"/>
              <w:jc w:val="center"/>
              <w:rPr>
                <w:rFonts w:eastAsia="Times New Roman"/>
                <w:noProof/>
                <w:color w:val="000000"/>
              </w:rPr>
            </w:pPr>
          </w:p>
        </w:tc>
      </w:tr>
    </w:tbl>
    <w:p w14:paraId="45A8E516" w14:textId="77777777" w:rsidR="005A2D92" w:rsidRPr="00133C34" w:rsidRDefault="005A2D92" w:rsidP="00FE3000">
      <w:pPr>
        <w:rPr>
          <w:noProof/>
        </w:rPr>
      </w:pPr>
    </w:p>
    <w:p w14:paraId="0B027DA9" w14:textId="77777777" w:rsidR="003D2466" w:rsidRPr="00133C34" w:rsidRDefault="003D2466">
      <w:pPr>
        <w:spacing w:before="0" w:after="200" w:line="276" w:lineRule="auto"/>
        <w:jc w:val="left"/>
        <w:rPr>
          <w:b/>
          <w:noProof/>
          <w:u w:val="single"/>
        </w:rPr>
      </w:pPr>
      <w:r w:rsidRPr="00133C34">
        <w:rPr>
          <w:noProof/>
        </w:rPr>
        <w:br w:type="page"/>
      </w:r>
    </w:p>
    <w:p w14:paraId="1A0B0243" w14:textId="5BBD9B0D" w:rsidR="00A4636E" w:rsidRPr="00133C34" w:rsidRDefault="00A4636E" w:rsidP="003D2466">
      <w:pPr>
        <w:pStyle w:val="Annexetitre"/>
        <w:rPr>
          <w:noProof/>
        </w:rPr>
      </w:pPr>
      <w:r w:rsidRPr="00133C34">
        <w:rPr>
          <w:noProof/>
        </w:rPr>
        <w:lastRenderedPageBreak/>
        <w:t>ANNEX VI</w:t>
      </w:r>
      <w:r w:rsidR="003D2466" w:rsidRPr="00133C34">
        <w:rPr>
          <w:noProof/>
        </w:rPr>
        <w:t>I</w:t>
      </w:r>
    </w:p>
    <w:p w14:paraId="3362877A" w14:textId="77777777" w:rsidR="00FE0B43" w:rsidRPr="00AA5619" w:rsidRDefault="00FE0B43" w:rsidP="00AA5619">
      <w:pPr>
        <w:pStyle w:val="NormalCentered"/>
        <w:rPr>
          <w:b/>
          <w:bCs/>
          <w:noProof/>
          <w:shd w:val="clear" w:color="auto" w:fill="FFFFFF"/>
        </w:rPr>
      </w:pPr>
      <w:r w:rsidRPr="00AA5619">
        <w:rPr>
          <w:b/>
          <w:bCs/>
          <w:noProof/>
          <w:shd w:val="clear" w:color="auto" w:fill="FFFFFF"/>
        </w:rPr>
        <w:t>FISHING OPPORTUNITIES FOR UNION FISHING VESSELS IN THE ALBORAN SEA</w:t>
      </w:r>
    </w:p>
    <w:p w14:paraId="039CFBDF" w14:textId="77777777" w:rsidR="00A4636E" w:rsidRPr="00133C34" w:rsidRDefault="009A3084" w:rsidP="00A4636E">
      <w:pPr>
        <w:rPr>
          <w:noProof/>
        </w:rPr>
      </w:pPr>
      <w:r w:rsidRPr="00133C34">
        <w:rPr>
          <w:noProof/>
        </w:rPr>
        <w:t>(a) Maximum level of catches carried out by longlines and handlines, expressed in tonnes live weight</w:t>
      </w:r>
    </w:p>
    <w:tbl>
      <w:tblPr>
        <w:tblW w:w="530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06"/>
        <w:gridCol w:w="3685"/>
        <w:gridCol w:w="4250"/>
      </w:tblGrid>
      <w:tr w:rsidR="00FB06B6" w:rsidRPr="00C32454" w14:paraId="3462FE8A" w14:textId="77777777" w:rsidTr="00697E0B">
        <w:tc>
          <w:tcPr>
            <w:tcW w:w="885" w:type="pct"/>
            <w:tcBorders>
              <w:top w:val="single" w:sz="4" w:space="0" w:color="auto"/>
              <w:left w:val="single" w:sz="4" w:space="0" w:color="auto"/>
              <w:bottom w:val="single" w:sz="4" w:space="0" w:color="auto"/>
              <w:right w:val="nil"/>
            </w:tcBorders>
            <w:shd w:val="clear" w:color="auto" w:fill="FFFFFF"/>
            <w:hideMark/>
          </w:tcPr>
          <w:p w14:paraId="539CA83A" w14:textId="77777777" w:rsidR="00FB06B6" w:rsidRPr="00DD64FE" w:rsidRDefault="00FB06B6" w:rsidP="00697E0B">
            <w:pPr>
              <w:spacing w:before="60" w:after="60"/>
              <w:ind w:right="195"/>
              <w:jc w:val="center"/>
              <w:rPr>
                <w:rFonts w:eastAsia="Times New Roman"/>
                <w:noProof/>
                <w:color w:val="000000"/>
              </w:rPr>
            </w:pPr>
            <w:r w:rsidRPr="00DD64FE">
              <w:rPr>
                <w:rFonts w:eastAsia="Times New Roman"/>
                <w:noProof/>
                <w:color w:val="000000"/>
                <w:sz w:val="22"/>
              </w:rPr>
              <w:t>Species:</w:t>
            </w:r>
          </w:p>
        </w:tc>
        <w:tc>
          <w:tcPr>
            <w:tcW w:w="1911" w:type="pct"/>
            <w:tcBorders>
              <w:top w:val="single" w:sz="4" w:space="0" w:color="auto"/>
              <w:left w:val="nil"/>
              <w:bottom w:val="single" w:sz="4" w:space="0" w:color="auto"/>
              <w:right w:val="single" w:sz="4" w:space="0" w:color="auto"/>
            </w:tcBorders>
            <w:shd w:val="clear" w:color="auto" w:fill="FFFFFF"/>
            <w:hideMark/>
          </w:tcPr>
          <w:p w14:paraId="22F42198" w14:textId="77777777" w:rsidR="00FB06B6" w:rsidRPr="00C32454" w:rsidRDefault="00FB06B6" w:rsidP="00697E0B">
            <w:pPr>
              <w:spacing w:before="60" w:after="60"/>
              <w:ind w:right="195"/>
              <w:jc w:val="center"/>
              <w:rPr>
                <w:noProof/>
              </w:rPr>
            </w:pPr>
            <w:r w:rsidRPr="00C32454">
              <w:rPr>
                <w:noProof/>
              </w:rPr>
              <w:t xml:space="preserve">Blackspot seabream </w:t>
            </w:r>
          </w:p>
          <w:p w14:paraId="4C193436" w14:textId="2255496C" w:rsidR="00FB06B6" w:rsidRPr="00DD64FE" w:rsidRDefault="00FB06B6" w:rsidP="00697E0B">
            <w:pPr>
              <w:spacing w:before="60" w:after="60"/>
              <w:ind w:right="195"/>
              <w:jc w:val="center"/>
              <w:rPr>
                <w:rFonts w:eastAsia="Times New Roman"/>
                <w:i/>
                <w:iCs/>
                <w:noProof/>
                <w:color w:val="000000"/>
              </w:rPr>
            </w:pPr>
            <w:r w:rsidRPr="00C32454">
              <w:rPr>
                <w:rFonts w:eastAsia="Times New Roman"/>
                <w:i/>
                <w:iCs/>
                <w:noProof/>
                <w:color w:val="000000"/>
              </w:rPr>
              <w:t>Pagellus bo</w:t>
            </w:r>
            <w:r w:rsidR="00F24CE6">
              <w:rPr>
                <w:rFonts w:eastAsia="Times New Roman"/>
                <w:i/>
                <w:iCs/>
                <w:noProof/>
                <w:color w:val="000000"/>
              </w:rPr>
              <w:t>g</w:t>
            </w:r>
            <w:r w:rsidRPr="00C32454">
              <w:rPr>
                <w:rFonts w:eastAsia="Times New Roman"/>
                <w:i/>
                <w:iCs/>
                <w:noProof/>
                <w:color w:val="000000"/>
              </w:rPr>
              <w:t>araveo</w:t>
            </w:r>
          </w:p>
        </w:tc>
        <w:tc>
          <w:tcPr>
            <w:tcW w:w="2204" w:type="pct"/>
            <w:tcBorders>
              <w:top w:val="single" w:sz="4" w:space="0" w:color="auto"/>
              <w:left w:val="single" w:sz="4" w:space="0" w:color="auto"/>
              <w:bottom w:val="single" w:sz="4" w:space="0" w:color="auto"/>
              <w:right w:val="single" w:sz="4" w:space="0" w:color="auto"/>
            </w:tcBorders>
            <w:shd w:val="clear" w:color="auto" w:fill="FFFFFF"/>
            <w:hideMark/>
          </w:tcPr>
          <w:p w14:paraId="7DF4D381" w14:textId="160B7991" w:rsidR="00FB06B6" w:rsidRPr="00DD64FE" w:rsidRDefault="00FB06B6" w:rsidP="00697E0B">
            <w:pPr>
              <w:spacing w:before="60" w:after="60"/>
              <w:ind w:right="195"/>
              <w:jc w:val="center"/>
              <w:rPr>
                <w:rFonts w:eastAsia="Times New Roman"/>
                <w:noProof/>
                <w:color w:val="000000"/>
              </w:rPr>
            </w:pPr>
            <w:r w:rsidRPr="00DD64FE">
              <w:rPr>
                <w:rFonts w:eastAsia="Times New Roman"/>
                <w:noProof/>
                <w:color w:val="000000"/>
                <w:sz w:val="22"/>
              </w:rPr>
              <w:t xml:space="preserve">Zone: </w:t>
            </w:r>
            <w:r w:rsidRPr="00C32454">
              <w:rPr>
                <w:noProof/>
              </w:rPr>
              <w:t>Union waters in the Alboran Sea – GSAs 1</w:t>
            </w:r>
            <w:r w:rsidR="00C32454">
              <w:rPr>
                <w:noProof/>
              </w:rPr>
              <w:t xml:space="preserve">, </w:t>
            </w:r>
            <w:r w:rsidRPr="00C32454">
              <w:rPr>
                <w:noProof/>
              </w:rPr>
              <w:t>2</w:t>
            </w:r>
            <w:r w:rsidR="00C32454">
              <w:rPr>
                <w:noProof/>
              </w:rPr>
              <w:t xml:space="preserve"> and </w:t>
            </w:r>
            <w:r w:rsidRPr="00C32454">
              <w:rPr>
                <w:noProof/>
              </w:rPr>
              <w:t>3 (SBR/GF1-3)</w:t>
            </w:r>
          </w:p>
        </w:tc>
      </w:tr>
      <w:tr w:rsidR="00FB06B6" w:rsidRPr="00C32454" w14:paraId="35EAB2C1" w14:textId="77777777" w:rsidTr="00697E0B">
        <w:tc>
          <w:tcPr>
            <w:tcW w:w="885" w:type="pct"/>
            <w:tcBorders>
              <w:top w:val="single" w:sz="4" w:space="0" w:color="auto"/>
              <w:left w:val="nil"/>
              <w:bottom w:val="nil"/>
              <w:right w:val="nil"/>
            </w:tcBorders>
            <w:shd w:val="clear" w:color="auto" w:fill="FFFFFF"/>
          </w:tcPr>
          <w:p w14:paraId="54CBC594" w14:textId="48BB0099" w:rsidR="00FB06B6" w:rsidRPr="00DD64FE" w:rsidRDefault="00FB06B6" w:rsidP="00697E0B">
            <w:pPr>
              <w:spacing w:before="60" w:after="60"/>
              <w:jc w:val="left"/>
              <w:rPr>
                <w:rFonts w:eastAsia="Times New Roman"/>
                <w:noProof/>
                <w:color w:val="000000"/>
              </w:rPr>
            </w:pPr>
            <w:r w:rsidRPr="00DD64FE">
              <w:rPr>
                <w:rFonts w:eastAsia="Times New Roman"/>
                <w:noProof/>
                <w:color w:val="000000"/>
                <w:sz w:val="22"/>
              </w:rPr>
              <w:t>Spain</w:t>
            </w:r>
          </w:p>
        </w:tc>
        <w:tc>
          <w:tcPr>
            <w:tcW w:w="1911" w:type="pct"/>
            <w:tcBorders>
              <w:top w:val="single" w:sz="4" w:space="0" w:color="auto"/>
              <w:left w:val="nil"/>
              <w:bottom w:val="nil"/>
              <w:right w:val="nil"/>
            </w:tcBorders>
            <w:shd w:val="clear" w:color="auto" w:fill="FFFFFF"/>
          </w:tcPr>
          <w:p w14:paraId="2867A99D" w14:textId="7E6663D8" w:rsidR="00FB06B6" w:rsidRPr="00DD64FE" w:rsidRDefault="003F4709" w:rsidP="00697E0B">
            <w:pPr>
              <w:spacing w:before="60" w:after="60"/>
              <w:jc w:val="right"/>
              <w:rPr>
                <w:rFonts w:eastAsia="Times New Roman"/>
                <w:noProof/>
                <w:color w:val="000000"/>
              </w:rPr>
            </w:pPr>
            <w:r w:rsidRPr="00DD64FE">
              <w:rPr>
                <w:rFonts w:eastAsia="Times New Roman"/>
                <w:noProof/>
                <w:color w:val="000000"/>
                <w:sz w:val="22"/>
              </w:rPr>
              <w:t>29.76</w:t>
            </w:r>
          </w:p>
        </w:tc>
        <w:tc>
          <w:tcPr>
            <w:tcW w:w="2204" w:type="pct"/>
            <w:tcBorders>
              <w:top w:val="single" w:sz="4" w:space="0" w:color="auto"/>
              <w:left w:val="nil"/>
              <w:bottom w:val="nil"/>
              <w:right w:val="nil"/>
            </w:tcBorders>
            <w:shd w:val="clear" w:color="auto" w:fill="FFFFFF"/>
          </w:tcPr>
          <w:p w14:paraId="2BE2C6A0" w14:textId="77777777" w:rsidR="00FB06B6" w:rsidRPr="00DD64FE" w:rsidRDefault="00FB06B6" w:rsidP="00697E0B">
            <w:pPr>
              <w:spacing w:before="60" w:after="60"/>
              <w:ind w:right="195"/>
              <w:jc w:val="center"/>
              <w:rPr>
                <w:rFonts w:eastAsia="Times New Roman"/>
                <w:noProof/>
                <w:color w:val="000000"/>
              </w:rPr>
            </w:pPr>
            <w:r w:rsidRPr="00DD64FE">
              <w:rPr>
                <w:rFonts w:eastAsia="Times New Roman"/>
                <w:noProof/>
                <w:color w:val="000000"/>
                <w:sz w:val="22"/>
              </w:rPr>
              <w:t>Maximum level of catches</w:t>
            </w:r>
          </w:p>
        </w:tc>
      </w:tr>
      <w:tr w:rsidR="00FB06B6" w:rsidRPr="00C32454" w14:paraId="708BEFCD" w14:textId="77777777" w:rsidTr="00697E0B">
        <w:tc>
          <w:tcPr>
            <w:tcW w:w="885" w:type="pct"/>
            <w:tcBorders>
              <w:top w:val="nil"/>
              <w:left w:val="nil"/>
              <w:bottom w:val="nil"/>
              <w:right w:val="nil"/>
            </w:tcBorders>
            <w:shd w:val="clear" w:color="auto" w:fill="FFFFFF"/>
          </w:tcPr>
          <w:p w14:paraId="51EDDCAA" w14:textId="77777777" w:rsidR="00FB06B6" w:rsidRPr="00C32454" w:rsidRDefault="00FB06B6" w:rsidP="00697E0B">
            <w:pPr>
              <w:spacing w:before="60" w:after="60"/>
              <w:jc w:val="left"/>
              <w:rPr>
                <w:noProof/>
              </w:rPr>
            </w:pPr>
            <w:r w:rsidRPr="00C32454">
              <w:rPr>
                <w:noProof/>
              </w:rPr>
              <w:t>Union</w:t>
            </w:r>
          </w:p>
        </w:tc>
        <w:tc>
          <w:tcPr>
            <w:tcW w:w="1911" w:type="pct"/>
            <w:tcBorders>
              <w:top w:val="nil"/>
              <w:left w:val="nil"/>
              <w:bottom w:val="nil"/>
              <w:right w:val="nil"/>
            </w:tcBorders>
            <w:shd w:val="clear" w:color="auto" w:fill="FFFFFF"/>
          </w:tcPr>
          <w:p w14:paraId="2D374A03" w14:textId="1F334596" w:rsidR="00FB06B6" w:rsidRPr="00DD64FE" w:rsidRDefault="003F4709" w:rsidP="00697E0B">
            <w:pPr>
              <w:spacing w:before="60" w:after="60"/>
              <w:jc w:val="right"/>
              <w:rPr>
                <w:rFonts w:eastAsia="Times New Roman"/>
                <w:noProof/>
                <w:color w:val="000000"/>
              </w:rPr>
            </w:pPr>
            <w:r w:rsidRPr="00DD64FE">
              <w:rPr>
                <w:rFonts w:eastAsia="Times New Roman"/>
                <w:noProof/>
                <w:color w:val="000000"/>
                <w:sz w:val="22"/>
              </w:rPr>
              <w:t>29.76</w:t>
            </w:r>
          </w:p>
        </w:tc>
        <w:tc>
          <w:tcPr>
            <w:tcW w:w="2204" w:type="pct"/>
            <w:tcBorders>
              <w:top w:val="nil"/>
              <w:left w:val="nil"/>
              <w:bottom w:val="nil"/>
              <w:right w:val="nil"/>
            </w:tcBorders>
            <w:shd w:val="clear" w:color="auto" w:fill="FFFFFF"/>
          </w:tcPr>
          <w:p w14:paraId="3D1F3047" w14:textId="77777777" w:rsidR="00FB06B6" w:rsidRPr="00DD64FE" w:rsidRDefault="00FB06B6" w:rsidP="00697E0B">
            <w:pPr>
              <w:spacing w:before="60" w:after="60"/>
              <w:jc w:val="center"/>
              <w:rPr>
                <w:rFonts w:eastAsia="Times New Roman"/>
                <w:noProof/>
                <w:color w:val="000000"/>
              </w:rPr>
            </w:pPr>
          </w:p>
        </w:tc>
      </w:tr>
      <w:tr w:rsidR="00FB06B6" w:rsidRPr="00C32454" w14:paraId="32EC4DB3" w14:textId="77777777" w:rsidTr="00697E0B">
        <w:tc>
          <w:tcPr>
            <w:tcW w:w="885" w:type="pct"/>
            <w:tcBorders>
              <w:top w:val="nil"/>
              <w:left w:val="nil"/>
              <w:bottom w:val="nil"/>
              <w:right w:val="nil"/>
            </w:tcBorders>
            <w:shd w:val="clear" w:color="auto" w:fill="FFFFFF"/>
          </w:tcPr>
          <w:p w14:paraId="437B8DC6" w14:textId="77777777" w:rsidR="00FB06B6" w:rsidRPr="00C32454" w:rsidRDefault="00FB06B6" w:rsidP="00697E0B">
            <w:pPr>
              <w:spacing w:before="60" w:after="60"/>
              <w:jc w:val="left"/>
              <w:rPr>
                <w:noProof/>
              </w:rPr>
            </w:pPr>
            <w:r w:rsidRPr="00C32454">
              <w:rPr>
                <w:noProof/>
              </w:rPr>
              <w:t>TAC</w:t>
            </w:r>
          </w:p>
        </w:tc>
        <w:tc>
          <w:tcPr>
            <w:tcW w:w="1911" w:type="pct"/>
            <w:tcBorders>
              <w:top w:val="nil"/>
              <w:left w:val="nil"/>
              <w:bottom w:val="nil"/>
              <w:right w:val="nil"/>
            </w:tcBorders>
            <w:shd w:val="clear" w:color="auto" w:fill="FFFFFF"/>
          </w:tcPr>
          <w:p w14:paraId="75FAB9F8" w14:textId="77777777" w:rsidR="00FB06B6" w:rsidRPr="00DD64FE" w:rsidRDefault="00FB06B6" w:rsidP="00697E0B">
            <w:pPr>
              <w:spacing w:before="60" w:after="60"/>
              <w:jc w:val="right"/>
              <w:rPr>
                <w:rFonts w:eastAsia="Times New Roman"/>
                <w:noProof/>
                <w:color w:val="000000"/>
              </w:rPr>
            </w:pPr>
            <w:r w:rsidRPr="00DD64FE">
              <w:rPr>
                <w:rFonts w:eastAsia="Times New Roman"/>
                <w:noProof/>
                <w:color w:val="000000"/>
                <w:sz w:val="22"/>
              </w:rPr>
              <w:t>Not relevant</w:t>
            </w:r>
          </w:p>
        </w:tc>
        <w:tc>
          <w:tcPr>
            <w:tcW w:w="2204" w:type="pct"/>
            <w:tcBorders>
              <w:top w:val="nil"/>
              <w:left w:val="nil"/>
              <w:bottom w:val="nil"/>
              <w:right w:val="nil"/>
            </w:tcBorders>
            <w:shd w:val="clear" w:color="auto" w:fill="FFFFFF"/>
          </w:tcPr>
          <w:p w14:paraId="2EBD6584" w14:textId="77777777" w:rsidR="00FB06B6" w:rsidRPr="00DD64FE" w:rsidRDefault="00FB06B6" w:rsidP="00697E0B">
            <w:pPr>
              <w:spacing w:before="60" w:after="60"/>
              <w:jc w:val="center"/>
              <w:rPr>
                <w:rFonts w:eastAsia="Times New Roman"/>
                <w:noProof/>
                <w:color w:val="000000"/>
              </w:rPr>
            </w:pPr>
          </w:p>
        </w:tc>
      </w:tr>
    </w:tbl>
    <w:p w14:paraId="046FF3ED" w14:textId="77777777" w:rsidR="009A3084" w:rsidRPr="00133C34" w:rsidRDefault="009A3084" w:rsidP="00A4636E">
      <w:pPr>
        <w:rPr>
          <w:noProof/>
        </w:rPr>
      </w:pPr>
    </w:p>
    <w:p w14:paraId="0D930A26" w14:textId="7A4D2E77" w:rsidR="009A3084" w:rsidRPr="00133C34" w:rsidRDefault="009A3084" w:rsidP="00A4636E">
      <w:pPr>
        <w:rPr>
          <w:noProof/>
        </w:rPr>
      </w:pPr>
      <w:r w:rsidRPr="00133C34">
        <w:rPr>
          <w:noProof/>
        </w:rPr>
        <w:t>(b) Maximum number of longlines and handlines authorised for fishing in Alboran Sea (GSAs 1</w:t>
      </w:r>
      <w:r w:rsidR="00C32454">
        <w:rPr>
          <w:noProof/>
        </w:rPr>
        <w:t xml:space="preserve">, </w:t>
      </w:r>
      <w:r w:rsidRPr="00133C34">
        <w:rPr>
          <w:noProof/>
        </w:rPr>
        <w:t>2</w:t>
      </w:r>
      <w:r w:rsidR="00C32454">
        <w:rPr>
          <w:noProof/>
        </w:rPr>
        <w:t xml:space="preserve"> and </w:t>
      </w:r>
      <w:r w:rsidRPr="00133C34">
        <w:rPr>
          <w:noProof/>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5"/>
        <w:gridCol w:w="7428"/>
      </w:tblGrid>
      <w:tr w:rsidR="00F30FB6" w:rsidRPr="00C32454" w14:paraId="0D355697" w14:textId="77777777" w:rsidTr="00AF7D16">
        <w:tc>
          <w:tcPr>
            <w:tcW w:w="911" w:type="pct"/>
            <w:shd w:val="clear" w:color="auto" w:fill="FFFFFF"/>
            <w:hideMark/>
          </w:tcPr>
          <w:p w14:paraId="0B7E5752" w14:textId="0660B08E" w:rsidR="00F30FB6" w:rsidRPr="00DD64FE" w:rsidRDefault="00F30FB6" w:rsidP="00697E0B">
            <w:pPr>
              <w:spacing w:before="60" w:after="60"/>
              <w:ind w:right="195"/>
              <w:jc w:val="center"/>
              <w:rPr>
                <w:rFonts w:eastAsia="Times New Roman"/>
                <w:noProof/>
                <w:color w:val="000000"/>
              </w:rPr>
            </w:pPr>
            <w:r w:rsidRPr="00DD64FE">
              <w:rPr>
                <w:rFonts w:eastAsia="Times New Roman"/>
                <w:noProof/>
                <w:color w:val="000000"/>
                <w:sz w:val="22"/>
              </w:rPr>
              <w:t>Member State</w:t>
            </w:r>
          </w:p>
        </w:tc>
        <w:tc>
          <w:tcPr>
            <w:tcW w:w="4089" w:type="pct"/>
            <w:shd w:val="clear" w:color="auto" w:fill="FFFFFF"/>
            <w:hideMark/>
          </w:tcPr>
          <w:p w14:paraId="600364E8" w14:textId="1E6F696C" w:rsidR="00F30FB6" w:rsidRPr="00C32454" w:rsidRDefault="00F30FB6" w:rsidP="00F30FB6">
            <w:pPr>
              <w:spacing w:before="60" w:after="60"/>
              <w:ind w:right="195"/>
              <w:jc w:val="center"/>
              <w:rPr>
                <w:noProof/>
              </w:rPr>
            </w:pPr>
            <w:r w:rsidRPr="00C32454">
              <w:rPr>
                <w:noProof/>
              </w:rPr>
              <w:t>Blackspot seabream in GSAs 1</w:t>
            </w:r>
            <w:r w:rsidR="00C32454">
              <w:rPr>
                <w:noProof/>
              </w:rPr>
              <w:t xml:space="preserve">, </w:t>
            </w:r>
            <w:r w:rsidRPr="00C32454">
              <w:rPr>
                <w:noProof/>
              </w:rPr>
              <w:t>2</w:t>
            </w:r>
            <w:r w:rsidR="00C32454">
              <w:rPr>
                <w:noProof/>
              </w:rPr>
              <w:t xml:space="preserve"> and </w:t>
            </w:r>
            <w:r w:rsidRPr="00C32454">
              <w:rPr>
                <w:noProof/>
              </w:rPr>
              <w:t>3</w:t>
            </w:r>
          </w:p>
        </w:tc>
      </w:tr>
      <w:tr w:rsidR="00F30FB6" w:rsidRPr="00C32454" w14:paraId="14C468A1" w14:textId="77777777" w:rsidTr="00AF7D16">
        <w:tc>
          <w:tcPr>
            <w:tcW w:w="911" w:type="pct"/>
            <w:shd w:val="clear" w:color="auto" w:fill="FFFFFF"/>
          </w:tcPr>
          <w:p w14:paraId="5247A19E" w14:textId="77777777" w:rsidR="00F30FB6" w:rsidRPr="00DD64FE" w:rsidRDefault="00F30FB6" w:rsidP="00697E0B">
            <w:pPr>
              <w:spacing w:before="60" w:after="60"/>
              <w:jc w:val="left"/>
              <w:rPr>
                <w:rFonts w:eastAsia="Times New Roman"/>
                <w:noProof/>
                <w:color w:val="000000"/>
              </w:rPr>
            </w:pPr>
            <w:r w:rsidRPr="00DD64FE">
              <w:rPr>
                <w:rFonts w:eastAsia="Times New Roman"/>
                <w:noProof/>
                <w:color w:val="000000"/>
                <w:sz w:val="22"/>
              </w:rPr>
              <w:t>Spain</w:t>
            </w:r>
          </w:p>
        </w:tc>
        <w:tc>
          <w:tcPr>
            <w:tcW w:w="4089" w:type="pct"/>
            <w:shd w:val="clear" w:color="auto" w:fill="FFFFFF"/>
          </w:tcPr>
          <w:p w14:paraId="210FFE2C" w14:textId="4D789BAB" w:rsidR="00F30FB6" w:rsidRPr="00DD64FE" w:rsidRDefault="00F30FB6" w:rsidP="00946DED">
            <w:pPr>
              <w:spacing w:before="60" w:after="60"/>
              <w:jc w:val="center"/>
              <w:rPr>
                <w:rFonts w:eastAsia="Times New Roman"/>
                <w:noProof/>
                <w:color w:val="000000"/>
              </w:rPr>
            </w:pPr>
            <w:r w:rsidRPr="00DD64FE">
              <w:rPr>
                <w:rFonts w:eastAsia="Times New Roman"/>
                <w:noProof/>
                <w:color w:val="000000"/>
                <w:sz w:val="22"/>
              </w:rPr>
              <w:t>82</w:t>
            </w:r>
          </w:p>
        </w:tc>
      </w:tr>
    </w:tbl>
    <w:p w14:paraId="38C3ED6B" w14:textId="20982D7C" w:rsidR="00FB06B6" w:rsidRPr="00133C34" w:rsidRDefault="00FB06B6" w:rsidP="00A4636E">
      <w:pPr>
        <w:rPr>
          <w:noProof/>
        </w:rPr>
      </w:pPr>
    </w:p>
    <w:p w14:paraId="0915C20C" w14:textId="77777777" w:rsidR="00F30FB6" w:rsidRPr="00133C34" w:rsidRDefault="00F30FB6" w:rsidP="00A4636E">
      <w:pPr>
        <w:rPr>
          <w:noProof/>
        </w:rPr>
      </w:pPr>
    </w:p>
    <w:p w14:paraId="612DF64D" w14:textId="77777777" w:rsidR="00FB06B6" w:rsidRPr="00133C34" w:rsidRDefault="00FB06B6" w:rsidP="00A4636E">
      <w:pPr>
        <w:rPr>
          <w:noProof/>
        </w:rPr>
      </w:pPr>
    </w:p>
    <w:p w14:paraId="15DD0B73" w14:textId="77285411" w:rsidR="00FB06B6" w:rsidRPr="00133C34" w:rsidRDefault="00FB06B6" w:rsidP="00A4636E">
      <w:pPr>
        <w:rPr>
          <w:noProof/>
        </w:rPr>
        <w:sectPr w:rsidR="00FB06B6" w:rsidRPr="00133C34" w:rsidSect="00C1628D">
          <w:pgSz w:w="11907" w:h="16839"/>
          <w:pgMar w:top="1134" w:right="1417" w:bottom="1134" w:left="1417" w:header="709" w:footer="709" w:gutter="0"/>
          <w:cols w:space="720"/>
          <w:docGrid w:linePitch="360"/>
        </w:sectPr>
      </w:pPr>
    </w:p>
    <w:p w14:paraId="5C0CFCF1" w14:textId="60B2EB43" w:rsidR="00A4636E" w:rsidRPr="00133C34" w:rsidRDefault="00A4636E" w:rsidP="00A4636E">
      <w:pPr>
        <w:pStyle w:val="Annexetitre"/>
        <w:rPr>
          <w:rStyle w:val="Marker"/>
          <w:noProof/>
        </w:rPr>
      </w:pPr>
      <w:r w:rsidRPr="00133C34">
        <w:rPr>
          <w:noProof/>
        </w:rPr>
        <w:lastRenderedPageBreak/>
        <w:t>ANNEX</w:t>
      </w:r>
      <w:r w:rsidR="00FE0B43" w:rsidRPr="00133C34">
        <w:rPr>
          <w:noProof/>
        </w:rPr>
        <w:t xml:space="preserve"> VII</w:t>
      </w:r>
      <w:r w:rsidR="000138AC" w:rsidRPr="00133C34">
        <w:rPr>
          <w:noProof/>
        </w:rPr>
        <w:t>I</w:t>
      </w:r>
    </w:p>
    <w:p w14:paraId="795082F0" w14:textId="77777777" w:rsidR="00152894" w:rsidRPr="00AA5619" w:rsidRDefault="00FE0B43" w:rsidP="00AA5619">
      <w:pPr>
        <w:pStyle w:val="NormalCentered"/>
        <w:rPr>
          <w:b/>
          <w:bCs/>
          <w:noProof/>
        </w:rPr>
      </w:pPr>
      <w:r w:rsidRPr="00AA5619">
        <w:rPr>
          <w:b/>
          <w:bCs/>
          <w:noProof/>
        </w:rPr>
        <w:t>FISHING OPPORTUNITIES FOR UNION FISHING VESSELS IN THE BLACK SEA</w:t>
      </w:r>
    </w:p>
    <w:p w14:paraId="20BC25C7" w14:textId="77777777" w:rsidR="00FE0B43" w:rsidRPr="00133C34" w:rsidRDefault="00FE0B43" w:rsidP="00FE0B43">
      <w:pPr>
        <w:shd w:val="clear" w:color="auto" w:fill="FFFFFF"/>
        <w:spacing w:after="0"/>
        <w:rPr>
          <w:rFonts w:eastAsia="Times New Roman"/>
          <w:noProof/>
          <w:color w:val="000000"/>
          <w:szCs w:val="24"/>
        </w:rPr>
      </w:pPr>
      <w:r w:rsidRPr="00133C34">
        <w:rPr>
          <w:rFonts w:eastAsia="Times New Roman"/>
          <w:noProof/>
          <w:color w:val="000000"/>
          <w:szCs w:val="24"/>
        </w:rPr>
        <w:t>The tables in this Annex set out TACs and quotas expressed in tonnes live weight by stock and, where appropriate, conditions functionally linked thereto.</w:t>
      </w:r>
    </w:p>
    <w:p w14:paraId="6D020F0B" w14:textId="77777777" w:rsidR="00FE0B43" w:rsidRPr="00133C34" w:rsidRDefault="00FE0B43" w:rsidP="00FE0B43">
      <w:pPr>
        <w:shd w:val="clear" w:color="auto" w:fill="FFFFFF"/>
        <w:spacing w:after="0"/>
        <w:rPr>
          <w:rFonts w:eastAsia="Times New Roman"/>
          <w:noProof/>
          <w:color w:val="000000"/>
          <w:szCs w:val="24"/>
        </w:rPr>
      </w:pPr>
      <w:r w:rsidRPr="00133C34">
        <w:rPr>
          <w:rFonts w:eastAsia="Times New Roman"/>
          <w:noProof/>
          <w:color w:val="000000"/>
          <w:szCs w:val="24"/>
        </w:rPr>
        <w:t>All fishing opportunities set out in this Annex shall be subject to the rules set out in Articles 26 to 35 of Regulation (EC) No 1224/2009.</w:t>
      </w:r>
    </w:p>
    <w:p w14:paraId="03080B57" w14:textId="6E30EDD1" w:rsidR="00FE0B43" w:rsidRPr="00133C34" w:rsidRDefault="000138AC" w:rsidP="00FE0B43">
      <w:pPr>
        <w:shd w:val="clear" w:color="auto" w:fill="FFFFFF"/>
        <w:spacing w:after="0"/>
        <w:rPr>
          <w:rFonts w:eastAsia="Times New Roman"/>
          <w:noProof/>
          <w:color w:val="000000"/>
          <w:szCs w:val="24"/>
        </w:rPr>
      </w:pPr>
      <w:r w:rsidRPr="00133C34">
        <w:rPr>
          <w:rFonts w:eastAsia="Times New Roman"/>
          <w:noProof/>
          <w:color w:val="000000"/>
          <w:szCs w:val="24"/>
        </w:rPr>
        <w:t>R</w:t>
      </w:r>
      <w:r w:rsidR="00FE0B43" w:rsidRPr="00133C34">
        <w:rPr>
          <w:rFonts w:eastAsia="Times New Roman"/>
          <w:noProof/>
          <w:color w:val="000000"/>
          <w:szCs w:val="24"/>
        </w:rPr>
        <w:t xml:space="preserve">eference to fishing zones are references to GFCM </w:t>
      </w:r>
      <w:r w:rsidR="00FE0B43" w:rsidRPr="00133C34">
        <w:rPr>
          <w:noProof/>
        </w:rPr>
        <w:t>GSAs.</w:t>
      </w:r>
    </w:p>
    <w:p w14:paraId="66A7C346" w14:textId="77777777" w:rsidR="00FE0B43" w:rsidRPr="00133C34" w:rsidRDefault="00FE0B43" w:rsidP="00FE0B43">
      <w:pPr>
        <w:shd w:val="clear" w:color="auto" w:fill="FFFFFF"/>
        <w:spacing w:after="0"/>
        <w:rPr>
          <w:rFonts w:eastAsia="Times New Roman"/>
          <w:noProof/>
          <w:color w:val="000000"/>
          <w:szCs w:val="24"/>
        </w:rPr>
      </w:pPr>
      <w:r w:rsidRPr="00133C34">
        <w:rPr>
          <w:rFonts w:eastAsia="Times New Roman"/>
          <w:noProof/>
          <w:color w:val="000000"/>
          <w:szCs w:val="24"/>
        </w:rPr>
        <w:t>For the purposes of this Annex, the following comparative table of Latin names and common names is provided:</w:t>
      </w:r>
    </w:p>
    <w:p w14:paraId="4CFB36E3" w14:textId="77777777" w:rsidR="00FE0B43" w:rsidRPr="00133C34" w:rsidRDefault="00FE0B43" w:rsidP="00FE0B43">
      <w:pPr>
        <w:shd w:val="clear" w:color="auto" w:fill="FFFFFF"/>
        <w:spacing w:after="0"/>
        <w:rPr>
          <w:rFonts w:eastAsia="Times New Roman"/>
          <w:noProof/>
          <w:color w:val="000000"/>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58"/>
        <w:gridCol w:w="2544"/>
        <w:gridCol w:w="2887"/>
      </w:tblGrid>
      <w:tr w:rsidR="00FE0B43" w:rsidRPr="005863BD" w14:paraId="5AE7C5B6"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7586DE" w14:textId="77777777" w:rsidR="00FE0B43" w:rsidRPr="00DD64FE" w:rsidRDefault="00FE0B43" w:rsidP="00DF6B5A">
            <w:pPr>
              <w:spacing w:before="60" w:after="60"/>
              <w:ind w:right="195"/>
              <w:jc w:val="center"/>
              <w:rPr>
                <w:rFonts w:eastAsia="Times New Roman"/>
                <w:b/>
                <w:bCs/>
                <w:noProof/>
                <w:color w:val="000000"/>
              </w:rPr>
            </w:pPr>
            <w:r w:rsidRPr="00DD64FE">
              <w:rPr>
                <w:rFonts w:eastAsia="Times New Roman"/>
                <w:b/>
                <w:bCs/>
                <w:noProof/>
                <w:color w:val="000000"/>
                <w:sz w:val="22"/>
              </w:rPr>
              <w:t>Scientific name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C3DBC6" w14:textId="77777777" w:rsidR="00FE0B43" w:rsidRPr="00DD64FE" w:rsidRDefault="00FE0B43" w:rsidP="00DF6B5A">
            <w:pPr>
              <w:spacing w:before="60" w:after="60"/>
              <w:ind w:right="195"/>
              <w:jc w:val="center"/>
              <w:rPr>
                <w:rFonts w:eastAsia="Times New Roman"/>
                <w:b/>
                <w:bCs/>
                <w:noProof/>
                <w:color w:val="000000"/>
              </w:rPr>
            </w:pPr>
            <w:r w:rsidRPr="00DD64FE">
              <w:rPr>
                <w:rFonts w:eastAsia="Times New Roman"/>
                <w:b/>
                <w:bCs/>
                <w:noProof/>
                <w:color w:val="000000"/>
                <w:sz w:val="22"/>
              </w:rPr>
              <w:t>Alpha-3 code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D30EB3" w14:textId="77777777" w:rsidR="00FE0B43" w:rsidRPr="00DD64FE" w:rsidRDefault="00FE0B43" w:rsidP="00DF6B5A">
            <w:pPr>
              <w:spacing w:before="60" w:after="60"/>
              <w:ind w:right="195"/>
              <w:jc w:val="center"/>
              <w:rPr>
                <w:rFonts w:eastAsia="Times New Roman"/>
                <w:b/>
                <w:bCs/>
                <w:noProof/>
                <w:color w:val="000000"/>
              </w:rPr>
            </w:pPr>
            <w:r w:rsidRPr="00DD64FE">
              <w:rPr>
                <w:rFonts w:eastAsia="Times New Roman"/>
                <w:b/>
                <w:bCs/>
                <w:noProof/>
                <w:color w:val="000000"/>
                <w:sz w:val="22"/>
              </w:rPr>
              <w:t>Common name</w:t>
            </w:r>
          </w:p>
        </w:tc>
      </w:tr>
      <w:tr w:rsidR="00FE0B43" w:rsidRPr="005863BD" w14:paraId="2D91AFF7"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98CB69" w14:textId="77777777" w:rsidR="00FE0B43" w:rsidRPr="00DD64FE" w:rsidRDefault="00FE0B43" w:rsidP="00DF6B5A">
            <w:pPr>
              <w:spacing w:before="60" w:after="60"/>
              <w:jc w:val="left"/>
              <w:rPr>
                <w:rFonts w:eastAsia="Times New Roman"/>
                <w:noProof/>
                <w:color w:val="000000"/>
              </w:rPr>
            </w:pPr>
            <w:r w:rsidRPr="00DD64FE">
              <w:rPr>
                <w:rFonts w:eastAsia="Times New Roman"/>
                <w:i/>
                <w:iCs/>
                <w:noProof/>
                <w:color w:val="000000"/>
                <w:sz w:val="22"/>
              </w:rPr>
              <w:t>Sprattus sprattus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C02B06" w14:textId="77777777" w:rsidR="00FE0B43" w:rsidRPr="00DD64FE" w:rsidRDefault="00FE0B43" w:rsidP="00DF6B5A">
            <w:pPr>
              <w:spacing w:before="60" w:after="60"/>
              <w:jc w:val="center"/>
              <w:rPr>
                <w:rFonts w:eastAsia="Times New Roman"/>
                <w:noProof/>
                <w:color w:val="000000"/>
              </w:rPr>
            </w:pPr>
            <w:r w:rsidRPr="00DD64FE">
              <w:rPr>
                <w:rFonts w:eastAsia="Times New Roman"/>
                <w:noProof/>
                <w:color w:val="000000"/>
                <w:sz w:val="22"/>
              </w:rPr>
              <w:t>SPR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3F61A4" w14:textId="77777777" w:rsidR="00FE0B43" w:rsidRPr="00DD64FE" w:rsidRDefault="00FE0B43" w:rsidP="00DF6B5A">
            <w:pPr>
              <w:spacing w:before="60" w:after="60"/>
              <w:jc w:val="center"/>
              <w:rPr>
                <w:rFonts w:eastAsia="Times New Roman"/>
                <w:noProof/>
                <w:color w:val="000000"/>
              </w:rPr>
            </w:pPr>
            <w:r w:rsidRPr="00DD64FE">
              <w:rPr>
                <w:rFonts w:eastAsia="Times New Roman"/>
                <w:noProof/>
                <w:color w:val="000000"/>
                <w:sz w:val="22"/>
              </w:rPr>
              <w:t>Sprat</w:t>
            </w:r>
          </w:p>
        </w:tc>
      </w:tr>
      <w:tr w:rsidR="00FE0B43" w:rsidRPr="005863BD" w14:paraId="652FBE5B"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1852F9" w14:textId="77777777" w:rsidR="00FE0B43" w:rsidRPr="00DD64FE" w:rsidRDefault="00FE0B43" w:rsidP="00DF6B5A">
            <w:pPr>
              <w:spacing w:before="60" w:after="60"/>
              <w:jc w:val="left"/>
              <w:rPr>
                <w:rFonts w:eastAsia="Times New Roman"/>
                <w:noProof/>
                <w:color w:val="000000"/>
              </w:rPr>
            </w:pPr>
            <w:r w:rsidRPr="00DD64FE">
              <w:rPr>
                <w:rFonts w:eastAsia="Times New Roman"/>
                <w:i/>
                <w:iCs/>
                <w:noProof/>
                <w:color w:val="000000"/>
                <w:sz w:val="22"/>
              </w:rPr>
              <w:t>Scophthalmus maximus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33F5CB" w14:textId="77777777" w:rsidR="00FE0B43" w:rsidRPr="00DD64FE" w:rsidRDefault="00FE0B43" w:rsidP="00DF6B5A">
            <w:pPr>
              <w:spacing w:before="60" w:after="60"/>
              <w:jc w:val="center"/>
              <w:rPr>
                <w:rFonts w:eastAsia="Times New Roman"/>
                <w:noProof/>
                <w:color w:val="000000"/>
              </w:rPr>
            </w:pPr>
            <w:r w:rsidRPr="00DD64FE">
              <w:rPr>
                <w:rFonts w:eastAsia="Times New Roman"/>
                <w:noProof/>
                <w:color w:val="000000"/>
                <w:sz w:val="22"/>
              </w:rPr>
              <w:t>TUR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6956B1" w14:textId="77777777" w:rsidR="00FE0B43" w:rsidRPr="00DD64FE" w:rsidRDefault="00FE0B43" w:rsidP="00DF6B5A">
            <w:pPr>
              <w:spacing w:before="60" w:after="60"/>
              <w:jc w:val="center"/>
              <w:rPr>
                <w:rFonts w:eastAsia="Times New Roman"/>
                <w:noProof/>
                <w:color w:val="000000"/>
              </w:rPr>
            </w:pPr>
            <w:r w:rsidRPr="00DD64FE">
              <w:rPr>
                <w:rFonts w:eastAsia="Times New Roman"/>
                <w:noProof/>
                <w:color w:val="000000"/>
                <w:sz w:val="22"/>
              </w:rPr>
              <w:t>Turbot</w:t>
            </w:r>
          </w:p>
        </w:tc>
      </w:tr>
    </w:tbl>
    <w:p w14:paraId="73A6A536" w14:textId="77777777" w:rsidR="00FE0B43" w:rsidRPr="00133C34" w:rsidRDefault="00FE0B43" w:rsidP="00FE0B43">
      <w:pPr>
        <w:shd w:val="clear" w:color="auto" w:fill="FFFFFF"/>
        <w:spacing w:before="0" w:after="150"/>
        <w:jc w:val="left"/>
        <w:rPr>
          <w:rFonts w:eastAsia="Times New Roman"/>
          <w:noProof/>
          <w:color w:val="000000"/>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68"/>
        <w:gridCol w:w="2316"/>
        <w:gridCol w:w="105"/>
        <w:gridCol w:w="944"/>
        <w:gridCol w:w="4756"/>
      </w:tblGrid>
      <w:tr w:rsidR="00FE0B43" w:rsidRPr="005863BD" w14:paraId="4C09430E" w14:textId="77777777" w:rsidTr="00DF6B5A">
        <w:tc>
          <w:tcPr>
            <w:tcW w:w="0" w:type="auto"/>
            <w:tcBorders>
              <w:top w:val="single" w:sz="6" w:space="0" w:color="000000"/>
              <w:left w:val="single" w:sz="6" w:space="0" w:color="000000"/>
              <w:bottom w:val="single" w:sz="4" w:space="0" w:color="auto"/>
              <w:right w:val="single" w:sz="6" w:space="0" w:color="000000"/>
            </w:tcBorders>
            <w:shd w:val="clear" w:color="auto" w:fill="FFFFFF"/>
            <w:hideMark/>
          </w:tcPr>
          <w:p w14:paraId="5B1D07FE" w14:textId="77777777" w:rsidR="00FE0B43" w:rsidRPr="00DD64FE" w:rsidRDefault="00FE0B43" w:rsidP="00DF6B5A">
            <w:pPr>
              <w:spacing w:before="60" w:after="60"/>
              <w:ind w:right="195"/>
              <w:jc w:val="center"/>
              <w:rPr>
                <w:rFonts w:eastAsia="Times New Roman"/>
                <w:b/>
                <w:bCs/>
                <w:noProof/>
                <w:color w:val="000000"/>
              </w:rPr>
            </w:pPr>
            <w:r w:rsidRPr="00DD64FE">
              <w:rPr>
                <w:rFonts w:eastAsia="Times New Roman"/>
                <w:b/>
                <w:bCs/>
                <w:noProof/>
                <w:color w:val="000000"/>
                <w:sz w:val="22"/>
              </w:rPr>
              <w:t>Species:</w:t>
            </w:r>
          </w:p>
        </w:tc>
        <w:tc>
          <w:tcPr>
            <w:tcW w:w="0" w:type="auto"/>
            <w:gridSpan w:val="2"/>
            <w:tcBorders>
              <w:top w:val="single" w:sz="6" w:space="0" w:color="000000"/>
              <w:left w:val="single" w:sz="6" w:space="0" w:color="000000"/>
              <w:bottom w:val="single" w:sz="4" w:space="0" w:color="auto"/>
              <w:right w:val="single" w:sz="6" w:space="0" w:color="000000"/>
            </w:tcBorders>
            <w:shd w:val="clear" w:color="auto" w:fill="FFFFFF"/>
            <w:hideMark/>
          </w:tcPr>
          <w:p w14:paraId="03C89363" w14:textId="77777777" w:rsidR="00FE0B43" w:rsidRPr="00DD64FE" w:rsidRDefault="00FE0B43" w:rsidP="00DF6B5A">
            <w:pPr>
              <w:spacing w:before="60" w:after="60"/>
              <w:ind w:right="195"/>
              <w:jc w:val="center"/>
              <w:rPr>
                <w:rFonts w:eastAsia="Times New Roman"/>
                <w:b/>
                <w:bCs/>
                <w:noProof/>
                <w:color w:val="000000"/>
              </w:rPr>
            </w:pPr>
            <w:r w:rsidRPr="00DD64FE">
              <w:rPr>
                <w:rFonts w:eastAsia="Times New Roman"/>
                <w:b/>
                <w:bCs/>
                <w:noProof/>
                <w:color w:val="000000"/>
                <w:sz w:val="22"/>
              </w:rPr>
              <w:t>Sprat</w:t>
            </w:r>
          </w:p>
          <w:p w14:paraId="40CAF6F6" w14:textId="77777777" w:rsidR="00FE0B43" w:rsidRPr="00DD64FE" w:rsidRDefault="00FE0B43" w:rsidP="00DF6B5A">
            <w:pPr>
              <w:spacing w:before="60" w:after="60"/>
              <w:ind w:right="195"/>
              <w:jc w:val="center"/>
              <w:rPr>
                <w:rFonts w:eastAsia="Times New Roman"/>
                <w:b/>
                <w:bCs/>
                <w:noProof/>
                <w:color w:val="000000"/>
              </w:rPr>
            </w:pPr>
            <w:r w:rsidRPr="00DD64FE">
              <w:rPr>
                <w:rFonts w:eastAsia="Times New Roman"/>
                <w:b/>
                <w:bCs/>
                <w:i/>
                <w:iCs/>
                <w:noProof/>
                <w:color w:val="000000"/>
                <w:sz w:val="22"/>
              </w:rPr>
              <w:t>Sprattus sprattus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710579" w14:textId="77777777" w:rsidR="00FE0B43" w:rsidRPr="00DD64FE" w:rsidRDefault="00FE0B43" w:rsidP="00DF6B5A">
            <w:pPr>
              <w:spacing w:before="60" w:after="60"/>
              <w:ind w:right="195"/>
              <w:jc w:val="center"/>
              <w:rPr>
                <w:rFonts w:eastAsia="Times New Roman"/>
                <w:b/>
                <w:bCs/>
                <w:noProof/>
                <w:color w:val="000000"/>
              </w:rPr>
            </w:pPr>
            <w:r w:rsidRPr="00DD64FE">
              <w:rPr>
                <w:rFonts w:eastAsia="Times New Roman"/>
                <w:b/>
                <w:bCs/>
                <w:noProof/>
                <w:color w:val="000000"/>
                <w:sz w:val="22"/>
              </w:rPr>
              <w:t>Zone: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EBBF16" w14:textId="77777777" w:rsidR="00FE0B43" w:rsidRPr="00DD64FE" w:rsidRDefault="00FE0B43" w:rsidP="00DF6B5A">
            <w:pPr>
              <w:spacing w:before="60" w:after="60"/>
              <w:ind w:right="195"/>
              <w:jc w:val="center"/>
              <w:rPr>
                <w:rFonts w:eastAsia="Times New Roman"/>
                <w:b/>
                <w:bCs/>
                <w:noProof/>
                <w:color w:val="000000"/>
              </w:rPr>
            </w:pPr>
            <w:r w:rsidRPr="00DD64FE">
              <w:rPr>
                <w:rFonts w:eastAsia="Times New Roman"/>
                <w:b/>
                <w:bCs/>
                <w:noProof/>
                <w:color w:val="000000"/>
                <w:sz w:val="22"/>
              </w:rPr>
              <w:t xml:space="preserve">Union waters in the Black Sea </w:t>
            </w:r>
            <w:r w:rsidRPr="00DD64FE">
              <w:rPr>
                <w:rFonts w:eastAsia="Times New Roman" w:hint="eastAsia"/>
                <w:b/>
                <w:bCs/>
                <w:noProof/>
                <w:color w:val="000000"/>
                <w:sz w:val="22"/>
              </w:rPr>
              <w:t>–</w:t>
            </w:r>
            <w:r w:rsidRPr="00DD64FE">
              <w:rPr>
                <w:rFonts w:eastAsia="Times New Roman"/>
                <w:b/>
                <w:bCs/>
                <w:noProof/>
                <w:color w:val="000000"/>
                <w:sz w:val="22"/>
              </w:rPr>
              <w:t xml:space="preserve"> GSA 29</w:t>
            </w:r>
          </w:p>
          <w:p w14:paraId="3E0E7773" w14:textId="77777777" w:rsidR="00FE0B43" w:rsidRPr="00DD64FE" w:rsidRDefault="00FE0B43" w:rsidP="00DF6B5A">
            <w:pPr>
              <w:spacing w:before="60" w:after="60"/>
              <w:ind w:right="195"/>
              <w:jc w:val="center"/>
              <w:rPr>
                <w:rFonts w:eastAsia="Times New Roman"/>
                <w:b/>
                <w:bCs/>
                <w:noProof/>
                <w:color w:val="000000"/>
              </w:rPr>
            </w:pPr>
            <w:r w:rsidRPr="00DD64FE">
              <w:rPr>
                <w:rFonts w:eastAsia="Times New Roman"/>
                <w:b/>
                <w:bCs/>
                <w:noProof/>
                <w:color w:val="000000"/>
                <w:sz w:val="22"/>
              </w:rPr>
              <w:t>(SPR/F3742C)</w:t>
            </w:r>
          </w:p>
        </w:tc>
      </w:tr>
      <w:tr w:rsidR="00FE0B43" w:rsidRPr="005863BD" w14:paraId="01822929" w14:textId="77777777" w:rsidTr="00DF6B5A">
        <w:tc>
          <w:tcPr>
            <w:tcW w:w="0" w:type="auto"/>
            <w:tcBorders>
              <w:top w:val="single" w:sz="4" w:space="0" w:color="auto"/>
              <w:left w:val="single" w:sz="4" w:space="0" w:color="auto"/>
              <w:bottom w:val="single" w:sz="6" w:space="0" w:color="000000"/>
              <w:right w:val="single" w:sz="6" w:space="0" w:color="000000"/>
            </w:tcBorders>
            <w:shd w:val="clear" w:color="auto" w:fill="FFFFFF"/>
            <w:hideMark/>
          </w:tcPr>
          <w:p w14:paraId="1A5E467B" w14:textId="77777777" w:rsidR="00FE0B43" w:rsidRPr="00DD64FE" w:rsidRDefault="00FE0B43" w:rsidP="00DF6B5A">
            <w:pPr>
              <w:spacing w:before="60" w:after="60"/>
              <w:jc w:val="left"/>
              <w:rPr>
                <w:rFonts w:eastAsia="Times New Roman"/>
                <w:noProof/>
                <w:color w:val="000000"/>
              </w:rPr>
            </w:pPr>
            <w:r w:rsidRPr="00DD64FE">
              <w:rPr>
                <w:rFonts w:eastAsia="Times New Roman"/>
                <w:noProof/>
                <w:color w:val="000000"/>
                <w:sz w:val="22"/>
              </w:rPr>
              <w:t>Bulgaria</w:t>
            </w:r>
          </w:p>
        </w:tc>
        <w:tc>
          <w:tcPr>
            <w:tcW w:w="1274" w:type="pct"/>
            <w:tcBorders>
              <w:top w:val="single" w:sz="4" w:space="0" w:color="auto"/>
              <w:left w:val="single" w:sz="6" w:space="0" w:color="000000"/>
              <w:bottom w:val="single" w:sz="6" w:space="0" w:color="000000"/>
              <w:right w:val="single" w:sz="6" w:space="0" w:color="000000"/>
            </w:tcBorders>
            <w:shd w:val="clear" w:color="auto" w:fill="FFFFFF"/>
            <w:hideMark/>
          </w:tcPr>
          <w:p w14:paraId="2DC2A0B8" w14:textId="77777777" w:rsidR="00FE0B43" w:rsidRPr="00DD64FE" w:rsidRDefault="00FE0B43" w:rsidP="00DF6B5A">
            <w:pPr>
              <w:spacing w:before="60" w:after="60"/>
              <w:ind w:right="195"/>
              <w:jc w:val="right"/>
              <w:rPr>
                <w:rFonts w:eastAsia="Times New Roman"/>
                <w:noProof/>
                <w:color w:val="000000"/>
              </w:rPr>
            </w:pPr>
            <w:r w:rsidRPr="00DD64FE">
              <w:rPr>
                <w:rFonts w:eastAsia="Times New Roman"/>
                <w:noProof/>
                <w:color w:val="000000"/>
                <w:sz w:val="22"/>
              </w:rPr>
              <w:t>8</w:t>
            </w:r>
            <w:r w:rsidRPr="00DD64FE">
              <w:rPr>
                <w:rFonts w:eastAsia="Times New Roman" w:hint="eastAsia"/>
                <w:noProof/>
                <w:color w:val="000000"/>
                <w:sz w:val="22"/>
              </w:rPr>
              <w:t> </w:t>
            </w:r>
            <w:r w:rsidRPr="00DD64FE">
              <w:rPr>
                <w:rFonts w:eastAsia="Times New Roman"/>
                <w:noProof/>
                <w:color w:val="000000"/>
                <w:sz w:val="22"/>
              </w:rPr>
              <w:t>032,50</w:t>
            </w:r>
          </w:p>
        </w:tc>
        <w:tc>
          <w:tcPr>
            <w:tcW w:w="58" w:type="pct"/>
            <w:tcBorders>
              <w:top w:val="single" w:sz="4" w:space="0" w:color="auto"/>
              <w:left w:val="single" w:sz="6" w:space="0" w:color="000000"/>
              <w:bottom w:val="single" w:sz="6" w:space="0" w:color="000000"/>
              <w:right w:val="single" w:sz="4" w:space="0" w:color="auto"/>
            </w:tcBorders>
            <w:shd w:val="clear" w:color="auto" w:fill="FFFFFF"/>
            <w:hideMark/>
          </w:tcPr>
          <w:p w14:paraId="1E9C89FD" w14:textId="77777777" w:rsidR="00FE0B43" w:rsidRPr="00DD64FE" w:rsidRDefault="00FE0B43" w:rsidP="00DF6B5A">
            <w:pPr>
              <w:spacing w:after="0"/>
              <w:rPr>
                <w:rFonts w:eastAsia="Times New Roman"/>
                <w:noProof/>
                <w:color w:val="000000"/>
                <w:szCs w:val="24"/>
              </w:rPr>
            </w:pPr>
            <w:r w:rsidRPr="00DD64FE">
              <w:rPr>
                <w:rFonts w:eastAsia="Times New Roman" w:hint="eastAsia"/>
                <w:noProof/>
                <w:color w:val="000000"/>
                <w:szCs w:val="24"/>
              </w:rPr>
              <w:t> </w:t>
            </w:r>
          </w:p>
        </w:tc>
        <w:tc>
          <w:tcPr>
            <w:tcW w:w="0" w:type="auto"/>
            <w:gridSpan w:val="2"/>
            <w:vMerge w:val="restart"/>
            <w:tcBorders>
              <w:top w:val="single" w:sz="6" w:space="0" w:color="000000"/>
              <w:left w:val="single" w:sz="4" w:space="0" w:color="auto"/>
              <w:bottom w:val="single" w:sz="6" w:space="0" w:color="000000"/>
              <w:right w:val="single" w:sz="6" w:space="0" w:color="000000"/>
            </w:tcBorders>
            <w:shd w:val="clear" w:color="auto" w:fill="FFFFFF"/>
            <w:hideMark/>
          </w:tcPr>
          <w:p w14:paraId="76666BE6" w14:textId="41016A2A" w:rsidR="00FE0B43" w:rsidRPr="00DD64FE" w:rsidRDefault="00FE0B43" w:rsidP="00DF6B5A">
            <w:pPr>
              <w:spacing w:before="60" w:after="60"/>
              <w:jc w:val="left"/>
              <w:rPr>
                <w:rFonts w:eastAsia="Times New Roman"/>
                <w:noProof/>
                <w:color w:val="000000"/>
              </w:rPr>
            </w:pPr>
            <w:r w:rsidRPr="00DD64FE">
              <w:rPr>
                <w:rFonts w:eastAsia="Times New Roman"/>
                <w:noProof/>
                <w:color w:val="000000"/>
                <w:sz w:val="22"/>
              </w:rPr>
              <w:t xml:space="preserve">Analytical </w:t>
            </w:r>
            <w:r w:rsidR="00945888" w:rsidRPr="00DD64FE">
              <w:rPr>
                <w:rFonts w:eastAsia="Times New Roman"/>
                <w:noProof/>
                <w:color w:val="000000"/>
                <w:sz w:val="22"/>
              </w:rPr>
              <w:t>TAC</w:t>
            </w:r>
          </w:p>
          <w:p w14:paraId="52465136" w14:textId="493FCC22" w:rsidR="00FE0B43" w:rsidRPr="0097720E" w:rsidRDefault="00FE0B43" w:rsidP="00DF6B5A">
            <w:pPr>
              <w:spacing w:before="60" w:after="60"/>
              <w:jc w:val="left"/>
              <w:rPr>
                <w:rFonts w:eastAsia="Times New Roman"/>
                <w:noProof/>
                <w:color w:val="000000"/>
              </w:rPr>
            </w:pPr>
            <w:r w:rsidRPr="00DD64FE">
              <w:rPr>
                <w:rFonts w:eastAsia="Times New Roman"/>
                <w:noProof/>
                <w:color w:val="000000"/>
                <w:sz w:val="22"/>
              </w:rPr>
              <w:t>Article</w:t>
            </w:r>
            <w:r w:rsidRPr="00DD64FE">
              <w:rPr>
                <w:rFonts w:eastAsia="Times New Roman" w:hint="eastAsia"/>
                <w:noProof/>
                <w:color w:val="000000"/>
                <w:sz w:val="22"/>
              </w:rPr>
              <w:t> </w:t>
            </w:r>
            <w:r w:rsidRPr="00DD64FE">
              <w:rPr>
                <w:rFonts w:eastAsia="Times New Roman"/>
                <w:noProof/>
                <w:color w:val="000000"/>
                <w:sz w:val="22"/>
              </w:rPr>
              <w:t>3</w:t>
            </w:r>
            <w:r w:rsidR="00B12520">
              <w:rPr>
                <w:rFonts w:eastAsia="Times New Roman"/>
                <w:noProof/>
                <w:color w:val="000000"/>
                <w:sz w:val="22"/>
              </w:rPr>
              <w:t>(2) and 3(3)</w:t>
            </w:r>
            <w:r w:rsidRPr="0097720E">
              <w:rPr>
                <w:rFonts w:eastAsia="Times New Roman"/>
                <w:noProof/>
                <w:color w:val="000000"/>
                <w:sz w:val="22"/>
              </w:rPr>
              <w:t xml:space="preserve"> of Regulation (EC) No</w:t>
            </w:r>
            <w:r w:rsidRPr="0097720E">
              <w:rPr>
                <w:rFonts w:eastAsia="Times New Roman" w:hint="eastAsia"/>
                <w:noProof/>
                <w:color w:val="000000"/>
                <w:sz w:val="22"/>
              </w:rPr>
              <w:t> </w:t>
            </w:r>
            <w:r w:rsidRPr="0097720E">
              <w:rPr>
                <w:rFonts w:eastAsia="Times New Roman"/>
                <w:noProof/>
                <w:color w:val="000000"/>
                <w:sz w:val="22"/>
              </w:rPr>
              <w:t>847/96 shall not apply.</w:t>
            </w:r>
          </w:p>
          <w:p w14:paraId="6EA66BCA" w14:textId="7482FAB0" w:rsidR="00FE0B43" w:rsidRPr="0097720E" w:rsidRDefault="00FE0B43" w:rsidP="00DF6B5A">
            <w:pPr>
              <w:spacing w:before="60" w:after="60"/>
              <w:jc w:val="left"/>
              <w:rPr>
                <w:rFonts w:eastAsia="Times New Roman"/>
                <w:noProof/>
                <w:color w:val="000000"/>
              </w:rPr>
            </w:pPr>
            <w:r w:rsidRPr="0097720E">
              <w:rPr>
                <w:rFonts w:eastAsia="Times New Roman"/>
                <w:noProof/>
                <w:color w:val="000000"/>
                <w:sz w:val="22"/>
              </w:rPr>
              <w:t>Article</w:t>
            </w:r>
            <w:r w:rsidRPr="0097720E">
              <w:rPr>
                <w:rFonts w:eastAsia="Times New Roman" w:hint="eastAsia"/>
                <w:noProof/>
                <w:color w:val="000000"/>
                <w:sz w:val="22"/>
              </w:rPr>
              <w:t> </w:t>
            </w:r>
            <w:r w:rsidRPr="0097720E">
              <w:rPr>
                <w:rFonts w:eastAsia="Times New Roman"/>
                <w:noProof/>
                <w:color w:val="000000"/>
                <w:sz w:val="22"/>
              </w:rPr>
              <w:t>4 of Regulation (EC) No</w:t>
            </w:r>
            <w:r w:rsidRPr="0097720E">
              <w:rPr>
                <w:rFonts w:eastAsia="Times New Roman" w:hint="eastAsia"/>
                <w:noProof/>
                <w:color w:val="000000"/>
                <w:sz w:val="22"/>
              </w:rPr>
              <w:t> </w:t>
            </w:r>
            <w:r w:rsidRPr="0097720E">
              <w:rPr>
                <w:rFonts w:eastAsia="Times New Roman"/>
                <w:noProof/>
                <w:color w:val="000000"/>
                <w:sz w:val="22"/>
              </w:rPr>
              <w:t>847/96 shall not apply</w:t>
            </w:r>
            <w:r w:rsidR="00945888" w:rsidRPr="0097720E">
              <w:rPr>
                <w:rFonts w:eastAsia="Times New Roman"/>
                <w:noProof/>
                <w:color w:val="000000"/>
                <w:sz w:val="22"/>
              </w:rPr>
              <w:t>.</w:t>
            </w:r>
          </w:p>
        </w:tc>
      </w:tr>
      <w:tr w:rsidR="00FE0B43" w:rsidRPr="005863BD" w14:paraId="6063A054" w14:textId="77777777" w:rsidTr="00DF6B5A">
        <w:tc>
          <w:tcPr>
            <w:tcW w:w="0" w:type="auto"/>
            <w:tcBorders>
              <w:top w:val="single" w:sz="6" w:space="0" w:color="000000"/>
              <w:left w:val="single" w:sz="4" w:space="0" w:color="auto"/>
              <w:bottom w:val="single" w:sz="6" w:space="0" w:color="000000"/>
              <w:right w:val="single" w:sz="6" w:space="0" w:color="000000"/>
            </w:tcBorders>
            <w:shd w:val="clear" w:color="auto" w:fill="FFFFFF"/>
            <w:hideMark/>
          </w:tcPr>
          <w:p w14:paraId="7971B846" w14:textId="77777777" w:rsidR="00FE0B43" w:rsidRPr="0097720E" w:rsidRDefault="00FE0B43" w:rsidP="00DF6B5A">
            <w:pPr>
              <w:spacing w:before="60" w:after="60"/>
              <w:jc w:val="left"/>
              <w:rPr>
                <w:rFonts w:eastAsia="Times New Roman"/>
                <w:noProof/>
                <w:color w:val="000000"/>
              </w:rPr>
            </w:pPr>
            <w:r w:rsidRPr="0097720E">
              <w:rPr>
                <w:rFonts w:eastAsia="Times New Roman"/>
                <w:noProof/>
                <w:color w:val="000000"/>
                <w:sz w:val="22"/>
              </w:rPr>
              <w:t>Romania</w:t>
            </w:r>
          </w:p>
        </w:tc>
        <w:tc>
          <w:tcPr>
            <w:tcW w:w="1274" w:type="pct"/>
            <w:tcBorders>
              <w:top w:val="single" w:sz="6" w:space="0" w:color="000000"/>
              <w:left w:val="single" w:sz="6" w:space="0" w:color="000000"/>
              <w:bottom w:val="single" w:sz="6" w:space="0" w:color="000000"/>
              <w:right w:val="single" w:sz="6" w:space="0" w:color="000000"/>
            </w:tcBorders>
            <w:shd w:val="clear" w:color="auto" w:fill="FFFFFF"/>
            <w:hideMark/>
          </w:tcPr>
          <w:p w14:paraId="1AB73FFB" w14:textId="77777777" w:rsidR="00FE0B43" w:rsidRPr="0097720E" w:rsidRDefault="00FE0B43" w:rsidP="00DF6B5A">
            <w:pPr>
              <w:spacing w:before="60" w:after="60"/>
              <w:ind w:right="195"/>
              <w:jc w:val="right"/>
              <w:rPr>
                <w:rFonts w:eastAsia="Times New Roman"/>
                <w:noProof/>
                <w:color w:val="000000"/>
              </w:rPr>
            </w:pPr>
            <w:r w:rsidRPr="0097720E">
              <w:rPr>
                <w:rFonts w:eastAsia="Times New Roman"/>
                <w:noProof/>
                <w:color w:val="000000"/>
                <w:sz w:val="22"/>
              </w:rPr>
              <w:t>3</w:t>
            </w:r>
            <w:r w:rsidRPr="0097720E">
              <w:rPr>
                <w:rFonts w:eastAsia="Times New Roman" w:hint="eastAsia"/>
                <w:noProof/>
                <w:color w:val="000000"/>
                <w:sz w:val="22"/>
              </w:rPr>
              <w:t> </w:t>
            </w:r>
            <w:r w:rsidRPr="0097720E">
              <w:rPr>
                <w:rFonts w:eastAsia="Times New Roman"/>
                <w:noProof/>
                <w:color w:val="000000"/>
                <w:sz w:val="22"/>
              </w:rPr>
              <w:t>442,50</w:t>
            </w:r>
          </w:p>
        </w:tc>
        <w:tc>
          <w:tcPr>
            <w:tcW w:w="58" w:type="pct"/>
            <w:tcBorders>
              <w:top w:val="single" w:sz="6" w:space="0" w:color="000000"/>
              <w:left w:val="single" w:sz="6" w:space="0" w:color="000000"/>
              <w:bottom w:val="single" w:sz="6" w:space="0" w:color="000000"/>
              <w:right w:val="single" w:sz="4" w:space="0" w:color="auto"/>
            </w:tcBorders>
            <w:shd w:val="clear" w:color="auto" w:fill="FFFFFF"/>
            <w:hideMark/>
          </w:tcPr>
          <w:p w14:paraId="031E4A71" w14:textId="77777777" w:rsidR="00FE0B43" w:rsidRPr="0097720E" w:rsidRDefault="00FE0B43" w:rsidP="00DF6B5A">
            <w:pPr>
              <w:spacing w:after="0"/>
              <w:rPr>
                <w:rFonts w:eastAsia="Times New Roman"/>
                <w:noProof/>
                <w:color w:val="000000"/>
                <w:szCs w:val="24"/>
              </w:rPr>
            </w:pPr>
            <w:r w:rsidRPr="0097720E">
              <w:rPr>
                <w:rFonts w:eastAsia="Times New Roman" w:hint="eastAsia"/>
                <w:noProof/>
                <w:color w:val="000000"/>
                <w:szCs w:val="24"/>
              </w:rPr>
              <w:t> </w:t>
            </w:r>
          </w:p>
        </w:tc>
        <w:tc>
          <w:tcPr>
            <w:tcW w:w="0" w:type="auto"/>
            <w:gridSpan w:val="2"/>
            <w:vMerge/>
            <w:tcBorders>
              <w:top w:val="single" w:sz="6" w:space="0" w:color="000000"/>
              <w:left w:val="single" w:sz="4" w:space="0" w:color="auto"/>
              <w:bottom w:val="single" w:sz="6" w:space="0" w:color="000000"/>
              <w:right w:val="single" w:sz="6" w:space="0" w:color="000000"/>
            </w:tcBorders>
            <w:shd w:val="clear" w:color="auto" w:fill="FFFFFF"/>
            <w:vAlign w:val="center"/>
            <w:hideMark/>
          </w:tcPr>
          <w:p w14:paraId="3C1A84C0" w14:textId="77777777" w:rsidR="00FE0B43" w:rsidRPr="0097720E" w:rsidRDefault="00FE0B43" w:rsidP="00DF6B5A">
            <w:pPr>
              <w:spacing w:before="0" w:after="0"/>
              <w:jc w:val="left"/>
              <w:rPr>
                <w:rFonts w:eastAsia="Times New Roman"/>
                <w:noProof/>
                <w:color w:val="000000"/>
              </w:rPr>
            </w:pPr>
          </w:p>
        </w:tc>
      </w:tr>
      <w:tr w:rsidR="00FE0B43" w:rsidRPr="005863BD" w14:paraId="685B302C" w14:textId="77777777" w:rsidTr="00DF6B5A">
        <w:tc>
          <w:tcPr>
            <w:tcW w:w="0" w:type="auto"/>
            <w:tcBorders>
              <w:top w:val="single" w:sz="6" w:space="0" w:color="000000"/>
              <w:left w:val="single" w:sz="4" w:space="0" w:color="auto"/>
              <w:bottom w:val="single" w:sz="4" w:space="0" w:color="auto"/>
              <w:right w:val="single" w:sz="6" w:space="0" w:color="000000"/>
            </w:tcBorders>
            <w:shd w:val="clear" w:color="auto" w:fill="FFFFFF"/>
            <w:hideMark/>
          </w:tcPr>
          <w:p w14:paraId="690A9A8B" w14:textId="77777777" w:rsidR="00FE0B43" w:rsidRPr="0097720E" w:rsidRDefault="00FE0B43" w:rsidP="00DF6B5A">
            <w:pPr>
              <w:spacing w:before="60" w:after="60"/>
              <w:jc w:val="left"/>
              <w:rPr>
                <w:rFonts w:eastAsia="Times New Roman"/>
                <w:noProof/>
                <w:color w:val="000000"/>
              </w:rPr>
            </w:pPr>
            <w:r w:rsidRPr="0097720E">
              <w:rPr>
                <w:rFonts w:eastAsia="Times New Roman"/>
                <w:noProof/>
                <w:color w:val="000000"/>
                <w:sz w:val="22"/>
              </w:rPr>
              <w:t>Union</w:t>
            </w:r>
          </w:p>
        </w:tc>
        <w:tc>
          <w:tcPr>
            <w:tcW w:w="1274" w:type="pct"/>
            <w:tcBorders>
              <w:top w:val="single" w:sz="6" w:space="0" w:color="000000"/>
              <w:left w:val="single" w:sz="6" w:space="0" w:color="000000"/>
              <w:bottom w:val="single" w:sz="4" w:space="0" w:color="auto"/>
              <w:right w:val="single" w:sz="6" w:space="0" w:color="000000"/>
            </w:tcBorders>
            <w:shd w:val="clear" w:color="auto" w:fill="FFFFFF"/>
            <w:hideMark/>
          </w:tcPr>
          <w:p w14:paraId="56D7B324" w14:textId="77777777" w:rsidR="00FE0B43" w:rsidRPr="0097720E" w:rsidRDefault="00FE0B43" w:rsidP="00DF6B5A">
            <w:pPr>
              <w:spacing w:before="60" w:after="60"/>
              <w:ind w:right="195"/>
              <w:jc w:val="right"/>
              <w:rPr>
                <w:rFonts w:eastAsia="Times New Roman"/>
                <w:noProof/>
                <w:color w:val="000000"/>
              </w:rPr>
            </w:pPr>
            <w:r w:rsidRPr="0097720E">
              <w:rPr>
                <w:rFonts w:eastAsia="Times New Roman"/>
                <w:noProof/>
                <w:color w:val="000000"/>
                <w:sz w:val="22"/>
              </w:rPr>
              <w:t>11</w:t>
            </w:r>
            <w:r w:rsidRPr="0097720E">
              <w:rPr>
                <w:rFonts w:eastAsia="Times New Roman" w:hint="eastAsia"/>
                <w:noProof/>
                <w:color w:val="000000"/>
                <w:sz w:val="22"/>
              </w:rPr>
              <w:t> </w:t>
            </w:r>
            <w:r w:rsidRPr="0097720E">
              <w:rPr>
                <w:rFonts w:eastAsia="Times New Roman"/>
                <w:noProof/>
                <w:color w:val="000000"/>
                <w:sz w:val="22"/>
              </w:rPr>
              <w:t>475</w:t>
            </w:r>
          </w:p>
        </w:tc>
        <w:tc>
          <w:tcPr>
            <w:tcW w:w="58" w:type="pct"/>
            <w:tcBorders>
              <w:top w:val="single" w:sz="6" w:space="0" w:color="000000"/>
              <w:left w:val="single" w:sz="6" w:space="0" w:color="000000"/>
              <w:bottom w:val="single" w:sz="4" w:space="0" w:color="auto"/>
              <w:right w:val="single" w:sz="4" w:space="0" w:color="auto"/>
            </w:tcBorders>
            <w:shd w:val="clear" w:color="auto" w:fill="FFFFFF"/>
            <w:hideMark/>
          </w:tcPr>
          <w:p w14:paraId="2C005474" w14:textId="77777777" w:rsidR="00FE0B43" w:rsidRPr="0097720E" w:rsidRDefault="00FE0B43" w:rsidP="00DF6B5A">
            <w:pPr>
              <w:spacing w:after="0"/>
              <w:rPr>
                <w:rFonts w:eastAsia="Times New Roman"/>
                <w:noProof/>
                <w:color w:val="000000"/>
                <w:szCs w:val="24"/>
              </w:rPr>
            </w:pPr>
            <w:r w:rsidRPr="0097720E">
              <w:rPr>
                <w:rFonts w:eastAsia="Times New Roman" w:hint="eastAsia"/>
                <w:noProof/>
                <w:color w:val="000000"/>
                <w:szCs w:val="24"/>
              </w:rPr>
              <w:t> </w:t>
            </w:r>
          </w:p>
        </w:tc>
        <w:tc>
          <w:tcPr>
            <w:tcW w:w="0" w:type="auto"/>
            <w:gridSpan w:val="2"/>
            <w:vMerge/>
            <w:tcBorders>
              <w:top w:val="single" w:sz="6" w:space="0" w:color="000000"/>
              <w:left w:val="single" w:sz="4" w:space="0" w:color="auto"/>
              <w:bottom w:val="single" w:sz="6" w:space="0" w:color="000000"/>
              <w:right w:val="single" w:sz="6" w:space="0" w:color="000000"/>
            </w:tcBorders>
            <w:shd w:val="clear" w:color="auto" w:fill="FFFFFF"/>
            <w:vAlign w:val="center"/>
            <w:hideMark/>
          </w:tcPr>
          <w:p w14:paraId="23B4C0F5" w14:textId="77777777" w:rsidR="00FE0B43" w:rsidRPr="0097720E" w:rsidRDefault="00FE0B43" w:rsidP="00DF6B5A">
            <w:pPr>
              <w:spacing w:before="0" w:after="0"/>
              <w:jc w:val="left"/>
              <w:rPr>
                <w:rFonts w:eastAsia="Times New Roman"/>
                <w:noProof/>
                <w:color w:val="000000"/>
              </w:rPr>
            </w:pPr>
          </w:p>
        </w:tc>
      </w:tr>
      <w:tr w:rsidR="00FE0B43" w:rsidRPr="005863BD" w14:paraId="0D796A2A" w14:textId="77777777" w:rsidTr="00DF6B5A">
        <w:tc>
          <w:tcPr>
            <w:tcW w:w="0" w:type="auto"/>
            <w:tcBorders>
              <w:top w:val="single" w:sz="4" w:space="0" w:color="auto"/>
              <w:left w:val="single" w:sz="4" w:space="0" w:color="auto"/>
              <w:bottom w:val="single" w:sz="4" w:space="0" w:color="auto"/>
              <w:right w:val="single" w:sz="6" w:space="0" w:color="000000"/>
            </w:tcBorders>
            <w:shd w:val="clear" w:color="auto" w:fill="FFFFFF"/>
            <w:hideMark/>
          </w:tcPr>
          <w:p w14:paraId="0D53F888" w14:textId="77777777" w:rsidR="00FE0B43" w:rsidRPr="0097720E" w:rsidRDefault="00FE0B43" w:rsidP="00DF6B5A">
            <w:pPr>
              <w:spacing w:before="60" w:after="60"/>
              <w:jc w:val="left"/>
              <w:rPr>
                <w:rFonts w:eastAsia="Times New Roman"/>
                <w:noProof/>
                <w:color w:val="000000"/>
              </w:rPr>
            </w:pPr>
            <w:r w:rsidRPr="0097720E">
              <w:rPr>
                <w:rFonts w:eastAsia="Times New Roman"/>
                <w:noProof/>
                <w:color w:val="000000"/>
                <w:sz w:val="22"/>
              </w:rPr>
              <w:t>TAC</w:t>
            </w:r>
          </w:p>
        </w:tc>
        <w:tc>
          <w:tcPr>
            <w:tcW w:w="0" w:type="auto"/>
            <w:gridSpan w:val="2"/>
            <w:tcBorders>
              <w:top w:val="single" w:sz="4" w:space="0" w:color="auto"/>
              <w:left w:val="single" w:sz="6" w:space="0" w:color="000000"/>
              <w:bottom w:val="single" w:sz="4" w:space="0" w:color="auto"/>
              <w:right w:val="single" w:sz="4" w:space="0" w:color="auto"/>
            </w:tcBorders>
            <w:shd w:val="clear" w:color="auto" w:fill="FFFFFF"/>
            <w:hideMark/>
          </w:tcPr>
          <w:p w14:paraId="69722623" w14:textId="427E610D" w:rsidR="00FE0B43" w:rsidRPr="0097720E" w:rsidRDefault="00FE0B43" w:rsidP="00DF6B5A">
            <w:pPr>
              <w:spacing w:before="60" w:after="60"/>
              <w:jc w:val="left"/>
              <w:rPr>
                <w:rFonts w:eastAsia="Times New Roman"/>
                <w:noProof/>
                <w:color w:val="000000"/>
              </w:rPr>
            </w:pPr>
            <w:r w:rsidRPr="0097720E">
              <w:rPr>
                <w:rFonts w:eastAsia="Times New Roman"/>
                <w:noProof/>
                <w:color w:val="000000"/>
                <w:sz w:val="22"/>
              </w:rPr>
              <w:t>Not relevant</w:t>
            </w:r>
          </w:p>
        </w:tc>
        <w:tc>
          <w:tcPr>
            <w:tcW w:w="0" w:type="auto"/>
            <w:gridSpan w:val="2"/>
            <w:vMerge/>
            <w:tcBorders>
              <w:top w:val="single" w:sz="6" w:space="0" w:color="000000"/>
              <w:left w:val="single" w:sz="4" w:space="0" w:color="auto"/>
              <w:bottom w:val="single" w:sz="6" w:space="0" w:color="000000"/>
              <w:right w:val="single" w:sz="6" w:space="0" w:color="000000"/>
            </w:tcBorders>
            <w:shd w:val="clear" w:color="auto" w:fill="FFFFFF"/>
            <w:vAlign w:val="center"/>
            <w:hideMark/>
          </w:tcPr>
          <w:p w14:paraId="5B2DF769" w14:textId="77777777" w:rsidR="00FE0B43" w:rsidRPr="0097720E" w:rsidRDefault="00FE0B43" w:rsidP="00DF6B5A">
            <w:pPr>
              <w:spacing w:before="0" w:after="0"/>
              <w:jc w:val="left"/>
              <w:rPr>
                <w:rFonts w:eastAsia="Times New Roman"/>
                <w:noProof/>
                <w:color w:val="000000"/>
              </w:rPr>
            </w:pPr>
          </w:p>
        </w:tc>
      </w:tr>
    </w:tbl>
    <w:p w14:paraId="05EA79C5" w14:textId="77777777" w:rsidR="00FE0B43" w:rsidRPr="00133C34" w:rsidRDefault="00FE0B43" w:rsidP="00FE0B43">
      <w:pPr>
        <w:shd w:val="clear" w:color="auto" w:fill="FFFFFF"/>
        <w:spacing w:before="0" w:after="150"/>
        <w:jc w:val="left"/>
        <w:rPr>
          <w:rFonts w:eastAsia="Times New Roman"/>
          <w:noProof/>
          <w:color w:val="000000"/>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68"/>
        <w:gridCol w:w="1107"/>
        <w:gridCol w:w="1236"/>
        <w:gridCol w:w="949"/>
        <w:gridCol w:w="4829"/>
      </w:tblGrid>
      <w:tr w:rsidR="00FE0B43" w:rsidRPr="005863BD" w14:paraId="6937CEEC"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4E2A00" w14:textId="77777777" w:rsidR="00FE0B43" w:rsidRPr="0097720E" w:rsidRDefault="00FE0B43" w:rsidP="00DF6B5A">
            <w:pPr>
              <w:spacing w:before="60" w:after="60"/>
              <w:ind w:right="195"/>
              <w:jc w:val="center"/>
              <w:rPr>
                <w:rFonts w:eastAsia="Times New Roman"/>
                <w:b/>
                <w:bCs/>
                <w:noProof/>
                <w:color w:val="000000"/>
              </w:rPr>
            </w:pPr>
            <w:r w:rsidRPr="0097720E">
              <w:rPr>
                <w:rFonts w:eastAsia="Times New Roman"/>
                <w:b/>
                <w:bCs/>
                <w:noProof/>
                <w:color w:val="000000"/>
                <w:sz w:val="22"/>
              </w:rPr>
              <w:t>Species: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ADF4A7" w14:textId="77777777" w:rsidR="00FE0B43" w:rsidRPr="0097720E" w:rsidRDefault="00FE0B43" w:rsidP="00DF6B5A">
            <w:pPr>
              <w:spacing w:before="60" w:after="60"/>
              <w:ind w:right="195"/>
              <w:jc w:val="center"/>
              <w:rPr>
                <w:rFonts w:eastAsia="Times New Roman"/>
                <w:b/>
                <w:bCs/>
                <w:noProof/>
                <w:color w:val="000000"/>
              </w:rPr>
            </w:pPr>
            <w:r w:rsidRPr="0097720E">
              <w:rPr>
                <w:rFonts w:eastAsia="Times New Roman"/>
                <w:b/>
                <w:bCs/>
                <w:noProof/>
                <w:color w:val="000000"/>
                <w:sz w:val="22"/>
              </w:rPr>
              <w:t>Turbot</w:t>
            </w:r>
          </w:p>
          <w:p w14:paraId="608F7C6A" w14:textId="77777777" w:rsidR="00FE0B43" w:rsidRPr="0097720E" w:rsidRDefault="00FE0B43" w:rsidP="00DF6B5A">
            <w:pPr>
              <w:spacing w:before="60" w:after="60"/>
              <w:ind w:right="195"/>
              <w:jc w:val="center"/>
              <w:rPr>
                <w:rFonts w:eastAsia="Times New Roman"/>
                <w:b/>
                <w:bCs/>
                <w:noProof/>
                <w:color w:val="000000"/>
              </w:rPr>
            </w:pPr>
            <w:r w:rsidRPr="0097720E">
              <w:rPr>
                <w:rFonts w:eastAsia="Times New Roman"/>
                <w:b/>
                <w:bCs/>
                <w:i/>
                <w:iCs/>
                <w:noProof/>
                <w:color w:val="000000"/>
                <w:sz w:val="22"/>
              </w:rPr>
              <w:t>Scophthalmus maximus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A4CEDD" w14:textId="77777777" w:rsidR="00FE0B43" w:rsidRPr="0097720E" w:rsidRDefault="00FE0B43" w:rsidP="00DF6B5A">
            <w:pPr>
              <w:spacing w:before="60" w:after="60"/>
              <w:ind w:right="195"/>
              <w:jc w:val="center"/>
              <w:rPr>
                <w:rFonts w:eastAsia="Times New Roman"/>
                <w:b/>
                <w:bCs/>
                <w:noProof/>
                <w:color w:val="000000"/>
              </w:rPr>
            </w:pPr>
            <w:r w:rsidRPr="0097720E">
              <w:rPr>
                <w:rFonts w:eastAsia="Times New Roman"/>
                <w:b/>
                <w:bCs/>
                <w:noProof/>
                <w:color w:val="000000"/>
                <w:sz w:val="22"/>
              </w:rPr>
              <w:t>Zone: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A0E4C0" w14:textId="77777777" w:rsidR="00FE0B43" w:rsidRPr="0097720E" w:rsidRDefault="00FE0B43" w:rsidP="00DF6B5A">
            <w:pPr>
              <w:spacing w:before="60" w:after="60"/>
              <w:ind w:right="195"/>
              <w:jc w:val="center"/>
              <w:rPr>
                <w:rFonts w:eastAsia="Times New Roman"/>
                <w:b/>
                <w:bCs/>
                <w:noProof/>
                <w:color w:val="000000"/>
              </w:rPr>
            </w:pPr>
            <w:r w:rsidRPr="0097720E">
              <w:rPr>
                <w:rFonts w:eastAsia="Times New Roman"/>
                <w:b/>
                <w:bCs/>
                <w:noProof/>
                <w:color w:val="000000"/>
                <w:sz w:val="22"/>
              </w:rPr>
              <w:t xml:space="preserve">Union waters in the Black Sea </w:t>
            </w:r>
            <w:r w:rsidRPr="0097720E">
              <w:rPr>
                <w:rFonts w:eastAsia="Times New Roman" w:hint="eastAsia"/>
                <w:b/>
                <w:bCs/>
                <w:noProof/>
                <w:color w:val="000000"/>
                <w:sz w:val="22"/>
              </w:rPr>
              <w:t>–</w:t>
            </w:r>
            <w:r w:rsidRPr="0097720E">
              <w:rPr>
                <w:rFonts w:eastAsia="Times New Roman"/>
                <w:b/>
                <w:bCs/>
                <w:noProof/>
                <w:color w:val="000000"/>
                <w:sz w:val="22"/>
              </w:rPr>
              <w:t xml:space="preserve"> GSA 29</w:t>
            </w:r>
          </w:p>
          <w:p w14:paraId="43748C51" w14:textId="77777777" w:rsidR="00FE0B43" w:rsidRPr="0097720E" w:rsidRDefault="00FE0B43" w:rsidP="00DF6B5A">
            <w:pPr>
              <w:spacing w:before="60" w:after="60"/>
              <w:ind w:right="195"/>
              <w:jc w:val="center"/>
              <w:rPr>
                <w:rFonts w:eastAsia="Times New Roman"/>
                <w:b/>
                <w:bCs/>
                <w:noProof/>
                <w:color w:val="000000"/>
              </w:rPr>
            </w:pPr>
            <w:r w:rsidRPr="0097720E">
              <w:rPr>
                <w:rFonts w:eastAsia="Times New Roman"/>
                <w:b/>
                <w:bCs/>
                <w:noProof/>
                <w:color w:val="000000"/>
                <w:sz w:val="22"/>
              </w:rPr>
              <w:t>(TUR/F3742C)</w:t>
            </w:r>
          </w:p>
        </w:tc>
      </w:tr>
      <w:tr w:rsidR="00FE0B43" w:rsidRPr="005863BD" w14:paraId="4A903CE4"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0A2939" w14:textId="77777777" w:rsidR="00FE0B43" w:rsidRPr="00DD64FE" w:rsidRDefault="00FE0B43" w:rsidP="00DF6B5A">
            <w:pPr>
              <w:spacing w:before="60" w:after="60"/>
              <w:jc w:val="left"/>
              <w:rPr>
                <w:rFonts w:eastAsia="Times New Roman"/>
                <w:noProof/>
                <w:color w:val="000000"/>
              </w:rPr>
            </w:pPr>
            <w:r w:rsidRPr="00DD64FE">
              <w:rPr>
                <w:rFonts w:eastAsia="Times New Roman"/>
                <w:noProof/>
                <w:color w:val="000000"/>
                <w:sz w:val="22"/>
              </w:rPr>
              <w:t>Bulgaria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DC425B" w14:textId="77777777" w:rsidR="00FE0B43" w:rsidRPr="00DD64FE" w:rsidRDefault="00FE0B43" w:rsidP="00DF6B5A">
            <w:pPr>
              <w:spacing w:before="60" w:after="60"/>
              <w:jc w:val="left"/>
              <w:rPr>
                <w:rFonts w:eastAsia="Times New Roman"/>
                <w:i/>
                <w:noProof/>
                <w:color w:val="000000"/>
              </w:rPr>
            </w:pPr>
            <w:r w:rsidRPr="00DD64FE">
              <w:rPr>
                <w:rFonts w:eastAsia="Times New Roman"/>
                <w:i/>
                <w:noProof/>
                <w:color w:val="000000"/>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EA5DF3" w14:textId="77777777" w:rsidR="00FE0B43" w:rsidRPr="00DD64FE" w:rsidRDefault="00FE0B43" w:rsidP="00DF6B5A">
            <w:pPr>
              <w:spacing w:after="0"/>
              <w:rPr>
                <w:rFonts w:eastAsia="Times New Roman"/>
                <w:noProof/>
                <w:color w:val="000000"/>
                <w:szCs w:val="24"/>
              </w:rPr>
            </w:pPr>
            <w:r w:rsidRPr="00DD64FE">
              <w:rPr>
                <w:rFonts w:eastAsia="Times New Roman" w:hint="eastAsia"/>
                <w:noProof/>
                <w:color w:val="000000"/>
                <w:szCs w:val="24"/>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722F24B" w14:textId="77777777" w:rsidR="00FE0B43" w:rsidRPr="00DD64FE" w:rsidRDefault="00FE0B43" w:rsidP="00DF6B5A">
            <w:pPr>
              <w:spacing w:before="60" w:after="60"/>
              <w:jc w:val="left"/>
              <w:rPr>
                <w:rFonts w:eastAsia="Times New Roman"/>
                <w:noProof/>
                <w:color w:val="000000"/>
              </w:rPr>
            </w:pPr>
            <w:r w:rsidRPr="00DD64FE">
              <w:rPr>
                <w:rFonts w:eastAsia="Times New Roman"/>
                <w:noProof/>
                <w:color w:val="000000"/>
                <w:sz w:val="22"/>
              </w:rPr>
              <w:t>Analytical TAC</w:t>
            </w:r>
          </w:p>
          <w:p w14:paraId="32B5F7DF" w14:textId="649A4D43" w:rsidR="00FE0B43" w:rsidRPr="00DD64FE" w:rsidRDefault="00FE0B43" w:rsidP="00DF6B5A">
            <w:pPr>
              <w:spacing w:before="60" w:after="60"/>
              <w:jc w:val="left"/>
              <w:rPr>
                <w:rFonts w:eastAsia="Times New Roman"/>
                <w:noProof/>
                <w:color w:val="000000"/>
              </w:rPr>
            </w:pPr>
            <w:r w:rsidRPr="00DD64FE">
              <w:rPr>
                <w:rFonts w:eastAsia="Times New Roman"/>
                <w:noProof/>
                <w:color w:val="000000"/>
                <w:sz w:val="22"/>
              </w:rPr>
              <w:t>Article</w:t>
            </w:r>
            <w:r w:rsidRPr="00DD64FE">
              <w:rPr>
                <w:rFonts w:eastAsia="Times New Roman" w:hint="eastAsia"/>
                <w:noProof/>
                <w:color w:val="000000"/>
                <w:sz w:val="22"/>
              </w:rPr>
              <w:t> </w:t>
            </w:r>
            <w:r w:rsidRPr="00DD64FE">
              <w:rPr>
                <w:rFonts w:eastAsia="Times New Roman"/>
                <w:noProof/>
                <w:color w:val="000000"/>
                <w:sz w:val="22"/>
              </w:rPr>
              <w:t>3</w:t>
            </w:r>
            <w:r w:rsidR="00B12520">
              <w:rPr>
                <w:rFonts w:eastAsia="Times New Roman"/>
                <w:noProof/>
                <w:color w:val="000000"/>
                <w:sz w:val="22"/>
              </w:rPr>
              <w:t>(2) and 3(3)</w:t>
            </w:r>
            <w:r w:rsidRPr="00DD64FE">
              <w:rPr>
                <w:rFonts w:eastAsia="Times New Roman"/>
                <w:noProof/>
                <w:color w:val="000000"/>
                <w:sz w:val="22"/>
              </w:rPr>
              <w:t xml:space="preserve"> of Regulation (EC) No</w:t>
            </w:r>
            <w:r w:rsidRPr="00DD64FE">
              <w:rPr>
                <w:rFonts w:eastAsia="Times New Roman" w:hint="eastAsia"/>
                <w:noProof/>
                <w:color w:val="000000"/>
                <w:sz w:val="22"/>
              </w:rPr>
              <w:t> </w:t>
            </w:r>
            <w:r w:rsidRPr="00DD64FE">
              <w:rPr>
                <w:rFonts w:eastAsia="Times New Roman"/>
                <w:noProof/>
                <w:color w:val="000000"/>
                <w:sz w:val="22"/>
              </w:rPr>
              <w:t>847/96 shall not apply.</w:t>
            </w:r>
          </w:p>
          <w:p w14:paraId="09F30194" w14:textId="41A2421F" w:rsidR="00FE0B43" w:rsidRPr="00DD64FE" w:rsidRDefault="00FE0B43" w:rsidP="00DF6B5A">
            <w:pPr>
              <w:spacing w:before="60" w:after="60"/>
              <w:jc w:val="left"/>
              <w:rPr>
                <w:rFonts w:eastAsia="Times New Roman"/>
                <w:noProof/>
                <w:color w:val="000000"/>
              </w:rPr>
            </w:pPr>
            <w:r w:rsidRPr="00DD64FE">
              <w:rPr>
                <w:rFonts w:eastAsia="Times New Roman"/>
                <w:noProof/>
                <w:color w:val="000000"/>
                <w:sz w:val="22"/>
              </w:rPr>
              <w:t>Article</w:t>
            </w:r>
            <w:r w:rsidRPr="00DD64FE">
              <w:rPr>
                <w:rFonts w:eastAsia="Times New Roman" w:hint="eastAsia"/>
                <w:noProof/>
                <w:color w:val="000000"/>
                <w:sz w:val="22"/>
              </w:rPr>
              <w:t> </w:t>
            </w:r>
            <w:r w:rsidRPr="00DD64FE">
              <w:rPr>
                <w:rFonts w:eastAsia="Times New Roman"/>
                <w:noProof/>
                <w:color w:val="000000"/>
                <w:sz w:val="22"/>
              </w:rPr>
              <w:t>4 of Regulation (EC) No</w:t>
            </w:r>
            <w:r w:rsidRPr="00DD64FE">
              <w:rPr>
                <w:rFonts w:eastAsia="Times New Roman" w:hint="eastAsia"/>
                <w:noProof/>
                <w:color w:val="000000"/>
                <w:sz w:val="22"/>
              </w:rPr>
              <w:t> </w:t>
            </w:r>
            <w:r w:rsidRPr="00DD64FE">
              <w:rPr>
                <w:rFonts w:eastAsia="Times New Roman"/>
                <w:noProof/>
                <w:color w:val="000000"/>
                <w:sz w:val="22"/>
              </w:rPr>
              <w:t>847/96 shall not apply</w:t>
            </w:r>
            <w:r w:rsidR="00945888" w:rsidRPr="00DD64FE">
              <w:rPr>
                <w:rFonts w:eastAsia="Times New Roman"/>
                <w:noProof/>
                <w:color w:val="000000"/>
                <w:sz w:val="22"/>
              </w:rPr>
              <w:t>.</w:t>
            </w:r>
          </w:p>
        </w:tc>
      </w:tr>
      <w:tr w:rsidR="00FE0B43" w:rsidRPr="005863BD" w14:paraId="478E6829"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7CE487" w14:textId="77777777" w:rsidR="00FE0B43" w:rsidRPr="00DD64FE" w:rsidRDefault="00FE0B43" w:rsidP="00DF6B5A">
            <w:pPr>
              <w:spacing w:before="60" w:after="60"/>
              <w:jc w:val="left"/>
              <w:rPr>
                <w:rFonts w:eastAsia="Times New Roman"/>
                <w:noProof/>
                <w:color w:val="000000"/>
              </w:rPr>
            </w:pPr>
            <w:r w:rsidRPr="00DD64FE">
              <w:rPr>
                <w:rFonts w:eastAsia="Times New Roman"/>
                <w:noProof/>
                <w:color w:val="000000"/>
                <w:sz w:val="22"/>
              </w:rPr>
              <w:t>Romania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57BF86" w14:textId="77777777" w:rsidR="00FE0B43" w:rsidRPr="00DD64FE" w:rsidRDefault="00FE0B43" w:rsidP="00DF6B5A">
            <w:pPr>
              <w:spacing w:before="60" w:after="60"/>
              <w:jc w:val="left"/>
              <w:rPr>
                <w:rFonts w:eastAsia="Times New Roman"/>
                <w:i/>
                <w:noProof/>
                <w:color w:val="000000"/>
              </w:rPr>
            </w:pPr>
            <w:r w:rsidRPr="00DD64FE">
              <w:rPr>
                <w:rFonts w:eastAsia="Times New Roman"/>
                <w:i/>
                <w:noProof/>
                <w:color w:val="000000"/>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5B3F29" w14:textId="77777777" w:rsidR="00FE0B43" w:rsidRPr="00DD64FE" w:rsidRDefault="00FE0B43" w:rsidP="00DF6B5A">
            <w:pPr>
              <w:spacing w:after="0"/>
              <w:rPr>
                <w:rFonts w:eastAsia="Times New Roman"/>
                <w:noProof/>
                <w:color w:val="000000"/>
                <w:szCs w:val="24"/>
              </w:rPr>
            </w:pPr>
            <w:r w:rsidRPr="00DD64FE">
              <w:rPr>
                <w:rFonts w:eastAsia="Times New Roman" w:hint="eastAsia"/>
                <w:noProof/>
                <w:color w:val="000000"/>
                <w:szCs w:val="24"/>
              </w:rPr>
              <w:t> </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2ECAC" w14:textId="77777777" w:rsidR="00FE0B43" w:rsidRPr="00DD64FE" w:rsidRDefault="00FE0B43" w:rsidP="00DF6B5A">
            <w:pPr>
              <w:spacing w:before="0" w:after="0"/>
              <w:jc w:val="left"/>
              <w:rPr>
                <w:rFonts w:eastAsia="Times New Roman"/>
                <w:noProof/>
                <w:color w:val="000000"/>
              </w:rPr>
            </w:pPr>
          </w:p>
        </w:tc>
      </w:tr>
      <w:tr w:rsidR="00FE0B43" w:rsidRPr="005863BD" w14:paraId="2A7BAD24"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3ED964" w14:textId="77777777" w:rsidR="00FE0B43" w:rsidRPr="00DD64FE" w:rsidRDefault="00FE0B43" w:rsidP="00DF6B5A">
            <w:pPr>
              <w:spacing w:before="60" w:after="60"/>
              <w:jc w:val="left"/>
              <w:rPr>
                <w:rFonts w:eastAsia="Times New Roman"/>
                <w:noProof/>
                <w:color w:val="000000"/>
              </w:rPr>
            </w:pPr>
            <w:r w:rsidRPr="00DD64FE">
              <w:rPr>
                <w:rFonts w:eastAsia="Times New Roman"/>
                <w:noProof/>
                <w:color w:val="000000"/>
                <w:sz w:val="22"/>
              </w:rPr>
              <w:t>Union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26ABC5" w14:textId="77777777" w:rsidR="00FE0B43" w:rsidRPr="00DD64FE" w:rsidRDefault="00FE0B43" w:rsidP="00DF6B5A">
            <w:pPr>
              <w:spacing w:before="60" w:after="60"/>
              <w:jc w:val="left"/>
              <w:rPr>
                <w:rFonts w:eastAsia="Times New Roman"/>
                <w:i/>
                <w:noProof/>
                <w:color w:val="000000" w:themeColor="text1"/>
              </w:rPr>
            </w:pPr>
            <w:r w:rsidRPr="00DD64FE">
              <w:rPr>
                <w:rFonts w:eastAsia="Times New Roman"/>
                <w:i/>
                <w:noProof/>
                <w:color w:val="000000" w:themeColor="text1"/>
                <w:sz w:val="22"/>
              </w:rPr>
              <w:t>pm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986141" w14:textId="77777777" w:rsidR="00FE0B43" w:rsidRPr="00DD64FE" w:rsidRDefault="001850B0" w:rsidP="00DF6B5A">
            <w:pPr>
              <w:spacing w:before="60" w:after="60"/>
              <w:jc w:val="left"/>
              <w:rPr>
                <w:rFonts w:eastAsia="Times New Roman"/>
                <w:noProof/>
                <w:color w:val="000000" w:themeColor="text1"/>
              </w:rPr>
            </w:pPr>
            <w:hyperlink r:id="rId30" w:anchor="ntr*1-L_2022021EN.01018601-E0001" w:history="1">
              <w:r w:rsidR="00FE0B43" w:rsidRPr="00DD64FE">
                <w:rPr>
                  <w:rFonts w:eastAsia="Times New Roman" w:hint="eastAsia"/>
                  <w:noProof/>
                  <w:color w:val="000000" w:themeColor="text1"/>
                  <w:sz w:val="22"/>
                  <w:u w:val="single"/>
                </w:rPr>
                <w:t> </w:t>
              </w:r>
              <w:r w:rsidR="00FE0B43" w:rsidRPr="00DD64FE">
                <w:rPr>
                  <w:rFonts w:eastAsia="Times New Roman"/>
                  <w:noProof/>
                  <w:color w:val="000000" w:themeColor="text1"/>
                  <w:sz w:val="22"/>
                  <w:u w:val="single"/>
                </w:rPr>
                <w:t>(</w:t>
              </w:r>
              <w:r w:rsidR="00FE0B43" w:rsidRPr="00DD64FE">
                <w:rPr>
                  <w:rFonts w:eastAsia="Times New Roman"/>
                  <w:noProof/>
                  <w:color w:val="000000" w:themeColor="text1"/>
                  <w:sz w:val="15"/>
                  <w:szCs w:val="15"/>
                  <w:vertAlign w:val="superscript"/>
                </w:rPr>
                <w:t>*1</w:t>
              </w:r>
              <w:r w:rsidR="00FE0B43" w:rsidRPr="00DD64FE">
                <w:rPr>
                  <w:rFonts w:eastAsia="Times New Roman"/>
                  <w:noProof/>
                  <w:color w:val="000000" w:themeColor="text1"/>
                  <w:sz w:val="22"/>
                  <w:u w:val="single"/>
                </w:rPr>
                <w:t>)</w:t>
              </w:r>
            </w:hyperlink>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7FFC2" w14:textId="77777777" w:rsidR="00FE0B43" w:rsidRPr="00DD64FE" w:rsidRDefault="00FE0B43" w:rsidP="00DF6B5A">
            <w:pPr>
              <w:spacing w:before="0" w:after="0"/>
              <w:jc w:val="left"/>
              <w:rPr>
                <w:rFonts w:eastAsia="Times New Roman"/>
                <w:noProof/>
                <w:color w:val="000000"/>
              </w:rPr>
            </w:pPr>
          </w:p>
        </w:tc>
      </w:tr>
      <w:tr w:rsidR="00FE0B43" w:rsidRPr="005863BD" w14:paraId="780923C1" w14:textId="77777777" w:rsidTr="00DF6B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ADF4A0" w14:textId="77777777" w:rsidR="00FE0B43" w:rsidRPr="00DD64FE" w:rsidRDefault="00FE0B43" w:rsidP="00DF6B5A">
            <w:pPr>
              <w:spacing w:before="60" w:after="60"/>
              <w:jc w:val="left"/>
              <w:rPr>
                <w:rFonts w:eastAsia="Times New Roman"/>
                <w:noProof/>
                <w:color w:val="000000"/>
              </w:rPr>
            </w:pPr>
            <w:r w:rsidRPr="00DD64FE">
              <w:rPr>
                <w:rFonts w:eastAsia="Times New Roman"/>
                <w:noProof/>
                <w:color w:val="000000"/>
                <w:sz w:val="22"/>
              </w:rPr>
              <w:t>TAC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8E80F4" w14:textId="77777777" w:rsidR="00FE0B43" w:rsidRPr="00DD64FE" w:rsidRDefault="00FE0B43" w:rsidP="00DF6B5A">
            <w:pPr>
              <w:spacing w:before="60" w:after="60"/>
              <w:jc w:val="left"/>
              <w:rPr>
                <w:rFonts w:eastAsia="Times New Roman"/>
                <w:i/>
                <w:noProof/>
                <w:color w:val="000000"/>
              </w:rPr>
            </w:pPr>
            <w:r w:rsidRPr="00DD64FE">
              <w:rPr>
                <w:rFonts w:eastAsia="Times New Roman"/>
                <w:i/>
                <w:noProof/>
                <w:color w:val="000000"/>
                <w:sz w:val="22"/>
              </w:rPr>
              <w:t xml:space="preserve">pm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F600E2" w14:textId="77777777" w:rsidR="00FE0B43" w:rsidRPr="00DD64FE" w:rsidRDefault="00FE0B43" w:rsidP="00DF6B5A">
            <w:pPr>
              <w:spacing w:after="0"/>
              <w:rPr>
                <w:rFonts w:eastAsia="Times New Roman"/>
                <w:noProof/>
                <w:color w:val="000000"/>
                <w:szCs w:val="24"/>
              </w:rPr>
            </w:pPr>
            <w:r w:rsidRPr="00DD64FE">
              <w:rPr>
                <w:rFonts w:eastAsia="Times New Roman" w:hint="eastAsia"/>
                <w:noProof/>
                <w:color w:val="000000"/>
                <w:szCs w:val="24"/>
              </w:rPr>
              <w:t> </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CBBAF" w14:textId="77777777" w:rsidR="00FE0B43" w:rsidRPr="00DD64FE" w:rsidRDefault="00FE0B43" w:rsidP="00DF6B5A">
            <w:pPr>
              <w:spacing w:before="0" w:after="0"/>
              <w:jc w:val="left"/>
              <w:rPr>
                <w:rFonts w:eastAsia="Times New Roman"/>
                <w:noProof/>
                <w:color w:val="000000"/>
              </w:rPr>
            </w:pPr>
          </w:p>
        </w:tc>
      </w:tr>
    </w:tbl>
    <w:p w14:paraId="54C937ED" w14:textId="65800E71" w:rsidR="00903BC7" w:rsidRPr="00133C34" w:rsidRDefault="001850B0" w:rsidP="00FE3000">
      <w:pPr>
        <w:spacing w:before="240" w:after="60"/>
        <w:jc w:val="left"/>
        <w:rPr>
          <w:noProof/>
        </w:rPr>
      </w:pPr>
      <w:r>
        <w:rPr>
          <w:rFonts w:eastAsia="Times New Roman"/>
          <w:noProof/>
          <w:szCs w:val="24"/>
        </w:rPr>
        <w:pict w14:anchorId="40AD4706">
          <v:rect id="_x0000_i1029" style="width:131.75pt;height:.75pt" o:hrpct="0" o:hrstd="t" o:hrnoshade="t" o:hr="t" fillcolor="black" stroked="f"/>
        </w:pict>
      </w:r>
      <w:hyperlink r:id="rId31" w:anchor="ntc*1-L_2022021EN.01018601-E0001" w:history="1">
        <w:r w:rsidR="009125A9" w:rsidRPr="00DD64FE">
          <w:rPr>
            <w:rFonts w:eastAsia="Times New Roman"/>
            <w:noProof/>
            <w:color w:val="000000" w:themeColor="text1"/>
            <w:sz w:val="19"/>
            <w:szCs w:val="19"/>
            <w:u w:val="single"/>
          </w:rPr>
          <w:t>(</w:t>
        </w:r>
        <w:r w:rsidR="009125A9" w:rsidRPr="00DD64FE">
          <w:rPr>
            <w:rFonts w:eastAsia="Times New Roman"/>
            <w:noProof/>
            <w:color w:val="000000" w:themeColor="text1"/>
            <w:sz w:val="13"/>
            <w:szCs w:val="13"/>
            <w:vertAlign w:val="superscript"/>
          </w:rPr>
          <w:t>1</w:t>
        </w:r>
        <w:r w:rsidR="009125A9" w:rsidRPr="00DD64FE">
          <w:rPr>
            <w:rFonts w:eastAsia="Times New Roman"/>
            <w:noProof/>
            <w:color w:val="000000" w:themeColor="text1"/>
            <w:sz w:val="19"/>
            <w:szCs w:val="19"/>
            <w:u w:val="single"/>
          </w:rPr>
          <w:t>)</w:t>
        </w:r>
      </w:hyperlink>
      <w:r w:rsidR="009125A9" w:rsidRPr="00DD64FE">
        <w:rPr>
          <w:rFonts w:eastAsia="Times New Roman"/>
          <w:noProof/>
          <w:color w:val="000000" w:themeColor="text1"/>
          <w:sz w:val="19"/>
          <w:szCs w:val="19"/>
        </w:rPr>
        <w:t>  </w:t>
      </w:r>
      <w:r w:rsidR="009125A9" w:rsidRPr="00133C34">
        <w:rPr>
          <w:rFonts w:eastAsia="Times New Roman"/>
          <w:noProof/>
          <w:color w:val="000000"/>
          <w:sz w:val="19"/>
          <w:szCs w:val="19"/>
        </w:rPr>
        <w:t>No fishing activity, including transhipment, retaining on board, landing and first sale</w:t>
      </w:r>
      <w:r w:rsidR="005D33A5">
        <w:rPr>
          <w:rFonts w:eastAsia="Times New Roman"/>
          <w:noProof/>
          <w:color w:val="000000"/>
          <w:sz w:val="19"/>
          <w:szCs w:val="19"/>
        </w:rPr>
        <w:t>,</w:t>
      </w:r>
      <w:r w:rsidR="009125A9" w:rsidRPr="00133C34">
        <w:rPr>
          <w:rFonts w:eastAsia="Times New Roman"/>
          <w:noProof/>
          <w:color w:val="000000"/>
          <w:sz w:val="19"/>
          <w:szCs w:val="19"/>
        </w:rPr>
        <w:t xml:space="preserve"> shall be permitted from 15 April to 15 June 202</w:t>
      </w:r>
      <w:r w:rsidR="00FC0DE3" w:rsidRPr="00133C34">
        <w:rPr>
          <w:rFonts w:eastAsia="Times New Roman"/>
          <w:noProof/>
          <w:color w:val="000000"/>
          <w:sz w:val="19"/>
          <w:szCs w:val="19"/>
        </w:rPr>
        <w:t>4</w:t>
      </w:r>
      <w:r w:rsidR="009125A9" w:rsidRPr="00133C34">
        <w:rPr>
          <w:rFonts w:eastAsia="Times New Roman"/>
          <w:noProof/>
          <w:color w:val="000000"/>
          <w:sz w:val="19"/>
          <w:szCs w:val="19"/>
        </w:rPr>
        <w:t>.</w:t>
      </w:r>
    </w:p>
    <w:sectPr w:rsidR="00903BC7" w:rsidRPr="00133C34" w:rsidSect="00C1628D">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2669" w14:textId="77777777" w:rsidR="000F1CA6" w:rsidRDefault="000F1CA6" w:rsidP="00A4636E">
      <w:pPr>
        <w:spacing w:before="0" w:after="0"/>
      </w:pPr>
      <w:r>
        <w:separator/>
      </w:r>
    </w:p>
  </w:endnote>
  <w:endnote w:type="continuationSeparator" w:id="0">
    <w:p w14:paraId="2D709CC6" w14:textId="77777777" w:rsidR="000F1CA6" w:rsidRDefault="000F1CA6" w:rsidP="00A463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037C" w14:textId="77777777" w:rsidR="00A0520B" w:rsidRDefault="00A05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A0520B" w:rsidRPr="00D94637" w14:paraId="04A42E13" w14:textId="77777777" w:rsidTr="00A0520B">
      <w:trPr>
        <w:jc w:val="center"/>
      </w:trPr>
      <w:tc>
        <w:tcPr>
          <w:tcW w:w="5000" w:type="pct"/>
          <w:gridSpan w:val="7"/>
          <w:shd w:val="clear" w:color="auto" w:fill="auto"/>
          <w:tcMar>
            <w:top w:w="57" w:type="dxa"/>
          </w:tcMar>
        </w:tcPr>
        <w:p w14:paraId="51FD7CA9" w14:textId="77777777" w:rsidR="00A0520B" w:rsidRPr="00D94637" w:rsidRDefault="00A0520B" w:rsidP="00D94637">
          <w:pPr>
            <w:pStyle w:val="FooterText"/>
            <w:pBdr>
              <w:top w:val="single" w:sz="4" w:space="1" w:color="auto"/>
            </w:pBdr>
            <w:spacing w:before="200"/>
            <w:rPr>
              <w:sz w:val="2"/>
              <w:szCs w:val="2"/>
            </w:rPr>
          </w:pPr>
          <w:bookmarkStart w:id="1" w:name="FOOTER_STANDARD"/>
        </w:p>
      </w:tc>
    </w:tr>
    <w:tr w:rsidR="00A0520B" w:rsidRPr="00B310DC" w14:paraId="35981684" w14:textId="77777777" w:rsidTr="00A0520B">
      <w:trPr>
        <w:jc w:val="center"/>
      </w:trPr>
      <w:tc>
        <w:tcPr>
          <w:tcW w:w="2500" w:type="pct"/>
          <w:gridSpan w:val="2"/>
          <w:shd w:val="clear" w:color="auto" w:fill="auto"/>
          <w:tcMar>
            <w:top w:w="0" w:type="dxa"/>
          </w:tcMar>
        </w:tcPr>
        <w:p w14:paraId="29884EBE" w14:textId="0418CA0D" w:rsidR="00A0520B" w:rsidRPr="00AD7BF2" w:rsidRDefault="00A0520B" w:rsidP="004F54B2">
          <w:pPr>
            <w:pStyle w:val="FooterText"/>
          </w:pPr>
          <w:r>
            <w:t>13860/23</w:t>
          </w:r>
          <w:r w:rsidRPr="002511D8">
            <w:t xml:space="preserve"> </w:t>
          </w:r>
          <w:r>
            <w:t>ADD 1</w:t>
          </w:r>
        </w:p>
      </w:tc>
      <w:tc>
        <w:tcPr>
          <w:tcW w:w="625" w:type="pct"/>
          <w:shd w:val="clear" w:color="auto" w:fill="auto"/>
          <w:tcMar>
            <w:top w:w="0" w:type="dxa"/>
          </w:tcMar>
        </w:tcPr>
        <w:p w14:paraId="6D419F92" w14:textId="77777777" w:rsidR="00A0520B" w:rsidRPr="00AD7BF2" w:rsidRDefault="00A0520B" w:rsidP="00D94637">
          <w:pPr>
            <w:pStyle w:val="FooterText"/>
            <w:jc w:val="center"/>
          </w:pPr>
        </w:p>
      </w:tc>
      <w:tc>
        <w:tcPr>
          <w:tcW w:w="1286" w:type="pct"/>
          <w:gridSpan w:val="3"/>
          <w:shd w:val="clear" w:color="auto" w:fill="auto"/>
          <w:tcMar>
            <w:top w:w="0" w:type="dxa"/>
          </w:tcMar>
        </w:tcPr>
        <w:p w14:paraId="099387FF" w14:textId="37A9D8F9" w:rsidR="00A0520B" w:rsidRPr="002511D8" w:rsidRDefault="00A0520B" w:rsidP="00D94637">
          <w:pPr>
            <w:pStyle w:val="FooterText"/>
            <w:jc w:val="center"/>
          </w:pPr>
          <w:r>
            <w:t>JK/km</w:t>
          </w:r>
        </w:p>
      </w:tc>
      <w:tc>
        <w:tcPr>
          <w:tcW w:w="589" w:type="pct"/>
          <w:shd w:val="clear" w:color="auto" w:fill="auto"/>
          <w:tcMar>
            <w:top w:w="0" w:type="dxa"/>
          </w:tcMar>
        </w:tcPr>
        <w:p w14:paraId="7BD50119" w14:textId="490A9A6E" w:rsidR="00A0520B" w:rsidRPr="00B310DC" w:rsidRDefault="00A0520B"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A0520B" w:rsidRPr="00D94637" w14:paraId="39114F88" w14:textId="77777777" w:rsidTr="00A0520B">
      <w:trPr>
        <w:jc w:val="center"/>
      </w:trPr>
      <w:tc>
        <w:tcPr>
          <w:tcW w:w="1774" w:type="pct"/>
          <w:shd w:val="clear" w:color="auto" w:fill="auto"/>
        </w:tcPr>
        <w:p w14:paraId="26A4984D" w14:textId="24DAC377" w:rsidR="00A0520B" w:rsidRPr="00AD7BF2" w:rsidRDefault="00A0520B" w:rsidP="00D94637">
          <w:pPr>
            <w:pStyle w:val="FooterText"/>
            <w:spacing w:before="40"/>
          </w:pPr>
        </w:p>
      </w:tc>
      <w:tc>
        <w:tcPr>
          <w:tcW w:w="1455" w:type="pct"/>
          <w:gridSpan w:val="3"/>
          <w:shd w:val="clear" w:color="auto" w:fill="auto"/>
        </w:tcPr>
        <w:p w14:paraId="13738D5B" w14:textId="4EBAF60A" w:rsidR="00A0520B" w:rsidRPr="00AD7BF2" w:rsidRDefault="00A0520B" w:rsidP="00D204D6">
          <w:pPr>
            <w:pStyle w:val="FooterText"/>
            <w:spacing w:before="40"/>
            <w:jc w:val="center"/>
          </w:pPr>
          <w:r>
            <w:t>LIFE.2</w:t>
          </w:r>
        </w:p>
      </w:tc>
      <w:tc>
        <w:tcPr>
          <w:tcW w:w="742" w:type="pct"/>
          <w:shd w:val="clear" w:color="auto" w:fill="auto"/>
        </w:tcPr>
        <w:p w14:paraId="53028532" w14:textId="4425679C" w:rsidR="00A0520B" w:rsidRPr="00D94637" w:rsidRDefault="00A0520B" w:rsidP="002F0099">
          <w:pPr>
            <w:pStyle w:val="FooterText"/>
            <w:jc w:val="center"/>
            <w:rPr>
              <w:b/>
              <w:position w:val="-4"/>
              <w:sz w:val="36"/>
            </w:rPr>
          </w:pPr>
        </w:p>
      </w:tc>
      <w:tc>
        <w:tcPr>
          <w:tcW w:w="1029" w:type="pct"/>
          <w:gridSpan w:val="2"/>
          <w:shd w:val="clear" w:color="auto" w:fill="auto"/>
        </w:tcPr>
        <w:p w14:paraId="22BC9E4A" w14:textId="56B53846" w:rsidR="00A0520B" w:rsidRPr="00695BAF" w:rsidRDefault="00A0520B" w:rsidP="00D94637">
          <w:pPr>
            <w:pStyle w:val="FooterText"/>
            <w:jc w:val="right"/>
            <w:rPr>
              <w:caps/>
              <w:spacing w:val="-20"/>
              <w:sz w:val="16"/>
            </w:rPr>
          </w:pPr>
          <w:r>
            <w:rPr>
              <w:b/>
              <w:caps/>
              <w:spacing w:val="-20"/>
              <w:position w:val="-4"/>
              <w:sz w:val="36"/>
            </w:rPr>
            <w:t>EN</w:t>
          </w:r>
        </w:p>
      </w:tc>
    </w:tr>
    <w:bookmarkEnd w:id="1"/>
  </w:tbl>
  <w:p w14:paraId="7052C108" w14:textId="72121EA0" w:rsidR="00F576CF" w:rsidRPr="00A0520B" w:rsidRDefault="00F576CF" w:rsidP="00A0520B">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A0520B" w:rsidRPr="00D94637" w14:paraId="0F633775" w14:textId="77777777" w:rsidTr="00A0520B">
      <w:trPr>
        <w:jc w:val="center"/>
      </w:trPr>
      <w:tc>
        <w:tcPr>
          <w:tcW w:w="5000" w:type="pct"/>
          <w:gridSpan w:val="7"/>
          <w:shd w:val="clear" w:color="auto" w:fill="auto"/>
          <w:tcMar>
            <w:top w:w="57" w:type="dxa"/>
          </w:tcMar>
        </w:tcPr>
        <w:p w14:paraId="586E0283" w14:textId="77777777" w:rsidR="00A0520B" w:rsidRPr="00D94637" w:rsidRDefault="00A0520B" w:rsidP="00D94637">
          <w:pPr>
            <w:pStyle w:val="FooterText"/>
            <w:pBdr>
              <w:top w:val="single" w:sz="4" w:space="1" w:color="auto"/>
            </w:pBdr>
            <w:spacing w:before="200"/>
            <w:rPr>
              <w:sz w:val="2"/>
              <w:szCs w:val="2"/>
            </w:rPr>
          </w:pPr>
        </w:p>
      </w:tc>
    </w:tr>
    <w:tr w:rsidR="00A0520B" w:rsidRPr="00B310DC" w14:paraId="58FE4250" w14:textId="77777777" w:rsidTr="00A0520B">
      <w:trPr>
        <w:jc w:val="center"/>
      </w:trPr>
      <w:tc>
        <w:tcPr>
          <w:tcW w:w="2500" w:type="pct"/>
          <w:gridSpan w:val="2"/>
          <w:shd w:val="clear" w:color="auto" w:fill="auto"/>
          <w:tcMar>
            <w:top w:w="0" w:type="dxa"/>
          </w:tcMar>
        </w:tcPr>
        <w:p w14:paraId="6C532B23" w14:textId="3692541B" w:rsidR="00A0520B" w:rsidRPr="00AD7BF2" w:rsidRDefault="00A0520B" w:rsidP="004F54B2">
          <w:pPr>
            <w:pStyle w:val="FooterText"/>
          </w:pPr>
          <w:r>
            <w:t>13860/23</w:t>
          </w:r>
          <w:r w:rsidRPr="002511D8">
            <w:t xml:space="preserve"> </w:t>
          </w:r>
          <w:r>
            <w:t>ADD 1</w:t>
          </w:r>
        </w:p>
      </w:tc>
      <w:tc>
        <w:tcPr>
          <w:tcW w:w="625" w:type="pct"/>
          <w:shd w:val="clear" w:color="auto" w:fill="auto"/>
          <w:tcMar>
            <w:top w:w="0" w:type="dxa"/>
          </w:tcMar>
        </w:tcPr>
        <w:p w14:paraId="4DAAE14A" w14:textId="77777777" w:rsidR="00A0520B" w:rsidRPr="00AD7BF2" w:rsidRDefault="00A0520B" w:rsidP="00D94637">
          <w:pPr>
            <w:pStyle w:val="FooterText"/>
            <w:jc w:val="center"/>
          </w:pPr>
        </w:p>
      </w:tc>
      <w:tc>
        <w:tcPr>
          <w:tcW w:w="1286" w:type="pct"/>
          <w:gridSpan w:val="3"/>
          <w:shd w:val="clear" w:color="auto" w:fill="auto"/>
          <w:tcMar>
            <w:top w:w="0" w:type="dxa"/>
          </w:tcMar>
        </w:tcPr>
        <w:p w14:paraId="2F91AC39" w14:textId="7146C19E" w:rsidR="00A0520B" w:rsidRPr="002511D8" w:rsidRDefault="00A0520B" w:rsidP="00D94637">
          <w:pPr>
            <w:pStyle w:val="FooterText"/>
            <w:jc w:val="center"/>
          </w:pPr>
          <w:r>
            <w:t>JK/km</w:t>
          </w:r>
        </w:p>
      </w:tc>
      <w:tc>
        <w:tcPr>
          <w:tcW w:w="589" w:type="pct"/>
          <w:shd w:val="clear" w:color="auto" w:fill="auto"/>
          <w:tcMar>
            <w:top w:w="0" w:type="dxa"/>
          </w:tcMar>
        </w:tcPr>
        <w:p w14:paraId="0288E678" w14:textId="5649ADF0" w:rsidR="00A0520B" w:rsidRPr="00B310DC" w:rsidRDefault="00A0520B" w:rsidP="00D94637">
          <w:pPr>
            <w:pStyle w:val="FooterText"/>
            <w:jc w:val="right"/>
          </w:pPr>
        </w:p>
      </w:tc>
    </w:tr>
    <w:tr w:rsidR="00A0520B" w:rsidRPr="00D94637" w14:paraId="4A4D103D" w14:textId="77777777" w:rsidTr="00A0520B">
      <w:trPr>
        <w:jc w:val="center"/>
      </w:trPr>
      <w:tc>
        <w:tcPr>
          <w:tcW w:w="1774" w:type="pct"/>
          <w:shd w:val="clear" w:color="auto" w:fill="auto"/>
        </w:tcPr>
        <w:p w14:paraId="2D42E429" w14:textId="241D8744" w:rsidR="00A0520B" w:rsidRPr="00AD7BF2" w:rsidRDefault="00A0520B" w:rsidP="00D94637">
          <w:pPr>
            <w:pStyle w:val="FooterText"/>
            <w:spacing w:before="40"/>
          </w:pPr>
        </w:p>
      </w:tc>
      <w:tc>
        <w:tcPr>
          <w:tcW w:w="1455" w:type="pct"/>
          <w:gridSpan w:val="3"/>
          <w:shd w:val="clear" w:color="auto" w:fill="auto"/>
        </w:tcPr>
        <w:p w14:paraId="7A37D55A" w14:textId="6E5A3683" w:rsidR="00A0520B" w:rsidRPr="00AD7BF2" w:rsidRDefault="00A0520B" w:rsidP="00D204D6">
          <w:pPr>
            <w:pStyle w:val="FooterText"/>
            <w:spacing w:before="40"/>
            <w:jc w:val="center"/>
          </w:pPr>
          <w:r>
            <w:t>LIFE.2</w:t>
          </w:r>
        </w:p>
      </w:tc>
      <w:tc>
        <w:tcPr>
          <w:tcW w:w="742" w:type="pct"/>
          <w:shd w:val="clear" w:color="auto" w:fill="auto"/>
        </w:tcPr>
        <w:p w14:paraId="4B00E371" w14:textId="666D3F4F" w:rsidR="00A0520B" w:rsidRPr="00D94637" w:rsidRDefault="00A0520B" w:rsidP="002F0099">
          <w:pPr>
            <w:pStyle w:val="FooterText"/>
            <w:jc w:val="center"/>
            <w:rPr>
              <w:b/>
              <w:position w:val="-4"/>
              <w:sz w:val="36"/>
            </w:rPr>
          </w:pPr>
        </w:p>
      </w:tc>
      <w:tc>
        <w:tcPr>
          <w:tcW w:w="1029" w:type="pct"/>
          <w:gridSpan w:val="2"/>
          <w:shd w:val="clear" w:color="auto" w:fill="auto"/>
        </w:tcPr>
        <w:p w14:paraId="7C2248BA" w14:textId="04339CFE" w:rsidR="00A0520B" w:rsidRPr="00695BAF" w:rsidRDefault="00A0520B" w:rsidP="00D94637">
          <w:pPr>
            <w:pStyle w:val="FooterText"/>
            <w:jc w:val="right"/>
            <w:rPr>
              <w:caps/>
              <w:spacing w:val="-20"/>
              <w:sz w:val="16"/>
            </w:rPr>
          </w:pPr>
          <w:r>
            <w:rPr>
              <w:b/>
              <w:caps/>
              <w:spacing w:val="-20"/>
              <w:position w:val="-4"/>
              <w:sz w:val="36"/>
            </w:rPr>
            <w:t>EN</w:t>
          </w:r>
        </w:p>
      </w:tc>
    </w:tr>
  </w:tbl>
  <w:p w14:paraId="77ABA3DD" w14:textId="77777777" w:rsidR="00C1628D" w:rsidRPr="00A0520B" w:rsidRDefault="00C1628D" w:rsidP="00A0520B">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3752" w14:textId="77777777" w:rsidR="006F6CA6" w:rsidRPr="00C1628D" w:rsidRDefault="006F6CA6" w:rsidP="00C162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FED6" w14:textId="77777777" w:rsidR="006F6CA6" w:rsidRPr="00C1628D" w:rsidRDefault="006F6CA6" w:rsidP="00C1628D">
    <w:pPr>
      <w:pStyle w:val="Footer"/>
      <w:rPr>
        <w:rFonts w:ascii="Arial" w:hAnsi="Arial" w:cs="Arial"/>
        <w:b/>
        <w:sz w:val="48"/>
      </w:rPr>
    </w:pPr>
    <w:r w:rsidRPr="00C1628D">
      <w:rPr>
        <w:rFonts w:ascii="Arial" w:hAnsi="Arial" w:cs="Arial"/>
        <w:b/>
        <w:sz w:val="48"/>
      </w:rPr>
      <w:t>EN</w:t>
    </w:r>
    <w:r w:rsidRPr="00C1628D">
      <w:rPr>
        <w:rFonts w:ascii="Arial" w:hAnsi="Arial" w:cs="Arial"/>
        <w:b/>
        <w:sz w:val="48"/>
      </w:rPr>
      <w:tab/>
    </w:r>
    <w:r w:rsidRPr="00C1628D">
      <w:rPr>
        <w:rFonts w:ascii="Arial" w:hAnsi="Arial" w:cs="Arial"/>
        <w:b/>
        <w:sz w:val="48"/>
      </w:rPr>
      <w:tab/>
    </w:r>
    <w:r w:rsidRPr="00C1628D">
      <w:tab/>
    </w:r>
    <w:r w:rsidRPr="00C1628D">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989B" w14:textId="77777777" w:rsidR="006F6CA6" w:rsidRPr="00C1628D" w:rsidRDefault="006F6CA6" w:rsidP="00C1628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DC3C" w14:textId="1176B6EE" w:rsidR="00C1628D" w:rsidRPr="00C1628D" w:rsidRDefault="00C1628D" w:rsidP="00C1628D">
    <w:pPr>
      <w:pStyle w:val="Footer"/>
      <w:rPr>
        <w:rFonts w:ascii="Arial" w:hAnsi="Arial" w:cs="Arial"/>
        <w:b/>
        <w:sz w:val="48"/>
      </w:rPr>
    </w:pPr>
    <w:r w:rsidRPr="00C1628D">
      <w:rPr>
        <w:rFonts w:ascii="Arial" w:hAnsi="Arial" w:cs="Arial"/>
        <w:b/>
        <w:sz w:val="48"/>
      </w:rPr>
      <w:t>EN</w:t>
    </w:r>
    <w:r w:rsidRPr="00C1628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1628D">
      <w:tab/>
    </w:r>
    <w:r w:rsidRPr="00C1628D">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865A" w14:textId="77777777" w:rsidR="00C1628D" w:rsidRPr="00C1628D" w:rsidRDefault="00C1628D" w:rsidP="00C16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BE60" w14:textId="77777777" w:rsidR="000F1CA6" w:rsidRDefault="000F1CA6" w:rsidP="00A4636E">
      <w:pPr>
        <w:spacing w:before="0" w:after="0"/>
      </w:pPr>
      <w:r>
        <w:separator/>
      </w:r>
    </w:p>
  </w:footnote>
  <w:footnote w:type="continuationSeparator" w:id="0">
    <w:p w14:paraId="11F1C93A" w14:textId="77777777" w:rsidR="000F1CA6" w:rsidRDefault="000F1CA6" w:rsidP="00A4636E">
      <w:pPr>
        <w:spacing w:before="0" w:after="0"/>
      </w:pPr>
      <w:r>
        <w:continuationSeparator/>
      </w:r>
    </w:p>
  </w:footnote>
  <w:footnote w:id="1">
    <w:p w14:paraId="10271AB0" w14:textId="387298D5" w:rsidR="000F1CA6" w:rsidRDefault="000F1CA6" w:rsidP="00A4636E">
      <w:pPr>
        <w:pStyle w:val="FootnoteText"/>
        <w:rPr>
          <w:lang w:val="en-IE"/>
        </w:rPr>
      </w:pPr>
      <w:r w:rsidRPr="001F2663">
        <w:rPr>
          <w:rStyle w:val="FootnoteReference"/>
        </w:rPr>
        <w:footnoteRef/>
      </w:r>
      <w:r>
        <w:tab/>
      </w:r>
      <w:r>
        <w:rPr>
          <w:sz w:val="18"/>
          <w:szCs w:val="18"/>
        </w:rPr>
        <w:t>Representing number of vessels</w:t>
      </w:r>
      <w:r w:rsidR="00E20A4B">
        <w:rPr>
          <w:sz w:val="18"/>
          <w:szCs w:val="18"/>
        </w:rPr>
        <w:t xml:space="preserve"> </w:t>
      </w:r>
      <w:r>
        <w:rPr>
          <w:sz w:val="18"/>
          <w:szCs w:val="18"/>
        </w:rPr>
        <w:t>or divers</w:t>
      </w:r>
      <w:r w:rsidR="00E20A4B">
        <w:rPr>
          <w:sz w:val="18"/>
          <w:szCs w:val="18"/>
        </w:rPr>
        <w:t>, or both</w:t>
      </w:r>
      <w:r>
        <w:rPr>
          <w:sz w:val="18"/>
          <w:szCs w:val="18"/>
        </w:rPr>
        <w:t>, or a pair of one diver with one vessel, authorised to harvest red coral.</w:t>
      </w:r>
    </w:p>
  </w:footnote>
  <w:footnote w:id="2">
    <w:p w14:paraId="47379539" w14:textId="1F5DFF8B" w:rsidR="000F1CA6" w:rsidRDefault="000F1CA6" w:rsidP="00A4636E">
      <w:pPr>
        <w:pStyle w:val="FootnoteText"/>
        <w:rPr>
          <w:lang w:val="en-IE"/>
        </w:rPr>
      </w:pPr>
      <w:r w:rsidRPr="001F2663">
        <w:rPr>
          <w:rStyle w:val="FootnoteReference"/>
        </w:rPr>
        <w:footnoteRef/>
      </w:r>
      <w:r>
        <w:tab/>
      </w:r>
      <w:r w:rsidR="00E20A4B" w:rsidRPr="0097720E">
        <w:rPr>
          <w:sz w:val="18"/>
          <w:szCs w:val="18"/>
        </w:rPr>
        <w:t>In accordance with</w:t>
      </w:r>
      <w:r w:rsidRPr="00E20A4B">
        <w:rPr>
          <w:sz w:val="18"/>
          <w:szCs w:val="18"/>
        </w:rPr>
        <w:t xml:space="preserve"> the</w:t>
      </w:r>
      <w:r>
        <w:rPr>
          <w:sz w:val="18"/>
          <w:szCs w:val="18"/>
        </w:rPr>
        <w:t xml:space="preserve"> temporal ban for red coral fisheries established in Spanish waters.</w:t>
      </w:r>
    </w:p>
  </w:footnote>
  <w:footnote w:id="3">
    <w:p w14:paraId="3E0AD608" w14:textId="74213B01" w:rsidR="000F1CA6" w:rsidRDefault="000F1CA6" w:rsidP="00A4636E">
      <w:pPr>
        <w:pStyle w:val="FootnoteText"/>
        <w:rPr>
          <w:lang w:val="en-IE"/>
        </w:rPr>
      </w:pPr>
      <w:r w:rsidRPr="001F2663">
        <w:rPr>
          <w:rStyle w:val="FootnoteReference"/>
        </w:rPr>
        <w:t>1</w:t>
      </w:r>
      <w:r>
        <w:tab/>
        <w:t>TBB, OTB, PTB, TBN, TBS, TB, OTM, PTM, TMS, TM, OTT, OT, PT, TX, OTP</w:t>
      </w:r>
      <w:r w:rsidR="004852FE">
        <w:t xml:space="preserve"> and</w:t>
      </w:r>
      <w:r>
        <w:t xml:space="preserve"> TSP.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2D76" w14:textId="77777777" w:rsidR="00A0520B" w:rsidRDefault="00A05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22AF" w14:textId="1C680971" w:rsidR="00C1628D" w:rsidRPr="00A0520B" w:rsidRDefault="00A0520B" w:rsidP="00A0520B">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D3E8" w14:textId="21242FCF" w:rsidR="00C1628D" w:rsidRPr="00A0520B" w:rsidRDefault="00A0520B" w:rsidP="00A0520B">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448F" w14:textId="77777777" w:rsidR="006F6CA6" w:rsidRPr="00C1628D" w:rsidRDefault="006F6CA6" w:rsidP="00C16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44F4" w14:textId="77777777" w:rsidR="006F6CA6" w:rsidRPr="00C1628D" w:rsidRDefault="006F6CA6" w:rsidP="00C162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21A8" w14:textId="77777777" w:rsidR="006F6CA6" w:rsidRPr="00C1628D" w:rsidRDefault="006F6CA6" w:rsidP="00C16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4FE1E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4C7E4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78A693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FAC8FA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EB236B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EEEAC9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D48C1F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D0AAB8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603659967">
    <w:abstractNumId w:val="7"/>
  </w:num>
  <w:num w:numId="2" w16cid:durableId="657684758">
    <w:abstractNumId w:val="5"/>
  </w:num>
  <w:num w:numId="3" w16cid:durableId="509879967">
    <w:abstractNumId w:val="4"/>
  </w:num>
  <w:num w:numId="4" w16cid:durableId="1690908209">
    <w:abstractNumId w:val="3"/>
  </w:num>
  <w:num w:numId="5" w16cid:durableId="454257550">
    <w:abstractNumId w:val="6"/>
  </w:num>
  <w:num w:numId="6" w16cid:durableId="456412532">
    <w:abstractNumId w:val="2"/>
  </w:num>
  <w:num w:numId="7" w16cid:durableId="1022051556">
    <w:abstractNumId w:val="1"/>
  </w:num>
  <w:num w:numId="8" w16cid:durableId="1794128219">
    <w:abstractNumId w:val="0"/>
  </w:num>
  <w:num w:numId="9" w16cid:durableId="878856840">
    <w:abstractNumId w:val="19"/>
  </w:num>
  <w:num w:numId="10" w16cid:durableId="1208952574">
    <w:abstractNumId w:val="12"/>
  </w:num>
  <w:num w:numId="11" w16cid:durableId="1020818472">
    <w:abstractNumId w:val="21"/>
  </w:num>
  <w:num w:numId="12" w16cid:durableId="1348092424">
    <w:abstractNumId w:val="11"/>
  </w:num>
  <w:num w:numId="13" w16cid:durableId="651913982">
    <w:abstractNumId w:val="13"/>
  </w:num>
  <w:num w:numId="14" w16cid:durableId="1834754929">
    <w:abstractNumId w:val="14"/>
  </w:num>
  <w:num w:numId="15" w16cid:durableId="1459953429">
    <w:abstractNumId w:val="9"/>
  </w:num>
  <w:num w:numId="16" w16cid:durableId="1637949010">
    <w:abstractNumId w:val="20"/>
  </w:num>
  <w:num w:numId="17" w16cid:durableId="864828687">
    <w:abstractNumId w:val="8"/>
  </w:num>
  <w:num w:numId="18" w16cid:durableId="508178584">
    <w:abstractNumId w:val="15"/>
  </w:num>
  <w:num w:numId="19" w16cid:durableId="16778063">
    <w:abstractNumId w:val="17"/>
  </w:num>
  <w:num w:numId="20" w16cid:durableId="317073976">
    <w:abstractNumId w:val="18"/>
  </w:num>
  <w:num w:numId="21" w16cid:durableId="1376005059">
    <w:abstractNumId w:val="10"/>
  </w:num>
  <w:num w:numId="22" w16cid:durableId="858542838">
    <w:abstractNumId w:val="16"/>
  </w:num>
  <w:num w:numId="23" w16cid:durableId="1347170977">
    <w:abstractNumId w:val="22"/>
  </w:num>
  <w:num w:numId="24" w16cid:durableId="41835798">
    <w:abstractNumId w:val="19"/>
  </w:num>
  <w:num w:numId="25" w16cid:durableId="857617560">
    <w:abstractNumId w:val="12"/>
  </w:num>
  <w:num w:numId="26" w16cid:durableId="731931387">
    <w:abstractNumId w:val="21"/>
  </w:num>
  <w:num w:numId="27" w16cid:durableId="625157393">
    <w:abstractNumId w:val="11"/>
  </w:num>
  <w:num w:numId="28" w16cid:durableId="1863665942">
    <w:abstractNumId w:val="13"/>
  </w:num>
  <w:num w:numId="29" w16cid:durableId="813835402">
    <w:abstractNumId w:val="14"/>
  </w:num>
  <w:num w:numId="30" w16cid:durableId="1327200335">
    <w:abstractNumId w:val="9"/>
  </w:num>
  <w:num w:numId="31" w16cid:durableId="1028605722">
    <w:abstractNumId w:val="20"/>
  </w:num>
  <w:num w:numId="32" w16cid:durableId="1310280634">
    <w:abstractNumId w:val="8"/>
  </w:num>
  <w:num w:numId="33" w16cid:durableId="1181629600">
    <w:abstractNumId w:val="15"/>
  </w:num>
  <w:num w:numId="34" w16cid:durableId="841434784">
    <w:abstractNumId w:val="17"/>
  </w:num>
  <w:num w:numId="35" w16cid:durableId="2123306094">
    <w:abstractNumId w:val="18"/>
  </w:num>
  <w:num w:numId="36" w16cid:durableId="666055961">
    <w:abstractNumId w:val="10"/>
  </w:num>
  <w:num w:numId="37" w16cid:durableId="846406608">
    <w:abstractNumId w:val="16"/>
  </w:num>
  <w:num w:numId="38" w16cid:durableId="43551638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ttachedTemplate r:id="rId1"/>
  <w:defaultTabStop w:val="720"/>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Council" w:val="true"/>
    <w:docVar w:name="CoverPageOnWordDoc" w:val="false"/>
    <w:docVar w:name="DocuWriteMetaData" w:val="&lt;metadataset docuwriteversion=&quot;4.8.5&quot; technicalblockguid=&quot;475729548500751193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10-10&lt;/text&gt;_x000d__x000a_  &lt;/metadata&gt;_x000d__x000a_  &lt;metadata key=&quot;md_Prefix&quot;&gt;_x000d__x000a_    &lt;text&gt;&lt;/text&gt;_x000d__x000a_  &lt;/metadata&gt;_x000d__x000a_  &lt;metadata key=&quot;md_DocumentNumber&quot;&gt;_x000d__x000a_    &lt;text&gt;13860&lt;/text&gt;_x000d__x000a_  &lt;/metadata&gt;_x000d__x000a_  &lt;metadata key=&quot;md_YearDocumentNumber&quot;&gt;_x000d__x000a_    &lt;text&gt;2023&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ECHE 41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50(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10-1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78 final - ANNEXES&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ES to the Proposal for a COUNCIL REGULATION fixing the fishing opportunities for certain stocks and groups of fish stocks applicable in the Mediterranean and Black Seas for 2024&quot;&gt;&amp;lt;FlowDocument FontFamily=&quot;Segoe UI&quot; FontSize=&quot;12&quot; PagePadding=&quot;2,2,2,2&quot; AllowDrop=&quot;False&quot; xmlns=&quot;http://schemas.microsoft.com/winfx/2006/xaml/presentation&quot;&amp;gt;&amp;lt;Paragraph&amp;gt;ANNEXES to the Proposal for a COUNCIL REGULATION fixing the fishing opportunities for certain stocks and groups of fish stocks applicable in the Mediterranean and Black Seas for 2024&amp;lt;/Paragraph&amp;gt;&amp;lt;/FlowDocument&amp;gt;&lt;/xaml&gt;_x000d__x000a_  &lt;/metadata&gt;_x000d__x000a_  &lt;metadata key=&quot;md_SubjectFootnote&quot; /&gt;_x000d__x000a_  &lt;metadata key=&quot;md_DG&quot;&gt;_x000d__x000a_    &lt;text&gt;LIFE.2&lt;/text&gt;_x000d__x000a_  &lt;/metadata&gt;_x000d__x000a_  &lt;metadata key=&quot;md_Initials&quot;&gt;_x000d__x000a_    &lt;text&gt;JK/km&lt;/text&gt;_x000d__x000a_  &lt;/metadata&gt;_x000d__x000a_  &lt;metadata key=&quot;md_SensitivityLabel&quot;&gt;_x000d__x000a_    &lt;basicdatatype&gt;_x000d__x000a_      &lt;sensitivity_label key=&quot;senslabel_01&quot; text=&quot;PUBLIC&quot; labelid=&quot;af60b174-6478-47f9-866e-33f097bb6603&quot; siteid=&quot;03ad1c97-0a4d-4e82-8f93-27291a6a0767&quot; isdefault=&quot;fals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ES&lt;/text&gt;_x000d__x000a_  &lt;/metadata&gt;_x000d__x000a_  &lt;metadata key=&quot;md_SourceDocTitle&quot;&gt;_x000d__x000a_    &lt;text&gt;to the Proposal for a _x000d__x000a_COUNCIL REGULATION _x000d__x000a_fixing  the fishing opportunities for certain stocks and groups of fish stocks applicable in the Mediterranean and Black Seas for 2024&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10-06 11:10:0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DW_KeepCompatibilityMode" w:val="true"/>
    <w:docVar w:name="LW_ACCOMPAGNANT" w:val="to the Proposal for a "/>
    <w:docVar w:name="LW_ACCOMPAGNANT.CP" w:val="to the Proposal for a "/>
    <w:docVar w:name="LW_ANNEX_NBR_FIRST" w:val="1"/>
    <w:docVar w:name="LW_ANNEX_NBR_LAST" w:val="8"/>
    <w:docVar w:name="LW_ANNEX_UNIQUE" w:val="0"/>
    <w:docVar w:name="LW_CORRIGENDUM" w:val="&lt;UNUSED&gt;"/>
    <w:docVar w:name="LW_COVERPAGE_EXISTS" w:val="True"/>
    <w:docVar w:name="LW_COVERPAGE_GUID" w:val="95E7917F-856D-4C7A-B729-9C373A515B83"/>
    <w:docVar w:name="LW_COVERPAGE_TYPE" w:val="1"/>
    <w:docVar w:name="LW_CROSSREFERENCE" w:val="&lt;UNUSED&gt;"/>
    <w:docVar w:name="LW_DocType" w:val="ANNEX"/>
    <w:docVar w:name="LW_EMISSION" w:val="10.10.2023"/>
    <w:docVar w:name="LW_EMISSION_ISODATE" w:val="2023-10-10"/>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fixing  the fishing opportunities for certain stocks and groups of fish stocks applicable in the Mediterranean and Black Seas for 2024"/>
    <w:docVar w:name="LW_OBJETACTEPRINCIPAL.CP" w:val="fixing  the fishing opportunities for certain stocks and groups of fish stocks applicable in the Mediterranean and Black Seas for 2024"/>
    <w:docVar w:name="LW_PART_NBR" w:val="&lt;UNUSED&gt;"/>
    <w:docVar w:name="LW_PART_NBR_TOTAL" w:val="&lt;UNUSED&gt;"/>
    <w:docVar w:name="LW_REF.INST.NEW" w:val="COM"/>
    <w:docVar w:name="LW_REF.INST.NEW_ADOPTED" w:val="final"/>
    <w:docVar w:name="LW_REF.INST.NEW_TEXT" w:val="(2023) 5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COUNCIL REGULATION"/>
    <w:docVar w:name="LW_TYPEACTEPRINCIPAL.CP" w:val="COUNCIL REGULATION"/>
    <w:docVar w:name="LwApiVersions" w:val="LW4CoDe 1.23.2.0; LW 8.0, Build 20211117"/>
  </w:docVars>
  <w:rsids>
    <w:rsidRoot w:val="00A4636E"/>
    <w:rsid w:val="00011001"/>
    <w:rsid w:val="0001208D"/>
    <w:rsid w:val="000138AC"/>
    <w:rsid w:val="000225EC"/>
    <w:rsid w:val="0003219F"/>
    <w:rsid w:val="00053B8B"/>
    <w:rsid w:val="00055579"/>
    <w:rsid w:val="00056687"/>
    <w:rsid w:val="00067998"/>
    <w:rsid w:val="00076112"/>
    <w:rsid w:val="000766A9"/>
    <w:rsid w:val="000A4581"/>
    <w:rsid w:val="000A7C39"/>
    <w:rsid w:val="000B373F"/>
    <w:rsid w:val="000B6BD5"/>
    <w:rsid w:val="000D7CBB"/>
    <w:rsid w:val="000E24A3"/>
    <w:rsid w:val="000E3558"/>
    <w:rsid w:val="000F0BAB"/>
    <w:rsid w:val="000F1CA6"/>
    <w:rsid w:val="000F270F"/>
    <w:rsid w:val="0010316C"/>
    <w:rsid w:val="00114F13"/>
    <w:rsid w:val="00123C40"/>
    <w:rsid w:val="00130202"/>
    <w:rsid w:val="00130206"/>
    <w:rsid w:val="00133C34"/>
    <w:rsid w:val="00152894"/>
    <w:rsid w:val="001636C3"/>
    <w:rsid w:val="00174C50"/>
    <w:rsid w:val="00174FE1"/>
    <w:rsid w:val="00180F85"/>
    <w:rsid w:val="0018141E"/>
    <w:rsid w:val="001850B0"/>
    <w:rsid w:val="00190B41"/>
    <w:rsid w:val="001D6724"/>
    <w:rsid w:val="001E04ED"/>
    <w:rsid w:val="001F2137"/>
    <w:rsid w:val="001F3C2C"/>
    <w:rsid w:val="00206365"/>
    <w:rsid w:val="00212F12"/>
    <w:rsid w:val="00217F72"/>
    <w:rsid w:val="00243E2F"/>
    <w:rsid w:val="00246852"/>
    <w:rsid w:val="00247191"/>
    <w:rsid w:val="00252178"/>
    <w:rsid w:val="00255A89"/>
    <w:rsid w:val="00267706"/>
    <w:rsid w:val="002901A2"/>
    <w:rsid w:val="00293111"/>
    <w:rsid w:val="002D398F"/>
    <w:rsid w:val="002E08E5"/>
    <w:rsid w:val="002E622E"/>
    <w:rsid w:val="0030362A"/>
    <w:rsid w:val="00316B92"/>
    <w:rsid w:val="003218B8"/>
    <w:rsid w:val="00322962"/>
    <w:rsid w:val="00323AA1"/>
    <w:rsid w:val="00327F3A"/>
    <w:rsid w:val="00357CDA"/>
    <w:rsid w:val="0038062B"/>
    <w:rsid w:val="00384EA3"/>
    <w:rsid w:val="00386593"/>
    <w:rsid w:val="003A0CC9"/>
    <w:rsid w:val="003B217D"/>
    <w:rsid w:val="003B7263"/>
    <w:rsid w:val="003C4046"/>
    <w:rsid w:val="003D2466"/>
    <w:rsid w:val="003D5361"/>
    <w:rsid w:val="003D7899"/>
    <w:rsid w:val="003E2D1A"/>
    <w:rsid w:val="003F4709"/>
    <w:rsid w:val="00417B0A"/>
    <w:rsid w:val="004274F6"/>
    <w:rsid w:val="00430D88"/>
    <w:rsid w:val="00436B29"/>
    <w:rsid w:val="00440F15"/>
    <w:rsid w:val="0045103F"/>
    <w:rsid w:val="004512D1"/>
    <w:rsid w:val="0046548F"/>
    <w:rsid w:val="00481451"/>
    <w:rsid w:val="004852FE"/>
    <w:rsid w:val="00485D82"/>
    <w:rsid w:val="004A4A6B"/>
    <w:rsid w:val="004B7304"/>
    <w:rsid w:val="004C5B84"/>
    <w:rsid w:val="004C6574"/>
    <w:rsid w:val="004E12D4"/>
    <w:rsid w:val="004E6F11"/>
    <w:rsid w:val="004F7984"/>
    <w:rsid w:val="00501075"/>
    <w:rsid w:val="0052008A"/>
    <w:rsid w:val="005236D3"/>
    <w:rsid w:val="005365AB"/>
    <w:rsid w:val="00541BB5"/>
    <w:rsid w:val="00543AA9"/>
    <w:rsid w:val="00573C47"/>
    <w:rsid w:val="005863BD"/>
    <w:rsid w:val="00586842"/>
    <w:rsid w:val="00591634"/>
    <w:rsid w:val="00591ACA"/>
    <w:rsid w:val="005A2D92"/>
    <w:rsid w:val="005B4A95"/>
    <w:rsid w:val="005B5234"/>
    <w:rsid w:val="005C31A9"/>
    <w:rsid w:val="005C53BD"/>
    <w:rsid w:val="005D33A5"/>
    <w:rsid w:val="005E02BF"/>
    <w:rsid w:val="005E7A26"/>
    <w:rsid w:val="00607294"/>
    <w:rsid w:val="00614366"/>
    <w:rsid w:val="00624842"/>
    <w:rsid w:val="00643992"/>
    <w:rsid w:val="006537DC"/>
    <w:rsid w:val="00661E91"/>
    <w:rsid w:val="00667914"/>
    <w:rsid w:val="00670503"/>
    <w:rsid w:val="00670773"/>
    <w:rsid w:val="00675044"/>
    <w:rsid w:val="00676586"/>
    <w:rsid w:val="006818F6"/>
    <w:rsid w:val="00682D7B"/>
    <w:rsid w:val="00684C29"/>
    <w:rsid w:val="00686C72"/>
    <w:rsid w:val="00692599"/>
    <w:rsid w:val="00697E0B"/>
    <w:rsid w:val="006A0F58"/>
    <w:rsid w:val="006A2649"/>
    <w:rsid w:val="006A3085"/>
    <w:rsid w:val="006A50D9"/>
    <w:rsid w:val="006B0999"/>
    <w:rsid w:val="006D1B12"/>
    <w:rsid w:val="006E47F9"/>
    <w:rsid w:val="006E733B"/>
    <w:rsid w:val="006F3C12"/>
    <w:rsid w:val="006F6CA6"/>
    <w:rsid w:val="00703ABB"/>
    <w:rsid w:val="00732079"/>
    <w:rsid w:val="0074216E"/>
    <w:rsid w:val="00764654"/>
    <w:rsid w:val="00765AB2"/>
    <w:rsid w:val="0076601F"/>
    <w:rsid w:val="00766954"/>
    <w:rsid w:val="007768A2"/>
    <w:rsid w:val="0078415E"/>
    <w:rsid w:val="007A16FC"/>
    <w:rsid w:val="007B705A"/>
    <w:rsid w:val="007C07C0"/>
    <w:rsid w:val="007D0533"/>
    <w:rsid w:val="007D521D"/>
    <w:rsid w:val="007F17A7"/>
    <w:rsid w:val="00802235"/>
    <w:rsid w:val="008069CF"/>
    <w:rsid w:val="00815327"/>
    <w:rsid w:val="00824438"/>
    <w:rsid w:val="008313D9"/>
    <w:rsid w:val="00857558"/>
    <w:rsid w:val="00873229"/>
    <w:rsid w:val="008A4AD5"/>
    <w:rsid w:val="008A5A8E"/>
    <w:rsid w:val="008B1576"/>
    <w:rsid w:val="008C54D5"/>
    <w:rsid w:val="008E24B1"/>
    <w:rsid w:val="00902E25"/>
    <w:rsid w:val="00903BC7"/>
    <w:rsid w:val="009111DF"/>
    <w:rsid w:val="009125A9"/>
    <w:rsid w:val="00914961"/>
    <w:rsid w:val="0091743E"/>
    <w:rsid w:val="00930231"/>
    <w:rsid w:val="009379E8"/>
    <w:rsid w:val="00945888"/>
    <w:rsid w:val="00946DED"/>
    <w:rsid w:val="0095060E"/>
    <w:rsid w:val="00951AC5"/>
    <w:rsid w:val="009549C2"/>
    <w:rsid w:val="009576E6"/>
    <w:rsid w:val="00967035"/>
    <w:rsid w:val="009670FD"/>
    <w:rsid w:val="00973041"/>
    <w:rsid w:val="0097720E"/>
    <w:rsid w:val="00983339"/>
    <w:rsid w:val="00994481"/>
    <w:rsid w:val="009974A7"/>
    <w:rsid w:val="009A3084"/>
    <w:rsid w:val="009A593F"/>
    <w:rsid w:val="009B4A54"/>
    <w:rsid w:val="009C7AB6"/>
    <w:rsid w:val="009E19B4"/>
    <w:rsid w:val="009E3D26"/>
    <w:rsid w:val="009E4CE4"/>
    <w:rsid w:val="009E56A1"/>
    <w:rsid w:val="00A0520B"/>
    <w:rsid w:val="00A06056"/>
    <w:rsid w:val="00A0708A"/>
    <w:rsid w:val="00A16E0D"/>
    <w:rsid w:val="00A425A7"/>
    <w:rsid w:val="00A44BA4"/>
    <w:rsid w:val="00A46165"/>
    <w:rsid w:val="00A4636E"/>
    <w:rsid w:val="00A56AC1"/>
    <w:rsid w:val="00A57BAF"/>
    <w:rsid w:val="00A65C31"/>
    <w:rsid w:val="00A772FF"/>
    <w:rsid w:val="00A840F6"/>
    <w:rsid w:val="00A8624D"/>
    <w:rsid w:val="00A90CB0"/>
    <w:rsid w:val="00A94536"/>
    <w:rsid w:val="00A97657"/>
    <w:rsid w:val="00AA5619"/>
    <w:rsid w:val="00AB0EE0"/>
    <w:rsid w:val="00AD59EA"/>
    <w:rsid w:val="00AD774B"/>
    <w:rsid w:val="00AE173F"/>
    <w:rsid w:val="00AE2522"/>
    <w:rsid w:val="00AE5793"/>
    <w:rsid w:val="00AF43D7"/>
    <w:rsid w:val="00AF7AF5"/>
    <w:rsid w:val="00AF7D16"/>
    <w:rsid w:val="00B02111"/>
    <w:rsid w:val="00B02BC0"/>
    <w:rsid w:val="00B12520"/>
    <w:rsid w:val="00B164F7"/>
    <w:rsid w:val="00B1770A"/>
    <w:rsid w:val="00B20391"/>
    <w:rsid w:val="00B2365F"/>
    <w:rsid w:val="00B30B3B"/>
    <w:rsid w:val="00B50CB7"/>
    <w:rsid w:val="00B62194"/>
    <w:rsid w:val="00B84F56"/>
    <w:rsid w:val="00B92C93"/>
    <w:rsid w:val="00B94F70"/>
    <w:rsid w:val="00B9574F"/>
    <w:rsid w:val="00B9780A"/>
    <w:rsid w:val="00BA0FE4"/>
    <w:rsid w:val="00BC0E0F"/>
    <w:rsid w:val="00BC37DA"/>
    <w:rsid w:val="00BD00BC"/>
    <w:rsid w:val="00BD1176"/>
    <w:rsid w:val="00BD3B03"/>
    <w:rsid w:val="00BF63C3"/>
    <w:rsid w:val="00C1628D"/>
    <w:rsid w:val="00C314D7"/>
    <w:rsid w:val="00C32454"/>
    <w:rsid w:val="00C33728"/>
    <w:rsid w:val="00C40797"/>
    <w:rsid w:val="00C44095"/>
    <w:rsid w:val="00C513C7"/>
    <w:rsid w:val="00C527EF"/>
    <w:rsid w:val="00C60E60"/>
    <w:rsid w:val="00C9378B"/>
    <w:rsid w:val="00CE0851"/>
    <w:rsid w:val="00CE2742"/>
    <w:rsid w:val="00CE3DF1"/>
    <w:rsid w:val="00CF05F9"/>
    <w:rsid w:val="00CF0B0A"/>
    <w:rsid w:val="00CF253A"/>
    <w:rsid w:val="00D03687"/>
    <w:rsid w:val="00D166AC"/>
    <w:rsid w:val="00D2086E"/>
    <w:rsid w:val="00D20B14"/>
    <w:rsid w:val="00D2648F"/>
    <w:rsid w:val="00D3572B"/>
    <w:rsid w:val="00D73CA1"/>
    <w:rsid w:val="00D82A85"/>
    <w:rsid w:val="00D8312A"/>
    <w:rsid w:val="00D852F8"/>
    <w:rsid w:val="00D93C36"/>
    <w:rsid w:val="00DA5672"/>
    <w:rsid w:val="00DC0CAC"/>
    <w:rsid w:val="00DD0B96"/>
    <w:rsid w:val="00DD3108"/>
    <w:rsid w:val="00DD64FE"/>
    <w:rsid w:val="00DE4C51"/>
    <w:rsid w:val="00DF3A89"/>
    <w:rsid w:val="00DF6063"/>
    <w:rsid w:val="00DF68E6"/>
    <w:rsid w:val="00DF6B5A"/>
    <w:rsid w:val="00E20A4B"/>
    <w:rsid w:val="00E23BD6"/>
    <w:rsid w:val="00E24A13"/>
    <w:rsid w:val="00E25483"/>
    <w:rsid w:val="00E27F91"/>
    <w:rsid w:val="00E33CB6"/>
    <w:rsid w:val="00E46221"/>
    <w:rsid w:val="00E54655"/>
    <w:rsid w:val="00E57726"/>
    <w:rsid w:val="00E62680"/>
    <w:rsid w:val="00E632DF"/>
    <w:rsid w:val="00E661E7"/>
    <w:rsid w:val="00E66292"/>
    <w:rsid w:val="00E74D2D"/>
    <w:rsid w:val="00E8136B"/>
    <w:rsid w:val="00EA5216"/>
    <w:rsid w:val="00EB3DDC"/>
    <w:rsid w:val="00EB4DBF"/>
    <w:rsid w:val="00EB54FC"/>
    <w:rsid w:val="00ED74F8"/>
    <w:rsid w:val="00EF3235"/>
    <w:rsid w:val="00F03EDA"/>
    <w:rsid w:val="00F071E9"/>
    <w:rsid w:val="00F24CE6"/>
    <w:rsid w:val="00F30FB6"/>
    <w:rsid w:val="00F33229"/>
    <w:rsid w:val="00F571A2"/>
    <w:rsid w:val="00F576CF"/>
    <w:rsid w:val="00F75FD5"/>
    <w:rsid w:val="00F80DB2"/>
    <w:rsid w:val="00FB06B6"/>
    <w:rsid w:val="00FB717B"/>
    <w:rsid w:val="00FC0DE3"/>
    <w:rsid w:val="00FC3282"/>
    <w:rsid w:val="00FD262B"/>
    <w:rsid w:val="00FE0B43"/>
    <w:rsid w:val="00FE3000"/>
    <w:rsid w:val="00FF2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F28E0C8"/>
  <w15:docId w15:val="{340620E5-1609-4FE1-87EF-65516276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A4636E"/>
    <w:pPr>
      <w:widowControl w:val="0"/>
      <w:autoSpaceDN w:val="0"/>
      <w:spacing w:after="0" w:line="240" w:lineRule="auto"/>
    </w:pPr>
    <w:rPr>
      <w:rFonts w:ascii="Calibri" w:eastAsia="Lucida Sans Unicode" w:hAnsi="Calibri" w:cs="Tahoma"/>
      <w:kern w:val="3"/>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FE0B43"/>
    <w:pPr>
      <w:numPr>
        <w:numId w:val="1"/>
      </w:numPr>
      <w:contextualSpacing/>
    </w:pPr>
  </w:style>
  <w:style w:type="paragraph" w:styleId="ListBullet2">
    <w:name w:val="List Bullet 2"/>
    <w:basedOn w:val="Normal"/>
    <w:uiPriority w:val="99"/>
    <w:semiHidden/>
    <w:unhideWhenUsed/>
    <w:rsid w:val="00FE0B43"/>
    <w:pPr>
      <w:numPr>
        <w:numId w:val="2"/>
      </w:numPr>
      <w:contextualSpacing/>
    </w:pPr>
  </w:style>
  <w:style w:type="paragraph" w:styleId="ListBullet3">
    <w:name w:val="List Bullet 3"/>
    <w:basedOn w:val="Normal"/>
    <w:uiPriority w:val="99"/>
    <w:semiHidden/>
    <w:unhideWhenUsed/>
    <w:rsid w:val="00FE0B43"/>
    <w:pPr>
      <w:numPr>
        <w:numId w:val="3"/>
      </w:numPr>
      <w:contextualSpacing/>
    </w:pPr>
  </w:style>
  <w:style w:type="paragraph" w:styleId="ListBullet4">
    <w:name w:val="List Bullet 4"/>
    <w:basedOn w:val="Normal"/>
    <w:uiPriority w:val="99"/>
    <w:semiHidden/>
    <w:unhideWhenUsed/>
    <w:rsid w:val="00FE0B43"/>
    <w:pPr>
      <w:numPr>
        <w:numId w:val="4"/>
      </w:numPr>
      <w:contextualSpacing/>
    </w:pPr>
  </w:style>
  <w:style w:type="paragraph" w:styleId="Caption">
    <w:name w:val="caption"/>
    <w:basedOn w:val="Normal"/>
    <w:next w:val="Normal"/>
    <w:uiPriority w:val="35"/>
    <w:semiHidden/>
    <w:unhideWhenUsed/>
    <w:qFormat/>
    <w:rsid w:val="00682D7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82D7B"/>
    <w:pPr>
      <w:spacing w:after="0"/>
    </w:pPr>
  </w:style>
  <w:style w:type="paragraph" w:styleId="ListNumber">
    <w:name w:val="List Number"/>
    <w:basedOn w:val="Normal"/>
    <w:uiPriority w:val="99"/>
    <w:semiHidden/>
    <w:unhideWhenUsed/>
    <w:rsid w:val="00682D7B"/>
    <w:pPr>
      <w:numPr>
        <w:numId w:val="5"/>
      </w:numPr>
      <w:contextualSpacing/>
    </w:pPr>
  </w:style>
  <w:style w:type="paragraph" w:styleId="ListNumber2">
    <w:name w:val="List Number 2"/>
    <w:basedOn w:val="Normal"/>
    <w:uiPriority w:val="99"/>
    <w:semiHidden/>
    <w:unhideWhenUsed/>
    <w:rsid w:val="00682D7B"/>
    <w:pPr>
      <w:numPr>
        <w:numId w:val="6"/>
      </w:numPr>
      <w:contextualSpacing/>
    </w:pPr>
  </w:style>
  <w:style w:type="paragraph" w:styleId="ListNumber3">
    <w:name w:val="List Number 3"/>
    <w:basedOn w:val="Normal"/>
    <w:uiPriority w:val="99"/>
    <w:semiHidden/>
    <w:unhideWhenUsed/>
    <w:rsid w:val="00682D7B"/>
    <w:pPr>
      <w:numPr>
        <w:numId w:val="7"/>
      </w:numPr>
      <w:contextualSpacing/>
    </w:pPr>
  </w:style>
  <w:style w:type="paragraph" w:styleId="ListNumber4">
    <w:name w:val="List Number 4"/>
    <w:basedOn w:val="Normal"/>
    <w:uiPriority w:val="99"/>
    <w:semiHidden/>
    <w:unhideWhenUsed/>
    <w:rsid w:val="00682D7B"/>
    <w:pPr>
      <w:numPr>
        <w:numId w:val="8"/>
      </w:numPr>
      <w:contextualSpacing/>
    </w:pPr>
  </w:style>
  <w:style w:type="character" w:styleId="CommentReference">
    <w:name w:val="annotation reference"/>
    <w:basedOn w:val="DefaultParagraphFont"/>
    <w:uiPriority w:val="99"/>
    <w:semiHidden/>
    <w:unhideWhenUsed/>
    <w:rsid w:val="009974A7"/>
    <w:rPr>
      <w:sz w:val="16"/>
      <w:szCs w:val="16"/>
    </w:rPr>
  </w:style>
  <w:style w:type="paragraph" w:styleId="CommentText">
    <w:name w:val="annotation text"/>
    <w:basedOn w:val="Normal"/>
    <w:link w:val="CommentTextChar"/>
    <w:uiPriority w:val="99"/>
    <w:unhideWhenUsed/>
    <w:rsid w:val="009974A7"/>
    <w:rPr>
      <w:sz w:val="20"/>
      <w:szCs w:val="20"/>
    </w:rPr>
  </w:style>
  <w:style w:type="character" w:customStyle="1" w:styleId="CommentTextChar">
    <w:name w:val="Comment Text Char"/>
    <w:basedOn w:val="DefaultParagraphFont"/>
    <w:link w:val="CommentText"/>
    <w:uiPriority w:val="99"/>
    <w:rsid w:val="009974A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974A7"/>
    <w:rPr>
      <w:b/>
      <w:bCs/>
    </w:rPr>
  </w:style>
  <w:style w:type="character" w:customStyle="1" w:styleId="CommentSubjectChar">
    <w:name w:val="Comment Subject Char"/>
    <w:basedOn w:val="CommentTextChar"/>
    <w:link w:val="CommentSubject"/>
    <w:uiPriority w:val="99"/>
    <w:semiHidden/>
    <w:rsid w:val="009974A7"/>
    <w:rPr>
      <w:rFonts w:ascii="Times New Roman" w:hAnsi="Times New Roman" w:cs="Times New Roman"/>
      <w:b/>
      <w:bCs/>
      <w:sz w:val="20"/>
      <w:szCs w:val="20"/>
      <w:lang w:val="en-GB"/>
    </w:rPr>
  </w:style>
  <w:style w:type="character" w:styleId="Hyperlink">
    <w:name w:val="Hyperlink"/>
    <w:basedOn w:val="DefaultParagraphFont"/>
    <w:uiPriority w:val="99"/>
    <w:unhideWhenUsed/>
    <w:rsid w:val="009974A7"/>
    <w:rPr>
      <w:color w:val="0000FF" w:themeColor="hyperlink"/>
      <w:u w:val="single"/>
    </w:rPr>
  </w:style>
  <w:style w:type="paragraph" w:styleId="BalloonText">
    <w:name w:val="Balloon Text"/>
    <w:basedOn w:val="Normal"/>
    <w:link w:val="BalloonTextChar"/>
    <w:uiPriority w:val="99"/>
    <w:semiHidden/>
    <w:unhideWhenUsed/>
    <w:rsid w:val="009974A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4A7"/>
    <w:rPr>
      <w:rFonts w:ascii="Segoe UI" w:hAnsi="Segoe UI" w:cs="Segoe UI"/>
      <w:sz w:val="18"/>
      <w:szCs w:val="18"/>
      <w:lang w:val="en-GB"/>
    </w:rPr>
  </w:style>
  <w:style w:type="paragraph" w:customStyle="1" w:styleId="Default">
    <w:name w:val="Default"/>
    <w:basedOn w:val="Normal"/>
    <w:rsid w:val="00DF6B5A"/>
    <w:pPr>
      <w:autoSpaceDE w:val="0"/>
      <w:autoSpaceDN w:val="0"/>
      <w:spacing w:before="0" w:after="0"/>
      <w:jc w:val="left"/>
    </w:pPr>
    <w:rPr>
      <w:rFonts w:ascii="EUAlbertina" w:hAnsi="EUAlbertina"/>
      <w:color w:val="000000"/>
      <w:szCs w:val="24"/>
      <w:lang w:val="en-US"/>
    </w:rPr>
  </w:style>
  <w:style w:type="paragraph" w:styleId="Revision">
    <w:name w:val="Revision"/>
    <w:hidden/>
    <w:uiPriority w:val="99"/>
    <w:semiHidden/>
    <w:rsid w:val="009E19B4"/>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CF0B0A"/>
    <w:pPr>
      <w:ind w:left="720"/>
      <w:contextualSpacing/>
    </w:pPr>
  </w:style>
  <w:style w:type="character" w:customStyle="1" w:styleId="UnresolvedMention1">
    <w:name w:val="Unresolved Mention1"/>
    <w:basedOn w:val="DefaultParagraphFont"/>
    <w:uiPriority w:val="99"/>
    <w:semiHidden/>
    <w:unhideWhenUsed/>
    <w:rsid w:val="00AB0EE0"/>
    <w:rPr>
      <w:color w:val="605E5C"/>
      <w:shd w:val="clear" w:color="auto" w:fill="E1DFDD"/>
    </w:rPr>
  </w:style>
  <w:style w:type="paragraph" w:styleId="Header">
    <w:name w:val="header"/>
    <w:basedOn w:val="Normal"/>
    <w:link w:val="HeaderChar"/>
    <w:uiPriority w:val="99"/>
    <w:unhideWhenUsed/>
    <w:rsid w:val="00C1628D"/>
    <w:pPr>
      <w:tabs>
        <w:tab w:val="center" w:pos="4535"/>
        <w:tab w:val="right" w:pos="9071"/>
      </w:tabs>
      <w:spacing w:before="0"/>
    </w:pPr>
  </w:style>
  <w:style w:type="character" w:customStyle="1" w:styleId="HeaderChar">
    <w:name w:val="Header Char"/>
    <w:basedOn w:val="DefaultParagraphFont"/>
    <w:link w:val="Header"/>
    <w:uiPriority w:val="99"/>
    <w:rsid w:val="00C1628D"/>
    <w:rPr>
      <w:rFonts w:ascii="Times New Roman" w:hAnsi="Times New Roman" w:cs="Times New Roman"/>
      <w:sz w:val="24"/>
      <w:lang w:val="en-GB"/>
    </w:rPr>
  </w:style>
  <w:style w:type="paragraph" w:styleId="Footer">
    <w:name w:val="footer"/>
    <w:basedOn w:val="Normal"/>
    <w:link w:val="FooterChar"/>
    <w:uiPriority w:val="99"/>
    <w:unhideWhenUsed/>
    <w:rsid w:val="00C1628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1628D"/>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1628D"/>
    <w:pPr>
      <w:tabs>
        <w:tab w:val="center" w:pos="7285"/>
        <w:tab w:val="right" w:pos="14003"/>
      </w:tabs>
      <w:spacing w:before="0"/>
    </w:pPr>
  </w:style>
  <w:style w:type="paragraph" w:customStyle="1" w:styleId="FooterLandscape">
    <w:name w:val="FooterLandscape"/>
    <w:basedOn w:val="Normal"/>
    <w:rsid w:val="00C1628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1628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1628D"/>
    <w:pPr>
      <w:spacing w:before="0"/>
      <w:jc w:val="right"/>
    </w:pPr>
    <w:rPr>
      <w:sz w:val="28"/>
    </w:rPr>
  </w:style>
  <w:style w:type="paragraph" w:customStyle="1" w:styleId="FooterSensitivity">
    <w:name w:val="Footer Sensitivity"/>
    <w:basedOn w:val="Normal"/>
    <w:rsid w:val="00C1628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6F6CA6"/>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6F6CA6"/>
    <w:pPr>
      <w:spacing w:before="0" w:after="240"/>
      <w:jc w:val="center"/>
    </w:pPr>
  </w:style>
  <w:style w:type="character" w:customStyle="1" w:styleId="TechnicalBlockChar">
    <w:name w:val="Technical Block Char"/>
    <w:basedOn w:val="DefaultParagraphFont"/>
    <w:link w:val="TechnicalBlock"/>
    <w:rsid w:val="006F6CA6"/>
    <w:rPr>
      <w:rFonts w:ascii="Times New Roman" w:hAnsi="Times New Roman" w:cs="Times New Roman"/>
      <w:sz w:val="24"/>
      <w:lang w:val="en-GB"/>
    </w:rPr>
  </w:style>
  <w:style w:type="paragraph" w:customStyle="1" w:styleId="Lignefinal">
    <w:name w:val="Ligne final"/>
    <w:basedOn w:val="Normal"/>
    <w:next w:val="Normal"/>
    <w:rsid w:val="006F6CA6"/>
    <w:pPr>
      <w:pBdr>
        <w:bottom w:val="single" w:sz="4" w:space="0" w:color="000000"/>
      </w:pBdr>
      <w:spacing w:before="360" w:line="360" w:lineRule="auto"/>
      <w:ind w:left="3400" w:right="3400"/>
      <w:jc w:val="center"/>
    </w:pPr>
    <w:rPr>
      <w:b/>
    </w:rPr>
  </w:style>
  <w:style w:type="paragraph" w:customStyle="1" w:styleId="EntText">
    <w:name w:val="EntText"/>
    <w:basedOn w:val="Normal"/>
    <w:rsid w:val="006F6CA6"/>
    <w:pPr>
      <w:spacing w:line="360" w:lineRule="auto"/>
      <w:jc w:val="left"/>
    </w:pPr>
  </w:style>
  <w:style w:type="paragraph" w:customStyle="1" w:styleId="pj">
    <w:name w:val="p.j."/>
    <w:basedOn w:val="Normal"/>
    <w:link w:val="pjChar"/>
    <w:rsid w:val="006F6CA6"/>
    <w:pPr>
      <w:spacing w:before="1200"/>
      <w:ind w:left="1440" w:hanging="1440"/>
      <w:jc w:val="left"/>
    </w:pPr>
  </w:style>
  <w:style w:type="character" w:customStyle="1" w:styleId="pjChar">
    <w:name w:val="p.j. Char"/>
    <w:basedOn w:val="TechnicalBlockChar"/>
    <w:link w:val="pj"/>
    <w:rsid w:val="006F6CA6"/>
    <w:rPr>
      <w:rFonts w:ascii="Times New Roman" w:hAnsi="Times New Roman" w:cs="Times New Roman"/>
      <w:sz w:val="24"/>
      <w:lang w:val="en-GB"/>
    </w:rPr>
  </w:style>
  <w:style w:type="paragraph" w:customStyle="1" w:styleId="nbbordered">
    <w:name w:val="nb bordered"/>
    <w:basedOn w:val="Normal"/>
    <w:link w:val="nbborderedChar"/>
    <w:rsid w:val="006F6CA6"/>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6F6CA6"/>
    <w:rPr>
      <w:rFonts w:ascii="Times New Roman" w:hAnsi="Times New Roman" w:cs="Times New Roman"/>
      <w:b/>
      <w:sz w:val="24"/>
      <w:lang w:val="en-GB"/>
    </w:rPr>
  </w:style>
  <w:style w:type="paragraph" w:customStyle="1" w:styleId="HeaderCouncil">
    <w:name w:val="Header Council"/>
    <w:basedOn w:val="Normal"/>
    <w:link w:val="HeaderCouncilChar"/>
    <w:rsid w:val="006F6CA6"/>
    <w:pPr>
      <w:spacing w:before="0" w:after="0"/>
    </w:pPr>
    <w:rPr>
      <w:sz w:val="2"/>
    </w:rPr>
  </w:style>
  <w:style w:type="character" w:customStyle="1" w:styleId="HeaderCouncilChar">
    <w:name w:val="Header Council Char"/>
    <w:basedOn w:val="DefaultParagraphFont"/>
    <w:link w:val="HeaderCouncil"/>
    <w:rsid w:val="006F6CA6"/>
    <w:rPr>
      <w:rFonts w:ascii="Times New Roman" w:hAnsi="Times New Roman" w:cs="Times New Roman"/>
      <w:sz w:val="2"/>
      <w:lang w:val="en-GB"/>
    </w:rPr>
  </w:style>
  <w:style w:type="paragraph" w:customStyle="1" w:styleId="HeaderCouncilLarge">
    <w:name w:val="Header Council Large"/>
    <w:basedOn w:val="Normal"/>
    <w:link w:val="HeaderCouncilLargeChar"/>
    <w:rsid w:val="006F6CA6"/>
    <w:pPr>
      <w:spacing w:before="0" w:after="440"/>
    </w:pPr>
    <w:rPr>
      <w:sz w:val="2"/>
    </w:rPr>
  </w:style>
  <w:style w:type="character" w:customStyle="1" w:styleId="HeaderCouncilLargeChar">
    <w:name w:val="Header Council Large Char"/>
    <w:basedOn w:val="DefaultParagraphFont"/>
    <w:link w:val="HeaderCouncilLarge"/>
    <w:rsid w:val="006F6CA6"/>
    <w:rPr>
      <w:rFonts w:ascii="Times New Roman" w:hAnsi="Times New Roman" w:cs="Times New Roman"/>
      <w:sz w:val="2"/>
      <w:lang w:val="en-GB"/>
    </w:rPr>
  </w:style>
  <w:style w:type="paragraph" w:customStyle="1" w:styleId="FooterCouncil">
    <w:name w:val="Footer Council"/>
    <w:basedOn w:val="Normal"/>
    <w:link w:val="FooterCouncilChar"/>
    <w:rsid w:val="006F6CA6"/>
    <w:pPr>
      <w:spacing w:before="0" w:after="0"/>
    </w:pPr>
    <w:rPr>
      <w:sz w:val="2"/>
    </w:rPr>
  </w:style>
  <w:style w:type="character" w:customStyle="1" w:styleId="FooterCouncilChar">
    <w:name w:val="Footer Council Char"/>
    <w:basedOn w:val="DefaultParagraphFont"/>
    <w:link w:val="FooterCouncil"/>
    <w:rsid w:val="006F6CA6"/>
    <w:rPr>
      <w:rFonts w:ascii="Times New Roman" w:hAnsi="Times New Roman" w:cs="Times New Roman"/>
      <w:sz w:val="2"/>
      <w:lang w:val="en-GB"/>
    </w:rPr>
  </w:style>
  <w:style w:type="paragraph" w:customStyle="1" w:styleId="FooterText">
    <w:name w:val="Footer Text"/>
    <w:basedOn w:val="Normal"/>
    <w:rsid w:val="006F6CA6"/>
    <w:pPr>
      <w:spacing w:before="0" w:after="0"/>
      <w:jc w:val="left"/>
    </w:pPr>
    <w:rPr>
      <w:rFonts w:eastAsia="Times New Roman"/>
      <w:szCs w:val="24"/>
    </w:rPr>
  </w:style>
  <w:style w:type="character" w:styleId="PlaceholderText">
    <w:name w:val="Placeholder Text"/>
    <w:basedOn w:val="DefaultParagraphFont"/>
    <w:uiPriority w:val="99"/>
    <w:semiHidden/>
    <w:rsid w:val="006F6C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343">
      <w:bodyDiv w:val="1"/>
      <w:marLeft w:val="0"/>
      <w:marRight w:val="0"/>
      <w:marTop w:val="0"/>
      <w:marBottom w:val="0"/>
      <w:divBdr>
        <w:top w:val="none" w:sz="0" w:space="0" w:color="auto"/>
        <w:left w:val="none" w:sz="0" w:space="0" w:color="auto"/>
        <w:bottom w:val="none" w:sz="0" w:space="0" w:color="auto"/>
        <w:right w:val="none" w:sz="0" w:space="0" w:color="auto"/>
      </w:divBdr>
    </w:div>
    <w:div w:id="258566823">
      <w:bodyDiv w:val="1"/>
      <w:marLeft w:val="0"/>
      <w:marRight w:val="0"/>
      <w:marTop w:val="0"/>
      <w:marBottom w:val="0"/>
      <w:divBdr>
        <w:top w:val="none" w:sz="0" w:space="0" w:color="auto"/>
        <w:left w:val="none" w:sz="0" w:space="0" w:color="auto"/>
        <w:bottom w:val="none" w:sz="0" w:space="0" w:color="auto"/>
        <w:right w:val="none" w:sz="0" w:space="0" w:color="auto"/>
      </w:divBdr>
    </w:div>
    <w:div w:id="1409693558">
      <w:bodyDiv w:val="1"/>
      <w:marLeft w:val="0"/>
      <w:marRight w:val="0"/>
      <w:marTop w:val="0"/>
      <w:marBottom w:val="0"/>
      <w:divBdr>
        <w:top w:val="none" w:sz="0" w:space="0" w:color="auto"/>
        <w:left w:val="none" w:sz="0" w:space="0" w:color="auto"/>
        <w:bottom w:val="none" w:sz="0" w:space="0" w:color="auto"/>
        <w:right w:val="none" w:sz="0" w:space="0" w:color="auto"/>
      </w:divBdr>
    </w:div>
    <w:div w:id="1649288645">
      <w:bodyDiv w:val="1"/>
      <w:marLeft w:val="0"/>
      <w:marRight w:val="0"/>
      <w:marTop w:val="0"/>
      <w:marBottom w:val="0"/>
      <w:divBdr>
        <w:top w:val="none" w:sz="0" w:space="0" w:color="auto"/>
        <w:left w:val="none" w:sz="0" w:space="0" w:color="auto"/>
        <w:bottom w:val="none" w:sz="0" w:space="0" w:color="auto"/>
        <w:right w:val="none" w:sz="0" w:space="0" w:color="auto"/>
      </w:divBdr>
    </w:div>
    <w:div w:id="2122145654">
      <w:bodyDiv w:val="1"/>
      <w:marLeft w:val="0"/>
      <w:marRight w:val="0"/>
      <w:marTop w:val="0"/>
      <w:marBottom w:val="0"/>
      <w:divBdr>
        <w:top w:val="none" w:sz="0" w:space="0" w:color="auto"/>
        <w:left w:val="none" w:sz="0" w:space="0" w:color="auto"/>
        <w:bottom w:val="none" w:sz="0" w:space="0" w:color="auto"/>
        <w:right w:val="none" w:sz="0" w:space="0" w:color="auto"/>
      </w:divBdr>
    </w:div>
    <w:div w:id="213787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eur-lex.europa.eu/legal-content/EN/TXT/HTML/?uri=CELEX:32022R0110&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eur-lex.europa.eu/legal-content/EN/TXT/HTML/?uri=CELEX:32022R0110&amp;from=EN"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eur-lex.europa.eu/legal-content/EN/TXT/HTML/?uri=CELEX:32022R0110&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eur-lex.europa.eu/legal-content/EN/TXT/HTML/?uri=CELEX:32022R0110&amp;from=EN" TargetMode="External"/><Relationship Id="rId30" Type="http://schemas.openxmlformats.org/officeDocument/2006/relationships/hyperlink" Target="https://eur-lex.europa.eu/legal-content/EN/TXT/HTML/?uri=CELEX:32022R0110&amp;fr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Props1.xml><?xml version="1.0" encoding="utf-8"?>
<ds:datastoreItem xmlns:ds="http://schemas.openxmlformats.org/officeDocument/2006/customXml" ds:itemID="{1C6A3313-0EA3-40BD-B6AC-28AFAE449673}">
  <ds:schemaRefs>
    <ds:schemaRef ds:uri="http://schemas.microsoft.com/sharepoint/v3/contenttype/forms"/>
  </ds:schemaRefs>
</ds:datastoreItem>
</file>

<file path=customXml/itemProps2.xml><?xml version="1.0" encoding="utf-8"?>
<ds:datastoreItem xmlns:ds="http://schemas.openxmlformats.org/officeDocument/2006/customXml" ds:itemID="{42E16B18-CF98-49B8-A202-08FC8618B08A}">
  <ds:schemaRefs>
    <ds:schemaRef ds:uri="http://schemas.openxmlformats.org/officeDocument/2006/bibliography"/>
  </ds:schemaRefs>
</ds:datastoreItem>
</file>

<file path=customXml/itemProps3.xml><?xml version="1.0" encoding="utf-8"?>
<ds:datastoreItem xmlns:ds="http://schemas.openxmlformats.org/officeDocument/2006/customXml" ds:itemID="{6F4EF4E0-F190-49BD-99FC-FB5ECC90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2F319-9937-49AD-B52F-C3556A01234F}">
  <ds:schemaRefs>
    <ds:schemaRef ds:uri="39d607b5-3019-4139-86e9-2e131faaffa8"/>
    <ds:schemaRef ds:uri="http://purl.org/dc/elements/1.1/"/>
    <ds:schemaRef ds:uri="http://purl.org/dc/terms/"/>
    <ds:schemaRef ds:uri="http://purl.org/dc/dcmitype/"/>
    <ds:schemaRef ds:uri="http://www.w3.org/XML/1998/namespace"/>
    <ds:schemaRef ds:uri="http://schemas.microsoft.com/sharepoint/v3/field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79e0a09-5deb-44c7-a703-b352a170740d"/>
  </ds:schemaRefs>
</ds:datastoreItem>
</file>

<file path=docProps/app.xml><?xml version="1.0" encoding="utf-8"?>
<Properties xmlns="http://schemas.openxmlformats.org/officeDocument/2006/extended-properties" xmlns:vt="http://schemas.openxmlformats.org/officeDocument/2006/docPropsVTypes">
  <Template>ANNEX.dotm</Template>
  <TotalTime>6</TotalTime>
  <Pages>17</Pages>
  <Words>2844</Words>
  <Characters>15643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VALLHONRAT BLANCO Juan (MARE-EXT)</dc:creator>
  <cp:keywords/>
  <dc:description/>
  <cp:lastModifiedBy>MAALMI Khadija</cp:lastModifiedBy>
  <cp:revision>6</cp:revision>
  <cp:lastPrinted>2023-06-26T09:34:00Z</cp:lastPrinted>
  <dcterms:created xsi:type="dcterms:W3CDTF">2023-10-10T12:43:00Z</dcterms:created>
  <dcterms:modified xsi:type="dcterms:W3CDTF">2023-10-10T16:28:00Z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DocuWrite 4.8.5, Build 20230921</vt:lpwstr>
  </property>
  <property fmtid="{D5CDD505-2E9C-101B-9397-08002B2CF9AE}" pid="5" name="Created using">
    <vt:lpwstr>DocuWrite 4.8.5, Build 20230921</vt:lpwstr>
  </property>
  <property fmtid="{D5CDD505-2E9C-101B-9397-08002B2CF9AE}" pid="6" name="First annex">
    <vt:lpwstr>1</vt:lpwstr>
  </property>
  <property fmtid="{D5CDD505-2E9C-101B-9397-08002B2CF9AE}" pid="7" name="Last annex">
    <vt:lpwstr>8</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2023-05-12T10:06:43Z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7e99ba5d-8db5-482c-98bf-b75fbb0a2937</vt:lpwstr>
  </property>
  <property fmtid="{D5CDD505-2E9C-101B-9397-08002B2CF9AE}" pid="19" name="MSIP_Label_6bd9ddd1-4d20-43f6-abfa-fc3c07406f94_ContentBits">
    <vt:lpwstr>0</vt:lpwstr>
  </property>
  <property fmtid="{D5CDD505-2E9C-101B-9397-08002B2CF9AE}" pid="20" name="ContentTypeId">
    <vt:lpwstr>0x010100258AA79CEB83498886A3A086811232500033285A78CCB54F4DA2ECE5FA2B2AF218</vt:lpwstr>
  </property>
  <property fmtid="{D5CDD505-2E9C-101B-9397-08002B2CF9AE}" pid="21" name="DQCStatus">
    <vt:lpwstr>Green (DQC version 03)</vt:lpwstr>
  </property>
  <property fmtid="{D5CDD505-2E9C-101B-9397-08002B2CF9AE}" pid="22" name="MSIP_Label_af60b174-6478-47f9-866e-33f097bb6603_Enabled">
    <vt:lpwstr>true</vt:lpwstr>
  </property>
  <property fmtid="{D5CDD505-2E9C-101B-9397-08002B2CF9AE}" pid="23" name="MSIP_Label_af60b174-6478-47f9-866e-33f097bb6603_SetDate">
    <vt:lpwstr>2023-10-10T13:57:44Z</vt:lpwstr>
  </property>
  <property fmtid="{D5CDD505-2E9C-101B-9397-08002B2CF9AE}" pid="24" name="MSIP_Label_af60b174-6478-47f9-866e-33f097bb6603_Method">
    <vt:lpwstr>Privileged</vt:lpwstr>
  </property>
  <property fmtid="{D5CDD505-2E9C-101B-9397-08002B2CF9AE}" pid="25" name="MSIP_Label_af60b174-6478-47f9-866e-33f097bb6603_Name">
    <vt:lpwstr>GSCEU - PUBLIC Label</vt:lpwstr>
  </property>
  <property fmtid="{D5CDD505-2E9C-101B-9397-08002B2CF9AE}" pid="26" name="MSIP_Label_af60b174-6478-47f9-866e-33f097bb6603_SiteId">
    <vt:lpwstr>03ad1c97-0a4d-4e82-8f93-27291a6a0767</vt:lpwstr>
  </property>
  <property fmtid="{D5CDD505-2E9C-101B-9397-08002B2CF9AE}" pid="27" name="MSIP_Label_af60b174-6478-47f9-866e-33f097bb6603_ActionId">
    <vt:lpwstr>9a5ad25e-f985-441e-804a-fedb1bbd37e4</vt:lpwstr>
  </property>
  <property fmtid="{D5CDD505-2E9C-101B-9397-08002B2CF9AE}" pid="28" name="MSIP_Label_af60b174-6478-47f9-866e-33f097bb6603_ContentBits">
    <vt:lpwstr>0</vt:lpwstr>
  </property>
</Properties>
</file>