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9225" w14:textId="77777777" w:rsidR="00F6700B" w:rsidRPr="009C1071" w:rsidRDefault="00F6700B" w:rsidP="009C1071">
      <w:pPr>
        <w:pStyle w:val="Glava"/>
        <w:tabs>
          <w:tab w:val="left" w:pos="5103"/>
        </w:tabs>
        <w:spacing w:line="260" w:lineRule="exact"/>
        <w:ind w:left="5103" w:hanging="4819"/>
        <w:rPr>
          <w:rFonts w:ascii="Arial" w:hAnsi="Arial" w:cs="Arial"/>
          <w:sz w:val="20"/>
          <w:szCs w:val="20"/>
        </w:rPr>
      </w:pPr>
      <w:r w:rsidRPr="009C1071">
        <w:rPr>
          <w:rFonts w:ascii="Arial" w:hAnsi="Arial" w:cs="Arial"/>
          <w:sz w:val="20"/>
          <w:szCs w:val="20"/>
        </w:rPr>
        <w:t>Štukljeva cesta 44, 1000 Ljubljana</w:t>
      </w:r>
      <w:r w:rsidRPr="009C1071">
        <w:rPr>
          <w:rFonts w:ascii="Arial" w:hAnsi="Arial" w:cs="Arial"/>
          <w:sz w:val="20"/>
          <w:szCs w:val="20"/>
        </w:rPr>
        <w:tab/>
      </w:r>
      <w:r w:rsidRPr="009C1071">
        <w:rPr>
          <w:rFonts w:ascii="Arial" w:hAnsi="Arial" w:cs="Arial"/>
          <w:sz w:val="20"/>
          <w:szCs w:val="20"/>
        </w:rPr>
        <w:tab/>
        <w:t>T: 01 369 77 00</w:t>
      </w:r>
    </w:p>
    <w:p w14:paraId="71376D68"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 xml:space="preserve">F: 01 369 78 32 </w:t>
      </w:r>
    </w:p>
    <w:p w14:paraId="766D120F"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ab/>
        <w:t xml:space="preserve">E: </w:t>
      </w:r>
      <w:proofErr w:type="spellStart"/>
      <w:r w:rsidRPr="009C1071">
        <w:rPr>
          <w:rFonts w:ascii="Arial" w:hAnsi="Arial" w:cs="Arial"/>
          <w:sz w:val="20"/>
          <w:szCs w:val="20"/>
        </w:rPr>
        <w:t>gp.mddsz@gov.si</w:t>
      </w:r>
      <w:proofErr w:type="spellEnd"/>
      <w:r w:rsidRPr="009C1071">
        <w:rPr>
          <w:rFonts w:ascii="Arial" w:hAnsi="Arial" w:cs="Arial"/>
          <w:sz w:val="20"/>
          <w:szCs w:val="20"/>
        </w:rPr>
        <w:t xml:space="preserve"> </w:t>
      </w:r>
      <w:hyperlink r:id="rId8" w:history="1">
        <w:r w:rsidRPr="009C1071">
          <w:rPr>
            <w:rStyle w:val="Hiperpovezava"/>
            <w:rFonts w:ascii="Arial" w:hAnsi="Arial" w:cs="Arial"/>
            <w:sz w:val="20"/>
            <w:szCs w:val="20"/>
          </w:rPr>
          <w:t>www.mddsz.gov.si</w:t>
        </w:r>
      </w:hyperlink>
    </w:p>
    <w:p w14:paraId="515ABD36" w14:textId="77777777" w:rsidR="00F6700B" w:rsidRPr="009C1071" w:rsidRDefault="00F6700B" w:rsidP="009C1071">
      <w:pPr>
        <w:pStyle w:val="Glava"/>
        <w:tabs>
          <w:tab w:val="left" w:pos="5112"/>
        </w:tabs>
        <w:spacing w:line="26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6700B" w:rsidRPr="009C1071" w14:paraId="71F06203" w14:textId="77777777" w:rsidTr="00CF6CC5">
        <w:trPr>
          <w:gridAfter w:val="2"/>
          <w:wAfter w:w="3067" w:type="dxa"/>
        </w:trPr>
        <w:tc>
          <w:tcPr>
            <w:tcW w:w="6096" w:type="dxa"/>
            <w:gridSpan w:val="2"/>
          </w:tcPr>
          <w:p w14:paraId="2119B2E3" w14:textId="6F1CAAED" w:rsidR="00F6700B" w:rsidRPr="009C1071" w:rsidRDefault="00F6700B" w:rsidP="003A67D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Številka: </w:t>
            </w:r>
            <w:r w:rsidR="00746C45">
              <w:rPr>
                <w:rFonts w:ascii="Arial" w:eastAsia="Times New Roman" w:hAnsi="Arial" w:cs="Arial"/>
                <w:sz w:val="20"/>
                <w:szCs w:val="20"/>
                <w:lang w:eastAsia="sl-SI"/>
              </w:rPr>
              <w:t>012-1/202</w:t>
            </w:r>
            <w:r w:rsidR="00A025D9">
              <w:rPr>
                <w:rFonts w:ascii="Arial" w:eastAsia="Times New Roman" w:hAnsi="Arial" w:cs="Arial"/>
                <w:sz w:val="20"/>
                <w:szCs w:val="20"/>
                <w:lang w:eastAsia="sl-SI"/>
              </w:rPr>
              <w:t>5</w:t>
            </w:r>
            <w:r w:rsidR="00746C45">
              <w:rPr>
                <w:rFonts w:ascii="Arial" w:eastAsia="Times New Roman" w:hAnsi="Arial" w:cs="Arial"/>
                <w:sz w:val="20"/>
                <w:szCs w:val="20"/>
                <w:lang w:eastAsia="sl-SI"/>
              </w:rPr>
              <w:t>-2611</w:t>
            </w:r>
          </w:p>
        </w:tc>
      </w:tr>
      <w:tr w:rsidR="00F6700B" w:rsidRPr="009C1071" w14:paraId="79F5CA0F" w14:textId="77777777" w:rsidTr="00CF6CC5">
        <w:trPr>
          <w:gridAfter w:val="2"/>
          <w:wAfter w:w="3067" w:type="dxa"/>
        </w:trPr>
        <w:tc>
          <w:tcPr>
            <w:tcW w:w="6096" w:type="dxa"/>
            <w:gridSpan w:val="2"/>
          </w:tcPr>
          <w:p w14:paraId="2DED0C18" w14:textId="18363E9D" w:rsidR="00F6700B" w:rsidRPr="009C1071" w:rsidRDefault="00F6700B" w:rsidP="00BE6CA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Ljubljana, dne </w:t>
            </w:r>
            <w:r w:rsidR="00A025D9">
              <w:rPr>
                <w:rFonts w:ascii="Arial" w:eastAsia="Times New Roman" w:hAnsi="Arial" w:cs="Arial"/>
                <w:sz w:val="20"/>
                <w:szCs w:val="20"/>
                <w:lang w:eastAsia="sl-SI"/>
              </w:rPr>
              <w:t>1</w:t>
            </w:r>
            <w:r w:rsidR="00A31D7D">
              <w:rPr>
                <w:rFonts w:ascii="Arial" w:eastAsia="Times New Roman" w:hAnsi="Arial" w:cs="Arial"/>
                <w:sz w:val="20"/>
                <w:szCs w:val="20"/>
                <w:lang w:eastAsia="sl-SI"/>
              </w:rPr>
              <w:t>0</w:t>
            </w:r>
            <w:r w:rsidR="00D16204">
              <w:rPr>
                <w:rFonts w:ascii="Arial" w:eastAsia="Times New Roman" w:hAnsi="Arial" w:cs="Arial"/>
                <w:sz w:val="20"/>
                <w:szCs w:val="20"/>
                <w:lang w:eastAsia="sl-SI"/>
              </w:rPr>
              <w:t>.</w:t>
            </w:r>
            <w:r w:rsidR="00A31D7D">
              <w:rPr>
                <w:rFonts w:ascii="Arial" w:eastAsia="Times New Roman" w:hAnsi="Arial" w:cs="Arial"/>
                <w:sz w:val="20"/>
                <w:szCs w:val="20"/>
                <w:lang w:eastAsia="sl-SI"/>
              </w:rPr>
              <w:t>6</w:t>
            </w:r>
            <w:r w:rsidR="00746C45">
              <w:rPr>
                <w:rFonts w:ascii="Arial" w:eastAsia="Times New Roman" w:hAnsi="Arial" w:cs="Arial"/>
                <w:sz w:val="20"/>
                <w:szCs w:val="20"/>
                <w:lang w:eastAsia="sl-SI"/>
              </w:rPr>
              <w:t>.</w:t>
            </w:r>
            <w:r w:rsidR="00D16204">
              <w:rPr>
                <w:rFonts w:ascii="Arial" w:eastAsia="Times New Roman" w:hAnsi="Arial" w:cs="Arial"/>
                <w:sz w:val="20"/>
                <w:szCs w:val="20"/>
                <w:lang w:eastAsia="sl-SI"/>
              </w:rPr>
              <w:t>202</w:t>
            </w:r>
            <w:r w:rsidR="00A025D9">
              <w:rPr>
                <w:rFonts w:ascii="Arial" w:eastAsia="Times New Roman" w:hAnsi="Arial" w:cs="Arial"/>
                <w:sz w:val="20"/>
                <w:szCs w:val="20"/>
                <w:lang w:eastAsia="sl-SI"/>
              </w:rPr>
              <w:t>5</w:t>
            </w:r>
          </w:p>
        </w:tc>
      </w:tr>
      <w:tr w:rsidR="00F6700B" w:rsidRPr="009C1071" w14:paraId="20837CDD" w14:textId="77777777" w:rsidTr="00CF6CC5">
        <w:trPr>
          <w:gridAfter w:val="2"/>
          <w:wAfter w:w="3067" w:type="dxa"/>
        </w:trPr>
        <w:tc>
          <w:tcPr>
            <w:tcW w:w="6096" w:type="dxa"/>
            <w:gridSpan w:val="2"/>
          </w:tcPr>
          <w:p w14:paraId="65559D61" w14:textId="77777777" w:rsidR="00F6700B" w:rsidRPr="009C1071" w:rsidRDefault="00F6700B" w:rsidP="009C107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F6700B" w:rsidRPr="009C1071" w14:paraId="4BBEA874" w14:textId="77777777" w:rsidTr="00CF6CC5">
        <w:trPr>
          <w:gridAfter w:val="2"/>
          <w:wAfter w:w="3067" w:type="dxa"/>
        </w:trPr>
        <w:tc>
          <w:tcPr>
            <w:tcW w:w="6096" w:type="dxa"/>
            <w:gridSpan w:val="2"/>
          </w:tcPr>
          <w:p w14:paraId="6F59EFF7" w14:textId="77777777" w:rsidR="00F6700B" w:rsidRPr="009C1071" w:rsidRDefault="00F6700B" w:rsidP="009C1071">
            <w:pPr>
              <w:spacing w:after="0" w:line="260" w:lineRule="exact"/>
              <w:rPr>
                <w:rFonts w:ascii="Arial" w:eastAsia="Times New Roman" w:hAnsi="Arial" w:cs="Arial"/>
                <w:sz w:val="20"/>
                <w:szCs w:val="20"/>
              </w:rPr>
            </w:pPr>
          </w:p>
          <w:p w14:paraId="6857D415"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GENERALNI SEKRETARIAT VLADE REPUBLIKE SLOVENIJE</w:t>
            </w:r>
          </w:p>
          <w:p w14:paraId="0C70257D" w14:textId="77777777" w:rsidR="00F6700B" w:rsidRPr="009C1071" w:rsidRDefault="00000000" w:rsidP="009C1071">
            <w:pPr>
              <w:spacing w:after="0" w:line="260" w:lineRule="exact"/>
              <w:rPr>
                <w:rFonts w:ascii="Arial" w:eastAsia="Times New Roman" w:hAnsi="Arial" w:cs="Arial"/>
                <w:sz w:val="20"/>
                <w:szCs w:val="20"/>
              </w:rPr>
            </w:pPr>
            <w:hyperlink r:id="rId9" w:history="1">
              <w:r w:rsidR="00F6700B" w:rsidRPr="009C1071">
                <w:rPr>
                  <w:rStyle w:val="Hiperpovezava"/>
                  <w:rFonts w:ascii="Arial" w:eastAsia="Times New Roman" w:hAnsi="Arial" w:cs="Arial"/>
                  <w:sz w:val="20"/>
                  <w:szCs w:val="20"/>
                </w:rPr>
                <w:t>gp.gs@gov.si</w:t>
              </w:r>
            </w:hyperlink>
          </w:p>
          <w:p w14:paraId="455AE98D" w14:textId="77777777" w:rsidR="00F6700B" w:rsidRPr="009C1071" w:rsidRDefault="00F6700B" w:rsidP="009C1071">
            <w:pPr>
              <w:spacing w:after="0" w:line="260" w:lineRule="exact"/>
              <w:rPr>
                <w:rFonts w:ascii="Arial" w:eastAsia="Times New Roman" w:hAnsi="Arial" w:cs="Arial"/>
                <w:sz w:val="20"/>
                <w:szCs w:val="20"/>
              </w:rPr>
            </w:pPr>
          </w:p>
        </w:tc>
      </w:tr>
      <w:tr w:rsidR="00F6700B" w:rsidRPr="009C1071" w14:paraId="056A5D32" w14:textId="77777777" w:rsidTr="00CF6CC5">
        <w:tc>
          <w:tcPr>
            <w:tcW w:w="9163" w:type="dxa"/>
            <w:gridSpan w:val="4"/>
          </w:tcPr>
          <w:p w14:paraId="6C5148FF" w14:textId="1F1D8891" w:rsidR="00F6700B" w:rsidRPr="009C1071" w:rsidRDefault="00F6700B" w:rsidP="00BE6CA7">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 xml:space="preserve">ZADEVA: </w:t>
            </w:r>
            <w:r w:rsidR="003A67D8" w:rsidRPr="003A67D8">
              <w:rPr>
                <w:rFonts w:ascii="Arial" w:hAnsi="Arial" w:cs="Arial"/>
                <w:b/>
                <w:sz w:val="20"/>
                <w:szCs w:val="20"/>
                <w:lang w:eastAsia="sl-SI"/>
              </w:rPr>
              <w:t>Poročilo Komisije Vlade Republike Slovenije za preprečevanje dela in zaposlovanja na črno o dejavnostih in učinkih preprečevanja dela in zaposlovanja na črno za leto 20</w:t>
            </w:r>
            <w:r w:rsidR="008363CE">
              <w:rPr>
                <w:rFonts w:ascii="Arial" w:hAnsi="Arial" w:cs="Arial"/>
                <w:b/>
                <w:sz w:val="20"/>
                <w:szCs w:val="20"/>
                <w:lang w:eastAsia="sl-SI"/>
              </w:rPr>
              <w:t>2</w:t>
            </w:r>
            <w:r w:rsidR="00A025D9">
              <w:rPr>
                <w:rFonts w:ascii="Arial" w:hAnsi="Arial" w:cs="Arial"/>
                <w:b/>
                <w:sz w:val="20"/>
                <w:szCs w:val="20"/>
                <w:lang w:eastAsia="sl-SI"/>
              </w:rPr>
              <w:t>4</w:t>
            </w:r>
            <w:r w:rsidR="003A67D8" w:rsidRPr="003A67D8">
              <w:rPr>
                <w:rFonts w:ascii="Arial" w:hAnsi="Arial" w:cs="Arial"/>
                <w:b/>
                <w:sz w:val="20"/>
                <w:szCs w:val="20"/>
                <w:lang w:eastAsia="sl-SI"/>
              </w:rPr>
              <w:t xml:space="preserve"> – predlog za obravnavo</w:t>
            </w:r>
            <w:r w:rsidR="00BE6CA7">
              <w:rPr>
                <w:rFonts w:ascii="Arial" w:hAnsi="Arial" w:cs="Arial"/>
                <w:b/>
                <w:sz w:val="20"/>
                <w:szCs w:val="20"/>
                <w:lang w:eastAsia="sl-SI"/>
              </w:rPr>
              <w:t xml:space="preserve"> </w:t>
            </w:r>
          </w:p>
        </w:tc>
      </w:tr>
      <w:tr w:rsidR="00F6700B" w:rsidRPr="009C1071" w14:paraId="19BC84F6" w14:textId="77777777" w:rsidTr="00CF6CC5">
        <w:tc>
          <w:tcPr>
            <w:tcW w:w="9163" w:type="dxa"/>
            <w:gridSpan w:val="4"/>
          </w:tcPr>
          <w:p w14:paraId="5C85F2B2"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1. Predlog sklepov vlade:</w:t>
            </w:r>
          </w:p>
        </w:tc>
      </w:tr>
      <w:tr w:rsidR="00F6700B" w:rsidRPr="009C1071" w14:paraId="7B4856A5" w14:textId="77777777" w:rsidTr="00CF6CC5">
        <w:tc>
          <w:tcPr>
            <w:tcW w:w="9163" w:type="dxa"/>
            <w:gridSpan w:val="4"/>
          </w:tcPr>
          <w:p w14:paraId="7045933A" w14:textId="0121F1A3"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w:t>
            </w:r>
            <w:r w:rsidR="00527776">
              <w:rPr>
                <w:rFonts w:ascii="Arial" w:hAnsi="Arial" w:cs="Arial"/>
                <w:color w:val="000000"/>
                <w:kern w:val="3"/>
                <w:sz w:val="20"/>
                <w:szCs w:val="20"/>
                <w:lang w:eastAsia="zh-CN"/>
              </w:rPr>
              <w:t xml:space="preserve">, </w:t>
            </w:r>
            <w:r w:rsidRPr="003A67D8">
              <w:rPr>
                <w:rFonts w:ascii="Arial" w:hAnsi="Arial" w:cs="Arial"/>
                <w:color w:val="000000"/>
                <w:kern w:val="3"/>
                <w:sz w:val="20"/>
                <w:szCs w:val="20"/>
                <w:lang w:eastAsia="zh-CN"/>
              </w:rPr>
              <w:t>43/19</w:t>
            </w:r>
            <w:r w:rsidR="00746C45">
              <w:rPr>
                <w:rFonts w:ascii="Arial" w:hAnsi="Arial" w:cs="Arial"/>
                <w:color w:val="000000"/>
                <w:kern w:val="3"/>
                <w:sz w:val="20"/>
                <w:szCs w:val="20"/>
                <w:lang w:eastAsia="zh-CN"/>
              </w:rPr>
              <w:t xml:space="preserve">, </w:t>
            </w:r>
            <w:r w:rsidR="00527776">
              <w:rPr>
                <w:rFonts w:ascii="Arial" w:hAnsi="Arial" w:cs="Arial"/>
                <w:color w:val="000000"/>
                <w:kern w:val="3"/>
                <w:sz w:val="20"/>
                <w:szCs w:val="20"/>
                <w:lang w:eastAsia="zh-CN"/>
              </w:rPr>
              <w:t>121/21</w:t>
            </w:r>
            <w:r w:rsidR="00430B07">
              <w:rPr>
                <w:rFonts w:ascii="Arial" w:hAnsi="Arial" w:cs="Arial"/>
                <w:color w:val="000000"/>
                <w:kern w:val="3"/>
                <w:sz w:val="20"/>
                <w:szCs w:val="20"/>
                <w:lang w:eastAsia="zh-CN"/>
              </w:rPr>
              <w:t xml:space="preserve"> </w:t>
            </w:r>
            <w:r w:rsidR="00527776">
              <w:rPr>
                <w:rFonts w:ascii="Arial" w:hAnsi="Arial" w:cs="Arial"/>
                <w:color w:val="000000"/>
                <w:kern w:val="3"/>
                <w:sz w:val="20"/>
                <w:szCs w:val="20"/>
                <w:lang w:eastAsia="zh-CN"/>
              </w:rPr>
              <w:t>- ZJN-3B</w:t>
            </w:r>
            <w:r w:rsidRPr="003A67D8">
              <w:rPr>
                <w:rFonts w:ascii="Arial" w:hAnsi="Arial" w:cs="Arial"/>
                <w:color w:val="000000"/>
                <w:kern w:val="3"/>
                <w:sz w:val="20"/>
                <w:szCs w:val="20"/>
                <w:lang w:eastAsia="zh-CN"/>
              </w:rPr>
              <w:t>)</w:t>
            </w:r>
            <w:r w:rsidR="00746C45">
              <w:rPr>
                <w:rFonts w:ascii="Arial" w:hAnsi="Arial" w:cs="Arial"/>
                <w:color w:val="000000"/>
                <w:kern w:val="3"/>
                <w:sz w:val="20"/>
                <w:szCs w:val="20"/>
                <w:lang w:eastAsia="zh-CN"/>
              </w:rPr>
              <w:t xml:space="preserve"> in 78/23 – ZOOR)</w:t>
            </w:r>
            <w:r w:rsidRPr="003A67D8">
              <w:rPr>
                <w:rFonts w:ascii="Arial" w:hAnsi="Arial" w:cs="Arial"/>
                <w:color w:val="000000"/>
                <w:kern w:val="3"/>
                <w:sz w:val="20"/>
                <w:szCs w:val="20"/>
                <w:lang w:eastAsia="zh-CN"/>
              </w:rPr>
              <w:t xml:space="preserve"> in šestega odstavka 21. člena Zakona o Vladi Republike Slovenije (Uradni list RS, št. 24/05 – uradno prečiščeno besedilo, 109/08, 38/10 – ZUKN, 8/12, 21/13, 47/13 – ZDU-1G, 65/14</w:t>
            </w:r>
            <w:r w:rsidR="00D16204">
              <w:rPr>
                <w:rFonts w:ascii="Arial" w:hAnsi="Arial" w:cs="Arial"/>
                <w:color w:val="000000"/>
                <w:kern w:val="3"/>
                <w:sz w:val="20"/>
                <w:szCs w:val="20"/>
                <w:lang w:eastAsia="zh-CN"/>
              </w:rPr>
              <w:t xml:space="preserve">, </w:t>
            </w:r>
            <w:r w:rsidRPr="003A67D8">
              <w:rPr>
                <w:rFonts w:ascii="Arial" w:hAnsi="Arial" w:cs="Arial"/>
                <w:color w:val="000000"/>
                <w:kern w:val="3"/>
                <w:sz w:val="20"/>
                <w:szCs w:val="20"/>
                <w:lang w:eastAsia="zh-CN"/>
              </w:rPr>
              <w:t>55/17</w:t>
            </w:r>
            <w:r w:rsidR="00D16204">
              <w:rPr>
                <w:rFonts w:ascii="Arial" w:hAnsi="Arial" w:cs="Arial"/>
                <w:color w:val="000000"/>
                <w:kern w:val="3"/>
                <w:sz w:val="20"/>
                <w:szCs w:val="20"/>
                <w:lang w:eastAsia="zh-CN"/>
              </w:rPr>
              <w:t xml:space="preserve"> in 163/22</w:t>
            </w:r>
            <w:r w:rsidRPr="003A67D8">
              <w:rPr>
                <w:rFonts w:ascii="Arial" w:hAnsi="Arial" w:cs="Arial"/>
                <w:color w:val="000000"/>
                <w:kern w:val="3"/>
                <w:sz w:val="20"/>
                <w:szCs w:val="20"/>
                <w:lang w:eastAsia="zh-CN"/>
              </w:rPr>
              <w:t>) je Vlada Republike Slovenije na … seji dne … sprejela naslednji</w:t>
            </w:r>
            <w:r w:rsidRPr="003A67D8">
              <w:rPr>
                <w:rFonts w:ascii="Arial" w:hAnsi="Arial" w:cs="Arial"/>
                <w:iCs/>
                <w:sz w:val="20"/>
                <w:szCs w:val="20"/>
                <w:lang w:eastAsia="sl-SI"/>
              </w:rPr>
              <w:t xml:space="preserve"> </w:t>
            </w:r>
          </w:p>
          <w:p w14:paraId="382E0B50"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974BDA0" w14:textId="77777777" w:rsidR="003A67D8" w:rsidRPr="003A67D8" w:rsidRDefault="003A67D8" w:rsidP="003A67D8">
            <w:pPr>
              <w:overflowPunct w:val="0"/>
              <w:autoSpaceDE w:val="0"/>
              <w:autoSpaceDN w:val="0"/>
              <w:adjustRightInd w:val="0"/>
              <w:spacing w:after="0" w:line="260" w:lineRule="atLeas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p>
          <w:p w14:paraId="6E9B7A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DB705AB" w14:textId="461BD7DE"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sidR="00CA54A0">
              <w:rPr>
                <w:rFonts w:ascii="Arial" w:hAnsi="Arial" w:cs="Arial"/>
                <w:iCs/>
                <w:sz w:val="20"/>
                <w:szCs w:val="20"/>
                <w:lang w:eastAsia="sl-SI"/>
              </w:rPr>
              <w:t xml:space="preserve">se je seznanila s </w:t>
            </w:r>
            <w:r w:rsidRPr="003A67D8">
              <w:rPr>
                <w:rFonts w:ascii="Arial" w:hAnsi="Arial" w:cs="Arial"/>
                <w:iCs/>
                <w:sz w:val="20"/>
                <w:szCs w:val="20"/>
                <w:lang w:eastAsia="sl-SI"/>
              </w:rPr>
              <w:t>Poročilo</w:t>
            </w:r>
            <w:r w:rsidR="00CA54A0">
              <w:rPr>
                <w:rFonts w:ascii="Arial" w:hAnsi="Arial" w:cs="Arial"/>
                <w:iCs/>
                <w:sz w:val="20"/>
                <w:szCs w:val="20"/>
                <w:lang w:eastAsia="sl-SI"/>
              </w:rPr>
              <w:t>m</w:t>
            </w:r>
            <w:r w:rsidRPr="003A67D8">
              <w:rPr>
                <w:rFonts w:ascii="Arial" w:hAnsi="Arial" w:cs="Arial"/>
                <w:iCs/>
                <w:sz w:val="20"/>
                <w:szCs w:val="20"/>
                <w:lang w:eastAsia="sl-SI"/>
              </w:rPr>
              <w:t xml:space="preserve"> Komisije Vlade Republike Slovenije za preprečevanje dela in zaposlovanja na črno o dejavnostih in učinkih preprečevanja dela in zaposlovanja na črno za leto 20</w:t>
            </w:r>
            <w:r w:rsidR="008363CE">
              <w:rPr>
                <w:rFonts w:ascii="Arial" w:hAnsi="Arial" w:cs="Arial"/>
                <w:iCs/>
                <w:sz w:val="20"/>
                <w:szCs w:val="20"/>
                <w:lang w:eastAsia="sl-SI"/>
              </w:rPr>
              <w:t>2</w:t>
            </w:r>
            <w:r w:rsidR="00A025D9">
              <w:rPr>
                <w:rFonts w:ascii="Arial" w:hAnsi="Arial" w:cs="Arial"/>
                <w:iCs/>
                <w:sz w:val="20"/>
                <w:szCs w:val="20"/>
                <w:lang w:eastAsia="sl-SI"/>
              </w:rPr>
              <w:t>4</w:t>
            </w:r>
            <w:r w:rsidRPr="003A67D8">
              <w:rPr>
                <w:rFonts w:ascii="Arial" w:hAnsi="Arial" w:cs="Arial"/>
                <w:iCs/>
                <w:sz w:val="20"/>
                <w:szCs w:val="20"/>
                <w:lang w:eastAsia="sl-SI"/>
              </w:rPr>
              <w:t>.</w:t>
            </w:r>
          </w:p>
          <w:p w14:paraId="51615F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1F992D9B" w14:textId="79DAF94C" w:rsidR="00D2396C"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395D1A" w14:textId="77777777" w:rsidR="00527776" w:rsidRPr="003F26CC" w:rsidRDefault="00527776" w:rsidP="00527776">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bookmarkStart w:id="0" w:name="_Hlk105405903"/>
            <w:r>
              <w:rPr>
                <w:rFonts w:ascii="Arial" w:eastAsia="Times New Roman" w:hAnsi="Arial" w:cs="Arial"/>
                <w:iCs/>
                <w:sz w:val="20"/>
                <w:szCs w:val="20"/>
                <w:lang w:eastAsia="sl-SI"/>
              </w:rPr>
              <w:t>Barbara Kolenko Helbl</w:t>
            </w:r>
          </w:p>
          <w:p w14:paraId="56B5B5B1" w14:textId="7B92F9F2" w:rsidR="00527776" w:rsidRPr="003F26CC" w:rsidRDefault="00527776" w:rsidP="00527776">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F26CC">
              <w:rPr>
                <w:rFonts w:ascii="Arial" w:eastAsia="Times New Roman" w:hAnsi="Arial" w:cs="Arial"/>
                <w:iCs/>
                <w:sz w:val="20"/>
                <w:szCs w:val="20"/>
                <w:lang w:eastAsia="sl-SI"/>
              </w:rPr>
              <w:t>general</w:t>
            </w:r>
            <w:r>
              <w:rPr>
                <w:rFonts w:ascii="Arial" w:eastAsia="Times New Roman" w:hAnsi="Arial" w:cs="Arial"/>
                <w:iCs/>
                <w:sz w:val="20"/>
                <w:szCs w:val="20"/>
                <w:lang w:eastAsia="sl-SI"/>
              </w:rPr>
              <w:t>n</w:t>
            </w:r>
            <w:r w:rsidRPr="003F26CC">
              <w:rPr>
                <w:rFonts w:ascii="Arial" w:eastAsia="Times New Roman" w:hAnsi="Arial" w:cs="Arial"/>
                <w:iCs/>
                <w:sz w:val="20"/>
                <w:szCs w:val="20"/>
                <w:lang w:eastAsia="sl-SI"/>
              </w:rPr>
              <w:t>a sekretar</w:t>
            </w:r>
            <w:r>
              <w:rPr>
                <w:rFonts w:ascii="Arial" w:eastAsia="Times New Roman" w:hAnsi="Arial" w:cs="Arial"/>
                <w:iCs/>
                <w:sz w:val="20"/>
                <w:szCs w:val="20"/>
                <w:lang w:eastAsia="sl-SI"/>
              </w:rPr>
              <w:t>k</w:t>
            </w:r>
            <w:r w:rsidRPr="003F26CC">
              <w:rPr>
                <w:rFonts w:ascii="Arial" w:eastAsia="Times New Roman" w:hAnsi="Arial" w:cs="Arial"/>
                <w:iCs/>
                <w:sz w:val="20"/>
                <w:szCs w:val="20"/>
                <w:lang w:eastAsia="sl-SI"/>
              </w:rPr>
              <w:t>a</w:t>
            </w:r>
          </w:p>
          <w:bookmarkEnd w:id="0"/>
          <w:p w14:paraId="609AD2F7" w14:textId="14081BE6" w:rsidR="008363CE" w:rsidRPr="003A67D8" w:rsidRDefault="008363CE"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2775C10" w14:textId="77777777" w:rsidR="00D2396C" w:rsidRPr="003A67D8"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13EE497" w14:textId="508BB8BE" w:rsidR="00D2396C" w:rsidRPr="003A67D8" w:rsidRDefault="00D2396C" w:rsidP="00527776">
            <w:pPr>
              <w:tabs>
                <w:tab w:val="left" w:pos="5760"/>
              </w:tabs>
              <w:autoSpaceDE w:val="0"/>
              <w:autoSpaceDN w:val="0"/>
              <w:adjustRightInd w:val="0"/>
              <w:spacing w:after="0" w:line="260" w:lineRule="atLeast"/>
              <w:ind w:left="3420"/>
              <w:jc w:val="both"/>
              <w:rPr>
                <w:rFonts w:ascii="Arial" w:eastAsia="Times New Roman" w:hAnsi="Arial" w:cs="Arial"/>
                <w:iCs/>
                <w:sz w:val="20"/>
                <w:szCs w:val="20"/>
                <w:lang w:eastAsia="sl-SI"/>
              </w:rPr>
            </w:pPr>
            <w:r w:rsidRPr="003A67D8">
              <w:rPr>
                <w:rFonts w:ascii="Arial" w:eastAsia="Times New Roman" w:hAnsi="Arial" w:cs="Arial"/>
                <w:iCs/>
                <w:sz w:val="20"/>
                <w:szCs w:val="20"/>
                <w:lang w:eastAsia="sl-SI"/>
              </w:rPr>
              <w:t xml:space="preserve">                          </w:t>
            </w:r>
            <w:r w:rsidR="00AE457D">
              <w:rPr>
                <w:rFonts w:ascii="Arial" w:eastAsia="Times New Roman" w:hAnsi="Arial" w:cs="Arial"/>
                <w:iCs/>
                <w:sz w:val="20"/>
                <w:szCs w:val="20"/>
                <w:lang w:eastAsia="sl-SI"/>
              </w:rPr>
              <w:t xml:space="preserve">   </w:t>
            </w:r>
          </w:p>
          <w:p w14:paraId="44D45284"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206E6DBE" w14:textId="56ABD96B" w:rsidR="003A67D8" w:rsidRPr="003A67D8" w:rsidRDefault="003A67D8" w:rsidP="003A67D8">
            <w:pPr>
              <w:numPr>
                <w:ilvl w:val="0"/>
                <w:numId w:val="8"/>
              </w:numPr>
              <w:tabs>
                <w:tab w:val="left" w:pos="318"/>
              </w:tabs>
              <w:spacing w:after="0" w:line="260" w:lineRule="atLeas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0E2E50">
              <w:rPr>
                <w:rFonts w:ascii="Arial" w:hAnsi="Arial" w:cs="Arial"/>
                <w:iCs/>
                <w:sz w:val="20"/>
                <w:szCs w:val="20"/>
                <w:lang w:eastAsia="sl-SI"/>
              </w:rPr>
              <w:t>2</w:t>
            </w:r>
            <w:r w:rsidR="00A025D9">
              <w:rPr>
                <w:rFonts w:ascii="Arial" w:hAnsi="Arial" w:cs="Arial"/>
                <w:iCs/>
                <w:sz w:val="20"/>
                <w:szCs w:val="20"/>
                <w:lang w:eastAsia="sl-SI"/>
              </w:rPr>
              <w:t>4</w:t>
            </w:r>
          </w:p>
          <w:p w14:paraId="4774D90E" w14:textId="77777777" w:rsidR="00F6700B" w:rsidRPr="003A67D8" w:rsidRDefault="00F6700B" w:rsidP="003A67D8">
            <w:pPr>
              <w:pStyle w:val="Odstavekseznama"/>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8B7CF6A"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6E9D13D6" w14:textId="77777777" w:rsidR="003A67D8" w:rsidRPr="003A67D8" w:rsidRDefault="003A67D8" w:rsidP="003A67D8">
            <w:pPr>
              <w:numPr>
                <w:ilvl w:val="0"/>
                <w:numId w:val="8"/>
              </w:numPr>
              <w:tabs>
                <w:tab w:val="left" w:pos="180"/>
                <w:tab w:val="left" w:pos="318"/>
                <w:tab w:val="left" w:pos="360"/>
              </w:tabs>
              <w:autoSpaceDE w:val="0"/>
              <w:autoSpaceDN w:val="0"/>
              <w:adjustRightInd w:val="0"/>
              <w:spacing w:after="0" w:line="260" w:lineRule="atLeas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1B0EDC0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241B9F95"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52C5E2F5"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0CA0A3F4" w14:textId="73041C43"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gospodars</w:t>
            </w:r>
            <w:r w:rsidR="00D16204">
              <w:rPr>
                <w:rFonts w:ascii="Arial" w:hAnsi="Arial" w:cs="Arial"/>
                <w:sz w:val="20"/>
                <w:szCs w:val="20"/>
                <w:lang w:eastAsia="sl-SI"/>
              </w:rPr>
              <w:t>tvo,</w:t>
            </w:r>
            <w:r w:rsidR="00F37132">
              <w:rPr>
                <w:rFonts w:ascii="Arial" w:hAnsi="Arial" w:cs="Arial"/>
                <w:sz w:val="20"/>
                <w:szCs w:val="20"/>
                <w:lang w:eastAsia="sl-SI"/>
              </w:rPr>
              <w:t xml:space="preserve"> </w:t>
            </w:r>
            <w:r w:rsidR="00D16204">
              <w:rPr>
                <w:rFonts w:ascii="Arial" w:hAnsi="Arial" w:cs="Arial"/>
                <w:sz w:val="20"/>
                <w:szCs w:val="20"/>
                <w:lang w:eastAsia="sl-SI"/>
              </w:rPr>
              <w:t>turizem in šport</w:t>
            </w:r>
            <w:r w:rsidRPr="003A67D8">
              <w:rPr>
                <w:rFonts w:ascii="Arial" w:hAnsi="Arial" w:cs="Arial"/>
                <w:sz w:val="20"/>
                <w:szCs w:val="20"/>
                <w:lang w:eastAsia="sl-SI"/>
              </w:rPr>
              <w:t xml:space="preserve">, </w:t>
            </w:r>
          </w:p>
          <w:p w14:paraId="09BE7E0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6BF61A8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5B647F2A"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infrastrukturo,</w:t>
            </w:r>
          </w:p>
          <w:p w14:paraId="396F4B18" w14:textId="7503A2EF" w:rsid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okolje</w:t>
            </w:r>
            <w:r w:rsidR="00D16204">
              <w:rPr>
                <w:rFonts w:cs="Arial"/>
                <w:szCs w:val="20"/>
                <w:lang w:val="sl-SI"/>
              </w:rPr>
              <w:t xml:space="preserve"> in energijo</w:t>
            </w:r>
            <w:r w:rsidRPr="003A67D8">
              <w:rPr>
                <w:rFonts w:cs="Arial"/>
                <w:szCs w:val="20"/>
                <w:lang w:val="sl-SI"/>
              </w:rPr>
              <w:t>,</w:t>
            </w:r>
          </w:p>
          <w:p w14:paraId="7A306B60" w14:textId="49C45ED9" w:rsidR="00D16204" w:rsidRPr="003A67D8" w:rsidRDefault="00D16204" w:rsidP="003A67D8">
            <w:pPr>
              <w:pStyle w:val="podpisi"/>
              <w:numPr>
                <w:ilvl w:val="0"/>
                <w:numId w:val="8"/>
              </w:numPr>
              <w:spacing w:line="260" w:lineRule="atLeast"/>
              <w:jc w:val="both"/>
              <w:rPr>
                <w:rFonts w:cs="Arial"/>
                <w:szCs w:val="20"/>
                <w:lang w:val="sl-SI"/>
              </w:rPr>
            </w:pPr>
            <w:r>
              <w:rPr>
                <w:rFonts w:cs="Arial"/>
                <w:szCs w:val="20"/>
                <w:lang w:val="sl-SI"/>
              </w:rPr>
              <w:t>Ministrstvo za naravne vire in prostor,</w:t>
            </w:r>
          </w:p>
          <w:p w14:paraId="7DA0B394" w14:textId="527A97A5"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 xml:space="preserve">Ministrstvo za </w:t>
            </w:r>
            <w:r w:rsidR="00D16204">
              <w:rPr>
                <w:rFonts w:cs="Arial"/>
                <w:szCs w:val="20"/>
                <w:lang w:val="sl-SI"/>
              </w:rPr>
              <w:t>vzgojo in izobraževanje</w:t>
            </w:r>
            <w:r w:rsidRPr="003A67D8">
              <w:rPr>
                <w:rFonts w:cs="Arial"/>
                <w:szCs w:val="20"/>
                <w:lang w:val="sl-SI"/>
              </w:rPr>
              <w:t>,</w:t>
            </w:r>
          </w:p>
          <w:p w14:paraId="19162922"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zdravje,</w:t>
            </w:r>
          </w:p>
          <w:p w14:paraId="0234B447"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kmetijstvo, gozdarstvo in prehrano,</w:t>
            </w:r>
          </w:p>
          <w:p w14:paraId="3AF4C0BD"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bookmarkStart w:id="1" w:name="_Hlk135727560"/>
            <w:r w:rsidRPr="003A67D8">
              <w:rPr>
                <w:rFonts w:ascii="Arial" w:hAnsi="Arial" w:cs="Arial"/>
                <w:sz w:val="20"/>
                <w:szCs w:val="20"/>
                <w:lang w:eastAsia="sl-SI"/>
              </w:rPr>
              <w:lastRenderedPageBreak/>
              <w:t xml:space="preserve">Inšpektorat Republike Slovenije za delo, </w:t>
            </w:r>
          </w:p>
          <w:p w14:paraId="5A92EE4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Tržni inšpektorat Republike Slovenije, </w:t>
            </w:r>
          </w:p>
          <w:p w14:paraId="51CCD012"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3957230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5EE85B66" w14:textId="6778E79D" w:rsidR="003A67D8" w:rsidRPr="0098451F"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w:t>
            </w:r>
            <w:r w:rsidR="00D16204">
              <w:rPr>
                <w:rFonts w:ascii="Arial" w:hAnsi="Arial" w:cs="Arial"/>
                <w:sz w:val="20"/>
                <w:szCs w:val="20"/>
                <w:lang w:eastAsia="sl-SI"/>
              </w:rPr>
              <w:t xml:space="preserve">naravne vire </w:t>
            </w:r>
            <w:r w:rsidRPr="003A67D8">
              <w:rPr>
                <w:rFonts w:ascii="Arial" w:hAnsi="Arial" w:cs="Arial"/>
                <w:sz w:val="20"/>
                <w:szCs w:val="20"/>
                <w:lang w:eastAsia="sl-SI"/>
              </w:rPr>
              <w:t>in prostor,</w:t>
            </w:r>
          </w:p>
          <w:p w14:paraId="24CE798A" w14:textId="16044FB1" w:rsidR="0098451F" w:rsidRPr="00D16204" w:rsidRDefault="0098451F"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okolje in energijo,</w:t>
            </w:r>
          </w:p>
          <w:p w14:paraId="1307424E"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1887738B" w14:textId="7BAB49D6" w:rsidR="003A67D8" w:rsidRPr="0098451F"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šolstvo, </w:t>
            </w:r>
          </w:p>
          <w:p w14:paraId="7B9333D7" w14:textId="7AFE96AD" w:rsidR="0098451F" w:rsidRPr="003A67D8" w:rsidRDefault="0098451F"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šport,</w:t>
            </w:r>
          </w:p>
          <w:p w14:paraId="1F6860B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0253B97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60FF6B77"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Obalna sindikalna organizacija - KS 90,</w:t>
            </w:r>
          </w:p>
          <w:p w14:paraId="41CA8E86" w14:textId="6804F438" w:rsidR="00F6700B" w:rsidRPr="003A67D8" w:rsidRDefault="00A025D9"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Obrtna zbornica Slovenije</w:t>
            </w:r>
            <w:r w:rsidR="003A67D8" w:rsidRPr="003A67D8">
              <w:rPr>
                <w:rFonts w:ascii="Arial" w:hAnsi="Arial" w:cs="Arial"/>
                <w:bCs/>
                <w:iCs/>
                <w:color w:val="000000" w:themeColor="text1"/>
                <w:sz w:val="20"/>
                <w:szCs w:val="20"/>
                <w:lang w:eastAsia="sl-SI"/>
              </w:rPr>
              <w:t>.</w:t>
            </w:r>
          </w:p>
          <w:bookmarkEnd w:id="1"/>
          <w:p w14:paraId="12CA7071" w14:textId="77777777" w:rsidR="003A67D8" w:rsidRPr="003A67D8" w:rsidRDefault="003A67D8" w:rsidP="003A67D8">
            <w:pPr>
              <w:tabs>
                <w:tab w:val="left" w:pos="318"/>
              </w:tabs>
              <w:spacing w:after="0" w:line="260" w:lineRule="atLeast"/>
              <w:ind w:left="720"/>
              <w:jc w:val="both"/>
              <w:rPr>
                <w:rFonts w:ascii="Arial" w:hAnsi="Arial" w:cs="Arial"/>
                <w:bCs/>
                <w:iCs/>
                <w:color w:val="000000" w:themeColor="text1"/>
                <w:sz w:val="20"/>
                <w:szCs w:val="20"/>
                <w:lang w:eastAsia="sl-SI"/>
              </w:rPr>
            </w:pPr>
          </w:p>
        </w:tc>
      </w:tr>
      <w:tr w:rsidR="00F6700B" w:rsidRPr="009C1071" w14:paraId="6D64C3EE" w14:textId="77777777" w:rsidTr="00CF6CC5">
        <w:tc>
          <w:tcPr>
            <w:tcW w:w="9163" w:type="dxa"/>
            <w:gridSpan w:val="4"/>
          </w:tcPr>
          <w:p w14:paraId="2130EF9B"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F6700B" w:rsidRPr="009C1071" w14:paraId="76C8AF18" w14:textId="77777777" w:rsidTr="00CF6CC5">
        <w:tc>
          <w:tcPr>
            <w:tcW w:w="9163" w:type="dxa"/>
            <w:gridSpan w:val="4"/>
          </w:tcPr>
          <w:p w14:paraId="4DBD6B42"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6529E771" w14:textId="77777777" w:rsidTr="00CF6CC5">
        <w:tc>
          <w:tcPr>
            <w:tcW w:w="9163" w:type="dxa"/>
            <w:gridSpan w:val="4"/>
          </w:tcPr>
          <w:p w14:paraId="0BF2300C"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9C1071">
              <w:rPr>
                <w:rFonts w:ascii="Arial" w:eastAsia="Times New Roman" w:hAnsi="Arial" w:cs="Arial"/>
                <w:b/>
                <w:sz w:val="20"/>
                <w:szCs w:val="20"/>
                <w:lang w:eastAsia="sl-SI"/>
              </w:rPr>
              <w:t>3.a</w:t>
            </w:r>
            <w:proofErr w:type="spellEnd"/>
            <w:r w:rsidRPr="009C1071">
              <w:rPr>
                <w:rFonts w:ascii="Arial" w:eastAsia="Times New Roman" w:hAnsi="Arial" w:cs="Arial"/>
                <w:b/>
                <w:sz w:val="20"/>
                <w:szCs w:val="20"/>
                <w:lang w:eastAsia="sl-SI"/>
              </w:rPr>
              <w:t xml:space="preserve"> Osebe, odgovorne za strokovno pripravo in usklajenost gradiva:</w:t>
            </w:r>
          </w:p>
        </w:tc>
      </w:tr>
      <w:tr w:rsidR="00F6700B" w:rsidRPr="009C1071" w14:paraId="575D0412" w14:textId="77777777" w:rsidTr="00CF6CC5">
        <w:tc>
          <w:tcPr>
            <w:tcW w:w="9163" w:type="dxa"/>
            <w:gridSpan w:val="4"/>
          </w:tcPr>
          <w:p w14:paraId="13A0C4E7" w14:textId="1E8273B4" w:rsidR="00F6700B" w:rsidRPr="009C1071" w:rsidRDefault="00A025D9"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Lidija Šubelj</w:t>
            </w:r>
            <w:r w:rsidR="00F6700B" w:rsidRPr="009C1071">
              <w:rPr>
                <w:rFonts w:ascii="Arial" w:eastAsia="Times New Roman" w:hAnsi="Arial" w:cs="Arial"/>
                <w:iCs/>
                <w:sz w:val="20"/>
                <w:szCs w:val="20"/>
                <w:lang w:eastAsia="sl-SI"/>
              </w:rPr>
              <w:t>, generalna direktorica Direktorata za delovna razmerja in pravice iz dela</w:t>
            </w:r>
            <w:r w:rsidR="00721EBE" w:rsidRPr="009C1071">
              <w:rPr>
                <w:rFonts w:ascii="Arial" w:eastAsia="Times New Roman" w:hAnsi="Arial" w:cs="Arial"/>
                <w:iCs/>
                <w:sz w:val="20"/>
                <w:szCs w:val="20"/>
                <w:lang w:eastAsia="sl-SI"/>
              </w:rPr>
              <w:t>,</w:t>
            </w:r>
            <w:r w:rsidR="00F6700B"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00F6700B" w:rsidRPr="009C1071">
              <w:rPr>
                <w:rFonts w:ascii="Arial" w:eastAsia="Times New Roman" w:hAnsi="Arial" w:cs="Arial"/>
                <w:iCs/>
                <w:sz w:val="20"/>
                <w:szCs w:val="20"/>
                <w:lang w:eastAsia="sl-SI"/>
              </w:rPr>
              <w:t xml:space="preserve"> za delo, družino, socialne zadeve in enake možnosti,</w:t>
            </w:r>
          </w:p>
          <w:p w14:paraId="19AE8625" w14:textId="76505C6C" w:rsidR="00F6700B" w:rsidRPr="009C1071" w:rsidRDefault="00A31D7D"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Tanja Podlipnik</w:t>
            </w:r>
            <w:r w:rsidR="00F6700B" w:rsidRPr="009C1071">
              <w:rPr>
                <w:rFonts w:ascii="Arial" w:eastAsia="Times New Roman" w:hAnsi="Arial" w:cs="Arial"/>
                <w:iCs/>
                <w:sz w:val="20"/>
                <w:szCs w:val="20"/>
                <w:lang w:eastAsia="sl-SI"/>
              </w:rPr>
              <w:t>, vodja Sektorja za delovna razmerja in druge oblike dela</w:t>
            </w:r>
            <w:r w:rsidR="00721EBE" w:rsidRPr="009C1071">
              <w:rPr>
                <w:rFonts w:ascii="Arial" w:eastAsia="Times New Roman" w:hAnsi="Arial" w:cs="Arial"/>
                <w:iCs/>
                <w:sz w:val="20"/>
                <w:szCs w:val="20"/>
                <w:lang w:eastAsia="sl-SI"/>
              </w:rPr>
              <w:t>,</w:t>
            </w:r>
            <w:r w:rsidR="00F6700B"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00F6700B" w:rsidRPr="009C1071">
              <w:rPr>
                <w:rFonts w:ascii="Arial" w:eastAsia="Times New Roman" w:hAnsi="Arial" w:cs="Arial"/>
                <w:iCs/>
                <w:sz w:val="20"/>
                <w:szCs w:val="20"/>
                <w:lang w:eastAsia="sl-SI"/>
              </w:rPr>
              <w:t xml:space="preserve"> za delo, družino, socialne zadeve in enake možnosti. </w:t>
            </w:r>
          </w:p>
        </w:tc>
      </w:tr>
      <w:tr w:rsidR="00F6700B" w:rsidRPr="009C1071" w14:paraId="7E06E099" w14:textId="77777777" w:rsidTr="00CF6CC5">
        <w:tc>
          <w:tcPr>
            <w:tcW w:w="9163" w:type="dxa"/>
            <w:gridSpan w:val="4"/>
          </w:tcPr>
          <w:p w14:paraId="2671FD15"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9C1071">
              <w:rPr>
                <w:rFonts w:ascii="Arial" w:eastAsia="Times New Roman" w:hAnsi="Arial" w:cs="Arial"/>
                <w:b/>
                <w:iCs/>
                <w:sz w:val="20"/>
                <w:szCs w:val="20"/>
                <w:lang w:eastAsia="sl-SI"/>
              </w:rPr>
              <w:t>3.b</w:t>
            </w:r>
            <w:proofErr w:type="spellEnd"/>
            <w:r w:rsidRPr="009C1071">
              <w:rPr>
                <w:rFonts w:ascii="Arial" w:eastAsia="Times New Roman" w:hAnsi="Arial" w:cs="Arial"/>
                <w:b/>
                <w:iCs/>
                <w:sz w:val="20"/>
                <w:szCs w:val="20"/>
                <w:lang w:eastAsia="sl-SI"/>
              </w:rPr>
              <w:t xml:space="preserve"> Zunanji strokovnjaki, ki so </w:t>
            </w:r>
            <w:r w:rsidRPr="009C1071">
              <w:rPr>
                <w:rFonts w:ascii="Arial" w:eastAsia="Times New Roman" w:hAnsi="Arial" w:cs="Arial"/>
                <w:b/>
                <w:sz w:val="20"/>
                <w:szCs w:val="20"/>
                <w:lang w:eastAsia="sl-SI"/>
              </w:rPr>
              <w:t>sodelovali pri pripravi dela ali celotnega gradiva:</w:t>
            </w:r>
          </w:p>
        </w:tc>
      </w:tr>
      <w:tr w:rsidR="00F6700B" w:rsidRPr="009C1071" w14:paraId="71883CA5" w14:textId="77777777" w:rsidTr="00CF6CC5">
        <w:tc>
          <w:tcPr>
            <w:tcW w:w="9163" w:type="dxa"/>
            <w:gridSpan w:val="4"/>
          </w:tcPr>
          <w:p w14:paraId="68E342D8"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0CCE74D1" w14:textId="77777777" w:rsidTr="00CF6CC5">
        <w:tc>
          <w:tcPr>
            <w:tcW w:w="9163" w:type="dxa"/>
            <w:gridSpan w:val="4"/>
          </w:tcPr>
          <w:p w14:paraId="128B8087"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t>4. Predstavniki vlade, ki bodo sodelovali pri delu državnega zbora:</w:t>
            </w:r>
          </w:p>
        </w:tc>
      </w:tr>
      <w:tr w:rsidR="00F6700B" w:rsidRPr="009C1071" w14:paraId="08D7431E" w14:textId="77777777" w:rsidTr="00CF6CC5">
        <w:tc>
          <w:tcPr>
            <w:tcW w:w="9163" w:type="dxa"/>
            <w:gridSpan w:val="4"/>
          </w:tcPr>
          <w:p w14:paraId="67642B1F" w14:textId="77777777" w:rsidR="00F6700B"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p>
        </w:tc>
      </w:tr>
      <w:tr w:rsidR="00F6700B" w:rsidRPr="009C1071" w14:paraId="5B3AB746" w14:textId="77777777" w:rsidTr="00CF6CC5">
        <w:tc>
          <w:tcPr>
            <w:tcW w:w="9163" w:type="dxa"/>
            <w:gridSpan w:val="4"/>
          </w:tcPr>
          <w:p w14:paraId="45369D3B"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5. Kratek povzetek gradiva:</w:t>
            </w:r>
          </w:p>
        </w:tc>
      </w:tr>
      <w:tr w:rsidR="003A67D8" w:rsidRPr="009C1071" w14:paraId="011A0DE1" w14:textId="77777777" w:rsidTr="00CF6CC5">
        <w:tc>
          <w:tcPr>
            <w:tcW w:w="9163" w:type="dxa"/>
            <w:gridSpan w:val="4"/>
          </w:tcPr>
          <w:p w14:paraId="7695E646" w14:textId="77777777" w:rsidR="003A67D8" w:rsidRPr="002809A3" w:rsidRDefault="003A67D8" w:rsidP="00327DCC">
            <w:pPr>
              <w:pStyle w:val="Neotevilenodstavek"/>
              <w:spacing w:before="0" w:after="0" w:line="260" w:lineRule="exact"/>
              <w:rPr>
                <w:rFonts w:cs="Arial"/>
                <w:iCs/>
                <w:sz w:val="20"/>
                <w:szCs w:val="20"/>
                <w:lang w:eastAsia="sl-SI"/>
              </w:rPr>
            </w:pPr>
          </w:p>
          <w:p w14:paraId="6FAFF035" w14:textId="7C7877D9" w:rsidR="003A67D8" w:rsidRPr="002809A3" w:rsidRDefault="003A67D8" w:rsidP="00327DCC">
            <w:pPr>
              <w:pStyle w:val="Neotevilenodstavek"/>
              <w:spacing w:before="0" w:after="0" w:line="260" w:lineRule="exact"/>
              <w:rPr>
                <w:rFonts w:cs="Arial"/>
                <w:iCs/>
                <w:sz w:val="20"/>
                <w:szCs w:val="20"/>
                <w:lang w:eastAsia="sl-SI"/>
              </w:rPr>
            </w:pPr>
            <w:r w:rsidRPr="002809A3">
              <w:rPr>
                <w:rFonts w:cs="Arial"/>
                <w:iCs/>
                <w:sz w:val="20"/>
                <w:szCs w:val="20"/>
                <w:lang w:eastAsia="sl-SI"/>
              </w:rPr>
              <w:t>Komisija Vlade Republike Slovenije za preprečevanje dela in zaposlovanja na črno (v nadaljnjem besedilu: komisija Vlade RS) je na podlagi tretje alineje drugega odstavka 20. člena Zakona o preprečevanju dela in zaposlovanja na črno (Uradni list RS, št. 32/14, 47/15 – ZZSDT</w:t>
            </w:r>
            <w:r w:rsidR="00527776" w:rsidRPr="002809A3">
              <w:rPr>
                <w:rFonts w:cs="Arial"/>
                <w:iCs/>
                <w:sz w:val="20"/>
                <w:szCs w:val="20"/>
                <w:lang w:eastAsia="sl-SI"/>
              </w:rPr>
              <w:t xml:space="preserve">, </w:t>
            </w:r>
            <w:r w:rsidRPr="002809A3">
              <w:rPr>
                <w:rFonts w:cs="Arial"/>
                <w:iCs/>
                <w:sz w:val="20"/>
                <w:szCs w:val="20"/>
                <w:lang w:eastAsia="sl-SI"/>
              </w:rPr>
              <w:t>43/19</w:t>
            </w:r>
            <w:r w:rsidR="00746C45">
              <w:rPr>
                <w:rFonts w:cs="Arial"/>
                <w:iCs/>
                <w:sz w:val="20"/>
                <w:szCs w:val="20"/>
                <w:lang w:eastAsia="sl-SI"/>
              </w:rPr>
              <w:t>,</w:t>
            </w:r>
            <w:r w:rsidR="00527776" w:rsidRPr="002809A3">
              <w:rPr>
                <w:rFonts w:cs="Arial"/>
                <w:iCs/>
                <w:sz w:val="20"/>
                <w:szCs w:val="20"/>
                <w:lang w:eastAsia="sl-SI"/>
              </w:rPr>
              <w:t>121/21</w:t>
            </w:r>
            <w:r w:rsidR="00474CCB" w:rsidRPr="002809A3">
              <w:rPr>
                <w:rFonts w:cs="Arial"/>
                <w:iCs/>
                <w:sz w:val="20"/>
                <w:szCs w:val="20"/>
                <w:lang w:eastAsia="sl-SI"/>
              </w:rPr>
              <w:t xml:space="preserve"> – ZJN</w:t>
            </w:r>
            <w:r w:rsidR="00430B07" w:rsidRPr="002809A3">
              <w:rPr>
                <w:rFonts w:cs="Arial"/>
                <w:iCs/>
                <w:sz w:val="20"/>
                <w:szCs w:val="20"/>
                <w:lang w:eastAsia="sl-SI"/>
              </w:rPr>
              <w:t xml:space="preserve"> </w:t>
            </w:r>
            <w:r w:rsidR="00474CCB" w:rsidRPr="002809A3">
              <w:rPr>
                <w:rFonts w:cs="Arial"/>
                <w:iCs/>
                <w:sz w:val="20"/>
                <w:szCs w:val="20"/>
                <w:lang w:eastAsia="sl-SI"/>
              </w:rPr>
              <w:t>-</w:t>
            </w:r>
            <w:r w:rsidR="00430B07" w:rsidRPr="002809A3">
              <w:rPr>
                <w:rFonts w:cs="Arial"/>
                <w:iCs/>
                <w:sz w:val="20"/>
                <w:szCs w:val="20"/>
                <w:lang w:eastAsia="sl-SI"/>
              </w:rPr>
              <w:t xml:space="preserve"> </w:t>
            </w:r>
            <w:r w:rsidR="00474CCB" w:rsidRPr="002809A3">
              <w:rPr>
                <w:rFonts w:cs="Arial"/>
                <w:iCs/>
                <w:sz w:val="20"/>
                <w:szCs w:val="20"/>
                <w:lang w:eastAsia="sl-SI"/>
              </w:rPr>
              <w:t>3B</w:t>
            </w:r>
            <w:r w:rsidR="00746C45">
              <w:rPr>
                <w:rFonts w:cs="Arial"/>
                <w:iCs/>
                <w:sz w:val="20"/>
                <w:szCs w:val="20"/>
                <w:lang w:eastAsia="sl-SI"/>
              </w:rPr>
              <w:t xml:space="preserve"> in 78/23 - ZOOR</w:t>
            </w:r>
            <w:r w:rsidRPr="002809A3">
              <w:rPr>
                <w:rFonts w:cs="Arial"/>
                <w:iCs/>
                <w:sz w:val="20"/>
                <w:szCs w:val="20"/>
                <w:lang w:eastAsia="sl-SI"/>
              </w:rPr>
              <w:t xml:space="preserve">; v nadaljnjem besedilu: ZPDZC-1) dolžna Vladi Republike Slovenije poročati o izvajanju in učinkih ZPDZC-1. </w:t>
            </w:r>
          </w:p>
          <w:p w14:paraId="4B9F06EE" w14:textId="77777777" w:rsidR="003A67D8" w:rsidRPr="002809A3" w:rsidRDefault="003A67D8" w:rsidP="00327DCC">
            <w:pPr>
              <w:pStyle w:val="Neotevilenodstavek"/>
              <w:spacing w:before="0" w:after="0" w:line="260" w:lineRule="exact"/>
              <w:rPr>
                <w:rFonts w:cs="Arial"/>
                <w:iCs/>
                <w:sz w:val="20"/>
                <w:szCs w:val="20"/>
                <w:lang w:eastAsia="sl-SI"/>
              </w:rPr>
            </w:pPr>
          </w:p>
          <w:p w14:paraId="2ED9C509" w14:textId="38736DA3" w:rsidR="003A67D8" w:rsidRPr="002809A3" w:rsidRDefault="003A67D8" w:rsidP="00327DCC">
            <w:pPr>
              <w:pStyle w:val="Neotevilenodstavek"/>
              <w:spacing w:before="0" w:after="0" w:line="260" w:lineRule="exact"/>
              <w:rPr>
                <w:rFonts w:cs="Arial"/>
                <w:iCs/>
                <w:sz w:val="20"/>
                <w:szCs w:val="20"/>
                <w:lang w:eastAsia="sl-SI"/>
              </w:rPr>
            </w:pPr>
            <w:r w:rsidRPr="002809A3">
              <w:rPr>
                <w:rFonts w:cs="Arial"/>
                <w:iCs/>
                <w:sz w:val="20"/>
                <w:szCs w:val="20"/>
                <w:lang w:eastAsia="sl-SI"/>
              </w:rPr>
              <w:t>Izvajanje in učinki ZPDZC-1 so vključeni v Poročilo o dejavnostih in učinkih preprečevanj</w:t>
            </w:r>
            <w:r w:rsidR="000E2E50" w:rsidRPr="002809A3">
              <w:rPr>
                <w:rFonts w:cs="Arial"/>
                <w:iCs/>
                <w:sz w:val="20"/>
                <w:szCs w:val="20"/>
                <w:lang w:eastAsia="sl-SI"/>
              </w:rPr>
              <w:t>a</w:t>
            </w:r>
            <w:r w:rsidRPr="002809A3">
              <w:rPr>
                <w:rFonts w:cs="Arial"/>
                <w:iCs/>
                <w:sz w:val="20"/>
                <w:szCs w:val="20"/>
                <w:lang w:eastAsia="sl-SI"/>
              </w:rPr>
              <w:t xml:space="preserve"> dela in zaposlovanja na črno za leto 20</w:t>
            </w:r>
            <w:r w:rsidR="000E2E50" w:rsidRPr="002809A3">
              <w:rPr>
                <w:rFonts w:cs="Arial"/>
                <w:iCs/>
                <w:sz w:val="20"/>
                <w:szCs w:val="20"/>
                <w:lang w:eastAsia="sl-SI"/>
              </w:rPr>
              <w:t>2</w:t>
            </w:r>
            <w:r w:rsidR="00A025D9">
              <w:rPr>
                <w:rFonts w:cs="Arial"/>
                <w:iCs/>
                <w:sz w:val="20"/>
                <w:szCs w:val="20"/>
                <w:lang w:eastAsia="sl-SI"/>
              </w:rPr>
              <w:t>4</w:t>
            </w:r>
            <w:r w:rsidRPr="002809A3">
              <w:rPr>
                <w:rFonts w:cs="Arial"/>
                <w:iCs/>
                <w:sz w:val="20"/>
                <w:szCs w:val="20"/>
                <w:lang w:eastAsia="sl-SI"/>
              </w:rPr>
              <w:t xml:space="preserve"> (v nadaljnjem besedilu: </w:t>
            </w:r>
            <w:r w:rsidR="00327DCC" w:rsidRPr="002809A3">
              <w:rPr>
                <w:rFonts w:cs="Arial"/>
                <w:iCs/>
                <w:sz w:val="20"/>
                <w:szCs w:val="20"/>
                <w:lang w:eastAsia="sl-SI"/>
              </w:rPr>
              <w:t>p</w:t>
            </w:r>
            <w:r w:rsidRPr="002809A3">
              <w:rPr>
                <w:rFonts w:cs="Arial"/>
                <w:iCs/>
                <w:sz w:val="20"/>
                <w:szCs w:val="20"/>
                <w:lang w:eastAsia="sl-SI"/>
              </w:rPr>
              <w:t>oročilo), ki ga je komisija Vlade RS sprejela na svoji</w:t>
            </w:r>
            <w:r w:rsidR="000E2E50" w:rsidRPr="002809A3">
              <w:rPr>
                <w:rFonts w:cs="Arial"/>
                <w:iCs/>
                <w:sz w:val="20"/>
                <w:szCs w:val="20"/>
                <w:lang w:eastAsia="sl-SI"/>
              </w:rPr>
              <w:t xml:space="preserve"> </w:t>
            </w:r>
            <w:r w:rsidRPr="002809A3">
              <w:rPr>
                <w:rFonts w:cs="Arial"/>
                <w:iCs/>
                <w:sz w:val="20"/>
                <w:szCs w:val="20"/>
                <w:lang w:eastAsia="sl-SI"/>
              </w:rPr>
              <w:t xml:space="preserve">seji dne </w:t>
            </w:r>
            <w:r w:rsidR="00A025D9">
              <w:rPr>
                <w:rFonts w:cs="Arial"/>
                <w:iCs/>
                <w:sz w:val="20"/>
                <w:szCs w:val="20"/>
                <w:lang w:eastAsia="sl-SI"/>
              </w:rPr>
              <w:t>22</w:t>
            </w:r>
            <w:r w:rsidRPr="002809A3">
              <w:rPr>
                <w:rFonts w:cs="Arial"/>
                <w:iCs/>
                <w:sz w:val="20"/>
                <w:szCs w:val="20"/>
                <w:lang w:eastAsia="sl-SI"/>
              </w:rPr>
              <w:t>.</w:t>
            </w:r>
            <w:r w:rsidR="00F37132">
              <w:rPr>
                <w:rFonts w:cs="Arial"/>
                <w:iCs/>
                <w:sz w:val="20"/>
                <w:szCs w:val="20"/>
                <w:lang w:eastAsia="sl-SI"/>
              </w:rPr>
              <w:t xml:space="preserve"> </w:t>
            </w:r>
            <w:r w:rsidR="00A025D9">
              <w:rPr>
                <w:rFonts w:cs="Arial"/>
                <w:iCs/>
                <w:sz w:val="20"/>
                <w:szCs w:val="20"/>
                <w:lang w:eastAsia="sl-SI"/>
              </w:rPr>
              <w:t>4</w:t>
            </w:r>
            <w:r w:rsidRPr="002809A3">
              <w:rPr>
                <w:rFonts w:cs="Arial"/>
                <w:iCs/>
                <w:sz w:val="20"/>
                <w:szCs w:val="20"/>
                <w:lang w:eastAsia="sl-SI"/>
              </w:rPr>
              <w:t>.</w:t>
            </w:r>
            <w:r w:rsidR="006D6B19" w:rsidRPr="002809A3">
              <w:rPr>
                <w:rFonts w:cs="Arial"/>
                <w:iCs/>
                <w:sz w:val="20"/>
                <w:szCs w:val="20"/>
                <w:lang w:eastAsia="sl-SI"/>
              </w:rPr>
              <w:t xml:space="preserve"> </w:t>
            </w:r>
            <w:r w:rsidRPr="002809A3">
              <w:rPr>
                <w:rFonts w:cs="Arial"/>
                <w:iCs/>
                <w:sz w:val="20"/>
                <w:szCs w:val="20"/>
                <w:lang w:eastAsia="sl-SI"/>
              </w:rPr>
              <w:t>202</w:t>
            </w:r>
            <w:r w:rsidR="00A025D9">
              <w:rPr>
                <w:rFonts w:cs="Arial"/>
                <w:iCs/>
                <w:sz w:val="20"/>
                <w:szCs w:val="20"/>
                <w:lang w:eastAsia="sl-SI"/>
              </w:rPr>
              <w:t>5</w:t>
            </w:r>
            <w:r w:rsidRPr="002809A3">
              <w:rPr>
                <w:rFonts w:cs="Arial"/>
                <w:iCs/>
                <w:sz w:val="20"/>
                <w:szCs w:val="20"/>
                <w:lang w:eastAsia="sl-SI"/>
              </w:rPr>
              <w:t xml:space="preserve">. Pri pripravi poročila so sodelovali organi, ki so člani komisije Vlade RS. </w:t>
            </w:r>
          </w:p>
          <w:p w14:paraId="7368A54F" w14:textId="77777777" w:rsidR="003A67D8" w:rsidRPr="002809A3" w:rsidRDefault="003A67D8" w:rsidP="00327DCC">
            <w:pPr>
              <w:pStyle w:val="Neotevilenodstavek"/>
              <w:spacing w:before="0" w:after="0" w:line="260" w:lineRule="exact"/>
              <w:rPr>
                <w:rFonts w:cs="Arial"/>
                <w:iCs/>
                <w:sz w:val="20"/>
                <w:szCs w:val="20"/>
                <w:lang w:eastAsia="sl-SI"/>
              </w:rPr>
            </w:pPr>
          </w:p>
          <w:p w14:paraId="109ACD00" w14:textId="77777777" w:rsidR="003A67D8" w:rsidRPr="002809A3" w:rsidRDefault="003A67D8" w:rsidP="00327DCC">
            <w:pPr>
              <w:pStyle w:val="Neotevilenodstavek"/>
              <w:spacing w:before="0" w:after="0" w:line="260" w:lineRule="exact"/>
              <w:rPr>
                <w:rFonts w:cs="Arial"/>
                <w:iCs/>
                <w:sz w:val="20"/>
                <w:szCs w:val="20"/>
                <w:lang w:eastAsia="sl-SI"/>
              </w:rPr>
            </w:pPr>
            <w:bookmarkStart w:id="2" w:name="_Hlk76375398"/>
            <w:r w:rsidRPr="002809A3">
              <w:rPr>
                <w:rFonts w:cs="Arial"/>
                <w:iCs/>
                <w:sz w:val="20"/>
                <w:szCs w:val="20"/>
                <w:lang w:eastAsia="sl-SI"/>
              </w:rPr>
              <w:t>Poročilo zajema naslednja glavna poglavja (vsebina):</w:t>
            </w:r>
          </w:p>
          <w:p w14:paraId="1DB731DF" w14:textId="7DB72B34"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u</w:t>
            </w:r>
            <w:r w:rsidR="003A67D8" w:rsidRPr="002809A3">
              <w:rPr>
                <w:rFonts w:ascii="Arial" w:hAnsi="Arial" w:cs="Arial"/>
                <w:sz w:val="20"/>
                <w:szCs w:val="20"/>
              </w:rPr>
              <w:t>resničitev priporočil iz Poročila komisije Vlade Republike Slovenije za leto 20</w:t>
            </w:r>
            <w:r w:rsidR="00474CCB" w:rsidRPr="002809A3">
              <w:rPr>
                <w:rFonts w:ascii="Arial" w:hAnsi="Arial" w:cs="Arial"/>
                <w:sz w:val="20"/>
                <w:szCs w:val="20"/>
              </w:rPr>
              <w:t>2</w:t>
            </w:r>
            <w:r w:rsidR="00A025D9">
              <w:rPr>
                <w:rFonts w:ascii="Arial" w:hAnsi="Arial" w:cs="Arial"/>
                <w:sz w:val="20"/>
                <w:szCs w:val="20"/>
              </w:rPr>
              <w:t>3</w:t>
            </w:r>
            <w:r w:rsidRPr="002809A3">
              <w:rPr>
                <w:rFonts w:ascii="Arial" w:hAnsi="Arial" w:cs="Arial"/>
                <w:sz w:val="20"/>
                <w:szCs w:val="20"/>
              </w:rPr>
              <w:t>,</w:t>
            </w:r>
          </w:p>
          <w:p w14:paraId="18010CAF" w14:textId="0DEAFA0D"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p</w:t>
            </w:r>
            <w:r w:rsidR="003A67D8" w:rsidRPr="002809A3">
              <w:rPr>
                <w:rFonts w:ascii="Arial" w:hAnsi="Arial" w:cs="Arial"/>
                <w:sz w:val="20"/>
                <w:szCs w:val="20"/>
              </w:rPr>
              <w:t>redpisi o odkrivanju in preprečevanju dela in zaposlovanja na črno v Republiki Sloveniji v letu 20</w:t>
            </w:r>
            <w:r w:rsidRPr="002809A3">
              <w:rPr>
                <w:rFonts w:ascii="Arial" w:hAnsi="Arial" w:cs="Arial"/>
                <w:sz w:val="20"/>
                <w:szCs w:val="20"/>
              </w:rPr>
              <w:t>2</w:t>
            </w:r>
            <w:r w:rsidR="00A025D9">
              <w:rPr>
                <w:rFonts w:ascii="Arial" w:hAnsi="Arial" w:cs="Arial"/>
                <w:sz w:val="20"/>
                <w:szCs w:val="20"/>
              </w:rPr>
              <w:t>4</w:t>
            </w:r>
            <w:r w:rsidRPr="002809A3">
              <w:rPr>
                <w:rFonts w:ascii="Arial" w:hAnsi="Arial" w:cs="Arial"/>
                <w:sz w:val="20"/>
                <w:szCs w:val="20"/>
              </w:rPr>
              <w:t>,</w:t>
            </w:r>
          </w:p>
          <w:p w14:paraId="7B5052CA" w14:textId="7980578A"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n</w:t>
            </w:r>
            <w:r w:rsidR="003A67D8" w:rsidRPr="002809A3">
              <w:rPr>
                <w:rFonts w:ascii="Arial" w:hAnsi="Arial" w:cs="Arial"/>
                <w:sz w:val="20"/>
                <w:szCs w:val="20"/>
              </w:rPr>
              <w:t>adzor po Zakonu o preprečevanju dela in zaposlovanja na črno</w:t>
            </w:r>
            <w:r w:rsidRPr="002809A3">
              <w:rPr>
                <w:rFonts w:ascii="Arial" w:hAnsi="Arial" w:cs="Arial"/>
                <w:sz w:val="20"/>
                <w:szCs w:val="20"/>
              </w:rPr>
              <w:t>,</w:t>
            </w:r>
          </w:p>
          <w:p w14:paraId="5384F895" w14:textId="02495B1A"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u</w:t>
            </w:r>
            <w:r w:rsidR="003A67D8" w:rsidRPr="002809A3">
              <w:rPr>
                <w:rFonts w:ascii="Arial" w:hAnsi="Arial" w:cs="Arial"/>
                <w:sz w:val="20"/>
                <w:szCs w:val="20"/>
              </w:rPr>
              <w:t>gotovljene težave in predlogi rešitev</w:t>
            </w:r>
            <w:r w:rsidRPr="002809A3">
              <w:rPr>
                <w:rFonts w:ascii="Arial" w:hAnsi="Arial" w:cs="Arial"/>
                <w:sz w:val="20"/>
                <w:szCs w:val="20"/>
              </w:rPr>
              <w:t>,</w:t>
            </w:r>
          </w:p>
          <w:p w14:paraId="2F4146DE" w14:textId="3DA91044"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k</w:t>
            </w:r>
            <w:r w:rsidR="003A67D8" w:rsidRPr="002809A3">
              <w:rPr>
                <w:rFonts w:ascii="Arial" w:hAnsi="Arial" w:cs="Arial"/>
                <w:sz w:val="20"/>
                <w:szCs w:val="20"/>
              </w:rPr>
              <w:t>adrovske in materialne razmere za delo</w:t>
            </w:r>
            <w:r w:rsidRPr="002809A3">
              <w:rPr>
                <w:rFonts w:ascii="Arial" w:hAnsi="Arial" w:cs="Arial"/>
                <w:sz w:val="20"/>
                <w:szCs w:val="20"/>
              </w:rPr>
              <w:t>,</w:t>
            </w:r>
          </w:p>
          <w:p w14:paraId="76488B36" w14:textId="0A0F8EB8" w:rsidR="003A67D8"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p</w:t>
            </w:r>
            <w:r w:rsidR="003A67D8" w:rsidRPr="002809A3">
              <w:rPr>
                <w:rFonts w:ascii="Arial" w:hAnsi="Arial" w:cs="Arial"/>
                <w:sz w:val="20"/>
                <w:szCs w:val="20"/>
              </w:rPr>
              <w:t>redvideni ukrepi za preprečevanje dela in zaposlovanja na črno v letu 20</w:t>
            </w:r>
            <w:r w:rsidR="00AD168E" w:rsidRPr="002809A3">
              <w:rPr>
                <w:rFonts w:ascii="Arial" w:hAnsi="Arial" w:cs="Arial"/>
                <w:sz w:val="20"/>
                <w:szCs w:val="20"/>
              </w:rPr>
              <w:t>2</w:t>
            </w:r>
            <w:r w:rsidR="00A025D9">
              <w:rPr>
                <w:rFonts w:ascii="Arial" w:hAnsi="Arial" w:cs="Arial"/>
                <w:sz w:val="20"/>
                <w:szCs w:val="20"/>
              </w:rPr>
              <w:t>5</w:t>
            </w:r>
            <w:r w:rsidRPr="002809A3">
              <w:rPr>
                <w:rFonts w:ascii="Arial" w:hAnsi="Arial" w:cs="Arial"/>
                <w:sz w:val="20"/>
                <w:szCs w:val="20"/>
              </w:rPr>
              <w:t>,</w:t>
            </w:r>
          </w:p>
          <w:p w14:paraId="5DA41BAD" w14:textId="5E773B44" w:rsidR="00A025D9" w:rsidRPr="002809A3" w:rsidRDefault="00A025D9"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načrt preprečevanja dela in zaposlovanja na črno za leto 2025,</w:t>
            </w:r>
          </w:p>
          <w:p w14:paraId="58118B48" w14:textId="3B8ABD8D"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d</w:t>
            </w:r>
            <w:r w:rsidR="003A67D8" w:rsidRPr="002809A3">
              <w:rPr>
                <w:rFonts w:ascii="Arial" w:hAnsi="Arial" w:cs="Arial"/>
                <w:sz w:val="20"/>
                <w:szCs w:val="20"/>
              </w:rPr>
              <w:t>rugi podatki</w:t>
            </w:r>
            <w:r w:rsidRPr="002809A3">
              <w:rPr>
                <w:rFonts w:ascii="Arial" w:hAnsi="Arial" w:cs="Arial"/>
                <w:sz w:val="20"/>
                <w:szCs w:val="20"/>
              </w:rPr>
              <w:t>,</w:t>
            </w:r>
          </w:p>
          <w:p w14:paraId="34191BF4" w14:textId="75C10BD7" w:rsidR="003A67D8" w:rsidRPr="002809A3" w:rsidRDefault="000E2E50" w:rsidP="00327DCC">
            <w:pPr>
              <w:pStyle w:val="Odstavekseznama"/>
              <w:numPr>
                <w:ilvl w:val="0"/>
                <w:numId w:val="13"/>
              </w:numPr>
              <w:spacing w:after="0" w:line="260" w:lineRule="exact"/>
              <w:jc w:val="both"/>
              <w:rPr>
                <w:rFonts w:ascii="Arial" w:hAnsi="Arial" w:cs="Arial"/>
                <w:sz w:val="20"/>
                <w:szCs w:val="20"/>
              </w:rPr>
            </w:pPr>
            <w:r w:rsidRPr="002809A3">
              <w:rPr>
                <w:rFonts w:ascii="Arial" w:hAnsi="Arial" w:cs="Arial"/>
                <w:sz w:val="20"/>
                <w:szCs w:val="20"/>
              </w:rPr>
              <w:t>s</w:t>
            </w:r>
            <w:r w:rsidR="003A67D8" w:rsidRPr="002809A3">
              <w:rPr>
                <w:rFonts w:ascii="Arial" w:hAnsi="Arial" w:cs="Arial"/>
                <w:sz w:val="20"/>
                <w:szCs w:val="20"/>
              </w:rPr>
              <w:t>klepne ugotovitve s priporočili</w:t>
            </w:r>
            <w:r w:rsidR="002809A3" w:rsidRPr="002809A3">
              <w:rPr>
                <w:rFonts w:ascii="Arial" w:hAnsi="Arial" w:cs="Arial"/>
                <w:sz w:val="20"/>
                <w:szCs w:val="20"/>
              </w:rPr>
              <w:t>.</w:t>
            </w:r>
          </w:p>
          <w:p w14:paraId="5F76764C" w14:textId="77777777" w:rsidR="002809A3" w:rsidRPr="002809A3" w:rsidRDefault="002809A3" w:rsidP="002809A3">
            <w:pPr>
              <w:pStyle w:val="Standard"/>
              <w:spacing w:line="276" w:lineRule="auto"/>
              <w:rPr>
                <w:rFonts w:ascii="Arial" w:hAnsi="Arial" w:cs="Arial"/>
                <w:sz w:val="20"/>
              </w:rPr>
            </w:pPr>
          </w:p>
          <w:p w14:paraId="2EDCA154" w14:textId="4C069D70" w:rsidR="002809A3" w:rsidRPr="002809A3" w:rsidRDefault="002809A3" w:rsidP="002809A3">
            <w:pPr>
              <w:pStyle w:val="Standard"/>
              <w:spacing w:line="276" w:lineRule="auto"/>
              <w:rPr>
                <w:rFonts w:ascii="Arial" w:hAnsi="Arial" w:cs="Arial"/>
                <w:sz w:val="20"/>
              </w:rPr>
            </w:pPr>
            <w:r w:rsidRPr="002809A3">
              <w:rPr>
                <w:rFonts w:ascii="Arial" w:hAnsi="Arial" w:cs="Arial"/>
                <w:sz w:val="20"/>
              </w:rPr>
              <w:t>Poročilo o dejavnostih in učinkih preprečevanja dela in zaposlovanja na črno za leto 202</w:t>
            </w:r>
            <w:r w:rsidR="00A025D9">
              <w:rPr>
                <w:rFonts w:ascii="Arial" w:hAnsi="Arial" w:cs="Arial"/>
                <w:sz w:val="20"/>
              </w:rPr>
              <w:t>4</w:t>
            </w:r>
            <w:r w:rsidRPr="002809A3">
              <w:rPr>
                <w:rFonts w:ascii="Arial" w:hAnsi="Arial" w:cs="Arial"/>
                <w:sz w:val="20"/>
              </w:rPr>
              <w:t xml:space="preserve"> vsebuje </w:t>
            </w:r>
            <w:r w:rsidR="00F37132">
              <w:rPr>
                <w:rFonts w:ascii="Arial" w:hAnsi="Arial" w:cs="Arial"/>
                <w:sz w:val="20"/>
              </w:rPr>
              <w:t xml:space="preserve">tudi </w:t>
            </w:r>
            <w:r w:rsidRPr="002809A3">
              <w:rPr>
                <w:rFonts w:ascii="Arial" w:hAnsi="Arial" w:cs="Arial"/>
                <w:sz w:val="20"/>
              </w:rPr>
              <w:t xml:space="preserve">prilogo in sicer vsebinsko podlago za vnos poročila za Evropsko komisijo o opravljenih inšpekcijskih </w:t>
            </w:r>
            <w:r w:rsidRPr="002809A3">
              <w:rPr>
                <w:rFonts w:ascii="Arial" w:hAnsi="Arial" w:cs="Arial"/>
                <w:sz w:val="20"/>
              </w:rPr>
              <w:lastRenderedPageBreak/>
              <w:t xml:space="preserve">pregledih  na podlagi  </w:t>
            </w:r>
            <w:r w:rsidRPr="002809A3">
              <w:rPr>
                <w:rFonts w:ascii="Arial" w:hAnsi="Arial" w:cs="Arial"/>
                <w:iCs/>
                <w:sz w:val="20"/>
                <w:lang w:eastAsia="sl-SI"/>
              </w:rPr>
              <w:t>14. člena Direktive 2009/52/ES z dne 18. junija 2009 o minimalnih standardih glede sankcij in ukrepov zoper delodajalce nezakonito prebivajočih državljanov tretjih držav (UL L št. 168 z dne 30. 6. 2009, str. 24)</w:t>
            </w:r>
            <w:r w:rsidRPr="002809A3">
              <w:rPr>
                <w:rFonts w:ascii="Arial" w:hAnsi="Arial" w:cs="Arial"/>
                <w:sz w:val="20"/>
              </w:rPr>
              <w:t>.</w:t>
            </w:r>
            <w:r w:rsidR="00746C45">
              <w:rPr>
                <w:rFonts w:ascii="Arial" w:hAnsi="Arial" w:cs="Arial"/>
                <w:sz w:val="20"/>
              </w:rPr>
              <w:t xml:space="preserve"> P</w:t>
            </w:r>
            <w:r w:rsidRPr="002809A3">
              <w:rPr>
                <w:rFonts w:ascii="Arial" w:hAnsi="Arial" w:cs="Arial"/>
                <w:sz w:val="20"/>
              </w:rPr>
              <w:t>oročilo</w:t>
            </w:r>
            <w:r w:rsidR="00746C45">
              <w:rPr>
                <w:rFonts w:ascii="Arial" w:hAnsi="Arial" w:cs="Arial"/>
                <w:sz w:val="20"/>
              </w:rPr>
              <w:t xml:space="preserve"> bo</w:t>
            </w:r>
            <w:r w:rsidRPr="002809A3">
              <w:rPr>
                <w:rFonts w:ascii="Arial" w:hAnsi="Arial" w:cs="Arial"/>
                <w:sz w:val="20"/>
              </w:rPr>
              <w:t xml:space="preserve"> na podlagi navodil in informacijskega orodja Evropske komisije oddano v elektronski obliki, zato navedena priloga predstavlja le vsebinsko podlago za vnos poročila v informacijski sistem Evropske komisije po zahtevah informacijskega orodja. </w:t>
            </w:r>
          </w:p>
          <w:p w14:paraId="6216A3F6" w14:textId="77777777" w:rsidR="002809A3" w:rsidRPr="002809A3" w:rsidRDefault="002809A3" w:rsidP="002809A3">
            <w:pPr>
              <w:pStyle w:val="Neotevilenodstavek"/>
              <w:spacing w:before="0" w:after="0" w:line="260" w:lineRule="exact"/>
              <w:rPr>
                <w:rFonts w:cs="Arial"/>
                <w:iCs/>
                <w:sz w:val="20"/>
                <w:szCs w:val="20"/>
                <w:lang w:eastAsia="sl-SI"/>
              </w:rPr>
            </w:pPr>
          </w:p>
          <w:bookmarkEnd w:id="2"/>
          <w:p w14:paraId="1E3F6533" w14:textId="173BE596" w:rsidR="00BE6CA7" w:rsidRPr="002809A3" w:rsidRDefault="00BE6CA7" w:rsidP="00327DCC">
            <w:pPr>
              <w:pStyle w:val="Neotevilenodstavek"/>
              <w:spacing w:before="0" w:after="0" w:line="260" w:lineRule="exact"/>
              <w:rPr>
                <w:rFonts w:cs="Arial"/>
                <w:iCs/>
                <w:sz w:val="20"/>
                <w:szCs w:val="20"/>
              </w:rPr>
            </w:pPr>
          </w:p>
        </w:tc>
      </w:tr>
      <w:tr w:rsidR="003A67D8" w:rsidRPr="009C1071" w14:paraId="288B3E8E" w14:textId="77777777" w:rsidTr="00CF6CC5">
        <w:tc>
          <w:tcPr>
            <w:tcW w:w="9163" w:type="dxa"/>
            <w:gridSpan w:val="4"/>
          </w:tcPr>
          <w:p w14:paraId="5F9314A1" w14:textId="77777777" w:rsidR="003A67D8" w:rsidRPr="009C1071" w:rsidRDefault="003A67D8" w:rsidP="003A67D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lastRenderedPageBreak/>
              <w:t>6. Presoja posledic za:</w:t>
            </w:r>
          </w:p>
        </w:tc>
      </w:tr>
      <w:tr w:rsidR="003A67D8" w:rsidRPr="009C1071" w14:paraId="21147DDF" w14:textId="77777777" w:rsidTr="00CF6CC5">
        <w:tc>
          <w:tcPr>
            <w:tcW w:w="1448" w:type="dxa"/>
          </w:tcPr>
          <w:p w14:paraId="00EB9945"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a)</w:t>
            </w:r>
          </w:p>
        </w:tc>
        <w:tc>
          <w:tcPr>
            <w:tcW w:w="5444" w:type="dxa"/>
            <w:gridSpan w:val="2"/>
          </w:tcPr>
          <w:p w14:paraId="69638AB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javnofinančna sredstva nad 40.000 EUR v tekočem in naslednjih treh letih</w:t>
            </w:r>
          </w:p>
        </w:tc>
        <w:tc>
          <w:tcPr>
            <w:tcW w:w="2271" w:type="dxa"/>
            <w:vAlign w:val="center"/>
          </w:tcPr>
          <w:p w14:paraId="2ACD4D20"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5CFD9956" w14:textId="77777777" w:rsidTr="00CF6CC5">
        <w:tc>
          <w:tcPr>
            <w:tcW w:w="1448" w:type="dxa"/>
          </w:tcPr>
          <w:p w14:paraId="2A2DA529"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b)</w:t>
            </w:r>
          </w:p>
        </w:tc>
        <w:tc>
          <w:tcPr>
            <w:tcW w:w="5444" w:type="dxa"/>
            <w:gridSpan w:val="2"/>
          </w:tcPr>
          <w:p w14:paraId="3425E4DF"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bCs/>
                <w:sz w:val="20"/>
                <w:szCs w:val="20"/>
                <w:lang w:eastAsia="sl-SI"/>
              </w:rPr>
              <w:t>usklajenost slovenskega pravnega reda s pravnim redom Evropske unije</w:t>
            </w:r>
          </w:p>
        </w:tc>
        <w:tc>
          <w:tcPr>
            <w:tcW w:w="2271" w:type="dxa"/>
            <w:vAlign w:val="center"/>
          </w:tcPr>
          <w:p w14:paraId="2CCA03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3C3B5B36" w14:textId="77777777" w:rsidTr="00CF6CC5">
        <w:tc>
          <w:tcPr>
            <w:tcW w:w="1448" w:type="dxa"/>
          </w:tcPr>
          <w:p w14:paraId="07F05CE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c)</w:t>
            </w:r>
          </w:p>
        </w:tc>
        <w:tc>
          <w:tcPr>
            <w:tcW w:w="5444" w:type="dxa"/>
            <w:gridSpan w:val="2"/>
          </w:tcPr>
          <w:p w14:paraId="2B27AEAE"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administrativne posledice</w:t>
            </w:r>
          </w:p>
        </w:tc>
        <w:tc>
          <w:tcPr>
            <w:tcW w:w="2271" w:type="dxa"/>
            <w:vAlign w:val="center"/>
          </w:tcPr>
          <w:p w14:paraId="2C65109E"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3A67D8" w:rsidRPr="009C1071" w14:paraId="4A4CA90E" w14:textId="77777777" w:rsidTr="00CF6CC5">
        <w:tc>
          <w:tcPr>
            <w:tcW w:w="1448" w:type="dxa"/>
          </w:tcPr>
          <w:p w14:paraId="4C26E9FA"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č)</w:t>
            </w:r>
          </w:p>
        </w:tc>
        <w:tc>
          <w:tcPr>
            <w:tcW w:w="5444" w:type="dxa"/>
            <w:gridSpan w:val="2"/>
          </w:tcPr>
          <w:p w14:paraId="0BEB00FA"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sz w:val="20"/>
                <w:szCs w:val="20"/>
                <w:lang w:eastAsia="sl-SI"/>
              </w:rPr>
              <w:t>gospodarstvo, zlasti</w:t>
            </w:r>
            <w:r w:rsidRPr="009C107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191328A"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36E6CD1" w14:textId="77777777" w:rsidTr="00CF6CC5">
        <w:tc>
          <w:tcPr>
            <w:tcW w:w="1448" w:type="dxa"/>
          </w:tcPr>
          <w:p w14:paraId="79FE5E84"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w:t>
            </w:r>
          </w:p>
        </w:tc>
        <w:tc>
          <w:tcPr>
            <w:tcW w:w="5444" w:type="dxa"/>
            <w:gridSpan w:val="2"/>
          </w:tcPr>
          <w:p w14:paraId="2E7CE564"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okolje, vključno s prostorskimi in varstvenimi vidiki</w:t>
            </w:r>
          </w:p>
        </w:tc>
        <w:tc>
          <w:tcPr>
            <w:tcW w:w="2271" w:type="dxa"/>
            <w:vAlign w:val="center"/>
          </w:tcPr>
          <w:p w14:paraId="0878F57D"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29F7DF8" w14:textId="77777777" w:rsidTr="00CF6CC5">
        <w:tc>
          <w:tcPr>
            <w:tcW w:w="1448" w:type="dxa"/>
          </w:tcPr>
          <w:p w14:paraId="5E514E7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e)</w:t>
            </w:r>
          </w:p>
        </w:tc>
        <w:tc>
          <w:tcPr>
            <w:tcW w:w="5444" w:type="dxa"/>
            <w:gridSpan w:val="2"/>
          </w:tcPr>
          <w:p w14:paraId="703B079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socialno področje</w:t>
            </w:r>
          </w:p>
        </w:tc>
        <w:tc>
          <w:tcPr>
            <w:tcW w:w="2271" w:type="dxa"/>
            <w:vAlign w:val="center"/>
          </w:tcPr>
          <w:p w14:paraId="239EEA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132A0F14" w14:textId="77777777" w:rsidTr="00CF6CC5">
        <w:tc>
          <w:tcPr>
            <w:tcW w:w="1448" w:type="dxa"/>
            <w:tcBorders>
              <w:bottom w:val="single" w:sz="4" w:space="0" w:color="auto"/>
            </w:tcBorders>
          </w:tcPr>
          <w:p w14:paraId="5BB066DD"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w:t>
            </w:r>
          </w:p>
        </w:tc>
        <w:tc>
          <w:tcPr>
            <w:tcW w:w="5444" w:type="dxa"/>
            <w:gridSpan w:val="2"/>
            <w:tcBorders>
              <w:bottom w:val="single" w:sz="4" w:space="0" w:color="auto"/>
            </w:tcBorders>
          </w:tcPr>
          <w:p w14:paraId="196708F9"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dokumente razvojnega načrtovanja:</w:t>
            </w:r>
          </w:p>
          <w:p w14:paraId="20D00662"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nacionalne dokumente razvojnega načrtovanja</w:t>
            </w:r>
          </w:p>
          <w:p w14:paraId="6791B3D8"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politike na ravni programov po strukturi razvojne klasifikacije programskega proračuna</w:t>
            </w:r>
          </w:p>
          <w:p w14:paraId="5BAD41EE"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0C726D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73EABADD" w14:textId="77777777" w:rsidTr="00CF6CC5">
        <w:tc>
          <w:tcPr>
            <w:tcW w:w="9163" w:type="dxa"/>
            <w:gridSpan w:val="4"/>
            <w:tcBorders>
              <w:top w:val="single" w:sz="4" w:space="0" w:color="auto"/>
              <w:left w:val="single" w:sz="4" w:space="0" w:color="auto"/>
              <w:bottom w:val="single" w:sz="4" w:space="0" w:color="auto"/>
              <w:right w:val="single" w:sz="4" w:space="0" w:color="auto"/>
            </w:tcBorders>
          </w:tcPr>
          <w:p w14:paraId="4F91273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7.a</w:t>
            </w:r>
            <w:proofErr w:type="spellEnd"/>
            <w:r w:rsidRPr="009C1071">
              <w:rPr>
                <w:rFonts w:ascii="Arial" w:eastAsia="Times New Roman" w:hAnsi="Arial" w:cs="Arial"/>
                <w:b/>
                <w:sz w:val="20"/>
                <w:szCs w:val="20"/>
                <w:lang w:eastAsia="sl-SI"/>
              </w:rPr>
              <w:t xml:space="preserve"> Predstavitev ocene finančnih posledic nad 40.000 EUR:</w:t>
            </w:r>
          </w:p>
          <w:p w14:paraId="0E9B391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C1071">
              <w:rPr>
                <w:rFonts w:ascii="Arial" w:eastAsia="Times New Roman" w:hAnsi="Arial" w:cs="Arial"/>
                <w:sz w:val="20"/>
                <w:szCs w:val="20"/>
                <w:lang w:eastAsia="sl-SI"/>
              </w:rPr>
              <w:t>(Samo če izberete DA pod točko 6.a.)</w:t>
            </w:r>
          </w:p>
        </w:tc>
      </w:tr>
    </w:tbl>
    <w:p w14:paraId="0F0FAC5F" w14:textId="77777777" w:rsidR="00F6700B" w:rsidRPr="009C1071" w:rsidRDefault="00F6700B" w:rsidP="009C1071">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6700B" w:rsidRPr="009C1071" w14:paraId="2B94A809" w14:textId="77777777" w:rsidTr="00CF6CC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546431" w14:textId="77777777" w:rsidR="00F6700B" w:rsidRPr="009C1071" w:rsidRDefault="00F6700B" w:rsidP="009C107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lastRenderedPageBreak/>
              <w:t>I. Ocena finančnih posledic, ki niso načrtovane v sprejetem proračunu</w:t>
            </w:r>
          </w:p>
        </w:tc>
      </w:tr>
      <w:tr w:rsidR="00F6700B" w:rsidRPr="009C1071" w14:paraId="4E6A054C" w14:textId="77777777" w:rsidTr="00CF6CC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FF1AE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B76A74"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87BC4D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C976C"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289E02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+ 3</w:t>
            </w:r>
          </w:p>
        </w:tc>
      </w:tr>
      <w:tr w:rsidR="00F6700B" w:rsidRPr="009C1071" w14:paraId="41F2A00A"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45A247A"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363D6E"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DF680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A67775"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41B612"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3E29E667"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F26EC3"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8FDB1F"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7D61B8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EA55F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F0DBB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075BC8F0"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78DEF9"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0EE355"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33E46E"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CF44C7"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8E4E39"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6C52CA5E" w14:textId="77777777" w:rsidTr="00CF6CC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3845C6"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D9ABAC"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D9BD128"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B3C61F"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C45DE4"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0A8BB5E4"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2A707C"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2A141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51CEC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75D3DA"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4D10D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674B662B"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CD9EA2"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II. Finančne posledice za državni proračun</w:t>
            </w:r>
          </w:p>
        </w:tc>
      </w:tr>
      <w:tr w:rsidR="00F6700B" w:rsidRPr="009C1071" w14:paraId="3241764D"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9B7E19"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II.a</w:t>
            </w:r>
            <w:proofErr w:type="spellEnd"/>
            <w:r w:rsidRPr="009C1071">
              <w:rPr>
                <w:rFonts w:ascii="Arial" w:eastAsia="Times New Roman" w:hAnsi="Arial" w:cs="Arial"/>
                <w:b/>
                <w:kern w:val="32"/>
                <w:sz w:val="20"/>
                <w:szCs w:val="20"/>
                <w:lang w:eastAsia="sl-SI"/>
              </w:rPr>
              <w:t xml:space="preserve"> Pravice porabe za izvedbo predlaganih rešitev so zagotovljene:</w:t>
            </w:r>
          </w:p>
        </w:tc>
      </w:tr>
      <w:tr w:rsidR="00F6700B" w:rsidRPr="009C1071" w14:paraId="133B3DA3"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4642D0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15E0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22357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6A3C7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9FB04D"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3BC909D7" w14:textId="77777777" w:rsidTr="00CF6CC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B84A8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0F7B8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03A2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83664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F7F04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D91CB6D"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8B4C3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F8461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A5548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A8315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795A8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7BE640DA"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35CFC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716541" w14:textId="77777777" w:rsidR="00F6700B" w:rsidRPr="009C1071" w:rsidRDefault="00F6700B" w:rsidP="009C107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46458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48230E1C" w14:textId="77777777" w:rsidTr="00CF6CC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52F237"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II.b</w:t>
            </w:r>
            <w:proofErr w:type="spellEnd"/>
            <w:r w:rsidRPr="009C1071">
              <w:rPr>
                <w:rFonts w:ascii="Arial" w:eastAsia="Times New Roman" w:hAnsi="Arial" w:cs="Arial"/>
                <w:b/>
                <w:kern w:val="32"/>
                <w:sz w:val="20"/>
                <w:szCs w:val="20"/>
                <w:lang w:eastAsia="sl-SI"/>
              </w:rPr>
              <w:t xml:space="preserve"> Manjkajoče pravice porabe bodo zagotovljene s prerazporeditvijo:</w:t>
            </w:r>
          </w:p>
        </w:tc>
      </w:tr>
      <w:tr w:rsidR="00F6700B" w:rsidRPr="009C1071" w14:paraId="4C1DEF15"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E111C1"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72DAD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41B5F5"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EE41A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59B91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Znesek za t + 1 </w:t>
            </w:r>
          </w:p>
        </w:tc>
      </w:tr>
      <w:tr w:rsidR="00F6700B" w:rsidRPr="009C1071" w14:paraId="54686539"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69E90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1D505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9FE62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4E64F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84B03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AA49C95"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4002D9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2240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8C9AB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17986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3F477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7963E84"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17D47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3FFA3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6E96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C361BA2" w14:textId="77777777" w:rsidTr="00CF6CC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E90A1F"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II.c</w:t>
            </w:r>
            <w:proofErr w:type="spellEnd"/>
            <w:r w:rsidRPr="009C1071">
              <w:rPr>
                <w:rFonts w:ascii="Arial" w:eastAsia="Times New Roman" w:hAnsi="Arial" w:cs="Arial"/>
                <w:b/>
                <w:kern w:val="32"/>
                <w:sz w:val="20"/>
                <w:szCs w:val="20"/>
                <w:lang w:eastAsia="sl-SI"/>
              </w:rPr>
              <w:t xml:space="preserve"> Načrtovana nadomestitev zmanjšanih prihodkov in povečanih odhodkov proračuna:</w:t>
            </w:r>
          </w:p>
        </w:tc>
      </w:tr>
      <w:tr w:rsidR="00F6700B" w:rsidRPr="009C1071" w14:paraId="1C3960FD" w14:textId="77777777" w:rsidTr="00CF6CC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CEDD90"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168A4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C3524E"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04289EF2"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4A9E0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9E584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AC6EE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FF0860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664E6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DAB0D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BFFA4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3E89A1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51878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C9954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714820"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B6DCEDE"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B389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67F94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D44BD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3604C81"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EA60619" w14:textId="77777777" w:rsidR="00F6700B" w:rsidRPr="009C1071" w:rsidRDefault="00F6700B" w:rsidP="009C1071">
            <w:pPr>
              <w:widowControl w:val="0"/>
              <w:spacing w:after="0" w:line="260" w:lineRule="exact"/>
              <w:rPr>
                <w:rFonts w:ascii="Arial" w:eastAsia="Times New Roman" w:hAnsi="Arial" w:cs="Arial"/>
                <w:b/>
                <w:sz w:val="20"/>
                <w:szCs w:val="20"/>
              </w:rPr>
            </w:pPr>
          </w:p>
          <w:p w14:paraId="6244B2B0" w14:textId="77777777" w:rsidR="00F6700B" w:rsidRPr="009C1071" w:rsidRDefault="00F6700B" w:rsidP="009C1071">
            <w:pPr>
              <w:widowControl w:val="0"/>
              <w:spacing w:after="0" w:line="260" w:lineRule="exact"/>
              <w:rPr>
                <w:rFonts w:ascii="Arial" w:eastAsia="Times New Roman" w:hAnsi="Arial" w:cs="Arial"/>
                <w:b/>
                <w:sz w:val="20"/>
                <w:szCs w:val="20"/>
              </w:rPr>
            </w:pPr>
            <w:r w:rsidRPr="009C1071">
              <w:rPr>
                <w:rFonts w:ascii="Arial" w:eastAsia="Times New Roman" w:hAnsi="Arial" w:cs="Arial"/>
                <w:b/>
                <w:sz w:val="20"/>
                <w:szCs w:val="20"/>
              </w:rPr>
              <w:t>OBRAZLOŽITEV:</w:t>
            </w:r>
          </w:p>
          <w:p w14:paraId="00880054"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Ocena finančnih posledic, ki niso načrtovane v sprejetem proračunu</w:t>
            </w:r>
          </w:p>
          <w:p w14:paraId="7C8149B0" w14:textId="77777777" w:rsidR="00F6700B" w:rsidRPr="009C1071" w:rsidRDefault="00F6700B" w:rsidP="009C1071">
            <w:pPr>
              <w:widowControl w:val="0"/>
              <w:spacing w:after="0" w:line="260" w:lineRule="exact"/>
              <w:ind w:left="284"/>
              <w:rPr>
                <w:rFonts w:ascii="Arial" w:eastAsia="Times New Roman" w:hAnsi="Arial" w:cs="Arial"/>
                <w:sz w:val="20"/>
                <w:szCs w:val="20"/>
                <w:lang w:eastAsia="sl-SI"/>
              </w:rPr>
            </w:pPr>
            <w:r w:rsidRPr="009C1071">
              <w:rPr>
                <w:rFonts w:ascii="Arial" w:eastAsia="Times New Roman" w:hAnsi="Arial" w:cs="Arial"/>
                <w:sz w:val="20"/>
                <w:szCs w:val="20"/>
                <w:lang w:eastAsia="sl-SI"/>
              </w:rPr>
              <w:t>/</w:t>
            </w:r>
          </w:p>
          <w:p w14:paraId="06F4E778"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Finančne posledice za državni proračun</w:t>
            </w:r>
          </w:p>
          <w:p w14:paraId="7C608F47" w14:textId="1C3E5BF5" w:rsidR="00F6700B" w:rsidRPr="009C1071" w:rsidRDefault="00F6700B" w:rsidP="009C1071">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II.a</w:t>
            </w:r>
            <w:proofErr w:type="spellEnd"/>
            <w:r w:rsidRPr="009C1071">
              <w:rPr>
                <w:rFonts w:ascii="Arial" w:eastAsia="Times New Roman" w:hAnsi="Arial" w:cs="Arial"/>
                <w:b/>
                <w:sz w:val="20"/>
                <w:szCs w:val="20"/>
                <w:lang w:eastAsia="sl-SI"/>
              </w:rPr>
              <w:t xml:space="preserve"> Pravice porabe za izvedbo predlaganih rešitev so zagotovljene:</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1F6588D6" w14:textId="77777777"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
          <w:p w14:paraId="153F3EE7" w14:textId="1F5A877E"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II.b</w:t>
            </w:r>
            <w:proofErr w:type="spellEnd"/>
            <w:r w:rsidRPr="009C1071">
              <w:rPr>
                <w:rFonts w:ascii="Arial" w:eastAsia="Times New Roman" w:hAnsi="Arial" w:cs="Arial"/>
                <w:b/>
                <w:sz w:val="20"/>
                <w:szCs w:val="20"/>
                <w:lang w:eastAsia="sl-SI"/>
              </w:rPr>
              <w:t xml:space="preserve"> Manjkajoče pravice porabe bodo zagotovljene s prerazporeditvijo:</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365CF07F" w14:textId="6F0CBD2B"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lastRenderedPageBreak/>
              <w:t>II.c</w:t>
            </w:r>
            <w:proofErr w:type="spellEnd"/>
            <w:r w:rsidRPr="009C1071">
              <w:rPr>
                <w:rFonts w:ascii="Arial" w:eastAsia="Times New Roman" w:hAnsi="Arial" w:cs="Arial"/>
                <w:b/>
                <w:sz w:val="20"/>
                <w:szCs w:val="20"/>
                <w:lang w:eastAsia="sl-SI"/>
              </w:rPr>
              <w:t xml:space="preserve"> Načrtovana nadomestitev zmanjšanih prihodkov in povečanih odhodkov proračuna:</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2683040A"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B3ECD8D"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F6700B" w:rsidRPr="009C1071" w14:paraId="0F094CEF"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0639FC5" w14:textId="77777777" w:rsidR="00F6700B" w:rsidRPr="009C1071" w:rsidRDefault="00F6700B" w:rsidP="009C1071">
            <w:pPr>
              <w:spacing w:after="0" w:line="260" w:lineRule="exact"/>
              <w:rPr>
                <w:rFonts w:ascii="Arial" w:eastAsia="Times New Roman" w:hAnsi="Arial" w:cs="Arial"/>
                <w:b/>
                <w:sz w:val="20"/>
                <w:szCs w:val="20"/>
              </w:rPr>
            </w:pPr>
            <w:proofErr w:type="spellStart"/>
            <w:r w:rsidRPr="009C1071">
              <w:rPr>
                <w:rFonts w:ascii="Arial" w:eastAsia="Times New Roman" w:hAnsi="Arial" w:cs="Arial"/>
                <w:b/>
                <w:sz w:val="20"/>
                <w:szCs w:val="20"/>
              </w:rPr>
              <w:lastRenderedPageBreak/>
              <w:t>7.b</w:t>
            </w:r>
            <w:proofErr w:type="spellEnd"/>
            <w:r w:rsidRPr="009C1071">
              <w:rPr>
                <w:rFonts w:ascii="Arial" w:eastAsia="Times New Roman" w:hAnsi="Arial" w:cs="Arial"/>
                <w:b/>
                <w:sz w:val="20"/>
                <w:szCs w:val="20"/>
              </w:rPr>
              <w:t xml:space="preserve"> Predstavitev ocene finančnih posledic pod 40.000 EUR:</w:t>
            </w:r>
          </w:p>
          <w:p w14:paraId="28F5172B" w14:textId="77777777" w:rsidR="00F6700B" w:rsidRPr="009C1071" w:rsidRDefault="00F6700B" w:rsidP="009C1071">
            <w:pPr>
              <w:spacing w:after="0" w:line="260" w:lineRule="exact"/>
              <w:rPr>
                <w:rFonts w:ascii="Arial" w:eastAsia="Times New Roman" w:hAnsi="Arial" w:cs="Arial"/>
                <w:sz w:val="20"/>
                <w:szCs w:val="20"/>
              </w:rPr>
            </w:pPr>
          </w:p>
          <w:p w14:paraId="5D8694DA"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 xml:space="preserve">Gradivo nima finančnih posledic. </w:t>
            </w:r>
          </w:p>
        </w:tc>
      </w:tr>
      <w:tr w:rsidR="00F6700B" w:rsidRPr="009C1071" w14:paraId="100F0C4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2D92937" w14:textId="77777777" w:rsidR="00F6700B" w:rsidRPr="009C1071" w:rsidRDefault="00F6700B" w:rsidP="009C1071">
            <w:pPr>
              <w:spacing w:after="0" w:line="260" w:lineRule="exact"/>
              <w:rPr>
                <w:rFonts w:ascii="Arial" w:eastAsia="Times New Roman" w:hAnsi="Arial" w:cs="Arial"/>
                <w:b/>
                <w:sz w:val="20"/>
                <w:szCs w:val="20"/>
              </w:rPr>
            </w:pPr>
            <w:r w:rsidRPr="009C1071">
              <w:rPr>
                <w:rFonts w:ascii="Arial" w:eastAsia="Times New Roman" w:hAnsi="Arial" w:cs="Arial"/>
                <w:b/>
                <w:sz w:val="20"/>
                <w:szCs w:val="20"/>
              </w:rPr>
              <w:t>8. Predstavitev sodelovanja z združenji občin:</w:t>
            </w:r>
          </w:p>
        </w:tc>
      </w:tr>
      <w:tr w:rsidR="00F6700B" w:rsidRPr="009C1071" w14:paraId="3B2DEF26"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55FB65"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Vsebina predloženega gradiva (predpisa) vpliva na:</w:t>
            </w:r>
          </w:p>
          <w:p w14:paraId="799A2D1A"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pristojnosti občin,</w:t>
            </w:r>
          </w:p>
          <w:p w14:paraId="2AC12F5D"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delovanje občin,</w:t>
            </w:r>
          </w:p>
          <w:p w14:paraId="5042D26F" w14:textId="77777777" w:rsidR="00F6700B" w:rsidRPr="009C1071" w:rsidRDefault="00F6700B" w:rsidP="009C1071">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financiranje občin.</w:t>
            </w:r>
          </w:p>
          <w:p w14:paraId="2E8FC963" w14:textId="77777777" w:rsidR="00F6700B" w:rsidRPr="009C1071" w:rsidRDefault="00F6700B" w:rsidP="009C107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D2DA55E"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1E770E8E"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C3C632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Gradivo (predpis) je bilo poslano v mnenje: </w:t>
            </w:r>
          </w:p>
          <w:p w14:paraId="63B429DA"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Skupnosti občin Slovenije SOS: NE</w:t>
            </w:r>
          </w:p>
          <w:p w14:paraId="11B67F04"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občin Slovenije ZOS: NE</w:t>
            </w:r>
          </w:p>
          <w:p w14:paraId="213388BB"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mestnih občin Slovenije ZMOS: NE</w:t>
            </w:r>
          </w:p>
          <w:p w14:paraId="5111445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F6700B" w:rsidRPr="009C1071" w14:paraId="4411E924"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8760E5D"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9. Predstavitev sodelovanja javnosti:</w:t>
            </w:r>
          </w:p>
        </w:tc>
      </w:tr>
      <w:tr w:rsidR="00F6700B" w:rsidRPr="009C1071" w14:paraId="14F7637B"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29DE5E"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iCs/>
                <w:sz w:val="20"/>
                <w:szCs w:val="20"/>
                <w:lang w:eastAsia="sl-SI"/>
              </w:rPr>
              <w:t>Gradivo je bilo predhodno objavljeno na spletni strani predlagatelja:</w:t>
            </w:r>
          </w:p>
        </w:tc>
        <w:tc>
          <w:tcPr>
            <w:tcW w:w="2431" w:type="dxa"/>
            <w:gridSpan w:val="2"/>
          </w:tcPr>
          <w:p w14:paraId="2744C99D"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0B9CAD40"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B0182F"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Pri pripravi gradiva sodelovanje javnosti ni potrebno. </w:t>
            </w:r>
          </w:p>
        </w:tc>
      </w:tr>
      <w:tr w:rsidR="00F6700B" w:rsidRPr="009C1071" w14:paraId="20338EA3"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AF3291"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p>
        </w:tc>
      </w:tr>
      <w:tr w:rsidR="00F6700B" w:rsidRPr="009C1071" w14:paraId="5F56E2C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4F3D243"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8D64661"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DA</w:t>
            </w:r>
          </w:p>
        </w:tc>
      </w:tr>
      <w:tr w:rsidR="00F6700B" w:rsidRPr="009C1071" w14:paraId="540CE0D8"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3461F6B"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11. Gradivo je uvrščeno v delovni program vlade:</w:t>
            </w:r>
          </w:p>
        </w:tc>
        <w:tc>
          <w:tcPr>
            <w:tcW w:w="2431" w:type="dxa"/>
            <w:gridSpan w:val="2"/>
            <w:vAlign w:val="center"/>
          </w:tcPr>
          <w:p w14:paraId="543017C6"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35A4FA4A"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D1A971D"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ADB5F76" w14:textId="0B8850CA" w:rsidR="00474CCB" w:rsidRPr="000E0D23" w:rsidRDefault="005A382D"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 w:eastAsia="Times New Roman" w:hAnsi="Arial" w:cs="Arial"/>
                <w:bCs/>
                <w:sz w:val="20"/>
                <w:szCs w:val="20"/>
                <w:lang w:eastAsia="sl-SI"/>
              </w:rPr>
              <w:t xml:space="preserve">                                            </w:t>
            </w:r>
            <w:r w:rsidR="00246547">
              <w:rPr>
                <w:rFonts w:ascii="Arial" w:eastAsia="Times New Roman" w:hAnsi="Arial" w:cs="Arial"/>
                <w:bCs/>
                <w:sz w:val="20"/>
                <w:szCs w:val="20"/>
                <w:lang w:eastAsia="sl-SI"/>
              </w:rPr>
              <w:t xml:space="preserve"> </w:t>
            </w:r>
            <w:r w:rsidR="000E0D23" w:rsidRPr="000E0D23">
              <w:rPr>
                <w:rFonts w:ascii="Arial" w:eastAsia="Times New Roman" w:hAnsi="Arial" w:cs="Arial"/>
                <w:b/>
                <w:sz w:val="20"/>
                <w:szCs w:val="20"/>
                <w:lang w:eastAsia="sl-SI"/>
              </w:rPr>
              <w:t>Luka Mesec</w:t>
            </w:r>
          </w:p>
          <w:p w14:paraId="0BB2D7A7" w14:textId="5DF202C1" w:rsidR="00F6700B" w:rsidRPr="00966335" w:rsidRDefault="005A382D"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966335">
              <w:rPr>
                <w:rFonts w:ascii="Arial" w:eastAsia="Times New Roman" w:hAnsi="Arial" w:cs="Arial"/>
                <w:b/>
                <w:sz w:val="20"/>
                <w:szCs w:val="20"/>
                <w:lang w:eastAsia="sl-SI"/>
              </w:rPr>
              <w:t xml:space="preserve">                                             </w:t>
            </w:r>
            <w:r w:rsidR="000E0D23">
              <w:rPr>
                <w:rFonts w:ascii="Arial" w:eastAsia="Times New Roman" w:hAnsi="Arial" w:cs="Arial"/>
                <w:b/>
                <w:sz w:val="20"/>
                <w:szCs w:val="20"/>
                <w:lang w:eastAsia="sl-SI"/>
              </w:rPr>
              <w:t>MINISTER</w:t>
            </w:r>
          </w:p>
          <w:p w14:paraId="6707E9E6"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F6700B" w:rsidRPr="009C1071" w14:paraId="1AEFD958"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522CB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72EB157C" w14:textId="3552E6BB" w:rsidR="00DF63B5" w:rsidRDefault="00F60B4C" w:rsidP="00AD168E">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k</w:t>
            </w:r>
            <w:r w:rsidR="00DF63B5" w:rsidRPr="00485FFD">
              <w:rPr>
                <w:rFonts w:ascii="Arial" w:eastAsia="Times New Roman" w:hAnsi="Arial" w:cs="Arial"/>
                <w:iCs/>
                <w:sz w:val="20"/>
                <w:szCs w:val="20"/>
                <w:lang w:eastAsia="sl-SI"/>
              </w:rPr>
              <w:t>ratka obrazložitev gradiva</w:t>
            </w:r>
            <w:r w:rsidR="00DF63B5">
              <w:rPr>
                <w:rFonts w:ascii="Arial" w:eastAsia="Times New Roman" w:hAnsi="Arial" w:cs="Arial"/>
                <w:iCs/>
                <w:sz w:val="20"/>
                <w:szCs w:val="20"/>
                <w:lang w:eastAsia="sl-SI"/>
              </w:rPr>
              <w:t>,</w:t>
            </w:r>
          </w:p>
          <w:p w14:paraId="3FA43E1E" w14:textId="58A4BCE2" w:rsidR="00F6700B" w:rsidRPr="00DF63B5" w:rsidRDefault="00F60B4C" w:rsidP="00DF63B5">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AD168E" w:rsidRPr="00AD168E">
              <w:rPr>
                <w:rFonts w:ascii="Arial" w:eastAsia="Times New Roman" w:hAnsi="Arial" w:cs="Arial"/>
                <w:iCs/>
                <w:sz w:val="20"/>
                <w:szCs w:val="20"/>
                <w:lang w:eastAsia="sl-SI"/>
              </w:rPr>
              <w:t>redlog sklepa Vlade Republike Slovenije</w:t>
            </w:r>
            <w:r>
              <w:rPr>
                <w:rFonts w:ascii="Arial" w:eastAsia="Times New Roman" w:hAnsi="Arial" w:cs="Arial"/>
                <w:iCs/>
                <w:sz w:val="20"/>
                <w:szCs w:val="20"/>
                <w:lang w:eastAsia="sl-SI"/>
              </w:rPr>
              <w:t>.</w:t>
            </w:r>
          </w:p>
        </w:tc>
      </w:tr>
    </w:tbl>
    <w:p w14:paraId="7E71D3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13023" w14:textId="77777777" w:rsidR="00F6700B" w:rsidRPr="009C1071" w:rsidRDefault="00F6700B" w:rsidP="00CA5A6D">
      <w:pPr>
        <w:widowControl w:val="0"/>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9C1071">
        <w:rPr>
          <w:rFonts w:ascii="Arial" w:hAnsi="Arial" w:cs="Arial"/>
          <w:sz w:val="20"/>
          <w:szCs w:val="20"/>
        </w:rPr>
        <w:br w:type="page"/>
      </w:r>
      <w:r w:rsidRPr="009C1071">
        <w:rPr>
          <w:rFonts w:ascii="Arial" w:eastAsia="Times New Roman" w:hAnsi="Arial" w:cs="Arial"/>
          <w:b/>
          <w:iCs/>
          <w:sz w:val="20"/>
          <w:szCs w:val="20"/>
          <w:lang w:eastAsia="sl-SI"/>
        </w:rPr>
        <w:lastRenderedPageBreak/>
        <w:t>KRATKA OBRAZLOŽITEV GRADIVA</w:t>
      </w:r>
    </w:p>
    <w:p w14:paraId="4730AEC4" w14:textId="77777777" w:rsidR="00F6700B" w:rsidRPr="009C1071" w:rsidRDefault="00F6700B" w:rsidP="00CA5A6D">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p w14:paraId="31AD7F61" w14:textId="75D31C1A" w:rsidR="00AD168E" w:rsidRPr="006C7107" w:rsidRDefault="00AD168E" w:rsidP="00CA5A6D">
      <w:pPr>
        <w:pStyle w:val="Standard"/>
        <w:overflowPunct w:val="0"/>
        <w:spacing w:line="260" w:lineRule="exact"/>
        <w:rPr>
          <w:rFonts w:ascii="Arial" w:hAnsi="Arial" w:cs="Arial"/>
          <w:sz w:val="20"/>
        </w:rPr>
      </w:pPr>
      <w:r w:rsidRPr="006C7107">
        <w:rPr>
          <w:rFonts w:ascii="Arial" w:hAnsi="Arial" w:cs="Arial"/>
          <w:sz w:val="20"/>
        </w:rPr>
        <w:t xml:space="preserve">Komisija Vlade Republike Slovenije za preprečevanje dela in zaposlovanja na črno (v nadaljnjem besedilu: komisija Vlade RS) je na podlagi 20. člena Zakona o preprečevanju dela in zaposlovanja na črno (Uradni list RS, </w:t>
      </w:r>
      <w:r w:rsidRPr="006C7107">
        <w:rPr>
          <w:rFonts w:ascii="Arial" w:hAnsi="Arial" w:cs="Arial"/>
          <w:color w:val="000000"/>
          <w:sz w:val="20"/>
        </w:rPr>
        <w:t xml:space="preserve">št. </w:t>
      </w:r>
      <w:hyperlink r:id="rId10" w:history="1">
        <w:r w:rsidRPr="006C7107">
          <w:rPr>
            <w:rFonts w:ascii="Arial" w:hAnsi="Arial" w:cs="Arial"/>
            <w:color w:val="000000"/>
            <w:sz w:val="20"/>
          </w:rPr>
          <w:t>32/14</w:t>
        </w:r>
      </w:hyperlink>
      <w:r w:rsidRPr="006C7107">
        <w:rPr>
          <w:rFonts w:ascii="Arial" w:hAnsi="Arial" w:cs="Arial"/>
          <w:color w:val="000000"/>
          <w:sz w:val="20"/>
        </w:rPr>
        <w:t>,</w:t>
      </w:r>
      <w:r w:rsidR="006D6B19">
        <w:rPr>
          <w:rFonts w:ascii="Arial" w:hAnsi="Arial" w:cs="Arial"/>
          <w:color w:val="000000"/>
          <w:sz w:val="20"/>
        </w:rPr>
        <w:t xml:space="preserve"> </w:t>
      </w:r>
      <w:hyperlink r:id="rId11" w:history="1">
        <w:r w:rsidRPr="006C7107">
          <w:rPr>
            <w:rFonts w:ascii="Arial" w:hAnsi="Arial" w:cs="Arial"/>
            <w:color w:val="000000"/>
            <w:sz w:val="20"/>
          </w:rPr>
          <w:t>47/15</w:t>
        </w:r>
      </w:hyperlink>
      <w:r w:rsidR="006D6B19">
        <w:t xml:space="preserve"> </w:t>
      </w:r>
      <w:r w:rsidRPr="006C7107">
        <w:rPr>
          <w:rFonts w:ascii="Arial" w:hAnsi="Arial" w:cs="Arial"/>
          <w:color w:val="000000"/>
          <w:sz w:val="20"/>
        </w:rPr>
        <w:t>–</w:t>
      </w:r>
      <w:r w:rsidRPr="006C7107">
        <w:rPr>
          <w:rFonts w:ascii="Arial" w:hAnsi="Arial" w:cs="Arial"/>
          <w:sz w:val="20"/>
        </w:rPr>
        <w:t xml:space="preserve"> ZZSDT</w:t>
      </w:r>
      <w:r w:rsidR="00474CCB">
        <w:rPr>
          <w:rFonts w:ascii="Arial" w:hAnsi="Arial" w:cs="Arial"/>
          <w:sz w:val="20"/>
        </w:rPr>
        <w:t xml:space="preserve">, </w:t>
      </w:r>
      <w:r w:rsidRPr="006C7107">
        <w:rPr>
          <w:rFonts w:ascii="Arial" w:hAnsi="Arial" w:cs="Arial"/>
          <w:sz w:val="20"/>
        </w:rPr>
        <w:t>43/19</w:t>
      </w:r>
      <w:r w:rsidR="005533B5">
        <w:rPr>
          <w:rFonts w:ascii="Arial" w:hAnsi="Arial" w:cs="Arial"/>
          <w:sz w:val="20"/>
        </w:rPr>
        <w:t xml:space="preserve">, </w:t>
      </w:r>
      <w:r w:rsidR="00474CCB">
        <w:rPr>
          <w:rFonts w:ascii="Arial" w:hAnsi="Arial" w:cs="Arial"/>
          <w:sz w:val="20"/>
        </w:rPr>
        <w:t xml:space="preserve">121/21 </w:t>
      </w:r>
      <w:r w:rsidR="00430B07">
        <w:rPr>
          <w:rFonts w:ascii="Arial" w:hAnsi="Arial" w:cs="Arial"/>
          <w:sz w:val="20"/>
        </w:rPr>
        <w:t>–</w:t>
      </w:r>
      <w:r w:rsidR="00474CCB">
        <w:rPr>
          <w:rFonts w:ascii="Arial" w:hAnsi="Arial" w:cs="Arial"/>
          <w:sz w:val="20"/>
        </w:rPr>
        <w:t xml:space="preserve"> ZJN</w:t>
      </w:r>
      <w:r w:rsidR="00430B07">
        <w:rPr>
          <w:rFonts w:ascii="Arial" w:hAnsi="Arial" w:cs="Arial"/>
          <w:sz w:val="20"/>
        </w:rPr>
        <w:t xml:space="preserve"> </w:t>
      </w:r>
      <w:r w:rsidR="00474CCB">
        <w:rPr>
          <w:rFonts w:ascii="Arial" w:hAnsi="Arial" w:cs="Arial"/>
          <w:sz w:val="20"/>
        </w:rPr>
        <w:t>-</w:t>
      </w:r>
      <w:r w:rsidR="00430B07">
        <w:rPr>
          <w:rFonts w:ascii="Arial" w:hAnsi="Arial" w:cs="Arial"/>
          <w:sz w:val="20"/>
        </w:rPr>
        <w:t xml:space="preserve"> </w:t>
      </w:r>
      <w:r w:rsidR="00474CCB">
        <w:rPr>
          <w:rFonts w:ascii="Arial" w:hAnsi="Arial" w:cs="Arial"/>
          <w:sz w:val="20"/>
        </w:rPr>
        <w:t>3B</w:t>
      </w:r>
      <w:r w:rsidR="005533B5">
        <w:rPr>
          <w:rFonts w:ascii="Arial" w:hAnsi="Arial" w:cs="Arial"/>
          <w:sz w:val="20"/>
        </w:rPr>
        <w:t xml:space="preserve"> in 78/23 - ZOOR</w:t>
      </w:r>
      <w:r w:rsidRPr="006C7107">
        <w:rPr>
          <w:rFonts w:ascii="Arial" w:hAnsi="Arial" w:cs="Arial"/>
          <w:sz w:val="20"/>
        </w:rPr>
        <w:t>; v nadaljnjem besedilu: ZPDZC-1)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Republike Slovenije do konca junija naslednjega leta za preteklo koledarsko leto.</w:t>
      </w:r>
    </w:p>
    <w:p w14:paraId="67FC6E79" w14:textId="77777777" w:rsidR="00AD168E" w:rsidRDefault="00AD168E" w:rsidP="00CA5A6D">
      <w:pPr>
        <w:spacing w:after="0" w:line="260" w:lineRule="exact"/>
        <w:jc w:val="both"/>
        <w:rPr>
          <w:rFonts w:ascii="Arial" w:hAnsi="Arial" w:cs="Arial"/>
          <w:sz w:val="20"/>
          <w:szCs w:val="20"/>
        </w:rPr>
      </w:pPr>
    </w:p>
    <w:p w14:paraId="5A2707AD" w14:textId="4B53450C" w:rsidR="00AD168E" w:rsidRPr="00115EE9" w:rsidRDefault="00AD168E" w:rsidP="00CA5A6D">
      <w:pPr>
        <w:pStyle w:val="Neotevilenodstavek"/>
        <w:spacing w:before="0" w:after="0" w:line="260" w:lineRule="exact"/>
        <w:rPr>
          <w:rFonts w:cs="Arial"/>
          <w:iCs/>
          <w:sz w:val="20"/>
          <w:szCs w:val="20"/>
          <w:lang w:eastAsia="sl-SI"/>
        </w:rPr>
      </w:pPr>
      <w:r w:rsidRPr="00115EE9">
        <w:rPr>
          <w:rFonts w:cs="Arial"/>
          <w:iCs/>
          <w:sz w:val="20"/>
          <w:szCs w:val="20"/>
          <w:lang w:eastAsia="sl-SI"/>
        </w:rPr>
        <w:t>Izvajanje in učinki ZPDZC-1 so vključeni v Poročilo o dejavnostih in učinkih preprečevanj</w:t>
      </w:r>
      <w:r w:rsidR="00485478">
        <w:rPr>
          <w:rFonts w:cs="Arial"/>
          <w:iCs/>
          <w:sz w:val="20"/>
          <w:szCs w:val="20"/>
          <w:lang w:eastAsia="sl-SI"/>
        </w:rPr>
        <w:t>a</w:t>
      </w:r>
      <w:r w:rsidRPr="00115EE9">
        <w:rPr>
          <w:rFonts w:cs="Arial"/>
          <w:iCs/>
          <w:sz w:val="20"/>
          <w:szCs w:val="20"/>
          <w:lang w:eastAsia="sl-SI"/>
        </w:rPr>
        <w:t xml:space="preserve"> dela in zaposlovanja na črno za leto 20</w:t>
      </w:r>
      <w:r w:rsidR="00485478">
        <w:rPr>
          <w:rFonts w:cs="Arial"/>
          <w:iCs/>
          <w:sz w:val="20"/>
          <w:szCs w:val="20"/>
          <w:lang w:eastAsia="sl-SI"/>
        </w:rPr>
        <w:t>2</w:t>
      </w:r>
      <w:r w:rsidR="00A025D9">
        <w:rPr>
          <w:rFonts w:cs="Arial"/>
          <w:iCs/>
          <w:sz w:val="20"/>
          <w:szCs w:val="20"/>
          <w:lang w:eastAsia="sl-SI"/>
        </w:rPr>
        <w:t>4</w:t>
      </w:r>
      <w:r w:rsidRPr="00115EE9">
        <w:rPr>
          <w:rFonts w:cs="Arial"/>
          <w:iCs/>
          <w:sz w:val="20"/>
          <w:szCs w:val="20"/>
          <w:lang w:eastAsia="sl-SI"/>
        </w:rPr>
        <w:t xml:space="preserve"> (v nadaljnjem besedilu: </w:t>
      </w:r>
      <w:r w:rsidR="00327DCC">
        <w:rPr>
          <w:rFonts w:cs="Arial"/>
          <w:iCs/>
          <w:sz w:val="20"/>
          <w:szCs w:val="20"/>
          <w:lang w:eastAsia="sl-SI"/>
        </w:rPr>
        <w:t>p</w:t>
      </w:r>
      <w:r w:rsidRPr="00115EE9">
        <w:rPr>
          <w:rFonts w:cs="Arial"/>
          <w:iCs/>
          <w:sz w:val="20"/>
          <w:szCs w:val="20"/>
          <w:lang w:eastAsia="sl-SI"/>
        </w:rPr>
        <w:t xml:space="preserve">oročilo), ki ga je komisija Vlade RS sprejela na svoji seji dne </w:t>
      </w:r>
      <w:r w:rsidR="00A025D9">
        <w:rPr>
          <w:rFonts w:cs="Arial"/>
          <w:iCs/>
          <w:sz w:val="20"/>
          <w:szCs w:val="20"/>
          <w:lang w:eastAsia="sl-SI"/>
        </w:rPr>
        <w:t>22</w:t>
      </w:r>
      <w:r w:rsidRPr="00115EE9">
        <w:rPr>
          <w:rFonts w:cs="Arial"/>
          <w:iCs/>
          <w:sz w:val="20"/>
          <w:szCs w:val="20"/>
          <w:lang w:eastAsia="sl-SI"/>
        </w:rPr>
        <w:t>.</w:t>
      </w:r>
      <w:r w:rsidR="00AE6C7B">
        <w:rPr>
          <w:rFonts w:cs="Arial"/>
          <w:iCs/>
          <w:sz w:val="20"/>
          <w:szCs w:val="20"/>
          <w:lang w:eastAsia="sl-SI"/>
        </w:rPr>
        <w:t xml:space="preserve"> </w:t>
      </w:r>
      <w:r w:rsidR="00A025D9">
        <w:rPr>
          <w:rFonts w:cs="Arial"/>
          <w:iCs/>
          <w:sz w:val="20"/>
          <w:szCs w:val="20"/>
          <w:lang w:eastAsia="sl-SI"/>
        </w:rPr>
        <w:t>4</w:t>
      </w:r>
      <w:r w:rsidRPr="00115EE9">
        <w:rPr>
          <w:rFonts w:cs="Arial"/>
          <w:iCs/>
          <w:sz w:val="20"/>
          <w:szCs w:val="20"/>
          <w:lang w:eastAsia="sl-SI"/>
        </w:rPr>
        <w:t>.</w:t>
      </w:r>
      <w:r w:rsidR="00AE6C7B">
        <w:rPr>
          <w:rFonts w:cs="Arial"/>
          <w:iCs/>
          <w:sz w:val="20"/>
          <w:szCs w:val="20"/>
          <w:lang w:eastAsia="sl-SI"/>
        </w:rPr>
        <w:t xml:space="preserve"> </w:t>
      </w:r>
      <w:r w:rsidRPr="00115EE9">
        <w:rPr>
          <w:rFonts w:cs="Arial"/>
          <w:iCs/>
          <w:sz w:val="20"/>
          <w:szCs w:val="20"/>
          <w:lang w:eastAsia="sl-SI"/>
        </w:rPr>
        <w:t>202</w:t>
      </w:r>
      <w:r w:rsidR="00A025D9">
        <w:rPr>
          <w:rFonts w:cs="Arial"/>
          <w:iCs/>
          <w:sz w:val="20"/>
          <w:szCs w:val="20"/>
          <w:lang w:eastAsia="sl-SI"/>
        </w:rPr>
        <w:t>5</w:t>
      </w:r>
      <w:r w:rsidRPr="00115EE9">
        <w:rPr>
          <w:rFonts w:cs="Arial"/>
          <w:iCs/>
          <w:sz w:val="20"/>
          <w:szCs w:val="20"/>
          <w:lang w:eastAsia="sl-SI"/>
        </w:rPr>
        <w:t>. Pri pripravi poročila so sodelovali organi, ki so člani komisije Vlade RS.</w:t>
      </w:r>
    </w:p>
    <w:p w14:paraId="265E4B05" w14:textId="77777777" w:rsidR="00AD168E" w:rsidRPr="00115EE9" w:rsidRDefault="00AD168E" w:rsidP="00CA5A6D">
      <w:pPr>
        <w:spacing w:after="0" w:line="260" w:lineRule="exact"/>
        <w:jc w:val="both"/>
        <w:rPr>
          <w:rFonts w:ascii="Arial" w:hAnsi="Arial" w:cs="Arial"/>
          <w:sz w:val="20"/>
          <w:szCs w:val="20"/>
        </w:rPr>
      </w:pPr>
    </w:p>
    <w:p w14:paraId="5A983F83" w14:textId="77777777" w:rsidR="00A025D9" w:rsidRPr="00A025D9" w:rsidRDefault="00A025D9" w:rsidP="00A025D9">
      <w:pPr>
        <w:suppressAutoHyphens/>
        <w:overflowPunct w:val="0"/>
        <w:autoSpaceDN w:val="0"/>
        <w:spacing w:after="0" w:line="276" w:lineRule="auto"/>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 xml:space="preserve">Komisiji Vlade RS, ki je bila ustanovljena s sklepom Vlade Republike Slovenije št. 01201-5/2019/5 z dne </w:t>
      </w:r>
      <w:r w:rsidRPr="00A025D9">
        <w:rPr>
          <w:rFonts w:ascii="Arial" w:eastAsia="Times New Roman" w:hAnsi="Arial" w:cs="Arial"/>
          <w:kern w:val="3"/>
          <w:sz w:val="20"/>
          <w:szCs w:val="20"/>
        </w:rPr>
        <w:br/>
        <w:t>19. decembra 2019, je 18. decembra 2024 prenehal petletni mandat. S sklepom Vlade Republike Slovenije št. 01200-8/2024/5 z dne 18. decembra 2024 je bila ustanovljena nova komisija v sestavi:</w:t>
      </w:r>
    </w:p>
    <w:p w14:paraId="1DC96626" w14:textId="77777777" w:rsidR="00A025D9" w:rsidRPr="00A025D9" w:rsidRDefault="00A025D9" w:rsidP="00A025D9">
      <w:pPr>
        <w:suppressAutoHyphens/>
        <w:overflowPunct w:val="0"/>
        <w:autoSpaceDN w:val="0"/>
        <w:spacing w:after="0" w:line="276" w:lineRule="auto"/>
        <w:jc w:val="both"/>
        <w:textAlignment w:val="baseline"/>
        <w:rPr>
          <w:rFonts w:ascii="Arial" w:eastAsia="Times New Roman" w:hAnsi="Arial" w:cs="Arial"/>
          <w:kern w:val="3"/>
          <w:sz w:val="20"/>
          <w:szCs w:val="20"/>
        </w:rPr>
      </w:pPr>
    </w:p>
    <w:p w14:paraId="52608650"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Lidija Šubelj, Ministrstvo za delo, družino, socialne zadeve in enake možnosti, predsednica komisije,</w:t>
      </w:r>
    </w:p>
    <w:p w14:paraId="5C0D81FA"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mag. Darija Perše Zoretič, Ministrstvo za delo, družino, socialne zadeve in enake možnosti, namestnica predsednice komisije,</w:t>
      </w:r>
    </w:p>
    <w:p w14:paraId="0D4048A3"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Urška Petrovčič, Ministrstvo za finance, članica,</w:t>
      </w:r>
    </w:p>
    <w:p w14:paraId="762F4F82"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Igor Kovačič, Ministrstvo za pravosodje, član,</w:t>
      </w:r>
    </w:p>
    <w:p w14:paraId="100A1435"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Damjana Bokal, Ministrstvo za gospodarstvo, turizem in šport, članica,</w:t>
      </w:r>
    </w:p>
    <w:p w14:paraId="6DB5F0F8"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Maja Javornik, Ministrstvo za notranje zadeve, članica,</w:t>
      </w:r>
    </w:p>
    <w:p w14:paraId="77EA5160"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mag. Sonja Konestabo, Inšpektorat Republike Slovenije za delo, članica,</w:t>
      </w:r>
    </w:p>
    <w:p w14:paraId="7340D6AB"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Leon Kuzman, Tržni inšpektorat Republike Slovenije, član,</w:t>
      </w:r>
    </w:p>
    <w:p w14:paraId="197855A2"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Herman Zakrajšek, Inšpektorat Republike Slovenije za infrastrukturo, član,</w:t>
      </w:r>
    </w:p>
    <w:p w14:paraId="3879F6E7"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Tanja Varljen, Inšpektorat Republike Slovenije za naravne vire in prostor, članica,</w:t>
      </w:r>
    </w:p>
    <w:p w14:paraId="3A01C799"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mag. Igor Kotnik, Inšpektorat Republike Slovenije za kmetijstvo, gozdarstvo, lovstvo in ribištvo, član,</w:t>
      </w:r>
    </w:p>
    <w:p w14:paraId="7152FD97"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Janko Kosi, Inšpektorat Republike Slovenije za okolje in energijo, član,</w:t>
      </w:r>
    </w:p>
    <w:p w14:paraId="17D76EDD"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Katja Privšek, Zdravstveni inšpektorat Republike Slovenije, članica,</w:t>
      </w:r>
    </w:p>
    <w:p w14:paraId="3EC4C211"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mag. Mateja Kozlevčar, Inšpektorat Republike Slovenije za šolstvo, članica,</w:t>
      </w:r>
    </w:p>
    <w:p w14:paraId="1D55DF58"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Matevž Šrekl, Inšpektorat Republike Slovenije za šport, član,</w:t>
      </w:r>
    </w:p>
    <w:p w14:paraId="0265EC4B"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Metka Meh, Finančna uprava Republike Slovenije, članica,</w:t>
      </w:r>
    </w:p>
    <w:p w14:paraId="1B26AB00"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Tomaž Nemanič, Generalna policijska uprava, član,</w:t>
      </w:r>
    </w:p>
    <w:p w14:paraId="357AE9DB"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Mitja Vukovič, predstavnik delojemalcev, član in</w:t>
      </w:r>
    </w:p>
    <w:p w14:paraId="476A52A5" w14:textId="77777777" w:rsidR="00A025D9" w:rsidRPr="00A025D9" w:rsidRDefault="00A025D9" w:rsidP="00A025D9">
      <w:pPr>
        <w:widowControl w:val="0"/>
        <w:numPr>
          <w:ilvl w:val="0"/>
          <w:numId w:val="26"/>
        </w:numPr>
        <w:suppressAutoHyphens/>
        <w:autoSpaceDE w:val="0"/>
        <w:autoSpaceDN w:val="0"/>
        <w:adjustRightInd w:val="0"/>
        <w:spacing w:after="0" w:line="260" w:lineRule="exact"/>
        <w:ind w:left="709" w:hanging="709"/>
        <w:jc w:val="both"/>
        <w:textAlignment w:val="baseline"/>
        <w:rPr>
          <w:rFonts w:ascii="Arial" w:eastAsia="Calibri" w:hAnsi="Arial" w:cs="Arial"/>
          <w:kern w:val="3"/>
          <w:sz w:val="20"/>
          <w:szCs w:val="20"/>
          <w:lang w:eastAsia="sl-SI"/>
        </w:rPr>
      </w:pPr>
      <w:r w:rsidRPr="00A025D9">
        <w:rPr>
          <w:rFonts w:ascii="Arial" w:eastAsia="Calibri" w:hAnsi="Arial" w:cs="Arial"/>
          <w:kern w:val="3"/>
          <w:sz w:val="20"/>
          <w:szCs w:val="20"/>
          <w:lang w:eastAsia="sl-SI"/>
        </w:rPr>
        <w:t>Andrej Papež, predstavnik delodajalcev, član.</w:t>
      </w:r>
    </w:p>
    <w:p w14:paraId="55D261F6" w14:textId="77777777" w:rsidR="00AD168E" w:rsidRPr="00115EE9"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p>
    <w:p w14:paraId="5CE815E5" w14:textId="30FA0176" w:rsidR="002809A3" w:rsidRPr="002809A3" w:rsidRDefault="00AD168E" w:rsidP="002809A3">
      <w:pPr>
        <w:pStyle w:val="Standard"/>
        <w:spacing w:line="276" w:lineRule="auto"/>
        <w:rPr>
          <w:rFonts w:ascii="Arial" w:hAnsi="Arial" w:cs="Arial"/>
          <w:sz w:val="20"/>
        </w:rPr>
      </w:pPr>
      <w:r w:rsidRPr="00115EE9">
        <w:rPr>
          <w:rFonts w:ascii="Arial" w:hAnsi="Arial" w:cs="Arial"/>
          <w:sz w:val="20"/>
          <w:lang w:eastAsia="sl-SI"/>
        </w:rPr>
        <w:t>Na podlagi ZPDZC-1 in 14. člena Direktive 2009/52/ES Evropskega parlamenta in Sveta z dne 18. junija 2009 o minimalnih standardih glede sankcij in ukrepov zoper delodajalce nezakonito prebivajočih državljanov tretjih držav (U</w:t>
      </w:r>
      <w:r w:rsidR="006D6B19">
        <w:rPr>
          <w:rFonts w:ascii="Arial" w:hAnsi="Arial" w:cs="Arial"/>
          <w:sz w:val="20"/>
          <w:lang w:eastAsia="sl-SI"/>
        </w:rPr>
        <w:t xml:space="preserve">L </w:t>
      </w:r>
      <w:r w:rsidRPr="00115EE9">
        <w:rPr>
          <w:rFonts w:ascii="Arial" w:hAnsi="Arial" w:cs="Arial"/>
          <w:sz w:val="20"/>
          <w:lang w:eastAsia="sl-SI"/>
        </w:rPr>
        <w:t xml:space="preserve">L </w:t>
      </w:r>
      <w:r w:rsidR="006D6B19">
        <w:rPr>
          <w:rFonts w:ascii="Arial" w:hAnsi="Arial" w:cs="Arial"/>
          <w:sz w:val="20"/>
          <w:lang w:eastAsia="sl-SI"/>
        </w:rPr>
        <w:t xml:space="preserve">št. </w:t>
      </w:r>
      <w:r w:rsidRPr="00115EE9">
        <w:rPr>
          <w:rFonts w:ascii="Arial" w:hAnsi="Arial" w:cs="Arial"/>
          <w:sz w:val="20"/>
          <w:lang w:eastAsia="sl-SI"/>
        </w:rPr>
        <w:t>168</w:t>
      </w:r>
      <w:r w:rsidR="006D6B19">
        <w:rPr>
          <w:rFonts w:ascii="Arial" w:hAnsi="Arial" w:cs="Arial"/>
          <w:sz w:val="20"/>
          <w:lang w:eastAsia="sl-SI"/>
        </w:rPr>
        <w:t xml:space="preserve"> z dne</w:t>
      </w:r>
      <w:r w:rsidRPr="00115EE9">
        <w:rPr>
          <w:rFonts w:ascii="Arial" w:hAnsi="Arial" w:cs="Arial"/>
          <w:sz w:val="20"/>
          <w:lang w:eastAsia="sl-SI"/>
        </w:rPr>
        <w:t xml:space="preserve"> 30. 6. 2009</w:t>
      </w:r>
      <w:r w:rsidR="00057809">
        <w:rPr>
          <w:rFonts w:ascii="Arial" w:hAnsi="Arial" w:cs="Arial"/>
          <w:sz w:val="20"/>
          <w:lang w:eastAsia="sl-SI"/>
        </w:rPr>
        <w:t>,</w:t>
      </w:r>
      <w:r w:rsidR="006D6B19">
        <w:rPr>
          <w:rFonts w:ascii="Arial" w:hAnsi="Arial" w:cs="Arial"/>
          <w:sz w:val="20"/>
          <w:lang w:eastAsia="sl-SI"/>
        </w:rPr>
        <w:t xml:space="preserve"> str. 24</w:t>
      </w:r>
      <w:r w:rsidRPr="00115EE9">
        <w:rPr>
          <w:rFonts w:ascii="Arial" w:hAnsi="Arial" w:cs="Arial"/>
          <w:sz w:val="20"/>
          <w:lang w:eastAsia="sl-SI"/>
        </w:rPr>
        <w:t xml:space="preserve">; v nadaljnjem besedilu: Direktiva) </w:t>
      </w:r>
      <w:r w:rsidR="00485478">
        <w:rPr>
          <w:rFonts w:ascii="Arial" w:hAnsi="Arial" w:cs="Arial"/>
          <w:sz w:val="20"/>
          <w:lang w:eastAsia="sl-SI"/>
        </w:rPr>
        <w:t>k</w:t>
      </w:r>
      <w:r w:rsidRPr="00115EE9">
        <w:rPr>
          <w:rFonts w:ascii="Arial" w:hAnsi="Arial" w:cs="Arial"/>
          <w:sz w:val="20"/>
          <w:lang w:eastAsia="sl-SI"/>
        </w:rPr>
        <w:t xml:space="preserve">omisija Vlade RS vsako leto opredeli dejavnosti, za katere meni, da se v njih državljani tretjih držav večinoma nezakonito zaposlujejo, in pripravi načrt inšpekcijskih pregledov. Vsako koledarsko leto pripravi tudi poročilo o opravljenih inšpekcijskih pregledih s tega področja (priloga </w:t>
      </w:r>
      <w:r w:rsidR="00327DCC">
        <w:rPr>
          <w:rFonts w:ascii="Arial" w:hAnsi="Arial" w:cs="Arial"/>
          <w:sz w:val="20"/>
          <w:lang w:eastAsia="sl-SI"/>
        </w:rPr>
        <w:t>p</w:t>
      </w:r>
      <w:r w:rsidRPr="00115EE9">
        <w:rPr>
          <w:rFonts w:ascii="Arial" w:hAnsi="Arial" w:cs="Arial"/>
          <w:sz w:val="20"/>
          <w:lang w:eastAsia="sl-SI"/>
        </w:rPr>
        <w:t>oročila) in o ugotovitvah teh pregledov obvesti Evropsko komisijo do konca junija naslednjega leta za preteklo koledarsko leto</w:t>
      </w:r>
      <w:r w:rsidR="005533B5">
        <w:rPr>
          <w:rFonts w:ascii="Arial" w:hAnsi="Arial" w:cs="Arial"/>
          <w:sz w:val="20"/>
          <w:lang w:eastAsia="sl-SI"/>
        </w:rPr>
        <w:t>.</w:t>
      </w:r>
      <w:r w:rsidR="002809A3" w:rsidRPr="002809A3">
        <w:rPr>
          <w:rFonts w:ascii="Arial" w:hAnsi="Arial" w:cs="Arial"/>
          <w:sz w:val="20"/>
        </w:rPr>
        <w:t xml:space="preserve"> </w:t>
      </w:r>
      <w:r w:rsidR="005533B5">
        <w:rPr>
          <w:rFonts w:ascii="Arial" w:hAnsi="Arial" w:cs="Arial"/>
          <w:sz w:val="20"/>
        </w:rPr>
        <w:t>P</w:t>
      </w:r>
      <w:r w:rsidR="002809A3" w:rsidRPr="002809A3">
        <w:rPr>
          <w:rFonts w:ascii="Arial" w:hAnsi="Arial" w:cs="Arial"/>
          <w:sz w:val="20"/>
        </w:rPr>
        <w:t>oročilo</w:t>
      </w:r>
      <w:r w:rsidR="005533B5">
        <w:rPr>
          <w:rFonts w:ascii="Arial" w:hAnsi="Arial" w:cs="Arial"/>
          <w:sz w:val="20"/>
        </w:rPr>
        <w:t xml:space="preserve"> bo</w:t>
      </w:r>
      <w:r w:rsidR="002809A3" w:rsidRPr="002809A3">
        <w:rPr>
          <w:rFonts w:ascii="Arial" w:hAnsi="Arial" w:cs="Arial"/>
          <w:sz w:val="20"/>
        </w:rPr>
        <w:t xml:space="preserve"> na podlagi navodil in informacijskega orodja Evropske komisije oddano v elektronski obliki, zato navedena priloga predstavlja le vsebinsko podlago za vnos poročila v informacijski sistem Evropske komisije po zahtevah informacijskega orodja. </w:t>
      </w:r>
    </w:p>
    <w:p w14:paraId="0304FB67" w14:textId="4E9CE535" w:rsidR="00AD168E"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p>
    <w:p w14:paraId="0AC523E7" w14:textId="77777777" w:rsidR="000E1622" w:rsidRPr="003A67D8" w:rsidRDefault="000E1622" w:rsidP="00CA5A6D">
      <w:pPr>
        <w:pStyle w:val="Neotevilenodstavek"/>
        <w:spacing w:before="0" w:after="0" w:line="260" w:lineRule="exact"/>
        <w:rPr>
          <w:rFonts w:cs="Arial"/>
          <w:iCs/>
          <w:sz w:val="20"/>
          <w:szCs w:val="20"/>
          <w:lang w:eastAsia="sl-SI"/>
        </w:rPr>
      </w:pPr>
      <w:r w:rsidRPr="003A67D8">
        <w:rPr>
          <w:rFonts w:cs="Arial"/>
          <w:iCs/>
          <w:sz w:val="20"/>
          <w:szCs w:val="20"/>
          <w:lang w:eastAsia="sl-SI"/>
        </w:rPr>
        <w:t>Poročilo zajema naslednja glavna poglavja (vsebina):</w:t>
      </w:r>
    </w:p>
    <w:p w14:paraId="47FF1CED" w14:textId="411B7D96"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Pr="003A67D8">
        <w:rPr>
          <w:rFonts w:ascii="Arial" w:hAnsi="Arial" w:cs="Arial"/>
          <w:sz w:val="20"/>
          <w:szCs w:val="20"/>
        </w:rPr>
        <w:t>resničitev priporočil iz Poročila komisije Vlade Republike Slovenije za leto 20</w:t>
      </w:r>
      <w:r w:rsidR="00474CCB">
        <w:rPr>
          <w:rFonts w:ascii="Arial" w:hAnsi="Arial" w:cs="Arial"/>
          <w:sz w:val="20"/>
          <w:szCs w:val="20"/>
        </w:rPr>
        <w:t>2</w:t>
      </w:r>
      <w:r w:rsidR="0098451F">
        <w:rPr>
          <w:rFonts w:ascii="Arial" w:hAnsi="Arial" w:cs="Arial"/>
          <w:sz w:val="20"/>
          <w:szCs w:val="20"/>
        </w:rPr>
        <w:t>3</w:t>
      </w:r>
      <w:r>
        <w:rPr>
          <w:rFonts w:ascii="Arial" w:hAnsi="Arial" w:cs="Arial"/>
          <w:sz w:val="20"/>
          <w:szCs w:val="20"/>
        </w:rPr>
        <w:t>,</w:t>
      </w:r>
    </w:p>
    <w:p w14:paraId="210578EE" w14:textId="5FAA6C8E"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Pr="003A67D8">
        <w:rPr>
          <w:rFonts w:ascii="Arial" w:hAnsi="Arial" w:cs="Arial"/>
          <w:sz w:val="20"/>
          <w:szCs w:val="20"/>
        </w:rPr>
        <w:t>redpisi o odkrivanju in preprečevanju dela in zaposlovanja na črno v Republiki Sloveniji v letu 20</w:t>
      </w:r>
      <w:r>
        <w:rPr>
          <w:rFonts w:ascii="Arial" w:hAnsi="Arial" w:cs="Arial"/>
          <w:sz w:val="20"/>
          <w:szCs w:val="20"/>
        </w:rPr>
        <w:t>2</w:t>
      </w:r>
      <w:r w:rsidR="0098451F">
        <w:rPr>
          <w:rFonts w:ascii="Arial" w:hAnsi="Arial" w:cs="Arial"/>
          <w:sz w:val="20"/>
          <w:szCs w:val="20"/>
        </w:rPr>
        <w:t>4</w:t>
      </w:r>
      <w:r>
        <w:rPr>
          <w:rFonts w:ascii="Arial" w:hAnsi="Arial" w:cs="Arial"/>
          <w:sz w:val="20"/>
          <w:szCs w:val="20"/>
        </w:rPr>
        <w:t>,</w:t>
      </w:r>
    </w:p>
    <w:p w14:paraId="69FD0B37"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w:t>
      </w:r>
      <w:r w:rsidRPr="003A67D8">
        <w:rPr>
          <w:rFonts w:ascii="Arial" w:hAnsi="Arial" w:cs="Arial"/>
          <w:sz w:val="20"/>
          <w:szCs w:val="20"/>
        </w:rPr>
        <w:t>adzor po Zakonu o preprečevanju dela in zaposlovanja na črno</w:t>
      </w:r>
      <w:r>
        <w:rPr>
          <w:rFonts w:ascii="Arial" w:hAnsi="Arial" w:cs="Arial"/>
          <w:sz w:val="20"/>
          <w:szCs w:val="20"/>
        </w:rPr>
        <w:t>,</w:t>
      </w:r>
    </w:p>
    <w:p w14:paraId="2BA4252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Pr="003A67D8">
        <w:rPr>
          <w:rFonts w:ascii="Arial" w:hAnsi="Arial" w:cs="Arial"/>
          <w:sz w:val="20"/>
          <w:szCs w:val="20"/>
        </w:rPr>
        <w:t>gotovljene težave in predlogi rešitev</w:t>
      </w:r>
      <w:r>
        <w:rPr>
          <w:rFonts w:ascii="Arial" w:hAnsi="Arial" w:cs="Arial"/>
          <w:sz w:val="20"/>
          <w:szCs w:val="20"/>
        </w:rPr>
        <w:t>,</w:t>
      </w:r>
    </w:p>
    <w:p w14:paraId="53314F4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k</w:t>
      </w:r>
      <w:r w:rsidRPr="003A67D8">
        <w:rPr>
          <w:rFonts w:ascii="Arial" w:hAnsi="Arial" w:cs="Arial"/>
          <w:sz w:val="20"/>
          <w:szCs w:val="20"/>
        </w:rPr>
        <w:t>adrovske in materialne razmere za delo</w:t>
      </w:r>
      <w:r>
        <w:rPr>
          <w:rFonts w:ascii="Arial" w:hAnsi="Arial" w:cs="Arial"/>
          <w:sz w:val="20"/>
          <w:szCs w:val="20"/>
        </w:rPr>
        <w:t>,</w:t>
      </w:r>
    </w:p>
    <w:p w14:paraId="25BA82E0" w14:textId="0DD3A3A8" w:rsidR="000E1622"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Pr="003A67D8">
        <w:rPr>
          <w:rFonts w:ascii="Arial" w:hAnsi="Arial" w:cs="Arial"/>
          <w:sz w:val="20"/>
          <w:szCs w:val="20"/>
        </w:rPr>
        <w:t>redvideni ukrepi za preprečevanje dela in zaposlovanja na črno v letu 20</w:t>
      </w:r>
      <w:r>
        <w:rPr>
          <w:rFonts w:ascii="Arial" w:hAnsi="Arial" w:cs="Arial"/>
          <w:sz w:val="20"/>
          <w:szCs w:val="20"/>
        </w:rPr>
        <w:t>2</w:t>
      </w:r>
      <w:r w:rsidR="0098451F">
        <w:rPr>
          <w:rFonts w:ascii="Arial" w:hAnsi="Arial" w:cs="Arial"/>
          <w:sz w:val="20"/>
          <w:szCs w:val="20"/>
        </w:rPr>
        <w:t>5</w:t>
      </w:r>
      <w:r>
        <w:rPr>
          <w:rFonts w:ascii="Arial" w:hAnsi="Arial" w:cs="Arial"/>
          <w:sz w:val="20"/>
          <w:szCs w:val="20"/>
        </w:rPr>
        <w:t>,</w:t>
      </w:r>
    </w:p>
    <w:p w14:paraId="5E7A11B4" w14:textId="0D50129F" w:rsidR="00A025D9" w:rsidRPr="00A025D9" w:rsidRDefault="00A025D9" w:rsidP="00A025D9">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načrt preprečevanja dela in zaposlovanja na črno za leto 2025,</w:t>
      </w:r>
    </w:p>
    <w:p w14:paraId="7F3B946D"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d</w:t>
      </w:r>
      <w:r w:rsidRPr="003A67D8">
        <w:rPr>
          <w:rFonts w:ascii="Arial" w:hAnsi="Arial" w:cs="Arial"/>
          <w:sz w:val="20"/>
          <w:szCs w:val="20"/>
        </w:rPr>
        <w:t>rugi podatki</w:t>
      </w:r>
      <w:r>
        <w:rPr>
          <w:rFonts w:ascii="Arial" w:hAnsi="Arial" w:cs="Arial"/>
          <w:sz w:val="20"/>
          <w:szCs w:val="20"/>
        </w:rPr>
        <w:t>,</w:t>
      </w:r>
    </w:p>
    <w:p w14:paraId="2BBA1D9F"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s</w:t>
      </w:r>
      <w:r w:rsidRPr="003A67D8">
        <w:rPr>
          <w:rFonts w:ascii="Arial" w:hAnsi="Arial" w:cs="Arial"/>
          <w:sz w:val="20"/>
          <w:szCs w:val="20"/>
        </w:rPr>
        <w:t>klepne ugotovitve s priporočili</w:t>
      </w:r>
    </w:p>
    <w:p w14:paraId="1E0F38B3" w14:textId="61012019" w:rsidR="000E1622" w:rsidRPr="003A67D8" w:rsidRDefault="00246547" w:rsidP="00CA5A6D">
      <w:pPr>
        <w:spacing w:after="0" w:line="260" w:lineRule="exact"/>
        <w:jc w:val="both"/>
        <w:rPr>
          <w:rFonts w:ascii="Arial" w:hAnsi="Arial" w:cs="Arial"/>
          <w:sz w:val="20"/>
          <w:szCs w:val="20"/>
        </w:rPr>
      </w:pPr>
      <w:r>
        <w:rPr>
          <w:rFonts w:ascii="Arial" w:hAnsi="Arial" w:cs="Arial"/>
          <w:sz w:val="20"/>
          <w:szCs w:val="20"/>
        </w:rPr>
        <w:t xml:space="preserve">     </w:t>
      </w:r>
      <w:r w:rsidR="000E1622" w:rsidRPr="003A67D8">
        <w:rPr>
          <w:rFonts w:ascii="Arial" w:hAnsi="Arial" w:cs="Arial"/>
          <w:sz w:val="20"/>
          <w:szCs w:val="20"/>
        </w:rPr>
        <w:t xml:space="preserve">ter </w:t>
      </w:r>
      <w:r w:rsidR="000E1622">
        <w:rPr>
          <w:rFonts w:ascii="Arial" w:hAnsi="Arial" w:cs="Arial"/>
          <w:sz w:val="20"/>
          <w:szCs w:val="20"/>
        </w:rPr>
        <w:t>p</w:t>
      </w:r>
      <w:r w:rsidR="000E1622" w:rsidRPr="003A67D8">
        <w:rPr>
          <w:rFonts w:ascii="Arial" w:hAnsi="Arial" w:cs="Arial"/>
          <w:sz w:val="20"/>
          <w:szCs w:val="20"/>
        </w:rPr>
        <w:t xml:space="preserve">rilogo: </w:t>
      </w:r>
    </w:p>
    <w:p w14:paraId="48FEFFFF" w14:textId="6EC074EE" w:rsidR="000E1622" w:rsidRPr="003A67D8" w:rsidRDefault="000E1622" w:rsidP="00CA5A6D">
      <w:pPr>
        <w:pStyle w:val="Neotevilenodstavek"/>
        <w:numPr>
          <w:ilvl w:val="0"/>
          <w:numId w:val="14"/>
        </w:numPr>
        <w:spacing w:before="0" w:after="0" w:line="260" w:lineRule="exact"/>
        <w:rPr>
          <w:rFonts w:cs="Arial"/>
          <w:iCs/>
          <w:sz w:val="20"/>
          <w:szCs w:val="20"/>
          <w:lang w:eastAsia="sl-SI"/>
        </w:rPr>
      </w:pPr>
      <w:r>
        <w:rPr>
          <w:rFonts w:cs="Arial"/>
          <w:sz w:val="20"/>
          <w:szCs w:val="20"/>
        </w:rPr>
        <w:t>o</w:t>
      </w:r>
      <w:r w:rsidRPr="003A67D8">
        <w:rPr>
          <w:rFonts w:cs="Arial"/>
          <w:sz w:val="20"/>
          <w:szCs w:val="20"/>
        </w:rPr>
        <w:t>bvestilo za Evropsko komisijo</w:t>
      </w:r>
      <w:r w:rsidR="002809A3">
        <w:rPr>
          <w:rFonts w:cs="Arial"/>
          <w:sz w:val="20"/>
          <w:szCs w:val="20"/>
        </w:rPr>
        <w:t xml:space="preserve"> (podlaga za vnos v informacijski sistem)</w:t>
      </w:r>
      <w:r>
        <w:rPr>
          <w:rFonts w:cs="Arial"/>
          <w:iCs/>
          <w:sz w:val="20"/>
          <w:szCs w:val="20"/>
          <w:lang w:eastAsia="sl-SI"/>
        </w:rPr>
        <w:t>.</w:t>
      </w:r>
    </w:p>
    <w:p w14:paraId="7DD6FCF1" w14:textId="77777777" w:rsidR="00F6700B" w:rsidRDefault="00F6700B" w:rsidP="00CA5A6D">
      <w:pPr>
        <w:spacing w:after="0" w:line="260" w:lineRule="exact"/>
        <w:jc w:val="both"/>
        <w:rPr>
          <w:rFonts w:ascii="Arial" w:hAnsi="Arial" w:cs="Arial"/>
          <w:sz w:val="20"/>
          <w:szCs w:val="20"/>
        </w:rPr>
      </w:pPr>
    </w:p>
    <w:p w14:paraId="3BB2979F" w14:textId="77777777" w:rsidR="00115EE9" w:rsidRPr="00115EE9" w:rsidRDefault="00115EE9" w:rsidP="00CA5A6D">
      <w:pPr>
        <w:spacing w:after="0" w:line="260" w:lineRule="exact"/>
        <w:jc w:val="both"/>
        <w:rPr>
          <w:rFonts w:ascii="Arial" w:hAnsi="Arial" w:cs="Arial"/>
          <w:sz w:val="20"/>
          <w:szCs w:val="20"/>
        </w:rPr>
      </w:pPr>
    </w:p>
    <w:p w14:paraId="4D6F8228" w14:textId="1246BE78" w:rsidR="00115EE9" w:rsidRDefault="00115EE9" w:rsidP="00CA5A6D">
      <w:pPr>
        <w:spacing w:after="0" w:line="260" w:lineRule="exact"/>
        <w:jc w:val="both"/>
        <w:rPr>
          <w:rFonts w:ascii="Arial" w:hAnsi="Arial" w:cs="Arial"/>
          <w:b/>
          <w:sz w:val="20"/>
          <w:szCs w:val="20"/>
        </w:rPr>
      </w:pPr>
      <w:r w:rsidRPr="00115EE9">
        <w:rPr>
          <w:rFonts w:ascii="Arial" w:hAnsi="Arial" w:cs="Arial"/>
          <w:b/>
          <w:sz w:val="20"/>
          <w:szCs w:val="20"/>
        </w:rPr>
        <w:t>UGOTOVITVE S PRIPOROČILI</w:t>
      </w:r>
    </w:p>
    <w:p w14:paraId="3F05CBA0" w14:textId="5C617E48" w:rsidR="002809A3" w:rsidRDefault="002809A3" w:rsidP="00CA5A6D">
      <w:pPr>
        <w:spacing w:after="0" w:line="260" w:lineRule="exact"/>
        <w:jc w:val="both"/>
        <w:rPr>
          <w:rFonts w:ascii="Arial" w:hAnsi="Arial" w:cs="Arial"/>
          <w:b/>
          <w:sz w:val="20"/>
          <w:szCs w:val="20"/>
        </w:rPr>
      </w:pPr>
    </w:p>
    <w:p w14:paraId="02701C06" w14:textId="77777777" w:rsidR="00B97AD8" w:rsidRDefault="00B97AD8" w:rsidP="00CA5A6D">
      <w:pPr>
        <w:spacing w:after="0" w:line="260" w:lineRule="exact"/>
        <w:jc w:val="both"/>
        <w:rPr>
          <w:rFonts w:ascii="Arial" w:hAnsi="Arial" w:cs="Arial"/>
          <w:b/>
          <w:sz w:val="20"/>
          <w:szCs w:val="20"/>
        </w:rPr>
      </w:pPr>
    </w:p>
    <w:p w14:paraId="7DE7F04A" w14:textId="345A4783" w:rsidR="00A025D9" w:rsidRPr="00B97AD8" w:rsidRDefault="00B97AD8" w:rsidP="00A025D9">
      <w:pPr>
        <w:suppressAutoHyphens/>
        <w:autoSpaceDN w:val="0"/>
        <w:spacing w:after="0" w:line="260" w:lineRule="atLeast"/>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t>FINANČNA UPRAVA REPUBLIKE SLOVENIJE (</w:t>
      </w:r>
      <w:r w:rsidR="00A025D9" w:rsidRPr="00B97AD8">
        <w:rPr>
          <w:rFonts w:ascii="Arial" w:eastAsia="Times New Roman" w:hAnsi="Arial" w:cs="Arial"/>
          <w:b/>
          <w:kern w:val="3"/>
          <w:sz w:val="20"/>
          <w:szCs w:val="20"/>
        </w:rPr>
        <w:t>FURS</w:t>
      </w:r>
      <w:r w:rsidRPr="00B97AD8">
        <w:rPr>
          <w:rFonts w:ascii="Arial" w:eastAsia="Times New Roman" w:hAnsi="Arial" w:cs="Arial"/>
          <w:b/>
          <w:kern w:val="3"/>
          <w:sz w:val="20"/>
          <w:szCs w:val="20"/>
        </w:rPr>
        <w:t>)</w:t>
      </w:r>
    </w:p>
    <w:p w14:paraId="45FA3567" w14:textId="77777777" w:rsidR="00A025D9" w:rsidRPr="00A025D9" w:rsidRDefault="00A025D9" w:rsidP="00A025D9">
      <w:pPr>
        <w:widowControl w:val="0"/>
        <w:suppressAutoHyphens/>
        <w:autoSpaceDN w:val="0"/>
        <w:spacing w:after="0" w:line="240" w:lineRule="auto"/>
        <w:jc w:val="both"/>
        <w:textAlignment w:val="baseline"/>
        <w:rPr>
          <w:rFonts w:ascii="Calibri" w:eastAsia="Calibri" w:hAnsi="Calibri" w:cs="Arial"/>
          <w:color w:val="FF0000"/>
          <w:kern w:val="3"/>
          <w:szCs w:val="20"/>
          <w:lang w:eastAsia="sl-SI"/>
        </w:rPr>
      </w:pPr>
    </w:p>
    <w:p w14:paraId="2ADF8743"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 xml:space="preserve">je v letu 2024 opravil 7.662 nadzorov dela in zaposlovanja na črno po ZPDZC-1, od tega 6.415 nadzorov na področju zaposlovanja na črno in 1.247 nadzorov dela na črno; </w:t>
      </w:r>
    </w:p>
    <w:p w14:paraId="5C54DCD2"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 xml:space="preserve">delež nadzorov s kršitvami je znašal povprečno 28 %. Učinkovitost nadzorov je odvisna od vzroka opravljenega nadzora. </w:t>
      </w:r>
      <w:r w:rsidRPr="00A025D9">
        <w:rPr>
          <w:rFonts w:ascii="Arial" w:eastAsia="Aptos" w:hAnsi="Arial" w:cs="Arial"/>
          <w:kern w:val="3"/>
          <w:sz w:val="20"/>
          <w:szCs w:val="20"/>
        </w:rPr>
        <w:t>Ker se na tem področju nadzori izvajajo v večjem delu po obravnavi prijav, je delež ugotovljenih kršitev v nadzorih precej odvisen od tega, kako natančni so podatki v prijavah. Bistveno višji delež nepravilnosti se dosega v nadzorih, ki so ciljno usmerjeni in načrtovani po strategijah za področje dela in zaposlovanja na črno. V obdobju od 2017-2024 znaša povprečna učinkovitost le-teh 75 %;</w:t>
      </w:r>
    </w:p>
    <w:p w14:paraId="3EA84911" w14:textId="77777777" w:rsidR="00A025D9" w:rsidRPr="00A025D9" w:rsidRDefault="00A025D9" w:rsidP="00A025D9">
      <w:pPr>
        <w:widowControl w:val="0"/>
        <w:numPr>
          <w:ilvl w:val="0"/>
          <w:numId w:val="24"/>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lang w:eastAsia="sl-SI"/>
        </w:rPr>
        <w:t xml:space="preserve">prejme največ prijav iz naslova dela in zaposlovanja na črno (35 %). V letu 2024 je bilo </w:t>
      </w:r>
      <w:r w:rsidRPr="00A025D9">
        <w:rPr>
          <w:rFonts w:ascii="Arial" w:eastAsia="Times New Roman" w:hAnsi="Arial" w:cs="Arial"/>
          <w:kern w:val="3"/>
          <w:sz w:val="20"/>
          <w:szCs w:val="20"/>
        </w:rPr>
        <w:t>prejetih prijav zoper 2.346 zavezancev, od tega 1.182  (50%) prijav za delo na črno, 956 (41%) za zaposlovanje na črno in 208 (9%) iz naslova nedovoljenega oglaševanja;</w:t>
      </w:r>
    </w:p>
    <w:p w14:paraId="5907F6C7"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je v prekrškovnih postopkih obravnaval 2.456 prekrškov po ZPDZC-1, v zvezi s katerimi je bila storilcem izrečena globa v skupnem znesku 5.887.500 evrov, kar predstavlja 15 % več v primerjavi s preteklim letom. Izrečenih je bilo tudi 378 opominov</w:t>
      </w:r>
      <w:r w:rsidRPr="00A025D9">
        <w:rPr>
          <w:rFonts w:ascii="Arial" w:eastAsia="Times New Roman" w:hAnsi="Arial" w:cs="Arial"/>
          <w:color w:val="FF0000"/>
          <w:kern w:val="3"/>
          <w:sz w:val="20"/>
          <w:szCs w:val="20"/>
        </w:rPr>
        <w:t xml:space="preserve">. </w:t>
      </w:r>
      <w:r w:rsidRPr="00A025D9">
        <w:rPr>
          <w:rFonts w:ascii="Arial" w:eastAsia="Times New Roman" w:hAnsi="Arial" w:cs="Arial"/>
          <w:kern w:val="3"/>
          <w:sz w:val="20"/>
          <w:szCs w:val="20"/>
        </w:rPr>
        <w:t xml:space="preserve">Največji delež izrečenih glob (94%) se nanaša na kršitve iz naslova zaposlovanja na črno. Zoper storilcev prekrška je bil vloženih 9 obdolžilnih predlogov; </w:t>
      </w:r>
    </w:p>
    <w:p w14:paraId="219315D3"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je v prekrškovnih postopkih obravnaval devet storilcev, ki jim je bila odvzeta premoženjska korist po ZPZDC-1, v skupni višini 70.564 evrov. Delo na črno oz. neprijavljena dejavnost predstavlja temelj za odvzem premoženjske koristi v prekrškovnem postopku;</w:t>
      </w:r>
    </w:p>
    <w:p w14:paraId="22B8F7DA"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je v letu 2024 podal 5 kazenskih ovadb zaradi suma storitve kaznivega dejanja zaposlovanja na črno po 199. členu KZ-1 in 28 kazenskih ovadb zaradi kaznivega dejanja kršitve temeljnih pravic delavcev po 196. členu KZ-1;</w:t>
      </w:r>
    </w:p>
    <w:p w14:paraId="2D092284"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lang w:eastAsia="sl-SI"/>
        </w:rPr>
      </w:pPr>
      <w:r w:rsidRPr="00A025D9">
        <w:rPr>
          <w:rFonts w:ascii="Arial" w:eastAsia="Aptos" w:hAnsi="Arial" w:cs="Arial"/>
          <w:kern w:val="3"/>
          <w:sz w:val="20"/>
          <w:szCs w:val="20"/>
        </w:rPr>
        <w:t>je z nadzori ugotovil n</w:t>
      </w:r>
      <w:r w:rsidRPr="00A025D9">
        <w:rPr>
          <w:rFonts w:ascii="Arial" w:eastAsia="Times New Roman" w:hAnsi="Arial" w:cs="Arial"/>
          <w:kern w:val="3"/>
          <w:sz w:val="20"/>
          <w:szCs w:val="20"/>
        </w:rPr>
        <w:t>ezakonito zaposlovanje državljanov tretjih držav pri 83 delodajalcih, za skupno 99 državljanov tretjih držav. V prekrškovnih postopkih je za kršitve nezakonitega zaposlovanja državljanov tretjih držav bila kršiteljem izrečena globa v višini 651.700 evrov;</w:t>
      </w:r>
    </w:p>
    <w:p w14:paraId="527DDDE5"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ugotavlja, da so izvajalci ODD za leto 2024 prijavili oz. napovedali skupno 2.036.194 evrov prihodkov. Za leto 2024 je bilo pridobljenih 13.690 vrednotnic za ODD;</w:t>
      </w:r>
    </w:p>
    <w:p w14:paraId="41B68005"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Aptos" w:hAnsi="Arial" w:cs="Arial"/>
          <w:color w:val="0070C0"/>
          <w:kern w:val="3"/>
          <w:sz w:val="20"/>
          <w:szCs w:val="20"/>
        </w:rPr>
      </w:pPr>
      <w:r w:rsidRPr="00A025D9">
        <w:rPr>
          <w:rFonts w:ascii="Arial" w:eastAsia="Aptos" w:hAnsi="Arial" w:cs="Arial"/>
          <w:kern w:val="3"/>
          <w:sz w:val="20"/>
          <w:szCs w:val="20"/>
        </w:rPr>
        <w:t xml:space="preserve">javno objavlja na portalu eUprava podatke iz odločb o prepovedi dejavnosti in prepovedi dela na črno. Namen javne objave je, da lahko fizične in pravne osebe, zaradi varovanja svojih pravic in spoštovanja prepovedi opravljanja del za zavezanca po ZIN, preverjajo, katerim zavezancem je bil izrečen ukrep prepovedi opravljanja dejavnosti ali prepovedi dela na črno. </w:t>
      </w:r>
      <w:r w:rsidRPr="00A025D9">
        <w:rPr>
          <w:rFonts w:ascii="Arial" w:eastAsia="Times New Roman" w:hAnsi="Arial" w:cs="Arial"/>
          <w:kern w:val="3"/>
          <w:sz w:val="20"/>
          <w:szCs w:val="20"/>
          <w:lang w:eastAsia="sl-SI"/>
        </w:rPr>
        <w:t xml:space="preserve">V letu 2024 je bilo </w:t>
      </w:r>
      <w:r w:rsidRPr="00A025D9">
        <w:rPr>
          <w:rFonts w:ascii="Arial" w:eastAsia="Times New Roman" w:hAnsi="Arial" w:cs="Arial"/>
          <w:kern w:val="3"/>
          <w:sz w:val="20"/>
          <w:szCs w:val="20"/>
          <w:lang w:eastAsia="sl-SI"/>
        </w:rPr>
        <w:lastRenderedPageBreak/>
        <w:t>objavljenih 11 odločb o prepovedi poslovanja;</w:t>
      </w:r>
    </w:p>
    <w:p w14:paraId="115A13E4" w14:textId="77777777" w:rsidR="00A025D9" w:rsidRPr="00A025D9" w:rsidRDefault="00A025D9" w:rsidP="00A025D9">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sodelovanje med inšpekcijskimi organi ocenjuje kot uspešno, saj je tudi v poročanem letu bilo izvedenih več koordiniranih akcij. Vzpostavljene pa so bile tudi druge oblike sodelovanja z inšpekcijskimi službami in drugimi organi državne uprave, kot so izmenjava podatkov in informacij.</w:t>
      </w:r>
    </w:p>
    <w:p w14:paraId="47B9BDA9" w14:textId="77777777" w:rsidR="00A025D9" w:rsidRPr="00A025D9" w:rsidRDefault="00A025D9" w:rsidP="00A025D9">
      <w:pPr>
        <w:widowControl w:val="0"/>
        <w:suppressAutoHyphens/>
        <w:autoSpaceDN w:val="0"/>
        <w:spacing w:after="0" w:line="276" w:lineRule="auto"/>
        <w:jc w:val="both"/>
        <w:textAlignment w:val="baseline"/>
        <w:rPr>
          <w:rFonts w:ascii="Arial" w:eastAsia="Aptos" w:hAnsi="Arial" w:cs="Arial"/>
          <w:color w:val="FF0000"/>
          <w:kern w:val="3"/>
          <w:sz w:val="20"/>
          <w:szCs w:val="20"/>
          <w:lang w:eastAsia="sl-SI"/>
        </w:rPr>
      </w:pPr>
    </w:p>
    <w:p w14:paraId="3BADE033" w14:textId="77777777" w:rsidR="00A025D9" w:rsidRPr="00A025D9" w:rsidRDefault="00A025D9" w:rsidP="00A025D9">
      <w:pPr>
        <w:widowControl w:val="0"/>
        <w:suppressAutoHyphens/>
        <w:autoSpaceDN w:val="0"/>
        <w:spacing w:after="0" w:line="276" w:lineRule="auto"/>
        <w:jc w:val="both"/>
        <w:textAlignment w:val="baseline"/>
        <w:rPr>
          <w:rFonts w:ascii="Arial" w:eastAsia="Aptos" w:hAnsi="Arial" w:cs="Arial"/>
          <w:kern w:val="3"/>
          <w:sz w:val="20"/>
          <w:szCs w:val="20"/>
          <w:lang w:eastAsia="sl-SI"/>
        </w:rPr>
      </w:pPr>
      <w:r w:rsidRPr="00A025D9">
        <w:rPr>
          <w:rFonts w:ascii="Arial" w:eastAsia="Aptos" w:hAnsi="Arial" w:cs="Arial"/>
          <w:kern w:val="3"/>
          <w:sz w:val="20"/>
          <w:szCs w:val="20"/>
          <w:lang w:eastAsia="sl-SI"/>
        </w:rPr>
        <w:t>FURS preprečevanju dela in zaposlovanja na črno namenja velik del aktivnosti. Zaradi specifike delovnega časa mobilnih oddelkov (24/7/365), ki opravijo največji delež teh nadzorov, se zagotavlja stalno prisotnost na terenu in s tem pokritost nadzora in odkrivanje kršitev v času, ko zavezanci ne pričakujejo nadzora. Tovrstni nadzor oz. prisotnost pooblaščenih oseb na terenu ima pomemben preventivni učinek in vpliva na višjo raven prostovoljnega izpolnjevanja obveznosti.</w:t>
      </w:r>
    </w:p>
    <w:p w14:paraId="187EDC45" w14:textId="77777777" w:rsidR="00A025D9" w:rsidRPr="00A025D9" w:rsidRDefault="00A025D9" w:rsidP="00A025D9">
      <w:pPr>
        <w:widowControl w:val="0"/>
        <w:suppressAutoHyphens/>
        <w:autoSpaceDN w:val="0"/>
        <w:spacing w:after="0" w:line="276" w:lineRule="auto"/>
        <w:jc w:val="both"/>
        <w:textAlignment w:val="baseline"/>
        <w:rPr>
          <w:rFonts w:ascii="Arial" w:eastAsia="Aptos" w:hAnsi="Arial" w:cs="Arial"/>
          <w:kern w:val="3"/>
          <w:sz w:val="20"/>
          <w:szCs w:val="20"/>
          <w:lang w:eastAsia="sl-SI"/>
        </w:rPr>
      </w:pPr>
    </w:p>
    <w:p w14:paraId="55D51171" w14:textId="77777777" w:rsidR="00A025D9" w:rsidRPr="00A025D9" w:rsidRDefault="00A025D9" w:rsidP="00A025D9">
      <w:pPr>
        <w:widowControl w:val="0"/>
        <w:suppressAutoHyphens/>
        <w:autoSpaceDN w:val="0"/>
        <w:spacing w:after="0" w:line="276" w:lineRule="auto"/>
        <w:jc w:val="both"/>
        <w:textAlignment w:val="baseline"/>
        <w:rPr>
          <w:rFonts w:ascii="Arial" w:eastAsia="Aptos" w:hAnsi="Arial" w:cs="Arial"/>
          <w:kern w:val="3"/>
          <w:sz w:val="20"/>
          <w:szCs w:val="20"/>
          <w:lang w:eastAsia="sl-SI"/>
        </w:rPr>
      </w:pPr>
      <w:r w:rsidRPr="00A025D9">
        <w:rPr>
          <w:rFonts w:ascii="Arial" w:eastAsia="Aptos" w:hAnsi="Arial" w:cs="Arial"/>
          <w:kern w:val="3"/>
          <w:sz w:val="20"/>
          <w:szCs w:val="20"/>
          <w:lang w:eastAsia="sl-SI"/>
        </w:rPr>
        <w:t xml:space="preserve">Osnovni namen nadzora ni kaznovanje in izrekanje glob, temveč prispevati k urejenosti področja, zlasti socialnih in delovnih pravic zaposlenih, varnosti in zdravja ter urejenosti trga (preprečevanje nelojalne konkurence) ter zaščiti pravic delavcev in potrošnikov. </w:t>
      </w:r>
    </w:p>
    <w:p w14:paraId="6A0AF5BD" w14:textId="77777777" w:rsidR="00A025D9" w:rsidRPr="00A025D9" w:rsidRDefault="00A025D9" w:rsidP="00A025D9">
      <w:pPr>
        <w:widowControl w:val="0"/>
        <w:suppressAutoHyphens/>
        <w:autoSpaceDN w:val="0"/>
        <w:spacing w:after="0" w:line="276" w:lineRule="auto"/>
        <w:jc w:val="both"/>
        <w:textAlignment w:val="baseline"/>
        <w:rPr>
          <w:rFonts w:ascii="Arial" w:eastAsia="Calibri" w:hAnsi="Arial" w:cs="Arial"/>
          <w:b/>
          <w:color w:val="FF0000"/>
          <w:kern w:val="3"/>
          <w:sz w:val="20"/>
          <w:szCs w:val="20"/>
          <w:lang w:eastAsia="sl-SI"/>
        </w:rPr>
      </w:pPr>
    </w:p>
    <w:p w14:paraId="41823DC2" w14:textId="77777777" w:rsidR="00A025D9" w:rsidRPr="00A025D9" w:rsidRDefault="00A025D9" w:rsidP="00A025D9">
      <w:pPr>
        <w:widowControl w:val="0"/>
        <w:suppressAutoHyphens/>
        <w:autoSpaceDN w:val="0"/>
        <w:spacing w:after="0" w:line="276" w:lineRule="auto"/>
        <w:jc w:val="both"/>
        <w:textAlignment w:val="baseline"/>
        <w:rPr>
          <w:rFonts w:ascii="Arial" w:eastAsia="Calibri" w:hAnsi="Arial" w:cs="Arial"/>
          <w:kern w:val="3"/>
          <w:sz w:val="20"/>
          <w:szCs w:val="20"/>
          <w:lang w:eastAsia="sl-SI"/>
        </w:rPr>
      </w:pPr>
    </w:p>
    <w:p w14:paraId="3C881D1C" w14:textId="05670555" w:rsidR="00A025D9" w:rsidRPr="00B97AD8" w:rsidRDefault="00B97AD8" w:rsidP="00A025D9">
      <w:pPr>
        <w:spacing w:after="0" w:line="260" w:lineRule="exact"/>
        <w:jc w:val="both"/>
        <w:rPr>
          <w:rFonts w:ascii="Arial" w:hAnsi="Arial" w:cs="Arial"/>
          <w:b/>
          <w:bCs/>
          <w:sz w:val="20"/>
          <w:szCs w:val="20"/>
        </w:rPr>
      </w:pPr>
      <w:r w:rsidRPr="00B97AD8">
        <w:rPr>
          <w:rFonts w:ascii="Arial" w:hAnsi="Arial" w:cs="Arial"/>
          <w:b/>
          <w:bCs/>
          <w:sz w:val="20"/>
          <w:szCs w:val="20"/>
        </w:rPr>
        <w:t>TRŽNI INŠPEKTORAT REPUBLIKE SLOVENIJE (</w:t>
      </w:r>
      <w:r w:rsidR="00A025D9" w:rsidRPr="00B97AD8">
        <w:rPr>
          <w:rFonts w:ascii="Arial" w:hAnsi="Arial" w:cs="Arial"/>
          <w:b/>
          <w:bCs/>
          <w:sz w:val="20"/>
          <w:szCs w:val="20"/>
        </w:rPr>
        <w:t>TIRS</w:t>
      </w:r>
      <w:r w:rsidRPr="00B97AD8">
        <w:rPr>
          <w:rFonts w:ascii="Arial" w:hAnsi="Arial" w:cs="Arial"/>
          <w:b/>
          <w:bCs/>
          <w:sz w:val="20"/>
          <w:szCs w:val="20"/>
        </w:rPr>
        <w:t>)</w:t>
      </w:r>
    </w:p>
    <w:p w14:paraId="4CD188A6" w14:textId="77777777" w:rsidR="00A025D9" w:rsidRPr="00A025D9" w:rsidRDefault="00A025D9" w:rsidP="00A025D9">
      <w:pPr>
        <w:suppressAutoHyphens/>
        <w:autoSpaceDN w:val="0"/>
        <w:spacing w:after="0" w:line="260" w:lineRule="atLeast"/>
        <w:jc w:val="both"/>
        <w:textAlignment w:val="baseline"/>
        <w:rPr>
          <w:rFonts w:ascii="Arial" w:eastAsia="Times New Roman" w:hAnsi="Arial" w:cs="Arial"/>
          <w:b/>
          <w:kern w:val="3"/>
          <w:sz w:val="20"/>
          <w:szCs w:val="20"/>
          <w:u w:val="single"/>
        </w:rPr>
      </w:pPr>
    </w:p>
    <w:p w14:paraId="1D741B1A" w14:textId="77777777" w:rsidR="00A025D9" w:rsidRPr="00A025D9" w:rsidRDefault="00A025D9" w:rsidP="00A025D9">
      <w:pPr>
        <w:spacing w:line="276" w:lineRule="auto"/>
        <w:jc w:val="both"/>
        <w:rPr>
          <w:rFonts w:ascii="Arial" w:hAnsi="Arial" w:cs="Arial"/>
          <w:sz w:val="20"/>
          <w:szCs w:val="20"/>
        </w:rPr>
      </w:pPr>
      <w:r w:rsidRPr="00A025D9">
        <w:rPr>
          <w:rFonts w:ascii="Arial" w:hAnsi="Arial" w:cs="Arial"/>
          <w:sz w:val="20"/>
          <w:szCs w:val="20"/>
        </w:rPr>
        <w:t xml:space="preserve">TIRS na področju dela na črno še vedno opravi razmeroma veliko število nadzorov, pri čemer gre v večini primerov še vedno predvsem za preverjanje tako določitve dejavnosti v ustanovitveni akt oziroma ustreznosti »registracije« kot tudi ustreznih dovoljenj registriranih subjektov. Preverjanje razpolaganja z listinami o izpolnjevanju zakonsko določenih pogojev pripomore k urejenosti trga, saj je slednje ključen pogoj za zakonito in strokovno opravljanje posameznih dejavnosti. </w:t>
      </w:r>
    </w:p>
    <w:p w14:paraId="0A408346" w14:textId="77777777" w:rsidR="00A025D9" w:rsidRPr="00A025D9" w:rsidRDefault="00A025D9" w:rsidP="00A025D9">
      <w:pPr>
        <w:spacing w:line="276" w:lineRule="auto"/>
        <w:jc w:val="both"/>
        <w:rPr>
          <w:rFonts w:ascii="Arial" w:hAnsi="Arial" w:cs="Arial"/>
          <w:sz w:val="20"/>
          <w:szCs w:val="20"/>
        </w:rPr>
      </w:pPr>
      <w:r w:rsidRPr="00A025D9">
        <w:rPr>
          <w:rFonts w:ascii="Arial" w:hAnsi="Arial" w:cs="Arial"/>
          <w:sz w:val="20"/>
          <w:szCs w:val="20"/>
        </w:rPr>
        <w:t xml:space="preserve">Nadzorni organi so tudi v letu 2024 medsebojno dobro sodelovali, predvsem z izmenjavo znanj in stališč in takšen način dela bi bilo primerno obdržati tudi v prihodnje. Poleg seveda sodelovanja pri nadzoru v okviru skupnih akcij.   </w:t>
      </w:r>
    </w:p>
    <w:p w14:paraId="67F8CB33" w14:textId="77777777" w:rsidR="00A025D9" w:rsidRPr="00A025D9" w:rsidRDefault="00A025D9" w:rsidP="00A025D9">
      <w:pPr>
        <w:widowControl w:val="0"/>
        <w:suppressAutoHyphens/>
        <w:autoSpaceDN w:val="0"/>
        <w:spacing w:after="0" w:line="260" w:lineRule="exact"/>
        <w:textAlignment w:val="baseline"/>
        <w:rPr>
          <w:rFonts w:ascii="Arial" w:eastAsia="Calibri" w:hAnsi="Arial" w:cs="Arial"/>
          <w:b/>
          <w:kern w:val="3"/>
          <w:sz w:val="20"/>
          <w:szCs w:val="20"/>
          <w:lang w:eastAsia="sl-SI"/>
        </w:rPr>
      </w:pPr>
    </w:p>
    <w:p w14:paraId="4E985B43" w14:textId="77777777" w:rsidR="00A025D9" w:rsidRPr="00A025D9" w:rsidRDefault="00A025D9" w:rsidP="00A025D9">
      <w:pPr>
        <w:spacing w:after="0" w:line="260" w:lineRule="exact"/>
        <w:rPr>
          <w:rFonts w:ascii="Arial" w:hAnsi="Arial" w:cs="Arial"/>
          <w:b/>
          <w:sz w:val="20"/>
          <w:szCs w:val="20"/>
        </w:rPr>
      </w:pPr>
    </w:p>
    <w:p w14:paraId="45F1FD38" w14:textId="4A38D2BB" w:rsidR="00A025D9" w:rsidRPr="00B97AD8" w:rsidRDefault="00B97AD8" w:rsidP="00A025D9">
      <w:pPr>
        <w:spacing w:line="260" w:lineRule="exact"/>
        <w:contextualSpacing/>
        <w:rPr>
          <w:rFonts w:ascii="Arial" w:hAnsi="Arial" w:cs="Arial"/>
          <w:b/>
          <w:sz w:val="20"/>
          <w:szCs w:val="20"/>
        </w:rPr>
      </w:pPr>
      <w:r w:rsidRPr="00B97AD8">
        <w:rPr>
          <w:rFonts w:ascii="Arial" w:hAnsi="Arial" w:cs="Arial"/>
          <w:b/>
          <w:sz w:val="20"/>
          <w:szCs w:val="20"/>
        </w:rPr>
        <w:t>INŠPEKTORAT REPUBLIKE SLOVENIJE ZA DELO (</w:t>
      </w:r>
      <w:r w:rsidR="00A025D9" w:rsidRPr="00B97AD8">
        <w:rPr>
          <w:rFonts w:ascii="Arial" w:hAnsi="Arial" w:cs="Arial"/>
          <w:b/>
          <w:sz w:val="20"/>
          <w:szCs w:val="20"/>
        </w:rPr>
        <w:t>IRSD</w:t>
      </w:r>
      <w:r w:rsidRPr="00B97AD8">
        <w:rPr>
          <w:rFonts w:ascii="Arial" w:hAnsi="Arial" w:cs="Arial"/>
          <w:b/>
          <w:sz w:val="20"/>
          <w:szCs w:val="20"/>
        </w:rPr>
        <w:t>)</w:t>
      </w:r>
    </w:p>
    <w:p w14:paraId="6F8C2C0D" w14:textId="77777777" w:rsidR="00A025D9" w:rsidRPr="00A025D9" w:rsidRDefault="00A025D9" w:rsidP="00A025D9">
      <w:pPr>
        <w:spacing w:line="260" w:lineRule="exact"/>
        <w:contextualSpacing/>
        <w:rPr>
          <w:rFonts w:ascii="Arial" w:hAnsi="Arial" w:cs="Arial"/>
          <w:b/>
          <w:sz w:val="20"/>
          <w:szCs w:val="20"/>
          <w:u w:val="single"/>
        </w:rPr>
      </w:pPr>
    </w:p>
    <w:p w14:paraId="6F82DF56" w14:textId="77777777" w:rsidR="00A025D9" w:rsidRPr="00A025D9" w:rsidRDefault="00A025D9" w:rsidP="00A025D9">
      <w:pPr>
        <w:spacing w:after="0" w:line="276" w:lineRule="auto"/>
        <w:jc w:val="both"/>
        <w:rPr>
          <w:rFonts w:ascii="Arial" w:hAnsi="Arial" w:cs="Arial"/>
          <w:sz w:val="20"/>
          <w:szCs w:val="20"/>
        </w:rPr>
      </w:pPr>
      <w:r w:rsidRPr="00A025D9">
        <w:rPr>
          <w:rFonts w:ascii="Arial" w:hAnsi="Arial" w:cs="Arial"/>
          <w:sz w:val="20"/>
          <w:szCs w:val="20"/>
        </w:rPr>
        <w:t xml:space="preserve">Pri svojem delu nameravajo še naprej ostati zvesti sodelovanju z drugimi nadzornimi organi na vseh tistih področjih, kjer bodo ugotovili, da to prinaša spodbudne rezultate. Posebno pozornost bodo namenjali tistim področjem, ki se skozi prijave, opravljanje nadzorov in ugotovljene kršitve kažejo kot najbolj tvegana področja za kršitve pravic večjega števila delavcev. O svojih ugotovitvah bodo obveščali zainteresirano javnost. </w:t>
      </w:r>
    </w:p>
    <w:p w14:paraId="0ABEE6BF" w14:textId="77777777" w:rsidR="00A025D9" w:rsidRPr="00A025D9" w:rsidRDefault="00A025D9" w:rsidP="00A025D9">
      <w:pPr>
        <w:spacing w:line="276" w:lineRule="auto"/>
        <w:contextualSpacing/>
        <w:rPr>
          <w:rFonts w:ascii="Arial" w:hAnsi="Arial" w:cs="Arial"/>
          <w:b/>
          <w:sz w:val="20"/>
          <w:szCs w:val="20"/>
          <w:u w:val="single"/>
        </w:rPr>
      </w:pPr>
    </w:p>
    <w:p w14:paraId="58A6F4A4" w14:textId="77777777" w:rsidR="00A025D9" w:rsidRPr="00A025D9" w:rsidRDefault="00A025D9" w:rsidP="00A025D9">
      <w:pPr>
        <w:spacing w:line="260" w:lineRule="exact"/>
        <w:contextualSpacing/>
        <w:rPr>
          <w:rFonts w:ascii="Arial" w:hAnsi="Arial" w:cs="Arial"/>
          <w:b/>
          <w:sz w:val="20"/>
          <w:szCs w:val="20"/>
          <w:u w:val="single"/>
        </w:rPr>
      </w:pPr>
    </w:p>
    <w:p w14:paraId="18042DD1" w14:textId="77777777" w:rsidR="00A025D9" w:rsidRPr="00B97AD8" w:rsidRDefault="00A025D9" w:rsidP="00A025D9">
      <w:pPr>
        <w:spacing w:line="260" w:lineRule="exact"/>
        <w:contextualSpacing/>
        <w:rPr>
          <w:rFonts w:ascii="Arial" w:hAnsi="Arial" w:cs="Arial"/>
          <w:b/>
          <w:sz w:val="20"/>
          <w:szCs w:val="20"/>
        </w:rPr>
      </w:pPr>
      <w:r w:rsidRPr="00B97AD8">
        <w:rPr>
          <w:rFonts w:ascii="Arial" w:hAnsi="Arial" w:cs="Arial"/>
          <w:b/>
          <w:sz w:val="20"/>
          <w:szCs w:val="20"/>
        </w:rPr>
        <w:t>POLICIJA</w:t>
      </w:r>
    </w:p>
    <w:p w14:paraId="735E7687" w14:textId="77777777" w:rsidR="00A025D9" w:rsidRPr="00A025D9" w:rsidRDefault="00A025D9" w:rsidP="00A025D9">
      <w:pPr>
        <w:spacing w:line="260" w:lineRule="exact"/>
        <w:contextualSpacing/>
        <w:rPr>
          <w:rFonts w:ascii="Arial" w:hAnsi="Arial" w:cs="Arial"/>
          <w:b/>
          <w:sz w:val="20"/>
          <w:szCs w:val="20"/>
          <w:u w:val="single"/>
        </w:rPr>
      </w:pPr>
    </w:p>
    <w:p w14:paraId="09F5FD73" w14:textId="77777777" w:rsidR="00A025D9" w:rsidRPr="00A025D9" w:rsidRDefault="00A025D9" w:rsidP="00A025D9">
      <w:pPr>
        <w:spacing w:after="0" w:line="276" w:lineRule="auto"/>
        <w:jc w:val="both"/>
        <w:rPr>
          <w:rFonts w:ascii="Arial" w:hAnsi="Arial" w:cs="Arial"/>
          <w:sz w:val="20"/>
          <w:szCs w:val="20"/>
        </w:rPr>
      </w:pPr>
      <w:r w:rsidRPr="00A025D9">
        <w:rPr>
          <w:rFonts w:ascii="Arial" w:hAnsi="Arial" w:cs="Arial"/>
          <w:sz w:val="20"/>
          <w:szCs w:val="20"/>
        </w:rPr>
        <w:t>Pri obravnavi kaznivih dejanj zaposlovanja na črno po 199. členu KZ-1 se v zadnjih letih modus izvršitve bistveno ne spreminja. Najpogosteje je ugotovljeno, da gre za delo tujih državljanov, ki nimajo ustreznih dovoljenj za delo ali za opravljanje dela, za katerega delodajalec delojemalca ne prijavi v ustrezno zdravstveno zavarovanje. Večinoma se to dogaja v storitvenih in proizvodnih dejavnostih.</w:t>
      </w:r>
    </w:p>
    <w:p w14:paraId="3D08E78A" w14:textId="77777777" w:rsidR="00A025D9" w:rsidRPr="00A025D9" w:rsidRDefault="00A025D9" w:rsidP="00A025D9">
      <w:pPr>
        <w:spacing w:line="276" w:lineRule="auto"/>
        <w:jc w:val="both"/>
        <w:rPr>
          <w:rFonts w:ascii="Arial" w:hAnsi="Arial" w:cs="Arial"/>
          <w:sz w:val="20"/>
        </w:rPr>
      </w:pPr>
    </w:p>
    <w:p w14:paraId="19A76CE8" w14:textId="4E3A4CAF" w:rsidR="00A025D9" w:rsidRPr="00A025D9" w:rsidRDefault="00A025D9" w:rsidP="00A025D9">
      <w:pPr>
        <w:spacing w:line="276" w:lineRule="auto"/>
        <w:jc w:val="both"/>
        <w:rPr>
          <w:rFonts w:ascii="Arial" w:hAnsi="Arial" w:cs="Arial"/>
          <w:sz w:val="20"/>
        </w:rPr>
      </w:pPr>
      <w:r w:rsidRPr="00A025D9">
        <w:rPr>
          <w:rFonts w:ascii="Arial" w:hAnsi="Arial" w:cs="Arial"/>
          <w:sz w:val="20"/>
        </w:rPr>
        <w:t>V petletnem obdobju sta izstopajoči leti 2020 in 2022</w:t>
      </w:r>
      <w:r w:rsidRPr="00A025D9">
        <w:rPr>
          <w:rFonts w:ascii="Arial" w:hAnsi="Arial" w:cs="Arial"/>
          <w:sz w:val="20"/>
          <w:szCs w:val="20"/>
        </w:rPr>
        <w:t>, kar je po oceni Policije povezano z epidemiološkimi razmerami in s tem povezanimi omejevalnimi ukrepi za preprečevanje in obvladovanje okužb z nalezljivo boleznijo COVID-19, ki predstavljata tudi največjo in najnižjo številko obravnavanih kaznivih dejanj. 28 kaznivih dejanj, ki so bila obravnavana v leti 2024</w:t>
      </w:r>
      <w:r w:rsidR="0098451F">
        <w:rPr>
          <w:rFonts w:ascii="Arial" w:hAnsi="Arial" w:cs="Arial"/>
          <w:sz w:val="20"/>
          <w:szCs w:val="20"/>
        </w:rPr>
        <w:t xml:space="preserve">, </w:t>
      </w:r>
      <w:r w:rsidRPr="00A025D9">
        <w:rPr>
          <w:rFonts w:ascii="Arial" w:hAnsi="Arial" w:cs="Arial"/>
          <w:sz w:val="20"/>
          <w:szCs w:val="20"/>
        </w:rPr>
        <w:t xml:space="preserve"> je pod petletnim povprečjem, ki znaša 34,6 kaznivih dejanj na leto.</w:t>
      </w:r>
    </w:p>
    <w:p w14:paraId="4709B69B" w14:textId="6ECBA9A2" w:rsidR="00A025D9" w:rsidRPr="00A025D9" w:rsidRDefault="00A025D9" w:rsidP="00A025D9">
      <w:pPr>
        <w:spacing w:line="276" w:lineRule="auto"/>
        <w:jc w:val="both"/>
        <w:rPr>
          <w:rFonts w:ascii="Arial" w:hAnsi="Arial" w:cs="Arial"/>
          <w:sz w:val="20"/>
          <w:highlight w:val="yellow"/>
        </w:rPr>
      </w:pPr>
      <w:r w:rsidRPr="00A025D9">
        <w:rPr>
          <w:rFonts w:ascii="Arial" w:hAnsi="Arial" w:cs="Arial"/>
          <w:sz w:val="20"/>
        </w:rPr>
        <w:lastRenderedPageBreak/>
        <w:t>V sklopu kaznivih dejanj zoper delovno razmerje in socialno varnost, v katerega sodi kaznivo dejanje Zaposlovanje na črno, je še vedno najštevilčnejše kaznivo dejanje</w:t>
      </w:r>
      <w:r w:rsidRPr="00A025D9">
        <w:rPr>
          <w:rFonts w:ascii="Arial" w:hAnsi="Arial" w:cs="Arial"/>
          <w:bCs/>
          <w:sz w:val="20"/>
        </w:rPr>
        <w:t xml:space="preserve"> Kršitev temeljnih pravic delavcev</w:t>
      </w:r>
      <w:r w:rsidRPr="00A025D9">
        <w:rPr>
          <w:rFonts w:ascii="Arial" w:hAnsi="Arial" w:cs="Arial"/>
          <w:sz w:val="20"/>
        </w:rPr>
        <w:t xml:space="preserve"> po 196. členu KZ-1, čemur </w:t>
      </w:r>
      <w:r w:rsidR="0098451F">
        <w:rPr>
          <w:rFonts w:ascii="Arial" w:hAnsi="Arial" w:cs="Arial"/>
          <w:sz w:val="20"/>
        </w:rPr>
        <w:t>P</w:t>
      </w:r>
      <w:r w:rsidRPr="00A025D9">
        <w:rPr>
          <w:rFonts w:ascii="Arial" w:hAnsi="Arial" w:cs="Arial"/>
          <w:sz w:val="20"/>
        </w:rPr>
        <w:t>olicija posveča povečane aktivnosti tako na sistemski, kot tudi na operativni ravni. V teh primerih gre predvsem za ne izplačevanje plač oz. neplačevanje pripadajočih davkov in prispevkov zaposlenim, kadar le-ti ne prejmejo plačila za opravljeno delo oz. prejmejo izplačila v gotovini, v manjši meri pa za kršitve glede sklenitve oz. nezakonitega prenehanja delovnega razmerja.</w:t>
      </w:r>
    </w:p>
    <w:p w14:paraId="5AAF263C" w14:textId="77777777" w:rsidR="00A025D9" w:rsidRPr="00A025D9" w:rsidRDefault="00A025D9" w:rsidP="00A025D9">
      <w:pPr>
        <w:spacing w:line="260" w:lineRule="exact"/>
        <w:contextualSpacing/>
        <w:rPr>
          <w:rFonts w:ascii="Arial" w:hAnsi="Arial" w:cs="Arial"/>
          <w:b/>
          <w:sz w:val="20"/>
          <w:szCs w:val="20"/>
          <w:u w:val="single"/>
        </w:rPr>
      </w:pPr>
    </w:p>
    <w:p w14:paraId="0C5AA20B" w14:textId="2D461F6E" w:rsidR="00A025D9" w:rsidRPr="00B97AD8" w:rsidRDefault="00B97AD8" w:rsidP="00A025D9">
      <w:pPr>
        <w:widowControl w:val="0"/>
        <w:suppressAutoHyphens/>
        <w:autoSpaceDN w:val="0"/>
        <w:spacing w:after="0" w:line="240" w:lineRule="auto"/>
        <w:jc w:val="both"/>
        <w:textAlignment w:val="baseline"/>
        <w:rPr>
          <w:rFonts w:ascii="Arial" w:hAnsi="Arial" w:cs="Arial"/>
          <w:b/>
          <w:bCs/>
          <w:kern w:val="3"/>
          <w:sz w:val="20"/>
          <w:szCs w:val="20"/>
          <w:lang w:eastAsia="sl-SI"/>
        </w:rPr>
      </w:pPr>
      <w:r w:rsidRPr="00B97AD8">
        <w:rPr>
          <w:rFonts w:ascii="Arial" w:hAnsi="Arial" w:cs="Arial"/>
          <w:b/>
          <w:bCs/>
          <w:kern w:val="3"/>
          <w:sz w:val="20"/>
          <w:szCs w:val="20"/>
          <w:lang w:eastAsia="sl-SI"/>
        </w:rPr>
        <w:t>INŠPEKTORAT REPUBLIKE SLOVENIJE ZA NOTRANJE ZADEVE (</w:t>
      </w:r>
      <w:r w:rsidR="00A025D9" w:rsidRPr="00B97AD8">
        <w:rPr>
          <w:rFonts w:ascii="Arial" w:hAnsi="Arial" w:cs="Arial"/>
          <w:b/>
          <w:bCs/>
          <w:kern w:val="3"/>
          <w:sz w:val="20"/>
          <w:szCs w:val="20"/>
          <w:lang w:eastAsia="sl-SI"/>
        </w:rPr>
        <w:t>IRSNZ</w:t>
      </w:r>
      <w:r w:rsidRPr="00B97AD8">
        <w:rPr>
          <w:rFonts w:ascii="Arial" w:hAnsi="Arial" w:cs="Arial"/>
          <w:b/>
          <w:bCs/>
          <w:kern w:val="3"/>
          <w:sz w:val="20"/>
          <w:szCs w:val="20"/>
          <w:lang w:eastAsia="sl-SI"/>
        </w:rPr>
        <w:t>)</w:t>
      </w:r>
    </w:p>
    <w:p w14:paraId="0C073619" w14:textId="77777777" w:rsidR="00A025D9" w:rsidRPr="00A025D9" w:rsidRDefault="00A025D9" w:rsidP="00A025D9">
      <w:pPr>
        <w:spacing w:after="0" w:line="260" w:lineRule="exact"/>
        <w:jc w:val="both"/>
        <w:rPr>
          <w:rFonts w:ascii="Arial" w:hAnsi="Arial" w:cs="Arial"/>
          <w:sz w:val="20"/>
          <w:szCs w:val="20"/>
        </w:rPr>
      </w:pPr>
    </w:p>
    <w:p w14:paraId="0BB3161B" w14:textId="77777777" w:rsidR="00A025D9" w:rsidRPr="00A025D9" w:rsidRDefault="00A025D9" w:rsidP="00A025D9">
      <w:pPr>
        <w:spacing w:after="0" w:line="260" w:lineRule="exact"/>
        <w:jc w:val="both"/>
        <w:rPr>
          <w:rFonts w:ascii="Arial" w:hAnsi="Arial" w:cs="Arial"/>
          <w:sz w:val="20"/>
          <w:szCs w:val="20"/>
        </w:rPr>
      </w:pPr>
      <w:r w:rsidRPr="00A025D9">
        <w:rPr>
          <w:rFonts w:ascii="Arial" w:hAnsi="Arial" w:cs="Arial"/>
          <w:sz w:val="20"/>
          <w:szCs w:val="20"/>
        </w:rPr>
        <w:t xml:space="preserve">Ocenjujejo, da je stanje na področjih v pristojnosti IRSNZ dobro, kar kaže nizko število pravnomočnih odločb o prekrških ter vrsta zaznanih prekrškov.  </w:t>
      </w:r>
    </w:p>
    <w:p w14:paraId="7063C60C" w14:textId="77777777" w:rsidR="00A025D9" w:rsidRPr="00A025D9" w:rsidRDefault="00A025D9" w:rsidP="00A025D9">
      <w:pPr>
        <w:widowControl w:val="0"/>
        <w:suppressAutoHyphens/>
        <w:autoSpaceDN w:val="0"/>
        <w:spacing w:after="0" w:line="240" w:lineRule="auto"/>
        <w:jc w:val="both"/>
        <w:textAlignment w:val="baseline"/>
        <w:rPr>
          <w:rFonts w:ascii="Calibri" w:hAnsi="Calibri" w:cs="Arial"/>
          <w:kern w:val="3"/>
          <w:szCs w:val="20"/>
          <w:lang w:eastAsia="sl-SI"/>
        </w:rPr>
      </w:pPr>
    </w:p>
    <w:p w14:paraId="3EB1BC10" w14:textId="77777777" w:rsidR="00A025D9" w:rsidRPr="00A025D9" w:rsidRDefault="00A025D9" w:rsidP="00A025D9">
      <w:pPr>
        <w:widowControl w:val="0"/>
        <w:suppressAutoHyphens/>
        <w:autoSpaceDN w:val="0"/>
        <w:spacing w:after="0" w:line="240" w:lineRule="auto"/>
        <w:jc w:val="both"/>
        <w:textAlignment w:val="baseline"/>
        <w:rPr>
          <w:rFonts w:ascii="Arial" w:hAnsi="Arial" w:cs="Arial"/>
          <w:b/>
          <w:bCs/>
          <w:kern w:val="3"/>
          <w:sz w:val="20"/>
          <w:szCs w:val="20"/>
          <w:u w:val="single"/>
          <w:lang w:eastAsia="sl-SI"/>
        </w:rPr>
      </w:pPr>
    </w:p>
    <w:p w14:paraId="43887579" w14:textId="3544AD7F" w:rsidR="00A025D9" w:rsidRPr="00B97AD8" w:rsidRDefault="00B97AD8" w:rsidP="00A025D9">
      <w:pPr>
        <w:widowControl w:val="0"/>
        <w:suppressAutoHyphens/>
        <w:autoSpaceDN w:val="0"/>
        <w:spacing w:after="0" w:line="240" w:lineRule="auto"/>
        <w:jc w:val="both"/>
        <w:textAlignment w:val="baseline"/>
        <w:rPr>
          <w:rFonts w:ascii="Arial" w:hAnsi="Arial" w:cs="Arial"/>
          <w:b/>
          <w:bCs/>
          <w:kern w:val="3"/>
          <w:sz w:val="20"/>
          <w:szCs w:val="20"/>
          <w:lang w:eastAsia="sl-SI"/>
        </w:rPr>
      </w:pPr>
      <w:r w:rsidRPr="00B97AD8">
        <w:rPr>
          <w:rFonts w:ascii="Arial" w:hAnsi="Arial" w:cs="Arial"/>
          <w:b/>
          <w:bCs/>
          <w:kern w:val="3"/>
          <w:sz w:val="20"/>
          <w:szCs w:val="20"/>
          <w:lang w:eastAsia="sl-SI"/>
        </w:rPr>
        <w:t>MINISTRSTVO ZA NOTRANJE ZADEVE (</w:t>
      </w:r>
      <w:r w:rsidR="00A025D9" w:rsidRPr="00B97AD8">
        <w:rPr>
          <w:rFonts w:ascii="Arial" w:hAnsi="Arial" w:cs="Arial"/>
          <w:b/>
          <w:bCs/>
          <w:kern w:val="3"/>
          <w:sz w:val="20"/>
          <w:szCs w:val="20"/>
          <w:lang w:eastAsia="sl-SI"/>
        </w:rPr>
        <w:t>MNZ</w:t>
      </w:r>
      <w:r w:rsidRPr="00B97AD8">
        <w:rPr>
          <w:rFonts w:ascii="Arial" w:hAnsi="Arial" w:cs="Arial"/>
          <w:b/>
          <w:bCs/>
          <w:kern w:val="3"/>
          <w:sz w:val="20"/>
          <w:szCs w:val="20"/>
          <w:lang w:eastAsia="sl-SI"/>
        </w:rPr>
        <w:t>)</w:t>
      </w:r>
    </w:p>
    <w:p w14:paraId="650F7D9E" w14:textId="77777777" w:rsidR="00A025D9" w:rsidRPr="00A025D9" w:rsidRDefault="00A025D9" w:rsidP="00A025D9">
      <w:pPr>
        <w:spacing w:line="260" w:lineRule="exact"/>
        <w:ind w:left="1440"/>
        <w:contextualSpacing/>
        <w:rPr>
          <w:rFonts w:ascii="Arial" w:hAnsi="Arial" w:cs="Arial"/>
          <w:b/>
          <w:sz w:val="20"/>
          <w:szCs w:val="20"/>
        </w:rPr>
      </w:pPr>
    </w:p>
    <w:p w14:paraId="1E530E5C" w14:textId="13432652" w:rsidR="00A025D9" w:rsidRPr="00A025D9" w:rsidRDefault="00A025D9" w:rsidP="00A025D9">
      <w:pPr>
        <w:spacing w:after="0" w:line="276" w:lineRule="auto"/>
        <w:jc w:val="both"/>
        <w:rPr>
          <w:rFonts w:ascii="Arial" w:hAnsi="Arial" w:cs="Arial"/>
          <w:bCs/>
          <w:sz w:val="20"/>
          <w:szCs w:val="20"/>
        </w:rPr>
      </w:pPr>
      <w:r w:rsidRPr="00A025D9">
        <w:rPr>
          <w:rFonts w:ascii="Arial" w:hAnsi="Arial" w:cs="Arial"/>
          <w:bCs/>
          <w:sz w:val="20"/>
          <w:szCs w:val="20"/>
        </w:rPr>
        <w:t>S sprejemom ZDD</w:t>
      </w:r>
      <w:r w:rsidR="00B305BC">
        <w:rPr>
          <w:rFonts w:ascii="Arial" w:hAnsi="Arial" w:cs="Arial"/>
          <w:bCs/>
          <w:sz w:val="20"/>
          <w:szCs w:val="20"/>
        </w:rPr>
        <w:t>-2</w:t>
      </w:r>
      <w:r w:rsidRPr="00A025D9">
        <w:rPr>
          <w:rFonts w:ascii="Arial" w:hAnsi="Arial" w:cs="Arial"/>
          <w:bCs/>
          <w:sz w:val="20"/>
          <w:szCs w:val="20"/>
        </w:rPr>
        <w:t xml:space="preserve">  ima IRSNZ od 8. decembra 2024 pravno podlago (72. člen ZDD-2), da z globo od 1.000 do 6.000 </w:t>
      </w:r>
      <w:proofErr w:type="spellStart"/>
      <w:r w:rsidRPr="00A025D9">
        <w:rPr>
          <w:rFonts w:ascii="Arial" w:hAnsi="Arial" w:cs="Arial"/>
          <w:bCs/>
          <w:sz w:val="20"/>
          <w:szCs w:val="20"/>
        </w:rPr>
        <w:t>eurov</w:t>
      </w:r>
      <w:proofErr w:type="spellEnd"/>
      <w:r w:rsidRPr="00A025D9">
        <w:rPr>
          <w:rFonts w:ascii="Arial" w:hAnsi="Arial" w:cs="Arial"/>
          <w:bCs/>
          <w:sz w:val="20"/>
          <w:szCs w:val="20"/>
        </w:rPr>
        <w:t xml:space="preserve"> kaznuje posameznika, če opravlja detektivsko dejavnost brez vpisa v evidenco detektivov (prvi odstavek 5. člena tega zakona in prvi odstavek 46. člena tega zakona) ali če opravlja detektivsko dejavnost v Republiki Sloveniji začasno ali občasno, pa za to ne izpolnjuje pogojev po 43. in 45. členu tega zakona.</w:t>
      </w:r>
    </w:p>
    <w:p w14:paraId="735AB1D7" w14:textId="77777777" w:rsidR="00A025D9" w:rsidRPr="00A025D9" w:rsidRDefault="00A025D9" w:rsidP="00A025D9">
      <w:pPr>
        <w:spacing w:after="0" w:line="276" w:lineRule="auto"/>
        <w:jc w:val="both"/>
        <w:rPr>
          <w:rFonts w:ascii="Arial" w:hAnsi="Arial" w:cs="Arial"/>
          <w:bCs/>
          <w:sz w:val="20"/>
          <w:szCs w:val="20"/>
        </w:rPr>
      </w:pPr>
    </w:p>
    <w:p w14:paraId="79657DD0" w14:textId="77777777" w:rsidR="00A025D9" w:rsidRPr="00A025D9" w:rsidRDefault="00A025D9" w:rsidP="00A025D9">
      <w:pPr>
        <w:spacing w:after="0" w:line="276" w:lineRule="auto"/>
        <w:jc w:val="both"/>
        <w:rPr>
          <w:rFonts w:ascii="Arial" w:hAnsi="Arial" w:cs="Arial"/>
          <w:bCs/>
          <w:sz w:val="20"/>
          <w:szCs w:val="20"/>
        </w:rPr>
      </w:pPr>
      <w:r w:rsidRPr="00A025D9">
        <w:rPr>
          <w:rFonts w:ascii="Arial" w:hAnsi="Arial" w:cs="Arial"/>
          <w:bCs/>
          <w:sz w:val="20"/>
          <w:szCs w:val="20"/>
        </w:rPr>
        <w:t xml:space="preserve">Prav tako se z globo od 6.000 do 20.000 </w:t>
      </w:r>
      <w:proofErr w:type="spellStart"/>
      <w:r w:rsidRPr="00A025D9">
        <w:rPr>
          <w:rFonts w:ascii="Arial" w:hAnsi="Arial" w:cs="Arial"/>
          <w:bCs/>
          <w:sz w:val="20"/>
          <w:szCs w:val="20"/>
        </w:rPr>
        <w:t>eurov</w:t>
      </w:r>
      <w:proofErr w:type="spellEnd"/>
      <w:r w:rsidRPr="00A025D9">
        <w:rPr>
          <w:rFonts w:ascii="Arial" w:hAnsi="Arial" w:cs="Arial"/>
          <w:bCs/>
          <w:sz w:val="20"/>
          <w:szCs w:val="20"/>
        </w:rPr>
        <w:t xml:space="preserve"> kaznuje pravna oseba, če opravlja detektivsko dejavnost brez vpisa v evidenco detektivskih družb (drugi odstavek 5. člena tega zakona in prvi odstavek 46. člena tega zakona) ali če opravlja detektivsko dejavnost v Republiki Sloveniji začasno ali občasno, pa za to ne izpolnjuje pogojev po 43. in 45. členu tega zakona.</w:t>
      </w:r>
    </w:p>
    <w:p w14:paraId="45988661" w14:textId="77777777" w:rsidR="00A025D9" w:rsidRPr="00A025D9" w:rsidRDefault="00A025D9" w:rsidP="00A025D9">
      <w:pPr>
        <w:spacing w:after="0" w:line="276" w:lineRule="auto"/>
        <w:jc w:val="both"/>
        <w:rPr>
          <w:rFonts w:ascii="Arial" w:hAnsi="Arial" w:cs="Arial"/>
          <w:bCs/>
          <w:sz w:val="20"/>
          <w:szCs w:val="20"/>
        </w:rPr>
      </w:pPr>
    </w:p>
    <w:p w14:paraId="07680DC9" w14:textId="77777777" w:rsidR="00A025D9" w:rsidRPr="00A025D9" w:rsidRDefault="00A025D9" w:rsidP="00A025D9">
      <w:pPr>
        <w:spacing w:after="0" w:line="276" w:lineRule="auto"/>
        <w:jc w:val="both"/>
        <w:rPr>
          <w:rFonts w:ascii="Arial" w:hAnsi="Arial" w:cs="Arial"/>
          <w:bCs/>
          <w:sz w:val="20"/>
          <w:szCs w:val="20"/>
        </w:rPr>
      </w:pPr>
      <w:r w:rsidRPr="00A025D9">
        <w:rPr>
          <w:rFonts w:ascii="Arial" w:hAnsi="Arial" w:cs="Arial"/>
          <w:bCs/>
          <w:sz w:val="20"/>
          <w:szCs w:val="20"/>
        </w:rPr>
        <w:t xml:space="preserve">V zakonu se določa novo inšpekcijsko pooblastilo za opravljanje nadzora nad fizičnimi in pravnimi osebami, ki izvajajo detektivsko dejavnost brez predhodnega vpisa v evidenco detektivov oziroma evidenco detektivskih družb na podlagi zakona, s čimer se učinkoviteje preprečuje nezakonito opravljanje detektivske dejavnosti oziroma morebitne oblike dela na črno. V tej zvezi se z zakonom uveljavlja tudi priporočilo Komisije Vlade Republike Slovenije za odkrivanje in preprečevanje dela in zaposlovanja na črno, ki izhaja iz Poročila o dejavnostih in učinkih preprečevanja dela in zaposlovanja na črno za leto 2021 in sicer da se izvede normativna prilagoditev pooblastil inšpekcijskega nadzora na način, da se poenostavi oziroma olajša dokazovanje dela na črno. </w:t>
      </w:r>
    </w:p>
    <w:p w14:paraId="3DE583A1" w14:textId="77777777" w:rsidR="00A025D9" w:rsidRPr="00A025D9" w:rsidRDefault="00A025D9" w:rsidP="00A025D9">
      <w:pPr>
        <w:spacing w:after="0" w:line="276" w:lineRule="auto"/>
        <w:jc w:val="both"/>
        <w:rPr>
          <w:rFonts w:ascii="Arial" w:hAnsi="Arial" w:cs="Arial"/>
          <w:b/>
          <w:sz w:val="20"/>
          <w:szCs w:val="20"/>
        </w:rPr>
      </w:pPr>
    </w:p>
    <w:p w14:paraId="28F78664" w14:textId="6A4ADD0B" w:rsidR="00A025D9" w:rsidRPr="00B97AD8"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t>INŠPEKTORAT REPUBLIKE SLOVENIJE ZA ŠOLSTVO (</w:t>
      </w:r>
      <w:proofErr w:type="spellStart"/>
      <w:r w:rsidR="00A025D9" w:rsidRPr="00B97AD8">
        <w:rPr>
          <w:rFonts w:ascii="Arial" w:eastAsia="Times New Roman" w:hAnsi="Arial" w:cs="Arial"/>
          <w:b/>
          <w:kern w:val="3"/>
          <w:sz w:val="20"/>
          <w:szCs w:val="20"/>
        </w:rPr>
        <w:t>IRSSol</w:t>
      </w:r>
      <w:proofErr w:type="spellEnd"/>
      <w:r w:rsidRPr="00B97AD8">
        <w:rPr>
          <w:rFonts w:ascii="Arial" w:eastAsia="Times New Roman" w:hAnsi="Arial" w:cs="Arial"/>
          <w:b/>
          <w:kern w:val="3"/>
          <w:sz w:val="20"/>
          <w:szCs w:val="20"/>
        </w:rPr>
        <w:t>)</w:t>
      </w:r>
    </w:p>
    <w:p w14:paraId="3AEB6812" w14:textId="77777777" w:rsidR="00A025D9" w:rsidRPr="00B97AD8" w:rsidRDefault="00A025D9" w:rsidP="00A025D9">
      <w:pPr>
        <w:spacing w:after="0" w:line="240" w:lineRule="atLeast"/>
        <w:jc w:val="both"/>
        <w:rPr>
          <w:rFonts w:ascii="Arial" w:hAnsi="Arial" w:cs="Arial"/>
          <w:sz w:val="20"/>
          <w:szCs w:val="20"/>
        </w:rPr>
      </w:pPr>
    </w:p>
    <w:p w14:paraId="740447CA" w14:textId="77777777" w:rsidR="00A025D9" w:rsidRPr="00A025D9" w:rsidRDefault="00A025D9" w:rsidP="00A025D9">
      <w:pPr>
        <w:spacing w:after="0" w:line="276" w:lineRule="auto"/>
        <w:jc w:val="both"/>
        <w:rPr>
          <w:rFonts w:ascii="Arial" w:hAnsi="Arial" w:cs="Arial"/>
          <w:color w:val="000000"/>
          <w:sz w:val="20"/>
          <w:szCs w:val="20"/>
        </w:rPr>
      </w:pPr>
      <w:r w:rsidRPr="00A025D9">
        <w:rPr>
          <w:rFonts w:ascii="Arial" w:hAnsi="Arial" w:cs="Arial"/>
          <w:sz w:val="20"/>
          <w:szCs w:val="20"/>
        </w:rPr>
        <w:t xml:space="preserve">Ugotavljajo, da so starši, ki potrebujejo varstvo otrok, ustrezno informirani  o zakonskih okvirih delovanja varstva otrok. Imajo možnost preverbe registrov </w:t>
      </w:r>
      <w:r w:rsidRPr="00A025D9">
        <w:rPr>
          <w:rFonts w:ascii="Arial" w:hAnsi="Arial" w:cs="Arial"/>
          <w:color w:val="000000"/>
          <w:sz w:val="20"/>
          <w:szCs w:val="20"/>
        </w:rPr>
        <w:t xml:space="preserve">izvajalcev za vzgojo in varstvo njihovega otroka. </w:t>
      </w:r>
    </w:p>
    <w:p w14:paraId="6342F4A3" w14:textId="77777777" w:rsidR="00A025D9" w:rsidRPr="00A025D9" w:rsidRDefault="00A025D9" w:rsidP="00A025D9">
      <w:pPr>
        <w:spacing w:after="0" w:line="276" w:lineRule="auto"/>
        <w:ind w:left="851"/>
        <w:jc w:val="both"/>
        <w:rPr>
          <w:rFonts w:ascii="Arial" w:hAnsi="Arial" w:cs="Arial"/>
          <w:color w:val="000000"/>
          <w:sz w:val="20"/>
          <w:szCs w:val="20"/>
        </w:rPr>
      </w:pPr>
    </w:p>
    <w:p w14:paraId="1AAFEC8E" w14:textId="77777777" w:rsidR="00A025D9" w:rsidRPr="00A025D9" w:rsidRDefault="00A025D9" w:rsidP="00A025D9">
      <w:pPr>
        <w:spacing w:after="0" w:line="276" w:lineRule="auto"/>
        <w:jc w:val="both"/>
        <w:rPr>
          <w:rFonts w:ascii="Arial" w:hAnsi="Arial" w:cs="Arial"/>
          <w:sz w:val="20"/>
          <w:szCs w:val="20"/>
        </w:rPr>
      </w:pPr>
      <w:r w:rsidRPr="00A025D9">
        <w:rPr>
          <w:rFonts w:ascii="Arial" w:hAnsi="Arial" w:cs="Arial"/>
          <w:color w:val="000000"/>
          <w:sz w:val="20"/>
          <w:szCs w:val="20"/>
        </w:rPr>
        <w:t xml:space="preserve">V postopkih nadzora, kjer so ugotovljene kršitve, lahko razberejo, </w:t>
      </w:r>
      <w:r w:rsidRPr="00A025D9">
        <w:rPr>
          <w:rFonts w:ascii="Arial" w:hAnsi="Arial" w:cs="Arial"/>
          <w:sz w:val="20"/>
          <w:szCs w:val="20"/>
        </w:rPr>
        <w:t xml:space="preserve">da gre za zavestne odločitve posameznikov o načinu varovanja otrok, niti ni bilo zaznati morebitne </w:t>
      </w:r>
      <w:proofErr w:type="spellStart"/>
      <w:r w:rsidRPr="00A025D9">
        <w:rPr>
          <w:rFonts w:ascii="Arial" w:hAnsi="Arial" w:cs="Arial"/>
          <w:sz w:val="20"/>
          <w:szCs w:val="20"/>
        </w:rPr>
        <w:t>zavajujoče</w:t>
      </w:r>
      <w:proofErr w:type="spellEnd"/>
      <w:r w:rsidRPr="00A025D9">
        <w:rPr>
          <w:rFonts w:ascii="Arial" w:hAnsi="Arial" w:cs="Arial"/>
          <w:sz w:val="20"/>
          <w:szCs w:val="20"/>
        </w:rPr>
        <w:t xml:space="preserve"> prakse staršem, da gre za legalno obliko varstva, saj so na primer starši plačevali »na roko«.  </w:t>
      </w:r>
    </w:p>
    <w:p w14:paraId="6A12C72B" w14:textId="77777777" w:rsidR="00A025D9" w:rsidRPr="00A025D9" w:rsidRDefault="00A025D9" w:rsidP="00A025D9">
      <w:pPr>
        <w:spacing w:after="0" w:line="276" w:lineRule="auto"/>
        <w:ind w:left="851"/>
        <w:jc w:val="both"/>
        <w:rPr>
          <w:rFonts w:ascii="Arial" w:hAnsi="Arial" w:cs="Arial"/>
          <w:sz w:val="20"/>
          <w:szCs w:val="20"/>
        </w:rPr>
      </w:pPr>
    </w:p>
    <w:p w14:paraId="6D6FB6AD" w14:textId="77777777" w:rsidR="00A025D9" w:rsidRPr="00A025D9" w:rsidRDefault="00A025D9" w:rsidP="00A025D9">
      <w:pPr>
        <w:spacing w:after="0" w:line="276" w:lineRule="auto"/>
        <w:jc w:val="both"/>
        <w:rPr>
          <w:rFonts w:ascii="Arial" w:hAnsi="Arial" w:cs="Arial"/>
          <w:sz w:val="20"/>
          <w:szCs w:val="20"/>
        </w:rPr>
      </w:pPr>
      <w:r w:rsidRPr="00A025D9">
        <w:rPr>
          <w:rFonts w:ascii="Arial" w:hAnsi="Arial" w:cs="Arial"/>
          <w:sz w:val="20"/>
          <w:szCs w:val="20"/>
        </w:rPr>
        <w:t xml:space="preserve">Še vedno bodo določeni posamezniki ob vedenju staršev varovali otroke in prikazovali varstvo kot delavnice, občasno varstvo otrok ali animacijo otrok. Še vedno bodo posamezniki ob izvedenih nadzorih spremenili lokacijo delovanja. V teh primerih, kljub izvedenim nadzorom, izrečenim ukrepom, ob vlogi ozaveščanja in opominjanja tako izvajalcev in staršev, je potrebno jasno izreči, da nosijo osebno odgovornost pri izbiri oblike varovanja otrok in odgovornost za vzpostavljene tvegane situacije za otroke, ki so nedopustne. </w:t>
      </w:r>
    </w:p>
    <w:p w14:paraId="71C006ED" w14:textId="77777777" w:rsidR="00A025D9" w:rsidRPr="00A025D9" w:rsidRDefault="00A025D9" w:rsidP="00A025D9">
      <w:pPr>
        <w:spacing w:line="276" w:lineRule="auto"/>
        <w:rPr>
          <w:rFonts w:ascii="Arial" w:hAnsi="Arial" w:cs="Arial"/>
          <w:b/>
          <w:sz w:val="20"/>
          <w:szCs w:val="20"/>
        </w:rPr>
      </w:pPr>
    </w:p>
    <w:p w14:paraId="6ED6AA81" w14:textId="5212F6A8" w:rsidR="00A025D9" w:rsidRPr="00B97AD8"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lastRenderedPageBreak/>
        <w:t>INŠPEKTORAT REPUBLIKE SLOVENIJE ZA NARAVNE VIRE IN PROSTOR (</w:t>
      </w:r>
      <w:r w:rsidR="00A025D9" w:rsidRPr="00B97AD8">
        <w:rPr>
          <w:rFonts w:ascii="Arial" w:eastAsia="Times New Roman" w:hAnsi="Arial" w:cs="Arial"/>
          <w:b/>
          <w:kern w:val="3"/>
          <w:sz w:val="20"/>
          <w:szCs w:val="20"/>
        </w:rPr>
        <w:t>IRSNVP</w:t>
      </w:r>
      <w:r w:rsidRPr="00B97AD8">
        <w:rPr>
          <w:rFonts w:ascii="Arial" w:eastAsia="Times New Roman" w:hAnsi="Arial" w:cs="Arial"/>
          <w:b/>
          <w:kern w:val="3"/>
          <w:sz w:val="20"/>
          <w:szCs w:val="20"/>
        </w:rPr>
        <w:t>)</w:t>
      </w:r>
    </w:p>
    <w:p w14:paraId="3C58132B" w14:textId="77777777" w:rsidR="00A025D9" w:rsidRPr="00A025D9" w:rsidRDefault="00A025D9" w:rsidP="00A025D9">
      <w:pPr>
        <w:suppressAutoHyphens/>
        <w:autoSpaceDN w:val="0"/>
        <w:spacing w:after="0" w:line="276" w:lineRule="auto"/>
        <w:jc w:val="both"/>
        <w:textAlignment w:val="baseline"/>
        <w:rPr>
          <w:rFonts w:ascii="Arial" w:eastAsia="Times New Roman" w:hAnsi="Arial" w:cs="Arial"/>
          <w:b/>
          <w:kern w:val="3"/>
          <w:sz w:val="20"/>
          <w:szCs w:val="20"/>
          <w:u w:val="single"/>
        </w:rPr>
      </w:pPr>
    </w:p>
    <w:p w14:paraId="19E43FA6" w14:textId="77777777" w:rsidR="00A025D9" w:rsidRPr="00A025D9" w:rsidRDefault="00A025D9" w:rsidP="00A025D9">
      <w:pPr>
        <w:spacing w:line="276" w:lineRule="auto"/>
        <w:jc w:val="both"/>
        <w:rPr>
          <w:rFonts w:ascii="Arial" w:hAnsi="Arial" w:cs="Arial"/>
          <w:sz w:val="20"/>
          <w:szCs w:val="20"/>
        </w:rPr>
      </w:pPr>
      <w:r w:rsidRPr="00A025D9">
        <w:rPr>
          <w:rFonts w:ascii="Arial" w:hAnsi="Arial" w:cs="Arial"/>
          <w:sz w:val="20"/>
          <w:szCs w:val="20"/>
        </w:rPr>
        <w:t>IRSNVP v sedanjih predpisih, po katerih opravlja nadzor, nima določb, ki bi bile neposredno povezane s preprečevanjem dela in zaposlovanja na črno, vendar pa izvaja posredno kontrolo dela preko preverjanja pogodb med udeleženci pri graditvi, pooblastil  izvajalcev, vodij del, nadzornikov in drugih pooblaščenih inženirjev, v okviru rednih in izrednih pregledov gradbišč, ki jih opravljajo gradbeni inšpektorji. Prav tako v okviru geodetske inšpekcije izvaja nadzor nad</w:t>
      </w:r>
      <w:r w:rsidRPr="00A025D9">
        <w:rPr>
          <w:rFonts w:ascii="Arial" w:hAnsi="Arial" w:cs="Arial"/>
          <w:color w:val="111111"/>
          <w:sz w:val="20"/>
          <w:szCs w:val="20"/>
        </w:rPr>
        <w:t xml:space="preserve"> geodetskimi gospodarskimi subjekti in preverja, ali geodetska podjetja in v njih zaposleni posamezniki izpolnjujejo pogoje za opravljanje geodetske inženirske dejavnosti.</w:t>
      </w:r>
    </w:p>
    <w:p w14:paraId="646A93C7" w14:textId="77777777" w:rsidR="00A025D9" w:rsidRPr="00A025D9" w:rsidRDefault="00A025D9" w:rsidP="00A025D9">
      <w:pPr>
        <w:widowControl w:val="0"/>
        <w:suppressAutoHyphens/>
        <w:autoSpaceDN w:val="0"/>
        <w:spacing w:after="0" w:line="276" w:lineRule="auto"/>
        <w:jc w:val="both"/>
        <w:textAlignment w:val="baseline"/>
        <w:rPr>
          <w:rFonts w:ascii="Arial" w:eastAsia="Calibri" w:hAnsi="Arial" w:cs="Arial"/>
          <w:b/>
          <w:bCs/>
          <w:kern w:val="3"/>
          <w:sz w:val="20"/>
          <w:szCs w:val="20"/>
          <w:u w:val="single"/>
          <w:lang w:eastAsia="sl-SI"/>
        </w:rPr>
      </w:pPr>
    </w:p>
    <w:p w14:paraId="67B41647" w14:textId="154259EC" w:rsidR="00A025D9" w:rsidRPr="00B97AD8" w:rsidRDefault="00B97AD8" w:rsidP="00A025D9">
      <w:pPr>
        <w:widowControl w:val="0"/>
        <w:suppressAutoHyphens/>
        <w:autoSpaceDN w:val="0"/>
        <w:spacing w:after="0" w:line="276" w:lineRule="auto"/>
        <w:jc w:val="both"/>
        <w:textAlignment w:val="baseline"/>
        <w:rPr>
          <w:rFonts w:ascii="Arial" w:eastAsia="Calibri" w:hAnsi="Arial" w:cs="Arial"/>
          <w:b/>
          <w:bCs/>
          <w:kern w:val="3"/>
          <w:sz w:val="20"/>
          <w:szCs w:val="20"/>
          <w:lang w:eastAsia="sl-SI"/>
        </w:rPr>
      </w:pPr>
      <w:r w:rsidRPr="00B97AD8">
        <w:rPr>
          <w:rFonts w:ascii="Arial" w:eastAsia="Calibri" w:hAnsi="Arial" w:cs="Arial"/>
          <w:b/>
          <w:bCs/>
          <w:kern w:val="3"/>
          <w:sz w:val="20"/>
          <w:szCs w:val="20"/>
          <w:lang w:eastAsia="sl-SI"/>
        </w:rPr>
        <w:t>ZDRAVSTEVNI INŠPEKTORAT REPUBLIKE SLOVENIJE (</w:t>
      </w:r>
      <w:r w:rsidR="00A025D9" w:rsidRPr="00B97AD8">
        <w:rPr>
          <w:rFonts w:ascii="Arial" w:eastAsia="Calibri" w:hAnsi="Arial" w:cs="Arial"/>
          <w:b/>
          <w:bCs/>
          <w:kern w:val="3"/>
          <w:sz w:val="20"/>
          <w:szCs w:val="20"/>
          <w:lang w:eastAsia="sl-SI"/>
        </w:rPr>
        <w:t>ZIRS</w:t>
      </w:r>
      <w:r w:rsidRPr="00B97AD8">
        <w:rPr>
          <w:rFonts w:ascii="Arial" w:eastAsia="Calibri" w:hAnsi="Arial" w:cs="Arial"/>
          <w:b/>
          <w:bCs/>
          <w:kern w:val="3"/>
          <w:sz w:val="20"/>
          <w:szCs w:val="20"/>
          <w:lang w:eastAsia="sl-SI"/>
        </w:rPr>
        <w:t>)</w:t>
      </w:r>
    </w:p>
    <w:p w14:paraId="02C78B99" w14:textId="77777777" w:rsidR="00A025D9" w:rsidRPr="00A025D9" w:rsidRDefault="00A025D9" w:rsidP="00A025D9">
      <w:pPr>
        <w:spacing w:after="0" w:line="276" w:lineRule="auto"/>
        <w:rPr>
          <w:rFonts w:ascii="Arial" w:hAnsi="Arial" w:cs="Arial"/>
          <w:bCs/>
          <w:sz w:val="20"/>
          <w:szCs w:val="20"/>
        </w:rPr>
      </w:pPr>
    </w:p>
    <w:p w14:paraId="3C430BFA" w14:textId="77777777" w:rsidR="00A025D9" w:rsidRPr="00A025D9" w:rsidRDefault="00A025D9" w:rsidP="00A025D9">
      <w:pPr>
        <w:spacing w:after="0" w:line="276" w:lineRule="auto"/>
        <w:jc w:val="both"/>
        <w:rPr>
          <w:rFonts w:ascii="Arial" w:hAnsi="Arial" w:cs="Arial"/>
          <w:bCs/>
          <w:sz w:val="20"/>
          <w:szCs w:val="20"/>
        </w:rPr>
      </w:pPr>
      <w:r w:rsidRPr="00A025D9">
        <w:rPr>
          <w:rFonts w:ascii="Arial" w:hAnsi="Arial" w:cs="Arial"/>
          <w:bCs/>
          <w:sz w:val="20"/>
          <w:szCs w:val="20"/>
        </w:rPr>
        <w:t>S področnimi predpisi, ki urejajo posebne pogoje za opravljanje dejavnosti oz. nalog, se delo na črno v smislu preprečevanja neplačevanja davčnih obveznosti preprečuje posredno, saj so zahteve področne zakonodaje usmerjene predvsem v zagotavljanje varnosti oziroma zdravja ljudi.</w:t>
      </w:r>
    </w:p>
    <w:p w14:paraId="732F53C8" w14:textId="77777777" w:rsidR="00A025D9" w:rsidRPr="00A025D9" w:rsidRDefault="00A025D9" w:rsidP="00A025D9">
      <w:pPr>
        <w:spacing w:after="0" w:line="276" w:lineRule="auto"/>
        <w:rPr>
          <w:rFonts w:ascii="Arial" w:hAnsi="Arial" w:cs="Arial"/>
          <w:b/>
          <w:sz w:val="20"/>
          <w:szCs w:val="20"/>
        </w:rPr>
      </w:pPr>
    </w:p>
    <w:p w14:paraId="79AE07F4" w14:textId="0D3A2095" w:rsidR="00A025D9" w:rsidRPr="00B97AD8"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B97AD8">
        <w:rPr>
          <w:rFonts w:ascii="Arial" w:eastAsia="Times New Roman" w:hAnsi="Arial" w:cs="Arial"/>
          <w:b/>
          <w:kern w:val="3"/>
          <w:sz w:val="20"/>
          <w:szCs w:val="20"/>
        </w:rPr>
        <w:t>INŠPEKTORAT REPUBLIKE SLOVENIJE ZA INFRASTRUKTURO (</w:t>
      </w:r>
      <w:r w:rsidR="00A025D9" w:rsidRPr="00B97AD8">
        <w:rPr>
          <w:rFonts w:ascii="Arial" w:eastAsia="Times New Roman" w:hAnsi="Arial" w:cs="Arial"/>
          <w:b/>
          <w:kern w:val="3"/>
          <w:sz w:val="20"/>
          <w:szCs w:val="20"/>
        </w:rPr>
        <w:t>IRSI</w:t>
      </w:r>
      <w:r w:rsidRPr="00B97AD8">
        <w:rPr>
          <w:rFonts w:ascii="Arial" w:eastAsia="Times New Roman" w:hAnsi="Arial" w:cs="Arial"/>
          <w:b/>
          <w:kern w:val="3"/>
          <w:sz w:val="20"/>
          <w:szCs w:val="20"/>
        </w:rPr>
        <w:t>)</w:t>
      </w:r>
    </w:p>
    <w:p w14:paraId="247415DA" w14:textId="77777777" w:rsidR="00A025D9" w:rsidRPr="00A025D9" w:rsidRDefault="00A025D9" w:rsidP="00A025D9">
      <w:pPr>
        <w:suppressAutoHyphens/>
        <w:autoSpaceDN w:val="0"/>
        <w:spacing w:after="0" w:line="276" w:lineRule="auto"/>
        <w:jc w:val="both"/>
        <w:textAlignment w:val="baseline"/>
        <w:rPr>
          <w:rFonts w:ascii="Arial" w:eastAsia="Times New Roman" w:hAnsi="Arial" w:cs="Arial"/>
          <w:b/>
          <w:kern w:val="3"/>
          <w:sz w:val="20"/>
          <w:szCs w:val="20"/>
          <w:u w:val="single"/>
        </w:rPr>
      </w:pPr>
    </w:p>
    <w:p w14:paraId="14770991" w14:textId="77777777" w:rsidR="00A025D9" w:rsidRPr="00A025D9" w:rsidRDefault="00A025D9" w:rsidP="00A025D9">
      <w:pPr>
        <w:spacing w:after="0" w:line="276" w:lineRule="auto"/>
        <w:jc w:val="both"/>
        <w:rPr>
          <w:rFonts w:ascii="Arial" w:hAnsi="Arial" w:cs="Arial"/>
          <w:color w:val="00000A"/>
          <w:sz w:val="20"/>
          <w:szCs w:val="20"/>
        </w:rPr>
      </w:pPr>
      <w:r w:rsidRPr="00A025D9">
        <w:rPr>
          <w:rFonts w:ascii="Arial" w:hAnsi="Arial" w:cs="Arial"/>
          <w:color w:val="000000"/>
          <w:sz w:val="20"/>
          <w:szCs w:val="20"/>
        </w:rPr>
        <w:t xml:space="preserve">Inšpekcija za cestni promet IRSI sicer ni pristojna za nadzor zaposlovanja na črno (zgolj delo na črno), zato je </w:t>
      </w:r>
      <w:r w:rsidRPr="00A025D9">
        <w:rPr>
          <w:rFonts w:ascii="Arial" w:hAnsi="Arial" w:cs="Arial"/>
          <w:color w:val="00000A"/>
          <w:sz w:val="20"/>
          <w:szCs w:val="20"/>
        </w:rPr>
        <w:t>na področju nadzora po določilih ZPDZC-1, omejena. Kljub temu pa</w:t>
      </w:r>
      <w:r w:rsidRPr="00A025D9">
        <w:rPr>
          <w:rFonts w:ascii="Arial" w:hAnsi="Arial" w:cs="Arial"/>
          <w:color w:val="000000"/>
          <w:sz w:val="20"/>
          <w:szCs w:val="20"/>
        </w:rPr>
        <w:t xml:space="preserve"> v </w:t>
      </w:r>
      <w:r w:rsidRPr="00A025D9">
        <w:rPr>
          <w:rFonts w:ascii="Arial" w:hAnsi="Arial" w:cs="Arial"/>
          <w:color w:val="00000A"/>
          <w:sz w:val="20"/>
          <w:szCs w:val="20"/>
        </w:rPr>
        <w:t xml:space="preserve">povezavi s tem izvaja nadzore </w:t>
      </w:r>
      <w:r w:rsidRPr="00A025D9">
        <w:rPr>
          <w:rFonts w:ascii="Arial" w:hAnsi="Arial" w:cs="Arial"/>
          <w:color w:val="000000"/>
          <w:sz w:val="20"/>
          <w:szCs w:val="20"/>
        </w:rPr>
        <w:t>na sedežih prevoznih podjetij po določilih ZDCOPMD in ZPCP-2 ter nadzore prevozov blaga in potnikov v mednarodnem cestnem prometu neposredno na terenu</w:t>
      </w:r>
      <w:r w:rsidRPr="00A025D9">
        <w:rPr>
          <w:rFonts w:ascii="Arial" w:hAnsi="Arial" w:cs="Arial"/>
          <w:color w:val="00000A"/>
          <w:sz w:val="20"/>
          <w:szCs w:val="20"/>
        </w:rPr>
        <w:t xml:space="preserve">, kjer pa je zaradi specifike mobilne dejavnosti dokazovanje dela na črno oteženo. </w:t>
      </w:r>
    </w:p>
    <w:p w14:paraId="35B6AA16" w14:textId="77777777" w:rsidR="00A025D9" w:rsidRPr="00A025D9" w:rsidRDefault="00A025D9" w:rsidP="00A025D9">
      <w:pPr>
        <w:spacing w:after="0" w:line="276" w:lineRule="auto"/>
        <w:jc w:val="both"/>
        <w:rPr>
          <w:rFonts w:ascii="Arial" w:hAnsi="Arial" w:cs="Arial"/>
          <w:color w:val="00000A"/>
          <w:sz w:val="20"/>
          <w:szCs w:val="20"/>
        </w:rPr>
      </w:pPr>
    </w:p>
    <w:p w14:paraId="3BA7E07D" w14:textId="77777777" w:rsidR="00A025D9" w:rsidRPr="00A025D9" w:rsidRDefault="00A025D9" w:rsidP="00A025D9">
      <w:pPr>
        <w:spacing w:after="0" w:line="276" w:lineRule="auto"/>
        <w:rPr>
          <w:rFonts w:ascii="Arial" w:hAnsi="Arial" w:cs="Arial"/>
          <w:b/>
          <w:sz w:val="20"/>
          <w:szCs w:val="20"/>
        </w:rPr>
      </w:pPr>
    </w:p>
    <w:p w14:paraId="325BF4BA" w14:textId="28232CFD" w:rsidR="00A025D9" w:rsidRPr="00EA79D0" w:rsidRDefault="00B97AD8" w:rsidP="00A025D9">
      <w:pPr>
        <w:suppressAutoHyphens/>
        <w:autoSpaceDN w:val="0"/>
        <w:spacing w:after="0" w:line="276" w:lineRule="auto"/>
        <w:jc w:val="both"/>
        <w:textAlignment w:val="baseline"/>
        <w:rPr>
          <w:rFonts w:ascii="Arial" w:eastAsia="Times New Roman" w:hAnsi="Arial" w:cs="Arial"/>
          <w:b/>
          <w:kern w:val="3"/>
          <w:sz w:val="20"/>
          <w:szCs w:val="20"/>
        </w:rPr>
      </w:pPr>
      <w:r w:rsidRPr="00EA79D0">
        <w:rPr>
          <w:rFonts w:ascii="Arial" w:eastAsia="Times New Roman" w:hAnsi="Arial" w:cs="Arial"/>
          <w:b/>
          <w:kern w:val="3"/>
          <w:sz w:val="20"/>
          <w:szCs w:val="20"/>
        </w:rPr>
        <w:t>INŠPEKTORAT REPUBLIKE SLOVENIJE ZA KMETIJSTVO</w:t>
      </w:r>
      <w:r w:rsidR="00EA79D0" w:rsidRPr="00EA79D0">
        <w:rPr>
          <w:rFonts w:ascii="Arial" w:eastAsia="Times New Roman" w:hAnsi="Arial" w:cs="Arial"/>
          <w:b/>
          <w:kern w:val="3"/>
          <w:sz w:val="20"/>
          <w:szCs w:val="20"/>
        </w:rPr>
        <w:t>, GOZDARSTVO, LOVSTVO IN RIBIŠTVO (</w:t>
      </w:r>
      <w:r w:rsidR="00A025D9" w:rsidRPr="00EA79D0">
        <w:rPr>
          <w:rFonts w:ascii="Arial" w:eastAsia="Times New Roman" w:hAnsi="Arial" w:cs="Arial"/>
          <w:b/>
          <w:kern w:val="3"/>
          <w:sz w:val="20"/>
          <w:szCs w:val="20"/>
        </w:rPr>
        <w:t>IRSKGLR</w:t>
      </w:r>
      <w:r w:rsidR="00EA79D0" w:rsidRPr="00EA79D0">
        <w:rPr>
          <w:rFonts w:ascii="Arial" w:eastAsia="Times New Roman" w:hAnsi="Arial" w:cs="Arial"/>
          <w:b/>
          <w:kern w:val="3"/>
          <w:sz w:val="20"/>
          <w:szCs w:val="20"/>
        </w:rPr>
        <w:t>)</w:t>
      </w:r>
      <w:r w:rsidR="00A025D9" w:rsidRPr="00EA79D0">
        <w:rPr>
          <w:rFonts w:ascii="Arial" w:eastAsia="Times New Roman" w:hAnsi="Arial" w:cs="Arial"/>
          <w:b/>
          <w:kern w:val="3"/>
          <w:sz w:val="20"/>
          <w:szCs w:val="20"/>
        </w:rPr>
        <w:t xml:space="preserve"> </w:t>
      </w:r>
    </w:p>
    <w:p w14:paraId="0CC84AD5" w14:textId="77777777" w:rsidR="00A025D9" w:rsidRPr="00EA79D0" w:rsidRDefault="00A025D9" w:rsidP="00A025D9">
      <w:pPr>
        <w:suppressAutoHyphens/>
        <w:autoSpaceDN w:val="0"/>
        <w:spacing w:after="0" w:line="276" w:lineRule="auto"/>
        <w:jc w:val="both"/>
        <w:textAlignment w:val="baseline"/>
        <w:rPr>
          <w:rFonts w:ascii="Arial" w:eastAsia="Times New Roman" w:hAnsi="Arial" w:cs="Arial"/>
          <w:b/>
          <w:kern w:val="3"/>
          <w:sz w:val="20"/>
          <w:szCs w:val="20"/>
        </w:rPr>
      </w:pPr>
    </w:p>
    <w:p w14:paraId="7AEB76E3" w14:textId="77777777" w:rsidR="00A025D9" w:rsidRPr="00A025D9" w:rsidRDefault="00A025D9" w:rsidP="00A025D9">
      <w:pPr>
        <w:spacing w:line="276" w:lineRule="auto"/>
        <w:jc w:val="both"/>
        <w:rPr>
          <w:rFonts w:ascii="Arial" w:eastAsia="Times New Roman" w:hAnsi="Arial" w:cs="Arial"/>
          <w:sz w:val="20"/>
          <w:szCs w:val="20"/>
        </w:rPr>
      </w:pPr>
      <w:r w:rsidRPr="00A025D9">
        <w:rPr>
          <w:rFonts w:ascii="Arial" w:hAnsi="Arial" w:cs="Arial"/>
          <w:sz w:val="20"/>
          <w:szCs w:val="20"/>
        </w:rPr>
        <w:t xml:space="preserve">IRSKGLR ocenjuje sodelovanje med nadzornimi organi kot zelo dobro in učinkovito. Uspešno sodelovanje se pričakuje tudi v prihodnje. Ob prijavah je včasih težko uskladiti skupne akcije zaradi kadrovske podhranjenosti in vnaprej načrtovanih aktivnosti posameznih organov. </w:t>
      </w:r>
      <w:r w:rsidRPr="00A025D9">
        <w:rPr>
          <w:rFonts w:ascii="Arial" w:eastAsia="Times New Roman" w:hAnsi="Arial" w:cs="Arial"/>
          <w:sz w:val="20"/>
          <w:szCs w:val="20"/>
        </w:rPr>
        <w:t xml:space="preserve">Sodelovanje med organi je včasih težko načrtovati tudi zaradi vremensko pogojenih nadzorov in velike obremenjenosti posameznih organov (FURS, Policija). </w:t>
      </w:r>
    </w:p>
    <w:p w14:paraId="363CD46F" w14:textId="77777777" w:rsidR="00A025D9" w:rsidRPr="00A025D9" w:rsidRDefault="00A025D9" w:rsidP="00A025D9">
      <w:pPr>
        <w:widowControl w:val="0"/>
        <w:suppressAutoHyphens/>
        <w:autoSpaceDN w:val="0"/>
        <w:spacing w:after="0" w:line="276" w:lineRule="auto"/>
        <w:textAlignment w:val="baseline"/>
        <w:rPr>
          <w:rFonts w:ascii="Arial" w:eastAsia="Calibri" w:hAnsi="Arial" w:cs="Arial"/>
          <w:b/>
          <w:kern w:val="3"/>
          <w:sz w:val="20"/>
          <w:szCs w:val="20"/>
          <w:u w:val="single"/>
          <w:lang w:eastAsia="sl-SI"/>
        </w:rPr>
      </w:pPr>
    </w:p>
    <w:p w14:paraId="56AE6470" w14:textId="2FF092C8" w:rsidR="00A025D9" w:rsidRPr="00EA79D0" w:rsidRDefault="00EA79D0" w:rsidP="00A025D9">
      <w:pPr>
        <w:widowControl w:val="0"/>
        <w:suppressAutoHyphens/>
        <w:autoSpaceDN w:val="0"/>
        <w:spacing w:after="0" w:line="276" w:lineRule="auto"/>
        <w:textAlignment w:val="baseline"/>
        <w:rPr>
          <w:rFonts w:ascii="Arial" w:eastAsia="Calibri" w:hAnsi="Arial" w:cs="Arial"/>
          <w:b/>
          <w:kern w:val="3"/>
          <w:sz w:val="20"/>
          <w:szCs w:val="20"/>
          <w:lang w:eastAsia="sl-SI"/>
        </w:rPr>
      </w:pPr>
      <w:r w:rsidRPr="00EA79D0">
        <w:rPr>
          <w:rFonts w:ascii="Arial" w:eastAsia="Calibri" w:hAnsi="Arial" w:cs="Arial"/>
          <w:b/>
          <w:kern w:val="3"/>
          <w:sz w:val="20"/>
          <w:szCs w:val="20"/>
          <w:lang w:eastAsia="sl-SI"/>
        </w:rPr>
        <w:t>INŠPEKTORAT REPUBLIKE SLOVENIJE ZA OKOLJE IN ENERGIJO (</w:t>
      </w:r>
      <w:r w:rsidR="00A025D9" w:rsidRPr="00EA79D0">
        <w:rPr>
          <w:rFonts w:ascii="Arial" w:eastAsia="Calibri" w:hAnsi="Arial" w:cs="Arial"/>
          <w:b/>
          <w:kern w:val="3"/>
          <w:sz w:val="20"/>
          <w:szCs w:val="20"/>
          <w:lang w:eastAsia="sl-SI"/>
        </w:rPr>
        <w:t>IRSOE</w:t>
      </w:r>
      <w:r w:rsidRPr="00EA79D0">
        <w:rPr>
          <w:rFonts w:ascii="Arial" w:eastAsia="Calibri" w:hAnsi="Arial" w:cs="Arial"/>
          <w:b/>
          <w:kern w:val="3"/>
          <w:sz w:val="20"/>
          <w:szCs w:val="20"/>
          <w:lang w:eastAsia="sl-SI"/>
        </w:rPr>
        <w:t>)</w:t>
      </w:r>
    </w:p>
    <w:p w14:paraId="463B01CC" w14:textId="77777777" w:rsidR="00B97AD8" w:rsidRPr="00A025D9" w:rsidRDefault="00B97AD8" w:rsidP="00A025D9">
      <w:pPr>
        <w:widowControl w:val="0"/>
        <w:suppressAutoHyphens/>
        <w:autoSpaceDN w:val="0"/>
        <w:spacing w:after="0" w:line="276" w:lineRule="auto"/>
        <w:textAlignment w:val="baseline"/>
        <w:rPr>
          <w:rFonts w:ascii="Arial" w:eastAsia="Calibri" w:hAnsi="Arial" w:cs="Arial"/>
          <w:b/>
          <w:kern w:val="3"/>
          <w:sz w:val="20"/>
          <w:szCs w:val="20"/>
          <w:u w:val="single"/>
          <w:lang w:eastAsia="sl-SI"/>
        </w:rPr>
      </w:pPr>
    </w:p>
    <w:p w14:paraId="7B500CC7" w14:textId="77777777" w:rsidR="00A025D9" w:rsidRPr="00A025D9" w:rsidRDefault="00A025D9" w:rsidP="00A025D9">
      <w:pPr>
        <w:spacing w:after="0" w:line="276" w:lineRule="auto"/>
        <w:jc w:val="both"/>
        <w:rPr>
          <w:rFonts w:ascii="Arial" w:hAnsi="Arial" w:cs="Arial"/>
          <w:sz w:val="20"/>
          <w:szCs w:val="20"/>
        </w:rPr>
      </w:pPr>
      <w:r w:rsidRPr="00A025D9">
        <w:rPr>
          <w:rFonts w:ascii="Arial" w:hAnsi="Arial" w:cs="Arial"/>
          <w:sz w:val="20"/>
          <w:szCs w:val="20"/>
        </w:rPr>
        <w:t xml:space="preserve">Na področju nadzorov, ki jih v povezavi z ZPDZC-1 izvaja IRSOE po področnih zakonih, glede na predhodna leta ni zaznati sprememb. </w:t>
      </w:r>
    </w:p>
    <w:p w14:paraId="4907244E" w14:textId="77777777" w:rsidR="00A025D9" w:rsidRPr="00A025D9" w:rsidRDefault="00A025D9" w:rsidP="00A025D9">
      <w:pPr>
        <w:spacing w:after="0" w:line="276" w:lineRule="auto"/>
        <w:ind w:left="425"/>
        <w:jc w:val="both"/>
        <w:rPr>
          <w:rFonts w:ascii="Arial" w:hAnsi="Arial" w:cs="Arial"/>
          <w:sz w:val="20"/>
          <w:szCs w:val="20"/>
        </w:rPr>
      </w:pPr>
    </w:p>
    <w:p w14:paraId="3208A179" w14:textId="77777777" w:rsidR="00A025D9" w:rsidRPr="00A025D9" w:rsidRDefault="00A025D9" w:rsidP="00A025D9">
      <w:pPr>
        <w:spacing w:after="0" w:line="276" w:lineRule="auto"/>
        <w:jc w:val="both"/>
        <w:rPr>
          <w:rFonts w:ascii="Arial" w:hAnsi="Arial" w:cs="Arial"/>
          <w:sz w:val="20"/>
          <w:szCs w:val="20"/>
        </w:rPr>
      </w:pPr>
      <w:r w:rsidRPr="00A025D9">
        <w:rPr>
          <w:rFonts w:ascii="Arial" w:hAnsi="Arial" w:cs="Arial"/>
          <w:sz w:val="20"/>
          <w:szCs w:val="20"/>
        </w:rPr>
        <w:t xml:space="preserve">V postopkih Inšpekcije za javni potniški promet IRSOE je izpostavljen segment nadzora nad prevozi potnikov z osebnimi vozili (avtotaksi prevozi in druge oblike prevozov potnikov), kjer je zaradi specifike mobilne dejavnosti še posebej težavno dokazovanje dela na črno. </w:t>
      </w:r>
    </w:p>
    <w:p w14:paraId="10277055" w14:textId="77777777" w:rsidR="00A025D9" w:rsidRPr="00A025D9" w:rsidRDefault="00A025D9" w:rsidP="00A025D9">
      <w:pPr>
        <w:widowControl w:val="0"/>
        <w:suppressAutoHyphens/>
        <w:autoSpaceDN w:val="0"/>
        <w:spacing w:after="0" w:line="276" w:lineRule="auto"/>
        <w:textAlignment w:val="baseline"/>
        <w:rPr>
          <w:rFonts w:ascii="Arial" w:eastAsia="Times New Roman" w:hAnsi="Arial" w:cs="Arial"/>
          <w:b/>
          <w:kern w:val="3"/>
          <w:sz w:val="20"/>
          <w:szCs w:val="20"/>
          <w:u w:val="single"/>
        </w:rPr>
      </w:pPr>
      <w:r w:rsidRPr="00A025D9">
        <w:rPr>
          <w:rFonts w:ascii="Arial" w:eastAsia="Calibri" w:hAnsi="Arial" w:cs="Arial"/>
          <w:b/>
          <w:kern w:val="3"/>
          <w:sz w:val="20"/>
          <w:szCs w:val="20"/>
          <w:u w:val="single"/>
          <w:lang w:eastAsia="sl-SI"/>
        </w:rPr>
        <w:br w:type="page"/>
      </w:r>
    </w:p>
    <w:p w14:paraId="372F87D1" w14:textId="77777777" w:rsidR="00C2079D" w:rsidRDefault="00C2079D" w:rsidP="002809A3">
      <w:pPr>
        <w:suppressAutoHyphens/>
        <w:autoSpaceDN w:val="0"/>
        <w:spacing w:after="0" w:line="260" w:lineRule="atLeast"/>
        <w:jc w:val="both"/>
        <w:textAlignment w:val="baseline"/>
        <w:rPr>
          <w:rFonts w:ascii="Arial" w:eastAsia="Times New Roman" w:hAnsi="Arial" w:cs="Arial"/>
          <w:b/>
          <w:kern w:val="3"/>
          <w:sz w:val="20"/>
          <w:szCs w:val="20"/>
        </w:rPr>
      </w:pPr>
    </w:p>
    <w:p w14:paraId="53804AE3" w14:textId="77777777" w:rsidR="005533B5" w:rsidRPr="005533B5" w:rsidRDefault="005533B5" w:rsidP="005533B5">
      <w:pPr>
        <w:suppressAutoHyphens/>
        <w:autoSpaceDN w:val="0"/>
        <w:spacing w:after="0" w:line="260" w:lineRule="atLeast"/>
        <w:jc w:val="both"/>
        <w:textAlignment w:val="baseline"/>
        <w:rPr>
          <w:rFonts w:ascii="Arial" w:eastAsia="Times New Roman" w:hAnsi="Arial" w:cs="Arial"/>
          <w:kern w:val="3"/>
          <w:sz w:val="20"/>
          <w:szCs w:val="20"/>
        </w:rPr>
      </w:pPr>
    </w:p>
    <w:p w14:paraId="7BC5D428" w14:textId="77777777" w:rsidR="005533B5" w:rsidRPr="005533B5" w:rsidRDefault="005533B5" w:rsidP="005533B5">
      <w:pPr>
        <w:suppressAutoHyphens/>
        <w:autoSpaceDN w:val="0"/>
        <w:spacing w:after="0" w:line="260" w:lineRule="atLeast"/>
        <w:jc w:val="both"/>
        <w:textAlignment w:val="baseline"/>
        <w:rPr>
          <w:rFonts w:ascii="Arial" w:eastAsia="Times New Roman" w:hAnsi="Arial" w:cs="Arial"/>
          <w:b/>
          <w:kern w:val="3"/>
          <w:sz w:val="20"/>
          <w:szCs w:val="20"/>
        </w:rPr>
      </w:pPr>
      <w:r w:rsidRPr="005533B5">
        <w:rPr>
          <w:rFonts w:ascii="Arial" w:eastAsia="Times New Roman" w:hAnsi="Arial" w:cs="Arial"/>
          <w:b/>
          <w:kern w:val="3"/>
          <w:sz w:val="20"/>
          <w:szCs w:val="20"/>
        </w:rPr>
        <w:t>PRIPOROČILA</w:t>
      </w:r>
    </w:p>
    <w:p w14:paraId="6F68FFBC" w14:textId="77777777" w:rsidR="005533B5" w:rsidRDefault="005533B5"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6B510BD2" w14:textId="77777777" w:rsidR="00A025D9" w:rsidRPr="00A025D9" w:rsidRDefault="00A025D9" w:rsidP="00B97AD8">
      <w:pPr>
        <w:widowControl w:val="0"/>
        <w:numPr>
          <w:ilvl w:val="0"/>
          <w:numId w:val="24"/>
        </w:numPr>
        <w:suppressAutoHyphens/>
        <w:autoSpaceDN w:val="0"/>
        <w:spacing w:after="0" w:line="276" w:lineRule="auto"/>
        <w:jc w:val="both"/>
        <w:textAlignment w:val="baseline"/>
        <w:rPr>
          <w:rFonts w:ascii="Arial" w:eastAsia="Times New Roman" w:hAnsi="Arial" w:cs="Arial"/>
          <w:bCs/>
          <w:kern w:val="3"/>
          <w:sz w:val="20"/>
          <w:szCs w:val="20"/>
        </w:rPr>
      </w:pPr>
      <w:r w:rsidRPr="00A025D9">
        <w:rPr>
          <w:rFonts w:ascii="Arial" w:eastAsia="Times New Roman" w:hAnsi="Arial" w:cs="Arial"/>
          <w:bCs/>
          <w:kern w:val="3"/>
          <w:sz w:val="20"/>
          <w:szCs w:val="20"/>
        </w:rPr>
        <w:t xml:space="preserve">Komisija Vlade Republike Slovenije za preprečevanje dela in zaposlovanja pozdravlja kadrovske okrepitve v nekaterih nadzornih organih ob tem, da priporoča, da se za učinkovitejše ukrepe na področju preprečevanja dela in zaposlovanja na črno zagotovi dodatne zaposlitve tudi pri nadzornih organih z </w:t>
      </w:r>
      <w:proofErr w:type="spellStart"/>
      <w:r w:rsidRPr="00A025D9">
        <w:rPr>
          <w:rFonts w:ascii="Arial" w:eastAsia="Times New Roman" w:hAnsi="Arial" w:cs="Arial"/>
          <w:bCs/>
          <w:kern w:val="3"/>
          <w:sz w:val="20"/>
          <w:szCs w:val="20"/>
        </w:rPr>
        <w:t>manjkom</w:t>
      </w:r>
      <w:proofErr w:type="spellEnd"/>
      <w:r w:rsidRPr="00A025D9">
        <w:rPr>
          <w:rFonts w:ascii="Arial" w:eastAsia="Times New Roman" w:hAnsi="Arial" w:cs="Arial"/>
          <w:bCs/>
          <w:kern w:val="3"/>
          <w:sz w:val="20"/>
          <w:szCs w:val="20"/>
        </w:rPr>
        <w:t xml:space="preserve"> kadrovskih resursov, ob tem pa opozarja na visoko povprečno starost zaposlenih v nadzornih organih ter pravočasno zagotovitev nadomestnih zaposlitev ob upokojitvah.    </w:t>
      </w:r>
    </w:p>
    <w:p w14:paraId="1F3F7552" w14:textId="77777777" w:rsidR="00A025D9" w:rsidRPr="00A025D9" w:rsidRDefault="00A025D9" w:rsidP="00B97AD8">
      <w:pPr>
        <w:widowControl w:val="0"/>
        <w:suppressAutoHyphens/>
        <w:autoSpaceDN w:val="0"/>
        <w:spacing w:after="0" w:line="276" w:lineRule="auto"/>
        <w:jc w:val="both"/>
        <w:textAlignment w:val="baseline"/>
        <w:rPr>
          <w:rFonts w:ascii="Arial" w:eastAsia="Calibri" w:hAnsi="Arial" w:cs="Arial"/>
          <w:kern w:val="3"/>
          <w:sz w:val="20"/>
          <w:szCs w:val="20"/>
          <w:lang w:eastAsia="sl-SI"/>
        </w:rPr>
      </w:pPr>
    </w:p>
    <w:p w14:paraId="60849258" w14:textId="7DF31F69" w:rsidR="00A025D9" w:rsidRPr="00A025D9" w:rsidRDefault="00A025D9" w:rsidP="00B97AD8">
      <w:pPr>
        <w:widowControl w:val="0"/>
        <w:numPr>
          <w:ilvl w:val="0"/>
          <w:numId w:val="24"/>
        </w:numPr>
        <w:suppressAutoHyphens/>
        <w:overflowPunct w:val="0"/>
        <w:autoSpaceDN w:val="0"/>
        <w:spacing w:after="0" w:line="276" w:lineRule="auto"/>
        <w:jc w:val="both"/>
        <w:textAlignment w:val="baseline"/>
        <w:rPr>
          <w:rFonts w:ascii="Arial" w:hAnsi="Arial" w:cs="Arial"/>
          <w:b/>
          <w:sz w:val="20"/>
          <w:szCs w:val="20"/>
        </w:rPr>
      </w:pPr>
      <w:r w:rsidRPr="00A025D9">
        <w:rPr>
          <w:rFonts w:ascii="Arial" w:hAnsi="Arial" w:cs="Arial"/>
          <w:bCs/>
          <w:sz w:val="20"/>
          <w:szCs w:val="20"/>
        </w:rPr>
        <w:t>Priporoča se nadaljnje usklajeno in koordinirano redno delo na preventivi in ozaveščanju ter izpostavljanju odgovornosti pri zavestnih kršitvah s področja dela in zaposlovanja na črno tako pri izvajalcih kot naročnikih. S tem se veliko prispeva k osveščanju ljudi, saj je tako z vidika varnosti kot finančnega učinka bistvenega pomena, da izvajalci dejavnosti opravljajo svojo dejavnost oz. storitve legalno in legitimno takrat, ko izpolnjujejo posebne pogoje, ki so predpisani s posamezno področno zakonodajo</w:t>
      </w:r>
      <w:r w:rsidRPr="00A025D9">
        <w:rPr>
          <w:rFonts w:ascii="Arial" w:hAnsi="Arial" w:cs="Arial"/>
          <w:b/>
          <w:sz w:val="20"/>
          <w:szCs w:val="20"/>
        </w:rPr>
        <w:t>.</w:t>
      </w:r>
    </w:p>
    <w:p w14:paraId="6986BEF6" w14:textId="77777777" w:rsidR="00A025D9" w:rsidRPr="00A025D9" w:rsidRDefault="00A025D9" w:rsidP="00B97AD8">
      <w:pPr>
        <w:overflowPunct w:val="0"/>
        <w:spacing w:after="0" w:line="276" w:lineRule="auto"/>
        <w:jc w:val="both"/>
        <w:rPr>
          <w:rFonts w:ascii="Arial" w:hAnsi="Arial" w:cs="Arial"/>
          <w:b/>
          <w:sz w:val="20"/>
          <w:szCs w:val="20"/>
        </w:rPr>
      </w:pPr>
    </w:p>
    <w:p w14:paraId="7158C944" w14:textId="77777777" w:rsidR="00A025D9" w:rsidRPr="00A025D9" w:rsidRDefault="00A025D9" w:rsidP="00B97AD8">
      <w:pPr>
        <w:widowControl w:val="0"/>
        <w:numPr>
          <w:ilvl w:val="0"/>
          <w:numId w:val="24"/>
        </w:numPr>
        <w:suppressAutoHyphens/>
        <w:overflowPunct w:val="0"/>
        <w:autoSpaceDN w:val="0"/>
        <w:spacing w:after="0" w:line="276" w:lineRule="auto"/>
        <w:jc w:val="both"/>
        <w:textAlignment w:val="baseline"/>
        <w:rPr>
          <w:rFonts w:ascii="Arial" w:hAnsi="Arial" w:cs="Arial"/>
          <w:sz w:val="20"/>
          <w:szCs w:val="20"/>
        </w:rPr>
      </w:pPr>
      <w:r w:rsidRPr="00A025D9">
        <w:rPr>
          <w:rFonts w:ascii="Arial" w:hAnsi="Arial" w:cs="Arial"/>
          <w:sz w:val="20"/>
          <w:szCs w:val="20"/>
        </w:rPr>
        <w:t>Medsebojni povezljivosti in izmenjavi informacij in podatkov različnih nadzornih organov naj se namenja več pozornosti, tako z vsebinskega kot tudi finančnega vidika.</w:t>
      </w:r>
    </w:p>
    <w:p w14:paraId="762E371A" w14:textId="77777777" w:rsidR="00A025D9" w:rsidRPr="00A025D9" w:rsidRDefault="00A025D9" w:rsidP="00B97AD8">
      <w:pPr>
        <w:widowControl w:val="0"/>
        <w:suppressAutoHyphens/>
        <w:autoSpaceDN w:val="0"/>
        <w:spacing w:after="0" w:line="276" w:lineRule="auto"/>
        <w:jc w:val="both"/>
        <w:textAlignment w:val="baseline"/>
        <w:rPr>
          <w:rFonts w:ascii="Arial" w:eastAsia="Calibri" w:hAnsi="Arial" w:cs="Arial"/>
          <w:kern w:val="3"/>
          <w:sz w:val="20"/>
          <w:szCs w:val="20"/>
          <w:lang w:eastAsia="sl-SI"/>
        </w:rPr>
      </w:pPr>
    </w:p>
    <w:p w14:paraId="6604D4F5" w14:textId="0BC0C863" w:rsidR="00A025D9" w:rsidRPr="00B97AD8" w:rsidRDefault="00A025D9" w:rsidP="00B97AD8">
      <w:pPr>
        <w:pStyle w:val="Odstavekseznama"/>
        <w:widowControl w:val="0"/>
        <w:numPr>
          <w:ilvl w:val="0"/>
          <w:numId w:val="18"/>
        </w:numPr>
        <w:suppressAutoHyphens/>
        <w:autoSpaceDN w:val="0"/>
        <w:spacing w:after="0" w:line="276" w:lineRule="auto"/>
        <w:ind w:left="426"/>
        <w:jc w:val="both"/>
        <w:textAlignment w:val="baseline"/>
        <w:rPr>
          <w:rFonts w:ascii="Arial" w:eastAsia="Times New Roman" w:hAnsi="Arial" w:cs="Arial"/>
          <w:kern w:val="3"/>
          <w:sz w:val="20"/>
          <w:szCs w:val="20"/>
        </w:rPr>
      </w:pPr>
      <w:r w:rsidRPr="00B97AD8">
        <w:rPr>
          <w:rFonts w:ascii="Arial" w:hAnsi="Arial" w:cs="Arial"/>
          <w:sz w:val="20"/>
          <w:szCs w:val="20"/>
          <w:lang w:eastAsia="sl-SI"/>
        </w:rPr>
        <w:t>P</w:t>
      </w:r>
      <w:r w:rsidRPr="00B97AD8">
        <w:rPr>
          <w:rFonts w:ascii="Arial" w:hAnsi="Arial" w:cs="Arial"/>
          <w:sz w:val="20"/>
          <w:szCs w:val="20"/>
        </w:rPr>
        <w:t>redlaga</w:t>
      </w:r>
      <w:r w:rsidRPr="00B97AD8">
        <w:rPr>
          <w:rFonts w:ascii="Arial" w:hAnsi="Arial" w:cs="Arial"/>
          <w:sz w:val="20"/>
          <w:szCs w:val="20"/>
          <w:lang w:eastAsia="sl-SI"/>
        </w:rPr>
        <w:t xml:space="preserve"> se</w:t>
      </w:r>
      <w:r w:rsidRPr="00B97AD8">
        <w:rPr>
          <w:rFonts w:ascii="Arial" w:hAnsi="Arial" w:cs="Arial"/>
          <w:sz w:val="20"/>
          <w:szCs w:val="20"/>
        </w:rPr>
        <w:t xml:space="preserve"> povečanje števila sestankov regijskih koordinacij inšpekcij poleg Inšpekcijskega sveta, kjer bi se dodatno pr</w:t>
      </w:r>
      <w:r w:rsidRPr="00B97AD8">
        <w:rPr>
          <w:rFonts w:ascii="Arial" w:hAnsi="Arial" w:cs="Arial"/>
          <w:sz w:val="20"/>
          <w:szCs w:val="20"/>
          <w:lang w:eastAsia="sl-SI"/>
        </w:rPr>
        <w:t>o</w:t>
      </w:r>
      <w:r w:rsidRPr="00B97AD8">
        <w:rPr>
          <w:rFonts w:ascii="Arial" w:hAnsi="Arial" w:cs="Arial"/>
          <w:sz w:val="20"/>
          <w:szCs w:val="20"/>
        </w:rPr>
        <w:t>učil pomen skupnih akcij posameznih inšpekcij</w:t>
      </w:r>
      <w:r w:rsidRPr="00B97AD8">
        <w:rPr>
          <w:rFonts w:ascii="Arial" w:hAnsi="Arial" w:cs="Arial"/>
          <w:sz w:val="20"/>
          <w:szCs w:val="20"/>
          <w:lang w:eastAsia="sl-SI"/>
        </w:rPr>
        <w:t xml:space="preserve"> in </w:t>
      </w:r>
      <w:r w:rsidRPr="00B97AD8">
        <w:rPr>
          <w:rFonts w:ascii="Arial" w:eastAsia="Times New Roman" w:hAnsi="Arial" w:cs="Arial"/>
          <w:kern w:val="3"/>
          <w:sz w:val="20"/>
          <w:szCs w:val="20"/>
        </w:rPr>
        <w:t xml:space="preserve">poenotila stališča, razreševala odprta vprašanja in izmenjale izkušnje. </w:t>
      </w:r>
      <w:r w:rsidRPr="00B97AD8">
        <w:rPr>
          <w:rFonts w:ascii="Arial" w:eastAsia="Calibri" w:hAnsi="Arial" w:cs="Arial"/>
          <w:sz w:val="20"/>
          <w:szCs w:val="20"/>
          <w:lang w:eastAsia="sl-SI"/>
        </w:rPr>
        <w:t>Pri skupnih nadzorih se predlaga sodelovanje več različnih inšpekcij, ki so pristojne za nadzor dela na črno.</w:t>
      </w:r>
    </w:p>
    <w:p w14:paraId="2C0B594A" w14:textId="77777777" w:rsidR="0098451F" w:rsidRPr="00A025D9" w:rsidRDefault="0098451F" w:rsidP="00B97AD8">
      <w:pPr>
        <w:widowControl w:val="0"/>
        <w:suppressAutoHyphens/>
        <w:autoSpaceDN w:val="0"/>
        <w:spacing w:after="0" w:line="276" w:lineRule="auto"/>
        <w:ind w:left="426"/>
        <w:jc w:val="both"/>
        <w:textAlignment w:val="baseline"/>
        <w:rPr>
          <w:rFonts w:ascii="Arial" w:eastAsia="Times New Roman" w:hAnsi="Arial" w:cs="Arial"/>
          <w:kern w:val="3"/>
          <w:sz w:val="20"/>
          <w:szCs w:val="20"/>
        </w:rPr>
      </w:pPr>
    </w:p>
    <w:p w14:paraId="626AA639" w14:textId="411215EF" w:rsidR="00A025D9" w:rsidRDefault="00A025D9" w:rsidP="00B97AD8">
      <w:pPr>
        <w:pStyle w:val="Odstavekseznama"/>
        <w:widowControl w:val="0"/>
        <w:numPr>
          <w:ilvl w:val="0"/>
          <w:numId w:val="18"/>
        </w:numPr>
        <w:suppressAutoHyphens/>
        <w:autoSpaceDN w:val="0"/>
        <w:spacing w:after="0" w:line="276" w:lineRule="auto"/>
        <w:ind w:left="426" w:hanging="436"/>
        <w:jc w:val="both"/>
        <w:textAlignment w:val="baseline"/>
        <w:rPr>
          <w:rFonts w:ascii="Arial" w:eastAsia="Times New Roman" w:hAnsi="Arial" w:cs="Arial"/>
          <w:kern w:val="3"/>
          <w:sz w:val="20"/>
          <w:szCs w:val="20"/>
        </w:rPr>
      </w:pPr>
      <w:r w:rsidRPr="0098451F">
        <w:rPr>
          <w:rFonts w:ascii="Arial" w:eastAsia="Times New Roman" w:hAnsi="Arial" w:cs="Arial"/>
          <w:kern w:val="3"/>
          <w:sz w:val="20"/>
          <w:szCs w:val="20"/>
        </w:rPr>
        <w:t>Iz vidika preventivnega ukrepanja je potrebno okrepiti  obveščanje javnosti o aktivnostih nadzornih organov kot tudi o aktualni problematiki (prek spletnih strani, medijev, ipd.).</w:t>
      </w:r>
    </w:p>
    <w:p w14:paraId="33591A57" w14:textId="77777777" w:rsidR="0098451F" w:rsidRPr="00B97AD8" w:rsidRDefault="0098451F" w:rsidP="00B97AD8">
      <w:pPr>
        <w:widowControl w:val="0"/>
        <w:suppressAutoHyphens/>
        <w:autoSpaceDN w:val="0"/>
        <w:spacing w:after="0" w:line="276" w:lineRule="auto"/>
        <w:jc w:val="both"/>
        <w:textAlignment w:val="baseline"/>
        <w:rPr>
          <w:rFonts w:ascii="Arial" w:eastAsia="Times New Roman" w:hAnsi="Arial" w:cs="Arial"/>
          <w:kern w:val="3"/>
          <w:sz w:val="20"/>
          <w:szCs w:val="20"/>
        </w:rPr>
      </w:pPr>
    </w:p>
    <w:p w14:paraId="3077D623" w14:textId="77777777" w:rsidR="00A025D9" w:rsidRPr="00A025D9" w:rsidRDefault="00A025D9" w:rsidP="00B97AD8">
      <w:pPr>
        <w:widowControl w:val="0"/>
        <w:numPr>
          <w:ilvl w:val="0"/>
          <w:numId w:val="18"/>
        </w:numPr>
        <w:suppressAutoHyphens/>
        <w:autoSpaceDN w:val="0"/>
        <w:spacing w:after="0" w:line="276" w:lineRule="auto"/>
        <w:ind w:left="426"/>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Priporoča se, da se nadzorne organe aktivneje vključi  v sodelovanje pri pripravi  sprememb predpisov, ki neposredno vplivajo na področje dela in zaposlovanja na črno, saj so predpisane pristojnosti med nadzornimi organi v določenih primerih nejasne. Ob tem se poziva k vzpostavitvi p</w:t>
      </w:r>
      <w:r w:rsidRPr="00A025D9">
        <w:rPr>
          <w:rFonts w:ascii="Arial" w:hAnsi="Arial" w:cs="Arial"/>
          <w:color w:val="00000A"/>
          <w:sz w:val="20"/>
          <w:szCs w:val="20"/>
        </w:rPr>
        <w:t xml:space="preserve">oenostavitev v zakonodaji, ki bi poenostavile oz. olajšale dokazovanje dela na črno v inšpekcijskih postopkih. </w:t>
      </w:r>
    </w:p>
    <w:p w14:paraId="005ED91B" w14:textId="77777777" w:rsidR="00A025D9" w:rsidRPr="00A025D9" w:rsidRDefault="00A025D9" w:rsidP="00B97AD8">
      <w:pPr>
        <w:spacing w:after="0" w:line="276" w:lineRule="auto"/>
        <w:jc w:val="both"/>
        <w:rPr>
          <w:rFonts w:ascii="Arial" w:hAnsi="Arial" w:cs="Arial"/>
          <w:sz w:val="20"/>
          <w:szCs w:val="20"/>
        </w:rPr>
      </w:pPr>
    </w:p>
    <w:p w14:paraId="51BB92DC" w14:textId="77777777" w:rsidR="00A025D9" w:rsidRPr="00A025D9" w:rsidRDefault="00A025D9" w:rsidP="00B97AD8">
      <w:pPr>
        <w:widowControl w:val="0"/>
        <w:numPr>
          <w:ilvl w:val="0"/>
          <w:numId w:val="21"/>
        </w:numPr>
        <w:suppressAutoHyphens/>
        <w:autoSpaceDN w:val="0"/>
        <w:spacing w:after="0" w:line="276" w:lineRule="auto"/>
        <w:contextualSpacing/>
        <w:jc w:val="both"/>
        <w:textAlignment w:val="baseline"/>
        <w:rPr>
          <w:rFonts w:ascii="Arial" w:eastAsia="Times New Roman" w:hAnsi="Arial" w:cs="Arial"/>
          <w:kern w:val="3"/>
          <w:sz w:val="20"/>
          <w:szCs w:val="20"/>
        </w:rPr>
      </w:pPr>
      <w:r w:rsidRPr="00A025D9">
        <w:rPr>
          <w:rFonts w:ascii="Arial" w:eastAsia="Times New Roman" w:hAnsi="Arial" w:cs="Arial"/>
          <w:kern w:val="3"/>
          <w:sz w:val="20"/>
          <w:szCs w:val="20"/>
        </w:rPr>
        <w:t xml:space="preserve">Nadaljuje naj se aktivni dialog z Ministrstvom za delo, družino, socialne zadeve in enake možnosti z namenom reševanja odprtih vprašanj in zagotavljanja enotnih stališč za področje dela in zaposlovanja na črno. Na tak način je mogoče zagotoviti pravočasno odzivanje na zaznane pojave ter s tem povezane potrebne spremembe in dopolnitve zakonodaje. </w:t>
      </w:r>
    </w:p>
    <w:p w14:paraId="1F424579" w14:textId="77777777" w:rsidR="00A025D9" w:rsidRDefault="00A025D9" w:rsidP="00B97AD8">
      <w:pPr>
        <w:suppressAutoHyphens/>
        <w:autoSpaceDN w:val="0"/>
        <w:spacing w:after="0" w:line="260" w:lineRule="atLeast"/>
        <w:jc w:val="both"/>
        <w:textAlignment w:val="baseline"/>
        <w:rPr>
          <w:rFonts w:ascii="Arial" w:eastAsia="Times New Roman" w:hAnsi="Arial" w:cs="Arial"/>
          <w:b/>
          <w:kern w:val="3"/>
          <w:sz w:val="20"/>
          <w:szCs w:val="20"/>
          <w:u w:val="single"/>
        </w:rPr>
      </w:pPr>
    </w:p>
    <w:p w14:paraId="5EDC213D"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55DC8A8E"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0A74C99F"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580C47B"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55FC63E0"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3ED4B702"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73F04F27"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3DBA7FD4"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423BF532"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8978978"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E090E7B" w14:textId="77777777" w:rsidR="00A025D9"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4FDD2491" w14:textId="77777777" w:rsidR="00A025D9" w:rsidRPr="005533B5" w:rsidRDefault="00A025D9" w:rsidP="005533B5">
      <w:pPr>
        <w:suppressAutoHyphens/>
        <w:autoSpaceDN w:val="0"/>
        <w:spacing w:after="0" w:line="260" w:lineRule="atLeast"/>
        <w:jc w:val="both"/>
        <w:textAlignment w:val="baseline"/>
        <w:rPr>
          <w:rFonts w:ascii="Arial" w:eastAsia="Times New Roman" w:hAnsi="Arial" w:cs="Arial"/>
          <w:b/>
          <w:kern w:val="3"/>
          <w:sz w:val="20"/>
          <w:szCs w:val="20"/>
          <w:u w:val="single"/>
        </w:rPr>
      </w:pPr>
    </w:p>
    <w:p w14:paraId="2A27BD38" w14:textId="77777777" w:rsidR="005533B5" w:rsidRPr="005533B5" w:rsidRDefault="005533B5" w:rsidP="00AF0C0C">
      <w:pPr>
        <w:widowControl w:val="0"/>
        <w:suppressAutoHyphens/>
        <w:autoSpaceDN w:val="0"/>
        <w:spacing w:after="0" w:line="276" w:lineRule="auto"/>
        <w:jc w:val="both"/>
        <w:textAlignment w:val="baseline"/>
        <w:rPr>
          <w:rFonts w:ascii="Calibri" w:eastAsia="Calibri" w:hAnsi="Calibri" w:cs="Times New Roman"/>
          <w:kern w:val="3"/>
          <w:lang w:eastAsia="sl-SI"/>
        </w:rPr>
      </w:pPr>
      <w:bookmarkStart w:id="3" w:name="_Hlk161651544"/>
    </w:p>
    <w:bookmarkEnd w:id="3"/>
    <w:p w14:paraId="04FAD6B1" w14:textId="77777777" w:rsidR="00474CCB" w:rsidRDefault="00474CC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71CA8F2" w14:textId="72079D36"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7189F8A5" w14:textId="77777777" w:rsidR="00F6700B" w:rsidRPr="009C1071" w:rsidRDefault="00F6700B" w:rsidP="00CA5A6D">
      <w:pPr>
        <w:spacing w:after="0" w:line="260" w:lineRule="exact"/>
        <w:rPr>
          <w:rFonts w:ascii="Arial" w:eastAsia="Times New Roman" w:hAnsi="Arial" w:cs="Arial"/>
          <w:iCs/>
          <w:sz w:val="20"/>
          <w:szCs w:val="20"/>
          <w:lang w:eastAsia="sl-SI"/>
        </w:rPr>
      </w:pPr>
    </w:p>
    <w:p w14:paraId="5514BCA3" w14:textId="77777777"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795AC3C" w14:textId="4D580988"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w:t>
      </w:r>
      <w:r w:rsidR="00474CCB">
        <w:rPr>
          <w:rFonts w:ascii="Arial" w:hAnsi="Arial" w:cs="Arial"/>
          <w:color w:val="000000"/>
          <w:kern w:val="3"/>
          <w:sz w:val="20"/>
          <w:szCs w:val="20"/>
          <w:lang w:eastAsia="zh-CN"/>
        </w:rPr>
        <w:t>, 43/19</w:t>
      </w:r>
      <w:r w:rsidR="00AF0C0C">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 xml:space="preserve">121/21 </w:t>
      </w:r>
      <w:r w:rsidR="00430B07">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ZJN</w:t>
      </w:r>
      <w:r w:rsidR="00430B07">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w:t>
      </w:r>
      <w:r w:rsidR="00430B07">
        <w:rPr>
          <w:rFonts w:ascii="Arial" w:hAnsi="Arial" w:cs="Arial"/>
          <w:color w:val="000000"/>
          <w:kern w:val="3"/>
          <w:sz w:val="20"/>
          <w:szCs w:val="20"/>
          <w:lang w:eastAsia="zh-CN"/>
        </w:rPr>
        <w:t xml:space="preserve"> </w:t>
      </w:r>
      <w:r w:rsidR="00474CCB">
        <w:rPr>
          <w:rFonts w:ascii="Arial" w:hAnsi="Arial" w:cs="Arial"/>
          <w:color w:val="000000"/>
          <w:kern w:val="3"/>
          <w:sz w:val="20"/>
          <w:szCs w:val="20"/>
          <w:lang w:eastAsia="zh-CN"/>
        </w:rPr>
        <w:t>3B</w:t>
      </w:r>
      <w:r w:rsidR="00AF0C0C">
        <w:rPr>
          <w:rFonts w:ascii="Arial" w:hAnsi="Arial" w:cs="Arial"/>
          <w:color w:val="000000"/>
          <w:kern w:val="3"/>
          <w:sz w:val="20"/>
          <w:szCs w:val="20"/>
          <w:lang w:eastAsia="zh-CN"/>
        </w:rPr>
        <w:t xml:space="preserve"> in 78/23 - ZOOR</w:t>
      </w:r>
      <w:r w:rsidRPr="003A67D8">
        <w:rPr>
          <w:rFonts w:ascii="Arial" w:hAnsi="Arial" w:cs="Arial"/>
          <w:color w:val="000000"/>
          <w:kern w:val="3"/>
          <w:sz w:val="20"/>
          <w:szCs w:val="20"/>
          <w:lang w:eastAsia="zh-CN"/>
        </w:rPr>
        <w:t>) in šestega odstavka 21. člena Zakona o Vladi Republike Slovenije (Uradni list RS, št. 24/05 – uradno prečiščeno besedilo, 109/08, 38/10 – ZUKN, 8/12, 21/13, 47/13 – ZDU-1G, 65/14</w:t>
      </w:r>
      <w:r w:rsidR="00AF0C0C">
        <w:rPr>
          <w:rFonts w:ascii="Arial" w:hAnsi="Arial" w:cs="Arial"/>
          <w:color w:val="000000"/>
          <w:kern w:val="3"/>
          <w:sz w:val="20"/>
          <w:szCs w:val="20"/>
          <w:lang w:eastAsia="zh-CN"/>
        </w:rPr>
        <w:t xml:space="preserve">, </w:t>
      </w:r>
      <w:r w:rsidRPr="003A67D8">
        <w:rPr>
          <w:rFonts w:ascii="Arial" w:hAnsi="Arial" w:cs="Arial"/>
          <w:color w:val="000000"/>
          <w:kern w:val="3"/>
          <w:sz w:val="20"/>
          <w:szCs w:val="20"/>
          <w:lang w:eastAsia="zh-CN"/>
        </w:rPr>
        <w:t>55/17</w:t>
      </w:r>
      <w:r w:rsidR="00AF0C0C">
        <w:rPr>
          <w:rFonts w:ascii="Arial" w:hAnsi="Arial" w:cs="Arial"/>
          <w:color w:val="000000"/>
          <w:kern w:val="3"/>
          <w:sz w:val="20"/>
          <w:szCs w:val="20"/>
          <w:lang w:eastAsia="zh-CN"/>
        </w:rPr>
        <w:t xml:space="preserve"> in 163/22</w:t>
      </w:r>
      <w:r w:rsidRPr="003A67D8">
        <w:rPr>
          <w:rFonts w:ascii="Arial" w:hAnsi="Arial" w:cs="Arial"/>
          <w:color w:val="000000"/>
          <w:kern w:val="3"/>
          <w:sz w:val="20"/>
          <w:szCs w:val="20"/>
          <w:lang w:eastAsia="zh-CN"/>
        </w:rPr>
        <w:t>) je Vlada Republike Slovenije na … seji dne … sprejela naslednji</w:t>
      </w:r>
      <w:r w:rsidRPr="003A67D8">
        <w:rPr>
          <w:rFonts w:ascii="Arial" w:hAnsi="Arial" w:cs="Arial"/>
          <w:iCs/>
          <w:sz w:val="20"/>
          <w:szCs w:val="20"/>
          <w:lang w:eastAsia="sl-SI"/>
        </w:rPr>
        <w:t xml:space="preserve"> </w:t>
      </w:r>
    </w:p>
    <w:p w14:paraId="63FD264D"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01B35422" w14:textId="77777777" w:rsidR="00E100E8" w:rsidRPr="003A67D8" w:rsidRDefault="00E100E8" w:rsidP="00CA5A6D">
      <w:pPr>
        <w:overflowPunct w:val="0"/>
        <w:autoSpaceDE w:val="0"/>
        <w:autoSpaceDN w:val="0"/>
        <w:adjustRightInd w:val="0"/>
        <w:spacing w:after="0" w:line="260" w:lineRule="exac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p>
    <w:p w14:paraId="57AF4F01"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7B76AB1C" w14:textId="02036B6B" w:rsidR="00E100E8" w:rsidRPr="003A67D8" w:rsidRDefault="008B4922"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sidR="00744677">
        <w:rPr>
          <w:rFonts w:ascii="Arial" w:hAnsi="Arial" w:cs="Arial"/>
          <w:iCs/>
          <w:sz w:val="20"/>
          <w:szCs w:val="20"/>
          <w:lang w:eastAsia="sl-SI"/>
        </w:rPr>
        <w:t>se je seznanila s</w:t>
      </w:r>
      <w:r w:rsidR="00D62862">
        <w:rPr>
          <w:rFonts w:ascii="Arial" w:hAnsi="Arial" w:cs="Arial"/>
          <w:iCs/>
          <w:sz w:val="20"/>
          <w:szCs w:val="20"/>
          <w:lang w:eastAsia="sl-SI"/>
        </w:rPr>
        <w:t xml:space="preserve"> </w:t>
      </w:r>
      <w:r>
        <w:rPr>
          <w:rFonts w:ascii="Arial" w:hAnsi="Arial" w:cs="Arial"/>
          <w:iCs/>
          <w:sz w:val="20"/>
          <w:szCs w:val="20"/>
          <w:lang w:eastAsia="sl-SI"/>
        </w:rPr>
        <w:t>Poročilo</w:t>
      </w:r>
      <w:r w:rsidR="00D62862">
        <w:rPr>
          <w:rFonts w:ascii="Arial" w:hAnsi="Arial" w:cs="Arial"/>
          <w:iCs/>
          <w:sz w:val="20"/>
          <w:szCs w:val="20"/>
          <w:lang w:eastAsia="sl-SI"/>
        </w:rPr>
        <w:t>m</w:t>
      </w:r>
      <w:r>
        <w:rPr>
          <w:rFonts w:ascii="Arial" w:hAnsi="Arial" w:cs="Arial"/>
          <w:iCs/>
          <w:sz w:val="20"/>
          <w:szCs w:val="20"/>
          <w:lang w:eastAsia="sl-SI"/>
        </w:rPr>
        <w:t xml:space="preserve"> </w:t>
      </w:r>
      <w:r w:rsidR="00E100E8" w:rsidRPr="003A67D8">
        <w:rPr>
          <w:rFonts w:ascii="Arial" w:hAnsi="Arial" w:cs="Arial"/>
          <w:iCs/>
          <w:sz w:val="20"/>
          <w:szCs w:val="20"/>
          <w:lang w:eastAsia="sl-SI"/>
        </w:rPr>
        <w:t>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w:t>
      </w:r>
      <w:r w:rsidR="00A025D9">
        <w:rPr>
          <w:rFonts w:ascii="Arial" w:hAnsi="Arial" w:cs="Arial"/>
          <w:iCs/>
          <w:sz w:val="20"/>
          <w:szCs w:val="20"/>
          <w:lang w:eastAsia="sl-SI"/>
        </w:rPr>
        <w:t>4</w:t>
      </w:r>
      <w:r w:rsidR="00B53D13">
        <w:rPr>
          <w:rFonts w:ascii="Arial" w:hAnsi="Arial" w:cs="Arial"/>
          <w:iCs/>
          <w:sz w:val="20"/>
          <w:szCs w:val="20"/>
          <w:lang w:eastAsia="sl-SI"/>
        </w:rPr>
        <w:t>.</w:t>
      </w:r>
    </w:p>
    <w:p w14:paraId="128F488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1DDE70E2"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120F66" w14:textId="77777777" w:rsidR="00474CCB" w:rsidRPr="003F26CC" w:rsidRDefault="00474CCB" w:rsidP="00474CCB">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Barbara Kolenko Helbl</w:t>
      </w:r>
    </w:p>
    <w:p w14:paraId="2AE5771A" w14:textId="77777777" w:rsidR="00474CCB" w:rsidRPr="003F26CC" w:rsidRDefault="00474CCB" w:rsidP="00474CCB">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F26CC">
        <w:rPr>
          <w:rFonts w:ascii="Arial" w:eastAsia="Times New Roman" w:hAnsi="Arial" w:cs="Arial"/>
          <w:iCs/>
          <w:sz w:val="20"/>
          <w:szCs w:val="20"/>
          <w:lang w:eastAsia="sl-SI"/>
        </w:rPr>
        <w:t>general</w:t>
      </w:r>
      <w:r>
        <w:rPr>
          <w:rFonts w:ascii="Arial" w:eastAsia="Times New Roman" w:hAnsi="Arial" w:cs="Arial"/>
          <w:iCs/>
          <w:sz w:val="20"/>
          <w:szCs w:val="20"/>
          <w:lang w:eastAsia="sl-SI"/>
        </w:rPr>
        <w:t>n</w:t>
      </w:r>
      <w:r w:rsidRPr="003F26CC">
        <w:rPr>
          <w:rFonts w:ascii="Arial" w:eastAsia="Times New Roman" w:hAnsi="Arial" w:cs="Arial"/>
          <w:iCs/>
          <w:sz w:val="20"/>
          <w:szCs w:val="20"/>
          <w:lang w:eastAsia="sl-SI"/>
        </w:rPr>
        <w:t>a sekretar</w:t>
      </w:r>
      <w:r>
        <w:rPr>
          <w:rFonts w:ascii="Arial" w:eastAsia="Times New Roman" w:hAnsi="Arial" w:cs="Arial"/>
          <w:iCs/>
          <w:sz w:val="20"/>
          <w:szCs w:val="20"/>
          <w:lang w:eastAsia="sl-SI"/>
        </w:rPr>
        <w:t>k</w:t>
      </w:r>
      <w:r w:rsidRPr="003F26CC">
        <w:rPr>
          <w:rFonts w:ascii="Arial" w:eastAsia="Times New Roman" w:hAnsi="Arial" w:cs="Arial"/>
          <w:iCs/>
          <w:sz w:val="20"/>
          <w:szCs w:val="20"/>
          <w:lang w:eastAsia="sl-SI"/>
        </w:rPr>
        <w:t>a</w:t>
      </w:r>
    </w:p>
    <w:p w14:paraId="799D6205"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DAB2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C1531" w14:textId="2132992F" w:rsid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F5D5B7"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081489F4" w14:textId="2885127B" w:rsidR="00E100E8" w:rsidRPr="003A67D8" w:rsidRDefault="00E100E8" w:rsidP="00CA5A6D">
      <w:pPr>
        <w:numPr>
          <w:ilvl w:val="0"/>
          <w:numId w:val="8"/>
        </w:numPr>
        <w:tabs>
          <w:tab w:val="left" w:pos="318"/>
        </w:tabs>
        <w:spacing w:after="0" w:line="260" w:lineRule="exac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w:t>
      </w:r>
      <w:r w:rsidR="00A025D9">
        <w:rPr>
          <w:rFonts w:ascii="Arial" w:hAnsi="Arial" w:cs="Arial"/>
          <w:iCs/>
          <w:sz w:val="20"/>
          <w:szCs w:val="20"/>
          <w:lang w:eastAsia="sl-SI"/>
        </w:rPr>
        <w:t>4</w:t>
      </w:r>
      <w:r w:rsidR="00CA5A6D">
        <w:rPr>
          <w:rFonts w:ascii="Arial" w:hAnsi="Arial" w:cs="Arial"/>
          <w:iCs/>
          <w:sz w:val="20"/>
          <w:szCs w:val="20"/>
          <w:lang w:eastAsia="sl-SI"/>
        </w:rPr>
        <w:t>.</w:t>
      </w:r>
    </w:p>
    <w:p w14:paraId="16FCF929" w14:textId="77777777" w:rsidR="00E100E8" w:rsidRP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EF511F" w14:textId="26A6FE16" w:rsid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01DEE334" w14:textId="77777777" w:rsidR="00B97AD8" w:rsidRPr="003A67D8" w:rsidRDefault="00B97AD8" w:rsidP="00B97AD8">
      <w:pPr>
        <w:numPr>
          <w:ilvl w:val="0"/>
          <w:numId w:val="8"/>
        </w:numPr>
        <w:tabs>
          <w:tab w:val="left" w:pos="180"/>
          <w:tab w:val="left" w:pos="318"/>
          <w:tab w:val="left" w:pos="360"/>
        </w:tabs>
        <w:autoSpaceDE w:val="0"/>
        <w:autoSpaceDN w:val="0"/>
        <w:adjustRightInd w:val="0"/>
        <w:spacing w:after="0" w:line="260" w:lineRule="atLeas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5EBEFE82"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6036B00A"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2D0C5AA2"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4DFDBB03"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gospodars</w:t>
      </w:r>
      <w:r>
        <w:rPr>
          <w:rFonts w:ascii="Arial" w:hAnsi="Arial" w:cs="Arial"/>
          <w:sz w:val="20"/>
          <w:szCs w:val="20"/>
          <w:lang w:eastAsia="sl-SI"/>
        </w:rPr>
        <w:t>tvo, turizem in šport</w:t>
      </w:r>
      <w:r w:rsidRPr="003A67D8">
        <w:rPr>
          <w:rFonts w:ascii="Arial" w:hAnsi="Arial" w:cs="Arial"/>
          <w:sz w:val="20"/>
          <w:szCs w:val="20"/>
          <w:lang w:eastAsia="sl-SI"/>
        </w:rPr>
        <w:t xml:space="preserve">, </w:t>
      </w:r>
    </w:p>
    <w:p w14:paraId="19FC4AD8"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7ECFF165"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0A6CA0FD" w14:textId="77777777"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infrastrukturo,</w:t>
      </w:r>
    </w:p>
    <w:p w14:paraId="0468AF9A" w14:textId="77777777" w:rsidR="00B97A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okolje</w:t>
      </w:r>
      <w:r>
        <w:rPr>
          <w:rFonts w:cs="Arial"/>
          <w:szCs w:val="20"/>
          <w:lang w:val="sl-SI"/>
        </w:rPr>
        <w:t xml:space="preserve"> in energijo</w:t>
      </w:r>
      <w:r w:rsidRPr="003A67D8">
        <w:rPr>
          <w:rFonts w:cs="Arial"/>
          <w:szCs w:val="20"/>
          <w:lang w:val="sl-SI"/>
        </w:rPr>
        <w:t>,</w:t>
      </w:r>
    </w:p>
    <w:p w14:paraId="3F25686F" w14:textId="77777777" w:rsidR="00B97AD8" w:rsidRPr="003A67D8" w:rsidRDefault="00B97AD8" w:rsidP="00B97AD8">
      <w:pPr>
        <w:pStyle w:val="podpisi"/>
        <w:numPr>
          <w:ilvl w:val="0"/>
          <w:numId w:val="8"/>
        </w:numPr>
        <w:spacing w:line="260" w:lineRule="atLeast"/>
        <w:jc w:val="both"/>
        <w:rPr>
          <w:rFonts w:cs="Arial"/>
          <w:szCs w:val="20"/>
          <w:lang w:val="sl-SI"/>
        </w:rPr>
      </w:pPr>
      <w:r>
        <w:rPr>
          <w:rFonts w:cs="Arial"/>
          <w:szCs w:val="20"/>
          <w:lang w:val="sl-SI"/>
        </w:rPr>
        <w:t>Ministrstvo za naravne vire in prostor,</w:t>
      </w:r>
    </w:p>
    <w:p w14:paraId="19243ABA" w14:textId="77777777"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 xml:space="preserve">Ministrstvo za </w:t>
      </w:r>
      <w:r>
        <w:rPr>
          <w:rFonts w:cs="Arial"/>
          <w:szCs w:val="20"/>
          <w:lang w:val="sl-SI"/>
        </w:rPr>
        <w:t>vzgojo in izobraževanje</w:t>
      </w:r>
      <w:r w:rsidRPr="003A67D8">
        <w:rPr>
          <w:rFonts w:cs="Arial"/>
          <w:szCs w:val="20"/>
          <w:lang w:val="sl-SI"/>
        </w:rPr>
        <w:t>,</w:t>
      </w:r>
    </w:p>
    <w:p w14:paraId="1DEDA13A" w14:textId="77777777"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zdravje,</w:t>
      </w:r>
    </w:p>
    <w:p w14:paraId="404EF5A1" w14:textId="77777777" w:rsidR="00B97AD8" w:rsidRPr="003A67D8" w:rsidRDefault="00B97AD8" w:rsidP="00B97AD8">
      <w:pPr>
        <w:pStyle w:val="podpisi"/>
        <w:numPr>
          <w:ilvl w:val="0"/>
          <w:numId w:val="8"/>
        </w:numPr>
        <w:spacing w:line="260" w:lineRule="atLeast"/>
        <w:jc w:val="both"/>
        <w:rPr>
          <w:rFonts w:cs="Arial"/>
          <w:szCs w:val="20"/>
          <w:lang w:val="sl-SI"/>
        </w:rPr>
      </w:pPr>
      <w:r w:rsidRPr="003A67D8">
        <w:rPr>
          <w:rFonts w:cs="Arial"/>
          <w:szCs w:val="20"/>
          <w:lang w:val="sl-SI"/>
        </w:rPr>
        <w:t>Ministrstvo za kmetijstvo, gozdarstvo in prehrano,</w:t>
      </w:r>
    </w:p>
    <w:p w14:paraId="052C6DCA"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delo, </w:t>
      </w:r>
    </w:p>
    <w:p w14:paraId="147C8161"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Tržni inšpektorat Republike Slovenije, </w:t>
      </w:r>
    </w:p>
    <w:p w14:paraId="077C130D"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3DF37EAA"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414F084A" w14:textId="77777777" w:rsidR="00B97AD8" w:rsidRPr="0098451F"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w:t>
      </w:r>
      <w:r>
        <w:rPr>
          <w:rFonts w:ascii="Arial" w:hAnsi="Arial" w:cs="Arial"/>
          <w:sz w:val="20"/>
          <w:szCs w:val="20"/>
          <w:lang w:eastAsia="sl-SI"/>
        </w:rPr>
        <w:t xml:space="preserve">naravne vire </w:t>
      </w:r>
      <w:r w:rsidRPr="003A67D8">
        <w:rPr>
          <w:rFonts w:ascii="Arial" w:hAnsi="Arial" w:cs="Arial"/>
          <w:sz w:val="20"/>
          <w:szCs w:val="20"/>
          <w:lang w:eastAsia="sl-SI"/>
        </w:rPr>
        <w:t>in prostor,</w:t>
      </w:r>
    </w:p>
    <w:p w14:paraId="0FFDD222" w14:textId="77777777" w:rsidR="00B97AD8" w:rsidRPr="00D16204"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okolje in energijo,</w:t>
      </w:r>
    </w:p>
    <w:p w14:paraId="17730E43"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33F6E4C0" w14:textId="77777777" w:rsidR="00B97AD8" w:rsidRPr="0098451F"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šolstvo, </w:t>
      </w:r>
    </w:p>
    <w:p w14:paraId="21B26D5F"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Inšpektorat Republike Slovenije za šport,</w:t>
      </w:r>
    </w:p>
    <w:p w14:paraId="551AA443"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7A1C7481" w14:textId="77777777" w:rsidR="00B97AD8" w:rsidRPr="003A67D8" w:rsidRDefault="00B97AD8" w:rsidP="00B97A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01CBC8B1" w14:textId="77777777" w:rsidR="00B97AD8" w:rsidRDefault="00B97AD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131046" w14:textId="77777777" w:rsidR="00F37132" w:rsidRPr="003A67D8" w:rsidRDefault="00F37132" w:rsidP="00F37132">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lastRenderedPageBreak/>
        <w:t>Obalna sindikalna organizacija - KS 90,</w:t>
      </w:r>
    </w:p>
    <w:p w14:paraId="106426F9" w14:textId="4BEB749D" w:rsidR="00F37132" w:rsidRPr="003A67D8" w:rsidRDefault="00A025D9" w:rsidP="00F37132">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Pr>
          <w:rFonts w:ascii="Arial" w:hAnsi="Arial" w:cs="Arial"/>
          <w:bCs/>
          <w:iCs/>
          <w:color w:val="000000" w:themeColor="text1"/>
          <w:sz w:val="20"/>
          <w:szCs w:val="20"/>
          <w:lang w:eastAsia="sl-SI"/>
        </w:rPr>
        <w:t>Obrtna zbornica Slovenije.</w:t>
      </w:r>
    </w:p>
    <w:p w14:paraId="232EFF89" w14:textId="77777777" w:rsidR="00F37132" w:rsidRPr="003A67D8" w:rsidRDefault="00F37132" w:rsidP="00F37132">
      <w:pPr>
        <w:pStyle w:val="podpisi"/>
        <w:spacing w:line="260" w:lineRule="atLeast"/>
        <w:ind w:left="720"/>
        <w:jc w:val="both"/>
        <w:rPr>
          <w:rFonts w:cs="Arial"/>
          <w:szCs w:val="20"/>
          <w:lang w:val="sl-SI"/>
        </w:rPr>
      </w:pPr>
    </w:p>
    <w:p w14:paraId="6F6E46D0" w14:textId="77777777" w:rsidR="00F37132" w:rsidRPr="003A67D8" w:rsidRDefault="00F37132"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sectPr w:rsidR="00F37132" w:rsidRPr="003A67D8" w:rsidSect="00BD6A1D">
      <w:head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36EB" w14:textId="77777777" w:rsidR="007510A4" w:rsidRDefault="007510A4">
      <w:pPr>
        <w:spacing w:after="0" w:line="240" w:lineRule="auto"/>
      </w:pPr>
      <w:r>
        <w:separator/>
      </w:r>
    </w:p>
  </w:endnote>
  <w:endnote w:type="continuationSeparator" w:id="0">
    <w:p w14:paraId="6F7B001D" w14:textId="77777777" w:rsidR="007510A4" w:rsidRDefault="0075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8F84" w14:textId="77777777" w:rsidR="007510A4" w:rsidRDefault="007510A4">
      <w:pPr>
        <w:spacing w:after="0" w:line="240" w:lineRule="auto"/>
      </w:pPr>
      <w:r>
        <w:separator/>
      </w:r>
    </w:p>
  </w:footnote>
  <w:footnote w:type="continuationSeparator" w:id="0">
    <w:p w14:paraId="18202DF0" w14:textId="77777777" w:rsidR="007510A4" w:rsidRDefault="00751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20C" w14:textId="77777777" w:rsidR="006831CD" w:rsidRPr="00BD6A1D" w:rsidRDefault="00A57E4A"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79EE1924" wp14:editId="3E4761B4">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2332B79D" w14:textId="77777777" w:rsidR="006831CD" w:rsidRDefault="006831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81E"/>
    <w:multiLevelType w:val="hybridMultilevel"/>
    <w:tmpl w:val="E208D694"/>
    <w:lvl w:ilvl="0" w:tplc="6B5ACAE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8F3571"/>
    <w:multiLevelType w:val="hybridMultilevel"/>
    <w:tmpl w:val="C952E462"/>
    <w:lvl w:ilvl="0" w:tplc="1E0C1C08">
      <w:start w:val="7"/>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20043D9"/>
    <w:multiLevelType w:val="hybridMultilevel"/>
    <w:tmpl w:val="33D61500"/>
    <w:lvl w:ilvl="0" w:tplc="5684846C">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AD52283"/>
    <w:multiLevelType w:val="hybridMultilevel"/>
    <w:tmpl w:val="5BFAEC00"/>
    <w:lvl w:ilvl="0" w:tplc="FE5E01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6B1D4D"/>
    <w:multiLevelType w:val="hybridMultilevel"/>
    <w:tmpl w:val="897E420E"/>
    <w:lvl w:ilvl="0" w:tplc="1E0C1C08">
      <w:start w:val="7"/>
      <w:numFmt w:val="bullet"/>
      <w:lvlText w:val="-"/>
      <w:lvlJc w:val="left"/>
      <w:pPr>
        <w:ind w:left="360" w:hanging="360"/>
      </w:pPr>
      <w:rPr>
        <w:rFonts w:ascii="Arial" w:eastAsiaTheme="minorHAnsi" w:hAnsi="Arial" w:cs="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427EB6"/>
    <w:multiLevelType w:val="hybridMultilevel"/>
    <w:tmpl w:val="D316A150"/>
    <w:lvl w:ilvl="0" w:tplc="E30CF0D8">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0468EA"/>
    <w:multiLevelType w:val="hybridMultilevel"/>
    <w:tmpl w:val="5B346D78"/>
    <w:lvl w:ilvl="0" w:tplc="0C80D1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BD3F00"/>
    <w:multiLevelType w:val="hybridMultilevel"/>
    <w:tmpl w:val="A8A8D0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32A52CB"/>
    <w:multiLevelType w:val="hybridMultilevel"/>
    <w:tmpl w:val="08B08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BA732E"/>
    <w:multiLevelType w:val="hybridMultilevel"/>
    <w:tmpl w:val="0C72AF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133F13"/>
    <w:multiLevelType w:val="multilevel"/>
    <w:tmpl w:val="081C5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17" w15:restartNumberingAfterBreak="0">
    <w:nsid w:val="64B701E1"/>
    <w:multiLevelType w:val="hybridMultilevel"/>
    <w:tmpl w:val="8D2E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1" w15:restartNumberingAfterBreak="0">
    <w:nsid w:val="6D6E75E9"/>
    <w:multiLevelType w:val="hybridMultilevel"/>
    <w:tmpl w:val="29B2DACC"/>
    <w:lvl w:ilvl="0" w:tplc="A356B20C">
      <w:start w:val="3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1D55254"/>
    <w:multiLevelType w:val="hybridMultilevel"/>
    <w:tmpl w:val="26B67B84"/>
    <w:lvl w:ilvl="0" w:tplc="C0A4C55A">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762B1BC1"/>
    <w:multiLevelType w:val="hybridMultilevel"/>
    <w:tmpl w:val="E7A8A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E17329"/>
    <w:multiLevelType w:val="hybridMultilevel"/>
    <w:tmpl w:val="843C79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0919532">
    <w:abstractNumId w:val="5"/>
  </w:num>
  <w:num w:numId="2" w16cid:durableId="2065985181">
    <w:abstractNumId w:val="14"/>
  </w:num>
  <w:num w:numId="3" w16cid:durableId="376244311">
    <w:abstractNumId w:val="19"/>
  </w:num>
  <w:num w:numId="4" w16cid:durableId="37632062">
    <w:abstractNumId w:val="10"/>
  </w:num>
  <w:num w:numId="5" w16cid:durableId="2107384099">
    <w:abstractNumId w:val="12"/>
  </w:num>
  <w:num w:numId="6" w16cid:durableId="74517844">
    <w:abstractNumId w:val="0"/>
  </w:num>
  <w:num w:numId="7" w16cid:durableId="480511063">
    <w:abstractNumId w:val="18"/>
  </w:num>
  <w:num w:numId="8" w16cid:durableId="1888225284">
    <w:abstractNumId w:val="13"/>
  </w:num>
  <w:num w:numId="9" w16cid:durableId="1597668604">
    <w:abstractNumId w:val="11"/>
  </w:num>
  <w:num w:numId="10" w16cid:durableId="1220433329">
    <w:abstractNumId w:val="8"/>
  </w:num>
  <w:num w:numId="11" w16cid:durableId="1516577240">
    <w:abstractNumId w:val="17"/>
  </w:num>
  <w:num w:numId="12" w16cid:durableId="1009869094">
    <w:abstractNumId w:val="9"/>
  </w:num>
  <w:num w:numId="13" w16cid:durableId="1519349386">
    <w:abstractNumId w:val="21"/>
  </w:num>
  <w:num w:numId="14" w16cid:durableId="1876036739">
    <w:abstractNumId w:val="7"/>
  </w:num>
  <w:num w:numId="15" w16cid:durableId="1269195908">
    <w:abstractNumId w:val="23"/>
  </w:num>
  <w:num w:numId="16" w16cid:durableId="1658218903">
    <w:abstractNumId w:val="6"/>
  </w:num>
  <w:num w:numId="17" w16cid:durableId="753743848">
    <w:abstractNumId w:val="20"/>
  </w:num>
  <w:num w:numId="18" w16cid:durableId="1824538484">
    <w:abstractNumId w:val="16"/>
  </w:num>
  <w:num w:numId="19" w16cid:durableId="267543392">
    <w:abstractNumId w:val="24"/>
  </w:num>
  <w:num w:numId="20" w16cid:durableId="410156804">
    <w:abstractNumId w:val="3"/>
  </w:num>
  <w:num w:numId="21" w16cid:durableId="388312294">
    <w:abstractNumId w:val="4"/>
  </w:num>
  <w:num w:numId="22" w16cid:durableId="1606958652">
    <w:abstractNumId w:val="4"/>
  </w:num>
  <w:num w:numId="23" w16cid:durableId="788819507">
    <w:abstractNumId w:val="22"/>
  </w:num>
  <w:num w:numId="24" w16cid:durableId="1498184932">
    <w:abstractNumId w:val="1"/>
  </w:num>
  <w:num w:numId="25" w16cid:durableId="2093237305">
    <w:abstractNumId w:val="15"/>
  </w:num>
  <w:num w:numId="26" w16cid:durableId="817067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0B"/>
    <w:rsid w:val="00057809"/>
    <w:rsid w:val="00067B0C"/>
    <w:rsid w:val="000E0D23"/>
    <w:rsid w:val="000E1622"/>
    <w:rsid w:val="000E2E50"/>
    <w:rsid w:val="00115EE9"/>
    <w:rsid w:val="00156B75"/>
    <w:rsid w:val="00196DE3"/>
    <w:rsid w:val="001E51B7"/>
    <w:rsid w:val="00246547"/>
    <w:rsid w:val="0026096C"/>
    <w:rsid w:val="002809A3"/>
    <w:rsid w:val="002A5286"/>
    <w:rsid w:val="002A6118"/>
    <w:rsid w:val="002A7C87"/>
    <w:rsid w:val="002E6792"/>
    <w:rsid w:val="00327DCC"/>
    <w:rsid w:val="00341DB8"/>
    <w:rsid w:val="003466DF"/>
    <w:rsid w:val="00354310"/>
    <w:rsid w:val="00376DB4"/>
    <w:rsid w:val="0039159F"/>
    <w:rsid w:val="003A403E"/>
    <w:rsid w:val="003A67D8"/>
    <w:rsid w:val="003D6FA2"/>
    <w:rsid w:val="00430B07"/>
    <w:rsid w:val="00474CCB"/>
    <w:rsid w:val="00485478"/>
    <w:rsid w:val="004B6868"/>
    <w:rsid w:val="005076E5"/>
    <w:rsid w:val="00527776"/>
    <w:rsid w:val="00527D04"/>
    <w:rsid w:val="00547012"/>
    <w:rsid w:val="005533B5"/>
    <w:rsid w:val="0059593A"/>
    <w:rsid w:val="005A382D"/>
    <w:rsid w:val="005C7C90"/>
    <w:rsid w:val="00600F89"/>
    <w:rsid w:val="0060110F"/>
    <w:rsid w:val="00663E2B"/>
    <w:rsid w:val="00677128"/>
    <w:rsid w:val="006831CD"/>
    <w:rsid w:val="006D6B19"/>
    <w:rsid w:val="006E5BA6"/>
    <w:rsid w:val="006F745E"/>
    <w:rsid w:val="00721EBE"/>
    <w:rsid w:val="00744677"/>
    <w:rsid w:val="00746C45"/>
    <w:rsid w:val="007510A4"/>
    <w:rsid w:val="008363CE"/>
    <w:rsid w:val="008B4922"/>
    <w:rsid w:val="008E44B7"/>
    <w:rsid w:val="008F12CE"/>
    <w:rsid w:val="008F7B7A"/>
    <w:rsid w:val="00905307"/>
    <w:rsid w:val="00966335"/>
    <w:rsid w:val="0098451F"/>
    <w:rsid w:val="009C1071"/>
    <w:rsid w:val="009C20EF"/>
    <w:rsid w:val="00A025D9"/>
    <w:rsid w:val="00A14236"/>
    <w:rsid w:val="00A20A3D"/>
    <w:rsid w:val="00A31D7D"/>
    <w:rsid w:val="00A5070F"/>
    <w:rsid w:val="00A57E4A"/>
    <w:rsid w:val="00AD168E"/>
    <w:rsid w:val="00AE457D"/>
    <w:rsid w:val="00AE6C7B"/>
    <w:rsid w:val="00AF0C0C"/>
    <w:rsid w:val="00B305BC"/>
    <w:rsid w:val="00B31B2E"/>
    <w:rsid w:val="00B4485E"/>
    <w:rsid w:val="00B53D13"/>
    <w:rsid w:val="00B7320C"/>
    <w:rsid w:val="00B97AD8"/>
    <w:rsid w:val="00BA45B7"/>
    <w:rsid w:val="00BE6CA7"/>
    <w:rsid w:val="00C0205F"/>
    <w:rsid w:val="00C03F1C"/>
    <w:rsid w:val="00C2079D"/>
    <w:rsid w:val="00C71348"/>
    <w:rsid w:val="00C97E41"/>
    <w:rsid w:val="00CA54A0"/>
    <w:rsid w:val="00CA5A6D"/>
    <w:rsid w:val="00CC63C5"/>
    <w:rsid w:val="00CD14C8"/>
    <w:rsid w:val="00CE0997"/>
    <w:rsid w:val="00D16204"/>
    <w:rsid w:val="00D2396C"/>
    <w:rsid w:val="00D2712D"/>
    <w:rsid w:val="00D50639"/>
    <w:rsid w:val="00D62862"/>
    <w:rsid w:val="00D6330E"/>
    <w:rsid w:val="00D774E1"/>
    <w:rsid w:val="00DE6C0C"/>
    <w:rsid w:val="00DF63B5"/>
    <w:rsid w:val="00E100E8"/>
    <w:rsid w:val="00E56FED"/>
    <w:rsid w:val="00EA79D0"/>
    <w:rsid w:val="00F37132"/>
    <w:rsid w:val="00F451FD"/>
    <w:rsid w:val="00F60B4C"/>
    <w:rsid w:val="00F6700B"/>
    <w:rsid w:val="00FA1F1D"/>
    <w:rsid w:val="00FD5C3F"/>
    <w:rsid w:val="00FE33B0"/>
    <w:rsid w:val="00FE4FC9"/>
    <w:rsid w:val="00FE7F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B23"/>
  <w15:docId w15:val="{33963FE4-9DB6-4D8C-AC61-CCBAC35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6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6700B"/>
    <w:pPr>
      <w:tabs>
        <w:tab w:val="center" w:pos="4536"/>
        <w:tab w:val="right" w:pos="9072"/>
      </w:tabs>
      <w:spacing w:after="0" w:line="240" w:lineRule="auto"/>
    </w:pPr>
  </w:style>
  <w:style w:type="character" w:customStyle="1" w:styleId="GlavaZnak">
    <w:name w:val="Glava Znak"/>
    <w:basedOn w:val="Privzetapisavaodstavka"/>
    <w:link w:val="Glava"/>
    <w:rsid w:val="00F6700B"/>
  </w:style>
  <w:style w:type="character" w:styleId="Hiperpovezava">
    <w:name w:val="Hyperlink"/>
    <w:basedOn w:val="Privzetapisavaodstavka"/>
    <w:uiPriority w:val="99"/>
    <w:unhideWhenUsed/>
    <w:rsid w:val="00F6700B"/>
    <w:rPr>
      <w:color w:val="0563C1" w:themeColor="hyperlink"/>
      <w:u w:val="single"/>
    </w:rPr>
  </w:style>
  <w:style w:type="paragraph" w:styleId="Odstavekseznama">
    <w:name w:val="List Paragraph"/>
    <w:basedOn w:val="Navaden"/>
    <w:link w:val="OdstavekseznamaZnak"/>
    <w:uiPriority w:val="34"/>
    <w:qFormat/>
    <w:rsid w:val="00F6700B"/>
    <w:pPr>
      <w:ind w:left="720"/>
      <w:contextualSpacing/>
    </w:pPr>
  </w:style>
  <w:style w:type="paragraph" w:customStyle="1" w:styleId="Neotevilenodstavek">
    <w:name w:val="Neoštevilčen odstavek"/>
    <w:basedOn w:val="Navaden"/>
    <w:link w:val="NeotevilenodstavekZnak"/>
    <w:qFormat/>
    <w:rsid w:val="00F6700B"/>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F6700B"/>
    <w:rPr>
      <w:rFonts w:ascii="Arial" w:eastAsia="Times New Roman" w:hAnsi="Arial" w:cs="Times New Roman"/>
    </w:rPr>
  </w:style>
  <w:style w:type="paragraph" w:customStyle="1" w:styleId="podpisi">
    <w:name w:val="podpisi"/>
    <w:basedOn w:val="Navaden"/>
    <w:qFormat/>
    <w:rsid w:val="003A67D8"/>
    <w:pPr>
      <w:tabs>
        <w:tab w:val="left" w:pos="3402"/>
      </w:tabs>
      <w:spacing w:after="0" w:line="260" w:lineRule="exact"/>
    </w:pPr>
    <w:rPr>
      <w:rFonts w:ascii="Arial" w:eastAsia="Times New Roman" w:hAnsi="Arial" w:cs="Times New Roman"/>
      <w:sz w:val="20"/>
      <w:szCs w:val="24"/>
      <w:lang w:val="it-IT"/>
    </w:rPr>
  </w:style>
  <w:style w:type="character" w:customStyle="1" w:styleId="OdstavekseznamaZnak">
    <w:name w:val="Odstavek seznama Znak"/>
    <w:link w:val="Odstavekseznama"/>
    <w:uiPriority w:val="34"/>
    <w:rsid w:val="003A67D8"/>
  </w:style>
  <w:style w:type="paragraph" w:customStyle="1" w:styleId="Standard">
    <w:name w:val="Standard"/>
    <w:rsid w:val="00AD168E"/>
    <w:pPr>
      <w:suppressAutoHyphens/>
      <w:autoSpaceDN w:val="0"/>
      <w:spacing w:after="0" w:line="240" w:lineRule="auto"/>
      <w:jc w:val="both"/>
      <w:textAlignment w:val="baseline"/>
    </w:pPr>
    <w:rPr>
      <w:rFonts w:ascii="Times New Roman" w:eastAsia="Times New Roman" w:hAnsi="Times New Roman" w:cs="Times New Roman"/>
      <w:kern w:val="3"/>
      <w:sz w:val="24"/>
      <w:szCs w:val="20"/>
    </w:rPr>
  </w:style>
  <w:style w:type="numbering" w:customStyle="1" w:styleId="WWNum23">
    <w:name w:val="WWNum23"/>
    <w:basedOn w:val="Brezseznama"/>
    <w:rsid w:val="00AD168E"/>
    <w:pPr>
      <w:numPr>
        <w:numId w:val="17"/>
      </w:numPr>
    </w:pPr>
  </w:style>
  <w:style w:type="numbering" w:customStyle="1" w:styleId="WWNum26">
    <w:name w:val="WWNum26"/>
    <w:basedOn w:val="Brezseznama"/>
    <w:rsid w:val="00115EE9"/>
    <w:pPr>
      <w:numPr>
        <w:numId w:val="18"/>
      </w:numPr>
    </w:pPr>
  </w:style>
  <w:style w:type="paragraph" w:styleId="Besedilooblaka">
    <w:name w:val="Balloon Text"/>
    <w:basedOn w:val="Navaden"/>
    <w:link w:val="BesedilooblakaZnak"/>
    <w:uiPriority w:val="99"/>
    <w:semiHidden/>
    <w:unhideWhenUsed/>
    <w:rsid w:val="006D6B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6B19"/>
    <w:rPr>
      <w:rFonts w:ascii="Tahoma" w:hAnsi="Tahoma" w:cs="Tahoma"/>
      <w:sz w:val="16"/>
      <w:szCs w:val="16"/>
    </w:rPr>
  </w:style>
  <w:style w:type="paragraph" w:styleId="Revizija">
    <w:name w:val="Revision"/>
    <w:hidden/>
    <w:uiPriority w:val="99"/>
    <w:semiHidden/>
    <w:rsid w:val="00744677"/>
    <w:pPr>
      <w:spacing w:after="0" w:line="240" w:lineRule="auto"/>
    </w:pPr>
  </w:style>
  <w:style w:type="character" w:styleId="Pripombasklic">
    <w:name w:val="annotation reference"/>
    <w:basedOn w:val="Privzetapisavaodstavka"/>
    <w:uiPriority w:val="99"/>
    <w:semiHidden/>
    <w:unhideWhenUsed/>
    <w:rsid w:val="00D62862"/>
    <w:rPr>
      <w:sz w:val="16"/>
      <w:szCs w:val="16"/>
    </w:rPr>
  </w:style>
  <w:style w:type="paragraph" w:styleId="Pripombabesedilo">
    <w:name w:val="annotation text"/>
    <w:basedOn w:val="Navaden"/>
    <w:link w:val="PripombabesediloZnak"/>
    <w:uiPriority w:val="99"/>
    <w:unhideWhenUsed/>
    <w:rsid w:val="00D62862"/>
    <w:pPr>
      <w:spacing w:line="240" w:lineRule="auto"/>
    </w:pPr>
    <w:rPr>
      <w:sz w:val="20"/>
      <w:szCs w:val="20"/>
    </w:rPr>
  </w:style>
  <w:style w:type="character" w:customStyle="1" w:styleId="PripombabesediloZnak">
    <w:name w:val="Pripomba – besedilo Znak"/>
    <w:basedOn w:val="Privzetapisavaodstavka"/>
    <w:link w:val="Pripombabesedilo"/>
    <w:uiPriority w:val="99"/>
    <w:rsid w:val="00D62862"/>
    <w:rPr>
      <w:sz w:val="20"/>
      <w:szCs w:val="20"/>
    </w:rPr>
  </w:style>
  <w:style w:type="paragraph" w:styleId="Zadevapripombe">
    <w:name w:val="annotation subject"/>
    <w:basedOn w:val="Pripombabesedilo"/>
    <w:next w:val="Pripombabesedilo"/>
    <w:link w:val="ZadevapripombeZnak"/>
    <w:uiPriority w:val="99"/>
    <w:semiHidden/>
    <w:unhideWhenUsed/>
    <w:rsid w:val="00D62862"/>
    <w:rPr>
      <w:b/>
      <w:bCs/>
    </w:rPr>
  </w:style>
  <w:style w:type="character" w:customStyle="1" w:styleId="ZadevapripombeZnak">
    <w:name w:val="Zadeva pripombe Znak"/>
    <w:basedOn w:val="PripombabesediloZnak"/>
    <w:link w:val="Zadevapripombe"/>
    <w:uiPriority w:val="99"/>
    <w:semiHidden/>
    <w:rsid w:val="00D62862"/>
    <w:rPr>
      <w:b/>
      <w:bCs/>
      <w:sz w:val="20"/>
      <w:szCs w:val="20"/>
    </w:rPr>
  </w:style>
  <w:style w:type="numbering" w:customStyle="1" w:styleId="WWNum261">
    <w:name w:val="WWNum261"/>
    <w:basedOn w:val="Brezseznama"/>
    <w:rsid w:val="005533B5"/>
  </w:style>
  <w:style w:type="numbering" w:customStyle="1" w:styleId="WWNum262">
    <w:name w:val="WWNum262"/>
    <w:basedOn w:val="Brezseznama"/>
    <w:rsid w:val="00A0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1930" TargetMode="External"/><Relationship Id="rId5" Type="http://schemas.openxmlformats.org/officeDocument/2006/relationships/webSettings" Target="webSettings.xml"/><Relationship Id="rId10" Type="http://schemas.openxmlformats.org/officeDocument/2006/relationships/hyperlink" Target="http://www.uradni-list.si/1/objava.jsp?sop=2014-01-1320"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33DDDB-41E9-46C8-8E98-3FC58119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4403</Words>
  <Characters>25101</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Lovro Lončar</cp:lastModifiedBy>
  <cp:revision>3</cp:revision>
  <dcterms:created xsi:type="dcterms:W3CDTF">2025-06-10T06:17:00Z</dcterms:created>
  <dcterms:modified xsi:type="dcterms:W3CDTF">2025-06-12T10:38:00Z</dcterms:modified>
</cp:coreProperties>
</file>