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BF7A2" w14:textId="77777777" w:rsidR="00FC7DB3" w:rsidRPr="005C1AD3" w:rsidRDefault="00FC7DB3" w:rsidP="007A0C06">
      <w:pPr>
        <w:spacing w:line="240" w:lineRule="atLeast"/>
        <w:rPr>
          <w:rFonts w:cs="Arial"/>
          <w:szCs w:val="20"/>
          <w:lang w:val="sl-SI"/>
        </w:rPr>
      </w:pPr>
      <w:bookmarkStart w:id="0" w:name="_Hlk127968931"/>
    </w:p>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4"/>
        <w:gridCol w:w="478"/>
        <w:gridCol w:w="828"/>
        <w:gridCol w:w="1321"/>
        <w:gridCol w:w="471"/>
        <w:gridCol w:w="1135"/>
        <w:gridCol w:w="518"/>
        <w:gridCol w:w="250"/>
        <w:gridCol w:w="388"/>
        <w:gridCol w:w="246"/>
        <w:gridCol w:w="98"/>
        <w:gridCol w:w="1973"/>
      </w:tblGrid>
      <w:tr w:rsidR="00F34C87" w:rsidRPr="005C1AD3" w14:paraId="78FE802F" w14:textId="77777777" w:rsidTr="0066409A">
        <w:trPr>
          <w:gridAfter w:val="5"/>
          <w:wAfter w:w="2955" w:type="dxa"/>
        </w:trPr>
        <w:tc>
          <w:tcPr>
            <w:tcW w:w="6145" w:type="dxa"/>
            <w:gridSpan w:val="7"/>
          </w:tcPr>
          <w:p w14:paraId="0CDC42E2" w14:textId="56136FB4" w:rsidR="00F34C87" w:rsidRPr="005C1AD3" w:rsidRDefault="00A61B69" w:rsidP="007A0C06">
            <w:pPr>
              <w:pStyle w:val="Neotevilenodstavek"/>
              <w:spacing w:before="0" w:after="0" w:line="240" w:lineRule="atLeast"/>
              <w:jc w:val="left"/>
              <w:rPr>
                <w:rFonts w:cs="Arial"/>
                <w:sz w:val="20"/>
                <w:szCs w:val="20"/>
                <w:lang w:val="sl-SI" w:eastAsia="sl-SI"/>
              </w:rPr>
            </w:pPr>
            <w:r w:rsidRPr="005C1AD3">
              <w:rPr>
                <w:rFonts w:cs="Arial"/>
                <w:sz w:val="20"/>
                <w:szCs w:val="20"/>
                <w:lang w:val="sl-SI" w:eastAsia="sl-SI"/>
              </w:rPr>
              <w:t>Š</w:t>
            </w:r>
            <w:r w:rsidR="00F34C87" w:rsidRPr="005C1AD3">
              <w:rPr>
                <w:rFonts w:cs="Arial"/>
                <w:sz w:val="20"/>
                <w:szCs w:val="20"/>
                <w:lang w:val="sl-SI" w:eastAsia="sl-SI"/>
              </w:rPr>
              <w:t>tevilka:</w:t>
            </w:r>
            <w:r w:rsidR="00B8650A" w:rsidRPr="005C1AD3">
              <w:rPr>
                <w:rFonts w:cs="Arial"/>
                <w:sz w:val="20"/>
                <w:szCs w:val="20"/>
                <w:lang w:val="sl-SI"/>
              </w:rPr>
              <w:t xml:space="preserve"> </w:t>
            </w:r>
            <w:r w:rsidR="005E0DC8" w:rsidRPr="005C1AD3">
              <w:rPr>
                <w:rFonts w:cs="Arial"/>
                <w:sz w:val="20"/>
                <w:szCs w:val="20"/>
                <w:lang w:val="sl-SI"/>
              </w:rPr>
              <w:t>007-</w:t>
            </w:r>
            <w:r w:rsidR="00152804" w:rsidRPr="005C1AD3">
              <w:rPr>
                <w:rFonts w:cs="Arial"/>
                <w:sz w:val="20"/>
                <w:szCs w:val="20"/>
                <w:lang w:val="sl-SI"/>
              </w:rPr>
              <w:t>101</w:t>
            </w:r>
            <w:r w:rsidR="005E0DC8" w:rsidRPr="005C1AD3">
              <w:rPr>
                <w:rFonts w:cs="Arial"/>
                <w:sz w:val="20"/>
                <w:szCs w:val="20"/>
                <w:lang w:val="sl-SI"/>
              </w:rPr>
              <w:t>/202</w:t>
            </w:r>
            <w:r w:rsidR="00152804" w:rsidRPr="005C1AD3">
              <w:rPr>
                <w:rFonts w:cs="Arial"/>
                <w:sz w:val="20"/>
                <w:szCs w:val="20"/>
                <w:lang w:val="sl-SI"/>
              </w:rPr>
              <w:t>3</w:t>
            </w:r>
            <w:r w:rsidR="005E0DC8" w:rsidRPr="005C1AD3">
              <w:rPr>
                <w:rFonts w:cs="Arial"/>
                <w:sz w:val="20"/>
                <w:szCs w:val="20"/>
                <w:lang w:val="sl-SI"/>
              </w:rPr>
              <w:t>-</w:t>
            </w:r>
            <w:r w:rsidR="0046587F">
              <w:rPr>
                <w:rFonts w:cs="Arial"/>
                <w:sz w:val="20"/>
                <w:szCs w:val="20"/>
                <w:lang w:val="sl-SI"/>
              </w:rPr>
              <w:t>35</w:t>
            </w:r>
          </w:p>
        </w:tc>
      </w:tr>
      <w:tr w:rsidR="00F34C87" w:rsidRPr="005C1AD3" w14:paraId="505988D8" w14:textId="77777777" w:rsidTr="0066409A">
        <w:trPr>
          <w:gridAfter w:val="5"/>
          <w:wAfter w:w="2955" w:type="dxa"/>
        </w:trPr>
        <w:tc>
          <w:tcPr>
            <w:tcW w:w="6145" w:type="dxa"/>
            <w:gridSpan w:val="7"/>
          </w:tcPr>
          <w:p w14:paraId="56889218" w14:textId="07A13E21" w:rsidR="00F34C87" w:rsidRPr="005C1AD3" w:rsidRDefault="00F34C87" w:rsidP="007A0C06">
            <w:pPr>
              <w:pStyle w:val="Neotevilenodstavek"/>
              <w:spacing w:before="0" w:after="0" w:line="240" w:lineRule="atLeast"/>
              <w:jc w:val="left"/>
              <w:rPr>
                <w:rFonts w:cs="Arial"/>
                <w:sz w:val="20"/>
                <w:szCs w:val="20"/>
                <w:lang w:val="sl-SI" w:eastAsia="sl-SI"/>
              </w:rPr>
            </w:pPr>
            <w:r w:rsidRPr="005C1AD3">
              <w:rPr>
                <w:rFonts w:cs="Arial"/>
                <w:sz w:val="20"/>
                <w:szCs w:val="20"/>
                <w:lang w:val="sl-SI" w:eastAsia="sl-SI"/>
              </w:rPr>
              <w:t xml:space="preserve">Ljubljana, </w:t>
            </w:r>
            <w:r w:rsidR="005A5DC9" w:rsidRPr="005C1AD3">
              <w:rPr>
                <w:rFonts w:cs="Arial"/>
                <w:sz w:val="20"/>
                <w:szCs w:val="20"/>
                <w:lang w:val="sl-SI" w:eastAsia="sl-SI"/>
              </w:rPr>
              <w:t>2</w:t>
            </w:r>
            <w:r w:rsidR="003C4869" w:rsidRPr="005C1AD3">
              <w:rPr>
                <w:rFonts w:cs="Arial"/>
                <w:sz w:val="20"/>
                <w:szCs w:val="20"/>
                <w:lang w:val="sl-SI" w:eastAsia="sl-SI"/>
              </w:rPr>
              <w:t>2</w:t>
            </w:r>
            <w:r w:rsidR="00152804" w:rsidRPr="005C1AD3">
              <w:rPr>
                <w:rFonts w:cs="Arial"/>
                <w:sz w:val="20"/>
                <w:szCs w:val="20"/>
                <w:lang w:val="sl-SI" w:eastAsia="sl-SI"/>
              </w:rPr>
              <w:t>. 1. 2023</w:t>
            </w:r>
          </w:p>
        </w:tc>
      </w:tr>
      <w:tr w:rsidR="00F34C87" w:rsidRPr="005C1AD3" w14:paraId="5BD9C238" w14:textId="77777777" w:rsidTr="0066409A">
        <w:trPr>
          <w:gridAfter w:val="5"/>
          <w:wAfter w:w="2955" w:type="dxa"/>
        </w:trPr>
        <w:tc>
          <w:tcPr>
            <w:tcW w:w="6145" w:type="dxa"/>
            <w:gridSpan w:val="7"/>
          </w:tcPr>
          <w:p w14:paraId="15E3B66A" w14:textId="1C1A3292" w:rsidR="00F34C87" w:rsidRPr="005C1AD3" w:rsidRDefault="00F34C87" w:rsidP="007A0C06">
            <w:pPr>
              <w:pStyle w:val="Neotevilenodstavek"/>
              <w:spacing w:before="0" w:after="0" w:line="240" w:lineRule="atLeast"/>
              <w:jc w:val="left"/>
              <w:rPr>
                <w:rFonts w:cs="Arial"/>
                <w:sz w:val="20"/>
                <w:szCs w:val="20"/>
                <w:lang w:val="sl-SI" w:eastAsia="sl-SI"/>
              </w:rPr>
            </w:pPr>
            <w:r w:rsidRPr="005C1AD3">
              <w:rPr>
                <w:rFonts w:cs="Arial"/>
                <w:sz w:val="20"/>
                <w:szCs w:val="20"/>
                <w:lang w:val="sl-SI" w:eastAsia="sl-SI"/>
              </w:rPr>
              <w:t xml:space="preserve">EVA: </w:t>
            </w:r>
            <w:r w:rsidR="00210EA3" w:rsidRPr="005C1AD3">
              <w:rPr>
                <w:rFonts w:cs="Arial"/>
                <w:sz w:val="20"/>
                <w:szCs w:val="20"/>
                <w:lang w:val="sl-SI" w:eastAsia="sl-SI"/>
              </w:rPr>
              <w:t>2022-3130-00</w:t>
            </w:r>
            <w:r w:rsidR="00152804" w:rsidRPr="005C1AD3">
              <w:rPr>
                <w:rFonts w:cs="Arial"/>
                <w:sz w:val="20"/>
                <w:szCs w:val="20"/>
                <w:lang w:val="sl-SI" w:eastAsia="sl-SI"/>
              </w:rPr>
              <w:t>60</w:t>
            </w:r>
          </w:p>
        </w:tc>
      </w:tr>
      <w:tr w:rsidR="00F34C87" w:rsidRPr="005C1AD3" w14:paraId="53424D86" w14:textId="77777777" w:rsidTr="0066409A">
        <w:trPr>
          <w:gridAfter w:val="5"/>
          <w:wAfter w:w="2955" w:type="dxa"/>
        </w:trPr>
        <w:tc>
          <w:tcPr>
            <w:tcW w:w="6145" w:type="dxa"/>
            <w:gridSpan w:val="7"/>
          </w:tcPr>
          <w:p w14:paraId="4BFCC3A5" w14:textId="77777777" w:rsidR="00F34C87" w:rsidRPr="005C1AD3" w:rsidRDefault="00F34C87" w:rsidP="007A0C06">
            <w:pPr>
              <w:spacing w:line="240" w:lineRule="atLeast"/>
              <w:rPr>
                <w:rFonts w:cs="Arial"/>
                <w:szCs w:val="20"/>
                <w:lang w:val="sl-SI"/>
              </w:rPr>
            </w:pPr>
          </w:p>
          <w:p w14:paraId="3AEA80F6" w14:textId="77777777" w:rsidR="00F34C87" w:rsidRPr="005C1AD3" w:rsidRDefault="00F34C87" w:rsidP="007A0C06">
            <w:pPr>
              <w:spacing w:line="240" w:lineRule="atLeast"/>
              <w:rPr>
                <w:rFonts w:cs="Arial"/>
                <w:b/>
                <w:szCs w:val="20"/>
                <w:lang w:val="sl-SI"/>
              </w:rPr>
            </w:pPr>
            <w:r w:rsidRPr="005C1AD3">
              <w:rPr>
                <w:rFonts w:cs="Arial"/>
                <w:b/>
                <w:szCs w:val="20"/>
                <w:lang w:val="sl-SI"/>
              </w:rPr>
              <w:t>GENERALNI SEKRETARIAT VLADE REPUBLIKE SLOVENIJE</w:t>
            </w:r>
          </w:p>
          <w:p w14:paraId="3D5A7B8B" w14:textId="06ABAE6E" w:rsidR="00F34C87" w:rsidRPr="005C1AD3" w:rsidRDefault="007A0C06" w:rsidP="007A0C06">
            <w:pPr>
              <w:spacing w:line="240" w:lineRule="atLeast"/>
              <w:rPr>
                <w:rFonts w:cs="Arial"/>
                <w:szCs w:val="20"/>
                <w:lang w:val="sl-SI"/>
              </w:rPr>
            </w:pPr>
            <w:proofErr w:type="spellStart"/>
            <w:r w:rsidRPr="005C1AD3">
              <w:rPr>
                <w:rStyle w:val="Hiperpovezava"/>
                <w:rFonts w:cs="Arial"/>
                <w:szCs w:val="20"/>
                <w:lang w:val="sl-SI"/>
              </w:rPr>
              <w:t>gp</w:t>
            </w:r>
            <w:proofErr w:type="spellEnd"/>
            <w:r w:rsidRPr="005C1AD3">
              <w:rPr>
                <w:rStyle w:val="Hiperpovezava"/>
                <w:rFonts w:cs="Arial"/>
                <w:szCs w:val="20"/>
              </w:rPr>
              <w:t>.gs@gov.si</w:t>
            </w:r>
          </w:p>
        </w:tc>
      </w:tr>
      <w:tr w:rsidR="00F34C87" w:rsidRPr="005C1AD3" w14:paraId="0D602380" w14:textId="77777777" w:rsidTr="009D4881">
        <w:tc>
          <w:tcPr>
            <w:tcW w:w="9100" w:type="dxa"/>
            <w:gridSpan w:val="12"/>
          </w:tcPr>
          <w:p w14:paraId="31A4F934" w14:textId="77777777" w:rsidR="00F34C87" w:rsidRPr="005C1AD3" w:rsidRDefault="00F34C87" w:rsidP="007A0C06">
            <w:pPr>
              <w:spacing w:line="240" w:lineRule="atLeast"/>
              <w:jc w:val="both"/>
              <w:rPr>
                <w:rFonts w:cs="Arial"/>
                <w:b/>
                <w:szCs w:val="20"/>
                <w:lang w:val="sl-SI" w:eastAsia="sl-SI"/>
              </w:rPr>
            </w:pPr>
          </w:p>
          <w:p w14:paraId="20F90C78" w14:textId="7395FE72" w:rsidR="00F34C87" w:rsidRPr="005C1AD3" w:rsidRDefault="00F34C87" w:rsidP="007A0C06">
            <w:pPr>
              <w:spacing w:line="240" w:lineRule="atLeast"/>
              <w:jc w:val="both"/>
              <w:rPr>
                <w:rFonts w:cs="Arial"/>
                <w:b/>
                <w:bCs/>
                <w:szCs w:val="20"/>
                <w:lang w:val="sl-SI" w:eastAsia="sl-SI"/>
              </w:rPr>
            </w:pPr>
            <w:r w:rsidRPr="005C1AD3">
              <w:rPr>
                <w:rFonts w:cs="Arial"/>
                <w:b/>
                <w:szCs w:val="20"/>
                <w:lang w:val="sl-SI" w:eastAsia="sl-SI"/>
              </w:rPr>
              <w:t xml:space="preserve">ZADEVA: </w:t>
            </w:r>
            <w:bookmarkStart w:id="1" w:name="_Hlk35508307"/>
            <w:r w:rsidRPr="005C1AD3">
              <w:rPr>
                <w:rFonts w:cs="Arial"/>
                <w:b/>
                <w:szCs w:val="20"/>
                <w:lang w:val="sl-SI" w:eastAsia="sl-SI"/>
              </w:rPr>
              <w:t>Uredb</w:t>
            </w:r>
            <w:r w:rsidR="00D119D1" w:rsidRPr="005C1AD3">
              <w:rPr>
                <w:rFonts w:cs="Arial"/>
                <w:b/>
                <w:szCs w:val="20"/>
                <w:lang w:val="sl-SI" w:eastAsia="sl-SI"/>
              </w:rPr>
              <w:t>a</w:t>
            </w:r>
            <w:r w:rsidRPr="005C1AD3">
              <w:rPr>
                <w:rFonts w:cs="Arial"/>
                <w:b/>
                <w:szCs w:val="20"/>
                <w:lang w:val="sl-SI" w:eastAsia="sl-SI"/>
              </w:rPr>
              <w:t xml:space="preserve"> </w:t>
            </w:r>
            <w:r w:rsidRPr="005C1AD3">
              <w:rPr>
                <w:rFonts w:cs="Arial"/>
                <w:b/>
                <w:szCs w:val="20"/>
                <w:lang w:val="sl-SI"/>
              </w:rPr>
              <w:t xml:space="preserve">o </w:t>
            </w:r>
            <w:bookmarkEnd w:id="1"/>
            <w:r w:rsidR="003866CA" w:rsidRPr="005C1AD3">
              <w:rPr>
                <w:rFonts w:cs="Arial"/>
                <w:b/>
                <w:szCs w:val="20"/>
                <w:lang w:val="sl-SI"/>
              </w:rPr>
              <w:t>spremembah</w:t>
            </w:r>
            <w:r w:rsidR="00152804" w:rsidRPr="005C1AD3">
              <w:rPr>
                <w:rFonts w:cs="Arial"/>
                <w:b/>
                <w:szCs w:val="20"/>
                <w:lang w:val="sl-SI"/>
              </w:rPr>
              <w:t xml:space="preserve"> in dopolnitvah</w:t>
            </w:r>
            <w:r w:rsidRPr="005C1AD3">
              <w:rPr>
                <w:rFonts w:cs="Arial"/>
                <w:b/>
                <w:szCs w:val="20"/>
                <w:lang w:val="sl-SI"/>
              </w:rPr>
              <w:t xml:space="preserve"> Uredbe o organih v sestavi ministrstev – </w:t>
            </w:r>
            <w:r w:rsidR="00880CE4">
              <w:rPr>
                <w:rFonts w:cs="Arial"/>
                <w:b/>
                <w:szCs w:val="20"/>
                <w:lang w:val="sl-SI"/>
              </w:rPr>
              <w:t>ČISTOPIS PO SEJI VLADE</w:t>
            </w:r>
          </w:p>
        </w:tc>
      </w:tr>
      <w:tr w:rsidR="00F34C87" w:rsidRPr="005C1AD3" w14:paraId="4882605D" w14:textId="77777777" w:rsidTr="009D4881">
        <w:tc>
          <w:tcPr>
            <w:tcW w:w="9100" w:type="dxa"/>
            <w:gridSpan w:val="12"/>
          </w:tcPr>
          <w:p w14:paraId="3C3E990D" w14:textId="77777777" w:rsidR="00F34C87" w:rsidRPr="005C1AD3" w:rsidRDefault="00F34C87" w:rsidP="007A0C06">
            <w:pPr>
              <w:pStyle w:val="Poglavje"/>
              <w:spacing w:before="0" w:after="0" w:line="240" w:lineRule="atLeast"/>
              <w:jc w:val="left"/>
              <w:rPr>
                <w:sz w:val="20"/>
                <w:szCs w:val="20"/>
              </w:rPr>
            </w:pPr>
            <w:r w:rsidRPr="005C1AD3">
              <w:rPr>
                <w:sz w:val="20"/>
                <w:szCs w:val="20"/>
              </w:rPr>
              <w:t>1. Predlog sklepov vlade:</w:t>
            </w:r>
          </w:p>
        </w:tc>
      </w:tr>
      <w:tr w:rsidR="00F34C87" w:rsidRPr="005C1AD3" w14:paraId="4C0AFE38" w14:textId="77777777" w:rsidTr="009D4881">
        <w:tc>
          <w:tcPr>
            <w:tcW w:w="9100" w:type="dxa"/>
            <w:gridSpan w:val="12"/>
          </w:tcPr>
          <w:p w14:paraId="4CB7A50E" w14:textId="48B1F5C6" w:rsidR="00F34C87" w:rsidRPr="005C1AD3" w:rsidRDefault="00F34C87" w:rsidP="007A0C06">
            <w:pPr>
              <w:overflowPunct w:val="0"/>
              <w:autoSpaceDE w:val="0"/>
              <w:autoSpaceDN w:val="0"/>
              <w:adjustRightInd w:val="0"/>
              <w:spacing w:before="60" w:after="120" w:line="240" w:lineRule="atLeast"/>
              <w:jc w:val="both"/>
              <w:textAlignment w:val="baseline"/>
              <w:rPr>
                <w:rFonts w:cs="Arial"/>
                <w:color w:val="000000"/>
                <w:szCs w:val="20"/>
                <w:lang w:val="sl-SI"/>
              </w:rPr>
            </w:pPr>
            <w:r w:rsidRPr="005C1AD3">
              <w:rPr>
                <w:rFonts w:cs="Arial"/>
                <w:color w:val="000000"/>
                <w:szCs w:val="20"/>
                <w:lang w:val="sl-SI"/>
              </w:rPr>
              <w:t>Na podlagi 21. člena</w:t>
            </w:r>
            <w:r w:rsidR="00467C7F" w:rsidRPr="005C1AD3">
              <w:rPr>
                <w:rFonts w:cs="Arial"/>
                <w:color w:val="000000"/>
                <w:szCs w:val="20"/>
                <w:lang w:val="sl-SI"/>
              </w:rPr>
              <w:t xml:space="preserve"> Zakona o Vladi Republike Slovenije (</w:t>
            </w:r>
            <w:r w:rsidR="00152804" w:rsidRPr="005C1AD3">
              <w:rPr>
                <w:rFonts w:cs="Arial"/>
                <w:color w:val="000000"/>
                <w:szCs w:val="20"/>
                <w:lang w:val="sl-SI"/>
              </w:rPr>
              <w:t>Zakon o Vladi Republike Slovenije (Uradni list RS, št. 24/05 – uradno prečiščeno besedilo, 109/08, 38/10 – ZUKN, 8/12, 21/13, 47/13 – ZDU-1G, 65/14, 55/17 in 163/22)</w:t>
            </w:r>
            <w:r w:rsidR="00467C7F" w:rsidRPr="005C1AD3">
              <w:rPr>
                <w:rFonts w:cs="Arial"/>
                <w:color w:val="000000"/>
                <w:szCs w:val="20"/>
                <w:lang w:val="sl-SI"/>
              </w:rPr>
              <w:t xml:space="preserve"> </w:t>
            </w:r>
            <w:r w:rsidRPr="005C1AD3">
              <w:rPr>
                <w:rFonts w:cs="Arial"/>
                <w:color w:val="000000"/>
                <w:szCs w:val="20"/>
                <w:lang w:val="sl-SI"/>
              </w:rPr>
              <w:t>je Vlada Republike Slovenije na … seji pod točko ... dne ………. sprejela naslednji</w:t>
            </w:r>
          </w:p>
          <w:p w14:paraId="3C43D8B0" w14:textId="77777777" w:rsidR="00F34C87" w:rsidRPr="005C1AD3" w:rsidRDefault="00F34C87" w:rsidP="007A0C06">
            <w:pPr>
              <w:overflowPunct w:val="0"/>
              <w:autoSpaceDE w:val="0"/>
              <w:autoSpaceDN w:val="0"/>
              <w:adjustRightInd w:val="0"/>
              <w:spacing w:before="60" w:after="120" w:line="240" w:lineRule="atLeast"/>
              <w:jc w:val="both"/>
              <w:textAlignment w:val="baseline"/>
              <w:rPr>
                <w:rFonts w:cs="Arial"/>
                <w:color w:val="000000"/>
                <w:szCs w:val="20"/>
                <w:lang w:val="sl-SI"/>
              </w:rPr>
            </w:pPr>
          </w:p>
          <w:p w14:paraId="11DCA02C" w14:textId="77777777" w:rsidR="00F34C87" w:rsidRPr="005C1AD3" w:rsidRDefault="00F34C87" w:rsidP="007A0C06">
            <w:pPr>
              <w:overflowPunct w:val="0"/>
              <w:autoSpaceDE w:val="0"/>
              <w:autoSpaceDN w:val="0"/>
              <w:adjustRightInd w:val="0"/>
              <w:spacing w:before="60" w:after="120" w:line="240" w:lineRule="atLeast"/>
              <w:jc w:val="center"/>
              <w:textAlignment w:val="baseline"/>
              <w:rPr>
                <w:rFonts w:cs="Arial"/>
                <w:color w:val="000000"/>
                <w:szCs w:val="20"/>
                <w:lang w:val="sl-SI"/>
              </w:rPr>
            </w:pPr>
            <w:r w:rsidRPr="005C1AD3">
              <w:rPr>
                <w:rFonts w:cs="Arial"/>
                <w:color w:val="000000"/>
                <w:szCs w:val="20"/>
                <w:lang w:val="sl-SI"/>
              </w:rPr>
              <w:t>S K L E P</w:t>
            </w:r>
          </w:p>
          <w:p w14:paraId="3F76286E" w14:textId="59EB0DB0" w:rsidR="006C578B" w:rsidRPr="005C1AD3" w:rsidRDefault="00F34C87" w:rsidP="007A0C06">
            <w:pPr>
              <w:overflowPunct w:val="0"/>
              <w:autoSpaceDE w:val="0"/>
              <w:autoSpaceDN w:val="0"/>
              <w:adjustRightInd w:val="0"/>
              <w:spacing w:before="60" w:after="120" w:line="240" w:lineRule="atLeast"/>
              <w:jc w:val="both"/>
              <w:textAlignment w:val="baseline"/>
              <w:rPr>
                <w:rFonts w:cs="Arial"/>
                <w:color w:val="000000"/>
                <w:szCs w:val="20"/>
                <w:lang w:val="sl-SI"/>
              </w:rPr>
            </w:pPr>
            <w:r w:rsidRPr="005C1AD3">
              <w:rPr>
                <w:rFonts w:cs="Arial"/>
                <w:color w:val="000000"/>
                <w:szCs w:val="20"/>
                <w:lang w:val="sl-SI"/>
              </w:rPr>
              <w:t xml:space="preserve">Vlada Republike Slovenije je izdala Uredbo o </w:t>
            </w:r>
            <w:r w:rsidR="003866CA" w:rsidRPr="005C1AD3">
              <w:rPr>
                <w:rFonts w:cs="Arial"/>
                <w:color w:val="000000"/>
                <w:szCs w:val="20"/>
                <w:lang w:val="sl-SI"/>
              </w:rPr>
              <w:t>spremembah</w:t>
            </w:r>
            <w:r w:rsidR="00152804" w:rsidRPr="005C1AD3">
              <w:rPr>
                <w:rFonts w:cs="Arial"/>
                <w:color w:val="000000"/>
                <w:szCs w:val="20"/>
                <w:lang w:val="sl-SI"/>
              </w:rPr>
              <w:t xml:space="preserve"> in dopolnitvah</w:t>
            </w:r>
            <w:r w:rsidRPr="005C1AD3">
              <w:rPr>
                <w:rFonts w:cs="Arial"/>
                <w:color w:val="000000"/>
                <w:szCs w:val="20"/>
                <w:lang w:val="sl-SI"/>
              </w:rPr>
              <w:t xml:space="preserve"> Uredbe o organih v sestavi ministrstev in jo objavi v Uradnem listu Republike Slovenije.  </w:t>
            </w:r>
          </w:p>
          <w:p w14:paraId="28DF846F" w14:textId="77777777" w:rsidR="009249B0" w:rsidRPr="005C1AD3" w:rsidRDefault="009249B0" w:rsidP="007A0C06">
            <w:pPr>
              <w:overflowPunct w:val="0"/>
              <w:autoSpaceDE w:val="0"/>
              <w:autoSpaceDN w:val="0"/>
              <w:adjustRightInd w:val="0"/>
              <w:spacing w:before="60" w:after="120" w:line="240" w:lineRule="atLeast"/>
              <w:jc w:val="both"/>
              <w:textAlignment w:val="baseline"/>
              <w:rPr>
                <w:rFonts w:cs="Arial"/>
                <w:color w:val="000000"/>
                <w:szCs w:val="20"/>
                <w:lang w:val="sl-SI"/>
              </w:rPr>
            </w:pPr>
          </w:p>
          <w:p w14:paraId="5E4840CE" w14:textId="77777777" w:rsidR="00210EA3" w:rsidRPr="005C1AD3" w:rsidRDefault="006C578B" w:rsidP="007A0C06">
            <w:pPr>
              <w:overflowPunct w:val="0"/>
              <w:autoSpaceDE w:val="0"/>
              <w:autoSpaceDN w:val="0"/>
              <w:adjustRightInd w:val="0"/>
              <w:spacing w:before="60" w:line="240" w:lineRule="atLeast"/>
              <w:ind w:left="4321"/>
              <w:jc w:val="center"/>
              <w:textAlignment w:val="baseline"/>
              <w:rPr>
                <w:rFonts w:cs="Arial"/>
                <w:color w:val="000000"/>
                <w:szCs w:val="20"/>
                <w:lang w:val="sl-SI"/>
              </w:rPr>
            </w:pPr>
            <w:r w:rsidRPr="005C1AD3">
              <w:rPr>
                <w:rFonts w:cs="Arial"/>
                <w:color w:val="000000"/>
                <w:szCs w:val="20"/>
                <w:lang w:val="sl-SI"/>
              </w:rPr>
              <w:t xml:space="preserve">Barbara Kolenko </w:t>
            </w:r>
            <w:proofErr w:type="spellStart"/>
            <w:r w:rsidRPr="005C1AD3">
              <w:rPr>
                <w:rFonts w:cs="Arial"/>
                <w:color w:val="000000"/>
                <w:szCs w:val="20"/>
                <w:lang w:val="sl-SI"/>
              </w:rPr>
              <w:t>Helbl</w:t>
            </w:r>
            <w:proofErr w:type="spellEnd"/>
          </w:p>
          <w:p w14:paraId="1731D8D1" w14:textId="7E38A614" w:rsidR="00F34C87" w:rsidRPr="005C1AD3" w:rsidRDefault="00AF56EF" w:rsidP="007A0C06">
            <w:pPr>
              <w:overflowPunct w:val="0"/>
              <w:autoSpaceDE w:val="0"/>
              <w:autoSpaceDN w:val="0"/>
              <w:adjustRightInd w:val="0"/>
              <w:spacing w:before="60" w:line="240" w:lineRule="atLeast"/>
              <w:ind w:left="4321"/>
              <w:jc w:val="center"/>
              <w:textAlignment w:val="baseline"/>
              <w:rPr>
                <w:rFonts w:cs="Arial"/>
                <w:color w:val="000000"/>
                <w:szCs w:val="20"/>
                <w:lang w:val="sl-SI"/>
              </w:rPr>
            </w:pPr>
            <w:r w:rsidRPr="005C1AD3">
              <w:rPr>
                <w:rFonts w:cs="Arial"/>
                <w:color w:val="000000"/>
                <w:szCs w:val="20"/>
                <w:lang w:val="sl-SI"/>
              </w:rPr>
              <w:t xml:space="preserve">GENERALNA SEKRETARKA </w:t>
            </w:r>
          </w:p>
          <w:p w14:paraId="6E578CD6" w14:textId="77777777" w:rsidR="00F34C87" w:rsidRPr="005C1AD3" w:rsidRDefault="00F34C87" w:rsidP="007A0C06">
            <w:pPr>
              <w:spacing w:line="240" w:lineRule="atLeast"/>
              <w:jc w:val="both"/>
              <w:rPr>
                <w:rFonts w:cs="Arial"/>
                <w:color w:val="000000"/>
                <w:szCs w:val="20"/>
                <w:lang w:val="sl-SI"/>
              </w:rPr>
            </w:pPr>
          </w:p>
          <w:p w14:paraId="47036ECD" w14:textId="77777777" w:rsidR="00F34C87" w:rsidRPr="005C1AD3" w:rsidRDefault="00F34C87" w:rsidP="007A0C06">
            <w:pPr>
              <w:overflowPunct w:val="0"/>
              <w:autoSpaceDE w:val="0"/>
              <w:autoSpaceDN w:val="0"/>
              <w:adjustRightInd w:val="0"/>
              <w:spacing w:before="60" w:after="60" w:line="240" w:lineRule="atLeast"/>
              <w:jc w:val="both"/>
              <w:textAlignment w:val="baseline"/>
              <w:rPr>
                <w:rFonts w:cs="Arial"/>
                <w:color w:val="000000"/>
                <w:szCs w:val="20"/>
                <w:lang w:val="sl-SI"/>
              </w:rPr>
            </w:pPr>
            <w:r w:rsidRPr="005C1AD3">
              <w:rPr>
                <w:rFonts w:cs="Arial"/>
                <w:color w:val="000000"/>
                <w:szCs w:val="20"/>
                <w:lang w:val="sl-SI"/>
              </w:rPr>
              <w:t>Prejmejo:</w:t>
            </w:r>
          </w:p>
          <w:p w14:paraId="516F748E" w14:textId="66FBEEA1" w:rsidR="00F34C87" w:rsidRPr="005C1AD3" w:rsidRDefault="00794DEE" w:rsidP="007A0C06">
            <w:pPr>
              <w:numPr>
                <w:ilvl w:val="0"/>
                <w:numId w:val="8"/>
              </w:numPr>
              <w:tabs>
                <w:tab w:val="left" w:pos="180"/>
                <w:tab w:val="left" w:pos="318"/>
                <w:tab w:val="left" w:pos="360"/>
              </w:tabs>
              <w:autoSpaceDE w:val="0"/>
              <w:autoSpaceDN w:val="0"/>
              <w:adjustRightInd w:val="0"/>
              <w:spacing w:line="240" w:lineRule="atLeast"/>
              <w:jc w:val="both"/>
              <w:rPr>
                <w:rFonts w:cs="Arial"/>
                <w:color w:val="000000"/>
                <w:szCs w:val="20"/>
                <w:lang w:val="sl-SI"/>
              </w:rPr>
            </w:pPr>
            <w:r w:rsidRPr="005C1AD3">
              <w:rPr>
                <w:rFonts w:cs="Arial"/>
                <w:color w:val="000000"/>
                <w:szCs w:val="20"/>
                <w:lang w:val="sl-SI"/>
              </w:rPr>
              <w:t>ministrstva in vladne službe</w:t>
            </w:r>
          </w:p>
          <w:p w14:paraId="3BD741FB" w14:textId="77777777" w:rsidR="00F34C87" w:rsidRPr="005C1AD3" w:rsidRDefault="00F34C87" w:rsidP="007A0C06">
            <w:pPr>
              <w:numPr>
                <w:ilvl w:val="0"/>
                <w:numId w:val="8"/>
              </w:numPr>
              <w:tabs>
                <w:tab w:val="left" w:pos="180"/>
                <w:tab w:val="left" w:pos="318"/>
                <w:tab w:val="left" w:pos="360"/>
              </w:tabs>
              <w:autoSpaceDE w:val="0"/>
              <w:autoSpaceDN w:val="0"/>
              <w:adjustRightInd w:val="0"/>
              <w:spacing w:line="240" w:lineRule="atLeast"/>
              <w:jc w:val="both"/>
              <w:rPr>
                <w:rFonts w:cs="Arial"/>
                <w:color w:val="000000"/>
                <w:szCs w:val="20"/>
                <w:lang w:val="sl-SI"/>
              </w:rPr>
            </w:pPr>
            <w:r w:rsidRPr="005C1AD3">
              <w:rPr>
                <w:rFonts w:cs="Arial"/>
                <w:color w:val="000000"/>
                <w:szCs w:val="20"/>
                <w:lang w:val="sl-SI"/>
              </w:rPr>
              <w:t>Služba Vlade RS za zakonodajo</w:t>
            </w:r>
          </w:p>
        </w:tc>
      </w:tr>
      <w:tr w:rsidR="00F34C87" w:rsidRPr="005C1AD3" w14:paraId="6CBF5566" w14:textId="77777777" w:rsidTr="009D4881">
        <w:tc>
          <w:tcPr>
            <w:tcW w:w="9100" w:type="dxa"/>
            <w:gridSpan w:val="12"/>
          </w:tcPr>
          <w:p w14:paraId="5CC7817C" w14:textId="77777777" w:rsidR="00F34C87" w:rsidRPr="005C1AD3" w:rsidRDefault="00F34C87" w:rsidP="007A0C06">
            <w:pPr>
              <w:pStyle w:val="Neotevilenodstavek"/>
              <w:spacing w:before="0" w:after="0" w:line="240" w:lineRule="atLeast"/>
              <w:rPr>
                <w:rFonts w:cs="Arial"/>
                <w:b/>
                <w:iCs/>
                <w:sz w:val="20"/>
                <w:szCs w:val="20"/>
                <w:lang w:val="sl-SI" w:eastAsia="sl-SI"/>
              </w:rPr>
            </w:pPr>
            <w:r w:rsidRPr="005C1AD3">
              <w:rPr>
                <w:rFonts w:cs="Arial"/>
                <w:b/>
                <w:sz w:val="20"/>
                <w:szCs w:val="20"/>
                <w:lang w:val="sl-SI" w:eastAsia="sl-SI"/>
              </w:rPr>
              <w:t>2. Predlog za obravnavo predloga zakona po nujnem ali skrajšanem postopku v državnem zboru z obrazložitvijo razlogov:</w:t>
            </w:r>
          </w:p>
        </w:tc>
      </w:tr>
      <w:tr w:rsidR="00F34C87" w:rsidRPr="005C1AD3" w14:paraId="3559414B" w14:textId="77777777" w:rsidTr="009D4881">
        <w:tc>
          <w:tcPr>
            <w:tcW w:w="9100" w:type="dxa"/>
            <w:gridSpan w:val="12"/>
          </w:tcPr>
          <w:p w14:paraId="033C24B7" w14:textId="77777777" w:rsidR="00F34C87" w:rsidRPr="005C1AD3" w:rsidRDefault="00F34C87" w:rsidP="007A0C06">
            <w:pPr>
              <w:pStyle w:val="Neotevilenodstavek"/>
              <w:spacing w:before="0" w:after="0" w:line="240" w:lineRule="atLeast"/>
              <w:rPr>
                <w:rFonts w:cs="Arial"/>
                <w:iCs/>
                <w:sz w:val="20"/>
                <w:szCs w:val="20"/>
                <w:lang w:val="sl-SI" w:eastAsia="sl-SI"/>
              </w:rPr>
            </w:pPr>
            <w:r w:rsidRPr="005C1AD3">
              <w:rPr>
                <w:rFonts w:cs="Arial"/>
                <w:iCs/>
                <w:sz w:val="20"/>
                <w:szCs w:val="20"/>
                <w:lang w:val="sl-SI" w:eastAsia="sl-SI"/>
              </w:rPr>
              <w:t>/</w:t>
            </w:r>
          </w:p>
        </w:tc>
      </w:tr>
      <w:tr w:rsidR="00F34C87" w:rsidRPr="005C1AD3" w14:paraId="4DFAF0C7" w14:textId="77777777" w:rsidTr="009D4881">
        <w:tc>
          <w:tcPr>
            <w:tcW w:w="9100" w:type="dxa"/>
            <w:gridSpan w:val="12"/>
          </w:tcPr>
          <w:p w14:paraId="3C2AB8A9" w14:textId="77777777" w:rsidR="00F34C87" w:rsidRPr="005C1AD3" w:rsidRDefault="00F34C87" w:rsidP="007A0C06">
            <w:pPr>
              <w:pStyle w:val="Neotevilenodstavek"/>
              <w:spacing w:before="0" w:after="0" w:line="240" w:lineRule="atLeast"/>
              <w:rPr>
                <w:rFonts w:cs="Arial"/>
                <w:b/>
                <w:iCs/>
                <w:sz w:val="20"/>
                <w:szCs w:val="20"/>
                <w:lang w:val="sl-SI" w:eastAsia="sl-SI"/>
              </w:rPr>
            </w:pPr>
            <w:r w:rsidRPr="005C1AD3">
              <w:rPr>
                <w:rFonts w:cs="Arial"/>
                <w:b/>
                <w:sz w:val="20"/>
                <w:szCs w:val="20"/>
                <w:lang w:val="sl-SI" w:eastAsia="sl-SI"/>
              </w:rPr>
              <w:t>3.a Osebe, odgovorne za strokovno pripravo in usklajenost gradiva:</w:t>
            </w:r>
          </w:p>
        </w:tc>
      </w:tr>
      <w:tr w:rsidR="00F34C87" w:rsidRPr="005C1AD3" w14:paraId="143DAE6B" w14:textId="77777777" w:rsidTr="009D4881">
        <w:tc>
          <w:tcPr>
            <w:tcW w:w="9100" w:type="dxa"/>
            <w:gridSpan w:val="12"/>
          </w:tcPr>
          <w:p w14:paraId="2EF3E3C7" w14:textId="355C0694" w:rsidR="00F34C87" w:rsidRPr="005C1AD3" w:rsidRDefault="006C578B" w:rsidP="007A0C06">
            <w:pPr>
              <w:autoSpaceDE w:val="0"/>
              <w:autoSpaceDN w:val="0"/>
              <w:adjustRightInd w:val="0"/>
              <w:spacing w:line="240" w:lineRule="atLeast"/>
              <w:rPr>
                <w:rFonts w:eastAsiaTheme="minorHAnsi" w:cs="Arial"/>
                <w:szCs w:val="20"/>
                <w:lang w:val="sl-SI"/>
              </w:rPr>
            </w:pPr>
            <w:r w:rsidRPr="005C1AD3">
              <w:rPr>
                <w:rFonts w:eastAsiaTheme="minorHAnsi" w:cs="Arial"/>
                <w:szCs w:val="20"/>
                <w:lang w:val="sl-SI"/>
              </w:rPr>
              <w:t>Sanja Ajanović Hovnik</w:t>
            </w:r>
            <w:r w:rsidR="00F34C87" w:rsidRPr="005C1AD3">
              <w:rPr>
                <w:rFonts w:eastAsiaTheme="minorHAnsi" w:cs="Arial"/>
                <w:szCs w:val="20"/>
                <w:lang w:val="sl-SI"/>
              </w:rPr>
              <w:t>, ministr</w:t>
            </w:r>
            <w:r w:rsidRPr="005C1AD3">
              <w:rPr>
                <w:rFonts w:eastAsiaTheme="minorHAnsi" w:cs="Arial"/>
                <w:szCs w:val="20"/>
                <w:lang w:val="sl-SI"/>
              </w:rPr>
              <w:t>ica</w:t>
            </w:r>
            <w:r w:rsidR="00F34C87" w:rsidRPr="005C1AD3">
              <w:rPr>
                <w:rFonts w:eastAsiaTheme="minorHAnsi" w:cs="Arial"/>
                <w:szCs w:val="20"/>
                <w:lang w:val="sl-SI"/>
              </w:rPr>
              <w:t xml:space="preserve"> za javno upravo</w:t>
            </w:r>
          </w:p>
          <w:p w14:paraId="0ECF9DE4" w14:textId="73FEE51F" w:rsidR="00210EA3" w:rsidRPr="005C1AD3" w:rsidRDefault="004A58D1" w:rsidP="007A0C06">
            <w:pPr>
              <w:autoSpaceDE w:val="0"/>
              <w:autoSpaceDN w:val="0"/>
              <w:adjustRightInd w:val="0"/>
              <w:spacing w:line="240" w:lineRule="atLeast"/>
              <w:rPr>
                <w:rFonts w:eastAsiaTheme="minorHAnsi" w:cs="Arial"/>
                <w:szCs w:val="20"/>
                <w:lang w:val="sl-SI"/>
              </w:rPr>
            </w:pPr>
            <w:r w:rsidRPr="005C1AD3">
              <w:rPr>
                <w:rFonts w:eastAsiaTheme="minorHAnsi" w:cs="Arial"/>
                <w:szCs w:val="20"/>
                <w:lang w:val="sl-SI"/>
              </w:rPr>
              <w:t>Urban Kodrič</w:t>
            </w:r>
            <w:r w:rsidR="00210EA3" w:rsidRPr="005C1AD3">
              <w:rPr>
                <w:rFonts w:eastAsiaTheme="minorHAnsi" w:cs="Arial"/>
                <w:szCs w:val="20"/>
                <w:lang w:val="sl-SI"/>
              </w:rPr>
              <w:t>, državni sekretar, Ministrstvo za javno upravo</w:t>
            </w:r>
          </w:p>
          <w:p w14:paraId="5D7608D5" w14:textId="4B7D0995" w:rsidR="00F34C87" w:rsidRPr="005C1AD3" w:rsidRDefault="00CB3098" w:rsidP="007A0C06">
            <w:pPr>
              <w:autoSpaceDE w:val="0"/>
              <w:autoSpaceDN w:val="0"/>
              <w:adjustRightInd w:val="0"/>
              <w:spacing w:line="240" w:lineRule="atLeast"/>
              <w:rPr>
                <w:rFonts w:cs="Arial"/>
                <w:iCs/>
                <w:szCs w:val="20"/>
                <w:lang w:val="sl-SI" w:eastAsia="sl-SI"/>
              </w:rPr>
            </w:pPr>
            <w:r w:rsidRPr="005C1AD3">
              <w:rPr>
                <w:rFonts w:eastAsiaTheme="minorHAnsi" w:cs="Arial"/>
                <w:szCs w:val="20"/>
                <w:lang w:val="sl-SI"/>
              </w:rPr>
              <w:t>Peter Pogačar</w:t>
            </w:r>
            <w:r w:rsidR="00F34C87" w:rsidRPr="005C1AD3">
              <w:rPr>
                <w:rFonts w:cs="Arial"/>
                <w:iCs/>
                <w:szCs w:val="20"/>
                <w:lang w:val="sl-SI" w:eastAsia="sl-SI"/>
              </w:rPr>
              <w:t>,</w:t>
            </w:r>
            <w:r w:rsidRPr="005C1AD3">
              <w:rPr>
                <w:rFonts w:cs="Arial"/>
                <w:iCs/>
                <w:szCs w:val="20"/>
                <w:lang w:val="sl-SI" w:eastAsia="sl-SI"/>
              </w:rPr>
              <w:t xml:space="preserve"> generalni direktor,</w:t>
            </w:r>
            <w:r w:rsidR="00F34C87" w:rsidRPr="005C1AD3">
              <w:rPr>
                <w:rFonts w:cs="Arial"/>
                <w:iCs/>
                <w:szCs w:val="20"/>
                <w:lang w:val="sl-SI" w:eastAsia="sl-SI"/>
              </w:rPr>
              <w:t xml:space="preserve"> Ministrstvo za javno upravo</w:t>
            </w:r>
          </w:p>
        </w:tc>
      </w:tr>
      <w:tr w:rsidR="00F34C87" w:rsidRPr="005C1AD3" w14:paraId="7C528417" w14:textId="77777777" w:rsidTr="009D4881">
        <w:tc>
          <w:tcPr>
            <w:tcW w:w="9100" w:type="dxa"/>
            <w:gridSpan w:val="12"/>
          </w:tcPr>
          <w:p w14:paraId="1D590CF3" w14:textId="77777777" w:rsidR="00F34C87" w:rsidRPr="005C1AD3" w:rsidRDefault="00F34C87" w:rsidP="007A0C06">
            <w:pPr>
              <w:pStyle w:val="Neotevilenodstavek"/>
              <w:spacing w:before="0" w:after="0" w:line="240" w:lineRule="atLeast"/>
              <w:rPr>
                <w:rFonts w:cs="Arial"/>
                <w:b/>
                <w:iCs/>
                <w:sz w:val="20"/>
                <w:szCs w:val="20"/>
                <w:lang w:val="sl-SI" w:eastAsia="sl-SI"/>
              </w:rPr>
            </w:pPr>
            <w:r w:rsidRPr="005C1AD3">
              <w:rPr>
                <w:rFonts w:cs="Arial"/>
                <w:b/>
                <w:iCs/>
                <w:sz w:val="20"/>
                <w:szCs w:val="20"/>
                <w:lang w:val="sl-SI" w:eastAsia="sl-SI"/>
              </w:rPr>
              <w:t xml:space="preserve">3.b Zunanji strokovnjaki, ki so </w:t>
            </w:r>
            <w:r w:rsidRPr="005C1AD3">
              <w:rPr>
                <w:rFonts w:cs="Arial"/>
                <w:b/>
                <w:sz w:val="20"/>
                <w:szCs w:val="20"/>
                <w:lang w:val="sl-SI" w:eastAsia="sl-SI"/>
              </w:rPr>
              <w:t>sodelovali pri pripravi dela ali celotnega gradiva:</w:t>
            </w:r>
          </w:p>
        </w:tc>
      </w:tr>
      <w:tr w:rsidR="00F34C87" w:rsidRPr="005C1AD3" w14:paraId="646DB752" w14:textId="77777777" w:rsidTr="009D4881">
        <w:tc>
          <w:tcPr>
            <w:tcW w:w="9100" w:type="dxa"/>
            <w:gridSpan w:val="12"/>
          </w:tcPr>
          <w:p w14:paraId="04A260F1" w14:textId="77777777" w:rsidR="00F34C87" w:rsidRPr="005C1AD3" w:rsidRDefault="00F34C87" w:rsidP="007A0C06">
            <w:pPr>
              <w:pStyle w:val="Neotevilenodstavek"/>
              <w:spacing w:before="0" w:after="0" w:line="240" w:lineRule="atLeast"/>
              <w:rPr>
                <w:rFonts w:cs="Arial"/>
                <w:iCs/>
                <w:sz w:val="20"/>
                <w:szCs w:val="20"/>
                <w:lang w:val="sl-SI" w:eastAsia="sl-SI"/>
              </w:rPr>
            </w:pPr>
            <w:r w:rsidRPr="005C1AD3">
              <w:rPr>
                <w:rFonts w:cs="Arial"/>
                <w:iCs/>
                <w:sz w:val="20"/>
                <w:szCs w:val="20"/>
                <w:lang w:val="sl-SI" w:eastAsia="sl-SI"/>
              </w:rPr>
              <w:t>/</w:t>
            </w:r>
          </w:p>
        </w:tc>
      </w:tr>
      <w:tr w:rsidR="00F34C87" w:rsidRPr="005C1AD3" w14:paraId="11FA7530" w14:textId="77777777" w:rsidTr="009D4881">
        <w:tc>
          <w:tcPr>
            <w:tcW w:w="9100" w:type="dxa"/>
            <w:gridSpan w:val="12"/>
          </w:tcPr>
          <w:p w14:paraId="601EA05A" w14:textId="77777777" w:rsidR="00F34C87" w:rsidRPr="005C1AD3" w:rsidRDefault="00F34C87" w:rsidP="007A0C06">
            <w:pPr>
              <w:pStyle w:val="Neotevilenodstavek"/>
              <w:spacing w:before="0" w:after="0" w:line="240" w:lineRule="atLeast"/>
              <w:rPr>
                <w:rFonts w:cs="Arial"/>
                <w:b/>
                <w:iCs/>
                <w:sz w:val="20"/>
                <w:szCs w:val="20"/>
                <w:lang w:val="sl-SI" w:eastAsia="sl-SI"/>
              </w:rPr>
            </w:pPr>
            <w:r w:rsidRPr="005C1AD3">
              <w:rPr>
                <w:rFonts w:cs="Arial"/>
                <w:b/>
                <w:sz w:val="20"/>
                <w:szCs w:val="20"/>
                <w:lang w:val="sl-SI" w:eastAsia="sl-SI"/>
              </w:rPr>
              <w:t>4. Predstavniki vlade, ki bodo sodelovali pri delu državnega zbora:</w:t>
            </w:r>
          </w:p>
        </w:tc>
      </w:tr>
      <w:tr w:rsidR="00F34C87" w:rsidRPr="005C1AD3" w14:paraId="39425169" w14:textId="77777777" w:rsidTr="009D4881">
        <w:tc>
          <w:tcPr>
            <w:tcW w:w="9100" w:type="dxa"/>
            <w:gridSpan w:val="12"/>
          </w:tcPr>
          <w:p w14:paraId="506E79C5" w14:textId="77777777" w:rsidR="00F34C87" w:rsidRPr="005C1AD3" w:rsidRDefault="00F34C87" w:rsidP="007A0C06">
            <w:pPr>
              <w:pStyle w:val="Neotevilenodstavek"/>
              <w:spacing w:before="0" w:after="0" w:line="240" w:lineRule="atLeast"/>
              <w:rPr>
                <w:rFonts w:cs="Arial"/>
                <w:b/>
                <w:sz w:val="20"/>
                <w:szCs w:val="20"/>
                <w:lang w:val="sl-SI" w:eastAsia="sl-SI"/>
              </w:rPr>
            </w:pPr>
            <w:r w:rsidRPr="005C1AD3">
              <w:rPr>
                <w:rFonts w:cs="Arial"/>
                <w:iCs/>
                <w:sz w:val="20"/>
                <w:szCs w:val="20"/>
                <w:lang w:val="sl-SI" w:eastAsia="sl-SI"/>
              </w:rPr>
              <w:t>/</w:t>
            </w:r>
          </w:p>
        </w:tc>
      </w:tr>
      <w:tr w:rsidR="00F34C87" w:rsidRPr="005C1AD3" w14:paraId="09D10EE8" w14:textId="77777777" w:rsidTr="009D4881">
        <w:tc>
          <w:tcPr>
            <w:tcW w:w="9100" w:type="dxa"/>
            <w:gridSpan w:val="12"/>
          </w:tcPr>
          <w:p w14:paraId="4039F0A0" w14:textId="77777777" w:rsidR="00F34C87" w:rsidRPr="005C1AD3" w:rsidRDefault="00F34C87" w:rsidP="007A0C06">
            <w:pPr>
              <w:pStyle w:val="Oddelek"/>
              <w:numPr>
                <w:ilvl w:val="0"/>
                <w:numId w:val="0"/>
              </w:numPr>
              <w:spacing w:before="0" w:after="0" w:line="240" w:lineRule="atLeast"/>
              <w:jc w:val="left"/>
              <w:rPr>
                <w:rFonts w:cs="Arial"/>
                <w:sz w:val="20"/>
                <w:szCs w:val="20"/>
                <w:lang w:val="sl-SI" w:eastAsia="sl-SI"/>
              </w:rPr>
            </w:pPr>
            <w:r w:rsidRPr="005C1AD3">
              <w:rPr>
                <w:rFonts w:cs="Arial"/>
                <w:sz w:val="20"/>
                <w:szCs w:val="20"/>
                <w:lang w:val="sl-SI" w:eastAsia="sl-SI"/>
              </w:rPr>
              <w:t>5. Kratek povzetek gradiva:</w:t>
            </w:r>
          </w:p>
        </w:tc>
      </w:tr>
      <w:tr w:rsidR="00AF56EF" w:rsidRPr="005C1AD3" w14:paraId="26ABC03A" w14:textId="77777777" w:rsidTr="009D4881">
        <w:tc>
          <w:tcPr>
            <w:tcW w:w="9100" w:type="dxa"/>
            <w:gridSpan w:val="12"/>
          </w:tcPr>
          <w:p w14:paraId="04348428" w14:textId="7449B4EA" w:rsidR="00AF56EF" w:rsidRPr="005C1AD3" w:rsidRDefault="00210EA3" w:rsidP="007A0C06">
            <w:pPr>
              <w:pStyle w:val="Neotevilenodstavek"/>
              <w:spacing w:before="0" w:after="0" w:line="240" w:lineRule="atLeast"/>
              <w:rPr>
                <w:rFonts w:cs="Arial"/>
                <w:iCs/>
                <w:sz w:val="20"/>
                <w:szCs w:val="20"/>
                <w:lang w:val="sl-SI"/>
              </w:rPr>
            </w:pPr>
            <w:r w:rsidRPr="005C1AD3">
              <w:rPr>
                <w:rFonts w:cs="Arial"/>
                <w:iCs/>
                <w:sz w:val="20"/>
                <w:szCs w:val="20"/>
                <w:lang w:val="sl-SI"/>
              </w:rPr>
              <w:t>/</w:t>
            </w:r>
          </w:p>
          <w:p w14:paraId="0C760508" w14:textId="27167678" w:rsidR="00AF56EF" w:rsidRPr="005C1AD3" w:rsidRDefault="00AF56EF" w:rsidP="007A0C06">
            <w:pPr>
              <w:autoSpaceDE w:val="0"/>
              <w:autoSpaceDN w:val="0"/>
              <w:adjustRightInd w:val="0"/>
              <w:spacing w:line="240" w:lineRule="atLeast"/>
              <w:jc w:val="both"/>
              <w:rPr>
                <w:rFonts w:cs="Arial"/>
                <w:szCs w:val="20"/>
                <w:lang w:val="sl-SI"/>
              </w:rPr>
            </w:pPr>
          </w:p>
        </w:tc>
      </w:tr>
      <w:tr w:rsidR="00AF56EF" w:rsidRPr="005C1AD3" w14:paraId="099DB1EC" w14:textId="77777777" w:rsidTr="009D4881">
        <w:tc>
          <w:tcPr>
            <w:tcW w:w="9100" w:type="dxa"/>
            <w:gridSpan w:val="12"/>
          </w:tcPr>
          <w:p w14:paraId="25FA2D04" w14:textId="77777777" w:rsidR="00AF56EF" w:rsidRPr="005C1AD3" w:rsidRDefault="00AF56EF" w:rsidP="007A0C06">
            <w:pPr>
              <w:pStyle w:val="Oddelek"/>
              <w:numPr>
                <w:ilvl w:val="0"/>
                <w:numId w:val="0"/>
              </w:numPr>
              <w:spacing w:before="0" w:after="0" w:line="240" w:lineRule="atLeast"/>
              <w:jc w:val="left"/>
              <w:rPr>
                <w:rFonts w:cs="Arial"/>
                <w:sz w:val="20"/>
                <w:szCs w:val="20"/>
                <w:lang w:val="sl-SI" w:eastAsia="sl-SI"/>
              </w:rPr>
            </w:pPr>
            <w:r w:rsidRPr="005C1AD3">
              <w:rPr>
                <w:rFonts w:cs="Arial"/>
                <w:sz w:val="20"/>
                <w:szCs w:val="20"/>
                <w:lang w:val="sl-SI" w:eastAsia="sl-SI"/>
              </w:rPr>
              <w:t>6. Presoja posledic za:</w:t>
            </w:r>
          </w:p>
        </w:tc>
      </w:tr>
      <w:tr w:rsidR="00AF56EF" w:rsidRPr="005C1AD3" w14:paraId="11123A0C" w14:textId="77777777" w:rsidTr="0066409A">
        <w:tc>
          <w:tcPr>
            <w:tcW w:w="1394" w:type="dxa"/>
          </w:tcPr>
          <w:p w14:paraId="01BF5872" w14:textId="77777777" w:rsidR="00AF56EF" w:rsidRPr="005C1AD3" w:rsidRDefault="00AF56EF" w:rsidP="007A0C06">
            <w:pPr>
              <w:pStyle w:val="Neotevilenodstavek"/>
              <w:spacing w:before="0" w:after="0" w:line="240" w:lineRule="atLeast"/>
              <w:ind w:left="360"/>
              <w:rPr>
                <w:rFonts w:cs="Arial"/>
                <w:iCs/>
                <w:sz w:val="20"/>
                <w:szCs w:val="20"/>
                <w:lang w:val="sl-SI" w:eastAsia="sl-SI"/>
              </w:rPr>
            </w:pPr>
            <w:r w:rsidRPr="005C1AD3">
              <w:rPr>
                <w:rFonts w:cs="Arial"/>
                <w:iCs/>
                <w:sz w:val="20"/>
                <w:szCs w:val="20"/>
                <w:lang w:val="sl-SI" w:eastAsia="sl-SI"/>
              </w:rPr>
              <w:t>a)</w:t>
            </w:r>
          </w:p>
        </w:tc>
        <w:tc>
          <w:tcPr>
            <w:tcW w:w="5635" w:type="dxa"/>
            <w:gridSpan w:val="9"/>
          </w:tcPr>
          <w:p w14:paraId="24B0B940" w14:textId="77777777" w:rsidR="00AF56EF" w:rsidRPr="005C1AD3" w:rsidRDefault="00AF56EF" w:rsidP="007A0C06">
            <w:pPr>
              <w:pStyle w:val="Neotevilenodstavek"/>
              <w:spacing w:before="0" w:after="0" w:line="240" w:lineRule="atLeast"/>
              <w:rPr>
                <w:rFonts w:cs="Arial"/>
                <w:sz w:val="20"/>
                <w:szCs w:val="20"/>
                <w:lang w:val="sl-SI" w:eastAsia="sl-SI"/>
              </w:rPr>
            </w:pPr>
            <w:r w:rsidRPr="005C1AD3">
              <w:rPr>
                <w:rFonts w:cs="Arial"/>
                <w:sz w:val="20"/>
                <w:szCs w:val="20"/>
                <w:lang w:val="sl-SI" w:eastAsia="sl-SI"/>
              </w:rPr>
              <w:t>javnofinančna sredstva nad 40.000 EUR v tekočem in naslednjih treh letih</w:t>
            </w:r>
          </w:p>
        </w:tc>
        <w:tc>
          <w:tcPr>
            <w:tcW w:w="2071" w:type="dxa"/>
            <w:gridSpan w:val="2"/>
            <w:vAlign w:val="center"/>
          </w:tcPr>
          <w:p w14:paraId="2ABF89B2" w14:textId="44788C69" w:rsidR="00AF56EF" w:rsidRPr="005C1AD3" w:rsidRDefault="00AF56EF" w:rsidP="007A0C06">
            <w:pPr>
              <w:pStyle w:val="Neotevilenodstavek"/>
              <w:spacing w:before="0" w:after="0" w:line="240" w:lineRule="atLeast"/>
              <w:jc w:val="center"/>
              <w:rPr>
                <w:rFonts w:cs="Arial"/>
                <w:bCs/>
                <w:iCs/>
                <w:sz w:val="20"/>
                <w:szCs w:val="20"/>
                <w:lang w:val="sl-SI" w:eastAsia="sl-SI"/>
              </w:rPr>
            </w:pPr>
            <w:r w:rsidRPr="005C1AD3">
              <w:rPr>
                <w:rFonts w:cs="Arial"/>
                <w:bCs/>
                <w:iCs/>
                <w:sz w:val="20"/>
                <w:szCs w:val="20"/>
                <w:lang w:val="sl-SI" w:eastAsia="sl-SI"/>
              </w:rPr>
              <w:t>NE</w:t>
            </w:r>
          </w:p>
        </w:tc>
      </w:tr>
      <w:tr w:rsidR="00AF56EF" w:rsidRPr="005C1AD3" w14:paraId="2CE0EC0B" w14:textId="77777777" w:rsidTr="0066409A">
        <w:tc>
          <w:tcPr>
            <w:tcW w:w="1394" w:type="dxa"/>
          </w:tcPr>
          <w:p w14:paraId="0349A3AC" w14:textId="77777777" w:rsidR="00AF56EF" w:rsidRPr="005C1AD3" w:rsidRDefault="00AF56EF" w:rsidP="007A0C06">
            <w:pPr>
              <w:pStyle w:val="Neotevilenodstavek"/>
              <w:spacing w:before="0" w:after="0" w:line="240" w:lineRule="atLeast"/>
              <w:ind w:left="360"/>
              <w:rPr>
                <w:rFonts w:cs="Arial"/>
                <w:iCs/>
                <w:sz w:val="20"/>
                <w:szCs w:val="20"/>
                <w:lang w:val="sl-SI" w:eastAsia="sl-SI"/>
              </w:rPr>
            </w:pPr>
            <w:r w:rsidRPr="005C1AD3">
              <w:rPr>
                <w:rFonts w:cs="Arial"/>
                <w:iCs/>
                <w:sz w:val="20"/>
                <w:szCs w:val="20"/>
                <w:lang w:val="sl-SI" w:eastAsia="sl-SI"/>
              </w:rPr>
              <w:t>b)</w:t>
            </w:r>
          </w:p>
        </w:tc>
        <w:tc>
          <w:tcPr>
            <w:tcW w:w="5635" w:type="dxa"/>
            <w:gridSpan w:val="9"/>
          </w:tcPr>
          <w:p w14:paraId="3B18B1A3" w14:textId="77777777" w:rsidR="00AF56EF" w:rsidRPr="005C1AD3" w:rsidRDefault="00AF56EF" w:rsidP="007A0C06">
            <w:pPr>
              <w:pStyle w:val="Neotevilenodstavek"/>
              <w:spacing w:before="0" w:after="0" w:line="240" w:lineRule="atLeast"/>
              <w:rPr>
                <w:rFonts w:cs="Arial"/>
                <w:iCs/>
                <w:sz w:val="20"/>
                <w:szCs w:val="20"/>
                <w:lang w:val="sl-SI" w:eastAsia="sl-SI"/>
              </w:rPr>
            </w:pPr>
            <w:r w:rsidRPr="005C1AD3">
              <w:rPr>
                <w:rFonts w:cs="Arial"/>
                <w:bCs/>
                <w:sz w:val="20"/>
                <w:szCs w:val="20"/>
                <w:lang w:val="sl-SI" w:eastAsia="sl-SI"/>
              </w:rPr>
              <w:t>usklajenost slovenskega pravnega reda s pravnim redom Evropske unije</w:t>
            </w:r>
          </w:p>
        </w:tc>
        <w:tc>
          <w:tcPr>
            <w:tcW w:w="2071" w:type="dxa"/>
            <w:gridSpan w:val="2"/>
            <w:vAlign w:val="center"/>
          </w:tcPr>
          <w:p w14:paraId="3D637DE1" w14:textId="77777777" w:rsidR="00AF56EF" w:rsidRPr="005C1AD3" w:rsidRDefault="00AF56EF" w:rsidP="007A0C06">
            <w:pPr>
              <w:pStyle w:val="Neotevilenodstavek"/>
              <w:spacing w:before="0" w:after="0" w:line="240" w:lineRule="atLeast"/>
              <w:jc w:val="center"/>
              <w:rPr>
                <w:rFonts w:cs="Arial"/>
                <w:bCs/>
                <w:iCs/>
                <w:sz w:val="20"/>
                <w:szCs w:val="20"/>
                <w:lang w:val="sl-SI" w:eastAsia="sl-SI"/>
              </w:rPr>
            </w:pPr>
            <w:r w:rsidRPr="005C1AD3">
              <w:rPr>
                <w:rFonts w:cs="Arial"/>
                <w:bCs/>
                <w:sz w:val="20"/>
                <w:szCs w:val="20"/>
                <w:lang w:val="sl-SI" w:eastAsia="sl-SI"/>
              </w:rPr>
              <w:t>NE</w:t>
            </w:r>
          </w:p>
        </w:tc>
      </w:tr>
      <w:tr w:rsidR="00AF56EF" w:rsidRPr="005C1AD3" w14:paraId="3F6F3817" w14:textId="77777777" w:rsidTr="0066409A">
        <w:tc>
          <w:tcPr>
            <w:tcW w:w="1394" w:type="dxa"/>
          </w:tcPr>
          <w:p w14:paraId="4BCC2A87" w14:textId="77777777" w:rsidR="00AF56EF" w:rsidRPr="005C1AD3" w:rsidRDefault="00AF56EF" w:rsidP="007A0C06">
            <w:pPr>
              <w:pStyle w:val="Neotevilenodstavek"/>
              <w:spacing w:before="0" w:after="0" w:line="240" w:lineRule="atLeast"/>
              <w:ind w:left="360"/>
              <w:rPr>
                <w:rFonts w:cs="Arial"/>
                <w:iCs/>
                <w:sz w:val="20"/>
                <w:szCs w:val="20"/>
                <w:lang w:val="sl-SI" w:eastAsia="sl-SI"/>
              </w:rPr>
            </w:pPr>
            <w:r w:rsidRPr="005C1AD3">
              <w:rPr>
                <w:rFonts w:cs="Arial"/>
                <w:iCs/>
                <w:sz w:val="20"/>
                <w:szCs w:val="20"/>
                <w:lang w:val="sl-SI" w:eastAsia="sl-SI"/>
              </w:rPr>
              <w:t>c)</w:t>
            </w:r>
          </w:p>
        </w:tc>
        <w:tc>
          <w:tcPr>
            <w:tcW w:w="5635" w:type="dxa"/>
            <w:gridSpan w:val="9"/>
          </w:tcPr>
          <w:p w14:paraId="72885049" w14:textId="77777777" w:rsidR="00AF56EF" w:rsidRPr="005C1AD3" w:rsidRDefault="00AF56EF" w:rsidP="007A0C06">
            <w:pPr>
              <w:pStyle w:val="Neotevilenodstavek"/>
              <w:spacing w:before="0" w:after="0" w:line="240" w:lineRule="atLeast"/>
              <w:rPr>
                <w:rFonts w:cs="Arial"/>
                <w:iCs/>
                <w:sz w:val="20"/>
                <w:szCs w:val="20"/>
                <w:lang w:val="sl-SI" w:eastAsia="sl-SI"/>
              </w:rPr>
            </w:pPr>
            <w:r w:rsidRPr="005C1AD3">
              <w:rPr>
                <w:rFonts w:cs="Arial"/>
                <w:sz w:val="20"/>
                <w:szCs w:val="20"/>
                <w:lang w:val="sl-SI" w:eastAsia="sl-SI"/>
              </w:rPr>
              <w:t>administrativne posledice</w:t>
            </w:r>
          </w:p>
        </w:tc>
        <w:tc>
          <w:tcPr>
            <w:tcW w:w="2071" w:type="dxa"/>
            <w:gridSpan w:val="2"/>
            <w:vAlign w:val="center"/>
          </w:tcPr>
          <w:p w14:paraId="727CF927" w14:textId="77777777" w:rsidR="00AF56EF" w:rsidRPr="005C1AD3" w:rsidRDefault="00AF56EF" w:rsidP="007A0C06">
            <w:pPr>
              <w:pStyle w:val="Neotevilenodstavek"/>
              <w:spacing w:before="0" w:after="0" w:line="240" w:lineRule="atLeast"/>
              <w:jc w:val="center"/>
              <w:rPr>
                <w:rFonts w:cs="Arial"/>
                <w:bCs/>
                <w:sz w:val="20"/>
                <w:szCs w:val="20"/>
                <w:lang w:val="sl-SI" w:eastAsia="sl-SI"/>
              </w:rPr>
            </w:pPr>
            <w:r w:rsidRPr="005C1AD3">
              <w:rPr>
                <w:rFonts w:cs="Arial"/>
                <w:bCs/>
                <w:sz w:val="20"/>
                <w:szCs w:val="20"/>
                <w:lang w:val="sl-SI" w:eastAsia="sl-SI"/>
              </w:rPr>
              <w:t>NE</w:t>
            </w:r>
          </w:p>
        </w:tc>
      </w:tr>
      <w:tr w:rsidR="00AF56EF" w:rsidRPr="005C1AD3" w14:paraId="1E9115AB" w14:textId="77777777" w:rsidTr="0066409A">
        <w:tc>
          <w:tcPr>
            <w:tcW w:w="1394" w:type="dxa"/>
          </w:tcPr>
          <w:p w14:paraId="28C7ABFD" w14:textId="77777777" w:rsidR="00AF56EF" w:rsidRPr="005C1AD3" w:rsidRDefault="00AF56EF" w:rsidP="007A0C06">
            <w:pPr>
              <w:pStyle w:val="Neotevilenodstavek"/>
              <w:spacing w:before="0" w:after="0" w:line="240" w:lineRule="atLeast"/>
              <w:ind w:left="360"/>
              <w:rPr>
                <w:rFonts w:cs="Arial"/>
                <w:iCs/>
                <w:sz w:val="20"/>
                <w:szCs w:val="20"/>
                <w:lang w:val="sl-SI" w:eastAsia="sl-SI"/>
              </w:rPr>
            </w:pPr>
            <w:r w:rsidRPr="005C1AD3">
              <w:rPr>
                <w:rFonts w:cs="Arial"/>
                <w:iCs/>
                <w:sz w:val="20"/>
                <w:szCs w:val="20"/>
                <w:lang w:val="sl-SI" w:eastAsia="sl-SI"/>
              </w:rPr>
              <w:t>č)</w:t>
            </w:r>
          </w:p>
        </w:tc>
        <w:tc>
          <w:tcPr>
            <w:tcW w:w="5635" w:type="dxa"/>
            <w:gridSpan w:val="9"/>
          </w:tcPr>
          <w:p w14:paraId="0F1DD664" w14:textId="77777777" w:rsidR="00AF56EF" w:rsidRPr="005C1AD3" w:rsidRDefault="00AF56EF" w:rsidP="007A0C06">
            <w:pPr>
              <w:pStyle w:val="Neotevilenodstavek"/>
              <w:spacing w:before="0" w:after="0" w:line="240" w:lineRule="atLeast"/>
              <w:rPr>
                <w:rFonts w:cs="Arial"/>
                <w:bCs/>
                <w:sz w:val="20"/>
                <w:szCs w:val="20"/>
                <w:lang w:val="sl-SI" w:eastAsia="sl-SI"/>
              </w:rPr>
            </w:pPr>
            <w:r w:rsidRPr="005C1AD3">
              <w:rPr>
                <w:rFonts w:cs="Arial"/>
                <w:sz w:val="20"/>
                <w:szCs w:val="20"/>
                <w:lang w:val="sl-SI" w:eastAsia="sl-SI"/>
              </w:rPr>
              <w:t>gospodarstvo, zlasti</w:t>
            </w:r>
            <w:r w:rsidRPr="005C1AD3">
              <w:rPr>
                <w:rFonts w:cs="Arial"/>
                <w:bCs/>
                <w:sz w:val="20"/>
                <w:szCs w:val="20"/>
                <w:lang w:val="sl-SI" w:eastAsia="sl-SI"/>
              </w:rPr>
              <w:t xml:space="preserve"> mala in srednja podjetja ter konkurenčnost podjetij</w:t>
            </w:r>
          </w:p>
        </w:tc>
        <w:tc>
          <w:tcPr>
            <w:tcW w:w="2071" w:type="dxa"/>
            <w:gridSpan w:val="2"/>
            <w:vAlign w:val="center"/>
          </w:tcPr>
          <w:p w14:paraId="06B666C4" w14:textId="77777777" w:rsidR="00AF56EF" w:rsidRPr="005C1AD3" w:rsidRDefault="00AF56EF" w:rsidP="007A0C06">
            <w:pPr>
              <w:pStyle w:val="Neotevilenodstavek"/>
              <w:spacing w:before="0" w:after="0" w:line="240" w:lineRule="atLeast"/>
              <w:jc w:val="center"/>
              <w:rPr>
                <w:rFonts w:cs="Arial"/>
                <w:bCs/>
                <w:iCs/>
                <w:sz w:val="20"/>
                <w:szCs w:val="20"/>
                <w:lang w:val="sl-SI" w:eastAsia="sl-SI"/>
              </w:rPr>
            </w:pPr>
            <w:r w:rsidRPr="005C1AD3">
              <w:rPr>
                <w:rFonts w:cs="Arial"/>
                <w:bCs/>
                <w:sz w:val="20"/>
                <w:szCs w:val="20"/>
                <w:lang w:val="sl-SI" w:eastAsia="sl-SI"/>
              </w:rPr>
              <w:t>NE</w:t>
            </w:r>
          </w:p>
        </w:tc>
      </w:tr>
      <w:tr w:rsidR="00AF56EF" w:rsidRPr="005C1AD3" w14:paraId="675A5395" w14:textId="77777777" w:rsidTr="0066409A">
        <w:tc>
          <w:tcPr>
            <w:tcW w:w="1394" w:type="dxa"/>
          </w:tcPr>
          <w:p w14:paraId="3EF8F7E5" w14:textId="77777777" w:rsidR="00AF56EF" w:rsidRPr="005C1AD3" w:rsidRDefault="00AF56EF" w:rsidP="007A0C06">
            <w:pPr>
              <w:pStyle w:val="Neotevilenodstavek"/>
              <w:spacing w:before="0" w:after="0" w:line="240" w:lineRule="atLeast"/>
              <w:ind w:left="360"/>
              <w:rPr>
                <w:rFonts w:cs="Arial"/>
                <w:iCs/>
                <w:sz w:val="20"/>
                <w:szCs w:val="20"/>
                <w:lang w:val="sl-SI" w:eastAsia="sl-SI"/>
              </w:rPr>
            </w:pPr>
            <w:r w:rsidRPr="005C1AD3">
              <w:rPr>
                <w:rFonts w:cs="Arial"/>
                <w:iCs/>
                <w:sz w:val="20"/>
                <w:szCs w:val="20"/>
                <w:lang w:val="sl-SI" w:eastAsia="sl-SI"/>
              </w:rPr>
              <w:lastRenderedPageBreak/>
              <w:t>d)</w:t>
            </w:r>
          </w:p>
        </w:tc>
        <w:tc>
          <w:tcPr>
            <w:tcW w:w="5635" w:type="dxa"/>
            <w:gridSpan w:val="9"/>
          </w:tcPr>
          <w:p w14:paraId="704ADD90" w14:textId="77777777" w:rsidR="00AF56EF" w:rsidRPr="005C1AD3" w:rsidRDefault="00AF56EF" w:rsidP="007A0C06">
            <w:pPr>
              <w:pStyle w:val="Neotevilenodstavek"/>
              <w:spacing w:before="0" w:after="0" w:line="240" w:lineRule="atLeast"/>
              <w:rPr>
                <w:rFonts w:cs="Arial"/>
                <w:bCs/>
                <w:sz w:val="20"/>
                <w:szCs w:val="20"/>
                <w:lang w:val="sl-SI" w:eastAsia="sl-SI"/>
              </w:rPr>
            </w:pPr>
            <w:r w:rsidRPr="005C1AD3">
              <w:rPr>
                <w:rFonts w:cs="Arial"/>
                <w:bCs/>
                <w:sz w:val="20"/>
                <w:szCs w:val="20"/>
                <w:lang w:val="sl-SI" w:eastAsia="sl-SI"/>
              </w:rPr>
              <w:t>okolje, vključno s prostorskimi in varstvenimi vidiki</w:t>
            </w:r>
          </w:p>
        </w:tc>
        <w:tc>
          <w:tcPr>
            <w:tcW w:w="2071" w:type="dxa"/>
            <w:gridSpan w:val="2"/>
            <w:vAlign w:val="center"/>
          </w:tcPr>
          <w:p w14:paraId="0322C132" w14:textId="77777777" w:rsidR="00AF56EF" w:rsidRPr="005C1AD3" w:rsidRDefault="00AF56EF" w:rsidP="007A0C06">
            <w:pPr>
              <w:pStyle w:val="Neotevilenodstavek"/>
              <w:spacing w:before="0" w:after="0" w:line="240" w:lineRule="atLeast"/>
              <w:jc w:val="center"/>
              <w:rPr>
                <w:rFonts w:cs="Arial"/>
                <w:bCs/>
                <w:iCs/>
                <w:sz w:val="20"/>
                <w:szCs w:val="20"/>
                <w:lang w:val="sl-SI" w:eastAsia="sl-SI"/>
              </w:rPr>
            </w:pPr>
            <w:r w:rsidRPr="005C1AD3">
              <w:rPr>
                <w:rFonts w:cs="Arial"/>
                <w:bCs/>
                <w:sz w:val="20"/>
                <w:szCs w:val="20"/>
                <w:lang w:val="sl-SI" w:eastAsia="sl-SI"/>
              </w:rPr>
              <w:t>NE</w:t>
            </w:r>
          </w:p>
        </w:tc>
      </w:tr>
      <w:tr w:rsidR="00AF56EF" w:rsidRPr="005C1AD3" w14:paraId="511B0173" w14:textId="77777777" w:rsidTr="0066409A">
        <w:tc>
          <w:tcPr>
            <w:tcW w:w="1394" w:type="dxa"/>
          </w:tcPr>
          <w:p w14:paraId="0F4572B8" w14:textId="77777777" w:rsidR="00AF56EF" w:rsidRPr="005C1AD3" w:rsidRDefault="00AF56EF" w:rsidP="007A0C06">
            <w:pPr>
              <w:pStyle w:val="Neotevilenodstavek"/>
              <w:spacing w:before="0" w:after="0" w:line="240" w:lineRule="atLeast"/>
              <w:ind w:left="360"/>
              <w:rPr>
                <w:rFonts w:cs="Arial"/>
                <w:iCs/>
                <w:sz w:val="20"/>
                <w:szCs w:val="20"/>
                <w:lang w:val="sl-SI" w:eastAsia="sl-SI"/>
              </w:rPr>
            </w:pPr>
            <w:r w:rsidRPr="005C1AD3">
              <w:rPr>
                <w:rFonts w:cs="Arial"/>
                <w:iCs/>
                <w:sz w:val="20"/>
                <w:szCs w:val="20"/>
                <w:lang w:val="sl-SI" w:eastAsia="sl-SI"/>
              </w:rPr>
              <w:t>e)</w:t>
            </w:r>
          </w:p>
        </w:tc>
        <w:tc>
          <w:tcPr>
            <w:tcW w:w="5635" w:type="dxa"/>
            <w:gridSpan w:val="9"/>
          </w:tcPr>
          <w:p w14:paraId="764EC36C" w14:textId="77777777" w:rsidR="00AF56EF" w:rsidRPr="005C1AD3" w:rsidRDefault="00AF56EF" w:rsidP="007A0C06">
            <w:pPr>
              <w:pStyle w:val="Neotevilenodstavek"/>
              <w:spacing w:before="0" w:after="0" w:line="240" w:lineRule="atLeast"/>
              <w:rPr>
                <w:rFonts w:cs="Arial"/>
                <w:bCs/>
                <w:sz w:val="20"/>
                <w:szCs w:val="20"/>
                <w:lang w:val="sl-SI" w:eastAsia="sl-SI"/>
              </w:rPr>
            </w:pPr>
            <w:r w:rsidRPr="005C1AD3">
              <w:rPr>
                <w:rFonts w:cs="Arial"/>
                <w:bCs/>
                <w:sz w:val="20"/>
                <w:szCs w:val="20"/>
                <w:lang w:val="sl-SI" w:eastAsia="sl-SI"/>
              </w:rPr>
              <w:t>socialno področje</w:t>
            </w:r>
          </w:p>
        </w:tc>
        <w:tc>
          <w:tcPr>
            <w:tcW w:w="2071" w:type="dxa"/>
            <w:gridSpan w:val="2"/>
            <w:vAlign w:val="center"/>
          </w:tcPr>
          <w:p w14:paraId="46AC0A7C" w14:textId="77777777" w:rsidR="00AF56EF" w:rsidRPr="005C1AD3" w:rsidRDefault="00AF56EF" w:rsidP="007A0C06">
            <w:pPr>
              <w:pStyle w:val="Neotevilenodstavek"/>
              <w:spacing w:before="0" w:after="0" w:line="240" w:lineRule="atLeast"/>
              <w:jc w:val="center"/>
              <w:rPr>
                <w:rFonts w:cs="Arial"/>
                <w:bCs/>
                <w:iCs/>
                <w:sz w:val="20"/>
                <w:szCs w:val="20"/>
                <w:lang w:val="sl-SI" w:eastAsia="sl-SI"/>
              </w:rPr>
            </w:pPr>
            <w:r w:rsidRPr="005C1AD3">
              <w:rPr>
                <w:rFonts w:cs="Arial"/>
                <w:bCs/>
                <w:sz w:val="20"/>
                <w:szCs w:val="20"/>
                <w:lang w:val="sl-SI" w:eastAsia="sl-SI"/>
              </w:rPr>
              <w:t>NE</w:t>
            </w:r>
          </w:p>
        </w:tc>
      </w:tr>
      <w:tr w:rsidR="00AF56EF" w:rsidRPr="005C1AD3" w14:paraId="2F87E0C2" w14:textId="77777777" w:rsidTr="0066409A">
        <w:tc>
          <w:tcPr>
            <w:tcW w:w="1394" w:type="dxa"/>
            <w:tcBorders>
              <w:bottom w:val="single" w:sz="4" w:space="0" w:color="auto"/>
            </w:tcBorders>
          </w:tcPr>
          <w:p w14:paraId="141380C8" w14:textId="77777777" w:rsidR="00AF56EF" w:rsidRPr="005C1AD3" w:rsidRDefault="00AF56EF" w:rsidP="007A0C06">
            <w:pPr>
              <w:pStyle w:val="Neotevilenodstavek"/>
              <w:spacing w:before="0" w:after="0" w:line="240" w:lineRule="atLeast"/>
              <w:ind w:left="360"/>
              <w:rPr>
                <w:rFonts w:cs="Arial"/>
                <w:iCs/>
                <w:sz w:val="20"/>
                <w:szCs w:val="20"/>
                <w:lang w:val="sl-SI" w:eastAsia="sl-SI"/>
              </w:rPr>
            </w:pPr>
            <w:r w:rsidRPr="005C1AD3">
              <w:rPr>
                <w:rFonts w:cs="Arial"/>
                <w:iCs/>
                <w:sz w:val="20"/>
                <w:szCs w:val="20"/>
                <w:lang w:val="sl-SI" w:eastAsia="sl-SI"/>
              </w:rPr>
              <w:t>f)</w:t>
            </w:r>
          </w:p>
        </w:tc>
        <w:tc>
          <w:tcPr>
            <w:tcW w:w="5635" w:type="dxa"/>
            <w:gridSpan w:val="9"/>
            <w:tcBorders>
              <w:bottom w:val="single" w:sz="4" w:space="0" w:color="auto"/>
            </w:tcBorders>
          </w:tcPr>
          <w:p w14:paraId="4B4030A1" w14:textId="77777777" w:rsidR="00AF56EF" w:rsidRPr="005C1AD3" w:rsidRDefault="00AF56EF" w:rsidP="007A0C06">
            <w:pPr>
              <w:pStyle w:val="Neotevilenodstavek"/>
              <w:spacing w:before="0" w:after="0" w:line="240" w:lineRule="atLeast"/>
              <w:rPr>
                <w:rFonts w:cs="Arial"/>
                <w:bCs/>
                <w:sz w:val="20"/>
                <w:szCs w:val="20"/>
                <w:lang w:val="sl-SI" w:eastAsia="sl-SI"/>
              </w:rPr>
            </w:pPr>
            <w:r w:rsidRPr="005C1AD3">
              <w:rPr>
                <w:rFonts w:cs="Arial"/>
                <w:bCs/>
                <w:sz w:val="20"/>
                <w:szCs w:val="20"/>
                <w:lang w:val="sl-SI" w:eastAsia="sl-SI"/>
              </w:rPr>
              <w:t>dokumente razvojnega načrtovanja:</w:t>
            </w:r>
          </w:p>
          <w:p w14:paraId="78965E43" w14:textId="77777777" w:rsidR="00AF56EF" w:rsidRPr="005C1AD3" w:rsidRDefault="00AF56EF" w:rsidP="007A0C06">
            <w:pPr>
              <w:pStyle w:val="Neotevilenodstavek"/>
              <w:numPr>
                <w:ilvl w:val="0"/>
                <w:numId w:val="2"/>
              </w:numPr>
              <w:spacing w:before="0" w:after="0" w:line="240" w:lineRule="atLeast"/>
              <w:rPr>
                <w:rFonts w:cs="Arial"/>
                <w:bCs/>
                <w:sz w:val="20"/>
                <w:szCs w:val="20"/>
                <w:lang w:val="sl-SI" w:eastAsia="sl-SI"/>
              </w:rPr>
            </w:pPr>
            <w:r w:rsidRPr="005C1AD3">
              <w:rPr>
                <w:rFonts w:cs="Arial"/>
                <w:bCs/>
                <w:sz w:val="20"/>
                <w:szCs w:val="20"/>
                <w:lang w:val="sl-SI" w:eastAsia="sl-SI"/>
              </w:rPr>
              <w:t>nacionalne dokumente razvojnega načrtovanja</w:t>
            </w:r>
          </w:p>
          <w:p w14:paraId="3BAB1F02" w14:textId="77777777" w:rsidR="00AF56EF" w:rsidRPr="005C1AD3" w:rsidRDefault="00AF56EF" w:rsidP="007A0C06">
            <w:pPr>
              <w:pStyle w:val="Neotevilenodstavek"/>
              <w:numPr>
                <w:ilvl w:val="0"/>
                <w:numId w:val="2"/>
              </w:numPr>
              <w:spacing w:before="0" w:after="0" w:line="240" w:lineRule="atLeast"/>
              <w:rPr>
                <w:rFonts w:cs="Arial"/>
                <w:bCs/>
                <w:sz w:val="20"/>
                <w:szCs w:val="20"/>
                <w:lang w:val="sl-SI" w:eastAsia="sl-SI"/>
              </w:rPr>
            </w:pPr>
            <w:r w:rsidRPr="005C1AD3">
              <w:rPr>
                <w:rFonts w:cs="Arial"/>
                <w:bCs/>
                <w:sz w:val="20"/>
                <w:szCs w:val="20"/>
                <w:lang w:val="sl-SI" w:eastAsia="sl-SI"/>
              </w:rPr>
              <w:t>razvojne politike na ravni programov po strukturi razvojne klasifikacije programskega proračuna</w:t>
            </w:r>
          </w:p>
          <w:p w14:paraId="2ED17482" w14:textId="77777777" w:rsidR="00AF56EF" w:rsidRPr="005C1AD3" w:rsidRDefault="00AF56EF" w:rsidP="007A0C06">
            <w:pPr>
              <w:pStyle w:val="Neotevilenodstavek"/>
              <w:numPr>
                <w:ilvl w:val="0"/>
                <w:numId w:val="2"/>
              </w:numPr>
              <w:spacing w:before="0" w:after="0" w:line="240" w:lineRule="atLeast"/>
              <w:rPr>
                <w:rFonts w:cs="Arial"/>
                <w:bCs/>
                <w:sz w:val="20"/>
                <w:szCs w:val="20"/>
                <w:lang w:val="sl-SI" w:eastAsia="sl-SI"/>
              </w:rPr>
            </w:pPr>
            <w:r w:rsidRPr="005C1AD3">
              <w:rPr>
                <w:rFonts w:cs="Arial"/>
                <w:bCs/>
                <w:sz w:val="20"/>
                <w:szCs w:val="20"/>
                <w:lang w:val="sl-SI" w:eastAsia="sl-SI"/>
              </w:rPr>
              <w:t>razvojne dokumente Evropske unije in mednarodnih organizacij</w:t>
            </w:r>
          </w:p>
        </w:tc>
        <w:tc>
          <w:tcPr>
            <w:tcW w:w="2071" w:type="dxa"/>
            <w:gridSpan w:val="2"/>
            <w:tcBorders>
              <w:bottom w:val="single" w:sz="4" w:space="0" w:color="auto"/>
            </w:tcBorders>
            <w:vAlign w:val="center"/>
          </w:tcPr>
          <w:p w14:paraId="346F5E78" w14:textId="77777777" w:rsidR="00AF56EF" w:rsidRPr="005C1AD3" w:rsidRDefault="00AF56EF" w:rsidP="007A0C06">
            <w:pPr>
              <w:pStyle w:val="Neotevilenodstavek"/>
              <w:spacing w:before="0" w:after="0" w:line="240" w:lineRule="atLeast"/>
              <w:jc w:val="center"/>
              <w:rPr>
                <w:rFonts w:cs="Arial"/>
                <w:bCs/>
                <w:iCs/>
                <w:sz w:val="20"/>
                <w:szCs w:val="20"/>
                <w:lang w:val="sl-SI" w:eastAsia="sl-SI"/>
              </w:rPr>
            </w:pPr>
            <w:r w:rsidRPr="005C1AD3">
              <w:rPr>
                <w:rFonts w:cs="Arial"/>
                <w:bCs/>
                <w:sz w:val="20"/>
                <w:szCs w:val="20"/>
                <w:lang w:val="sl-SI" w:eastAsia="sl-SI"/>
              </w:rPr>
              <w:t>NE</w:t>
            </w:r>
          </w:p>
        </w:tc>
      </w:tr>
      <w:tr w:rsidR="00AF56EF" w:rsidRPr="005C1AD3" w14:paraId="5AA15495" w14:textId="77777777" w:rsidTr="009D4881">
        <w:tc>
          <w:tcPr>
            <w:tcW w:w="9100" w:type="dxa"/>
            <w:gridSpan w:val="12"/>
            <w:tcBorders>
              <w:top w:val="single" w:sz="4" w:space="0" w:color="auto"/>
              <w:left w:val="single" w:sz="4" w:space="0" w:color="auto"/>
              <w:bottom w:val="single" w:sz="4" w:space="0" w:color="auto"/>
              <w:right w:val="single" w:sz="4" w:space="0" w:color="auto"/>
            </w:tcBorders>
          </w:tcPr>
          <w:p w14:paraId="0AC6510A" w14:textId="77777777" w:rsidR="00AF56EF" w:rsidRPr="005C1AD3" w:rsidRDefault="00AF56EF" w:rsidP="007A0C06">
            <w:pPr>
              <w:pStyle w:val="Oddelek"/>
              <w:widowControl w:val="0"/>
              <w:numPr>
                <w:ilvl w:val="0"/>
                <w:numId w:val="0"/>
              </w:numPr>
              <w:spacing w:before="0" w:after="0" w:line="240" w:lineRule="atLeast"/>
              <w:jc w:val="left"/>
              <w:rPr>
                <w:rFonts w:cs="Arial"/>
                <w:sz w:val="20"/>
                <w:szCs w:val="20"/>
                <w:lang w:val="sl-SI" w:eastAsia="sl-SI"/>
              </w:rPr>
            </w:pPr>
            <w:r w:rsidRPr="005C1AD3">
              <w:rPr>
                <w:rFonts w:cs="Arial"/>
                <w:sz w:val="20"/>
                <w:szCs w:val="20"/>
                <w:lang w:val="sl-SI" w:eastAsia="sl-SI"/>
              </w:rPr>
              <w:t>7.a Predstavitev ocene finančnih posledic nad 40.000 EUR:</w:t>
            </w:r>
          </w:p>
          <w:p w14:paraId="751FA8F2" w14:textId="77777777" w:rsidR="00AF56EF" w:rsidRPr="005C1AD3" w:rsidRDefault="00AF56EF" w:rsidP="007A0C06">
            <w:pPr>
              <w:pStyle w:val="Oddelek"/>
              <w:widowControl w:val="0"/>
              <w:numPr>
                <w:ilvl w:val="0"/>
                <w:numId w:val="0"/>
              </w:numPr>
              <w:spacing w:before="0" w:after="0" w:line="240" w:lineRule="atLeast"/>
              <w:jc w:val="left"/>
              <w:rPr>
                <w:rFonts w:cs="Arial"/>
                <w:bCs/>
                <w:sz w:val="20"/>
                <w:szCs w:val="20"/>
                <w:lang w:val="sl-SI" w:eastAsia="sl-SI"/>
              </w:rPr>
            </w:pPr>
            <w:r w:rsidRPr="005C1AD3">
              <w:rPr>
                <w:rFonts w:cs="Arial"/>
                <w:b w:val="0"/>
                <w:sz w:val="20"/>
                <w:szCs w:val="20"/>
                <w:lang w:val="sl-SI" w:eastAsia="sl-SI"/>
              </w:rPr>
              <w:t>(Samo če izberete DA pod točko 6.a.)</w:t>
            </w:r>
          </w:p>
        </w:tc>
      </w:tr>
      <w:tr w:rsidR="00AF56EF" w:rsidRPr="005C1AD3" w14:paraId="21223413" w14:textId="77777777" w:rsidTr="009D4881">
        <w:tc>
          <w:tcPr>
            <w:tcW w:w="9100" w:type="dxa"/>
            <w:gridSpan w:val="12"/>
            <w:tcBorders>
              <w:top w:val="single" w:sz="4" w:space="0" w:color="auto"/>
              <w:left w:val="single" w:sz="4" w:space="0" w:color="auto"/>
              <w:bottom w:val="single" w:sz="4" w:space="0" w:color="auto"/>
              <w:right w:val="single" w:sz="4" w:space="0" w:color="auto"/>
            </w:tcBorders>
          </w:tcPr>
          <w:p w14:paraId="7A36BDF4" w14:textId="77777777" w:rsidR="00AF56EF" w:rsidRPr="005C1AD3" w:rsidRDefault="00AF56EF" w:rsidP="007A0C06">
            <w:pPr>
              <w:pStyle w:val="Oddelek"/>
              <w:numPr>
                <w:ilvl w:val="0"/>
                <w:numId w:val="0"/>
              </w:numPr>
              <w:spacing w:line="240" w:lineRule="atLeast"/>
              <w:jc w:val="left"/>
              <w:rPr>
                <w:rFonts w:cs="Arial"/>
                <w:sz w:val="20"/>
                <w:szCs w:val="20"/>
                <w:lang w:val="sl-SI" w:eastAsia="sl-SI"/>
              </w:rPr>
            </w:pPr>
            <w:r w:rsidRPr="005C1AD3">
              <w:rPr>
                <w:rFonts w:cs="Arial"/>
                <w:sz w:val="20"/>
                <w:szCs w:val="20"/>
                <w:lang w:val="sl-SI" w:eastAsia="sl-SI"/>
              </w:rPr>
              <w:t>I. Ocena finančnih posledic, ki niso načrtovane v sprejetem proračunu</w:t>
            </w:r>
          </w:p>
        </w:tc>
      </w:tr>
      <w:tr w:rsidR="00AF56EF" w:rsidRPr="005C1AD3" w14:paraId="6FF0E842"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700" w:type="dxa"/>
            <w:gridSpan w:val="3"/>
            <w:tcBorders>
              <w:top w:val="single" w:sz="4" w:space="0" w:color="auto"/>
              <w:left w:val="single" w:sz="4" w:space="0" w:color="auto"/>
              <w:bottom w:val="single" w:sz="4" w:space="0" w:color="auto"/>
              <w:right w:val="single" w:sz="4" w:space="0" w:color="auto"/>
            </w:tcBorders>
            <w:vAlign w:val="center"/>
          </w:tcPr>
          <w:p w14:paraId="38348F40" w14:textId="77777777" w:rsidR="00AF56EF" w:rsidRPr="005C1AD3" w:rsidRDefault="00AF56EF" w:rsidP="007A0C06">
            <w:pPr>
              <w:widowControl w:val="0"/>
              <w:spacing w:line="240" w:lineRule="atLeast"/>
              <w:ind w:left="-122" w:right="-112"/>
              <w:jc w:val="center"/>
              <w:rPr>
                <w:rFonts w:cs="Arial"/>
                <w:szCs w:val="20"/>
                <w:lang w:val="sl-SI"/>
              </w:rPr>
            </w:pPr>
          </w:p>
        </w:tc>
        <w:tc>
          <w:tcPr>
            <w:tcW w:w="1792" w:type="dxa"/>
            <w:gridSpan w:val="2"/>
            <w:tcBorders>
              <w:top w:val="single" w:sz="4" w:space="0" w:color="auto"/>
              <w:left w:val="single" w:sz="4" w:space="0" w:color="auto"/>
              <w:bottom w:val="single" w:sz="4" w:space="0" w:color="auto"/>
              <w:right w:val="single" w:sz="4" w:space="0" w:color="auto"/>
            </w:tcBorders>
            <w:vAlign w:val="center"/>
          </w:tcPr>
          <w:p w14:paraId="536855A1"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Tekoče leto (t)</w:t>
            </w:r>
          </w:p>
        </w:tc>
        <w:tc>
          <w:tcPr>
            <w:tcW w:w="1135" w:type="dxa"/>
            <w:tcBorders>
              <w:top w:val="single" w:sz="4" w:space="0" w:color="auto"/>
              <w:left w:val="single" w:sz="4" w:space="0" w:color="auto"/>
              <w:bottom w:val="single" w:sz="4" w:space="0" w:color="auto"/>
              <w:right w:val="single" w:sz="4" w:space="0" w:color="auto"/>
            </w:tcBorders>
            <w:vAlign w:val="center"/>
          </w:tcPr>
          <w:p w14:paraId="64A9D0FC"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t + 1</w:t>
            </w: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61C34908"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t + 2</w:t>
            </w:r>
          </w:p>
        </w:tc>
        <w:tc>
          <w:tcPr>
            <w:tcW w:w="1973" w:type="dxa"/>
            <w:tcBorders>
              <w:top w:val="single" w:sz="4" w:space="0" w:color="auto"/>
              <w:left w:val="single" w:sz="4" w:space="0" w:color="auto"/>
              <w:bottom w:val="single" w:sz="4" w:space="0" w:color="auto"/>
              <w:right w:val="single" w:sz="4" w:space="0" w:color="auto"/>
            </w:tcBorders>
            <w:vAlign w:val="center"/>
          </w:tcPr>
          <w:p w14:paraId="1BD5B0EB"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t + 3</w:t>
            </w:r>
          </w:p>
        </w:tc>
      </w:tr>
      <w:tr w:rsidR="00AF56EF" w:rsidRPr="005C1AD3" w14:paraId="0108EA75"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00" w:type="dxa"/>
            <w:gridSpan w:val="3"/>
            <w:tcBorders>
              <w:top w:val="single" w:sz="4" w:space="0" w:color="auto"/>
              <w:left w:val="single" w:sz="4" w:space="0" w:color="auto"/>
              <w:bottom w:val="single" w:sz="4" w:space="0" w:color="auto"/>
              <w:right w:val="single" w:sz="4" w:space="0" w:color="auto"/>
            </w:tcBorders>
            <w:vAlign w:val="center"/>
          </w:tcPr>
          <w:p w14:paraId="080B115C" w14:textId="77777777" w:rsidR="00AF56EF" w:rsidRPr="005C1AD3" w:rsidRDefault="00AF56EF" w:rsidP="007A0C06">
            <w:pPr>
              <w:widowControl w:val="0"/>
              <w:spacing w:line="240" w:lineRule="atLeast"/>
              <w:rPr>
                <w:rFonts w:cs="Arial"/>
                <w:bCs/>
                <w:szCs w:val="20"/>
                <w:lang w:val="sl-SI"/>
              </w:rPr>
            </w:pPr>
            <w:r w:rsidRPr="005C1AD3">
              <w:rPr>
                <w:rFonts w:cs="Arial"/>
                <w:bCs/>
                <w:szCs w:val="20"/>
                <w:lang w:val="sl-SI"/>
              </w:rPr>
              <w:t>Predvideno povečanje (+) ali zmanjšanje (</w:t>
            </w:r>
            <w:r w:rsidRPr="005C1AD3">
              <w:rPr>
                <w:rFonts w:cs="Arial"/>
                <w:b/>
                <w:szCs w:val="20"/>
                <w:lang w:val="sl-SI"/>
              </w:rPr>
              <w:t>–</w:t>
            </w:r>
            <w:r w:rsidRPr="005C1AD3">
              <w:rPr>
                <w:rFonts w:cs="Arial"/>
                <w:bCs/>
                <w:szCs w:val="20"/>
                <w:lang w:val="sl-SI"/>
              </w:rPr>
              <w:t xml:space="preserve">) prihodkov državnega proračuna </w:t>
            </w:r>
          </w:p>
        </w:tc>
        <w:tc>
          <w:tcPr>
            <w:tcW w:w="1792" w:type="dxa"/>
            <w:gridSpan w:val="2"/>
            <w:tcBorders>
              <w:top w:val="single" w:sz="4" w:space="0" w:color="auto"/>
              <w:left w:val="single" w:sz="4" w:space="0" w:color="auto"/>
              <w:bottom w:val="single" w:sz="4" w:space="0" w:color="auto"/>
              <w:right w:val="single" w:sz="4" w:space="0" w:color="auto"/>
            </w:tcBorders>
            <w:vAlign w:val="center"/>
          </w:tcPr>
          <w:p w14:paraId="2BA5A0C2" w14:textId="1DBADB0C" w:rsidR="00AF56EF" w:rsidRPr="005C1AD3" w:rsidRDefault="00AF56EF" w:rsidP="007A0C06">
            <w:pPr>
              <w:pStyle w:val="Naslov1"/>
              <w:keepNext w:val="0"/>
              <w:widowControl w:val="0"/>
              <w:tabs>
                <w:tab w:val="left" w:pos="360"/>
              </w:tabs>
              <w:spacing w:before="0" w:after="0" w:line="240" w:lineRule="atLeast"/>
              <w:jc w:val="center"/>
              <w:rPr>
                <w:rFonts w:cs="Arial"/>
                <w:b w:val="0"/>
                <w:bCs/>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14:paraId="0C14FE02"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bCs/>
                <w:sz w:val="20"/>
                <w:szCs w:val="20"/>
              </w:rPr>
            </w:pP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1C6149CD"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sz w:val="20"/>
                <w:szCs w:val="20"/>
              </w:rPr>
            </w:pPr>
          </w:p>
        </w:tc>
        <w:tc>
          <w:tcPr>
            <w:tcW w:w="1973" w:type="dxa"/>
            <w:tcBorders>
              <w:top w:val="single" w:sz="4" w:space="0" w:color="auto"/>
              <w:left w:val="single" w:sz="4" w:space="0" w:color="auto"/>
              <w:bottom w:val="single" w:sz="4" w:space="0" w:color="auto"/>
              <w:right w:val="single" w:sz="4" w:space="0" w:color="auto"/>
            </w:tcBorders>
            <w:vAlign w:val="center"/>
          </w:tcPr>
          <w:p w14:paraId="5B59045A"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sz w:val="20"/>
                <w:szCs w:val="20"/>
              </w:rPr>
            </w:pPr>
          </w:p>
        </w:tc>
      </w:tr>
      <w:tr w:rsidR="00AF56EF" w:rsidRPr="005C1AD3" w14:paraId="06D53A7E"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00" w:type="dxa"/>
            <w:gridSpan w:val="3"/>
            <w:tcBorders>
              <w:top w:val="single" w:sz="4" w:space="0" w:color="auto"/>
              <w:left w:val="single" w:sz="4" w:space="0" w:color="auto"/>
              <w:bottom w:val="single" w:sz="4" w:space="0" w:color="auto"/>
              <w:right w:val="single" w:sz="4" w:space="0" w:color="auto"/>
            </w:tcBorders>
            <w:vAlign w:val="center"/>
          </w:tcPr>
          <w:p w14:paraId="4E174459" w14:textId="77777777" w:rsidR="00AF56EF" w:rsidRPr="005C1AD3" w:rsidRDefault="00AF56EF" w:rsidP="007A0C06">
            <w:pPr>
              <w:widowControl w:val="0"/>
              <w:spacing w:line="240" w:lineRule="atLeast"/>
              <w:rPr>
                <w:rFonts w:cs="Arial"/>
                <w:bCs/>
                <w:szCs w:val="20"/>
                <w:lang w:val="sl-SI"/>
              </w:rPr>
            </w:pPr>
            <w:r w:rsidRPr="005C1AD3">
              <w:rPr>
                <w:rFonts w:cs="Arial"/>
                <w:bCs/>
                <w:szCs w:val="20"/>
                <w:lang w:val="sl-SI"/>
              </w:rPr>
              <w:t>Predvideno povečanje (+) ali zmanjšanje (</w:t>
            </w:r>
            <w:r w:rsidRPr="005C1AD3">
              <w:rPr>
                <w:rFonts w:cs="Arial"/>
                <w:b/>
                <w:szCs w:val="20"/>
                <w:lang w:val="sl-SI"/>
              </w:rPr>
              <w:t>–</w:t>
            </w:r>
            <w:r w:rsidRPr="005C1AD3">
              <w:rPr>
                <w:rFonts w:cs="Arial"/>
                <w:bCs/>
                <w:szCs w:val="20"/>
                <w:lang w:val="sl-SI"/>
              </w:rPr>
              <w:t xml:space="preserve">) prihodkov občinskih proračunov </w:t>
            </w:r>
          </w:p>
        </w:tc>
        <w:tc>
          <w:tcPr>
            <w:tcW w:w="1792" w:type="dxa"/>
            <w:gridSpan w:val="2"/>
            <w:tcBorders>
              <w:top w:val="single" w:sz="4" w:space="0" w:color="auto"/>
              <w:left w:val="single" w:sz="4" w:space="0" w:color="auto"/>
              <w:bottom w:val="single" w:sz="4" w:space="0" w:color="auto"/>
              <w:right w:val="single" w:sz="4" w:space="0" w:color="auto"/>
            </w:tcBorders>
            <w:vAlign w:val="center"/>
          </w:tcPr>
          <w:p w14:paraId="6DA5ECDD"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bCs/>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14:paraId="117CBA1F"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bCs/>
                <w:sz w:val="20"/>
                <w:szCs w:val="20"/>
              </w:rPr>
            </w:pP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78FCF706"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sz w:val="20"/>
                <w:szCs w:val="20"/>
              </w:rPr>
            </w:pPr>
          </w:p>
        </w:tc>
        <w:tc>
          <w:tcPr>
            <w:tcW w:w="1973" w:type="dxa"/>
            <w:tcBorders>
              <w:top w:val="single" w:sz="4" w:space="0" w:color="auto"/>
              <w:left w:val="single" w:sz="4" w:space="0" w:color="auto"/>
              <w:bottom w:val="single" w:sz="4" w:space="0" w:color="auto"/>
              <w:right w:val="single" w:sz="4" w:space="0" w:color="auto"/>
            </w:tcBorders>
            <w:vAlign w:val="center"/>
          </w:tcPr>
          <w:p w14:paraId="1B9D9120"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sz w:val="20"/>
                <w:szCs w:val="20"/>
              </w:rPr>
            </w:pPr>
          </w:p>
        </w:tc>
      </w:tr>
      <w:tr w:rsidR="00AF56EF" w:rsidRPr="005C1AD3" w14:paraId="7B8B9496"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00" w:type="dxa"/>
            <w:gridSpan w:val="3"/>
            <w:tcBorders>
              <w:top w:val="single" w:sz="4" w:space="0" w:color="auto"/>
              <w:left w:val="single" w:sz="4" w:space="0" w:color="auto"/>
              <w:bottom w:val="single" w:sz="4" w:space="0" w:color="auto"/>
              <w:right w:val="single" w:sz="4" w:space="0" w:color="auto"/>
            </w:tcBorders>
            <w:vAlign w:val="center"/>
          </w:tcPr>
          <w:p w14:paraId="3D319A49" w14:textId="77777777" w:rsidR="00AF56EF" w:rsidRPr="005C1AD3" w:rsidRDefault="00AF56EF" w:rsidP="007A0C06">
            <w:pPr>
              <w:widowControl w:val="0"/>
              <w:spacing w:line="240" w:lineRule="atLeast"/>
              <w:rPr>
                <w:rFonts w:cs="Arial"/>
                <w:bCs/>
                <w:szCs w:val="20"/>
                <w:lang w:val="sl-SI"/>
              </w:rPr>
            </w:pPr>
            <w:r w:rsidRPr="005C1AD3">
              <w:rPr>
                <w:rFonts w:cs="Arial"/>
                <w:bCs/>
                <w:szCs w:val="20"/>
                <w:lang w:val="sl-SI"/>
              </w:rPr>
              <w:t>Predvideno povečanje (+) ali zmanjšanje (</w:t>
            </w:r>
            <w:r w:rsidRPr="005C1AD3">
              <w:rPr>
                <w:rFonts w:cs="Arial"/>
                <w:b/>
                <w:szCs w:val="20"/>
                <w:lang w:val="sl-SI"/>
              </w:rPr>
              <w:t>–</w:t>
            </w:r>
            <w:r w:rsidRPr="005C1AD3">
              <w:rPr>
                <w:rFonts w:cs="Arial"/>
                <w:bCs/>
                <w:szCs w:val="20"/>
                <w:lang w:val="sl-SI"/>
              </w:rPr>
              <w:t xml:space="preserve">) odhodkov državnega proračuna </w:t>
            </w:r>
          </w:p>
        </w:tc>
        <w:tc>
          <w:tcPr>
            <w:tcW w:w="1792" w:type="dxa"/>
            <w:gridSpan w:val="2"/>
            <w:tcBorders>
              <w:top w:val="single" w:sz="4" w:space="0" w:color="auto"/>
              <w:left w:val="single" w:sz="4" w:space="0" w:color="auto"/>
              <w:bottom w:val="single" w:sz="4" w:space="0" w:color="auto"/>
              <w:right w:val="single" w:sz="4" w:space="0" w:color="auto"/>
            </w:tcBorders>
            <w:vAlign w:val="center"/>
          </w:tcPr>
          <w:p w14:paraId="32F8CA4C" w14:textId="77777777" w:rsidR="00AF56EF" w:rsidRPr="005C1AD3" w:rsidRDefault="00AF56EF" w:rsidP="007A0C06">
            <w:pPr>
              <w:widowControl w:val="0"/>
              <w:spacing w:line="240" w:lineRule="atLeast"/>
              <w:jc w:val="center"/>
              <w:rPr>
                <w:rFonts w:cs="Arial"/>
                <w:szCs w:val="20"/>
                <w:lang w:val="sl-SI"/>
              </w:rPr>
            </w:pPr>
          </w:p>
        </w:tc>
        <w:tc>
          <w:tcPr>
            <w:tcW w:w="1135" w:type="dxa"/>
            <w:tcBorders>
              <w:top w:val="single" w:sz="4" w:space="0" w:color="auto"/>
              <w:left w:val="single" w:sz="4" w:space="0" w:color="auto"/>
              <w:bottom w:val="single" w:sz="4" w:space="0" w:color="auto"/>
              <w:right w:val="single" w:sz="4" w:space="0" w:color="auto"/>
            </w:tcBorders>
            <w:vAlign w:val="center"/>
          </w:tcPr>
          <w:p w14:paraId="0D758F0B" w14:textId="77777777" w:rsidR="00AF56EF" w:rsidRPr="005C1AD3" w:rsidRDefault="00AF56EF" w:rsidP="007A0C06">
            <w:pPr>
              <w:widowControl w:val="0"/>
              <w:spacing w:line="240" w:lineRule="atLeast"/>
              <w:jc w:val="center"/>
              <w:rPr>
                <w:rFonts w:cs="Arial"/>
                <w:szCs w:val="20"/>
                <w:lang w:val="sl-SI"/>
              </w:rPr>
            </w:pP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71FD4CC5" w14:textId="77777777" w:rsidR="00AF56EF" w:rsidRPr="005C1AD3" w:rsidRDefault="00AF56EF" w:rsidP="007A0C06">
            <w:pPr>
              <w:widowControl w:val="0"/>
              <w:spacing w:line="240" w:lineRule="atLeast"/>
              <w:jc w:val="center"/>
              <w:rPr>
                <w:rFonts w:cs="Arial"/>
                <w:szCs w:val="20"/>
                <w:lang w:val="sl-SI"/>
              </w:rPr>
            </w:pPr>
          </w:p>
        </w:tc>
        <w:tc>
          <w:tcPr>
            <w:tcW w:w="1973" w:type="dxa"/>
            <w:tcBorders>
              <w:top w:val="single" w:sz="4" w:space="0" w:color="auto"/>
              <w:left w:val="single" w:sz="4" w:space="0" w:color="auto"/>
              <w:bottom w:val="single" w:sz="4" w:space="0" w:color="auto"/>
              <w:right w:val="single" w:sz="4" w:space="0" w:color="auto"/>
            </w:tcBorders>
            <w:vAlign w:val="center"/>
          </w:tcPr>
          <w:p w14:paraId="1D770F1D" w14:textId="77777777" w:rsidR="00AF56EF" w:rsidRPr="005C1AD3" w:rsidRDefault="00AF56EF" w:rsidP="007A0C06">
            <w:pPr>
              <w:widowControl w:val="0"/>
              <w:spacing w:line="240" w:lineRule="atLeast"/>
              <w:jc w:val="center"/>
              <w:rPr>
                <w:rFonts w:cs="Arial"/>
                <w:szCs w:val="20"/>
                <w:lang w:val="sl-SI"/>
              </w:rPr>
            </w:pPr>
          </w:p>
        </w:tc>
      </w:tr>
      <w:tr w:rsidR="00AF56EF" w:rsidRPr="005C1AD3" w14:paraId="78CDBAC2"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700" w:type="dxa"/>
            <w:gridSpan w:val="3"/>
            <w:tcBorders>
              <w:top w:val="single" w:sz="4" w:space="0" w:color="auto"/>
              <w:left w:val="single" w:sz="4" w:space="0" w:color="auto"/>
              <w:bottom w:val="single" w:sz="4" w:space="0" w:color="auto"/>
              <w:right w:val="single" w:sz="4" w:space="0" w:color="auto"/>
            </w:tcBorders>
            <w:vAlign w:val="center"/>
          </w:tcPr>
          <w:p w14:paraId="34D04284" w14:textId="77777777" w:rsidR="00AF56EF" w:rsidRPr="005C1AD3" w:rsidRDefault="00AF56EF" w:rsidP="007A0C06">
            <w:pPr>
              <w:widowControl w:val="0"/>
              <w:spacing w:line="240" w:lineRule="atLeast"/>
              <w:rPr>
                <w:rFonts w:cs="Arial"/>
                <w:bCs/>
                <w:szCs w:val="20"/>
                <w:lang w:val="sl-SI"/>
              </w:rPr>
            </w:pPr>
            <w:r w:rsidRPr="005C1AD3">
              <w:rPr>
                <w:rFonts w:cs="Arial"/>
                <w:bCs/>
                <w:szCs w:val="20"/>
                <w:lang w:val="sl-SI"/>
              </w:rPr>
              <w:t>Predvideno povečanje (+) ali zmanjšanje (</w:t>
            </w:r>
            <w:r w:rsidRPr="005C1AD3">
              <w:rPr>
                <w:rFonts w:cs="Arial"/>
                <w:b/>
                <w:szCs w:val="20"/>
                <w:lang w:val="sl-SI"/>
              </w:rPr>
              <w:t>–</w:t>
            </w:r>
            <w:r w:rsidRPr="005C1AD3">
              <w:rPr>
                <w:rFonts w:cs="Arial"/>
                <w:bCs/>
                <w:szCs w:val="20"/>
                <w:lang w:val="sl-SI"/>
              </w:rPr>
              <w:t>) odhodkov občinskih proračunov</w:t>
            </w:r>
          </w:p>
        </w:tc>
        <w:tc>
          <w:tcPr>
            <w:tcW w:w="1792" w:type="dxa"/>
            <w:gridSpan w:val="2"/>
            <w:tcBorders>
              <w:top w:val="single" w:sz="4" w:space="0" w:color="auto"/>
              <w:left w:val="single" w:sz="4" w:space="0" w:color="auto"/>
              <w:bottom w:val="single" w:sz="4" w:space="0" w:color="auto"/>
              <w:right w:val="single" w:sz="4" w:space="0" w:color="auto"/>
            </w:tcBorders>
            <w:vAlign w:val="center"/>
          </w:tcPr>
          <w:p w14:paraId="34949DE4" w14:textId="77777777" w:rsidR="00AF56EF" w:rsidRPr="005C1AD3" w:rsidRDefault="00AF56EF" w:rsidP="007A0C06">
            <w:pPr>
              <w:widowControl w:val="0"/>
              <w:spacing w:line="240" w:lineRule="atLeast"/>
              <w:jc w:val="center"/>
              <w:rPr>
                <w:rFonts w:cs="Arial"/>
                <w:szCs w:val="20"/>
                <w:lang w:val="sl-SI"/>
              </w:rPr>
            </w:pPr>
          </w:p>
        </w:tc>
        <w:tc>
          <w:tcPr>
            <w:tcW w:w="1135" w:type="dxa"/>
            <w:tcBorders>
              <w:top w:val="single" w:sz="4" w:space="0" w:color="auto"/>
              <w:left w:val="single" w:sz="4" w:space="0" w:color="auto"/>
              <w:bottom w:val="single" w:sz="4" w:space="0" w:color="auto"/>
              <w:right w:val="single" w:sz="4" w:space="0" w:color="auto"/>
            </w:tcBorders>
            <w:vAlign w:val="center"/>
          </w:tcPr>
          <w:p w14:paraId="447A08CC" w14:textId="77777777" w:rsidR="00AF56EF" w:rsidRPr="005C1AD3" w:rsidRDefault="00AF56EF" w:rsidP="007A0C06">
            <w:pPr>
              <w:widowControl w:val="0"/>
              <w:spacing w:line="240" w:lineRule="atLeast"/>
              <w:jc w:val="center"/>
              <w:rPr>
                <w:rFonts w:cs="Arial"/>
                <w:szCs w:val="20"/>
                <w:lang w:val="sl-SI"/>
              </w:rPr>
            </w:pP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18B05334" w14:textId="77777777" w:rsidR="00AF56EF" w:rsidRPr="005C1AD3" w:rsidRDefault="00AF56EF" w:rsidP="007A0C06">
            <w:pPr>
              <w:widowControl w:val="0"/>
              <w:spacing w:line="240" w:lineRule="atLeast"/>
              <w:jc w:val="center"/>
              <w:rPr>
                <w:rFonts w:cs="Arial"/>
                <w:szCs w:val="20"/>
                <w:lang w:val="sl-SI"/>
              </w:rPr>
            </w:pPr>
          </w:p>
        </w:tc>
        <w:tc>
          <w:tcPr>
            <w:tcW w:w="1973" w:type="dxa"/>
            <w:tcBorders>
              <w:top w:val="single" w:sz="4" w:space="0" w:color="auto"/>
              <w:left w:val="single" w:sz="4" w:space="0" w:color="auto"/>
              <w:bottom w:val="single" w:sz="4" w:space="0" w:color="auto"/>
              <w:right w:val="single" w:sz="4" w:space="0" w:color="auto"/>
            </w:tcBorders>
            <w:vAlign w:val="center"/>
          </w:tcPr>
          <w:p w14:paraId="3F74A43E" w14:textId="77777777" w:rsidR="00AF56EF" w:rsidRPr="005C1AD3" w:rsidRDefault="00AF56EF" w:rsidP="007A0C06">
            <w:pPr>
              <w:widowControl w:val="0"/>
              <w:spacing w:line="240" w:lineRule="atLeast"/>
              <w:jc w:val="center"/>
              <w:rPr>
                <w:rFonts w:cs="Arial"/>
                <w:szCs w:val="20"/>
                <w:lang w:val="sl-SI"/>
              </w:rPr>
            </w:pPr>
          </w:p>
        </w:tc>
      </w:tr>
      <w:tr w:rsidR="00AF56EF" w:rsidRPr="005C1AD3" w14:paraId="71E04D01"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00" w:type="dxa"/>
            <w:gridSpan w:val="3"/>
            <w:tcBorders>
              <w:top w:val="single" w:sz="4" w:space="0" w:color="auto"/>
              <w:left w:val="single" w:sz="4" w:space="0" w:color="auto"/>
              <w:bottom w:val="single" w:sz="4" w:space="0" w:color="auto"/>
              <w:right w:val="single" w:sz="4" w:space="0" w:color="auto"/>
            </w:tcBorders>
            <w:vAlign w:val="center"/>
          </w:tcPr>
          <w:p w14:paraId="07829553" w14:textId="77777777" w:rsidR="00AF56EF" w:rsidRPr="005C1AD3" w:rsidRDefault="00AF56EF" w:rsidP="007A0C06">
            <w:pPr>
              <w:widowControl w:val="0"/>
              <w:spacing w:line="240" w:lineRule="atLeast"/>
              <w:rPr>
                <w:rFonts w:cs="Arial"/>
                <w:bCs/>
                <w:szCs w:val="20"/>
                <w:lang w:val="sl-SI"/>
              </w:rPr>
            </w:pPr>
            <w:r w:rsidRPr="005C1AD3">
              <w:rPr>
                <w:rFonts w:cs="Arial"/>
                <w:bCs/>
                <w:szCs w:val="20"/>
                <w:lang w:val="sl-SI"/>
              </w:rPr>
              <w:t>Predvideno povečanje (+) ali zmanjšanje (</w:t>
            </w:r>
            <w:r w:rsidRPr="005C1AD3">
              <w:rPr>
                <w:rFonts w:cs="Arial"/>
                <w:b/>
                <w:szCs w:val="20"/>
                <w:lang w:val="sl-SI"/>
              </w:rPr>
              <w:t>–</w:t>
            </w:r>
            <w:r w:rsidRPr="005C1AD3">
              <w:rPr>
                <w:rFonts w:cs="Arial"/>
                <w:bCs/>
                <w:szCs w:val="20"/>
                <w:lang w:val="sl-SI"/>
              </w:rPr>
              <w:t>) obveznosti za druga javnofinančna sredstva</w:t>
            </w:r>
          </w:p>
        </w:tc>
        <w:tc>
          <w:tcPr>
            <w:tcW w:w="1792" w:type="dxa"/>
            <w:gridSpan w:val="2"/>
            <w:tcBorders>
              <w:top w:val="single" w:sz="4" w:space="0" w:color="auto"/>
              <w:left w:val="single" w:sz="4" w:space="0" w:color="auto"/>
              <w:bottom w:val="single" w:sz="4" w:space="0" w:color="auto"/>
              <w:right w:val="single" w:sz="4" w:space="0" w:color="auto"/>
            </w:tcBorders>
            <w:vAlign w:val="center"/>
          </w:tcPr>
          <w:p w14:paraId="37A7338C"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bCs/>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14:paraId="247143A6"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bCs/>
                <w:sz w:val="20"/>
                <w:szCs w:val="20"/>
              </w:rPr>
            </w:pP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283CFD37"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sz w:val="20"/>
                <w:szCs w:val="20"/>
              </w:rPr>
            </w:pPr>
          </w:p>
        </w:tc>
        <w:tc>
          <w:tcPr>
            <w:tcW w:w="1973" w:type="dxa"/>
            <w:tcBorders>
              <w:top w:val="single" w:sz="4" w:space="0" w:color="auto"/>
              <w:left w:val="single" w:sz="4" w:space="0" w:color="auto"/>
              <w:bottom w:val="single" w:sz="4" w:space="0" w:color="auto"/>
              <w:right w:val="single" w:sz="4" w:space="0" w:color="auto"/>
            </w:tcBorders>
            <w:vAlign w:val="center"/>
          </w:tcPr>
          <w:p w14:paraId="46CAEC84" w14:textId="77777777" w:rsidR="00AF56EF" w:rsidRPr="005C1AD3" w:rsidRDefault="00AF56EF" w:rsidP="007A0C06">
            <w:pPr>
              <w:pStyle w:val="Naslov1"/>
              <w:keepNext w:val="0"/>
              <w:widowControl w:val="0"/>
              <w:tabs>
                <w:tab w:val="left" w:pos="360"/>
              </w:tabs>
              <w:spacing w:before="0" w:after="0" w:line="240" w:lineRule="atLeast"/>
              <w:jc w:val="center"/>
              <w:rPr>
                <w:rFonts w:cs="Arial"/>
                <w:b w:val="0"/>
                <w:sz w:val="20"/>
                <w:szCs w:val="20"/>
              </w:rPr>
            </w:pPr>
          </w:p>
        </w:tc>
      </w:tr>
      <w:tr w:rsidR="00AF56EF" w:rsidRPr="005C1AD3" w14:paraId="581568E7" w14:textId="77777777" w:rsidTr="009D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4F72363" w14:textId="77777777" w:rsidR="00AF56EF" w:rsidRPr="005C1AD3" w:rsidRDefault="00AF56EF" w:rsidP="007A0C06">
            <w:pPr>
              <w:pStyle w:val="Naslov1"/>
              <w:keepNext w:val="0"/>
              <w:widowControl w:val="0"/>
              <w:tabs>
                <w:tab w:val="left" w:pos="2340"/>
              </w:tabs>
              <w:spacing w:before="0" w:after="0" w:line="240" w:lineRule="atLeast"/>
              <w:ind w:left="142" w:hanging="142"/>
              <w:rPr>
                <w:rFonts w:cs="Arial"/>
                <w:sz w:val="20"/>
                <w:szCs w:val="20"/>
              </w:rPr>
            </w:pPr>
            <w:r w:rsidRPr="005C1AD3">
              <w:rPr>
                <w:rFonts w:cs="Arial"/>
                <w:sz w:val="20"/>
                <w:szCs w:val="20"/>
              </w:rPr>
              <w:t>II. Finančne posledice za državni proračun</w:t>
            </w:r>
          </w:p>
        </w:tc>
      </w:tr>
      <w:tr w:rsidR="00AF56EF" w:rsidRPr="005C1AD3" w14:paraId="14EDEF8F" w14:textId="77777777" w:rsidTr="009D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8663AE3" w14:textId="77777777" w:rsidR="00AF56EF" w:rsidRPr="005C1AD3" w:rsidRDefault="00AF56EF" w:rsidP="007A0C06">
            <w:pPr>
              <w:pStyle w:val="Naslov1"/>
              <w:keepNext w:val="0"/>
              <w:widowControl w:val="0"/>
              <w:tabs>
                <w:tab w:val="left" w:pos="2340"/>
              </w:tabs>
              <w:spacing w:before="0" w:after="0" w:line="240" w:lineRule="atLeast"/>
              <w:ind w:left="142" w:hanging="142"/>
              <w:rPr>
                <w:rFonts w:cs="Arial"/>
                <w:sz w:val="20"/>
                <w:szCs w:val="20"/>
              </w:rPr>
            </w:pPr>
            <w:proofErr w:type="spellStart"/>
            <w:r w:rsidRPr="005C1AD3">
              <w:rPr>
                <w:rFonts w:cs="Arial"/>
                <w:sz w:val="20"/>
                <w:szCs w:val="20"/>
              </w:rPr>
              <w:t>II.a</w:t>
            </w:r>
            <w:proofErr w:type="spellEnd"/>
            <w:r w:rsidRPr="005C1AD3">
              <w:rPr>
                <w:rFonts w:cs="Arial"/>
                <w:sz w:val="20"/>
                <w:szCs w:val="20"/>
              </w:rPr>
              <w:t xml:space="preserve"> Pravice porabe za izvedbo predlaganih rešitev so zagotovljene:</w:t>
            </w:r>
          </w:p>
        </w:tc>
      </w:tr>
      <w:tr w:rsidR="00AF56EF" w:rsidRPr="005C1AD3" w14:paraId="1892321A"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872" w:type="dxa"/>
            <w:gridSpan w:val="2"/>
            <w:tcBorders>
              <w:top w:val="single" w:sz="4" w:space="0" w:color="auto"/>
              <w:left w:val="single" w:sz="4" w:space="0" w:color="auto"/>
              <w:bottom w:val="single" w:sz="4" w:space="0" w:color="auto"/>
              <w:right w:val="single" w:sz="4" w:space="0" w:color="auto"/>
            </w:tcBorders>
            <w:vAlign w:val="center"/>
          </w:tcPr>
          <w:p w14:paraId="070BF34E"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 xml:space="preserve">Ime proračunskega uporabnika </w:t>
            </w:r>
          </w:p>
        </w:tc>
        <w:tc>
          <w:tcPr>
            <w:tcW w:w="2149" w:type="dxa"/>
            <w:gridSpan w:val="2"/>
            <w:tcBorders>
              <w:top w:val="single" w:sz="4" w:space="0" w:color="auto"/>
              <w:left w:val="single" w:sz="4" w:space="0" w:color="auto"/>
              <w:bottom w:val="single" w:sz="4" w:space="0" w:color="auto"/>
              <w:right w:val="single" w:sz="4" w:space="0" w:color="auto"/>
            </w:tcBorders>
            <w:vAlign w:val="center"/>
          </w:tcPr>
          <w:p w14:paraId="7081AD35"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Šifra in naziv ukrepa, projekta</w:t>
            </w:r>
          </w:p>
        </w:tc>
        <w:tc>
          <w:tcPr>
            <w:tcW w:w="1606" w:type="dxa"/>
            <w:gridSpan w:val="2"/>
            <w:tcBorders>
              <w:top w:val="single" w:sz="4" w:space="0" w:color="auto"/>
              <w:left w:val="single" w:sz="4" w:space="0" w:color="auto"/>
              <w:bottom w:val="single" w:sz="4" w:space="0" w:color="auto"/>
              <w:right w:val="single" w:sz="4" w:space="0" w:color="auto"/>
            </w:tcBorders>
            <w:vAlign w:val="center"/>
          </w:tcPr>
          <w:p w14:paraId="39DEBB19"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Šifra in naziv proračunske postavke</w:t>
            </w: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30BC76D7"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Znesek za tekoče leto (t)</w:t>
            </w:r>
          </w:p>
        </w:tc>
        <w:tc>
          <w:tcPr>
            <w:tcW w:w="1973" w:type="dxa"/>
            <w:tcBorders>
              <w:top w:val="single" w:sz="4" w:space="0" w:color="auto"/>
              <w:left w:val="single" w:sz="4" w:space="0" w:color="auto"/>
              <w:bottom w:val="single" w:sz="4" w:space="0" w:color="auto"/>
              <w:right w:val="single" w:sz="4" w:space="0" w:color="auto"/>
            </w:tcBorders>
            <w:vAlign w:val="center"/>
          </w:tcPr>
          <w:p w14:paraId="4927D7E4"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Znesek za t + 1</w:t>
            </w:r>
          </w:p>
        </w:tc>
      </w:tr>
      <w:tr w:rsidR="00AF56EF" w:rsidRPr="005C1AD3" w14:paraId="262789B9"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872" w:type="dxa"/>
            <w:gridSpan w:val="2"/>
            <w:tcBorders>
              <w:top w:val="single" w:sz="4" w:space="0" w:color="auto"/>
              <w:left w:val="single" w:sz="4" w:space="0" w:color="auto"/>
              <w:bottom w:val="single" w:sz="4" w:space="0" w:color="auto"/>
              <w:right w:val="single" w:sz="4" w:space="0" w:color="auto"/>
            </w:tcBorders>
            <w:vAlign w:val="center"/>
          </w:tcPr>
          <w:p w14:paraId="3B98D4FB" w14:textId="64E67FA6" w:rsidR="00AF56EF" w:rsidRPr="005C1AD3" w:rsidRDefault="00AF56EF" w:rsidP="007A0C06">
            <w:pPr>
              <w:pStyle w:val="Naslov1"/>
              <w:keepNext w:val="0"/>
              <w:widowControl w:val="0"/>
              <w:tabs>
                <w:tab w:val="left" w:pos="360"/>
              </w:tabs>
              <w:spacing w:before="0" w:after="0" w:line="240" w:lineRule="atLeast"/>
              <w:rPr>
                <w:rFonts w:cs="Arial"/>
                <w:b w:val="0"/>
                <w:bCs/>
                <w:sz w:val="20"/>
                <w:szCs w:val="20"/>
              </w:rPr>
            </w:pPr>
            <w:r w:rsidRPr="005C1AD3">
              <w:rPr>
                <w:rFonts w:cs="Arial"/>
                <w:b w:val="0"/>
                <w:bCs/>
                <w:sz w:val="20"/>
                <w:szCs w:val="20"/>
              </w:rPr>
              <w:t>Proračunski uporabniki, s  katerih bodo zaposleni premeščen v nov organ</w:t>
            </w:r>
          </w:p>
        </w:tc>
        <w:tc>
          <w:tcPr>
            <w:tcW w:w="2149" w:type="dxa"/>
            <w:gridSpan w:val="2"/>
            <w:tcBorders>
              <w:top w:val="single" w:sz="4" w:space="0" w:color="auto"/>
              <w:left w:val="single" w:sz="4" w:space="0" w:color="auto"/>
              <w:bottom w:val="single" w:sz="4" w:space="0" w:color="auto"/>
              <w:right w:val="single" w:sz="4" w:space="0" w:color="auto"/>
            </w:tcBorders>
            <w:vAlign w:val="center"/>
          </w:tcPr>
          <w:p w14:paraId="712F6A3C" w14:textId="77777777" w:rsidR="00AF56EF" w:rsidRPr="005C1AD3" w:rsidRDefault="00AF56EF" w:rsidP="007A0C06">
            <w:pPr>
              <w:pStyle w:val="Naslov1"/>
              <w:keepNext w:val="0"/>
              <w:widowControl w:val="0"/>
              <w:tabs>
                <w:tab w:val="left" w:pos="360"/>
              </w:tabs>
              <w:spacing w:before="0" w:after="0" w:line="240" w:lineRule="atLeast"/>
              <w:rPr>
                <w:rFonts w:cs="Arial"/>
                <w:b w:val="0"/>
                <w:bCs/>
                <w:sz w:val="20"/>
                <w:szCs w:val="20"/>
              </w:rPr>
            </w:pPr>
          </w:p>
        </w:tc>
        <w:tc>
          <w:tcPr>
            <w:tcW w:w="1606" w:type="dxa"/>
            <w:gridSpan w:val="2"/>
            <w:tcBorders>
              <w:top w:val="single" w:sz="4" w:space="0" w:color="auto"/>
              <w:left w:val="single" w:sz="4" w:space="0" w:color="auto"/>
              <w:bottom w:val="single" w:sz="4" w:space="0" w:color="auto"/>
              <w:right w:val="single" w:sz="4" w:space="0" w:color="auto"/>
            </w:tcBorders>
            <w:vAlign w:val="center"/>
          </w:tcPr>
          <w:p w14:paraId="430B83D2" w14:textId="77777777" w:rsidR="00AF56EF" w:rsidRPr="005C1AD3" w:rsidRDefault="00AF56EF" w:rsidP="007A0C06">
            <w:pPr>
              <w:pStyle w:val="Naslov1"/>
              <w:keepNext w:val="0"/>
              <w:widowControl w:val="0"/>
              <w:tabs>
                <w:tab w:val="left" w:pos="360"/>
              </w:tabs>
              <w:spacing w:before="0" w:after="0" w:line="240" w:lineRule="atLeast"/>
              <w:rPr>
                <w:rFonts w:cs="Arial"/>
                <w:b w:val="0"/>
                <w:bCs/>
                <w:sz w:val="20"/>
                <w:szCs w:val="20"/>
              </w:rPr>
            </w:pP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2BCCEB3A" w14:textId="22449EAB" w:rsidR="00AF56EF" w:rsidRPr="005C1AD3" w:rsidRDefault="00AF56EF" w:rsidP="007A0C06">
            <w:pPr>
              <w:pStyle w:val="Naslov1"/>
              <w:keepNext w:val="0"/>
              <w:widowControl w:val="0"/>
              <w:tabs>
                <w:tab w:val="left" w:pos="360"/>
              </w:tabs>
              <w:spacing w:before="0" w:after="0" w:line="240" w:lineRule="atLeast"/>
              <w:rPr>
                <w:rFonts w:cs="Arial"/>
                <w:b w:val="0"/>
                <w:bCs/>
                <w:sz w:val="20"/>
                <w:szCs w:val="20"/>
              </w:rPr>
            </w:pPr>
          </w:p>
        </w:tc>
        <w:tc>
          <w:tcPr>
            <w:tcW w:w="1973" w:type="dxa"/>
            <w:tcBorders>
              <w:top w:val="single" w:sz="4" w:space="0" w:color="auto"/>
              <w:left w:val="single" w:sz="4" w:space="0" w:color="auto"/>
              <w:bottom w:val="single" w:sz="4" w:space="0" w:color="auto"/>
              <w:right w:val="single" w:sz="4" w:space="0" w:color="auto"/>
            </w:tcBorders>
            <w:vAlign w:val="center"/>
          </w:tcPr>
          <w:p w14:paraId="6F68E509" w14:textId="435EADF6" w:rsidR="00AF56EF" w:rsidRPr="005C1AD3" w:rsidRDefault="00AF56EF" w:rsidP="007A0C06">
            <w:pPr>
              <w:pStyle w:val="Naslov1"/>
              <w:keepNext w:val="0"/>
              <w:widowControl w:val="0"/>
              <w:tabs>
                <w:tab w:val="left" w:pos="360"/>
              </w:tabs>
              <w:spacing w:before="0" w:after="0" w:line="240" w:lineRule="atLeast"/>
              <w:rPr>
                <w:rFonts w:cs="Arial"/>
                <w:b w:val="0"/>
                <w:bCs/>
                <w:sz w:val="20"/>
                <w:szCs w:val="20"/>
              </w:rPr>
            </w:pPr>
          </w:p>
        </w:tc>
      </w:tr>
      <w:tr w:rsidR="00AF56EF" w:rsidRPr="005C1AD3" w14:paraId="5DFE43F4"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27" w:type="dxa"/>
            <w:gridSpan w:val="6"/>
            <w:tcBorders>
              <w:top w:val="single" w:sz="4" w:space="0" w:color="auto"/>
              <w:left w:val="single" w:sz="4" w:space="0" w:color="auto"/>
              <w:bottom w:val="single" w:sz="4" w:space="0" w:color="auto"/>
              <w:right w:val="single" w:sz="4" w:space="0" w:color="auto"/>
            </w:tcBorders>
            <w:vAlign w:val="center"/>
          </w:tcPr>
          <w:p w14:paraId="58E1DF41" w14:textId="77777777" w:rsidR="00AF56EF" w:rsidRPr="005C1AD3" w:rsidRDefault="00AF56EF" w:rsidP="007A0C06">
            <w:pPr>
              <w:pStyle w:val="Naslov1"/>
              <w:keepNext w:val="0"/>
              <w:widowControl w:val="0"/>
              <w:tabs>
                <w:tab w:val="left" w:pos="360"/>
              </w:tabs>
              <w:spacing w:before="0" w:after="0" w:line="240" w:lineRule="atLeast"/>
              <w:rPr>
                <w:rFonts w:cs="Arial"/>
                <w:sz w:val="20"/>
                <w:szCs w:val="20"/>
              </w:rPr>
            </w:pPr>
            <w:r w:rsidRPr="005C1AD3">
              <w:rPr>
                <w:rFonts w:cs="Arial"/>
                <w:sz w:val="20"/>
                <w:szCs w:val="20"/>
              </w:rPr>
              <w:t>SKUPAJ</w:t>
            </w: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6C3EA577" w14:textId="77777777" w:rsidR="00AF56EF" w:rsidRPr="005C1AD3" w:rsidRDefault="00AF56EF" w:rsidP="007A0C06">
            <w:pPr>
              <w:widowControl w:val="0"/>
              <w:spacing w:line="240" w:lineRule="atLeast"/>
              <w:jc w:val="center"/>
              <w:rPr>
                <w:rFonts w:cs="Arial"/>
                <w:b/>
                <w:szCs w:val="20"/>
                <w:lang w:val="sl-SI"/>
              </w:rPr>
            </w:pPr>
          </w:p>
        </w:tc>
        <w:tc>
          <w:tcPr>
            <w:tcW w:w="1973" w:type="dxa"/>
            <w:tcBorders>
              <w:top w:val="single" w:sz="4" w:space="0" w:color="auto"/>
              <w:left w:val="single" w:sz="4" w:space="0" w:color="auto"/>
              <w:bottom w:val="single" w:sz="4" w:space="0" w:color="auto"/>
              <w:right w:val="single" w:sz="4" w:space="0" w:color="auto"/>
            </w:tcBorders>
            <w:vAlign w:val="center"/>
          </w:tcPr>
          <w:p w14:paraId="3A5EB2CD" w14:textId="77777777" w:rsidR="00AF56EF" w:rsidRPr="005C1AD3" w:rsidRDefault="00AF56EF" w:rsidP="007A0C06">
            <w:pPr>
              <w:pStyle w:val="Naslov1"/>
              <w:keepNext w:val="0"/>
              <w:widowControl w:val="0"/>
              <w:tabs>
                <w:tab w:val="left" w:pos="360"/>
              </w:tabs>
              <w:spacing w:before="0" w:after="0" w:line="240" w:lineRule="atLeast"/>
              <w:rPr>
                <w:rFonts w:cs="Arial"/>
                <w:sz w:val="20"/>
                <w:szCs w:val="20"/>
              </w:rPr>
            </w:pPr>
          </w:p>
        </w:tc>
      </w:tr>
      <w:tr w:rsidR="00AF56EF" w:rsidRPr="005C1AD3" w14:paraId="54B72888" w14:textId="77777777" w:rsidTr="009D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E81CD8A" w14:textId="77777777" w:rsidR="00AF56EF" w:rsidRPr="005C1AD3" w:rsidRDefault="00AF56EF" w:rsidP="007A0C06">
            <w:pPr>
              <w:pStyle w:val="Naslov1"/>
              <w:keepNext w:val="0"/>
              <w:widowControl w:val="0"/>
              <w:tabs>
                <w:tab w:val="left" w:pos="2340"/>
              </w:tabs>
              <w:spacing w:before="0" w:after="0" w:line="240" w:lineRule="atLeast"/>
              <w:rPr>
                <w:rFonts w:cs="Arial"/>
                <w:sz w:val="20"/>
                <w:szCs w:val="20"/>
              </w:rPr>
            </w:pPr>
            <w:proofErr w:type="spellStart"/>
            <w:r w:rsidRPr="005C1AD3">
              <w:rPr>
                <w:rFonts w:cs="Arial"/>
                <w:sz w:val="20"/>
                <w:szCs w:val="20"/>
              </w:rPr>
              <w:t>II.b</w:t>
            </w:r>
            <w:proofErr w:type="spellEnd"/>
            <w:r w:rsidRPr="005C1AD3">
              <w:rPr>
                <w:rFonts w:cs="Arial"/>
                <w:sz w:val="20"/>
                <w:szCs w:val="20"/>
              </w:rPr>
              <w:t xml:space="preserve"> Manjkajoče pravice porabe bodo zagotovljene s prerazporeditvijo:</w:t>
            </w:r>
          </w:p>
        </w:tc>
      </w:tr>
      <w:tr w:rsidR="00AF56EF" w:rsidRPr="005C1AD3" w14:paraId="21526EEA"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872" w:type="dxa"/>
            <w:gridSpan w:val="2"/>
            <w:tcBorders>
              <w:top w:val="single" w:sz="4" w:space="0" w:color="auto"/>
              <w:left w:val="single" w:sz="4" w:space="0" w:color="auto"/>
              <w:bottom w:val="single" w:sz="4" w:space="0" w:color="auto"/>
              <w:right w:val="single" w:sz="4" w:space="0" w:color="auto"/>
            </w:tcBorders>
            <w:vAlign w:val="center"/>
          </w:tcPr>
          <w:p w14:paraId="119ADDEC"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 xml:space="preserve">Ime proračunskega uporabnika </w:t>
            </w:r>
          </w:p>
        </w:tc>
        <w:tc>
          <w:tcPr>
            <w:tcW w:w="2149" w:type="dxa"/>
            <w:gridSpan w:val="2"/>
            <w:tcBorders>
              <w:top w:val="single" w:sz="4" w:space="0" w:color="auto"/>
              <w:left w:val="single" w:sz="4" w:space="0" w:color="auto"/>
              <w:bottom w:val="single" w:sz="4" w:space="0" w:color="auto"/>
              <w:right w:val="single" w:sz="4" w:space="0" w:color="auto"/>
            </w:tcBorders>
            <w:vAlign w:val="center"/>
          </w:tcPr>
          <w:p w14:paraId="7D406B84"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Šifra in naziv ukrepa, projekta</w:t>
            </w:r>
          </w:p>
        </w:tc>
        <w:tc>
          <w:tcPr>
            <w:tcW w:w="1606" w:type="dxa"/>
            <w:gridSpan w:val="2"/>
            <w:tcBorders>
              <w:top w:val="single" w:sz="4" w:space="0" w:color="auto"/>
              <w:left w:val="single" w:sz="4" w:space="0" w:color="auto"/>
              <w:bottom w:val="single" w:sz="4" w:space="0" w:color="auto"/>
              <w:right w:val="single" w:sz="4" w:space="0" w:color="auto"/>
            </w:tcBorders>
            <w:vAlign w:val="center"/>
          </w:tcPr>
          <w:p w14:paraId="2B699D6B"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 xml:space="preserve">Šifra in naziv proračunske postavke </w:t>
            </w: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0DC8CC18"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Znesek za tekoče leto (t)</w:t>
            </w:r>
          </w:p>
        </w:tc>
        <w:tc>
          <w:tcPr>
            <w:tcW w:w="1973" w:type="dxa"/>
            <w:tcBorders>
              <w:top w:val="single" w:sz="4" w:space="0" w:color="auto"/>
              <w:left w:val="single" w:sz="4" w:space="0" w:color="auto"/>
              <w:bottom w:val="single" w:sz="4" w:space="0" w:color="auto"/>
              <w:right w:val="single" w:sz="4" w:space="0" w:color="auto"/>
            </w:tcBorders>
            <w:vAlign w:val="center"/>
          </w:tcPr>
          <w:p w14:paraId="6B4A6D5D" w14:textId="77777777" w:rsidR="00AF56EF" w:rsidRPr="005C1AD3" w:rsidRDefault="00AF56EF" w:rsidP="007A0C06">
            <w:pPr>
              <w:widowControl w:val="0"/>
              <w:spacing w:line="240" w:lineRule="atLeast"/>
              <w:jc w:val="center"/>
              <w:rPr>
                <w:rFonts w:cs="Arial"/>
                <w:szCs w:val="20"/>
                <w:lang w:val="sl-SI"/>
              </w:rPr>
            </w:pPr>
            <w:r w:rsidRPr="005C1AD3">
              <w:rPr>
                <w:rFonts w:cs="Arial"/>
                <w:szCs w:val="20"/>
                <w:lang w:val="sl-SI"/>
              </w:rPr>
              <w:t xml:space="preserve">Znesek za t + 1 </w:t>
            </w:r>
          </w:p>
        </w:tc>
      </w:tr>
      <w:tr w:rsidR="00AF56EF" w:rsidRPr="005C1AD3" w14:paraId="1123F836" w14:textId="77777777" w:rsidTr="001A74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1872" w:type="dxa"/>
            <w:gridSpan w:val="2"/>
            <w:tcBorders>
              <w:top w:val="single" w:sz="4" w:space="0" w:color="auto"/>
              <w:left w:val="single" w:sz="4" w:space="0" w:color="auto"/>
              <w:bottom w:val="single" w:sz="4" w:space="0" w:color="auto"/>
              <w:right w:val="single" w:sz="4" w:space="0" w:color="auto"/>
            </w:tcBorders>
            <w:vAlign w:val="center"/>
          </w:tcPr>
          <w:p w14:paraId="796E4882" w14:textId="7EDAD303" w:rsidR="00AF56EF" w:rsidRPr="005C1AD3" w:rsidRDefault="00AF56EF" w:rsidP="007A0C06">
            <w:pPr>
              <w:pStyle w:val="Naslov1"/>
              <w:keepNext w:val="0"/>
              <w:widowControl w:val="0"/>
              <w:tabs>
                <w:tab w:val="left" w:pos="360"/>
              </w:tabs>
              <w:spacing w:before="0" w:after="0" w:line="240" w:lineRule="atLeast"/>
              <w:rPr>
                <w:rFonts w:cs="Arial"/>
                <w:b w:val="0"/>
                <w:sz w:val="20"/>
                <w:szCs w:val="20"/>
              </w:rPr>
            </w:pPr>
          </w:p>
        </w:tc>
        <w:tc>
          <w:tcPr>
            <w:tcW w:w="2149" w:type="dxa"/>
            <w:gridSpan w:val="2"/>
            <w:tcBorders>
              <w:top w:val="single" w:sz="4" w:space="0" w:color="auto"/>
              <w:left w:val="single" w:sz="4" w:space="0" w:color="auto"/>
              <w:bottom w:val="single" w:sz="4" w:space="0" w:color="auto"/>
              <w:right w:val="single" w:sz="4" w:space="0" w:color="auto"/>
            </w:tcBorders>
            <w:vAlign w:val="center"/>
          </w:tcPr>
          <w:p w14:paraId="16E0A049" w14:textId="48B5BB2F" w:rsidR="00AF56EF" w:rsidRPr="005C1AD3" w:rsidRDefault="00AF56EF" w:rsidP="007A0C06">
            <w:pPr>
              <w:pStyle w:val="Naslov1"/>
              <w:keepNext w:val="0"/>
              <w:widowControl w:val="0"/>
              <w:tabs>
                <w:tab w:val="left" w:pos="360"/>
              </w:tabs>
              <w:spacing w:before="0" w:after="0" w:line="240" w:lineRule="atLeast"/>
              <w:rPr>
                <w:rFonts w:cs="Arial"/>
                <w:b w:val="0"/>
                <w:sz w:val="20"/>
                <w:szCs w:val="20"/>
              </w:rPr>
            </w:pPr>
          </w:p>
        </w:tc>
        <w:tc>
          <w:tcPr>
            <w:tcW w:w="1606" w:type="dxa"/>
            <w:gridSpan w:val="2"/>
            <w:tcBorders>
              <w:top w:val="single" w:sz="4" w:space="0" w:color="auto"/>
              <w:left w:val="single" w:sz="4" w:space="0" w:color="auto"/>
              <w:bottom w:val="single" w:sz="4" w:space="0" w:color="auto"/>
              <w:right w:val="single" w:sz="4" w:space="0" w:color="auto"/>
            </w:tcBorders>
            <w:vAlign w:val="center"/>
          </w:tcPr>
          <w:p w14:paraId="4271CA24" w14:textId="6664EBC4" w:rsidR="00AF56EF" w:rsidRPr="005C1AD3" w:rsidRDefault="00AF56EF" w:rsidP="007A0C06">
            <w:pPr>
              <w:pStyle w:val="Naslov1"/>
              <w:keepNext w:val="0"/>
              <w:widowControl w:val="0"/>
              <w:tabs>
                <w:tab w:val="left" w:pos="360"/>
              </w:tabs>
              <w:spacing w:before="0" w:after="0" w:line="240" w:lineRule="atLeast"/>
              <w:rPr>
                <w:rFonts w:cs="Arial"/>
                <w:b w:val="0"/>
                <w:sz w:val="20"/>
                <w:szCs w:val="20"/>
              </w:rPr>
            </w:pP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226494B5" w14:textId="1FC1BC63" w:rsidR="00AF56EF" w:rsidRPr="005C1AD3" w:rsidRDefault="00AF56EF" w:rsidP="007A0C06">
            <w:pPr>
              <w:pStyle w:val="Naslov1"/>
              <w:keepNext w:val="0"/>
              <w:widowControl w:val="0"/>
              <w:tabs>
                <w:tab w:val="left" w:pos="360"/>
              </w:tabs>
              <w:spacing w:before="0" w:after="0" w:line="240" w:lineRule="atLeast"/>
              <w:rPr>
                <w:rFonts w:cs="Arial"/>
                <w:b w:val="0"/>
                <w:sz w:val="20"/>
                <w:szCs w:val="20"/>
              </w:rPr>
            </w:pPr>
          </w:p>
        </w:tc>
        <w:tc>
          <w:tcPr>
            <w:tcW w:w="1973" w:type="dxa"/>
            <w:tcBorders>
              <w:top w:val="single" w:sz="4" w:space="0" w:color="auto"/>
              <w:left w:val="single" w:sz="4" w:space="0" w:color="auto"/>
              <w:bottom w:val="single" w:sz="4" w:space="0" w:color="auto"/>
              <w:right w:val="single" w:sz="4" w:space="0" w:color="auto"/>
            </w:tcBorders>
            <w:vAlign w:val="center"/>
          </w:tcPr>
          <w:p w14:paraId="07A99E20" w14:textId="3D87D9F7" w:rsidR="00AF56EF" w:rsidRPr="005C1AD3" w:rsidRDefault="00AF56EF" w:rsidP="007A0C06">
            <w:pPr>
              <w:pStyle w:val="Naslov1"/>
              <w:keepNext w:val="0"/>
              <w:widowControl w:val="0"/>
              <w:tabs>
                <w:tab w:val="left" w:pos="360"/>
              </w:tabs>
              <w:spacing w:before="0" w:after="0" w:line="240" w:lineRule="atLeast"/>
              <w:rPr>
                <w:rFonts w:cs="Arial"/>
                <w:b w:val="0"/>
                <w:sz w:val="20"/>
                <w:szCs w:val="20"/>
              </w:rPr>
            </w:pPr>
          </w:p>
        </w:tc>
      </w:tr>
      <w:tr w:rsidR="00AF56EF" w:rsidRPr="005C1AD3" w14:paraId="00EBC9CB"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27" w:type="dxa"/>
            <w:gridSpan w:val="6"/>
            <w:tcBorders>
              <w:top w:val="single" w:sz="4" w:space="0" w:color="auto"/>
              <w:left w:val="single" w:sz="4" w:space="0" w:color="auto"/>
              <w:bottom w:val="single" w:sz="4" w:space="0" w:color="auto"/>
              <w:right w:val="single" w:sz="4" w:space="0" w:color="auto"/>
            </w:tcBorders>
            <w:vAlign w:val="center"/>
          </w:tcPr>
          <w:p w14:paraId="1082DAD1" w14:textId="77777777" w:rsidR="00AF56EF" w:rsidRPr="005C1AD3" w:rsidRDefault="00AF56EF" w:rsidP="007A0C06">
            <w:pPr>
              <w:pStyle w:val="Naslov1"/>
              <w:keepNext w:val="0"/>
              <w:widowControl w:val="0"/>
              <w:tabs>
                <w:tab w:val="left" w:pos="360"/>
              </w:tabs>
              <w:spacing w:before="0" w:after="0" w:line="240" w:lineRule="atLeast"/>
              <w:rPr>
                <w:rFonts w:cs="Arial"/>
                <w:bCs/>
                <w:sz w:val="20"/>
                <w:szCs w:val="20"/>
              </w:rPr>
            </w:pPr>
            <w:r w:rsidRPr="005C1AD3">
              <w:rPr>
                <w:rFonts w:cs="Arial"/>
                <w:bCs/>
                <w:sz w:val="20"/>
                <w:szCs w:val="20"/>
              </w:rPr>
              <w:t>SKUPAJ</w:t>
            </w:r>
          </w:p>
        </w:tc>
        <w:tc>
          <w:tcPr>
            <w:tcW w:w="1500" w:type="dxa"/>
            <w:gridSpan w:val="5"/>
            <w:tcBorders>
              <w:top w:val="single" w:sz="4" w:space="0" w:color="auto"/>
              <w:left w:val="single" w:sz="4" w:space="0" w:color="auto"/>
              <w:bottom w:val="single" w:sz="4" w:space="0" w:color="auto"/>
              <w:right w:val="single" w:sz="4" w:space="0" w:color="auto"/>
            </w:tcBorders>
            <w:vAlign w:val="center"/>
          </w:tcPr>
          <w:p w14:paraId="071134A2" w14:textId="7B715392" w:rsidR="00AF56EF" w:rsidRPr="005C1AD3" w:rsidRDefault="00AF56EF" w:rsidP="007A0C06">
            <w:pPr>
              <w:pStyle w:val="Naslov1"/>
              <w:keepNext w:val="0"/>
              <w:widowControl w:val="0"/>
              <w:tabs>
                <w:tab w:val="left" w:pos="360"/>
              </w:tabs>
              <w:spacing w:before="0" w:after="0" w:line="240" w:lineRule="atLeast"/>
              <w:rPr>
                <w:rFonts w:cs="Arial"/>
                <w:bCs/>
                <w:sz w:val="20"/>
                <w:szCs w:val="20"/>
              </w:rPr>
            </w:pPr>
          </w:p>
        </w:tc>
        <w:tc>
          <w:tcPr>
            <w:tcW w:w="1973" w:type="dxa"/>
            <w:tcBorders>
              <w:top w:val="single" w:sz="4" w:space="0" w:color="auto"/>
              <w:left w:val="single" w:sz="4" w:space="0" w:color="auto"/>
              <w:bottom w:val="single" w:sz="4" w:space="0" w:color="auto"/>
              <w:right w:val="single" w:sz="4" w:space="0" w:color="auto"/>
            </w:tcBorders>
            <w:vAlign w:val="center"/>
          </w:tcPr>
          <w:p w14:paraId="3A1CE0E0" w14:textId="4F07DB35" w:rsidR="00AF56EF" w:rsidRPr="005C1AD3" w:rsidRDefault="00AF56EF" w:rsidP="007A0C06">
            <w:pPr>
              <w:pStyle w:val="Naslov1"/>
              <w:keepNext w:val="0"/>
              <w:widowControl w:val="0"/>
              <w:tabs>
                <w:tab w:val="left" w:pos="360"/>
              </w:tabs>
              <w:spacing w:before="0" w:after="0" w:line="240" w:lineRule="atLeast"/>
              <w:rPr>
                <w:rFonts w:cs="Arial"/>
                <w:bCs/>
                <w:sz w:val="20"/>
                <w:szCs w:val="20"/>
              </w:rPr>
            </w:pPr>
          </w:p>
        </w:tc>
      </w:tr>
      <w:tr w:rsidR="00AF56EF" w:rsidRPr="005C1AD3" w14:paraId="25CDDA23" w14:textId="77777777" w:rsidTr="009D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0A9311B" w14:textId="77777777" w:rsidR="00AF56EF" w:rsidRPr="005C1AD3" w:rsidRDefault="00AF56EF" w:rsidP="007A0C06">
            <w:pPr>
              <w:pStyle w:val="Naslov1"/>
              <w:keepNext w:val="0"/>
              <w:widowControl w:val="0"/>
              <w:tabs>
                <w:tab w:val="left" w:pos="2340"/>
              </w:tabs>
              <w:spacing w:before="0" w:after="0" w:line="240" w:lineRule="atLeast"/>
              <w:rPr>
                <w:rFonts w:cs="Arial"/>
                <w:sz w:val="20"/>
                <w:szCs w:val="20"/>
              </w:rPr>
            </w:pPr>
            <w:proofErr w:type="spellStart"/>
            <w:r w:rsidRPr="005C1AD3">
              <w:rPr>
                <w:rFonts w:cs="Arial"/>
                <w:sz w:val="20"/>
                <w:szCs w:val="20"/>
              </w:rPr>
              <w:t>II.c</w:t>
            </w:r>
            <w:proofErr w:type="spellEnd"/>
            <w:r w:rsidRPr="005C1AD3">
              <w:rPr>
                <w:rFonts w:cs="Arial"/>
                <w:sz w:val="20"/>
                <w:szCs w:val="20"/>
              </w:rPr>
              <w:t xml:space="preserve"> Načrtovana nadomestitev zmanjšanih prihodkov in povečanih odhodkov proračuna:</w:t>
            </w:r>
          </w:p>
        </w:tc>
      </w:tr>
      <w:tr w:rsidR="00AF56EF" w:rsidRPr="005C1AD3" w14:paraId="18E78CFC"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021" w:type="dxa"/>
            <w:gridSpan w:val="4"/>
            <w:tcBorders>
              <w:top w:val="single" w:sz="4" w:space="0" w:color="auto"/>
              <w:left w:val="single" w:sz="4" w:space="0" w:color="auto"/>
              <w:bottom w:val="single" w:sz="4" w:space="0" w:color="auto"/>
              <w:right w:val="single" w:sz="4" w:space="0" w:color="auto"/>
            </w:tcBorders>
            <w:vAlign w:val="center"/>
          </w:tcPr>
          <w:p w14:paraId="6536435C" w14:textId="77777777" w:rsidR="00AF56EF" w:rsidRPr="005C1AD3" w:rsidRDefault="00AF56EF" w:rsidP="007A0C06">
            <w:pPr>
              <w:widowControl w:val="0"/>
              <w:spacing w:line="240" w:lineRule="atLeast"/>
              <w:ind w:left="-122" w:right="-112"/>
              <w:jc w:val="center"/>
              <w:rPr>
                <w:rFonts w:cs="Arial"/>
                <w:szCs w:val="20"/>
                <w:lang w:val="sl-SI"/>
              </w:rPr>
            </w:pPr>
            <w:r w:rsidRPr="005C1AD3">
              <w:rPr>
                <w:rFonts w:cs="Arial"/>
                <w:szCs w:val="20"/>
                <w:lang w:val="sl-SI"/>
              </w:rPr>
              <w:t>Novi prihodki</w:t>
            </w:r>
          </w:p>
        </w:tc>
        <w:tc>
          <w:tcPr>
            <w:tcW w:w="2374" w:type="dxa"/>
            <w:gridSpan w:val="4"/>
            <w:tcBorders>
              <w:top w:val="single" w:sz="4" w:space="0" w:color="auto"/>
              <w:left w:val="single" w:sz="4" w:space="0" w:color="auto"/>
              <w:bottom w:val="single" w:sz="4" w:space="0" w:color="auto"/>
              <w:right w:val="single" w:sz="4" w:space="0" w:color="auto"/>
            </w:tcBorders>
            <w:vAlign w:val="center"/>
          </w:tcPr>
          <w:p w14:paraId="6DC307AC" w14:textId="77777777" w:rsidR="00AF56EF" w:rsidRPr="005C1AD3" w:rsidRDefault="00AF56EF" w:rsidP="007A0C06">
            <w:pPr>
              <w:widowControl w:val="0"/>
              <w:spacing w:line="240" w:lineRule="atLeast"/>
              <w:ind w:left="-122" w:right="-112"/>
              <w:jc w:val="center"/>
              <w:rPr>
                <w:rFonts w:cs="Arial"/>
                <w:szCs w:val="20"/>
                <w:lang w:val="sl-SI"/>
              </w:rPr>
            </w:pPr>
            <w:r w:rsidRPr="005C1AD3">
              <w:rPr>
                <w:rFonts w:cs="Arial"/>
                <w:szCs w:val="20"/>
                <w:lang w:val="sl-SI"/>
              </w:rPr>
              <w:t>Znesek za tekoče leto (t)</w:t>
            </w:r>
          </w:p>
        </w:tc>
        <w:tc>
          <w:tcPr>
            <w:tcW w:w="2705" w:type="dxa"/>
            <w:gridSpan w:val="4"/>
            <w:tcBorders>
              <w:top w:val="single" w:sz="4" w:space="0" w:color="auto"/>
              <w:left w:val="single" w:sz="4" w:space="0" w:color="auto"/>
              <w:bottom w:val="single" w:sz="4" w:space="0" w:color="auto"/>
              <w:right w:val="single" w:sz="4" w:space="0" w:color="auto"/>
            </w:tcBorders>
            <w:vAlign w:val="center"/>
          </w:tcPr>
          <w:p w14:paraId="6E0A36DC" w14:textId="77777777" w:rsidR="00AF56EF" w:rsidRPr="005C1AD3" w:rsidRDefault="00AF56EF" w:rsidP="007A0C06">
            <w:pPr>
              <w:widowControl w:val="0"/>
              <w:spacing w:line="240" w:lineRule="atLeast"/>
              <w:ind w:left="-122" w:right="-112"/>
              <w:jc w:val="center"/>
              <w:rPr>
                <w:rFonts w:cs="Arial"/>
                <w:szCs w:val="20"/>
                <w:lang w:val="sl-SI"/>
              </w:rPr>
            </w:pPr>
            <w:r w:rsidRPr="005C1AD3">
              <w:rPr>
                <w:rFonts w:cs="Arial"/>
                <w:szCs w:val="20"/>
                <w:lang w:val="sl-SI"/>
              </w:rPr>
              <w:t>Znesek za t + 1</w:t>
            </w:r>
          </w:p>
        </w:tc>
      </w:tr>
      <w:tr w:rsidR="00AF56EF" w:rsidRPr="005C1AD3" w14:paraId="2F31932D" w14:textId="77777777" w:rsidTr="00664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021" w:type="dxa"/>
            <w:gridSpan w:val="4"/>
            <w:tcBorders>
              <w:top w:val="single" w:sz="4" w:space="0" w:color="auto"/>
              <w:left w:val="single" w:sz="4" w:space="0" w:color="auto"/>
              <w:bottom w:val="single" w:sz="4" w:space="0" w:color="auto"/>
              <w:right w:val="single" w:sz="4" w:space="0" w:color="auto"/>
            </w:tcBorders>
            <w:vAlign w:val="center"/>
          </w:tcPr>
          <w:p w14:paraId="4DB95901" w14:textId="77777777" w:rsidR="00AF56EF" w:rsidRPr="005C1AD3" w:rsidRDefault="00AF56EF" w:rsidP="007A0C06">
            <w:pPr>
              <w:pStyle w:val="Naslov1"/>
              <w:keepNext w:val="0"/>
              <w:widowControl w:val="0"/>
              <w:tabs>
                <w:tab w:val="left" w:pos="360"/>
              </w:tabs>
              <w:spacing w:before="0" w:after="0" w:line="240" w:lineRule="atLeast"/>
              <w:rPr>
                <w:rFonts w:cs="Arial"/>
                <w:sz w:val="20"/>
                <w:szCs w:val="20"/>
              </w:rPr>
            </w:pPr>
            <w:r w:rsidRPr="005C1AD3">
              <w:rPr>
                <w:rFonts w:cs="Arial"/>
                <w:sz w:val="20"/>
                <w:szCs w:val="20"/>
              </w:rPr>
              <w:lastRenderedPageBreak/>
              <w:t>SKUPAJ</w:t>
            </w:r>
          </w:p>
        </w:tc>
        <w:tc>
          <w:tcPr>
            <w:tcW w:w="2374" w:type="dxa"/>
            <w:gridSpan w:val="4"/>
            <w:tcBorders>
              <w:top w:val="single" w:sz="4" w:space="0" w:color="auto"/>
              <w:left w:val="single" w:sz="4" w:space="0" w:color="auto"/>
              <w:bottom w:val="single" w:sz="4" w:space="0" w:color="auto"/>
              <w:right w:val="single" w:sz="4" w:space="0" w:color="auto"/>
            </w:tcBorders>
            <w:vAlign w:val="center"/>
          </w:tcPr>
          <w:p w14:paraId="5A985FD7" w14:textId="77777777" w:rsidR="00AF56EF" w:rsidRPr="005C1AD3" w:rsidRDefault="00AF56EF" w:rsidP="007A0C06">
            <w:pPr>
              <w:pStyle w:val="Naslov1"/>
              <w:keepNext w:val="0"/>
              <w:widowControl w:val="0"/>
              <w:tabs>
                <w:tab w:val="left" w:pos="360"/>
              </w:tabs>
              <w:spacing w:before="0" w:after="0" w:line="240" w:lineRule="atLeast"/>
              <w:rPr>
                <w:rFonts w:cs="Arial"/>
                <w:sz w:val="20"/>
                <w:szCs w:val="20"/>
              </w:rPr>
            </w:pPr>
          </w:p>
        </w:tc>
        <w:tc>
          <w:tcPr>
            <w:tcW w:w="2705" w:type="dxa"/>
            <w:gridSpan w:val="4"/>
            <w:tcBorders>
              <w:top w:val="single" w:sz="4" w:space="0" w:color="auto"/>
              <w:left w:val="single" w:sz="4" w:space="0" w:color="auto"/>
              <w:bottom w:val="single" w:sz="4" w:space="0" w:color="auto"/>
              <w:right w:val="single" w:sz="4" w:space="0" w:color="auto"/>
            </w:tcBorders>
            <w:vAlign w:val="center"/>
          </w:tcPr>
          <w:p w14:paraId="22A1AB33" w14:textId="77777777" w:rsidR="00AF56EF" w:rsidRPr="005C1AD3" w:rsidRDefault="00AF56EF" w:rsidP="007A0C06">
            <w:pPr>
              <w:pStyle w:val="Naslov1"/>
              <w:keepNext w:val="0"/>
              <w:widowControl w:val="0"/>
              <w:tabs>
                <w:tab w:val="left" w:pos="360"/>
              </w:tabs>
              <w:spacing w:before="0" w:after="0" w:line="240" w:lineRule="atLeast"/>
              <w:rPr>
                <w:rFonts w:cs="Arial"/>
                <w:sz w:val="20"/>
                <w:szCs w:val="20"/>
              </w:rPr>
            </w:pPr>
          </w:p>
        </w:tc>
      </w:tr>
      <w:tr w:rsidR="00AF56EF" w:rsidRPr="005C1AD3" w14:paraId="4FEE7557" w14:textId="77777777" w:rsidTr="009D4881">
        <w:trPr>
          <w:trHeight w:val="762"/>
        </w:trPr>
        <w:tc>
          <w:tcPr>
            <w:tcW w:w="9100" w:type="dxa"/>
            <w:gridSpan w:val="12"/>
          </w:tcPr>
          <w:p w14:paraId="1BE80269" w14:textId="77777777" w:rsidR="00AF56EF" w:rsidRPr="005C1AD3" w:rsidRDefault="00AF56EF" w:rsidP="007A0C06">
            <w:pPr>
              <w:widowControl w:val="0"/>
              <w:spacing w:line="240" w:lineRule="atLeast"/>
              <w:rPr>
                <w:rFonts w:cs="Arial"/>
                <w:b/>
                <w:szCs w:val="20"/>
                <w:lang w:val="sl-SI"/>
              </w:rPr>
            </w:pPr>
            <w:r w:rsidRPr="005C1AD3">
              <w:rPr>
                <w:rFonts w:cs="Arial"/>
                <w:b/>
                <w:szCs w:val="20"/>
                <w:lang w:val="sl-SI"/>
              </w:rPr>
              <w:t>OBRAZLOŽITEV:</w:t>
            </w:r>
          </w:p>
          <w:p w14:paraId="2EB1408D" w14:textId="77777777" w:rsidR="00AF56EF" w:rsidRPr="005C1AD3" w:rsidRDefault="00AF56EF" w:rsidP="007A0C06">
            <w:pPr>
              <w:widowControl w:val="0"/>
              <w:numPr>
                <w:ilvl w:val="0"/>
                <w:numId w:val="3"/>
              </w:numPr>
              <w:suppressAutoHyphens/>
              <w:spacing w:line="240" w:lineRule="atLeast"/>
              <w:ind w:left="284" w:hanging="284"/>
              <w:jc w:val="both"/>
              <w:rPr>
                <w:rFonts w:cs="Arial"/>
                <w:b/>
                <w:szCs w:val="20"/>
                <w:lang w:val="sl-SI" w:eastAsia="sl-SI"/>
              </w:rPr>
            </w:pPr>
            <w:r w:rsidRPr="005C1AD3">
              <w:rPr>
                <w:rFonts w:cs="Arial"/>
                <w:b/>
                <w:szCs w:val="20"/>
                <w:lang w:val="sl-SI" w:eastAsia="sl-SI"/>
              </w:rPr>
              <w:t>Ocena finančnih posledic, ki niso načrtovane v sprejetem proračunu</w:t>
            </w:r>
          </w:p>
          <w:p w14:paraId="610622DC" w14:textId="77777777" w:rsidR="00AF56EF" w:rsidRPr="005C1AD3" w:rsidRDefault="00AF56EF" w:rsidP="007A0C06">
            <w:pPr>
              <w:widowControl w:val="0"/>
              <w:spacing w:line="240" w:lineRule="atLeast"/>
              <w:ind w:left="360" w:hanging="76"/>
              <w:jc w:val="both"/>
              <w:rPr>
                <w:rFonts w:cs="Arial"/>
                <w:szCs w:val="20"/>
                <w:lang w:val="sl-SI" w:eastAsia="sl-SI"/>
              </w:rPr>
            </w:pPr>
            <w:r w:rsidRPr="005C1AD3">
              <w:rPr>
                <w:rFonts w:cs="Arial"/>
                <w:szCs w:val="20"/>
                <w:lang w:val="sl-SI" w:eastAsia="sl-SI"/>
              </w:rPr>
              <w:t>V zvezi s predlaganim vladnim gradivom se navedejo predvidene spremembe (povečanje, zmanjšanje):</w:t>
            </w:r>
          </w:p>
          <w:p w14:paraId="43743042" w14:textId="77777777" w:rsidR="00AF56EF" w:rsidRPr="005C1AD3" w:rsidRDefault="00AF56EF" w:rsidP="007A0C06">
            <w:pPr>
              <w:widowControl w:val="0"/>
              <w:numPr>
                <w:ilvl w:val="0"/>
                <w:numId w:val="4"/>
              </w:numPr>
              <w:suppressAutoHyphens/>
              <w:spacing w:line="240" w:lineRule="atLeast"/>
              <w:jc w:val="both"/>
              <w:rPr>
                <w:rFonts w:cs="Arial"/>
                <w:szCs w:val="20"/>
                <w:lang w:val="sl-SI"/>
              </w:rPr>
            </w:pPr>
            <w:r w:rsidRPr="005C1AD3">
              <w:rPr>
                <w:rFonts w:cs="Arial"/>
                <w:szCs w:val="20"/>
                <w:lang w:val="sl-SI" w:eastAsia="sl-SI"/>
              </w:rPr>
              <w:t>prihodkov državnega proračuna in občinskih proračunov,</w:t>
            </w:r>
          </w:p>
          <w:p w14:paraId="5B6C21C0" w14:textId="77777777" w:rsidR="00AF56EF" w:rsidRPr="005C1AD3" w:rsidRDefault="00AF56EF" w:rsidP="007A0C06">
            <w:pPr>
              <w:widowControl w:val="0"/>
              <w:numPr>
                <w:ilvl w:val="0"/>
                <w:numId w:val="4"/>
              </w:numPr>
              <w:suppressAutoHyphens/>
              <w:spacing w:line="240" w:lineRule="atLeast"/>
              <w:jc w:val="both"/>
              <w:rPr>
                <w:rFonts w:cs="Arial"/>
                <w:szCs w:val="20"/>
                <w:lang w:val="sl-SI"/>
              </w:rPr>
            </w:pPr>
            <w:r w:rsidRPr="005C1AD3">
              <w:rPr>
                <w:rFonts w:cs="Arial"/>
                <w:szCs w:val="20"/>
                <w:lang w:val="sl-SI" w:eastAsia="sl-SI"/>
              </w:rPr>
              <w:t>odhodkov državnega proračuna, ki niso načrtovani na ukrepih oziroma projektih sprejetih proračunov,</w:t>
            </w:r>
          </w:p>
          <w:p w14:paraId="5E57B16B" w14:textId="77777777" w:rsidR="00AF56EF" w:rsidRPr="005C1AD3" w:rsidRDefault="00AF56EF" w:rsidP="007A0C06">
            <w:pPr>
              <w:widowControl w:val="0"/>
              <w:numPr>
                <w:ilvl w:val="0"/>
                <w:numId w:val="4"/>
              </w:numPr>
              <w:suppressAutoHyphens/>
              <w:spacing w:line="240" w:lineRule="atLeast"/>
              <w:jc w:val="both"/>
              <w:rPr>
                <w:rFonts w:cs="Arial"/>
                <w:szCs w:val="20"/>
                <w:lang w:val="sl-SI"/>
              </w:rPr>
            </w:pPr>
            <w:r w:rsidRPr="005C1AD3">
              <w:rPr>
                <w:rFonts w:cs="Arial"/>
                <w:szCs w:val="20"/>
                <w:lang w:val="sl-SI" w:eastAsia="sl-SI"/>
              </w:rPr>
              <w:t>obveznosti za druga javnofinančna sredstva (drugi viri), ki niso načrtovana na ukrepih oziroma projektih sprejetih proračunov.</w:t>
            </w:r>
          </w:p>
          <w:p w14:paraId="653E3A93" w14:textId="77777777" w:rsidR="00AF56EF" w:rsidRPr="005C1AD3" w:rsidRDefault="00AF56EF" w:rsidP="007A0C06">
            <w:pPr>
              <w:widowControl w:val="0"/>
              <w:suppressAutoHyphens/>
              <w:spacing w:line="240" w:lineRule="atLeast"/>
              <w:ind w:left="284"/>
              <w:jc w:val="both"/>
              <w:rPr>
                <w:rFonts w:cs="Arial"/>
                <w:b/>
                <w:szCs w:val="20"/>
                <w:lang w:val="sl-SI" w:eastAsia="sl-SI"/>
              </w:rPr>
            </w:pPr>
          </w:p>
          <w:p w14:paraId="158FB4E8" w14:textId="058E3CA5" w:rsidR="00C71203" w:rsidRPr="005C1AD3" w:rsidRDefault="00C71203" w:rsidP="007A0C06">
            <w:pPr>
              <w:widowControl w:val="0"/>
              <w:numPr>
                <w:ilvl w:val="0"/>
                <w:numId w:val="3"/>
              </w:numPr>
              <w:suppressAutoHyphens/>
              <w:spacing w:line="240" w:lineRule="atLeast"/>
              <w:ind w:left="284" w:hanging="284"/>
              <w:jc w:val="both"/>
              <w:rPr>
                <w:rFonts w:cs="Arial"/>
                <w:b/>
                <w:szCs w:val="20"/>
                <w:lang w:val="sl-SI" w:eastAsia="sl-SI"/>
              </w:rPr>
            </w:pPr>
            <w:r w:rsidRPr="005C1AD3">
              <w:rPr>
                <w:rFonts w:cs="Arial"/>
                <w:b/>
                <w:szCs w:val="20"/>
                <w:lang w:val="sl-SI" w:eastAsia="sl-SI"/>
              </w:rPr>
              <w:t>Finančne posledice za državni proračun</w:t>
            </w:r>
          </w:p>
          <w:p w14:paraId="451BD4CA" w14:textId="77777777" w:rsidR="00C71203" w:rsidRPr="005C1AD3" w:rsidRDefault="00C71203" w:rsidP="007A0C06">
            <w:pPr>
              <w:widowControl w:val="0"/>
              <w:spacing w:line="240" w:lineRule="atLeast"/>
              <w:ind w:left="284"/>
              <w:jc w:val="both"/>
              <w:rPr>
                <w:rFonts w:cs="Arial"/>
                <w:szCs w:val="20"/>
                <w:lang w:val="sl-SI" w:eastAsia="sl-SI"/>
              </w:rPr>
            </w:pPr>
            <w:r w:rsidRPr="005C1AD3">
              <w:rPr>
                <w:rFonts w:cs="Arial"/>
                <w:szCs w:val="20"/>
                <w:lang w:val="sl-SI" w:eastAsia="sl-SI"/>
              </w:rPr>
              <w:t>Prikazane morajo biti finančne posledice za državni proračun, ki so na proračunskih postavkah načrtovane v dinamiki projektov oziroma ukrepov:</w:t>
            </w:r>
          </w:p>
          <w:p w14:paraId="57BF1F2D" w14:textId="77777777" w:rsidR="00C71203" w:rsidRPr="005C1AD3" w:rsidRDefault="00C71203" w:rsidP="007A0C06">
            <w:pPr>
              <w:widowControl w:val="0"/>
              <w:suppressAutoHyphens/>
              <w:spacing w:line="240" w:lineRule="atLeast"/>
              <w:ind w:left="720"/>
              <w:jc w:val="both"/>
              <w:rPr>
                <w:rFonts w:cs="Arial"/>
                <w:b/>
                <w:szCs w:val="20"/>
                <w:lang w:val="sl-SI" w:eastAsia="sl-SI"/>
              </w:rPr>
            </w:pPr>
            <w:proofErr w:type="spellStart"/>
            <w:r w:rsidRPr="005C1AD3">
              <w:rPr>
                <w:rFonts w:cs="Arial"/>
                <w:b/>
                <w:szCs w:val="20"/>
                <w:lang w:val="sl-SI" w:eastAsia="sl-SI"/>
              </w:rPr>
              <w:t>II.a</w:t>
            </w:r>
            <w:proofErr w:type="spellEnd"/>
            <w:r w:rsidRPr="005C1AD3">
              <w:rPr>
                <w:rFonts w:cs="Arial"/>
                <w:b/>
                <w:szCs w:val="20"/>
                <w:lang w:val="sl-SI" w:eastAsia="sl-SI"/>
              </w:rPr>
              <w:t xml:space="preserve"> Pravice porabe za izvedbo predlaganih rešitev so zagotovljene:</w:t>
            </w:r>
          </w:p>
          <w:p w14:paraId="5A1BDA5C" w14:textId="77777777" w:rsidR="00C71203" w:rsidRPr="005C1AD3" w:rsidRDefault="00C71203" w:rsidP="007A0C06">
            <w:pPr>
              <w:widowControl w:val="0"/>
              <w:spacing w:line="240" w:lineRule="atLeast"/>
              <w:ind w:left="284"/>
              <w:jc w:val="both"/>
              <w:rPr>
                <w:rFonts w:cs="Arial"/>
                <w:szCs w:val="20"/>
                <w:lang w:val="sl-SI" w:eastAsia="sl-SI"/>
              </w:rPr>
            </w:pPr>
            <w:r w:rsidRPr="005C1AD3">
              <w:rPr>
                <w:rFonts w:cs="Arial"/>
                <w:szCs w:val="20"/>
                <w:lang w:val="sl-SI"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5C1AD3">
              <w:rPr>
                <w:rFonts w:cs="Arial"/>
                <w:szCs w:val="20"/>
                <w:lang w:val="sl-SI" w:eastAsia="sl-SI"/>
              </w:rPr>
              <w:t>II.b</w:t>
            </w:r>
            <w:proofErr w:type="spellEnd"/>
            <w:r w:rsidRPr="005C1AD3">
              <w:rPr>
                <w:rFonts w:cs="Arial"/>
                <w:szCs w:val="20"/>
                <w:lang w:val="sl-SI" w:eastAsia="sl-SI"/>
              </w:rPr>
              <w:t>). Pri uvrstitvi novega projekta oziroma ukrepa v načrt razvojnih programov se navedejo:</w:t>
            </w:r>
          </w:p>
          <w:p w14:paraId="7994F387" w14:textId="77777777" w:rsidR="00C71203" w:rsidRPr="005C1AD3" w:rsidRDefault="00C71203" w:rsidP="007A0C06">
            <w:pPr>
              <w:widowControl w:val="0"/>
              <w:numPr>
                <w:ilvl w:val="0"/>
                <w:numId w:val="5"/>
              </w:numPr>
              <w:suppressAutoHyphens/>
              <w:spacing w:line="240" w:lineRule="atLeast"/>
              <w:jc w:val="both"/>
              <w:rPr>
                <w:rFonts w:cs="Arial"/>
                <w:szCs w:val="20"/>
                <w:lang w:val="sl-SI" w:eastAsia="sl-SI"/>
              </w:rPr>
            </w:pPr>
            <w:r w:rsidRPr="005C1AD3">
              <w:rPr>
                <w:rFonts w:cs="Arial"/>
                <w:szCs w:val="20"/>
                <w:lang w:val="sl-SI" w:eastAsia="sl-SI"/>
              </w:rPr>
              <w:t>proračunski uporabnik, ki bo financiral novi projekt oziroma ukrep,</w:t>
            </w:r>
          </w:p>
          <w:p w14:paraId="624F88C3" w14:textId="77777777" w:rsidR="00C71203" w:rsidRPr="005C1AD3" w:rsidRDefault="00C71203" w:rsidP="007A0C06">
            <w:pPr>
              <w:widowControl w:val="0"/>
              <w:numPr>
                <w:ilvl w:val="0"/>
                <w:numId w:val="5"/>
              </w:numPr>
              <w:suppressAutoHyphens/>
              <w:spacing w:line="240" w:lineRule="atLeast"/>
              <w:jc w:val="both"/>
              <w:rPr>
                <w:rFonts w:cs="Arial"/>
                <w:szCs w:val="20"/>
                <w:lang w:val="sl-SI" w:eastAsia="sl-SI"/>
              </w:rPr>
            </w:pPr>
            <w:r w:rsidRPr="005C1AD3">
              <w:rPr>
                <w:rFonts w:cs="Arial"/>
                <w:szCs w:val="20"/>
                <w:lang w:val="sl-SI" w:eastAsia="sl-SI"/>
              </w:rPr>
              <w:t xml:space="preserve">projekt oziroma ukrep, s katerim se bodo dosegli cilji vladnega gradiva, in </w:t>
            </w:r>
          </w:p>
          <w:p w14:paraId="203E9176" w14:textId="77777777" w:rsidR="00C71203" w:rsidRPr="005C1AD3" w:rsidRDefault="00C71203" w:rsidP="007A0C06">
            <w:pPr>
              <w:widowControl w:val="0"/>
              <w:numPr>
                <w:ilvl w:val="0"/>
                <w:numId w:val="5"/>
              </w:numPr>
              <w:suppressAutoHyphens/>
              <w:spacing w:line="240" w:lineRule="atLeast"/>
              <w:jc w:val="both"/>
              <w:rPr>
                <w:rFonts w:cs="Arial"/>
                <w:szCs w:val="20"/>
                <w:lang w:val="sl-SI" w:eastAsia="sl-SI"/>
              </w:rPr>
            </w:pPr>
            <w:r w:rsidRPr="005C1AD3">
              <w:rPr>
                <w:rFonts w:cs="Arial"/>
                <w:szCs w:val="20"/>
                <w:lang w:val="sl-SI" w:eastAsia="sl-SI"/>
              </w:rPr>
              <w:t>proračunske postavke.</w:t>
            </w:r>
          </w:p>
          <w:p w14:paraId="1B5F0F92" w14:textId="77777777" w:rsidR="00C71203" w:rsidRPr="005C1AD3" w:rsidRDefault="00C71203" w:rsidP="007A0C06">
            <w:pPr>
              <w:widowControl w:val="0"/>
              <w:spacing w:line="240" w:lineRule="atLeast"/>
              <w:ind w:left="284"/>
              <w:jc w:val="both"/>
              <w:rPr>
                <w:rFonts w:cs="Arial"/>
                <w:szCs w:val="20"/>
                <w:lang w:val="sl-SI" w:eastAsia="sl-SI"/>
              </w:rPr>
            </w:pPr>
            <w:r w:rsidRPr="005C1AD3">
              <w:rPr>
                <w:rFonts w:cs="Arial"/>
                <w:szCs w:val="20"/>
                <w:lang w:val="sl-SI" w:eastAsia="sl-SI"/>
              </w:rPr>
              <w:t xml:space="preserve">Za zagotovitev pravic porabe na proračunskih postavkah, s katerih se bo financiral novi projekt oziroma ukrep, je treba izpolniti tudi točko </w:t>
            </w:r>
            <w:proofErr w:type="spellStart"/>
            <w:r w:rsidRPr="005C1AD3">
              <w:rPr>
                <w:rFonts w:cs="Arial"/>
                <w:szCs w:val="20"/>
                <w:lang w:val="sl-SI" w:eastAsia="sl-SI"/>
              </w:rPr>
              <w:t>II.b</w:t>
            </w:r>
            <w:proofErr w:type="spellEnd"/>
            <w:r w:rsidRPr="005C1AD3">
              <w:rPr>
                <w:rFonts w:cs="Arial"/>
                <w:szCs w:val="20"/>
                <w:lang w:val="sl-SI" w:eastAsia="sl-SI"/>
              </w:rPr>
              <w:t>, saj je za novi projekt oziroma ukrep mogoče zagotoviti pravice porabe le s prerazporeditvijo s proračunskih postavk, s katerih se financirajo že sprejeti oziroma veljavni projekti in ukrepi.</w:t>
            </w:r>
          </w:p>
          <w:p w14:paraId="28E51441" w14:textId="77777777" w:rsidR="00C71203" w:rsidRPr="005C1AD3" w:rsidRDefault="00C71203" w:rsidP="007A0C06">
            <w:pPr>
              <w:widowControl w:val="0"/>
              <w:suppressAutoHyphens/>
              <w:spacing w:line="240" w:lineRule="atLeast"/>
              <w:ind w:left="714"/>
              <w:jc w:val="both"/>
              <w:rPr>
                <w:rFonts w:cs="Arial"/>
                <w:b/>
                <w:szCs w:val="20"/>
                <w:lang w:val="sl-SI" w:eastAsia="sl-SI"/>
              </w:rPr>
            </w:pPr>
            <w:proofErr w:type="spellStart"/>
            <w:r w:rsidRPr="005C1AD3">
              <w:rPr>
                <w:rFonts w:cs="Arial"/>
                <w:b/>
                <w:szCs w:val="20"/>
                <w:lang w:val="sl-SI" w:eastAsia="sl-SI"/>
              </w:rPr>
              <w:t>II.b</w:t>
            </w:r>
            <w:proofErr w:type="spellEnd"/>
            <w:r w:rsidRPr="005C1AD3">
              <w:rPr>
                <w:rFonts w:cs="Arial"/>
                <w:b/>
                <w:szCs w:val="20"/>
                <w:lang w:val="sl-SI" w:eastAsia="sl-SI"/>
              </w:rPr>
              <w:t xml:space="preserve"> Manjkajoče pravice porabe bodo zagotovljene s prerazporeditvijo:</w:t>
            </w:r>
          </w:p>
          <w:p w14:paraId="7746CEA3" w14:textId="77777777" w:rsidR="00C71203" w:rsidRPr="005C1AD3" w:rsidRDefault="00C71203" w:rsidP="007A0C06">
            <w:pPr>
              <w:widowControl w:val="0"/>
              <w:spacing w:line="240" w:lineRule="atLeast"/>
              <w:ind w:left="284"/>
              <w:jc w:val="both"/>
              <w:rPr>
                <w:rFonts w:cs="Arial"/>
                <w:szCs w:val="20"/>
                <w:lang w:val="sl-SI" w:eastAsia="sl-SI"/>
              </w:rPr>
            </w:pPr>
            <w:r w:rsidRPr="005C1AD3">
              <w:rPr>
                <w:rFonts w:cs="Arial"/>
                <w:szCs w:val="20"/>
                <w:lang w:val="sl-SI"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5C1AD3">
              <w:rPr>
                <w:rFonts w:cs="Arial"/>
                <w:szCs w:val="20"/>
                <w:lang w:val="sl-SI" w:eastAsia="sl-SI"/>
              </w:rPr>
              <w:t>II.a</w:t>
            </w:r>
            <w:proofErr w:type="spellEnd"/>
            <w:r w:rsidRPr="005C1AD3">
              <w:rPr>
                <w:rFonts w:cs="Arial"/>
                <w:szCs w:val="20"/>
                <w:lang w:val="sl-SI" w:eastAsia="sl-SI"/>
              </w:rPr>
              <w:t>.</w:t>
            </w:r>
          </w:p>
          <w:p w14:paraId="727238ED" w14:textId="77777777" w:rsidR="00C71203" w:rsidRPr="005C1AD3" w:rsidRDefault="00C71203" w:rsidP="007A0C06">
            <w:pPr>
              <w:widowControl w:val="0"/>
              <w:suppressAutoHyphens/>
              <w:spacing w:line="240" w:lineRule="atLeast"/>
              <w:ind w:left="714"/>
              <w:jc w:val="both"/>
              <w:rPr>
                <w:rFonts w:cs="Arial"/>
                <w:b/>
                <w:szCs w:val="20"/>
                <w:lang w:val="sl-SI" w:eastAsia="sl-SI"/>
              </w:rPr>
            </w:pPr>
            <w:proofErr w:type="spellStart"/>
            <w:r w:rsidRPr="005C1AD3">
              <w:rPr>
                <w:rFonts w:cs="Arial"/>
                <w:b/>
                <w:szCs w:val="20"/>
                <w:lang w:val="sl-SI" w:eastAsia="sl-SI"/>
              </w:rPr>
              <w:t>II.c</w:t>
            </w:r>
            <w:proofErr w:type="spellEnd"/>
            <w:r w:rsidRPr="005C1AD3">
              <w:rPr>
                <w:rFonts w:cs="Arial"/>
                <w:b/>
                <w:szCs w:val="20"/>
                <w:lang w:val="sl-SI" w:eastAsia="sl-SI"/>
              </w:rPr>
              <w:t xml:space="preserve"> Načrtovana nadomestitev zmanjšanih prihodkov in povečanih odhodkov proračuna:</w:t>
            </w:r>
          </w:p>
          <w:p w14:paraId="22FEC3BA" w14:textId="77777777" w:rsidR="00C71203" w:rsidRPr="005C1AD3" w:rsidRDefault="00C71203" w:rsidP="007A0C06">
            <w:pPr>
              <w:widowControl w:val="0"/>
              <w:spacing w:line="240" w:lineRule="atLeast"/>
              <w:ind w:left="284"/>
              <w:jc w:val="both"/>
              <w:rPr>
                <w:rFonts w:cs="Arial"/>
                <w:szCs w:val="20"/>
                <w:lang w:val="sl-SI" w:eastAsia="sl-SI"/>
              </w:rPr>
            </w:pPr>
            <w:r w:rsidRPr="005C1AD3">
              <w:rPr>
                <w:rFonts w:cs="Arial"/>
                <w:szCs w:val="20"/>
                <w:lang w:val="sl-SI" w:eastAsia="sl-SI"/>
              </w:rPr>
              <w:t xml:space="preserve">Če se povečani odhodki (pravice porabe) ne bodo zagotovili tako, kot je določeno v točkah </w:t>
            </w:r>
            <w:proofErr w:type="spellStart"/>
            <w:r w:rsidRPr="005C1AD3">
              <w:rPr>
                <w:rFonts w:cs="Arial"/>
                <w:szCs w:val="20"/>
                <w:lang w:val="sl-SI" w:eastAsia="sl-SI"/>
              </w:rPr>
              <w:t>II.a</w:t>
            </w:r>
            <w:proofErr w:type="spellEnd"/>
            <w:r w:rsidRPr="005C1AD3">
              <w:rPr>
                <w:rFonts w:cs="Arial"/>
                <w:szCs w:val="20"/>
                <w:lang w:val="sl-SI" w:eastAsia="sl-SI"/>
              </w:rPr>
              <w:t xml:space="preserve"> in </w:t>
            </w:r>
            <w:proofErr w:type="spellStart"/>
            <w:r w:rsidRPr="005C1AD3">
              <w:rPr>
                <w:rFonts w:cs="Arial"/>
                <w:szCs w:val="20"/>
                <w:lang w:val="sl-SI" w:eastAsia="sl-SI"/>
              </w:rPr>
              <w:t>II.b</w:t>
            </w:r>
            <w:proofErr w:type="spellEnd"/>
            <w:r w:rsidRPr="005C1AD3">
              <w:rPr>
                <w:rFonts w:cs="Arial"/>
                <w:szCs w:val="20"/>
                <w:lang w:val="sl-SI"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CE9C9C6" w14:textId="22078540" w:rsidR="00AF56EF" w:rsidRPr="005C1AD3" w:rsidRDefault="00AF56EF" w:rsidP="007A0C06">
            <w:pPr>
              <w:widowControl w:val="0"/>
              <w:spacing w:line="240" w:lineRule="atLeast"/>
              <w:ind w:left="284"/>
              <w:jc w:val="both"/>
              <w:rPr>
                <w:rFonts w:cs="Arial"/>
                <w:szCs w:val="20"/>
                <w:lang w:val="sl-SI" w:eastAsia="sl-SI"/>
              </w:rPr>
            </w:pPr>
          </w:p>
        </w:tc>
      </w:tr>
      <w:tr w:rsidR="00AF56EF" w:rsidRPr="005C1AD3" w14:paraId="59DD6802" w14:textId="77777777" w:rsidTr="002F5065">
        <w:trPr>
          <w:trHeight w:val="481"/>
        </w:trPr>
        <w:tc>
          <w:tcPr>
            <w:tcW w:w="9100" w:type="dxa"/>
            <w:gridSpan w:val="12"/>
            <w:tcBorders>
              <w:top w:val="single" w:sz="4" w:space="0" w:color="000000"/>
              <w:left w:val="single" w:sz="4" w:space="0" w:color="000000"/>
              <w:bottom w:val="single" w:sz="4" w:space="0" w:color="000000"/>
              <w:right w:val="single" w:sz="4" w:space="0" w:color="000000"/>
            </w:tcBorders>
          </w:tcPr>
          <w:p w14:paraId="0A185E3B" w14:textId="77777777" w:rsidR="00AF56EF" w:rsidRPr="005C1AD3" w:rsidRDefault="00AF56EF" w:rsidP="007A0C06">
            <w:pPr>
              <w:spacing w:line="240" w:lineRule="atLeast"/>
              <w:rPr>
                <w:rFonts w:cs="Arial"/>
                <w:b/>
                <w:szCs w:val="20"/>
                <w:lang w:val="sl-SI"/>
              </w:rPr>
            </w:pPr>
            <w:bookmarkStart w:id="2" w:name="_Hlk51156396"/>
            <w:r w:rsidRPr="005C1AD3">
              <w:rPr>
                <w:rFonts w:cs="Arial"/>
                <w:b/>
                <w:szCs w:val="20"/>
                <w:lang w:val="sl-SI"/>
              </w:rPr>
              <w:t>7.b Predstavitev ocene finančnih posledic pod 40.000 EUR:</w:t>
            </w:r>
          </w:p>
          <w:bookmarkEnd w:id="2"/>
          <w:p w14:paraId="19512AA3" w14:textId="1AF4F6B9" w:rsidR="00AF56EF" w:rsidRPr="005C1AD3" w:rsidRDefault="00AF56EF" w:rsidP="007A0C06">
            <w:pPr>
              <w:spacing w:line="240" w:lineRule="atLeast"/>
              <w:rPr>
                <w:rFonts w:cs="Arial"/>
                <w:szCs w:val="20"/>
                <w:lang w:val="sl-SI" w:eastAsia="sl-SI"/>
              </w:rPr>
            </w:pPr>
            <w:r w:rsidRPr="005C1AD3">
              <w:rPr>
                <w:rFonts w:cs="Arial"/>
                <w:szCs w:val="20"/>
                <w:lang w:val="sl-SI"/>
              </w:rPr>
              <w:t>(Samo če izberete NE pod točko 6.a.)</w:t>
            </w:r>
          </w:p>
        </w:tc>
      </w:tr>
      <w:tr w:rsidR="00AF56EF" w:rsidRPr="005C1AD3" w14:paraId="031A1516" w14:textId="77777777" w:rsidTr="009D4881">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14:paraId="1DEC08CB" w14:textId="77777777" w:rsidR="00AF56EF" w:rsidRPr="005C1AD3" w:rsidRDefault="00AF56EF" w:rsidP="007A0C06">
            <w:pPr>
              <w:spacing w:line="240" w:lineRule="atLeast"/>
              <w:rPr>
                <w:rFonts w:cs="Arial"/>
                <w:b/>
                <w:szCs w:val="20"/>
                <w:lang w:val="sl-SI"/>
              </w:rPr>
            </w:pPr>
            <w:r w:rsidRPr="005C1AD3">
              <w:rPr>
                <w:rFonts w:cs="Arial"/>
                <w:b/>
                <w:szCs w:val="20"/>
                <w:lang w:val="sl-SI"/>
              </w:rPr>
              <w:t>8. Predstavitev sodelovanja z združenji občin:</w:t>
            </w:r>
          </w:p>
        </w:tc>
      </w:tr>
      <w:tr w:rsidR="00AF56EF" w:rsidRPr="005C1AD3" w14:paraId="325C17A3" w14:textId="77777777" w:rsidTr="0066409A">
        <w:tc>
          <w:tcPr>
            <w:tcW w:w="6783" w:type="dxa"/>
            <w:gridSpan w:val="9"/>
          </w:tcPr>
          <w:p w14:paraId="1AA7AF75"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Vsebina predloženega gradiva (predpisa) vpliva na:</w:t>
            </w:r>
          </w:p>
          <w:p w14:paraId="2E02D367" w14:textId="77777777" w:rsidR="00AF56EF" w:rsidRPr="005C1AD3" w:rsidRDefault="00AF56EF" w:rsidP="007A0C06">
            <w:pPr>
              <w:pStyle w:val="Neotevilenodstavek"/>
              <w:widowControl w:val="0"/>
              <w:numPr>
                <w:ilvl w:val="1"/>
                <w:numId w:val="4"/>
              </w:numPr>
              <w:spacing w:before="0" w:after="0" w:line="240" w:lineRule="atLeast"/>
              <w:rPr>
                <w:rFonts w:cs="Arial"/>
                <w:iCs/>
                <w:sz w:val="20"/>
                <w:szCs w:val="20"/>
                <w:lang w:val="sl-SI" w:eastAsia="sl-SI"/>
              </w:rPr>
            </w:pPr>
            <w:r w:rsidRPr="005C1AD3">
              <w:rPr>
                <w:rFonts w:cs="Arial"/>
                <w:iCs/>
                <w:sz w:val="20"/>
                <w:szCs w:val="20"/>
                <w:lang w:val="sl-SI" w:eastAsia="sl-SI"/>
              </w:rPr>
              <w:t>pristojnosti občin,</w:t>
            </w:r>
          </w:p>
          <w:p w14:paraId="3D74F43B" w14:textId="77777777" w:rsidR="00AF56EF" w:rsidRPr="005C1AD3" w:rsidRDefault="00AF56EF" w:rsidP="007A0C06">
            <w:pPr>
              <w:pStyle w:val="Neotevilenodstavek"/>
              <w:widowControl w:val="0"/>
              <w:numPr>
                <w:ilvl w:val="1"/>
                <w:numId w:val="4"/>
              </w:numPr>
              <w:spacing w:before="0" w:after="0" w:line="240" w:lineRule="atLeast"/>
              <w:rPr>
                <w:rFonts w:cs="Arial"/>
                <w:iCs/>
                <w:sz w:val="20"/>
                <w:szCs w:val="20"/>
                <w:lang w:val="sl-SI" w:eastAsia="sl-SI"/>
              </w:rPr>
            </w:pPr>
            <w:r w:rsidRPr="005C1AD3">
              <w:rPr>
                <w:rFonts w:cs="Arial"/>
                <w:iCs/>
                <w:sz w:val="20"/>
                <w:szCs w:val="20"/>
                <w:lang w:val="sl-SI" w:eastAsia="sl-SI"/>
              </w:rPr>
              <w:t>delovanje občin,</w:t>
            </w:r>
          </w:p>
          <w:p w14:paraId="4ACA3ECB" w14:textId="77777777" w:rsidR="00AF56EF" w:rsidRPr="005C1AD3" w:rsidRDefault="00AF56EF" w:rsidP="007A0C06">
            <w:pPr>
              <w:pStyle w:val="Neotevilenodstavek"/>
              <w:widowControl w:val="0"/>
              <w:numPr>
                <w:ilvl w:val="1"/>
                <w:numId w:val="4"/>
              </w:numPr>
              <w:spacing w:before="0" w:after="0" w:line="240" w:lineRule="atLeast"/>
              <w:rPr>
                <w:rFonts w:cs="Arial"/>
                <w:iCs/>
                <w:sz w:val="20"/>
                <w:szCs w:val="20"/>
                <w:lang w:val="sl-SI" w:eastAsia="sl-SI"/>
              </w:rPr>
            </w:pPr>
            <w:r w:rsidRPr="005C1AD3">
              <w:rPr>
                <w:rFonts w:cs="Arial"/>
                <w:iCs/>
                <w:sz w:val="20"/>
                <w:szCs w:val="20"/>
                <w:lang w:val="sl-SI" w:eastAsia="sl-SI"/>
              </w:rPr>
              <w:t>financiranje občin.</w:t>
            </w:r>
          </w:p>
        </w:tc>
        <w:tc>
          <w:tcPr>
            <w:tcW w:w="2317" w:type="dxa"/>
            <w:gridSpan w:val="3"/>
          </w:tcPr>
          <w:p w14:paraId="4BD7D6E6" w14:textId="77777777" w:rsidR="00AF56EF" w:rsidRPr="005C1AD3" w:rsidRDefault="00AF56EF" w:rsidP="007A0C06">
            <w:pPr>
              <w:pStyle w:val="Neotevilenodstavek"/>
              <w:widowControl w:val="0"/>
              <w:spacing w:before="0" w:after="0" w:line="240" w:lineRule="atLeast"/>
              <w:jc w:val="center"/>
              <w:rPr>
                <w:rFonts w:cs="Arial"/>
                <w:bCs/>
                <w:sz w:val="20"/>
                <w:szCs w:val="20"/>
                <w:lang w:val="sl-SI" w:eastAsia="sl-SI"/>
              </w:rPr>
            </w:pPr>
            <w:r w:rsidRPr="005C1AD3">
              <w:rPr>
                <w:rFonts w:cs="Arial"/>
                <w:bCs/>
                <w:sz w:val="20"/>
                <w:szCs w:val="20"/>
                <w:lang w:val="sl-SI" w:eastAsia="sl-SI"/>
              </w:rPr>
              <w:t>NE</w:t>
            </w:r>
          </w:p>
        </w:tc>
      </w:tr>
      <w:tr w:rsidR="00AF56EF" w:rsidRPr="005C1AD3" w14:paraId="3465ACD9" w14:textId="77777777" w:rsidTr="009D4881">
        <w:trPr>
          <w:trHeight w:val="274"/>
        </w:trPr>
        <w:tc>
          <w:tcPr>
            <w:tcW w:w="9100" w:type="dxa"/>
            <w:gridSpan w:val="12"/>
          </w:tcPr>
          <w:p w14:paraId="12039924"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 xml:space="preserve">Gradivo (predpis) je bilo poslano v mnenje: </w:t>
            </w:r>
          </w:p>
          <w:p w14:paraId="2F16B426" w14:textId="77777777" w:rsidR="00AF56EF" w:rsidRPr="005C1AD3" w:rsidRDefault="00AF56EF" w:rsidP="007A0C06">
            <w:pPr>
              <w:pStyle w:val="Neotevilenodstavek"/>
              <w:widowControl w:val="0"/>
              <w:numPr>
                <w:ilvl w:val="0"/>
                <w:numId w:val="6"/>
              </w:numPr>
              <w:spacing w:before="0" w:after="0" w:line="240" w:lineRule="atLeast"/>
              <w:rPr>
                <w:rFonts w:cs="Arial"/>
                <w:bCs/>
                <w:iCs/>
                <w:sz w:val="20"/>
                <w:szCs w:val="20"/>
                <w:lang w:val="sl-SI" w:eastAsia="sl-SI"/>
              </w:rPr>
            </w:pPr>
            <w:r w:rsidRPr="005C1AD3">
              <w:rPr>
                <w:rFonts w:cs="Arial"/>
                <w:iCs/>
                <w:sz w:val="20"/>
                <w:szCs w:val="20"/>
                <w:lang w:val="sl-SI" w:eastAsia="sl-SI"/>
              </w:rPr>
              <w:t xml:space="preserve">Skupnosti občin Slovenije SOS: </w:t>
            </w:r>
            <w:r w:rsidRPr="005C1AD3">
              <w:rPr>
                <w:rFonts w:cs="Arial"/>
                <w:bCs/>
                <w:iCs/>
                <w:sz w:val="20"/>
                <w:szCs w:val="20"/>
                <w:lang w:val="sl-SI" w:eastAsia="sl-SI"/>
              </w:rPr>
              <w:t>NE</w:t>
            </w:r>
          </w:p>
          <w:p w14:paraId="1509E6E1" w14:textId="77777777" w:rsidR="00AF56EF" w:rsidRPr="005C1AD3" w:rsidRDefault="00AF56EF" w:rsidP="007A0C06">
            <w:pPr>
              <w:pStyle w:val="Neotevilenodstavek"/>
              <w:widowControl w:val="0"/>
              <w:numPr>
                <w:ilvl w:val="0"/>
                <w:numId w:val="6"/>
              </w:numPr>
              <w:spacing w:before="0" w:after="0" w:line="240" w:lineRule="atLeast"/>
              <w:rPr>
                <w:rFonts w:cs="Arial"/>
                <w:bCs/>
                <w:iCs/>
                <w:sz w:val="20"/>
                <w:szCs w:val="20"/>
                <w:lang w:val="sl-SI" w:eastAsia="sl-SI"/>
              </w:rPr>
            </w:pPr>
            <w:r w:rsidRPr="005C1AD3">
              <w:rPr>
                <w:rFonts w:cs="Arial"/>
                <w:bCs/>
                <w:iCs/>
                <w:sz w:val="20"/>
                <w:szCs w:val="20"/>
                <w:lang w:val="sl-SI" w:eastAsia="sl-SI"/>
              </w:rPr>
              <w:t>Združenju občin Slovenije ZOS: NE</w:t>
            </w:r>
          </w:p>
          <w:p w14:paraId="37EB0DBF" w14:textId="77777777" w:rsidR="00AF56EF" w:rsidRPr="005C1AD3" w:rsidRDefault="00AF56EF" w:rsidP="007A0C06">
            <w:pPr>
              <w:pStyle w:val="Neotevilenodstavek"/>
              <w:widowControl w:val="0"/>
              <w:numPr>
                <w:ilvl w:val="0"/>
                <w:numId w:val="6"/>
              </w:numPr>
              <w:spacing w:before="0" w:after="0" w:line="240" w:lineRule="atLeast"/>
              <w:rPr>
                <w:rFonts w:cs="Arial"/>
                <w:bCs/>
                <w:iCs/>
                <w:sz w:val="20"/>
                <w:szCs w:val="20"/>
                <w:lang w:val="sl-SI" w:eastAsia="sl-SI"/>
              </w:rPr>
            </w:pPr>
            <w:r w:rsidRPr="005C1AD3">
              <w:rPr>
                <w:rFonts w:cs="Arial"/>
                <w:bCs/>
                <w:iCs/>
                <w:sz w:val="20"/>
                <w:szCs w:val="20"/>
                <w:lang w:val="sl-SI" w:eastAsia="sl-SI"/>
              </w:rPr>
              <w:t>Združenju mestnih občin Slovenije ZMOS: NE</w:t>
            </w:r>
          </w:p>
          <w:p w14:paraId="4F7B2137"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Predlogi in pripombe združenj so bili upoštevani:</w:t>
            </w:r>
          </w:p>
          <w:p w14:paraId="41B62A19" w14:textId="77777777" w:rsidR="00AF56EF" w:rsidRPr="005C1AD3" w:rsidRDefault="00AF56EF" w:rsidP="007A0C06">
            <w:pPr>
              <w:pStyle w:val="Neotevilenodstavek"/>
              <w:widowControl w:val="0"/>
              <w:numPr>
                <w:ilvl w:val="0"/>
                <w:numId w:val="7"/>
              </w:numPr>
              <w:spacing w:before="0" w:after="0" w:line="240" w:lineRule="atLeast"/>
              <w:rPr>
                <w:rFonts w:cs="Arial"/>
                <w:iCs/>
                <w:sz w:val="20"/>
                <w:szCs w:val="20"/>
                <w:lang w:val="sl-SI" w:eastAsia="sl-SI"/>
              </w:rPr>
            </w:pPr>
            <w:r w:rsidRPr="005C1AD3">
              <w:rPr>
                <w:rFonts w:cs="Arial"/>
                <w:iCs/>
                <w:sz w:val="20"/>
                <w:szCs w:val="20"/>
                <w:lang w:val="sl-SI" w:eastAsia="sl-SI"/>
              </w:rPr>
              <w:t>v celoti,</w:t>
            </w:r>
          </w:p>
          <w:p w14:paraId="0479E93C" w14:textId="77777777" w:rsidR="00AF56EF" w:rsidRPr="005C1AD3" w:rsidRDefault="00AF56EF" w:rsidP="007A0C06">
            <w:pPr>
              <w:pStyle w:val="Neotevilenodstavek"/>
              <w:widowControl w:val="0"/>
              <w:numPr>
                <w:ilvl w:val="0"/>
                <w:numId w:val="7"/>
              </w:numPr>
              <w:spacing w:before="0" w:after="0" w:line="240" w:lineRule="atLeast"/>
              <w:rPr>
                <w:rFonts w:cs="Arial"/>
                <w:iCs/>
                <w:sz w:val="20"/>
                <w:szCs w:val="20"/>
                <w:lang w:val="sl-SI" w:eastAsia="sl-SI"/>
              </w:rPr>
            </w:pPr>
            <w:r w:rsidRPr="005C1AD3">
              <w:rPr>
                <w:rFonts w:cs="Arial"/>
                <w:iCs/>
                <w:sz w:val="20"/>
                <w:szCs w:val="20"/>
                <w:lang w:val="sl-SI" w:eastAsia="sl-SI"/>
              </w:rPr>
              <w:t>večinoma,</w:t>
            </w:r>
          </w:p>
          <w:p w14:paraId="53F568B4" w14:textId="77777777" w:rsidR="00AF56EF" w:rsidRPr="005C1AD3" w:rsidRDefault="00AF56EF" w:rsidP="007A0C06">
            <w:pPr>
              <w:pStyle w:val="Neotevilenodstavek"/>
              <w:widowControl w:val="0"/>
              <w:numPr>
                <w:ilvl w:val="0"/>
                <w:numId w:val="7"/>
              </w:numPr>
              <w:spacing w:before="0" w:after="0" w:line="240" w:lineRule="atLeast"/>
              <w:rPr>
                <w:rFonts w:cs="Arial"/>
                <w:iCs/>
                <w:sz w:val="20"/>
                <w:szCs w:val="20"/>
                <w:lang w:val="sl-SI" w:eastAsia="sl-SI"/>
              </w:rPr>
            </w:pPr>
            <w:r w:rsidRPr="005C1AD3">
              <w:rPr>
                <w:rFonts w:cs="Arial"/>
                <w:iCs/>
                <w:sz w:val="20"/>
                <w:szCs w:val="20"/>
                <w:lang w:val="sl-SI" w:eastAsia="sl-SI"/>
              </w:rPr>
              <w:t>delno,</w:t>
            </w:r>
          </w:p>
          <w:p w14:paraId="08BEAD4B" w14:textId="77777777" w:rsidR="00AF56EF" w:rsidRPr="005C1AD3" w:rsidRDefault="00AF56EF" w:rsidP="007A0C06">
            <w:pPr>
              <w:pStyle w:val="Neotevilenodstavek"/>
              <w:widowControl w:val="0"/>
              <w:numPr>
                <w:ilvl w:val="0"/>
                <w:numId w:val="7"/>
              </w:numPr>
              <w:spacing w:before="0" w:after="0" w:line="240" w:lineRule="atLeast"/>
              <w:rPr>
                <w:rFonts w:cs="Arial"/>
                <w:iCs/>
                <w:sz w:val="20"/>
                <w:szCs w:val="20"/>
                <w:lang w:val="sl-SI" w:eastAsia="sl-SI"/>
              </w:rPr>
            </w:pPr>
            <w:r w:rsidRPr="005C1AD3">
              <w:rPr>
                <w:rFonts w:cs="Arial"/>
                <w:iCs/>
                <w:sz w:val="20"/>
                <w:szCs w:val="20"/>
                <w:lang w:val="sl-SI" w:eastAsia="sl-SI"/>
              </w:rPr>
              <w:lastRenderedPageBreak/>
              <w:t>niso bili upoštevani.</w:t>
            </w:r>
          </w:p>
          <w:p w14:paraId="160AB8F1"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Bistveni predlogi in pripombe, ki niso bili upoštevani.</w:t>
            </w:r>
          </w:p>
        </w:tc>
      </w:tr>
      <w:tr w:rsidR="00AF56EF" w:rsidRPr="005C1AD3" w14:paraId="3EB086CB" w14:textId="77777777" w:rsidTr="009D4881">
        <w:tc>
          <w:tcPr>
            <w:tcW w:w="9100" w:type="dxa"/>
            <w:gridSpan w:val="12"/>
            <w:vAlign w:val="center"/>
          </w:tcPr>
          <w:p w14:paraId="3BA4DC9F" w14:textId="77777777" w:rsidR="00AF56EF" w:rsidRPr="005C1AD3" w:rsidRDefault="00AF56EF" w:rsidP="007A0C06">
            <w:pPr>
              <w:pStyle w:val="Neotevilenodstavek"/>
              <w:widowControl w:val="0"/>
              <w:spacing w:before="0" w:after="0" w:line="240" w:lineRule="atLeast"/>
              <w:jc w:val="left"/>
              <w:rPr>
                <w:rFonts w:cs="Arial"/>
                <w:b/>
                <w:sz w:val="20"/>
                <w:szCs w:val="20"/>
                <w:lang w:val="sl-SI" w:eastAsia="sl-SI"/>
              </w:rPr>
            </w:pPr>
            <w:r w:rsidRPr="005C1AD3">
              <w:rPr>
                <w:rFonts w:cs="Arial"/>
                <w:b/>
                <w:sz w:val="20"/>
                <w:szCs w:val="20"/>
                <w:lang w:val="sl-SI" w:eastAsia="sl-SI"/>
              </w:rPr>
              <w:lastRenderedPageBreak/>
              <w:t>9. Predstavitev sodelovanja javnosti:</w:t>
            </w:r>
          </w:p>
        </w:tc>
      </w:tr>
      <w:tr w:rsidR="00AF56EF" w:rsidRPr="005C1AD3" w14:paraId="1DBBE8B7" w14:textId="77777777" w:rsidTr="0066409A">
        <w:tc>
          <w:tcPr>
            <w:tcW w:w="6783" w:type="dxa"/>
            <w:gridSpan w:val="9"/>
          </w:tcPr>
          <w:p w14:paraId="152FFB15" w14:textId="77777777" w:rsidR="00AF56EF" w:rsidRPr="005C1AD3" w:rsidRDefault="00AF56EF" w:rsidP="007A0C06">
            <w:pPr>
              <w:pStyle w:val="Neotevilenodstavek"/>
              <w:widowControl w:val="0"/>
              <w:spacing w:before="0" w:after="0" w:line="240" w:lineRule="atLeast"/>
              <w:rPr>
                <w:rFonts w:cs="Arial"/>
                <w:sz w:val="20"/>
                <w:szCs w:val="20"/>
                <w:lang w:val="sl-SI" w:eastAsia="sl-SI"/>
              </w:rPr>
            </w:pPr>
            <w:r w:rsidRPr="005C1AD3">
              <w:rPr>
                <w:rFonts w:cs="Arial"/>
                <w:iCs/>
                <w:sz w:val="20"/>
                <w:szCs w:val="20"/>
                <w:lang w:val="sl-SI" w:eastAsia="sl-SI"/>
              </w:rPr>
              <w:t>Gradivo je bilo predhodno objavljeno na spletni strani predlagatelja:</w:t>
            </w:r>
          </w:p>
        </w:tc>
        <w:tc>
          <w:tcPr>
            <w:tcW w:w="2317" w:type="dxa"/>
            <w:gridSpan w:val="3"/>
          </w:tcPr>
          <w:p w14:paraId="6CC0063B" w14:textId="77777777" w:rsidR="00AF56EF" w:rsidRPr="005C1AD3" w:rsidRDefault="00AF56EF" w:rsidP="007A0C06">
            <w:pPr>
              <w:pStyle w:val="Neotevilenodstavek"/>
              <w:widowControl w:val="0"/>
              <w:spacing w:before="0" w:after="0" w:line="240" w:lineRule="atLeast"/>
              <w:jc w:val="center"/>
              <w:rPr>
                <w:rFonts w:cs="Arial"/>
                <w:bCs/>
                <w:iCs/>
                <w:sz w:val="20"/>
                <w:szCs w:val="20"/>
                <w:lang w:val="sl-SI" w:eastAsia="sl-SI"/>
              </w:rPr>
            </w:pPr>
            <w:r w:rsidRPr="005C1AD3">
              <w:rPr>
                <w:rFonts w:cs="Arial"/>
                <w:bCs/>
                <w:sz w:val="20"/>
                <w:szCs w:val="20"/>
                <w:lang w:val="sl-SI" w:eastAsia="sl-SI"/>
              </w:rPr>
              <w:t>NE</w:t>
            </w:r>
          </w:p>
        </w:tc>
      </w:tr>
      <w:tr w:rsidR="00AF56EF" w:rsidRPr="005C1AD3" w14:paraId="5FC1118A" w14:textId="77777777" w:rsidTr="009D4881">
        <w:tc>
          <w:tcPr>
            <w:tcW w:w="9100" w:type="dxa"/>
            <w:gridSpan w:val="12"/>
          </w:tcPr>
          <w:p w14:paraId="4CDB81E2"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p>
          <w:p w14:paraId="1C1286EE"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Gradiva ni treba objavljati na spletni strani, ker gre za urejanje notranje organizacije organov državne uprave.</w:t>
            </w:r>
          </w:p>
          <w:p w14:paraId="0DCF2B69"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p>
        </w:tc>
      </w:tr>
      <w:tr w:rsidR="00AF56EF" w:rsidRPr="005C1AD3" w14:paraId="026F4E8C" w14:textId="77777777" w:rsidTr="009D4881">
        <w:tc>
          <w:tcPr>
            <w:tcW w:w="9100" w:type="dxa"/>
            <w:gridSpan w:val="12"/>
          </w:tcPr>
          <w:p w14:paraId="0CCAD665"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(Če je odgovor DA, navedite:</w:t>
            </w:r>
          </w:p>
          <w:p w14:paraId="5C8F8C73"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Datum objave: ………</w:t>
            </w:r>
          </w:p>
          <w:p w14:paraId="0A0BF49E"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 xml:space="preserve">V razpravo so bili vključeni: </w:t>
            </w:r>
          </w:p>
          <w:p w14:paraId="07B406E7" w14:textId="77777777" w:rsidR="00AF56EF" w:rsidRPr="005C1AD3" w:rsidRDefault="00AF56EF" w:rsidP="007A0C06">
            <w:pPr>
              <w:pStyle w:val="Neotevilenodstavek"/>
              <w:widowControl w:val="0"/>
              <w:numPr>
                <w:ilvl w:val="0"/>
                <w:numId w:val="6"/>
              </w:numPr>
              <w:spacing w:before="0" w:after="0" w:line="240" w:lineRule="atLeast"/>
              <w:rPr>
                <w:rFonts w:cs="Arial"/>
                <w:iCs/>
                <w:sz w:val="20"/>
                <w:szCs w:val="20"/>
                <w:lang w:val="sl-SI" w:eastAsia="sl-SI"/>
              </w:rPr>
            </w:pPr>
            <w:r w:rsidRPr="005C1AD3">
              <w:rPr>
                <w:rFonts w:cs="Arial"/>
                <w:iCs/>
                <w:sz w:val="20"/>
                <w:szCs w:val="20"/>
                <w:lang w:val="sl-SI" w:eastAsia="sl-SI"/>
              </w:rPr>
              <w:t xml:space="preserve">nevladne organizacije, </w:t>
            </w:r>
          </w:p>
          <w:p w14:paraId="2079738F" w14:textId="77777777" w:rsidR="00AF56EF" w:rsidRPr="005C1AD3" w:rsidRDefault="00AF56EF" w:rsidP="007A0C06">
            <w:pPr>
              <w:pStyle w:val="Neotevilenodstavek"/>
              <w:widowControl w:val="0"/>
              <w:numPr>
                <w:ilvl w:val="0"/>
                <w:numId w:val="6"/>
              </w:numPr>
              <w:spacing w:before="0" w:after="0" w:line="240" w:lineRule="atLeast"/>
              <w:rPr>
                <w:rFonts w:cs="Arial"/>
                <w:iCs/>
                <w:sz w:val="20"/>
                <w:szCs w:val="20"/>
                <w:lang w:val="sl-SI" w:eastAsia="sl-SI"/>
              </w:rPr>
            </w:pPr>
            <w:r w:rsidRPr="005C1AD3">
              <w:rPr>
                <w:rFonts w:cs="Arial"/>
                <w:iCs/>
                <w:sz w:val="20"/>
                <w:szCs w:val="20"/>
                <w:lang w:val="sl-SI" w:eastAsia="sl-SI"/>
              </w:rPr>
              <w:t>predstavniki zainteresirane javnosti,</w:t>
            </w:r>
          </w:p>
          <w:p w14:paraId="6E52EBCB" w14:textId="77777777" w:rsidR="00AF56EF" w:rsidRPr="005C1AD3" w:rsidRDefault="00AF56EF" w:rsidP="007A0C06">
            <w:pPr>
              <w:pStyle w:val="Neotevilenodstavek"/>
              <w:widowControl w:val="0"/>
              <w:numPr>
                <w:ilvl w:val="0"/>
                <w:numId w:val="6"/>
              </w:numPr>
              <w:spacing w:before="0" w:after="0" w:line="240" w:lineRule="atLeast"/>
              <w:rPr>
                <w:rFonts w:cs="Arial"/>
                <w:iCs/>
                <w:sz w:val="20"/>
                <w:szCs w:val="20"/>
                <w:lang w:val="sl-SI" w:eastAsia="sl-SI"/>
              </w:rPr>
            </w:pPr>
            <w:r w:rsidRPr="005C1AD3">
              <w:rPr>
                <w:rFonts w:cs="Arial"/>
                <w:iCs/>
                <w:sz w:val="20"/>
                <w:szCs w:val="20"/>
                <w:lang w:val="sl-SI" w:eastAsia="sl-SI"/>
              </w:rPr>
              <w:t>predstavniki strokovne javnosti.</w:t>
            </w:r>
          </w:p>
          <w:p w14:paraId="7E2CC972"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 xml:space="preserve">Mnenja, predlogi in pripombe z navedbo predlagateljev </w:t>
            </w:r>
            <w:r w:rsidRPr="005C1AD3">
              <w:rPr>
                <w:rFonts w:cs="Arial"/>
                <w:sz w:val="20"/>
                <w:szCs w:val="20"/>
                <w:lang w:val="sl-SI" w:eastAsia="sl-SI"/>
              </w:rPr>
              <w:t>(imen in priimkov fizičnih oseb, ki niso poslovni subjekti, ne navajajte</w:t>
            </w:r>
            <w:r w:rsidRPr="005C1AD3">
              <w:rPr>
                <w:rFonts w:cs="Arial"/>
                <w:iCs/>
                <w:sz w:val="20"/>
                <w:szCs w:val="20"/>
                <w:lang w:val="sl-SI" w:eastAsia="sl-SI"/>
              </w:rPr>
              <w:t>):</w:t>
            </w:r>
          </w:p>
          <w:p w14:paraId="1739209D"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Upoštevani so bili:</w:t>
            </w:r>
          </w:p>
          <w:p w14:paraId="05A4E6CE" w14:textId="77777777" w:rsidR="00AF56EF" w:rsidRPr="005C1AD3" w:rsidRDefault="00AF56EF" w:rsidP="007A0C06">
            <w:pPr>
              <w:pStyle w:val="Neotevilenodstavek"/>
              <w:widowControl w:val="0"/>
              <w:numPr>
                <w:ilvl w:val="0"/>
                <w:numId w:val="7"/>
              </w:numPr>
              <w:spacing w:before="0" w:after="0" w:line="240" w:lineRule="atLeast"/>
              <w:rPr>
                <w:rFonts w:cs="Arial"/>
                <w:iCs/>
                <w:sz w:val="20"/>
                <w:szCs w:val="20"/>
                <w:lang w:val="sl-SI" w:eastAsia="sl-SI"/>
              </w:rPr>
            </w:pPr>
            <w:r w:rsidRPr="005C1AD3">
              <w:rPr>
                <w:rFonts w:cs="Arial"/>
                <w:iCs/>
                <w:sz w:val="20"/>
                <w:szCs w:val="20"/>
                <w:lang w:val="sl-SI" w:eastAsia="sl-SI"/>
              </w:rPr>
              <w:t>v celoti,</w:t>
            </w:r>
          </w:p>
          <w:p w14:paraId="2237100E" w14:textId="77777777" w:rsidR="00AF56EF" w:rsidRPr="005C1AD3" w:rsidRDefault="00AF56EF" w:rsidP="007A0C06">
            <w:pPr>
              <w:pStyle w:val="Neotevilenodstavek"/>
              <w:widowControl w:val="0"/>
              <w:numPr>
                <w:ilvl w:val="0"/>
                <w:numId w:val="7"/>
              </w:numPr>
              <w:spacing w:before="0" w:after="0" w:line="240" w:lineRule="atLeast"/>
              <w:rPr>
                <w:rFonts w:cs="Arial"/>
                <w:iCs/>
                <w:sz w:val="20"/>
                <w:szCs w:val="20"/>
                <w:lang w:val="sl-SI" w:eastAsia="sl-SI"/>
              </w:rPr>
            </w:pPr>
            <w:r w:rsidRPr="005C1AD3">
              <w:rPr>
                <w:rFonts w:cs="Arial"/>
                <w:iCs/>
                <w:sz w:val="20"/>
                <w:szCs w:val="20"/>
                <w:lang w:val="sl-SI" w:eastAsia="sl-SI"/>
              </w:rPr>
              <w:t>večinoma,</w:t>
            </w:r>
          </w:p>
          <w:p w14:paraId="356FAACD" w14:textId="77777777" w:rsidR="00AF56EF" w:rsidRPr="005C1AD3" w:rsidRDefault="00AF56EF" w:rsidP="007A0C06">
            <w:pPr>
              <w:pStyle w:val="Neotevilenodstavek"/>
              <w:widowControl w:val="0"/>
              <w:numPr>
                <w:ilvl w:val="0"/>
                <w:numId w:val="7"/>
              </w:numPr>
              <w:spacing w:before="0" w:after="0" w:line="240" w:lineRule="atLeast"/>
              <w:rPr>
                <w:rFonts w:cs="Arial"/>
                <w:iCs/>
                <w:sz w:val="20"/>
                <w:szCs w:val="20"/>
                <w:lang w:val="sl-SI" w:eastAsia="sl-SI"/>
              </w:rPr>
            </w:pPr>
            <w:r w:rsidRPr="005C1AD3">
              <w:rPr>
                <w:rFonts w:cs="Arial"/>
                <w:iCs/>
                <w:sz w:val="20"/>
                <w:szCs w:val="20"/>
                <w:lang w:val="sl-SI" w:eastAsia="sl-SI"/>
              </w:rPr>
              <w:t>delno,</w:t>
            </w:r>
          </w:p>
          <w:p w14:paraId="17F8396A" w14:textId="77777777" w:rsidR="00AF56EF" w:rsidRPr="005C1AD3" w:rsidRDefault="00AF56EF" w:rsidP="007A0C06">
            <w:pPr>
              <w:pStyle w:val="Neotevilenodstavek"/>
              <w:widowControl w:val="0"/>
              <w:numPr>
                <w:ilvl w:val="0"/>
                <w:numId w:val="7"/>
              </w:numPr>
              <w:spacing w:before="0" w:after="0" w:line="240" w:lineRule="atLeast"/>
              <w:rPr>
                <w:rFonts w:cs="Arial"/>
                <w:iCs/>
                <w:sz w:val="20"/>
                <w:szCs w:val="20"/>
                <w:lang w:val="sl-SI" w:eastAsia="sl-SI"/>
              </w:rPr>
            </w:pPr>
            <w:r w:rsidRPr="005C1AD3">
              <w:rPr>
                <w:rFonts w:cs="Arial"/>
                <w:iCs/>
                <w:sz w:val="20"/>
                <w:szCs w:val="20"/>
                <w:lang w:val="sl-SI" w:eastAsia="sl-SI"/>
              </w:rPr>
              <w:t>niso bili upoštevani.</w:t>
            </w:r>
          </w:p>
          <w:p w14:paraId="28BF612A"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Bistvena mnenja, predlogi in pripombe, ki niso bili upoštevani, ter razlogi za neupoštevanje</w:t>
            </w:r>
          </w:p>
          <w:p w14:paraId="50FF50F0"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Poročilo je bilo dano ……………..</w:t>
            </w:r>
          </w:p>
          <w:p w14:paraId="6DD0E85E" w14:textId="77777777" w:rsidR="00AF56EF" w:rsidRPr="005C1AD3" w:rsidRDefault="00AF56EF" w:rsidP="007A0C06">
            <w:pPr>
              <w:pStyle w:val="Neotevilenodstavek"/>
              <w:widowControl w:val="0"/>
              <w:spacing w:before="0" w:after="0" w:line="240" w:lineRule="atLeast"/>
              <w:rPr>
                <w:rFonts w:cs="Arial"/>
                <w:iCs/>
                <w:sz w:val="20"/>
                <w:szCs w:val="20"/>
                <w:lang w:val="sl-SI" w:eastAsia="sl-SI"/>
              </w:rPr>
            </w:pPr>
            <w:r w:rsidRPr="005C1AD3">
              <w:rPr>
                <w:rFonts w:cs="Arial"/>
                <w:iCs/>
                <w:sz w:val="20"/>
                <w:szCs w:val="20"/>
                <w:lang w:val="sl-SI" w:eastAsia="sl-SI"/>
              </w:rPr>
              <w:t>Javnost je bila vključena v pripravo gradiva v skladu z Zakonom o …, kar je navedeno v predlogu predpisa.)</w:t>
            </w:r>
          </w:p>
        </w:tc>
      </w:tr>
      <w:tr w:rsidR="00AF56EF" w:rsidRPr="005C1AD3" w14:paraId="28585F93" w14:textId="77777777" w:rsidTr="0066409A">
        <w:tc>
          <w:tcPr>
            <w:tcW w:w="6783" w:type="dxa"/>
            <w:gridSpan w:val="9"/>
            <w:vAlign w:val="center"/>
          </w:tcPr>
          <w:p w14:paraId="0324EFA9" w14:textId="77777777" w:rsidR="00AF56EF" w:rsidRPr="005C1AD3" w:rsidRDefault="00AF56EF" w:rsidP="007A0C06">
            <w:pPr>
              <w:pStyle w:val="Neotevilenodstavek"/>
              <w:widowControl w:val="0"/>
              <w:spacing w:before="0" w:after="0" w:line="240" w:lineRule="atLeast"/>
              <w:jc w:val="left"/>
              <w:rPr>
                <w:rFonts w:cs="Arial"/>
                <w:sz w:val="20"/>
                <w:szCs w:val="20"/>
                <w:lang w:val="sl-SI" w:eastAsia="sl-SI"/>
              </w:rPr>
            </w:pPr>
            <w:r w:rsidRPr="005C1AD3">
              <w:rPr>
                <w:rFonts w:cs="Arial"/>
                <w:b/>
                <w:sz w:val="20"/>
                <w:szCs w:val="20"/>
                <w:lang w:val="sl-SI" w:eastAsia="sl-SI"/>
              </w:rPr>
              <w:t>10. Pri pripravi gradiva so bile upoštevane zahteve iz Resolucije o normativni dejavnosti:</w:t>
            </w:r>
          </w:p>
        </w:tc>
        <w:tc>
          <w:tcPr>
            <w:tcW w:w="2317" w:type="dxa"/>
            <w:gridSpan w:val="3"/>
            <w:vAlign w:val="center"/>
          </w:tcPr>
          <w:p w14:paraId="3B0ACC9C" w14:textId="77777777" w:rsidR="00AF56EF" w:rsidRPr="005C1AD3" w:rsidRDefault="00AF56EF" w:rsidP="007A0C06">
            <w:pPr>
              <w:pStyle w:val="Neotevilenodstavek"/>
              <w:widowControl w:val="0"/>
              <w:spacing w:before="0" w:after="0" w:line="240" w:lineRule="atLeast"/>
              <w:jc w:val="center"/>
              <w:rPr>
                <w:rFonts w:cs="Arial"/>
                <w:bCs/>
                <w:iCs/>
                <w:sz w:val="20"/>
                <w:szCs w:val="20"/>
                <w:lang w:val="sl-SI" w:eastAsia="sl-SI"/>
              </w:rPr>
            </w:pPr>
            <w:r w:rsidRPr="005C1AD3">
              <w:rPr>
                <w:rFonts w:cs="Arial"/>
                <w:bCs/>
                <w:sz w:val="20"/>
                <w:szCs w:val="20"/>
                <w:lang w:val="sl-SI" w:eastAsia="sl-SI"/>
              </w:rPr>
              <w:t>NE</w:t>
            </w:r>
          </w:p>
        </w:tc>
      </w:tr>
      <w:tr w:rsidR="00AF56EF" w:rsidRPr="005C1AD3" w14:paraId="27A633D4" w14:textId="77777777" w:rsidTr="0066409A">
        <w:tc>
          <w:tcPr>
            <w:tcW w:w="6783" w:type="dxa"/>
            <w:gridSpan w:val="9"/>
            <w:vAlign w:val="center"/>
          </w:tcPr>
          <w:p w14:paraId="6157539B" w14:textId="77777777" w:rsidR="00AF56EF" w:rsidRPr="005C1AD3" w:rsidRDefault="00AF56EF" w:rsidP="007A0C06">
            <w:pPr>
              <w:pStyle w:val="Neotevilenodstavek"/>
              <w:widowControl w:val="0"/>
              <w:spacing w:before="0" w:after="0" w:line="240" w:lineRule="atLeast"/>
              <w:jc w:val="left"/>
              <w:rPr>
                <w:rFonts w:cs="Arial"/>
                <w:b/>
                <w:sz w:val="20"/>
                <w:szCs w:val="20"/>
                <w:lang w:val="sl-SI" w:eastAsia="sl-SI"/>
              </w:rPr>
            </w:pPr>
            <w:r w:rsidRPr="005C1AD3">
              <w:rPr>
                <w:rFonts w:cs="Arial"/>
                <w:b/>
                <w:sz w:val="20"/>
                <w:szCs w:val="20"/>
                <w:lang w:val="sl-SI" w:eastAsia="sl-SI"/>
              </w:rPr>
              <w:t>11. Gradivo je uvrščeno v delovni program vlade:</w:t>
            </w:r>
          </w:p>
        </w:tc>
        <w:tc>
          <w:tcPr>
            <w:tcW w:w="2317" w:type="dxa"/>
            <w:gridSpan w:val="3"/>
            <w:vAlign w:val="center"/>
          </w:tcPr>
          <w:p w14:paraId="6E2F4CE7" w14:textId="77777777" w:rsidR="00AF56EF" w:rsidRPr="005C1AD3" w:rsidRDefault="00AF56EF" w:rsidP="007A0C06">
            <w:pPr>
              <w:pStyle w:val="Neotevilenodstavek"/>
              <w:widowControl w:val="0"/>
              <w:spacing w:before="0" w:after="0" w:line="240" w:lineRule="atLeast"/>
              <w:jc w:val="center"/>
              <w:rPr>
                <w:rFonts w:cs="Arial"/>
                <w:bCs/>
                <w:sz w:val="20"/>
                <w:szCs w:val="20"/>
                <w:lang w:val="sl-SI" w:eastAsia="sl-SI"/>
              </w:rPr>
            </w:pPr>
            <w:r w:rsidRPr="005C1AD3">
              <w:rPr>
                <w:rFonts w:cs="Arial"/>
                <w:bCs/>
                <w:sz w:val="20"/>
                <w:szCs w:val="20"/>
                <w:lang w:val="sl-SI" w:eastAsia="sl-SI"/>
              </w:rPr>
              <w:t>NE</w:t>
            </w:r>
          </w:p>
        </w:tc>
      </w:tr>
    </w:tbl>
    <w:p w14:paraId="2E1F13E0" w14:textId="3A5A3820" w:rsidR="00F34C87" w:rsidRPr="005C1AD3" w:rsidRDefault="00F34C87" w:rsidP="007A0C06">
      <w:pPr>
        <w:spacing w:line="240" w:lineRule="atLeast"/>
        <w:ind w:left="5040"/>
        <w:jc w:val="center"/>
        <w:rPr>
          <w:rFonts w:cs="Arial"/>
          <w:szCs w:val="20"/>
          <w:lang w:val="sl-SI"/>
        </w:rPr>
      </w:pPr>
    </w:p>
    <w:p w14:paraId="3227FE97" w14:textId="77777777" w:rsidR="006C578B" w:rsidRPr="005C1AD3" w:rsidRDefault="006C578B" w:rsidP="007A0C06">
      <w:pPr>
        <w:spacing w:line="240" w:lineRule="atLeast"/>
        <w:ind w:left="5040"/>
        <w:jc w:val="center"/>
        <w:rPr>
          <w:rFonts w:cs="Arial"/>
          <w:szCs w:val="20"/>
          <w:lang w:val="sl-SI"/>
        </w:rPr>
      </w:pPr>
    </w:p>
    <w:p w14:paraId="794A3344" w14:textId="50E9F49E" w:rsidR="00F34C87" w:rsidRPr="005C1AD3" w:rsidRDefault="006C578B" w:rsidP="007A0C06">
      <w:pPr>
        <w:spacing w:line="240" w:lineRule="atLeast"/>
        <w:ind w:left="5040"/>
        <w:jc w:val="center"/>
        <w:rPr>
          <w:rFonts w:cs="Arial"/>
          <w:szCs w:val="20"/>
          <w:lang w:val="sl-SI"/>
        </w:rPr>
      </w:pPr>
      <w:r w:rsidRPr="005C1AD3">
        <w:rPr>
          <w:rFonts w:cs="Arial"/>
          <w:szCs w:val="20"/>
          <w:lang w:val="sl-SI"/>
        </w:rPr>
        <w:t>Sanja Ajanović Hovnik</w:t>
      </w:r>
    </w:p>
    <w:p w14:paraId="7251E049" w14:textId="79EBDF02" w:rsidR="00F34C87" w:rsidRPr="005C1AD3" w:rsidRDefault="00F34C87" w:rsidP="007A0C06">
      <w:pPr>
        <w:spacing w:line="240" w:lineRule="atLeast"/>
        <w:ind w:left="5040"/>
        <w:jc w:val="center"/>
        <w:rPr>
          <w:rFonts w:cs="Arial"/>
          <w:szCs w:val="20"/>
          <w:lang w:val="sl-SI"/>
        </w:rPr>
      </w:pPr>
      <w:r w:rsidRPr="005C1AD3">
        <w:rPr>
          <w:rFonts w:cs="Arial"/>
          <w:szCs w:val="20"/>
          <w:lang w:val="sl-SI"/>
        </w:rPr>
        <w:t>MINISTR</w:t>
      </w:r>
      <w:r w:rsidR="006C578B" w:rsidRPr="005C1AD3">
        <w:rPr>
          <w:rFonts w:cs="Arial"/>
          <w:szCs w:val="20"/>
          <w:lang w:val="sl-SI"/>
        </w:rPr>
        <w:t>ICA</w:t>
      </w:r>
    </w:p>
    <w:p w14:paraId="4A164ACD" w14:textId="77777777" w:rsidR="00F34C87" w:rsidRPr="005C1AD3" w:rsidRDefault="00F34C87" w:rsidP="007A0C06">
      <w:pPr>
        <w:spacing w:line="240" w:lineRule="atLeast"/>
        <w:rPr>
          <w:rFonts w:cs="Arial"/>
          <w:szCs w:val="20"/>
          <w:lang w:val="sl-SI"/>
        </w:rPr>
      </w:pPr>
    </w:p>
    <w:p w14:paraId="54408518" w14:textId="77777777" w:rsidR="00A116AF" w:rsidRPr="005C1AD3" w:rsidRDefault="00A116AF" w:rsidP="007A0C06">
      <w:pPr>
        <w:spacing w:line="240" w:lineRule="atLeast"/>
        <w:rPr>
          <w:rFonts w:cs="Arial"/>
          <w:szCs w:val="20"/>
          <w:lang w:val="sl-SI"/>
        </w:rPr>
      </w:pPr>
    </w:p>
    <w:p w14:paraId="4A3ED5C4" w14:textId="77777777" w:rsidR="00F34C87" w:rsidRPr="005C1AD3" w:rsidRDefault="00F34C87" w:rsidP="007A0C06">
      <w:pPr>
        <w:spacing w:line="240" w:lineRule="atLeast"/>
        <w:rPr>
          <w:rFonts w:cs="Arial"/>
          <w:szCs w:val="20"/>
          <w:lang w:val="sl-SI"/>
        </w:rPr>
      </w:pPr>
      <w:r w:rsidRPr="005C1AD3">
        <w:rPr>
          <w:rFonts w:cs="Arial"/>
          <w:szCs w:val="20"/>
          <w:lang w:val="sl-SI"/>
        </w:rPr>
        <w:t xml:space="preserve">Priloga: </w:t>
      </w:r>
    </w:p>
    <w:p w14:paraId="679B9731" w14:textId="77777777" w:rsidR="00F34C87" w:rsidRPr="005C1AD3" w:rsidRDefault="00F34C87" w:rsidP="007A0C06">
      <w:pPr>
        <w:spacing w:line="240" w:lineRule="atLeast"/>
        <w:rPr>
          <w:rFonts w:cs="Arial"/>
          <w:szCs w:val="20"/>
          <w:lang w:val="sl-SI"/>
        </w:rPr>
      </w:pPr>
    </w:p>
    <w:p w14:paraId="57042E95" w14:textId="4FD75281" w:rsidR="00F34C87" w:rsidRPr="005C1AD3" w:rsidRDefault="00F34C87" w:rsidP="007A0C06">
      <w:pPr>
        <w:pStyle w:val="Naslovpredpisa"/>
        <w:numPr>
          <w:ilvl w:val="0"/>
          <w:numId w:val="4"/>
        </w:numPr>
        <w:spacing w:before="0" w:line="240" w:lineRule="atLeast"/>
        <w:jc w:val="both"/>
        <w:rPr>
          <w:rFonts w:cs="Arial"/>
          <w:snapToGrid w:val="0"/>
          <w:sz w:val="20"/>
          <w:szCs w:val="20"/>
          <w:lang w:val="sl-SI"/>
        </w:rPr>
      </w:pPr>
      <w:r w:rsidRPr="005C1AD3">
        <w:rPr>
          <w:rFonts w:cs="Arial"/>
          <w:b w:val="0"/>
          <w:snapToGrid w:val="0"/>
          <w:sz w:val="20"/>
          <w:szCs w:val="20"/>
          <w:lang w:val="sl-SI"/>
        </w:rPr>
        <w:t xml:space="preserve">Predlog Uredbe o </w:t>
      </w:r>
      <w:r w:rsidR="003866CA" w:rsidRPr="005C1AD3">
        <w:rPr>
          <w:rFonts w:cs="Arial"/>
          <w:b w:val="0"/>
          <w:snapToGrid w:val="0"/>
          <w:sz w:val="20"/>
          <w:szCs w:val="20"/>
          <w:lang w:val="sl-SI"/>
        </w:rPr>
        <w:t>spremembah</w:t>
      </w:r>
      <w:r w:rsidRPr="005C1AD3">
        <w:rPr>
          <w:rFonts w:cs="Arial"/>
          <w:b w:val="0"/>
          <w:snapToGrid w:val="0"/>
          <w:sz w:val="20"/>
          <w:szCs w:val="20"/>
          <w:lang w:val="sl-SI"/>
        </w:rPr>
        <w:t xml:space="preserve"> </w:t>
      </w:r>
      <w:r w:rsidR="00152804" w:rsidRPr="005C1AD3">
        <w:rPr>
          <w:rFonts w:cs="Arial"/>
          <w:b w:val="0"/>
          <w:snapToGrid w:val="0"/>
          <w:sz w:val="20"/>
          <w:szCs w:val="20"/>
          <w:lang w:val="sl-SI"/>
        </w:rPr>
        <w:t xml:space="preserve">in dopolnitvah </w:t>
      </w:r>
      <w:r w:rsidRPr="005C1AD3">
        <w:rPr>
          <w:rFonts w:cs="Arial"/>
          <w:b w:val="0"/>
          <w:snapToGrid w:val="0"/>
          <w:sz w:val="20"/>
          <w:szCs w:val="20"/>
          <w:lang w:val="sl-SI"/>
        </w:rPr>
        <w:t>Uredbe o organih v sestavi ministrstev</w:t>
      </w:r>
      <w:r w:rsidRPr="005C1AD3">
        <w:rPr>
          <w:rFonts w:cs="Arial"/>
          <w:snapToGrid w:val="0"/>
          <w:sz w:val="20"/>
          <w:szCs w:val="20"/>
          <w:lang w:val="sl-SI"/>
        </w:rPr>
        <w:br w:type="page"/>
      </w:r>
    </w:p>
    <w:p w14:paraId="65D48531" w14:textId="235E762A" w:rsidR="003866CA" w:rsidRPr="005C1AD3" w:rsidRDefault="003866CA" w:rsidP="007A0C06">
      <w:pPr>
        <w:pStyle w:val="Telobesedila"/>
        <w:spacing w:line="240" w:lineRule="atLeast"/>
        <w:rPr>
          <w:rFonts w:eastAsia="Times New Roman"/>
          <w:b/>
        </w:rPr>
      </w:pPr>
      <w:bookmarkStart w:id="3" w:name="_Hlk69892696"/>
      <w:r w:rsidRPr="005C1AD3">
        <w:lastRenderedPageBreak/>
        <w:t xml:space="preserve">Na podlagi 21. člena, petega odstavka 23. člena in drugega odstavka 42. člena Zakona o državni upravi </w:t>
      </w:r>
      <w:r w:rsidR="00401B63" w:rsidRPr="005C1AD3">
        <w:t xml:space="preserve">(Uradni list RS, št. 113/05 – uradno prečiščeno besedilo, 89/07 – </w:t>
      </w:r>
      <w:proofErr w:type="spellStart"/>
      <w:r w:rsidR="00401B63" w:rsidRPr="005C1AD3">
        <w:t>odl</w:t>
      </w:r>
      <w:proofErr w:type="spellEnd"/>
      <w:r w:rsidR="00401B63" w:rsidRPr="005C1AD3">
        <w:t xml:space="preserve">. US, 126/07 – ZUP-E, 48/09, 8/10 – ZUP-G, 8/12 – ZVRS-F, 21/12, 47/13, 12/14, 90/14, 51/16, 36/21, 82/21, 189/21, 153/22 in </w:t>
      </w:r>
      <w:r w:rsidR="0020608F" w:rsidRPr="005C1AD3">
        <w:t>18/23</w:t>
      </w:r>
      <w:r w:rsidR="00401B63" w:rsidRPr="005C1AD3">
        <w:t xml:space="preserve">) </w:t>
      </w:r>
      <w:r w:rsidRPr="005C1AD3">
        <w:t>Vlada Republike Slovenije izdaja</w:t>
      </w:r>
    </w:p>
    <w:p w14:paraId="25069F0A" w14:textId="69617A3B" w:rsidR="003866CA" w:rsidRPr="005C1AD3" w:rsidRDefault="003866CA" w:rsidP="007A0C06">
      <w:pPr>
        <w:spacing w:line="240" w:lineRule="atLeast"/>
        <w:jc w:val="center"/>
        <w:rPr>
          <w:rFonts w:cs="Arial"/>
          <w:b/>
          <w:szCs w:val="20"/>
          <w:lang w:val="sl-SI"/>
        </w:rPr>
      </w:pPr>
    </w:p>
    <w:p w14:paraId="5B9B248A" w14:textId="69D5ACAE" w:rsidR="005E0DC8" w:rsidRPr="005C1AD3" w:rsidRDefault="005E0DC8" w:rsidP="007A0C06">
      <w:pPr>
        <w:spacing w:line="240" w:lineRule="atLeast"/>
        <w:jc w:val="center"/>
        <w:rPr>
          <w:rFonts w:cs="Arial"/>
          <w:b/>
          <w:szCs w:val="20"/>
          <w:lang w:val="sl-SI"/>
        </w:rPr>
      </w:pPr>
    </w:p>
    <w:p w14:paraId="454E744A" w14:textId="77777777" w:rsidR="005E0DC8" w:rsidRPr="005C1AD3" w:rsidRDefault="005E0DC8" w:rsidP="007A0C06">
      <w:pPr>
        <w:spacing w:line="240" w:lineRule="atLeast"/>
        <w:jc w:val="center"/>
        <w:rPr>
          <w:rFonts w:cs="Arial"/>
          <w:b/>
          <w:szCs w:val="20"/>
          <w:lang w:val="sl-SI"/>
        </w:rPr>
      </w:pPr>
    </w:p>
    <w:p w14:paraId="0A100E3D" w14:textId="77777777" w:rsidR="003866CA" w:rsidRPr="005C1AD3" w:rsidRDefault="003866CA" w:rsidP="007A0C06">
      <w:pPr>
        <w:spacing w:line="240" w:lineRule="atLeast"/>
        <w:jc w:val="center"/>
        <w:rPr>
          <w:rFonts w:cs="Arial"/>
          <w:b/>
          <w:szCs w:val="20"/>
          <w:lang w:val="sl-SI"/>
        </w:rPr>
      </w:pPr>
      <w:r w:rsidRPr="005C1AD3">
        <w:rPr>
          <w:rFonts w:cs="Arial"/>
          <w:b/>
          <w:szCs w:val="20"/>
          <w:lang w:val="sl-SI"/>
        </w:rPr>
        <w:t>U R E D B O</w:t>
      </w:r>
    </w:p>
    <w:p w14:paraId="24FEF834" w14:textId="4FD5B3EA" w:rsidR="003866CA" w:rsidRPr="005C1AD3" w:rsidRDefault="003866CA" w:rsidP="007A0C06">
      <w:pPr>
        <w:spacing w:line="240" w:lineRule="atLeast"/>
        <w:jc w:val="center"/>
        <w:rPr>
          <w:rFonts w:cs="Arial"/>
          <w:b/>
          <w:szCs w:val="20"/>
          <w:lang w:val="sl-SI"/>
        </w:rPr>
      </w:pPr>
      <w:r w:rsidRPr="005C1AD3">
        <w:rPr>
          <w:rFonts w:cs="Arial"/>
          <w:b/>
          <w:szCs w:val="20"/>
          <w:lang w:val="sl-SI"/>
        </w:rPr>
        <w:t xml:space="preserve">o spremembah </w:t>
      </w:r>
      <w:r w:rsidR="009A2258" w:rsidRPr="005C1AD3">
        <w:rPr>
          <w:rFonts w:cs="Arial"/>
          <w:b/>
          <w:szCs w:val="20"/>
          <w:lang w:val="sl-SI"/>
        </w:rPr>
        <w:t xml:space="preserve">in dopolnitvah </w:t>
      </w:r>
      <w:r w:rsidRPr="005C1AD3">
        <w:rPr>
          <w:rFonts w:cs="Arial"/>
          <w:b/>
          <w:szCs w:val="20"/>
          <w:lang w:val="sl-SI"/>
        </w:rPr>
        <w:t xml:space="preserve">Uredbe o organih v sestavi ministrstev </w:t>
      </w:r>
    </w:p>
    <w:p w14:paraId="5463FFB5" w14:textId="1B55AB95" w:rsidR="009A2258" w:rsidRPr="005C1AD3" w:rsidRDefault="009A2258" w:rsidP="007A0C06">
      <w:pPr>
        <w:spacing w:line="240" w:lineRule="atLeast"/>
        <w:jc w:val="center"/>
        <w:rPr>
          <w:rFonts w:cs="Arial"/>
          <w:b/>
          <w:szCs w:val="20"/>
          <w:lang w:val="sl-SI"/>
        </w:rPr>
      </w:pPr>
    </w:p>
    <w:p w14:paraId="28DD60B7" w14:textId="2D15B2DB" w:rsidR="00065838" w:rsidRPr="005C1AD3" w:rsidRDefault="00065838" w:rsidP="007A0C06">
      <w:pPr>
        <w:pStyle w:val="Odstavekseznama"/>
        <w:numPr>
          <w:ilvl w:val="0"/>
          <w:numId w:val="13"/>
        </w:numPr>
        <w:spacing w:line="240" w:lineRule="atLeast"/>
        <w:jc w:val="center"/>
        <w:rPr>
          <w:rFonts w:ascii="Arial" w:hAnsi="Arial" w:cs="Arial"/>
          <w:bCs/>
          <w:sz w:val="20"/>
          <w:szCs w:val="20"/>
        </w:rPr>
      </w:pPr>
      <w:r w:rsidRPr="005C1AD3">
        <w:rPr>
          <w:rFonts w:ascii="Arial" w:hAnsi="Arial" w:cs="Arial"/>
          <w:bCs/>
          <w:sz w:val="20"/>
          <w:szCs w:val="20"/>
        </w:rPr>
        <w:t>č</w:t>
      </w:r>
      <w:r w:rsidR="00232A49" w:rsidRPr="005C1AD3">
        <w:rPr>
          <w:rFonts w:ascii="Arial" w:hAnsi="Arial" w:cs="Arial"/>
          <w:bCs/>
          <w:sz w:val="20"/>
          <w:szCs w:val="20"/>
        </w:rPr>
        <w:t>len</w:t>
      </w:r>
    </w:p>
    <w:p w14:paraId="5DB7DF5B" w14:textId="25501B92" w:rsidR="00065838" w:rsidRPr="005C1AD3" w:rsidRDefault="00065838" w:rsidP="007A0C06">
      <w:pPr>
        <w:pStyle w:val="Telobesedila"/>
        <w:spacing w:line="240" w:lineRule="atLeast"/>
      </w:pPr>
      <w:r w:rsidRPr="005C1AD3">
        <w:t>V Uredbi o organih v sestavi ministrstev (Uradni list RS, št. 35/15, 62/15, 84/16, 41/17, 53/17, 52/18, 84/18, 10/19, 64/19, 64/21, 90/21, 101/21, 117/21, 78/22 in 91/22) se za 4. členom doda nov</w:t>
      </w:r>
      <w:r w:rsidR="00D119D1" w:rsidRPr="005C1AD3">
        <w:t>,</w:t>
      </w:r>
      <w:r w:rsidRPr="005C1AD3">
        <w:t xml:space="preserve"> 4.a člen, ki se glasi: </w:t>
      </w:r>
    </w:p>
    <w:p w14:paraId="72009613" w14:textId="77777777" w:rsidR="00065838" w:rsidRPr="005C1AD3" w:rsidRDefault="00065838" w:rsidP="007A0C06">
      <w:pPr>
        <w:pStyle w:val="Telobesedila"/>
        <w:spacing w:line="240" w:lineRule="atLeast"/>
      </w:pPr>
    </w:p>
    <w:p w14:paraId="1B8A45F3" w14:textId="77777777" w:rsidR="00065838" w:rsidRPr="005C1AD3" w:rsidRDefault="00065838" w:rsidP="007A0C06">
      <w:pPr>
        <w:suppressAutoHyphens/>
        <w:overflowPunct w:val="0"/>
        <w:autoSpaceDE w:val="0"/>
        <w:autoSpaceDN w:val="0"/>
        <w:adjustRightInd w:val="0"/>
        <w:spacing w:before="120" w:line="240" w:lineRule="atLeast"/>
        <w:jc w:val="center"/>
        <w:textAlignment w:val="baseline"/>
        <w:rPr>
          <w:rFonts w:cs="Arial"/>
          <w:szCs w:val="20"/>
          <w:lang w:val="sl-SI"/>
        </w:rPr>
      </w:pPr>
      <w:r w:rsidRPr="005C1AD3">
        <w:rPr>
          <w:rFonts w:cs="Arial"/>
          <w:szCs w:val="20"/>
          <w:lang w:val="sl-SI"/>
        </w:rPr>
        <w:t>»4.a člen</w:t>
      </w:r>
    </w:p>
    <w:p w14:paraId="22AA363F" w14:textId="77777777" w:rsidR="00065838" w:rsidRPr="005C1AD3" w:rsidRDefault="00065838" w:rsidP="007A0C06">
      <w:pPr>
        <w:suppressAutoHyphens/>
        <w:overflowPunct w:val="0"/>
        <w:autoSpaceDE w:val="0"/>
        <w:autoSpaceDN w:val="0"/>
        <w:adjustRightInd w:val="0"/>
        <w:spacing w:before="120" w:line="240" w:lineRule="atLeast"/>
        <w:jc w:val="center"/>
        <w:textAlignment w:val="baseline"/>
        <w:rPr>
          <w:rFonts w:cs="Arial"/>
          <w:szCs w:val="20"/>
          <w:lang w:val="sl-SI"/>
        </w:rPr>
      </w:pPr>
      <w:r w:rsidRPr="005C1AD3">
        <w:rPr>
          <w:rFonts w:cs="Arial"/>
          <w:szCs w:val="20"/>
          <w:lang w:val="sl-SI"/>
        </w:rPr>
        <w:t>(Ministrstvo za digitalno preobrazbo)</w:t>
      </w:r>
    </w:p>
    <w:p w14:paraId="76EFE6D9" w14:textId="309FAA56" w:rsidR="00065838" w:rsidRPr="005C1AD3" w:rsidRDefault="00065838" w:rsidP="007A0C06">
      <w:pPr>
        <w:pStyle w:val="odstavek"/>
        <w:shd w:val="clear" w:color="auto" w:fill="FFFFFF"/>
        <w:spacing w:before="240" w:beforeAutospacing="0" w:after="0" w:afterAutospacing="0" w:line="240" w:lineRule="atLeast"/>
        <w:jc w:val="both"/>
        <w:rPr>
          <w:rStyle w:val="highlight"/>
          <w:rFonts w:ascii="Arial" w:hAnsi="Arial" w:cs="Arial"/>
          <w:sz w:val="20"/>
          <w:szCs w:val="20"/>
          <w:lang w:val="sl-SI"/>
        </w:rPr>
      </w:pPr>
      <w:r w:rsidRPr="005C1AD3">
        <w:rPr>
          <w:rStyle w:val="highlight"/>
          <w:rFonts w:ascii="Arial" w:hAnsi="Arial" w:cs="Arial"/>
          <w:sz w:val="20"/>
          <w:szCs w:val="20"/>
          <w:lang w:val="sl-SI"/>
        </w:rPr>
        <w:t xml:space="preserve">(1) V sestavi Ministrstva za digitalno preobrazbo je Inšpektorat </w:t>
      </w:r>
      <w:r w:rsidR="003104B1" w:rsidRPr="005C1AD3">
        <w:rPr>
          <w:rStyle w:val="highlight"/>
          <w:rFonts w:ascii="Arial" w:hAnsi="Arial" w:cs="Arial"/>
          <w:sz w:val="20"/>
          <w:szCs w:val="20"/>
          <w:lang w:val="sl-SI"/>
        </w:rPr>
        <w:t xml:space="preserve">Republike Slovenije </w:t>
      </w:r>
      <w:r w:rsidRPr="005C1AD3">
        <w:rPr>
          <w:rStyle w:val="highlight"/>
          <w:rFonts w:ascii="Arial" w:hAnsi="Arial" w:cs="Arial"/>
          <w:sz w:val="20"/>
          <w:szCs w:val="20"/>
          <w:lang w:val="sl-SI"/>
        </w:rPr>
        <w:t>za informacijsko družbo.</w:t>
      </w:r>
    </w:p>
    <w:p w14:paraId="0A643046" w14:textId="0817EE6A" w:rsidR="00D3103D" w:rsidRPr="005C1AD3" w:rsidRDefault="00065838" w:rsidP="007A0C06">
      <w:pPr>
        <w:pStyle w:val="odstavek"/>
        <w:shd w:val="clear" w:color="auto" w:fill="FFFFFF"/>
        <w:spacing w:before="240" w:beforeAutospacing="0" w:after="0" w:afterAutospacing="0" w:line="240" w:lineRule="atLeast"/>
        <w:jc w:val="both"/>
        <w:rPr>
          <w:rFonts w:ascii="Arial" w:hAnsi="Arial" w:cs="Arial"/>
          <w:sz w:val="20"/>
          <w:szCs w:val="20"/>
          <w:lang w:val="sl-SI"/>
        </w:rPr>
      </w:pPr>
      <w:r w:rsidRPr="005C1AD3">
        <w:rPr>
          <w:rStyle w:val="highlight"/>
          <w:rFonts w:ascii="Arial" w:hAnsi="Arial" w:cs="Arial"/>
          <w:sz w:val="20"/>
          <w:szCs w:val="20"/>
          <w:lang w:val="sl-SI"/>
        </w:rPr>
        <w:t xml:space="preserve">(2) Inšpektorat </w:t>
      </w:r>
      <w:r w:rsidR="00D3103D" w:rsidRPr="005C1AD3">
        <w:rPr>
          <w:rStyle w:val="highlight"/>
          <w:rFonts w:ascii="Arial" w:hAnsi="Arial" w:cs="Arial"/>
          <w:sz w:val="20"/>
          <w:szCs w:val="20"/>
          <w:lang w:val="sl-SI"/>
        </w:rPr>
        <w:t xml:space="preserve">Republike Slovenije </w:t>
      </w:r>
      <w:r w:rsidRPr="005C1AD3">
        <w:rPr>
          <w:rStyle w:val="highlight"/>
          <w:rFonts w:ascii="Arial" w:hAnsi="Arial" w:cs="Arial"/>
          <w:sz w:val="20"/>
          <w:szCs w:val="20"/>
          <w:lang w:val="sl-SI"/>
        </w:rPr>
        <w:t>za informacijsko družbo</w:t>
      </w:r>
      <w:r w:rsidR="00D3103D" w:rsidRPr="005C1AD3">
        <w:rPr>
          <w:rStyle w:val="highlight"/>
          <w:rFonts w:ascii="Arial" w:hAnsi="Arial" w:cs="Arial"/>
          <w:sz w:val="20"/>
          <w:szCs w:val="20"/>
          <w:lang w:val="sl-SI"/>
        </w:rPr>
        <w:t xml:space="preserve"> </w:t>
      </w:r>
      <w:r w:rsidR="00D3103D" w:rsidRPr="005C1AD3">
        <w:rPr>
          <w:rFonts w:ascii="Arial" w:hAnsi="Arial" w:cs="Arial"/>
          <w:sz w:val="20"/>
          <w:szCs w:val="20"/>
          <w:lang w:val="sl-SI"/>
        </w:rPr>
        <w:t>opravlja naloge inšpekcijskega nadzora na področju dostopnosti spletišč in mobilnih aplikacij, elektronske identifikacije, storitev zaupanja in druge naloge inšpekcije za informacijsko družbo, ki jih določa zakon.«.</w:t>
      </w:r>
    </w:p>
    <w:p w14:paraId="7BCDBA2A" w14:textId="77777777" w:rsidR="00065838" w:rsidRPr="005C1AD3" w:rsidRDefault="00065838" w:rsidP="007A0C06">
      <w:pPr>
        <w:pStyle w:val="Odstavekseznama"/>
        <w:spacing w:line="240" w:lineRule="atLeast"/>
        <w:rPr>
          <w:rFonts w:ascii="Arial" w:hAnsi="Arial" w:cs="Arial"/>
          <w:bCs/>
          <w:sz w:val="20"/>
          <w:szCs w:val="20"/>
        </w:rPr>
      </w:pPr>
    </w:p>
    <w:p w14:paraId="40A42B07" w14:textId="25C46E71" w:rsidR="009A2258" w:rsidRPr="005C1AD3" w:rsidRDefault="00232A49" w:rsidP="007A0C06">
      <w:pPr>
        <w:pStyle w:val="Odstavekseznama"/>
        <w:spacing w:line="240" w:lineRule="atLeast"/>
        <w:rPr>
          <w:rFonts w:ascii="Arial" w:hAnsi="Arial" w:cs="Arial"/>
          <w:bCs/>
          <w:sz w:val="20"/>
          <w:szCs w:val="20"/>
        </w:rPr>
      </w:pPr>
      <w:r w:rsidRPr="005C1AD3">
        <w:rPr>
          <w:rFonts w:ascii="Arial" w:hAnsi="Arial" w:cs="Arial"/>
          <w:bCs/>
          <w:sz w:val="20"/>
          <w:szCs w:val="20"/>
        </w:rPr>
        <w:t xml:space="preserve"> </w:t>
      </w:r>
    </w:p>
    <w:p w14:paraId="6BD67506" w14:textId="46D79196" w:rsidR="00065838" w:rsidRPr="005C1AD3" w:rsidRDefault="00065838" w:rsidP="007A0C06">
      <w:pPr>
        <w:pStyle w:val="Odstavekseznama"/>
        <w:numPr>
          <w:ilvl w:val="0"/>
          <w:numId w:val="13"/>
        </w:numPr>
        <w:spacing w:line="240" w:lineRule="atLeast"/>
        <w:jc w:val="center"/>
        <w:rPr>
          <w:rFonts w:ascii="Arial" w:hAnsi="Arial" w:cs="Arial"/>
          <w:bCs/>
          <w:sz w:val="20"/>
          <w:szCs w:val="20"/>
        </w:rPr>
      </w:pPr>
      <w:r w:rsidRPr="005C1AD3">
        <w:rPr>
          <w:rFonts w:ascii="Arial" w:hAnsi="Arial" w:cs="Arial"/>
          <w:bCs/>
          <w:sz w:val="20"/>
          <w:szCs w:val="20"/>
        </w:rPr>
        <w:t>člen</w:t>
      </w:r>
    </w:p>
    <w:p w14:paraId="784769D2" w14:textId="77777777" w:rsidR="00065838" w:rsidRPr="005C1AD3" w:rsidRDefault="00065838" w:rsidP="007A0C06">
      <w:pPr>
        <w:pStyle w:val="tevilnatoka0"/>
        <w:shd w:val="clear" w:color="auto" w:fill="FFFFFF"/>
        <w:spacing w:before="0" w:beforeAutospacing="0" w:after="0" w:afterAutospacing="0" w:line="240" w:lineRule="atLeast"/>
        <w:ind w:left="425" w:hanging="425"/>
        <w:jc w:val="both"/>
        <w:rPr>
          <w:rFonts w:ascii="Arial" w:hAnsi="Arial" w:cs="Arial"/>
          <w:color w:val="000000"/>
          <w:sz w:val="20"/>
          <w:szCs w:val="20"/>
          <w:lang w:val="sl-SI"/>
        </w:rPr>
      </w:pPr>
    </w:p>
    <w:p w14:paraId="7D0BB141" w14:textId="77777777" w:rsidR="003104B1" w:rsidRPr="005C1AD3" w:rsidRDefault="00065838" w:rsidP="007A0C06">
      <w:pPr>
        <w:pStyle w:val="Telobesedila"/>
        <w:spacing w:line="240" w:lineRule="atLeast"/>
      </w:pPr>
      <w:r w:rsidRPr="005C1AD3">
        <w:t>V</w:t>
      </w:r>
      <w:r w:rsidR="00232A49" w:rsidRPr="005C1AD3">
        <w:t xml:space="preserve"> 6. členu </w:t>
      </w:r>
      <w:r w:rsidRPr="005C1AD3">
        <w:t xml:space="preserve">se </w:t>
      </w:r>
      <w:r w:rsidR="00232A49" w:rsidRPr="005C1AD3">
        <w:t xml:space="preserve">naslov člena spremeni tako, da se glasi: </w:t>
      </w:r>
    </w:p>
    <w:p w14:paraId="6CDB0DE4" w14:textId="09BEF00C" w:rsidR="00232A49" w:rsidRPr="005C1AD3" w:rsidRDefault="00232A49" w:rsidP="007A0C06">
      <w:pPr>
        <w:pStyle w:val="Telobesedila"/>
        <w:spacing w:line="240" w:lineRule="atLeast"/>
      </w:pPr>
      <w:r w:rsidRPr="005C1AD3">
        <w:t>»</w:t>
      </w:r>
      <w:r w:rsidR="00D119D1" w:rsidRPr="005C1AD3">
        <w:t>(</w:t>
      </w:r>
      <w:r w:rsidR="00D921E9" w:rsidRPr="005C1AD3">
        <w:t>M</w:t>
      </w:r>
      <w:r w:rsidRPr="005C1AD3">
        <w:t>inistrstvo za gospodarstvo, turizem in šport</w:t>
      </w:r>
      <w:r w:rsidR="00D119D1" w:rsidRPr="005C1AD3">
        <w:t>)</w:t>
      </w:r>
      <w:r w:rsidRPr="005C1AD3">
        <w:t xml:space="preserve">«. </w:t>
      </w:r>
    </w:p>
    <w:p w14:paraId="2AB0D80B" w14:textId="77777777" w:rsidR="00232A49" w:rsidRPr="005C1AD3" w:rsidRDefault="00232A49" w:rsidP="007A0C06">
      <w:pPr>
        <w:pStyle w:val="Telobesedila"/>
        <w:spacing w:line="240" w:lineRule="atLeast"/>
      </w:pPr>
    </w:p>
    <w:p w14:paraId="205A97FF" w14:textId="22F4FF76" w:rsidR="00CF488E" w:rsidRPr="005C1AD3" w:rsidRDefault="00232A49" w:rsidP="007A0C06">
      <w:pPr>
        <w:pStyle w:val="Telobesedila"/>
        <w:spacing w:line="240" w:lineRule="atLeast"/>
      </w:pPr>
      <w:r w:rsidRPr="005C1AD3">
        <w:t>V prvem odstavku</w:t>
      </w:r>
      <w:r w:rsidR="002C51ED">
        <w:t xml:space="preserve"> se</w:t>
      </w:r>
      <w:r w:rsidR="00CF488E" w:rsidRPr="005C1AD3">
        <w:t>:</w:t>
      </w:r>
    </w:p>
    <w:p w14:paraId="377B1E9B" w14:textId="3C3B5B31" w:rsidR="00CF488E" w:rsidRPr="005C1AD3" w:rsidRDefault="00D119D1" w:rsidP="002C51ED">
      <w:pPr>
        <w:pStyle w:val="Telobesedila"/>
        <w:numPr>
          <w:ilvl w:val="0"/>
          <w:numId w:val="46"/>
        </w:numPr>
        <w:spacing w:line="240" w:lineRule="atLeast"/>
      </w:pPr>
      <w:r w:rsidRPr="005C1AD3">
        <w:t xml:space="preserve">v napovednem stavku </w:t>
      </w:r>
      <w:r w:rsidR="00A54059" w:rsidRPr="005C1AD3">
        <w:t xml:space="preserve">besedilo </w:t>
      </w:r>
      <w:r w:rsidR="008749E1" w:rsidRPr="005C1AD3">
        <w:t>»</w:t>
      </w:r>
      <w:r w:rsidR="00A54059" w:rsidRPr="005C1AD3">
        <w:t>Ministrstva za gospodarski razvoj in tehnologijo</w:t>
      </w:r>
      <w:r w:rsidR="008749E1" w:rsidRPr="005C1AD3">
        <w:t>«</w:t>
      </w:r>
      <w:r w:rsidR="00A54059" w:rsidRPr="005C1AD3">
        <w:t xml:space="preserve"> </w:t>
      </w:r>
      <w:r w:rsidRPr="005C1AD3">
        <w:t xml:space="preserve">nadomesti z besedilom </w:t>
      </w:r>
      <w:r w:rsidR="008749E1" w:rsidRPr="005C1AD3">
        <w:t>»Ministrstva za gospodarstvo, turizem in šport«</w:t>
      </w:r>
      <w:r w:rsidR="00CF488E" w:rsidRPr="005C1AD3">
        <w:t>;</w:t>
      </w:r>
      <w:r w:rsidR="00E35B60" w:rsidRPr="005C1AD3">
        <w:t xml:space="preserve"> </w:t>
      </w:r>
    </w:p>
    <w:p w14:paraId="3951FA32" w14:textId="4C2C7E10" w:rsidR="00CF488E" w:rsidRPr="005C1AD3" w:rsidRDefault="00352832" w:rsidP="002C51ED">
      <w:pPr>
        <w:pStyle w:val="Telobesedila"/>
        <w:numPr>
          <w:ilvl w:val="0"/>
          <w:numId w:val="46"/>
        </w:numPr>
        <w:spacing w:line="240" w:lineRule="atLeast"/>
      </w:pPr>
      <w:r>
        <w:t>pika na koncu 3. točke nadomesti z vejico in za njo doda</w:t>
      </w:r>
      <w:r w:rsidR="00E35B60" w:rsidRPr="005C1AD3">
        <w:t xml:space="preserve"> nova</w:t>
      </w:r>
      <w:r w:rsidR="00D119D1" w:rsidRPr="005C1AD3">
        <w:t>,</w:t>
      </w:r>
      <w:r w:rsidR="00E35B60" w:rsidRPr="005C1AD3">
        <w:t xml:space="preserve"> </w:t>
      </w:r>
      <w:r w:rsidR="000C15C3">
        <w:t>4</w:t>
      </w:r>
      <w:r w:rsidR="00E35B60" w:rsidRPr="005C1AD3">
        <w:t xml:space="preserve">. točka, </w:t>
      </w:r>
      <w:r w:rsidR="00232A49" w:rsidRPr="005C1AD3">
        <w:t>ki se glasi:</w:t>
      </w:r>
      <w:r w:rsidR="00065838" w:rsidRPr="005C1AD3">
        <w:t xml:space="preserve"> </w:t>
      </w:r>
    </w:p>
    <w:p w14:paraId="510A3085" w14:textId="1BE2D658" w:rsidR="00232A49" w:rsidRPr="005C1AD3" w:rsidRDefault="00232A49" w:rsidP="00CF488E">
      <w:pPr>
        <w:pStyle w:val="Telobesedila"/>
        <w:spacing w:line="240" w:lineRule="atLeast"/>
      </w:pPr>
      <w:r w:rsidRPr="005C1AD3">
        <w:t>»</w:t>
      </w:r>
      <w:r w:rsidR="000C15C3">
        <w:t>4</w:t>
      </w:r>
      <w:r w:rsidRPr="005C1AD3">
        <w:t>. Inšpektorat Republike Slovenije za šport.«.</w:t>
      </w:r>
      <w:r w:rsidR="00E35B60" w:rsidRPr="005C1AD3">
        <w:t xml:space="preserve"> </w:t>
      </w:r>
    </w:p>
    <w:p w14:paraId="0EF43935" w14:textId="5A2D0FA5" w:rsidR="00232A49" w:rsidRPr="005C1AD3" w:rsidRDefault="00232A49" w:rsidP="007A0C06">
      <w:pPr>
        <w:pStyle w:val="Telobesedila"/>
        <w:spacing w:line="240" w:lineRule="atLeast"/>
      </w:pPr>
    </w:p>
    <w:p w14:paraId="357EFC08" w14:textId="1E1A8470" w:rsidR="00D3103D" w:rsidRPr="00A11E74" w:rsidRDefault="005C1AD3" w:rsidP="007A0C06">
      <w:pPr>
        <w:pStyle w:val="Telobesedila"/>
        <w:spacing w:line="240" w:lineRule="atLeast"/>
      </w:pPr>
      <w:r w:rsidRPr="00A11E74">
        <w:t>Č</w:t>
      </w:r>
      <w:r w:rsidR="00D3103D" w:rsidRPr="00A11E74">
        <w:t>etrti odstavek</w:t>
      </w:r>
      <w:r w:rsidRPr="00A11E74">
        <w:t xml:space="preserve"> se spremeni tako, da se glasi: </w:t>
      </w:r>
    </w:p>
    <w:p w14:paraId="567FD69E" w14:textId="54352E3B" w:rsidR="00D3103D" w:rsidRPr="00A11E74" w:rsidRDefault="00E35B60" w:rsidP="007A0C06">
      <w:pPr>
        <w:pStyle w:val="Telobesedila"/>
        <w:spacing w:line="240" w:lineRule="atLeast"/>
      </w:pPr>
      <w:r w:rsidRPr="00A11E74">
        <w:t>»(</w:t>
      </w:r>
      <w:r w:rsidR="000C15C3">
        <w:t>4</w:t>
      </w:r>
      <w:r w:rsidRPr="00A11E74">
        <w:t>) Tržni inšpektorat Republike Slovenije:</w:t>
      </w:r>
    </w:p>
    <w:p w14:paraId="5C769C27" w14:textId="7852D7FD" w:rsidR="00D3103D" w:rsidRPr="00A11E74" w:rsidRDefault="00D3103D" w:rsidP="007A0C06">
      <w:pPr>
        <w:pStyle w:val="Odstavekseznama"/>
        <w:numPr>
          <w:ilvl w:val="0"/>
          <w:numId w:val="26"/>
        </w:numPr>
        <w:spacing w:line="240" w:lineRule="atLeast"/>
        <w:jc w:val="both"/>
        <w:rPr>
          <w:rFonts w:ascii="Arial" w:hAnsi="Arial" w:cs="Arial"/>
          <w:color w:val="000000"/>
          <w:sz w:val="20"/>
          <w:szCs w:val="20"/>
          <w:lang w:eastAsia="sl-SI"/>
        </w:rPr>
      </w:pPr>
      <w:r w:rsidRPr="00A11E74">
        <w:rPr>
          <w:rFonts w:ascii="Arial" w:hAnsi="Arial" w:cs="Arial"/>
          <w:color w:val="000000"/>
          <w:sz w:val="20"/>
          <w:szCs w:val="20"/>
          <w:lang w:eastAsia="sl-SI"/>
        </w:rPr>
        <w:t xml:space="preserve">opravlja naloge inšpekcijskega nadzora nad izvajanjem zakonov in drugih predpisov, ki urejajo varstvo potrošnikov, trgovine, gostinstva, obrti, </w:t>
      </w:r>
      <w:r w:rsidRPr="00A11E74">
        <w:rPr>
          <w:rFonts w:ascii="Arial" w:hAnsi="Arial" w:cs="Arial"/>
          <w:sz w:val="20"/>
          <w:szCs w:val="20"/>
        </w:rPr>
        <w:t xml:space="preserve">posredovanja v prometu z nepremičninami </w:t>
      </w:r>
      <w:r w:rsidRPr="00A11E74">
        <w:rPr>
          <w:rFonts w:ascii="Arial" w:hAnsi="Arial" w:cs="Arial"/>
          <w:color w:val="000000"/>
          <w:sz w:val="20"/>
          <w:szCs w:val="20"/>
          <w:lang w:eastAsia="sl-SI"/>
        </w:rPr>
        <w:t>in poštnih storitev,</w:t>
      </w:r>
    </w:p>
    <w:p w14:paraId="31812E17" w14:textId="5DF5D44C" w:rsidR="002C1922" w:rsidRPr="00A11E74" w:rsidRDefault="00D3103D" w:rsidP="007A0C06">
      <w:pPr>
        <w:pStyle w:val="Odstavekseznama"/>
        <w:numPr>
          <w:ilvl w:val="0"/>
          <w:numId w:val="26"/>
        </w:numPr>
        <w:autoSpaceDE w:val="0"/>
        <w:autoSpaceDN w:val="0"/>
        <w:adjustRightInd w:val="0"/>
        <w:spacing w:line="240" w:lineRule="atLeast"/>
        <w:jc w:val="both"/>
        <w:rPr>
          <w:rFonts w:ascii="Arial" w:hAnsi="Arial" w:cs="Arial"/>
          <w:color w:val="000000"/>
          <w:sz w:val="20"/>
          <w:szCs w:val="20"/>
          <w:lang w:eastAsia="sl-SI"/>
        </w:rPr>
      </w:pPr>
      <w:r w:rsidRPr="00A11E74">
        <w:rPr>
          <w:rFonts w:ascii="Arial" w:hAnsi="Arial" w:cs="Arial"/>
          <w:color w:val="000000"/>
          <w:sz w:val="20"/>
          <w:szCs w:val="20"/>
          <w:lang w:eastAsia="sl-SI"/>
        </w:rPr>
        <w:t xml:space="preserve">opravlja naloge inšpekcijskega nadzora nad izvajanjem zakonov in drugih predpisov, ki urejajo področje trga proizvodov in storitev </w:t>
      </w:r>
      <w:r w:rsidRPr="00A11E74">
        <w:rPr>
          <w:rFonts w:ascii="Arial" w:hAnsi="Arial" w:cs="Arial"/>
          <w:sz w:val="20"/>
          <w:szCs w:val="20"/>
        </w:rPr>
        <w:t xml:space="preserve">in ki niso s področnimi predpisi drugače </w:t>
      </w:r>
      <w:r w:rsidRPr="00A11E74">
        <w:rPr>
          <w:rFonts w:ascii="Arial" w:hAnsi="Arial" w:cs="Arial"/>
          <w:color w:val="000000"/>
          <w:sz w:val="20"/>
          <w:szCs w:val="20"/>
          <w:lang w:eastAsia="sl-SI"/>
        </w:rPr>
        <w:t>urejene</w:t>
      </w:r>
      <w:r w:rsidR="002C1922" w:rsidRPr="00A11E74">
        <w:rPr>
          <w:rFonts w:ascii="Arial" w:hAnsi="Arial" w:cs="Arial"/>
          <w:color w:val="000000"/>
          <w:sz w:val="20"/>
          <w:szCs w:val="20"/>
          <w:lang w:eastAsia="sl-SI"/>
        </w:rPr>
        <w:t>.«.</w:t>
      </w:r>
    </w:p>
    <w:p w14:paraId="4A436664" w14:textId="4E5E1307" w:rsidR="00232A49" w:rsidRPr="00A11E74" w:rsidRDefault="00232A49" w:rsidP="007A0C06">
      <w:pPr>
        <w:pStyle w:val="Telobesedila"/>
        <w:spacing w:line="240" w:lineRule="atLeast"/>
      </w:pPr>
      <w:r w:rsidRPr="00A11E74">
        <w:t xml:space="preserve">Za </w:t>
      </w:r>
      <w:r w:rsidR="005C1AD3" w:rsidRPr="00A11E74">
        <w:t xml:space="preserve">četrtim </w:t>
      </w:r>
      <w:r w:rsidRPr="00A11E74">
        <w:t>odstavkom se doda nov</w:t>
      </w:r>
      <w:r w:rsidR="008311D4" w:rsidRPr="00A11E74">
        <w:t>,</w:t>
      </w:r>
      <w:r w:rsidRPr="00A11E74">
        <w:t xml:space="preserve"> </w:t>
      </w:r>
      <w:r w:rsidR="005C1AD3" w:rsidRPr="00A11E74">
        <w:t xml:space="preserve">peti </w:t>
      </w:r>
      <w:r w:rsidRPr="00A11E74">
        <w:t xml:space="preserve">odstavek, ki se glasi: </w:t>
      </w:r>
    </w:p>
    <w:p w14:paraId="16BBF6C1" w14:textId="0A0CDD0C" w:rsidR="00232A49" w:rsidRPr="00A11E74" w:rsidRDefault="00232A49" w:rsidP="007A0C06">
      <w:pPr>
        <w:pStyle w:val="Telobesedila"/>
        <w:spacing w:line="240" w:lineRule="atLeast"/>
        <w:rPr>
          <w:bCs/>
        </w:rPr>
      </w:pPr>
      <w:r w:rsidRPr="00A11E74">
        <w:t>»</w:t>
      </w:r>
      <w:r w:rsidR="00CF488E" w:rsidRPr="00A11E74">
        <w:t>(</w:t>
      </w:r>
      <w:r w:rsidR="005C1AD3" w:rsidRPr="00A11E74">
        <w:t>5</w:t>
      </w:r>
      <w:r w:rsidR="00CF488E" w:rsidRPr="00A11E74">
        <w:t xml:space="preserve">) </w:t>
      </w:r>
      <w:r w:rsidRPr="00A11E74">
        <w:t>Inšpektorat Republike Slovenije za šport opravlja</w:t>
      </w:r>
      <w:r w:rsidRPr="00A11E74">
        <w:rPr>
          <w:bCs/>
        </w:rPr>
        <w:t xml:space="preserve"> naloge inšpekcijskega nadzora nad izvajanjem predpisov s področja športa glede uresničevanja javnega interesa v športu, športnih programov in izvajalcev, izvajanja strokovnega dela v športu, pravic športnikov, športnih objektov in površin za šport v naravi, namenske porabe javnih sredstev, športnih prireditev ter preprečevanja nasilja v športu in na športnih prireditvah.«</w:t>
      </w:r>
      <w:r w:rsidR="00D921E9" w:rsidRPr="00A11E74">
        <w:rPr>
          <w:bCs/>
        </w:rPr>
        <w:t>.</w:t>
      </w:r>
    </w:p>
    <w:p w14:paraId="1DFD589A" w14:textId="1B3CC5CB" w:rsidR="00E35B60" w:rsidRPr="00A11E74" w:rsidRDefault="00E35B60" w:rsidP="007A0C06">
      <w:pPr>
        <w:pStyle w:val="Telobesedila"/>
        <w:spacing w:line="240" w:lineRule="atLeast"/>
        <w:rPr>
          <w:bCs/>
        </w:rPr>
      </w:pPr>
    </w:p>
    <w:p w14:paraId="186B103D" w14:textId="77777777" w:rsidR="00E35B60" w:rsidRPr="00A11E74" w:rsidRDefault="00E35B60" w:rsidP="007A0C06">
      <w:pPr>
        <w:pStyle w:val="Telobesedila"/>
        <w:spacing w:line="240" w:lineRule="atLeast"/>
        <w:rPr>
          <w:bCs/>
        </w:rPr>
      </w:pPr>
    </w:p>
    <w:p w14:paraId="625A473E" w14:textId="77777777" w:rsidR="00232A49" w:rsidRPr="00A11E74" w:rsidRDefault="00232A49" w:rsidP="007A0C06">
      <w:pPr>
        <w:spacing w:line="240" w:lineRule="atLeast"/>
        <w:jc w:val="center"/>
        <w:rPr>
          <w:rFonts w:cs="Arial"/>
          <w:bCs/>
          <w:szCs w:val="20"/>
          <w:lang w:val="sl-SI"/>
        </w:rPr>
      </w:pPr>
    </w:p>
    <w:p w14:paraId="70F7219F" w14:textId="67EF3E7A" w:rsidR="00D921E9" w:rsidRPr="00A11E74" w:rsidRDefault="00232A49" w:rsidP="007A0C06">
      <w:pPr>
        <w:pStyle w:val="Odstavekseznama"/>
        <w:numPr>
          <w:ilvl w:val="0"/>
          <w:numId w:val="13"/>
        </w:numPr>
        <w:spacing w:line="240" w:lineRule="atLeast"/>
        <w:jc w:val="center"/>
        <w:rPr>
          <w:rFonts w:ascii="Arial" w:hAnsi="Arial" w:cs="Arial"/>
          <w:bCs/>
          <w:sz w:val="20"/>
          <w:szCs w:val="20"/>
        </w:rPr>
      </w:pPr>
      <w:r w:rsidRPr="00A11E74">
        <w:rPr>
          <w:rFonts w:ascii="Arial" w:hAnsi="Arial" w:cs="Arial"/>
          <w:bCs/>
          <w:sz w:val="20"/>
          <w:szCs w:val="20"/>
        </w:rPr>
        <w:t>člen</w:t>
      </w:r>
    </w:p>
    <w:p w14:paraId="5B4D61D4" w14:textId="378F8462" w:rsidR="00CF488E" w:rsidRPr="00A11E74" w:rsidRDefault="00FB3311" w:rsidP="007A0C06">
      <w:pPr>
        <w:spacing w:line="240" w:lineRule="atLeast"/>
        <w:jc w:val="both"/>
        <w:rPr>
          <w:rFonts w:cs="Arial"/>
          <w:szCs w:val="20"/>
          <w:lang w:val="sl-SI"/>
        </w:rPr>
      </w:pPr>
      <w:r w:rsidRPr="00A11E74">
        <w:rPr>
          <w:rFonts w:cs="Arial"/>
          <w:szCs w:val="20"/>
          <w:lang w:val="sl-SI"/>
        </w:rPr>
        <w:lastRenderedPageBreak/>
        <w:t>V 7. členu v četrtem odstavku</w:t>
      </w:r>
      <w:r w:rsidR="00CF488E" w:rsidRPr="00A11E74">
        <w:rPr>
          <w:rFonts w:cs="Arial"/>
          <w:szCs w:val="20"/>
          <w:lang w:val="sl-SI"/>
        </w:rPr>
        <w:t xml:space="preserve"> se:</w:t>
      </w:r>
    </w:p>
    <w:p w14:paraId="7B0FEC76" w14:textId="1C431701" w:rsidR="00CF488E" w:rsidRPr="005C1AD3" w:rsidRDefault="00CF488E" w:rsidP="00C35168">
      <w:pPr>
        <w:spacing w:line="240" w:lineRule="atLeast"/>
        <w:jc w:val="both"/>
        <w:rPr>
          <w:rFonts w:cs="Arial"/>
          <w:szCs w:val="20"/>
          <w:lang w:val="sl-SI"/>
        </w:rPr>
      </w:pPr>
      <w:r w:rsidRPr="00A11E74">
        <w:rPr>
          <w:rFonts w:cs="Arial"/>
          <w:szCs w:val="20"/>
          <w:lang w:val="sl-SI"/>
        </w:rPr>
        <w:t>–</w:t>
      </w:r>
      <w:r w:rsidR="00FB3311" w:rsidRPr="00A11E74">
        <w:rPr>
          <w:rFonts w:cs="Arial"/>
          <w:szCs w:val="20"/>
          <w:lang w:val="sl-SI"/>
        </w:rPr>
        <w:t xml:space="preserve"> </w:t>
      </w:r>
      <w:r w:rsidR="00C35168" w:rsidRPr="00A11E74">
        <w:rPr>
          <w:rFonts w:cs="Arial"/>
          <w:szCs w:val="20"/>
          <w:lang w:val="sl-SI"/>
        </w:rPr>
        <w:t xml:space="preserve">v </w:t>
      </w:r>
      <w:r w:rsidR="00FB3311" w:rsidRPr="00A11E74">
        <w:rPr>
          <w:rFonts w:cs="Arial"/>
          <w:szCs w:val="20"/>
          <w:lang w:val="sl-SI"/>
        </w:rPr>
        <w:t>1. točk</w:t>
      </w:r>
      <w:r w:rsidR="00C35168" w:rsidRPr="00A11E74">
        <w:rPr>
          <w:rFonts w:cs="Arial"/>
          <w:szCs w:val="20"/>
          <w:lang w:val="sl-SI"/>
        </w:rPr>
        <w:t>i</w:t>
      </w:r>
      <w:r w:rsidR="00FB3311" w:rsidRPr="00A11E74">
        <w:rPr>
          <w:rFonts w:cs="Arial"/>
          <w:szCs w:val="20"/>
          <w:lang w:val="sl-SI"/>
        </w:rPr>
        <w:t xml:space="preserve"> </w:t>
      </w:r>
      <w:r w:rsidR="00C35168" w:rsidRPr="00A11E74">
        <w:rPr>
          <w:rFonts w:cs="Arial"/>
          <w:szCs w:val="20"/>
          <w:lang w:val="sl-SI"/>
        </w:rPr>
        <w:t xml:space="preserve">na koncu </w:t>
      </w:r>
      <w:r w:rsidR="00C35168" w:rsidRPr="005C1AD3">
        <w:rPr>
          <w:rFonts w:cs="Arial"/>
          <w:szCs w:val="20"/>
          <w:lang w:val="sl-SI"/>
        </w:rPr>
        <w:t>doda besedilo</w:t>
      </w:r>
      <w:r w:rsidR="00FB3311" w:rsidRPr="005C1AD3">
        <w:rPr>
          <w:rFonts w:cs="Arial"/>
          <w:szCs w:val="20"/>
          <w:lang w:val="sl-SI"/>
        </w:rPr>
        <w:t xml:space="preserve"> </w:t>
      </w:r>
      <w:r w:rsidR="00C35168" w:rsidRPr="005C1AD3">
        <w:rPr>
          <w:rFonts w:cs="Arial"/>
          <w:szCs w:val="20"/>
          <w:lang w:val="sl-SI"/>
        </w:rPr>
        <w:t>»</w:t>
      </w:r>
      <w:r w:rsidR="00FB3311" w:rsidRPr="005C1AD3">
        <w:rPr>
          <w:rFonts w:cs="Arial"/>
          <w:szCs w:val="20"/>
          <w:lang w:val="sl-SI"/>
        </w:rPr>
        <w:t xml:space="preserve">razen nad izvajanjem predpisov s področja javnega potniškega prometa potnikov v notranjem cestnem prometu in čezmejnem cestnem prometu do prestopne točke v sosednji državi, ki jo določi organ </w:t>
      </w:r>
      <w:r w:rsidR="00431B0C" w:rsidRPr="005C1AD3">
        <w:rPr>
          <w:rFonts w:cs="Arial"/>
          <w:szCs w:val="20"/>
          <w:lang w:val="sl-SI"/>
        </w:rPr>
        <w:t xml:space="preserve">javnega </w:t>
      </w:r>
      <w:r w:rsidR="00431B0C" w:rsidRPr="005C1AD3">
        <w:rPr>
          <w:rFonts w:cs="Arial"/>
          <w:szCs w:val="20"/>
          <w:lang w:val="sl-SI" w:eastAsia="sl-SI"/>
        </w:rPr>
        <w:t>potniškega prometa</w:t>
      </w:r>
      <w:r w:rsidR="00035DFB" w:rsidRPr="005C1AD3">
        <w:rPr>
          <w:rFonts w:cs="Arial"/>
          <w:szCs w:val="20"/>
          <w:lang w:val="sl-SI"/>
        </w:rPr>
        <w:t>,</w:t>
      </w:r>
      <w:r w:rsidR="00FB3311" w:rsidRPr="005C1AD3">
        <w:rPr>
          <w:rFonts w:cs="Arial"/>
          <w:szCs w:val="20"/>
          <w:lang w:val="sl-SI"/>
        </w:rPr>
        <w:t xml:space="preserve"> in obvezne gospodarske javne službe prevoza potnikov v notranjem in čezmejnem regijskem železniškem prometu</w:t>
      </w:r>
      <w:r w:rsidR="00C35168" w:rsidRPr="005C1AD3">
        <w:rPr>
          <w:rFonts w:cs="Arial"/>
          <w:szCs w:val="20"/>
          <w:lang w:val="sl-SI"/>
        </w:rPr>
        <w:t>,</w:t>
      </w:r>
      <w:r w:rsidR="00FB3311" w:rsidRPr="005C1AD3">
        <w:rPr>
          <w:rFonts w:cs="Arial"/>
          <w:szCs w:val="20"/>
          <w:lang w:val="sl-SI"/>
        </w:rPr>
        <w:t>«</w:t>
      </w:r>
      <w:r w:rsidRPr="005C1AD3">
        <w:rPr>
          <w:rFonts w:cs="Arial"/>
          <w:szCs w:val="20"/>
          <w:lang w:val="sl-SI"/>
        </w:rPr>
        <w:t>;</w:t>
      </w:r>
      <w:r w:rsidR="0020608F" w:rsidRPr="005C1AD3">
        <w:rPr>
          <w:rFonts w:cs="Arial"/>
          <w:szCs w:val="20"/>
          <w:lang w:val="sl-SI"/>
        </w:rPr>
        <w:t xml:space="preserve"> </w:t>
      </w:r>
    </w:p>
    <w:p w14:paraId="6E0A8C6F" w14:textId="3BAFAB82" w:rsidR="00CF488E" w:rsidRPr="005C1AD3" w:rsidRDefault="00CF488E" w:rsidP="00CF488E">
      <w:pPr>
        <w:spacing w:line="240" w:lineRule="atLeast"/>
        <w:jc w:val="both"/>
        <w:rPr>
          <w:rFonts w:cs="Arial"/>
          <w:szCs w:val="20"/>
          <w:lang w:val="sl-SI"/>
        </w:rPr>
      </w:pPr>
      <w:r w:rsidRPr="005C1AD3">
        <w:rPr>
          <w:rFonts w:cs="Arial"/>
          <w:szCs w:val="20"/>
          <w:lang w:val="sl-SI"/>
        </w:rPr>
        <w:t>–</w:t>
      </w:r>
      <w:r w:rsidRPr="005C1AD3">
        <w:rPr>
          <w:rFonts w:cs="Arial"/>
          <w:szCs w:val="20"/>
        </w:rPr>
        <w:t xml:space="preserve"> </w:t>
      </w:r>
      <w:r w:rsidR="0020608F" w:rsidRPr="005C1AD3">
        <w:rPr>
          <w:rFonts w:cs="Arial"/>
          <w:szCs w:val="20"/>
        </w:rPr>
        <w:t>v</w:t>
      </w:r>
      <w:r w:rsidR="00FB3311" w:rsidRPr="005C1AD3">
        <w:rPr>
          <w:rFonts w:cs="Arial"/>
          <w:szCs w:val="20"/>
        </w:rPr>
        <w:t xml:space="preserve"> 6</w:t>
      </w:r>
      <w:r w:rsidR="00FB3311" w:rsidRPr="005C1AD3">
        <w:rPr>
          <w:rFonts w:cs="Arial"/>
          <w:szCs w:val="20"/>
          <w:lang w:val="sl-SI"/>
        </w:rPr>
        <w:t>. točki vejic</w:t>
      </w:r>
      <w:r w:rsidRPr="005C1AD3">
        <w:rPr>
          <w:rFonts w:cs="Arial"/>
          <w:szCs w:val="20"/>
          <w:lang w:val="sl-SI"/>
        </w:rPr>
        <w:t>a na koncu nadomesti s piko;</w:t>
      </w:r>
      <w:r w:rsidR="00FB3311" w:rsidRPr="005C1AD3">
        <w:rPr>
          <w:rFonts w:cs="Arial"/>
          <w:szCs w:val="20"/>
          <w:lang w:val="sl-SI"/>
        </w:rPr>
        <w:t xml:space="preserve"> </w:t>
      </w:r>
    </w:p>
    <w:p w14:paraId="6285D195" w14:textId="62D84188" w:rsidR="00FB3311" w:rsidRPr="005C1AD3" w:rsidRDefault="00CF488E" w:rsidP="00CF488E">
      <w:pPr>
        <w:spacing w:line="240" w:lineRule="atLeast"/>
        <w:jc w:val="both"/>
        <w:rPr>
          <w:rFonts w:cs="Arial"/>
          <w:szCs w:val="20"/>
          <w:lang w:val="sl-SI"/>
        </w:rPr>
      </w:pPr>
      <w:r w:rsidRPr="005C1AD3">
        <w:rPr>
          <w:rFonts w:cs="Arial"/>
          <w:szCs w:val="20"/>
          <w:lang w:val="sl-SI"/>
        </w:rPr>
        <w:t xml:space="preserve">– </w:t>
      </w:r>
      <w:r w:rsidR="00FB3311" w:rsidRPr="005C1AD3">
        <w:rPr>
          <w:rFonts w:cs="Arial"/>
          <w:szCs w:val="20"/>
          <w:lang w:val="sl-SI"/>
        </w:rPr>
        <w:t>7. in 8. točka črtata.</w:t>
      </w:r>
    </w:p>
    <w:p w14:paraId="603CA9BB" w14:textId="77777777" w:rsidR="00FB3311" w:rsidRPr="005C1AD3" w:rsidRDefault="00FB3311" w:rsidP="007A0C06">
      <w:pPr>
        <w:spacing w:line="240" w:lineRule="atLeast"/>
        <w:rPr>
          <w:rFonts w:cs="Arial"/>
          <w:bCs/>
          <w:szCs w:val="20"/>
        </w:rPr>
      </w:pPr>
    </w:p>
    <w:p w14:paraId="37240D26" w14:textId="2D1A605B" w:rsidR="00FB3311" w:rsidRPr="005C1AD3" w:rsidRDefault="00FB3311" w:rsidP="007A0C06">
      <w:pPr>
        <w:pStyle w:val="Odstavekseznama"/>
        <w:numPr>
          <w:ilvl w:val="0"/>
          <w:numId w:val="13"/>
        </w:numPr>
        <w:spacing w:line="240" w:lineRule="atLeast"/>
        <w:jc w:val="center"/>
        <w:rPr>
          <w:rFonts w:ascii="Arial" w:hAnsi="Arial" w:cs="Arial"/>
          <w:bCs/>
          <w:sz w:val="20"/>
          <w:szCs w:val="20"/>
        </w:rPr>
      </w:pPr>
      <w:r w:rsidRPr="005C1AD3">
        <w:rPr>
          <w:rFonts w:ascii="Arial" w:hAnsi="Arial" w:cs="Arial"/>
          <w:bCs/>
          <w:sz w:val="20"/>
          <w:szCs w:val="20"/>
        </w:rPr>
        <w:t>člen</w:t>
      </w:r>
    </w:p>
    <w:p w14:paraId="0E77C948" w14:textId="77777777" w:rsidR="00035DFB" w:rsidRPr="005C1AD3" w:rsidRDefault="00D921E9" w:rsidP="007A0C06">
      <w:pPr>
        <w:spacing w:line="240" w:lineRule="atLeast"/>
        <w:jc w:val="both"/>
        <w:rPr>
          <w:rFonts w:cs="Arial"/>
          <w:bCs/>
          <w:szCs w:val="20"/>
          <w:lang w:val="sl-SI"/>
        </w:rPr>
      </w:pPr>
      <w:r w:rsidRPr="005C1AD3">
        <w:rPr>
          <w:rFonts w:cs="Arial"/>
          <w:bCs/>
          <w:szCs w:val="20"/>
          <w:lang w:val="sl-SI"/>
        </w:rPr>
        <w:t xml:space="preserve">V 8. členu se naslov člena spremeni tako, da se glasi: </w:t>
      </w:r>
    </w:p>
    <w:p w14:paraId="45E7ECC7" w14:textId="657D2EC3" w:rsidR="00D921E9" w:rsidRPr="005C1AD3" w:rsidRDefault="00D921E9" w:rsidP="007A0C06">
      <w:pPr>
        <w:spacing w:line="240" w:lineRule="atLeast"/>
        <w:jc w:val="both"/>
        <w:rPr>
          <w:rFonts w:cs="Arial"/>
          <w:bCs/>
          <w:szCs w:val="20"/>
          <w:lang w:val="sl-SI"/>
        </w:rPr>
      </w:pPr>
      <w:r w:rsidRPr="005C1AD3">
        <w:rPr>
          <w:rFonts w:cs="Arial"/>
          <w:bCs/>
          <w:szCs w:val="20"/>
          <w:lang w:val="sl-SI"/>
        </w:rPr>
        <w:t>»</w:t>
      </w:r>
      <w:r w:rsidR="00D119D1" w:rsidRPr="005C1AD3">
        <w:rPr>
          <w:rFonts w:cs="Arial"/>
          <w:bCs/>
          <w:szCs w:val="20"/>
          <w:lang w:val="sl-SI"/>
        </w:rPr>
        <w:t>(</w:t>
      </w:r>
      <w:r w:rsidR="00152804" w:rsidRPr="005C1AD3">
        <w:rPr>
          <w:rFonts w:cs="Arial"/>
          <w:bCs/>
          <w:szCs w:val="20"/>
          <w:lang w:val="sl-SI"/>
        </w:rPr>
        <w:t>M</w:t>
      </w:r>
      <w:r w:rsidRPr="005C1AD3">
        <w:rPr>
          <w:rFonts w:cs="Arial"/>
          <w:bCs/>
          <w:szCs w:val="20"/>
          <w:lang w:val="sl-SI"/>
        </w:rPr>
        <w:t>inistrstvo za vzgojo in izobraževanje</w:t>
      </w:r>
      <w:r w:rsidR="00D119D1" w:rsidRPr="005C1AD3">
        <w:rPr>
          <w:rFonts w:cs="Arial"/>
          <w:bCs/>
          <w:szCs w:val="20"/>
          <w:lang w:val="sl-SI"/>
        </w:rPr>
        <w:t>)</w:t>
      </w:r>
      <w:r w:rsidRPr="005C1AD3">
        <w:rPr>
          <w:rFonts w:cs="Arial"/>
          <w:bCs/>
          <w:szCs w:val="20"/>
          <w:lang w:val="sl-SI"/>
        </w:rPr>
        <w:t>«.</w:t>
      </w:r>
    </w:p>
    <w:p w14:paraId="5806B223" w14:textId="13ECC734" w:rsidR="00D921E9" w:rsidRPr="005C1AD3" w:rsidRDefault="00D921E9" w:rsidP="007A0C06">
      <w:pPr>
        <w:spacing w:line="240" w:lineRule="atLeast"/>
        <w:jc w:val="both"/>
        <w:rPr>
          <w:rFonts w:cs="Arial"/>
          <w:bCs/>
          <w:szCs w:val="20"/>
          <w:lang w:val="sl-SI"/>
        </w:rPr>
      </w:pPr>
    </w:p>
    <w:p w14:paraId="70CF90AE" w14:textId="77777777" w:rsidR="00035DFB" w:rsidRPr="005C1AD3" w:rsidRDefault="00D921E9" w:rsidP="007A0C06">
      <w:pPr>
        <w:spacing w:line="240" w:lineRule="atLeast"/>
        <w:jc w:val="both"/>
        <w:rPr>
          <w:rFonts w:cs="Arial"/>
          <w:bCs/>
          <w:szCs w:val="20"/>
          <w:lang w:val="sl-SI"/>
        </w:rPr>
      </w:pPr>
      <w:r w:rsidRPr="005C1AD3">
        <w:rPr>
          <w:rFonts w:cs="Arial"/>
          <w:bCs/>
          <w:szCs w:val="20"/>
          <w:lang w:val="sl-SI"/>
        </w:rPr>
        <w:t>V prvem odstavku se</w:t>
      </w:r>
      <w:r w:rsidR="00035DFB" w:rsidRPr="005C1AD3">
        <w:rPr>
          <w:rFonts w:cs="Arial"/>
          <w:bCs/>
          <w:szCs w:val="20"/>
          <w:lang w:val="sl-SI"/>
        </w:rPr>
        <w:t>:</w:t>
      </w:r>
    </w:p>
    <w:p w14:paraId="107984C6" w14:textId="1D56E403" w:rsidR="00035DFB" w:rsidRPr="005C1AD3" w:rsidRDefault="00035DFB" w:rsidP="007A0C06">
      <w:pPr>
        <w:spacing w:line="240" w:lineRule="atLeast"/>
        <w:jc w:val="both"/>
        <w:rPr>
          <w:rFonts w:cs="Arial"/>
          <w:bCs/>
          <w:szCs w:val="20"/>
          <w:lang w:val="sl-SI"/>
        </w:rPr>
      </w:pPr>
      <w:r w:rsidRPr="005C1AD3">
        <w:rPr>
          <w:rFonts w:cs="Arial"/>
          <w:bCs/>
          <w:szCs w:val="20"/>
          <w:lang w:val="sl-SI"/>
        </w:rPr>
        <w:t>–</w:t>
      </w:r>
      <w:r w:rsidR="00D119D1" w:rsidRPr="005C1AD3">
        <w:rPr>
          <w:rFonts w:cs="Arial"/>
          <w:bCs/>
          <w:szCs w:val="20"/>
          <w:lang w:val="sl-SI"/>
        </w:rPr>
        <w:t xml:space="preserve"> v napovednem stavku </w:t>
      </w:r>
      <w:r w:rsidR="008749E1" w:rsidRPr="005C1AD3">
        <w:rPr>
          <w:rFonts w:cs="Arial"/>
          <w:bCs/>
          <w:szCs w:val="20"/>
          <w:lang w:val="sl-SI"/>
        </w:rPr>
        <w:t>besedilo »Ministrstva za izobraževanje, znanost in šport« nadomesti z besedilom »Ministrstva za vzgojo in izobraževanje«</w:t>
      </w:r>
      <w:r w:rsidRPr="005C1AD3">
        <w:rPr>
          <w:rFonts w:cs="Arial"/>
          <w:bCs/>
          <w:szCs w:val="20"/>
          <w:lang w:val="sl-SI"/>
        </w:rPr>
        <w:t>;</w:t>
      </w:r>
      <w:r w:rsidR="00A54059" w:rsidRPr="005C1AD3">
        <w:rPr>
          <w:rFonts w:cs="Arial"/>
          <w:bCs/>
          <w:szCs w:val="20"/>
          <w:lang w:val="sl-SI"/>
        </w:rPr>
        <w:t xml:space="preserve"> </w:t>
      </w:r>
    </w:p>
    <w:p w14:paraId="7DA2CB3C" w14:textId="2FDACA2D" w:rsidR="00D921E9" w:rsidRPr="005C1AD3" w:rsidRDefault="00035DFB" w:rsidP="00035DFB">
      <w:pPr>
        <w:spacing w:line="240" w:lineRule="atLeast"/>
        <w:jc w:val="both"/>
        <w:rPr>
          <w:rFonts w:cs="Arial"/>
          <w:bCs/>
          <w:szCs w:val="20"/>
          <w:lang w:val="sl-SI"/>
        </w:rPr>
      </w:pPr>
      <w:r w:rsidRPr="005C1AD3">
        <w:rPr>
          <w:rFonts w:cs="Arial"/>
          <w:bCs/>
          <w:szCs w:val="20"/>
          <w:lang w:val="sl-SI"/>
        </w:rPr>
        <w:t xml:space="preserve">– </w:t>
      </w:r>
      <w:r w:rsidR="00A54059" w:rsidRPr="005C1AD3">
        <w:rPr>
          <w:rFonts w:cs="Arial"/>
          <w:bCs/>
          <w:szCs w:val="20"/>
          <w:lang w:val="sl-SI"/>
        </w:rPr>
        <w:t xml:space="preserve">v </w:t>
      </w:r>
      <w:r w:rsidR="00D921E9" w:rsidRPr="005C1AD3">
        <w:rPr>
          <w:rFonts w:cs="Arial"/>
          <w:bCs/>
          <w:szCs w:val="20"/>
          <w:lang w:val="sl-SI"/>
        </w:rPr>
        <w:t>2. točk</w:t>
      </w:r>
      <w:r w:rsidR="003F0348" w:rsidRPr="005C1AD3">
        <w:rPr>
          <w:rFonts w:cs="Arial"/>
          <w:bCs/>
          <w:szCs w:val="20"/>
          <w:lang w:val="sl-SI"/>
        </w:rPr>
        <w:t>i</w:t>
      </w:r>
      <w:r w:rsidR="00A54059" w:rsidRPr="005C1AD3">
        <w:rPr>
          <w:rFonts w:cs="Arial"/>
          <w:bCs/>
          <w:szCs w:val="20"/>
          <w:lang w:val="sl-SI"/>
        </w:rPr>
        <w:t xml:space="preserve"> </w:t>
      </w:r>
      <w:r w:rsidR="003F0348" w:rsidRPr="005C1AD3">
        <w:rPr>
          <w:rFonts w:cs="Arial"/>
          <w:bCs/>
          <w:szCs w:val="20"/>
          <w:lang w:val="sl-SI"/>
        </w:rPr>
        <w:t>črta besedi</w:t>
      </w:r>
      <w:r w:rsidR="00D119D1" w:rsidRPr="005C1AD3">
        <w:rPr>
          <w:rFonts w:cs="Arial"/>
          <w:bCs/>
          <w:szCs w:val="20"/>
          <w:lang w:val="sl-SI"/>
        </w:rPr>
        <w:t>lo</w:t>
      </w:r>
      <w:r w:rsidR="003F0348" w:rsidRPr="005C1AD3">
        <w:rPr>
          <w:rFonts w:cs="Arial"/>
          <w:bCs/>
          <w:szCs w:val="20"/>
          <w:lang w:val="sl-SI"/>
        </w:rPr>
        <w:t xml:space="preserve"> »in šport«.</w:t>
      </w:r>
      <w:r w:rsidR="00D921E9" w:rsidRPr="005C1AD3">
        <w:rPr>
          <w:rFonts w:cs="Arial"/>
          <w:bCs/>
          <w:szCs w:val="20"/>
          <w:lang w:val="sl-SI"/>
        </w:rPr>
        <w:t xml:space="preserve"> </w:t>
      </w:r>
    </w:p>
    <w:p w14:paraId="75734A47" w14:textId="62F5894A" w:rsidR="00D921E9" w:rsidRPr="005C1AD3" w:rsidRDefault="00D921E9" w:rsidP="007A0C06">
      <w:pPr>
        <w:spacing w:line="240" w:lineRule="atLeast"/>
        <w:jc w:val="both"/>
        <w:rPr>
          <w:rFonts w:cs="Arial"/>
          <w:bCs/>
          <w:szCs w:val="20"/>
          <w:lang w:val="sl-SI"/>
        </w:rPr>
      </w:pPr>
    </w:p>
    <w:p w14:paraId="00A0D3B3" w14:textId="2E1973A4" w:rsidR="00D921E9" w:rsidRPr="005C1AD3" w:rsidRDefault="00780D45" w:rsidP="007A0C06">
      <w:pPr>
        <w:spacing w:line="240" w:lineRule="atLeast"/>
        <w:jc w:val="both"/>
        <w:rPr>
          <w:rFonts w:cs="Arial"/>
          <w:bCs/>
          <w:color w:val="FF0000"/>
          <w:szCs w:val="20"/>
          <w:lang w:val="sl-SI"/>
        </w:rPr>
      </w:pPr>
      <w:r w:rsidRPr="005C1AD3">
        <w:rPr>
          <w:rFonts w:cs="Arial"/>
          <w:bCs/>
          <w:szCs w:val="20"/>
          <w:lang w:val="sl-SI"/>
        </w:rPr>
        <w:t>V tretjem odstavku se črta</w:t>
      </w:r>
      <w:r w:rsidR="00035DFB" w:rsidRPr="005C1AD3">
        <w:rPr>
          <w:rFonts w:cs="Arial"/>
          <w:bCs/>
          <w:szCs w:val="20"/>
          <w:lang w:val="sl-SI"/>
        </w:rPr>
        <w:t>jo</w:t>
      </w:r>
      <w:r w:rsidRPr="005C1AD3">
        <w:rPr>
          <w:rFonts w:cs="Arial"/>
          <w:bCs/>
          <w:szCs w:val="20"/>
          <w:lang w:val="sl-SI"/>
        </w:rPr>
        <w:t xml:space="preserve"> besedilo »in šport</w:t>
      </w:r>
      <w:r w:rsidR="00F7444F" w:rsidRPr="005C1AD3">
        <w:rPr>
          <w:rFonts w:cs="Arial"/>
          <w:bCs/>
          <w:szCs w:val="20"/>
          <w:lang w:val="sl-SI"/>
        </w:rPr>
        <w:t>«</w:t>
      </w:r>
      <w:r w:rsidR="00D3103D" w:rsidRPr="005C1AD3">
        <w:rPr>
          <w:rFonts w:eastAsiaTheme="minorHAnsi" w:cs="Arial"/>
          <w:szCs w:val="20"/>
          <w:lang w:val="sl-SI"/>
        </w:rPr>
        <w:t xml:space="preserve"> </w:t>
      </w:r>
      <w:r w:rsidR="00035DFB" w:rsidRPr="005C1AD3">
        <w:rPr>
          <w:rFonts w:eastAsiaTheme="minorHAnsi" w:cs="Arial"/>
          <w:szCs w:val="20"/>
          <w:lang w:val="sl-SI"/>
        </w:rPr>
        <w:t xml:space="preserve">ter vejica </w:t>
      </w:r>
      <w:r w:rsidR="00F02897" w:rsidRPr="005C1AD3">
        <w:rPr>
          <w:rFonts w:eastAsiaTheme="minorHAnsi" w:cs="Arial"/>
          <w:szCs w:val="20"/>
          <w:lang w:val="sl-SI"/>
        </w:rPr>
        <w:t>za besedilom »</w:t>
      </w:r>
      <w:r w:rsidR="00F02897" w:rsidRPr="005C1AD3">
        <w:rPr>
          <w:rFonts w:cs="Arial"/>
          <w:szCs w:val="20"/>
          <w:lang w:val="sl-SI"/>
        </w:rPr>
        <w:t>dijaški domovi«</w:t>
      </w:r>
      <w:r w:rsidR="00F02897" w:rsidRPr="005C1AD3">
        <w:rPr>
          <w:rFonts w:eastAsiaTheme="minorHAnsi" w:cs="Arial"/>
          <w:szCs w:val="20"/>
          <w:lang w:val="sl-SI"/>
        </w:rPr>
        <w:t xml:space="preserve"> </w:t>
      </w:r>
      <w:r w:rsidR="00035DFB" w:rsidRPr="005C1AD3">
        <w:rPr>
          <w:rFonts w:eastAsiaTheme="minorHAnsi" w:cs="Arial"/>
          <w:szCs w:val="20"/>
          <w:lang w:val="sl-SI"/>
        </w:rPr>
        <w:t>in</w:t>
      </w:r>
      <w:r w:rsidR="00D3103D" w:rsidRPr="005C1AD3">
        <w:rPr>
          <w:rFonts w:eastAsiaTheme="minorHAnsi" w:cs="Arial"/>
          <w:szCs w:val="20"/>
          <w:lang w:val="sl-SI"/>
        </w:rPr>
        <w:t xml:space="preserve"> besedilo »ter nad opravljanjem dejavnosti s področja športa«.</w:t>
      </w:r>
    </w:p>
    <w:p w14:paraId="2DE37B92" w14:textId="77777777" w:rsidR="00654DD7" w:rsidRPr="005C1AD3" w:rsidRDefault="00654DD7" w:rsidP="007A0C06">
      <w:pPr>
        <w:spacing w:line="240" w:lineRule="atLeast"/>
        <w:jc w:val="both"/>
        <w:rPr>
          <w:rFonts w:cs="Arial"/>
          <w:bCs/>
          <w:szCs w:val="20"/>
          <w:lang w:val="sl-SI"/>
        </w:rPr>
      </w:pPr>
    </w:p>
    <w:p w14:paraId="33CBBF95" w14:textId="77777777" w:rsidR="00D921E9" w:rsidRPr="005C1AD3" w:rsidRDefault="00D921E9" w:rsidP="007A0C06">
      <w:pPr>
        <w:pStyle w:val="Odstavekseznama"/>
        <w:spacing w:line="240" w:lineRule="atLeast"/>
        <w:rPr>
          <w:rFonts w:ascii="Arial" w:hAnsi="Arial" w:cs="Arial"/>
          <w:bCs/>
          <w:sz w:val="20"/>
          <w:szCs w:val="20"/>
        </w:rPr>
      </w:pPr>
    </w:p>
    <w:p w14:paraId="04721CA5" w14:textId="52718F51" w:rsidR="00232A49" w:rsidRPr="005C1AD3" w:rsidRDefault="00D921E9" w:rsidP="007A0C06">
      <w:pPr>
        <w:pStyle w:val="Odstavekseznama"/>
        <w:numPr>
          <w:ilvl w:val="0"/>
          <w:numId w:val="13"/>
        </w:numPr>
        <w:spacing w:line="240" w:lineRule="atLeast"/>
        <w:jc w:val="center"/>
        <w:rPr>
          <w:rFonts w:ascii="Arial" w:hAnsi="Arial" w:cs="Arial"/>
          <w:bCs/>
          <w:sz w:val="20"/>
          <w:szCs w:val="20"/>
        </w:rPr>
      </w:pPr>
      <w:r w:rsidRPr="005C1AD3">
        <w:rPr>
          <w:rFonts w:ascii="Arial" w:hAnsi="Arial" w:cs="Arial"/>
          <w:bCs/>
          <w:sz w:val="20"/>
          <w:szCs w:val="20"/>
        </w:rPr>
        <w:t>č</w:t>
      </w:r>
      <w:r w:rsidR="00232A49" w:rsidRPr="005C1AD3">
        <w:rPr>
          <w:rFonts w:ascii="Arial" w:hAnsi="Arial" w:cs="Arial"/>
          <w:bCs/>
          <w:sz w:val="20"/>
          <w:szCs w:val="20"/>
        </w:rPr>
        <w:t>len</w:t>
      </w:r>
    </w:p>
    <w:p w14:paraId="69940132" w14:textId="6DFED525" w:rsidR="00B22129" w:rsidRPr="005C1AD3" w:rsidRDefault="00B22129" w:rsidP="007A0C06">
      <w:pPr>
        <w:pStyle w:val="Odstavekseznama"/>
        <w:spacing w:line="240" w:lineRule="atLeast"/>
        <w:rPr>
          <w:rFonts w:ascii="Arial" w:hAnsi="Arial" w:cs="Arial"/>
          <w:bCs/>
          <w:sz w:val="20"/>
          <w:szCs w:val="20"/>
        </w:rPr>
      </w:pPr>
    </w:p>
    <w:p w14:paraId="1B30DAD5" w14:textId="1ECA5788" w:rsidR="00B22129" w:rsidRPr="005C1AD3" w:rsidRDefault="00B22129" w:rsidP="00175021">
      <w:pPr>
        <w:pStyle w:val="Odstavekseznama"/>
        <w:spacing w:line="240" w:lineRule="atLeast"/>
        <w:ind w:left="0"/>
        <w:jc w:val="both"/>
        <w:rPr>
          <w:rFonts w:ascii="Arial" w:hAnsi="Arial" w:cs="Arial"/>
          <w:bCs/>
          <w:color w:val="FF0000"/>
          <w:sz w:val="20"/>
          <w:szCs w:val="20"/>
        </w:rPr>
      </w:pPr>
      <w:r w:rsidRPr="005C1AD3">
        <w:rPr>
          <w:rFonts w:ascii="Arial" w:hAnsi="Arial" w:cs="Arial"/>
          <w:bCs/>
          <w:sz w:val="20"/>
          <w:szCs w:val="20"/>
        </w:rPr>
        <w:t xml:space="preserve">V 9. členu se v drugem odstavku </w:t>
      </w:r>
      <w:r w:rsidR="00F02897" w:rsidRPr="005C1AD3">
        <w:rPr>
          <w:rFonts w:ascii="Arial" w:hAnsi="Arial" w:cs="Arial"/>
          <w:bCs/>
          <w:sz w:val="20"/>
          <w:szCs w:val="20"/>
        </w:rPr>
        <w:t xml:space="preserve">v 2. točki </w:t>
      </w:r>
      <w:r w:rsidR="00B56667" w:rsidRPr="005C1AD3">
        <w:rPr>
          <w:rFonts w:ascii="Arial" w:hAnsi="Arial" w:cs="Arial"/>
          <w:bCs/>
          <w:sz w:val="20"/>
          <w:szCs w:val="20"/>
        </w:rPr>
        <w:t xml:space="preserve">vejica </w:t>
      </w:r>
      <w:r w:rsidR="00517C85" w:rsidRPr="005C1AD3">
        <w:rPr>
          <w:rFonts w:ascii="Arial" w:hAnsi="Arial" w:cs="Arial"/>
          <w:bCs/>
          <w:sz w:val="20"/>
          <w:szCs w:val="20"/>
        </w:rPr>
        <w:t xml:space="preserve">na koncu nadomesti s piko, </w:t>
      </w:r>
      <w:r w:rsidRPr="005C1AD3">
        <w:rPr>
          <w:rFonts w:ascii="Arial" w:hAnsi="Arial" w:cs="Arial"/>
          <w:bCs/>
          <w:sz w:val="20"/>
          <w:szCs w:val="20"/>
        </w:rPr>
        <w:t>3., 4., 5., 6. in 7. točka</w:t>
      </w:r>
      <w:r w:rsidR="00D119D1" w:rsidRPr="005C1AD3">
        <w:rPr>
          <w:rFonts w:ascii="Arial" w:hAnsi="Arial" w:cs="Arial"/>
          <w:bCs/>
          <w:sz w:val="20"/>
          <w:szCs w:val="20"/>
        </w:rPr>
        <w:t xml:space="preserve"> </w:t>
      </w:r>
      <w:r w:rsidR="00517C85" w:rsidRPr="005C1AD3">
        <w:rPr>
          <w:rFonts w:ascii="Arial" w:hAnsi="Arial" w:cs="Arial"/>
          <w:bCs/>
          <w:sz w:val="20"/>
          <w:szCs w:val="20"/>
        </w:rPr>
        <w:t xml:space="preserve">pa se </w:t>
      </w:r>
      <w:r w:rsidR="00D119D1" w:rsidRPr="005C1AD3">
        <w:rPr>
          <w:rFonts w:ascii="Arial" w:hAnsi="Arial" w:cs="Arial"/>
          <w:bCs/>
          <w:sz w:val="20"/>
          <w:szCs w:val="20"/>
        </w:rPr>
        <w:t>črtajo</w:t>
      </w:r>
      <w:r w:rsidR="00065838" w:rsidRPr="005C1AD3">
        <w:rPr>
          <w:rFonts w:ascii="Arial" w:hAnsi="Arial" w:cs="Arial"/>
          <w:bCs/>
          <w:sz w:val="20"/>
          <w:szCs w:val="20"/>
        </w:rPr>
        <w:t>.</w:t>
      </w:r>
      <w:r w:rsidR="00D340F3" w:rsidRPr="005C1AD3">
        <w:rPr>
          <w:rFonts w:ascii="Arial" w:hAnsi="Arial" w:cs="Arial"/>
          <w:bCs/>
          <w:sz w:val="20"/>
          <w:szCs w:val="20"/>
        </w:rPr>
        <w:t xml:space="preserve"> </w:t>
      </w:r>
    </w:p>
    <w:p w14:paraId="5276CB82" w14:textId="77777777" w:rsidR="00654DD7" w:rsidRPr="005C1AD3" w:rsidRDefault="00654DD7" w:rsidP="007A0C06">
      <w:pPr>
        <w:pStyle w:val="Odstavekseznama"/>
        <w:spacing w:line="240" w:lineRule="atLeast"/>
        <w:ind w:left="0"/>
        <w:rPr>
          <w:rFonts w:ascii="Arial" w:hAnsi="Arial" w:cs="Arial"/>
          <w:bCs/>
          <w:sz w:val="20"/>
          <w:szCs w:val="20"/>
        </w:rPr>
      </w:pPr>
    </w:p>
    <w:p w14:paraId="6443E18D" w14:textId="77777777" w:rsidR="00B22129" w:rsidRPr="005C1AD3" w:rsidRDefault="00B22129" w:rsidP="007A0C06">
      <w:pPr>
        <w:pStyle w:val="Odstavekseznama"/>
        <w:spacing w:line="240" w:lineRule="atLeast"/>
        <w:rPr>
          <w:rFonts w:ascii="Arial" w:hAnsi="Arial" w:cs="Arial"/>
          <w:bCs/>
          <w:sz w:val="20"/>
          <w:szCs w:val="20"/>
        </w:rPr>
      </w:pPr>
    </w:p>
    <w:p w14:paraId="017890F5" w14:textId="0628487D" w:rsidR="00B22129" w:rsidRPr="005C1AD3" w:rsidRDefault="00B22129" w:rsidP="007A0C06">
      <w:pPr>
        <w:pStyle w:val="Odstavekseznama"/>
        <w:numPr>
          <w:ilvl w:val="0"/>
          <w:numId w:val="13"/>
        </w:numPr>
        <w:spacing w:line="240" w:lineRule="atLeast"/>
        <w:jc w:val="center"/>
        <w:rPr>
          <w:rFonts w:ascii="Arial" w:hAnsi="Arial" w:cs="Arial"/>
          <w:bCs/>
          <w:sz w:val="20"/>
          <w:szCs w:val="20"/>
        </w:rPr>
      </w:pPr>
      <w:r w:rsidRPr="005C1AD3">
        <w:rPr>
          <w:rFonts w:ascii="Arial" w:hAnsi="Arial" w:cs="Arial"/>
          <w:bCs/>
          <w:sz w:val="20"/>
          <w:szCs w:val="20"/>
        </w:rPr>
        <w:t>člen</w:t>
      </w:r>
    </w:p>
    <w:p w14:paraId="00548095" w14:textId="76523B9B" w:rsidR="00D253B0" w:rsidRPr="005C1AD3" w:rsidRDefault="00D253B0" w:rsidP="007A0C06">
      <w:pPr>
        <w:suppressAutoHyphens/>
        <w:overflowPunct w:val="0"/>
        <w:autoSpaceDE w:val="0"/>
        <w:autoSpaceDN w:val="0"/>
        <w:adjustRightInd w:val="0"/>
        <w:spacing w:before="120" w:line="240" w:lineRule="atLeast"/>
        <w:jc w:val="both"/>
        <w:textAlignment w:val="baseline"/>
        <w:rPr>
          <w:rFonts w:cs="Arial"/>
          <w:bCs/>
          <w:szCs w:val="20"/>
          <w:lang w:val="sl-SI" w:eastAsia="x-none"/>
        </w:rPr>
      </w:pPr>
      <w:r w:rsidRPr="005C1AD3">
        <w:rPr>
          <w:rFonts w:cs="Arial"/>
          <w:bCs/>
          <w:szCs w:val="20"/>
          <w:lang w:val="sl-SI" w:eastAsia="x-none"/>
        </w:rPr>
        <w:t xml:space="preserve">14. člen se spremeni tako, da se glasi: </w:t>
      </w:r>
    </w:p>
    <w:p w14:paraId="4E43C5F5" w14:textId="77777777" w:rsidR="00D340F3" w:rsidRPr="005C1AD3" w:rsidRDefault="00D340F3" w:rsidP="007A0C06">
      <w:pPr>
        <w:pStyle w:val="len0"/>
        <w:shd w:val="clear" w:color="auto" w:fill="FFFFFF"/>
        <w:spacing w:before="480" w:beforeAutospacing="0" w:after="0" w:afterAutospacing="0" w:line="240" w:lineRule="atLeast"/>
        <w:jc w:val="center"/>
        <w:rPr>
          <w:rFonts w:ascii="Arial" w:hAnsi="Arial" w:cs="Arial"/>
          <w:sz w:val="20"/>
          <w:szCs w:val="20"/>
        </w:rPr>
      </w:pPr>
      <w:r w:rsidRPr="005C1AD3">
        <w:rPr>
          <w:rFonts w:ascii="Arial" w:hAnsi="Arial" w:cs="Arial"/>
          <w:sz w:val="20"/>
          <w:szCs w:val="20"/>
        </w:rPr>
        <w:t>»14. člen</w:t>
      </w:r>
    </w:p>
    <w:p w14:paraId="190E2811" w14:textId="77777777" w:rsidR="00D340F3" w:rsidRPr="005C1AD3" w:rsidRDefault="00D340F3" w:rsidP="007A0C06">
      <w:pPr>
        <w:pStyle w:val="lennaslov0"/>
        <w:shd w:val="clear" w:color="auto" w:fill="FFFFFF"/>
        <w:spacing w:before="0" w:beforeAutospacing="0" w:after="0" w:afterAutospacing="0" w:line="240" w:lineRule="atLeast"/>
        <w:ind w:hanging="142"/>
        <w:jc w:val="center"/>
        <w:rPr>
          <w:rFonts w:ascii="Arial" w:hAnsi="Arial" w:cs="Arial"/>
          <w:sz w:val="20"/>
          <w:szCs w:val="20"/>
        </w:rPr>
      </w:pPr>
      <w:r w:rsidRPr="005C1AD3">
        <w:rPr>
          <w:rFonts w:ascii="Arial" w:hAnsi="Arial" w:cs="Arial"/>
          <w:sz w:val="20"/>
          <w:szCs w:val="20"/>
        </w:rPr>
        <w:t>(Ministrstvo za naravne vire in prostor)</w:t>
      </w:r>
    </w:p>
    <w:p w14:paraId="4F23C268" w14:textId="77777777" w:rsidR="00D340F3" w:rsidRPr="005C1AD3" w:rsidRDefault="00D340F3" w:rsidP="007A0C06">
      <w:pPr>
        <w:pStyle w:val="odstavek"/>
        <w:shd w:val="clear" w:color="auto" w:fill="FFFFFF"/>
        <w:spacing w:before="24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(1) V </w:t>
      </w:r>
      <w:r w:rsidRPr="005C1AD3">
        <w:rPr>
          <w:rStyle w:val="highlight"/>
          <w:rFonts w:ascii="Arial" w:hAnsi="Arial" w:cs="Arial"/>
          <w:sz w:val="20"/>
          <w:szCs w:val="20"/>
          <w:lang w:val="sl-SI"/>
        </w:rPr>
        <w:t>sestav</w:t>
      </w:r>
      <w:r w:rsidRPr="005C1AD3">
        <w:rPr>
          <w:rFonts w:ascii="Arial" w:hAnsi="Arial" w:cs="Arial"/>
          <w:sz w:val="20"/>
          <w:szCs w:val="20"/>
          <w:lang w:val="sl-SI"/>
        </w:rPr>
        <w:t>i Ministrstva za naravne vire in prostor so:</w:t>
      </w:r>
    </w:p>
    <w:p w14:paraId="29E5EC65" w14:textId="54CF9EDE" w:rsidR="00D340F3" w:rsidRPr="005C1AD3" w:rsidRDefault="00D340F3" w:rsidP="007A0C06">
      <w:pPr>
        <w:pStyle w:val="tevilnatoka0"/>
        <w:numPr>
          <w:ilvl w:val="0"/>
          <w:numId w:val="16"/>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Direkcija Republike Slovenije za vode,</w:t>
      </w:r>
    </w:p>
    <w:p w14:paraId="74AAA5A5" w14:textId="51F7B5EE" w:rsidR="00D340F3" w:rsidRPr="005C1AD3" w:rsidRDefault="00D340F3" w:rsidP="007A0C06">
      <w:pPr>
        <w:pStyle w:val="tevilnatoka0"/>
        <w:numPr>
          <w:ilvl w:val="0"/>
          <w:numId w:val="16"/>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Geodetska uprava Republike Slovenije,</w:t>
      </w:r>
    </w:p>
    <w:p w14:paraId="51A1ABAB" w14:textId="794E4B89" w:rsidR="00D340F3" w:rsidRPr="005C1AD3" w:rsidRDefault="00D340F3" w:rsidP="007A0C06">
      <w:pPr>
        <w:pStyle w:val="tevilnatoka0"/>
        <w:numPr>
          <w:ilvl w:val="0"/>
          <w:numId w:val="16"/>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Uprava Republike Slovenije za jedrsko varnost,</w:t>
      </w:r>
    </w:p>
    <w:p w14:paraId="0073BC74" w14:textId="77777777" w:rsidR="008E0EBD" w:rsidRPr="005C1AD3" w:rsidRDefault="008E0EBD" w:rsidP="007A0C06">
      <w:pPr>
        <w:pStyle w:val="tevilnatoka0"/>
        <w:numPr>
          <w:ilvl w:val="0"/>
          <w:numId w:val="16"/>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 xml:space="preserve">Inšpektorat Republike Slovenije za naravne vire in prostor. </w:t>
      </w:r>
    </w:p>
    <w:p w14:paraId="36ABE2E7" w14:textId="77777777" w:rsidR="00D340F3" w:rsidRPr="005C1AD3" w:rsidRDefault="00D340F3" w:rsidP="007A0C06">
      <w:pPr>
        <w:pStyle w:val="odstavek"/>
        <w:shd w:val="clear" w:color="auto" w:fill="FFFFFF"/>
        <w:spacing w:before="24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(2) Direkcija Republike Slovenije za vode:</w:t>
      </w:r>
    </w:p>
    <w:p w14:paraId="7B2C8085" w14:textId="4FE393E4"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 upravne, strokovne in razvojne naloge na področju upravljanja voda, v skladu s predpisi, ki urejajo vode,</w:t>
      </w:r>
    </w:p>
    <w:p w14:paraId="754B6EE4" w14:textId="37560AC4"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 upravne, strokovne, organizacijske in razvojne naloge na področjih gradnje vodnih objektov in vodne infrastrukture ter vzdrževanja vodne infrastrukture ter vodnih in priobalnih zemljišč,</w:t>
      </w:r>
    </w:p>
    <w:p w14:paraId="69EA1557" w14:textId="68BC344D" w:rsidR="00D340F3" w:rsidRPr="005C1AD3" w:rsidRDefault="006C72B8"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w:t>
      </w:r>
      <w:r w:rsidR="00D340F3" w:rsidRPr="005C1AD3">
        <w:rPr>
          <w:rFonts w:ascii="Arial" w:hAnsi="Arial" w:cs="Arial"/>
          <w:sz w:val="20"/>
          <w:szCs w:val="20"/>
          <w:lang w:val="sl-SI"/>
        </w:rPr>
        <w:t xml:space="preserve"> naloge, povezane z investicijami v vodno infrastrukturo,</w:t>
      </w:r>
    </w:p>
    <w:p w14:paraId="544195D4" w14:textId="705392A7"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 organizacijske, upravne, strokovne in razvojne naloge na področju gospodarskih javnih služb s področja upravljanja voda,</w:t>
      </w:r>
    </w:p>
    <w:p w14:paraId="731DBD14" w14:textId="512DF239"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 posamične organizacijske, upravne, strokovne in razvojne naloge na področju javne službe oskrbe s pitno vodo in odvajanja in čiščenja komunalne in padavinske odpadne vode, ki niso v pristojnosti lokalnih skupnosti,</w:t>
      </w:r>
    </w:p>
    <w:p w14:paraId="56EBAB04" w14:textId="6AB261BA"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 upravne, strokovne in druge naloge v zvezi z vodno infrastrukturo in vodnimi ter priobalnimi zemljišči v lasti države,</w:t>
      </w:r>
    </w:p>
    <w:p w14:paraId="2A0C90F2" w14:textId="585C016C"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sodeluje pri izvajanju nalog varstva pred naravnimi in drugimi nesrečami,</w:t>
      </w:r>
    </w:p>
    <w:p w14:paraId="3F215B3F" w14:textId="5CAF78CE"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lastRenderedPageBreak/>
        <w:t>sodeluje pri odpravljanju posledic naravnih in drugih nesreč zaradi škodljivega delovanja voda,</w:t>
      </w:r>
    </w:p>
    <w:p w14:paraId="7DB656BA" w14:textId="52BA583E"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sodeluje pri izpolnjevanju mednarodnih obveznosti na podlagi mednarodnih pogodb s področja upravljanja voda,</w:t>
      </w:r>
    </w:p>
    <w:p w14:paraId="572A0B6A" w14:textId="42CD3D83"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 xml:space="preserve">za področje upravljanja voda opravlja naloge nosilca urejanja prostora, </w:t>
      </w:r>
      <w:proofErr w:type="spellStart"/>
      <w:r w:rsidR="000D44C3" w:rsidRPr="005C1AD3">
        <w:rPr>
          <w:rFonts w:ascii="Arial" w:hAnsi="Arial" w:cs="Arial"/>
          <w:sz w:val="20"/>
          <w:szCs w:val="20"/>
          <w:lang w:val="sl-SI"/>
        </w:rPr>
        <w:t>mnenjedajalca</w:t>
      </w:r>
      <w:proofErr w:type="spellEnd"/>
      <w:r w:rsidRPr="005C1AD3">
        <w:rPr>
          <w:rFonts w:ascii="Arial" w:hAnsi="Arial" w:cs="Arial"/>
          <w:sz w:val="20"/>
          <w:szCs w:val="20"/>
          <w:lang w:val="sl-SI"/>
        </w:rPr>
        <w:t xml:space="preserve"> in druge naloge v okviru postopkov s področij urejanja prostora (prostorskega načrtovanja), graditve objektov, presoj vplivov na okolje in drugih presoj,</w:t>
      </w:r>
    </w:p>
    <w:p w14:paraId="0304C671" w14:textId="6B8864A9"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samostojno opravlja in sodeluje pri nalogah v zvezi z dovoljevanjem rabe voda,</w:t>
      </w:r>
    </w:p>
    <w:p w14:paraId="693D83DD" w14:textId="6A8A9B75"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 naloge vodovarstvenega nadzora,</w:t>
      </w:r>
    </w:p>
    <w:p w14:paraId="77F89292" w14:textId="627ABF47"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pripravlja strokovne podlage in ukrepe za pripravo programov in načrtov s področja upravljanja z vodami,</w:t>
      </w:r>
    </w:p>
    <w:p w14:paraId="161BE15B" w14:textId="1A08F697"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vodi evidence in arhiv s področja upravljanja voda,</w:t>
      </w:r>
    </w:p>
    <w:p w14:paraId="46A10C57" w14:textId="64E8B2A1"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sodeluje z javnostmi na področju upravljanja voda,</w:t>
      </w:r>
    </w:p>
    <w:p w14:paraId="2B634CDC" w14:textId="4E19B808" w:rsidR="00D340F3" w:rsidRPr="005C1AD3" w:rsidRDefault="00D340F3" w:rsidP="007A0C06">
      <w:pPr>
        <w:pStyle w:val="tevilnatoka0"/>
        <w:numPr>
          <w:ilvl w:val="0"/>
          <w:numId w:val="15"/>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 druge naloge, določene z zakonom in podzakonskimi predpisi, ki urejajo upravljanje voda.</w:t>
      </w:r>
    </w:p>
    <w:p w14:paraId="1B8852F0" w14:textId="0EA88A55" w:rsidR="00D340F3" w:rsidRPr="005C1AD3" w:rsidRDefault="00D340F3" w:rsidP="007A0C06">
      <w:pPr>
        <w:pStyle w:val="odstavek"/>
        <w:shd w:val="clear" w:color="auto" w:fill="FFFFFF"/>
        <w:spacing w:before="24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(3) Geodetska uprava Republike Slovenije:</w:t>
      </w:r>
    </w:p>
    <w:p w14:paraId="57E291CF" w14:textId="1A0DF9B4" w:rsidR="00D340F3" w:rsidRPr="005C1AD3" w:rsidRDefault="00D340F3" w:rsidP="007A0C06">
      <w:pPr>
        <w:pStyle w:val="tevilnatoka0"/>
        <w:numPr>
          <w:ilvl w:val="0"/>
          <w:numId w:val="17"/>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 strokovne in upravne naloge vzpostavitve, vodenja in vzdrževanja zbirk podatkov na področjih osnovnega geodetskega sistema, evidentiranja nepremičnin, množičnega vrednotenja nepremičnin, državne meje, prostorskih enot in hišnih številk, topografskega in kartografskega sistema,</w:t>
      </w:r>
    </w:p>
    <w:p w14:paraId="2A009D20" w14:textId="1A62FC3D" w:rsidR="00D340F3" w:rsidRPr="005C1AD3" w:rsidRDefault="00D340F3" w:rsidP="007A0C06">
      <w:pPr>
        <w:pStyle w:val="tevilnatoka0"/>
        <w:numPr>
          <w:ilvl w:val="0"/>
          <w:numId w:val="17"/>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koordinira povezljivost zbirk podatkov o prostoru in nepremičninah.</w:t>
      </w:r>
    </w:p>
    <w:p w14:paraId="74988FD1" w14:textId="77777777" w:rsidR="00D340F3" w:rsidRPr="005C1AD3" w:rsidRDefault="00D340F3" w:rsidP="007A0C06">
      <w:pPr>
        <w:pStyle w:val="odstavek"/>
        <w:shd w:val="clear" w:color="auto" w:fill="FFFFFF"/>
        <w:spacing w:before="24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(4) Uprava Republike Slovenije za jedrsko varnost:</w:t>
      </w:r>
    </w:p>
    <w:p w14:paraId="1DE445A6" w14:textId="77777777" w:rsidR="000D44C3" w:rsidRPr="005C1AD3" w:rsidRDefault="000D44C3" w:rsidP="000D44C3">
      <w:pPr>
        <w:pStyle w:val="tevilnatoka0"/>
        <w:numPr>
          <w:ilvl w:val="0"/>
          <w:numId w:val="18"/>
        </w:numPr>
        <w:shd w:val="clear" w:color="auto" w:fill="FFFFFF"/>
        <w:spacing w:before="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opravlja naloge na področju jedrske varnosti,</w:t>
      </w:r>
    </w:p>
    <w:p w14:paraId="5950A514" w14:textId="77777777" w:rsidR="000D44C3" w:rsidRPr="005C1AD3" w:rsidRDefault="000D44C3" w:rsidP="000D44C3">
      <w:pPr>
        <w:pStyle w:val="tevilnatoka0"/>
        <w:numPr>
          <w:ilvl w:val="0"/>
          <w:numId w:val="18"/>
        </w:numPr>
        <w:shd w:val="clear" w:color="auto" w:fill="FFFFFF"/>
        <w:spacing w:line="240" w:lineRule="atLeast"/>
        <w:jc w:val="both"/>
        <w:rPr>
          <w:rFonts w:ascii="Arial" w:hAnsi="Arial" w:cs="Arial"/>
          <w:sz w:val="20"/>
          <w:szCs w:val="20"/>
          <w:lang w:val="sl-SI"/>
        </w:rPr>
      </w:pPr>
      <w:r w:rsidRPr="005C1AD3">
        <w:rPr>
          <w:rFonts w:ascii="Arial" w:hAnsi="Arial" w:cs="Arial"/>
          <w:sz w:val="20"/>
          <w:szCs w:val="20"/>
          <w:lang w:val="sl-SI"/>
        </w:rPr>
        <w:t>opravlja naloge na področjih sevalne varnosti, izvajanja sevalnih dejavnosti in uporabe virov sevanj, razen v zdravstvu ali veterinarstvu,</w:t>
      </w:r>
    </w:p>
    <w:p w14:paraId="05D9DDD1" w14:textId="77777777" w:rsidR="000D44C3" w:rsidRPr="005C1AD3" w:rsidRDefault="000D44C3" w:rsidP="000D44C3">
      <w:pPr>
        <w:pStyle w:val="tevilnatoka0"/>
        <w:numPr>
          <w:ilvl w:val="0"/>
          <w:numId w:val="18"/>
        </w:numPr>
        <w:shd w:val="clear" w:color="auto" w:fill="FFFFFF"/>
        <w:spacing w:line="240" w:lineRule="atLeast"/>
        <w:jc w:val="both"/>
        <w:rPr>
          <w:rFonts w:ascii="Arial" w:hAnsi="Arial" w:cs="Arial"/>
          <w:sz w:val="20"/>
          <w:szCs w:val="20"/>
          <w:lang w:val="sl-SI"/>
        </w:rPr>
      </w:pPr>
      <w:r w:rsidRPr="005C1AD3">
        <w:rPr>
          <w:rFonts w:ascii="Arial" w:hAnsi="Arial" w:cs="Arial"/>
          <w:sz w:val="20"/>
          <w:szCs w:val="20"/>
          <w:lang w:val="sl-SI"/>
        </w:rPr>
        <w:t xml:space="preserve">opravlja naloge spremljanja stanja radioaktivnosti v okolju, varstva prebivalstva in okolja pred ionizirajočimi sevanji, kibernetske varnosti jedrskih objektov, fizičnega varovanja jedrskih snovi in objektov ter varovanja radioaktivnih virov, neširjenja jedrskega orožja in varovanja jedrskega blaga ter prevoza jedrskih in radioaktivnih snovi, </w:t>
      </w:r>
    </w:p>
    <w:p w14:paraId="121F3D79" w14:textId="77777777" w:rsidR="000D44C3" w:rsidRPr="005C1AD3" w:rsidRDefault="000D44C3" w:rsidP="000D44C3">
      <w:pPr>
        <w:pStyle w:val="tevilnatoka0"/>
        <w:numPr>
          <w:ilvl w:val="0"/>
          <w:numId w:val="18"/>
        </w:numPr>
        <w:shd w:val="clear" w:color="auto" w:fill="FFFFFF"/>
        <w:spacing w:line="240" w:lineRule="atLeast"/>
        <w:jc w:val="both"/>
        <w:rPr>
          <w:rFonts w:ascii="Arial" w:hAnsi="Arial" w:cs="Arial"/>
          <w:sz w:val="20"/>
          <w:szCs w:val="20"/>
          <w:lang w:val="sl-SI"/>
        </w:rPr>
      </w:pPr>
      <w:r w:rsidRPr="005C1AD3">
        <w:rPr>
          <w:rFonts w:ascii="Arial" w:hAnsi="Arial" w:cs="Arial"/>
          <w:sz w:val="20"/>
          <w:szCs w:val="20"/>
          <w:lang w:val="sl-SI"/>
        </w:rPr>
        <w:t>spremlja izvajanje predpisov s področja odgovornosti za jedrsko škodo,</w:t>
      </w:r>
    </w:p>
    <w:p w14:paraId="5385F451" w14:textId="77777777" w:rsidR="000D44C3" w:rsidRPr="005C1AD3" w:rsidRDefault="000D44C3" w:rsidP="000D44C3">
      <w:pPr>
        <w:pStyle w:val="tevilnatoka0"/>
        <w:numPr>
          <w:ilvl w:val="0"/>
          <w:numId w:val="18"/>
        </w:numPr>
        <w:shd w:val="clear" w:color="auto" w:fill="FFFFFF"/>
        <w:spacing w:line="240" w:lineRule="atLeast"/>
        <w:jc w:val="both"/>
        <w:rPr>
          <w:rFonts w:ascii="Arial" w:hAnsi="Arial" w:cs="Arial"/>
          <w:sz w:val="20"/>
          <w:szCs w:val="20"/>
          <w:lang w:val="sl-SI"/>
        </w:rPr>
      </w:pPr>
      <w:r w:rsidRPr="005C1AD3">
        <w:rPr>
          <w:rFonts w:ascii="Arial" w:hAnsi="Arial" w:cs="Arial"/>
          <w:sz w:val="20"/>
          <w:szCs w:val="20"/>
          <w:lang w:val="sl-SI"/>
        </w:rPr>
        <w:t>opravlja naloge na področju ravnanja z radioaktivnimi odpadki in izrabljenim gorivom,</w:t>
      </w:r>
    </w:p>
    <w:p w14:paraId="54FAAB74" w14:textId="77777777" w:rsidR="000D44C3" w:rsidRPr="005C1AD3" w:rsidRDefault="000D44C3" w:rsidP="000D44C3">
      <w:pPr>
        <w:pStyle w:val="tevilnatoka0"/>
        <w:numPr>
          <w:ilvl w:val="0"/>
          <w:numId w:val="18"/>
        </w:numPr>
        <w:shd w:val="clear" w:color="auto" w:fill="FFFFFF"/>
        <w:spacing w:line="240" w:lineRule="atLeast"/>
        <w:jc w:val="both"/>
        <w:rPr>
          <w:rFonts w:ascii="Arial" w:hAnsi="Arial" w:cs="Arial"/>
          <w:sz w:val="20"/>
          <w:szCs w:val="20"/>
          <w:lang w:val="sl-SI"/>
        </w:rPr>
      </w:pPr>
      <w:r w:rsidRPr="005C1AD3">
        <w:rPr>
          <w:rFonts w:ascii="Arial" w:hAnsi="Arial" w:cs="Arial"/>
          <w:sz w:val="20"/>
          <w:szCs w:val="20"/>
          <w:lang w:val="sl-SI"/>
        </w:rPr>
        <w:t>opravlja naloge na področju pripravljenosti na jedrske in radiološke nesreče in izvaja naloge na področju zaščite kritične infrastrukture (jedrske elektrarne),</w:t>
      </w:r>
    </w:p>
    <w:p w14:paraId="2F906DCA" w14:textId="21762EA6" w:rsidR="000D44C3" w:rsidRPr="005C1AD3" w:rsidRDefault="000D44C3" w:rsidP="000D44C3">
      <w:pPr>
        <w:pStyle w:val="tevilnatoka0"/>
        <w:numPr>
          <w:ilvl w:val="0"/>
          <w:numId w:val="18"/>
        </w:numPr>
        <w:shd w:val="clear" w:color="auto" w:fill="FFFFFF"/>
        <w:spacing w:line="240" w:lineRule="atLeast"/>
        <w:jc w:val="both"/>
        <w:rPr>
          <w:rFonts w:ascii="Arial" w:hAnsi="Arial" w:cs="Arial"/>
          <w:sz w:val="20"/>
          <w:szCs w:val="20"/>
          <w:lang w:val="sl-SI"/>
        </w:rPr>
      </w:pPr>
      <w:r w:rsidRPr="005C1AD3">
        <w:rPr>
          <w:rFonts w:ascii="Arial" w:hAnsi="Arial" w:cs="Arial"/>
          <w:sz w:val="20"/>
          <w:szCs w:val="20"/>
          <w:lang w:val="sl-SI"/>
        </w:rPr>
        <w:t>opravlja naloge inšpekcijskega nadzora na področjih iz 1.</w:t>
      </w:r>
      <w:r w:rsidR="00B56667" w:rsidRPr="005C1AD3">
        <w:rPr>
          <w:rFonts w:ascii="Arial" w:hAnsi="Arial" w:cs="Arial"/>
          <w:sz w:val="20"/>
          <w:szCs w:val="20"/>
          <w:lang w:val="sl-SI"/>
        </w:rPr>
        <w:t xml:space="preserve"> do</w:t>
      </w:r>
      <w:r w:rsidRPr="005C1AD3">
        <w:rPr>
          <w:rFonts w:ascii="Arial" w:hAnsi="Arial" w:cs="Arial"/>
          <w:sz w:val="20"/>
          <w:szCs w:val="20"/>
          <w:lang w:val="sl-SI"/>
        </w:rPr>
        <w:t xml:space="preserve"> 6. točke tega odstavka,</w:t>
      </w:r>
    </w:p>
    <w:p w14:paraId="52D0A065" w14:textId="4DE86880" w:rsidR="000D44C3" w:rsidRPr="005C1AD3" w:rsidRDefault="000D44C3" w:rsidP="000D44C3">
      <w:pPr>
        <w:pStyle w:val="tevilnatoka0"/>
        <w:numPr>
          <w:ilvl w:val="0"/>
          <w:numId w:val="18"/>
        </w:numPr>
        <w:shd w:val="clear" w:color="auto" w:fill="FFFFFF"/>
        <w:spacing w:line="240" w:lineRule="atLeast"/>
        <w:jc w:val="both"/>
        <w:rPr>
          <w:rFonts w:ascii="Arial" w:hAnsi="Arial" w:cs="Arial"/>
          <w:sz w:val="20"/>
          <w:szCs w:val="20"/>
          <w:lang w:val="sl-SI"/>
        </w:rPr>
      </w:pPr>
      <w:r w:rsidRPr="005C1AD3">
        <w:rPr>
          <w:rFonts w:ascii="Arial" w:hAnsi="Arial" w:cs="Arial"/>
          <w:sz w:val="20"/>
          <w:szCs w:val="20"/>
          <w:lang w:val="sl-SI"/>
        </w:rPr>
        <w:t>sodeluje pri izpolnjevanju mednarodnih obveznosti na podlagi mednarodnih pogodb s področja jedrske in sevalne varnosti ter opravlja naloge mednarodne izmenjave podatkov.</w:t>
      </w:r>
    </w:p>
    <w:p w14:paraId="3FEAE81C" w14:textId="17D99B80" w:rsidR="008E0EBD" w:rsidRPr="005C1AD3" w:rsidRDefault="008E0EBD" w:rsidP="007A0C06">
      <w:pPr>
        <w:pStyle w:val="odstavek"/>
        <w:shd w:val="clear" w:color="auto" w:fill="FFFFFF"/>
        <w:spacing w:before="240" w:beforeAutospacing="0" w:after="0" w:afterAutospacing="0" w:line="240" w:lineRule="atLeast"/>
        <w:jc w:val="both"/>
        <w:rPr>
          <w:rFonts w:ascii="Arial" w:hAnsi="Arial" w:cs="Arial"/>
          <w:sz w:val="20"/>
          <w:szCs w:val="20"/>
          <w:lang w:val="sl-SI"/>
        </w:rPr>
      </w:pPr>
      <w:r w:rsidRPr="005C1AD3">
        <w:rPr>
          <w:rFonts w:ascii="Arial" w:hAnsi="Arial" w:cs="Arial"/>
          <w:sz w:val="20"/>
          <w:szCs w:val="20"/>
          <w:lang w:val="sl-SI"/>
        </w:rPr>
        <w:t>(5) Inšpektorat Republike Slovenije za naravne vire in prostor:</w:t>
      </w:r>
    </w:p>
    <w:p w14:paraId="31D76159" w14:textId="77777777" w:rsidR="008E0EBD" w:rsidRPr="005C1AD3" w:rsidRDefault="008E0EBD" w:rsidP="007A0C06">
      <w:pPr>
        <w:pStyle w:val="Odstavekseznama"/>
        <w:numPr>
          <w:ilvl w:val="0"/>
          <w:numId w:val="19"/>
        </w:numPr>
        <w:spacing w:line="240" w:lineRule="atLeast"/>
        <w:jc w:val="both"/>
        <w:rPr>
          <w:rFonts w:ascii="Arial" w:hAnsi="Arial" w:cs="Arial"/>
          <w:sz w:val="20"/>
          <w:szCs w:val="20"/>
        </w:rPr>
      </w:pPr>
      <w:r w:rsidRPr="005C1AD3">
        <w:rPr>
          <w:rFonts w:ascii="Arial" w:hAnsi="Arial" w:cs="Arial"/>
          <w:sz w:val="20"/>
          <w:szCs w:val="20"/>
        </w:rPr>
        <w:t xml:space="preserve">opravlja naloge inšpekcijskega nadzora nad izvajanjem predpisov s področja urejanja voda, </w:t>
      </w:r>
    </w:p>
    <w:p w14:paraId="6A9E5E26" w14:textId="42E19392" w:rsidR="00D340F3" w:rsidRPr="005C1AD3" w:rsidRDefault="008E0EBD" w:rsidP="007A0C06">
      <w:pPr>
        <w:pStyle w:val="Odstavekseznama"/>
        <w:spacing w:line="240" w:lineRule="atLeast"/>
        <w:ind w:left="360"/>
        <w:rPr>
          <w:rFonts w:ascii="Arial" w:hAnsi="Arial" w:cs="Arial"/>
          <w:sz w:val="20"/>
          <w:szCs w:val="20"/>
        </w:rPr>
      </w:pPr>
      <w:r w:rsidRPr="005C1AD3">
        <w:rPr>
          <w:rFonts w:ascii="Arial" w:hAnsi="Arial" w:cs="Arial"/>
          <w:sz w:val="20"/>
          <w:szCs w:val="20"/>
        </w:rPr>
        <w:t xml:space="preserve">vodnega režima in gospodarjenja z vodami,  </w:t>
      </w:r>
      <w:r w:rsidR="00D340F3" w:rsidRPr="005C1AD3">
        <w:rPr>
          <w:rFonts w:ascii="Arial" w:hAnsi="Arial" w:cs="Arial"/>
          <w:sz w:val="20"/>
          <w:szCs w:val="20"/>
        </w:rPr>
        <w:t xml:space="preserve"> </w:t>
      </w:r>
    </w:p>
    <w:p w14:paraId="588EC845" w14:textId="502EF77A" w:rsidR="00D340F3" w:rsidRPr="005C1AD3" w:rsidRDefault="000D44C3" w:rsidP="007A0C06">
      <w:pPr>
        <w:pStyle w:val="Odstavekseznama"/>
        <w:numPr>
          <w:ilvl w:val="0"/>
          <w:numId w:val="19"/>
        </w:numPr>
        <w:spacing w:line="240" w:lineRule="atLeast"/>
        <w:jc w:val="both"/>
        <w:rPr>
          <w:rFonts w:ascii="Arial" w:hAnsi="Arial" w:cs="Arial"/>
          <w:sz w:val="20"/>
          <w:szCs w:val="20"/>
        </w:rPr>
      </w:pPr>
      <w:r w:rsidRPr="005C1AD3">
        <w:rPr>
          <w:rFonts w:ascii="Arial" w:hAnsi="Arial" w:cs="Arial"/>
          <w:sz w:val="20"/>
          <w:szCs w:val="20"/>
        </w:rPr>
        <w:t>opravlja naloge inšpekcijskega nadzora gospodarskih javnih služb na področju oskrbe s pitno vodo ter odvajanja in čiščenja komunalne in padavinske odpadne vode,  ki niso v pristojnosti lokalnih skupnosti</w:t>
      </w:r>
      <w:r w:rsidR="00D340F3" w:rsidRPr="005C1AD3">
        <w:rPr>
          <w:rFonts w:ascii="Arial" w:hAnsi="Arial" w:cs="Arial"/>
          <w:sz w:val="20"/>
          <w:szCs w:val="20"/>
        </w:rPr>
        <w:t>,</w:t>
      </w:r>
    </w:p>
    <w:p w14:paraId="1130C368" w14:textId="67FE76F4" w:rsidR="00D340F3" w:rsidRPr="005C1AD3" w:rsidRDefault="00D340F3" w:rsidP="007A0C06">
      <w:pPr>
        <w:pStyle w:val="Odstavekseznama"/>
        <w:numPr>
          <w:ilvl w:val="0"/>
          <w:numId w:val="19"/>
        </w:numPr>
        <w:spacing w:line="240" w:lineRule="atLeast"/>
        <w:jc w:val="both"/>
        <w:rPr>
          <w:rFonts w:ascii="Arial" w:hAnsi="Arial" w:cs="Arial"/>
          <w:sz w:val="20"/>
          <w:szCs w:val="20"/>
        </w:rPr>
      </w:pPr>
      <w:r w:rsidRPr="005C1AD3">
        <w:rPr>
          <w:rFonts w:ascii="Arial" w:hAnsi="Arial" w:cs="Arial"/>
          <w:sz w:val="20"/>
          <w:szCs w:val="20"/>
        </w:rPr>
        <w:t>opravlja naloge inšpekcijskega nadzora nad izvajanjem predpisov s področja varstva in ohranjanja narave,</w:t>
      </w:r>
    </w:p>
    <w:p w14:paraId="16C53923" w14:textId="751A3621" w:rsidR="00D340F3" w:rsidRPr="005C1AD3" w:rsidRDefault="00D340F3" w:rsidP="007A0C06">
      <w:pPr>
        <w:pStyle w:val="Odstavekseznama"/>
        <w:numPr>
          <w:ilvl w:val="0"/>
          <w:numId w:val="19"/>
        </w:numPr>
        <w:spacing w:line="240" w:lineRule="atLeast"/>
        <w:jc w:val="both"/>
        <w:rPr>
          <w:rFonts w:ascii="Arial" w:hAnsi="Arial" w:cs="Arial"/>
          <w:sz w:val="20"/>
          <w:szCs w:val="20"/>
        </w:rPr>
      </w:pPr>
      <w:r w:rsidRPr="005C1AD3">
        <w:rPr>
          <w:rFonts w:ascii="Arial" w:hAnsi="Arial" w:cs="Arial"/>
          <w:sz w:val="20"/>
          <w:szCs w:val="20"/>
        </w:rPr>
        <w:t>opravlja naloge inšpekcijskega nadzora nad izvajanjem predpisov s področja urejanja prostora in naselij,</w:t>
      </w:r>
    </w:p>
    <w:p w14:paraId="272DAAB7" w14:textId="5C86A371" w:rsidR="00D340F3" w:rsidRPr="005C1AD3" w:rsidRDefault="00D340F3" w:rsidP="007A0C06">
      <w:pPr>
        <w:pStyle w:val="Odstavekseznama"/>
        <w:numPr>
          <w:ilvl w:val="0"/>
          <w:numId w:val="19"/>
        </w:numPr>
        <w:spacing w:line="240" w:lineRule="atLeast"/>
        <w:jc w:val="both"/>
        <w:rPr>
          <w:rFonts w:ascii="Arial" w:hAnsi="Arial" w:cs="Arial"/>
          <w:sz w:val="20"/>
          <w:szCs w:val="20"/>
        </w:rPr>
      </w:pPr>
      <w:r w:rsidRPr="005C1AD3">
        <w:rPr>
          <w:rFonts w:ascii="Arial" w:hAnsi="Arial" w:cs="Arial"/>
          <w:sz w:val="20"/>
          <w:szCs w:val="20"/>
        </w:rPr>
        <w:t>opravlja naloge inšpekcijskega nadzora nad izvajanjem predpisov s področja graditve objektov,</w:t>
      </w:r>
    </w:p>
    <w:p w14:paraId="0E5CB58E" w14:textId="77777777" w:rsidR="00435949" w:rsidRPr="005C1AD3" w:rsidRDefault="00435949" w:rsidP="007A0C06">
      <w:pPr>
        <w:pStyle w:val="Odstavekseznama"/>
        <w:numPr>
          <w:ilvl w:val="0"/>
          <w:numId w:val="19"/>
        </w:numPr>
        <w:spacing w:line="240" w:lineRule="atLeast"/>
        <w:jc w:val="both"/>
        <w:rPr>
          <w:rFonts w:ascii="Arial" w:hAnsi="Arial" w:cs="Arial"/>
          <w:sz w:val="20"/>
          <w:szCs w:val="20"/>
        </w:rPr>
      </w:pPr>
      <w:r w:rsidRPr="005C1AD3">
        <w:rPr>
          <w:rFonts w:ascii="Arial" w:hAnsi="Arial" w:cs="Arial"/>
          <w:sz w:val="20"/>
          <w:szCs w:val="20"/>
        </w:rPr>
        <w:t xml:space="preserve">opravlja naloge inšpekcijskega nadzora nad izvajanjem predpisov s področja opravljanja geodetske dejavnosti in evidentiranja nepremičnin, </w:t>
      </w:r>
    </w:p>
    <w:p w14:paraId="3E987035" w14:textId="6A2451A2" w:rsidR="00D340F3" w:rsidRPr="005C1AD3" w:rsidRDefault="00D340F3" w:rsidP="007A0C06">
      <w:pPr>
        <w:pStyle w:val="Odstavekseznama"/>
        <w:numPr>
          <w:ilvl w:val="0"/>
          <w:numId w:val="19"/>
        </w:numPr>
        <w:spacing w:line="240" w:lineRule="atLeast"/>
        <w:jc w:val="both"/>
        <w:rPr>
          <w:rFonts w:ascii="Arial" w:hAnsi="Arial" w:cs="Arial"/>
          <w:sz w:val="20"/>
          <w:szCs w:val="20"/>
        </w:rPr>
      </w:pPr>
      <w:r w:rsidRPr="005C1AD3">
        <w:rPr>
          <w:rFonts w:ascii="Arial" w:hAnsi="Arial" w:cs="Arial"/>
          <w:sz w:val="20"/>
          <w:szCs w:val="20"/>
        </w:rPr>
        <w:t>opravlja naloge inšpekcijskega nadzora nad</w:t>
      </w:r>
      <w:r w:rsidR="00D119D1" w:rsidRPr="005C1AD3">
        <w:rPr>
          <w:rFonts w:ascii="Arial" w:hAnsi="Arial" w:cs="Arial"/>
          <w:sz w:val="20"/>
          <w:szCs w:val="20"/>
        </w:rPr>
        <w:t xml:space="preserve"> izvajanjem </w:t>
      </w:r>
      <w:r w:rsidRPr="005C1AD3">
        <w:rPr>
          <w:rFonts w:ascii="Arial" w:hAnsi="Arial" w:cs="Arial"/>
          <w:sz w:val="20"/>
          <w:szCs w:val="20"/>
        </w:rPr>
        <w:t>zakon</w:t>
      </w:r>
      <w:r w:rsidR="00D119D1" w:rsidRPr="005C1AD3">
        <w:rPr>
          <w:rFonts w:ascii="Arial" w:hAnsi="Arial" w:cs="Arial"/>
          <w:sz w:val="20"/>
          <w:szCs w:val="20"/>
        </w:rPr>
        <w:t>a,</w:t>
      </w:r>
      <w:r w:rsidRPr="005C1AD3">
        <w:rPr>
          <w:rFonts w:ascii="Arial" w:hAnsi="Arial" w:cs="Arial"/>
          <w:sz w:val="20"/>
          <w:szCs w:val="20"/>
        </w:rPr>
        <w:t xml:space="preserve"> ki ureja rudarstvo, na njegovi podlagi izdanih predpisov, tehničnih predpisov in predpisov s področja varnosti in zdravja pri izvajanju rudarskih del ter drugih predpisov</w:t>
      </w:r>
      <w:r w:rsidR="00D119D1" w:rsidRPr="005C1AD3">
        <w:rPr>
          <w:rFonts w:ascii="Arial" w:hAnsi="Arial" w:cs="Arial"/>
          <w:sz w:val="20"/>
          <w:szCs w:val="20"/>
        </w:rPr>
        <w:t xml:space="preserve">, ki se nanašajo na </w:t>
      </w:r>
      <w:r w:rsidRPr="005C1AD3">
        <w:rPr>
          <w:rFonts w:ascii="Arial" w:hAnsi="Arial" w:cs="Arial"/>
          <w:sz w:val="20"/>
          <w:szCs w:val="20"/>
        </w:rPr>
        <w:t>raziskovanj</w:t>
      </w:r>
      <w:r w:rsidR="00D119D1" w:rsidRPr="005C1AD3">
        <w:rPr>
          <w:rFonts w:ascii="Arial" w:hAnsi="Arial" w:cs="Arial"/>
          <w:sz w:val="20"/>
          <w:szCs w:val="20"/>
        </w:rPr>
        <w:t>e</w:t>
      </w:r>
      <w:r w:rsidRPr="005C1AD3">
        <w:rPr>
          <w:rFonts w:ascii="Arial" w:hAnsi="Arial" w:cs="Arial"/>
          <w:sz w:val="20"/>
          <w:szCs w:val="20"/>
        </w:rPr>
        <w:t xml:space="preserve"> in izkoriščanj</w:t>
      </w:r>
      <w:r w:rsidR="00D119D1" w:rsidRPr="005C1AD3">
        <w:rPr>
          <w:rFonts w:ascii="Arial" w:hAnsi="Arial" w:cs="Arial"/>
          <w:sz w:val="20"/>
          <w:szCs w:val="20"/>
        </w:rPr>
        <w:t xml:space="preserve">e </w:t>
      </w:r>
      <w:r w:rsidRPr="005C1AD3">
        <w:rPr>
          <w:rFonts w:ascii="Arial" w:hAnsi="Arial" w:cs="Arial"/>
          <w:sz w:val="20"/>
          <w:szCs w:val="20"/>
        </w:rPr>
        <w:t>mineralnih surovin.«.</w:t>
      </w:r>
    </w:p>
    <w:p w14:paraId="7205121F" w14:textId="01DD09EE" w:rsidR="00D253B0" w:rsidRPr="005C1AD3" w:rsidRDefault="00D253B0" w:rsidP="007A0C06">
      <w:pPr>
        <w:pStyle w:val="Odstavekseznama"/>
        <w:spacing w:line="240" w:lineRule="atLeast"/>
        <w:rPr>
          <w:rFonts w:ascii="Arial" w:hAnsi="Arial" w:cs="Arial"/>
          <w:bCs/>
          <w:sz w:val="20"/>
          <w:szCs w:val="20"/>
        </w:rPr>
      </w:pPr>
    </w:p>
    <w:p w14:paraId="242B335E" w14:textId="7FF2B833" w:rsidR="00D253B0" w:rsidRPr="005C1AD3" w:rsidRDefault="00D253B0" w:rsidP="007A0C06">
      <w:pPr>
        <w:pStyle w:val="Odstavekseznama"/>
        <w:numPr>
          <w:ilvl w:val="0"/>
          <w:numId w:val="13"/>
        </w:numPr>
        <w:spacing w:line="240" w:lineRule="atLeast"/>
        <w:jc w:val="center"/>
        <w:rPr>
          <w:rFonts w:ascii="Arial" w:hAnsi="Arial" w:cs="Arial"/>
          <w:bCs/>
          <w:sz w:val="20"/>
          <w:szCs w:val="20"/>
        </w:rPr>
      </w:pPr>
      <w:r w:rsidRPr="005C1AD3">
        <w:rPr>
          <w:rFonts w:ascii="Arial" w:hAnsi="Arial" w:cs="Arial"/>
          <w:bCs/>
          <w:sz w:val="20"/>
          <w:szCs w:val="20"/>
        </w:rPr>
        <w:t>člen</w:t>
      </w:r>
    </w:p>
    <w:p w14:paraId="1D917816" w14:textId="70B8ABB2" w:rsidR="00D340F3" w:rsidRPr="005C1AD3" w:rsidRDefault="00D340F3" w:rsidP="007A0C06">
      <w:pPr>
        <w:pStyle w:val="Odstavekseznama"/>
        <w:spacing w:line="240" w:lineRule="atLeast"/>
        <w:rPr>
          <w:rFonts w:ascii="Arial" w:hAnsi="Arial" w:cs="Arial"/>
          <w:bCs/>
          <w:sz w:val="20"/>
          <w:szCs w:val="20"/>
        </w:rPr>
      </w:pPr>
    </w:p>
    <w:p w14:paraId="779FC558" w14:textId="78FEF69C" w:rsidR="00D340F3" w:rsidRPr="005C1AD3" w:rsidRDefault="00D340F3" w:rsidP="007A0C06">
      <w:pPr>
        <w:pStyle w:val="Odstavekseznama"/>
        <w:spacing w:line="240" w:lineRule="atLeast"/>
        <w:ind w:left="0"/>
        <w:rPr>
          <w:rFonts w:ascii="Arial" w:hAnsi="Arial" w:cs="Arial"/>
          <w:bCs/>
          <w:sz w:val="20"/>
          <w:szCs w:val="20"/>
        </w:rPr>
      </w:pPr>
      <w:r w:rsidRPr="005C1AD3">
        <w:rPr>
          <w:rFonts w:ascii="Arial" w:hAnsi="Arial" w:cs="Arial"/>
          <w:bCs/>
          <w:sz w:val="20"/>
          <w:szCs w:val="20"/>
        </w:rPr>
        <w:t>Za 14. členom se doda nov</w:t>
      </w:r>
      <w:r w:rsidR="008311D4" w:rsidRPr="005C1AD3">
        <w:rPr>
          <w:rFonts w:ascii="Arial" w:hAnsi="Arial" w:cs="Arial"/>
          <w:bCs/>
          <w:sz w:val="20"/>
          <w:szCs w:val="20"/>
        </w:rPr>
        <w:t>,</w:t>
      </w:r>
      <w:r w:rsidRPr="005C1AD3">
        <w:rPr>
          <w:rFonts w:ascii="Arial" w:hAnsi="Arial" w:cs="Arial"/>
          <w:bCs/>
          <w:sz w:val="20"/>
          <w:szCs w:val="20"/>
        </w:rPr>
        <w:t xml:space="preserve"> 14.a člen, ki se glasi: </w:t>
      </w:r>
    </w:p>
    <w:p w14:paraId="694E1795" w14:textId="73EB969A" w:rsidR="00D340F3" w:rsidRPr="005C1AD3" w:rsidRDefault="00D340F3" w:rsidP="007A0C06">
      <w:pPr>
        <w:pStyle w:val="Odstavekseznama"/>
        <w:spacing w:line="240" w:lineRule="atLeast"/>
        <w:ind w:left="0"/>
        <w:rPr>
          <w:rFonts w:ascii="Arial" w:hAnsi="Arial" w:cs="Arial"/>
          <w:bCs/>
          <w:sz w:val="20"/>
          <w:szCs w:val="20"/>
        </w:rPr>
      </w:pPr>
    </w:p>
    <w:p w14:paraId="2FFD8C3B" w14:textId="3569E248" w:rsidR="00D340F3" w:rsidRPr="005C1AD3" w:rsidRDefault="00D340F3" w:rsidP="007A0C06">
      <w:pPr>
        <w:pStyle w:val="Odstavekseznama"/>
        <w:spacing w:line="240" w:lineRule="atLeast"/>
        <w:ind w:left="0"/>
        <w:jc w:val="center"/>
        <w:rPr>
          <w:rFonts w:ascii="Arial" w:hAnsi="Arial" w:cs="Arial"/>
          <w:bCs/>
          <w:sz w:val="20"/>
          <w:szCs w:val="20"/>
        </w:rPr>
      </w:pPr>
      <w:r w:rsidRPr="005C1AD3">
        <w:rPr>
          <w:rFonts w:ascii="Arial" w:hAnsi="Arial" w:cs="Arial"/>
          <w:bCs/>
          <w:sz w:val="20"/>
          <w:szCs w:val="20"/>
        </w:rPr>
        <w:t>»14.a člen</w:t>
      </w:r>
    </w:p>
    <w:p w14:paraId="3A1AAA84" w14:textId="6D8B1444" w:rsidR="00D340F3" w:rsidRPr="005C1AD3" w:rsidRDefault="00D340F3" w:rsidP="007A0C06">
      <w:pPr>
        <w:pStyle w:val="Odstavekseznama"/>
        <w:spacing w:line="240" w:lineRule="atLeast"/>
        <w:ind w:left="0"/>
        <w:jc w:val="center"/>
        <w:rPr>
          <w:rFonts w:ascii="Arial" w:hAnsi="Arial" w:cs="Arial"/>
          <w:bCs/>
          <w:sz w:val="20"/>
          <w:szCs w:val="20"/>
        </w:rPr>
      </w:pPr>
      <w:r w:rsidRPr="005C1AD3">
        <w:rPr>
          <w:rFonts w:ascii="Arial" w:hAnsi="Arial" w:cs="Arial"/>
          <w:bCs/>
          <w:sz w:val="20"/>
          <w:szCs w:val="20"/>
        </w:rPr>
        <w:t>(</w:t>
      </w:r>
      <w:bookmarkStart w:id="4" w:name="_Hlk127279475"/>
      <w:r w:rsidRPr="005C1AD3">
        <w:rPr>
          <w:rFonts w:ascii="Arial" w:hAnsi="Arial" w:cs="Arial"/>
          <w:bCs/>
          <w:sz w:val="20"/>
          <w:szCs w:val="20"/>
        </w:rPr>
        <w:t>Ministrstvo za okolje, podnebje in energijo</w:t>
      </w:r>
      <w:bookmarkEnd w:id="4"/>
      <w:r w:rsidRPr="005C1AD3">
        <w:rPr>
          <w:rFonts w:ascii="Arial" w:hAnsi="Arial" w:cs="Arial"/>
          <w:bCs/>
          <w:sz w:val="20"/>
          <w:szCs w:val="20"/>
        </w:rPr>
        <w:t>)</w:t>
      </w:r>
    </w:p>
    <w:p w14:paraId="0B955883" w14:textId="636B5606" w:rsidR="00D340F3" w:rsidRPr="005C1AD3" w:rsidRDefault="00D340F3" w:rsidP="007A0C06">
      <w:pPr>
        <w:pStyle w:val="Odstavekseznama"/>
        <w:spacing w:line="240" w:lineRule="atLeast"/>
        <w:ind w:left="0"/>
        <w:rPr>
          <w:rFonts w:ascii="Arial" w:hAnsi="Arial" w:cs="Arial"/>
          <w:bCs/>
          <w:sz w:val="20"/>
          <w:szCs w:val="20"/>
        </w:rPr>
      </w:pPr>
    </w:p>
    <w:p w14:paraId="1C3128E7" w14:textId="77777777" w:rsidR="005F2F72" w:rsidRPr="005C1AD3" w:rsidRDefault="005F2F72" w:rsidP="007A0C06">
      <w:pPr>
        <w:pStyle w:val="Odstavekseznama"/>
        <w:numPr>
          <w:ilvl w:val="0"/>
          <w:numId w:val="20"/>
        </w:numPr>
        <w:spacing w:after="0" w:line="240" w:lineRule="atLeast"/>
        <w:jc w:val="both"/>
        <w:rPr>
          <w:rFonts w:ascii="Arial" w:hAnsi="Arial" w:cs="Arial"/>
          <w:sz w:val="20"/>
          <w:szCs w:val="20"/>
        </w:rPr>
      </w:pPr>
      <w:r w:rsidRPr="005C1AD3">
        <w:rPr>
          <w:rFonts w:ascii="Arial" w:hAnsi="Arial" w:cs="Arial"/>
          <w:sz w:val="20"/>
          <w:szCs w:val="20"/>
        </w:rPr>
        <w:t>V sestavi Ministrstva za okolje, podnebje in energijo sta:</w:t>
      </w:r>
    </w:p>
    <w:p w14:paraId="24FAE71C" w14:textId="77777777" w:rsidR="005F2F72" w:rsidRPr="005C1AD3" w:rsidRDefault="005F2F72" w:rsidP="007A0C06">
      <w:pPr>
        <w:pStyle w:val="Odstavekseznama"/>
        <w:numPr>
          <w:ilvl w:val="0"/>
          <w:numId w:val="33"/>
        </w:numPr>
        <w:spacing w:after="0" w:line="240" w:lineRule="atLeast"/>
        <w:jc w:val="both"/>
        <w:rPr>
          <w:rFonts w:ascii="Arial" w:hAnsi="Arial" w:cs="Arial"/>
          <w:sz w:val="20"/>
          <w:szCs w:val="20"/>
        </w:rPr>
      </w:pPr>
      <w:r w:rsidRPr="005C1AD3">
        <w:rPr>
          <w:rFonts w:ascii="Arial" w:hAnsi="Arial" w:cs="Arial"/>
          <w:sz w:val="20"/>
          <w:szCs w:val="20"/>
        </w:rPr>
        <w:t>Agencija Republike Slovenije za okolje,</w:t>
      </w:r>
    </w:p>
    <w:p w14:paraId="4880D1B2" w14:textId="77777777" w:rsidR="005F2F72" w:rsidRPr="005C1AD3" w:rsidRDefault="005F2F72" w:rsidP="007A0C06">
      <w:pPr>
        <w:pStyle w:val="Odstavekseznama"/>
        <w:numPr>
          <w:ilvl w:val="0"/>
          <w:numId w:val="33"/>
        </w:numPr>
        <w:spacing w:after="0" w:line="240" w:lineRule="atLeast"/>
        <w:jc w:val="both"/>
        <w:rPr>
          <w:rFonts w:ascii="Arial" w:hAnsi="Arial" w:cs="Arial"/>
          <w:sz w:val="20"/>
          <w:szCs w:val="20"/>
        </w:rPr>
      </w:pPr>
      <w:r w:rsidRPr="005C1AD3">
        <w:rPr>
          <w:rFonts w:ascii="Arial" w:hAnsi="Arial" w:cs="Arial"/>
          <w:sz w:val="20"/>
          <w:szCs w:val="20"/>
        </w:rPr>
        <w:t>Inšpektorat Republike Slovenije za okolje in energijo.</w:t>
      </w:r>
    </w:p>
    <w:p w14:paraId="10F9802B" w14:textId="77777777" w:rsidR="005F2F72" w:rsidRPr="005C1AD3" w:rsidRDefault="005F2F72" w:rsidP="007A0C06">
      <w:pPr>
        <w:spacing w:line="240" w:lineRule="atLeast"/>
        <w:jc w:val="both"/>
        <w:rPr>
          <w:rFonts w:cs="Arial"/>
          <w:szCs w:val="20"/>
          <w:lang w:val="sl-SI"/>
        </w:rPr>
      </w:pPr>
    </w:p>
    <w:p w14:paraId="729F09B4" w14:textId="77777777" w:rsidR="008D53BE" w:rsidRPr="005C1AD3" w:rsidRDefault="008D53BE" w:rsidP="008D53BE">
      <w:pPr>
        <w:pStyle w:val="Odstavekseznama"/>
        <w:numPr>
          <w:ilvl w:val="0"/>
          <w:numId w:val="20"/>
        </w:numPr>
        <w:spacing w:after="0" w:line="240" w:lineRule="atLeast"/>
        <w:jc w:val="both"/>
        <w:rPr>
          <w:rFonts w:ascii="Arial" w:hAnsi="Arial" w:cs="Arial"/>
          <w:sz w:val="20"/>
          <w:szCs w:val="20"/>
        </w:rPr>
      </w:pPr>
      <w:r w:rsidRPr="005C1AD3">
        <w:rPr>
          <w:rFonts w:ascii="Arial" w:hAnsi="Arial" w:cs="Arial"/>
          <w:sz w:val="20"/>
          <w:szCs w:val="20"/>
        </w:rPr>
        <w:t>Agencija Republike Slovenije za okolje:</w:t>
      </w:r>
    </w:p>
    <w:p w14:paraId="5A442D22" w14:textId="035DEDB4" w:rsidR="008D53BE" w:rsidRPr="005C1AD3" w:rsidRDefault="00322855" w:rsidP="008D53BE">
      <w:pPr>
        <w:pStyle w:val="Odstavekseznama"/>
        <w:numPr>
          <w:ilvl w:val="0"/>
          <w:numId w:val="22"/>
        </w:numPr>
        <w:spacing w:after="0" w:line="240" w:lineRule="atLeast"/>
        <w:jc w:val="both"/>
        <w:rPr>
          <w:rFonts w:ascii="Arial" w:hAnsi="Arial" w:cs="Arial"/>
          <w:sz w:val="20"/>
          <w:szCs w:val="20"/>
        </w:rPr>
      </w:pPr>
      <w:r w:rsidRPr="005C1AD3">
        <w:rPr>
          <w:rFonts w:ascii="Arial" w:hAnsi="Arial" w:cs="Arial"/>
          <w:sz w:val="20"/>
          <w:szCs w:val="20"/>
        </w:rPr>
        <w:t xml:space="preserve">opravlja </w:t>
      </w:r>
      <w:r w:rsidR="008D53BE" w:rsidRPr="005C1AD3">
        <w:rPr>
          <w:rFonts w:ascii="Arial" w:hAnsi="Arial" w:cs="Arial"/>
          <w:sz w:val="20"/>
          <w:szCs w:val="20"/>
        </w:rPr>
        <w:t>naloge državne meteorološke, hidrološke, oceanografske in seizmološke službe,</w:t>
      </w:r>
    </w:p>
    <w:p w14:paraId="04845D2D" w14:textId="77777777" w:rsidR="008D53BE" w:rsidRPr="005C1AD3" w:rsidRDefault="008D53BE" w:rsidP="008D53BE">
      <w:pPr>
        <w:pStyle w:val="Odstavekseznama"/>
        <w:numPr>
          <w:ilvl w:val="0"/>
          <w:numId w:val="22"/>
        </w:numPr>
        <w:spacing w:after="0" w:line="240" w:lineRule="atLeast"/>
        <w:jc w:val="both"/>
        <w:rPr>
          <w:rFonts w:ascii="Arial" w:hAnsi="Arial" w:cs="Arial"/>
          <w:sz w:val="20"/>
          <w:szCs w:val="20"/>
        </w:rPr>
      </w:pPr>
      <w:r w:rsidRPr="005C1AD3">
        <w:rPr>
          <w:rFonts w:ascii="Arial" w:hAnsi="Arial" w:cs="Arial"/>
          <w:sz w:val="20"/>
          <w:szCs w:val="20"/>
        </w:rPr>
        <w:t>zagotavlja monitoring stanja tal, vode in zraka,</w:t>
      </w:r>
    </w:p>
    <w:p w14:paraId="64F7496F" w14:textId="77777777" w:rsidR="008D53BE" w:rsidRPr="005C1AD3" w:rsidRDefault="008D53BE" w:rsidP="008D53BE">
      <w:pPr>
        <w:pStyle w:val="Odstavekseznama"/>
        <w:numPr>
          <w:ilvl w:val="0"/>
          <w:numId w:val="22"/>
        </w:numPr>
        <w:spacing w:after="0" w:line="240" w:lineRule="atLeast"/>
        <w:jc w:val="both"/>
        <w:rPr>
          <w:rFonts w:ascii="Arial" w:hAnsi="Arial" w:cs="Arial"/>
          <w:sz w:val="20"/>
          <w:szCs w:val="20"/>
        </w:rPr>
      </w:pPr>
      <w:r w:rsidRPr="005C1AD3">
        <w:rPr>
          <w:rFonts w:ascii="Arial" w:hAnsi="Arial" w:cs="Arial"/>
          <w:sz w:val="20"/>
          <w:szCs w:val="20"/>
        </w:rPr>
        <w:t xml:space="preserve">opravlja naloge države v zvezi z obratovalnim monitoringom, razen monitoringa zaradi zmanjševanja tveganja za okolje, izdajanja pooblastil </w:t>
      </w:r>
      <w:r w:rsidRPr="005C1AD3">
        <w:rPr>
          <w:rFonts w:ascii="Arial" w:hAnsi="Arial" w:cs="Arial"/>
          <w:color w:val="000000"/>
          <w:sz w:val="20"/>
          <w:szCs w:val="20"/>
          <w:shd w:val="clear" w:color="auto" w:fill="FFFFFF"/>
        </w:rPr>
        <w:t>za izvajanje obratovalnega monitoringa, vodenja evidence izvajalcev obratovalnega monitoringa in preverjanja kakovosti obratovalnega monitoringa</w:t>
      </w:r>
      <w:r w:rsidRPr="005C1AD3">
        <w:rPr>
          <w:rFonts w:ascii="Arial" w:hAnsi="Arial" w:cs="Arial"/>
          <w:sz w:val="20"/>
          <w:szCs w:val="20"/>
        </w:rPr>
        <w:t>,</w:t>
      </w:r>
    </w:p>
    <w:p w14:paraId="7DC9091A" w14:textId="77777777" w:rsidR="008D53BE" w:rsidRPr="005C1AD3" w:rsidRDefault="008D53BE" w:rsidP="008D53BE">
      <w:pPr>
        <w:pStyle w:val="Odstavekseznama"/>
        <w:numPr>
          <w:ilvl w:val="0"/>
          <w:numId w:val="22"/>
        </w:numPr>
        <w:spacing w:after="0" w:line="240" w:lineRule="atLeast"/>
        <w:jc w:val="both"/>
        <w:rPr>
          <w:rFonts w:ascii="Arial" w:hAnsi="Arial" w:cs="Arial"/>
          <w:sz w:val="20"/>
          <w:szCs w:val="20"/>
        </w:rPr>
      </w:pPr>
      <w:r w:rsidRPr="005C1AD3">
        <w:rPr>
          <w:rFonts w:ascii="Arial" w:hAnsi="Arial" w:cs="Arial"/>
          <w:sz w:val="20"/>
          <w:szCs w:val="20"/>
        </w:rPr>
        <w:t>opravlja naloge spremljanja stanja v zvezi z ravnanjem z odpadki in proizvajalčevo razširjeno odgovornostjo,</w:t>
      </w:r>
    </w:p>
    <w:p w14:paraId="246F2C39" w14:textId="77777777" w:rsidR="008D53BE" w:rsidRPr="005C1AD3" w:rsidRDefault="008D53BE" w:rsidP="008D53BE">
      <w:pPr>
        <w:pStyle w:val="Odstavekseznama"/>
        <w:numPr>
          <w:ilvl w:val="0"/>
          <w:numId w:val="22"/>
        </w:numPr>
        <w:spacing w:after="0" w:line="240" w:lineRule="atLeast"/>
        <w:jc w:val="both"/>
        <w:rPr>
          <w:rFonts w:ascii="Arial" w:hAnsi="Arial" w:cs="Arial"/>
          <w:sz w:val="20"/>
          <w:szCs w:val="20"/>
        </w:rPr>
      </w:pPr>
      <w:r w:rsidRPr="005C1AD3">
        <w:rPr>
          <w:rFonts w:ascii="Arial" w:hAnsi="Arial" w:cs="Arial"/>
          <w:sz w:val="20"/>
          <w:szCs w:val="20"/>
        </w:rPr>
        <w:t xml:space="preserve">opravlja upravne naloge v zvezi z odgovornostjo za preprečevanje oziroma sanacijo </w:t>
      </w:r>
      <w:proofErr w:type="spellStart"/>
      <w:r w:rsidRPr="005C1AD3">
        <w:rPr>
          <w:rFonts w:ascii="Arial" w:hAnsi="Arial" w:cs="Arial"/>
          <w:sz w:val="20"/>
          <w:szCs w:val="20"/>
        </w:rPr>
        <w:t>okoljske</w:t>
      </w:r>
      <w:proofErr w:type="spellEnd"/>
      <w:r w:rsidRPr="005C1AD3">
        <w:rPr>
          <w:rFonts w:ascii="Arial" w:hAnsi="Arial" w:cs="Arial"/>
          <w:sz w:val="20"/>
          <w:szCs w:val="20"/>
        </w:rPr>
        <w:t xml:space="preserve"> škode,</w:t>
      </w:r>
    </w:p>
    <w:p w14:paraId="58005142" w14:textId="2B40F045" w:rsidR="008D53BE" w:rsidRPr="005C1AD3" w:rsidRDefault="008D53BE" w:rsidP="008D53BE">
      <w:pPr>
        <w:pStyle w:val="Odstavekseznama"/>
        <w:numPr>
          <w:ilvl w:val="0"/>
          <w:numId w:val="22"/>
        </w:numPr>
        <w:spacing w:after="0" w:line="240" w:lineRule="atLeast"/>
        <w:jc w:val="both"/>
        <w:rPr>
          <w:rFonts w:ascii="Arial" w:hAnsi="Arial" w:cs="Arial"/>
          <w:sz w:val="20"/>
          <w:szCs w:val="20"/>
        </w:rPr>
      </w:pPr>
      <w:r w:rsidRPr="005C1AD3">
        <w:rPr>
          <w:rFonts w:ascii="Arial" w:hAnsi="Arial" w:cs="Arial"/>
          <w:sz w:val="20"/>
          <w:szCs w:val="20"/>
        </w:rPr>
        <w:t xml:space="preserve">izpolnjuje ali sodeluje pri izpolnjevanju mednarodnih obveznosti Republike Slovenije v povezavi z nalogami iz </w:t>
      </w:r>
      <w:r w:rsidR="00811BBA" w:rsidRPr="005C1AD3">
        <w:rPr>
          <w:rFonts w:ascii="Arial" w:hAnsi="Arial" w:cs="Arial"/>
          <w:sz w:val="20"/>
          <w:szCs w:val="20"/>
        </w:rPr>
        <w:t xml:space="preserve">1. do 5. </w:t>
      </w:r>
      <w:r w:rsidRPr="005C1AD3">
        <w:rPr>
          <w:rFonts w:ascii="Arial" w:hAnsi="Arial" w:cs="Arial"/>
          <w:sz w:val="20"/>
          <w:szCs w:val="20"/>
        </w:rPr>
        <w:t>točk</w:t>
      </w:r>
      <w:r w:rsidR="00811BBA" w:rsidRPr="005C1AD3">
        <w:rPr>
          <w:rFonts w:ascii="Arial" w:hAnsi="Arial" w:cs="Arial"/>
          <w:sz w:val="20"/>
          <w:szCs w:val="20"/>
        </w:rPr>
        <w:t>e tega odstavka</w:t>
      </w:r>
      <w:r w:rsidRPr="005C1AD3">
        <w:rPr>
          <w:rFonts w:ascii="Arial" w:hAnsi="Arial" w:cs="Arial"/>
          <w:sz w:val="20"/>
          <w:szCs w:val="20"/>
        </w:rPr>
        <w:t xml:space="preserve"> in </w:t>
      </w:r>
      <w:r w:rsidR="00811BBA" w:rsidRPr="005C1AD3">
        <w:rPr>
          <w:rFonts w:ascii="Arial" w:hAnsi="Arial" w:cs="Arial"/>
          <w:sz w:val="20"/>
          <w:szCs w:val="20"/>
        </w:rPr>
        <w:t xml:space="preserve">opravlja </w:t>
      </w:r>
      <w:r w:rsidRPr="005C1AD3">
        <w:rPr>
          <w:rFonts w:ascii="Arial" w:hAnsi="Arial" w:cs="Arial"/>
          <w:sz w:val="20"/>
          <w:szCs w:val="20"/>
        </w:rPr>
        <w:t xml:space="preserve">naloge mednarodne izmenjave podatkov o stanju in obremenitvah </w:t>
      </w:r>
      <w:r w:rsidR="00811BBA" w:rsidRPr="005C1AD3">
        <w:rPr>
          <w:rFonts w:ascii="Arial" w:hAnsi="Arial" w:cs="Arial"/>
          <w:sz w:val="20"/>
          <w:szCs w:val="20"/>
        </w:rPr>
        <w:t xml:space="preserve">tal, vode in </w:t>
      </w:r>
      <w:r w:rsidRPr="005C1AD3">
        <w:rPr>
          <w:rFonts w:ascii="Arial" w:hAnsi="Arial" w:cs="Arial"/>
          <w:sz w:val="20"/>
          <w:szCs w:val="20"/>
        </w:rPr>
        <w:t>zraka.</w:t>
      </w:r>
    </w:p>
    <w:p w14:paraId="1F3A46EB" w14:textId="77777777" w:rsidR="008D53BE" w:rsidRPr="005C1AD3" w:rsidRDefault="008D53BE" w:rsidP="008D53BE">
      <w:pPr>
        <w:spacing w:line="240" w:lineRule="atLeast"/>
        <w:jc w:val="both"/>
        <w:rPr>
          <w:rFonts w:cs="Arial"/>
          <w:szCs w:val="20"/>
          <w:lang w:val="sl-SI"/>
        </w:rPr>
      </w:pPr>
    </w:p>
    <w:p w14:paraId="19BF551A" w14:textId="77777777" w:rsidR="008D53BE" w:rsidRPr="005C1AD3" w:rsidRDefault="008D53BE" w:rsidP="008D53BE">
      <w:pPr>
        <w:pStyle w:val="Odstavekseznama"/>
        <w:numPr>
          <w:ilvl w:val="0"/>
          <w:numId w:val="20"/>
        </w:numPr>
        <w:spacing w:after="0" w:line="240" w:lineRule="atLeast"/>
        <w:jc w:val="both"/>
        <w:rPr>
          <w:rFonts w:ascii="Arial" w:hAnsi="Arial" w:cs="Arial"/>
          <w:sz w:val="20"/>
          <w:szCs w:val="20"/>
        </w:rPr>
      </w:pPr>
      <w:bookmarkStart w:id="5" w:name="_Hlk127279448"/>
      <w:r w:rsidRPr="005C1AD3">
        <w:rPr>
          <w:rFonts w:ascii="Arial" w:hAnsi="Arial" w:cs="Arial"/>
          <w:sz w:val="20"/>
          <w:szCs w:val="20"/>
        </w:rPr>
        <w:t>Inšpektorat Republike Slovenije za okolje in energijo</w:t>
      </w:r>
      <w:bookmarkEnd w:id="5"/>
      <w:r w:rsidRPr="005C1AD3">
        <w:rPr>
          <w:rFonts w:ascii="Arial" w:hAnsi="Arial" w:cs="Arial"/>
          <w:sz w:val="20"/>
          <w:szCs w:val="20"/>
        </w:rPr>
        <w:t>:</w:t>
      </w:r>
    </w:p>
    <w:p w14:paraId="104F09EE" w14:textId="77777777" w:rsidR="000D44C3" w:rsidRPr="005C1AD3" w:rsidRDefault="000D44C3" w:rsidP="000D44C3">
      <w:pPr>
        <w:pStyle w:val="Odstavekseznama"/>
        <w:numPr>
          <w:ilvl w:val="0"/>
          <w:numId w:val="37"/>
        </w:numPr>
        <w:spacing w:after="0" w:line="260" w:lineRule="atLeast"/>
        <w:rPr>
          <w:rFonts w:ascii="Arial" w:hAnsi="Arial" w:cs="Arial"/>
          <w:sz w:val="20"/>
          <w:szCs w:val="20"/>
        </w:rPr>
      </w:pPr>
      <w:r w:rsidRPr="005C1AD3">
        <w:rPr>
          <w:rFonts w:ascii="Arial" w:hAnsi="Arial" w:cs="Arial"/>
          <w:sz w:val="20"/>
          <w:szCs w:val="20"/>
        </w:rPr>
        <w:t>opravlja naloge inšpekcijskega nadzora nad izvajanjem predpisov s področja ravnanja z odpadki in čezmejnim pošiljanjem odpadkov,</w:t>
      </w:r>
    </w:p>
    <w:p w14:paraId="433C9779" w14:textId="77777777" w:rsidR="000D44C3" w:rsidRPr="005C1AD3" w:rsidRDefault="000D44C3" w:rsidP="000D44C3">
      <w:pPr>
        <w:pStyle w:val="Odstavekseznama"/>
        <w:numPr>
          <w:ilvl w:val="0"/>
          <w:numId w:val="37"/>
        </w:numPr>
        <w:spacing w:after="0" w:line="260" w:lineRule="atLeast"/>
        <w:rPr>
          <w:rFonts w:ascii="Arial" w:hAnsi="Arial" w:cs="Arial"/>
          <w:sz w:val="20"/>
          <w:szCs w:val="20"/>
        </w:rPr>
      </w:pPr>
      <w:r w:rsidRPr="005C1AD3">
        <w:rPr>
          <w:rFonts w:ascii="Arial" w:hAnsi="Arial" w:cs="Arial"/>
          <w:sz w:val="20"/>
          <w:szCs w:val="20"/>
        </w:rPr>
        <w:t>opravlja naloge inšpekcijskega nadzora nad izvajanjem predpisov s področja industrijskega onesnaževanja voda in tveganja za okolje ter emisij snovi v vode iz naprav, za katere je predpisan obratovalni monitoring,</w:t>
      </w:r>
    </w:p>
    <w:p w14:paraId="068BD6A6" w14:textId="77777777" w:rsidR="000D44C3" w:rsidRPr="005C1AD3" w:rsidRDefault="000D44C3" w:rsidP="000D44C3">
      <w:pPr>
        <w:pStyle w:val="Odstavekseznama"/>
        <w:numPr>
          <w:ilvl w:val="0"/>
          <w:numId w:val="37"/>
        </w:numPr>
        <w:spacing w:after="0" w:line="260" w:lineRule="atLeast"/>
        <w:rPr>
          <w:rFonts w:ascii="Arial" w:hAnsi="Arial" w:cs="Arial"/>
          <w:sz w:val="20"/>
          <w:szCs w:val="20"/>
        </w:rPr>
      </w:pPr>
      <w:r w:rsidRPr="005C1AD3">
        <w:rPr>
          <w:rFonts w:ascii="Arial" w:hAnsi="Arial" w:cs="Arial"/>
          <w:sz w:val="20"/>
          <w:szCs w:val="20"/>
        </w:rPr>
        <w:t>opravlja naloge inšpekcijskega nadzora nad izvajanjem predpisov s področja emisij snovi v zrak iz nepremičnih virov onesnaževanja,</w:t>
      </w:r>
    </w:p>
    <w:p w14:paraId="3DB6620A" w14:textId="77777777" w:rsidR="000D44C3" w:rsidRPr="005C1AD3" w:rsidRDefault="000D44C3" w:rsidP="000D44C3">
      <w:pPr>
        <w:pStyle w:val="Odstavekseznama"/>
        <w:numPr>
          <w:ilvl w:val="0"/>
          <w:numId w:val="37"/>
        </w:numPr>
        <w:spacing w:after="0" w:line="260" w:lineRule="atLeast"/>
        <w:rPr>
          <w:rFonts w:ascii="Arial" w:hAnsi="Arial" w:cs="Arial"/>
          <w:sz w:val="20"/>
          <w:szCs w:val="20"/>
        </w:rPr>
      </w:pPr>
      <w:r w:rsidRPr="005C1AD3">
        <w:rPr>
          <w:rFonts w:ascii="Arial" w:hAnsi="Arial" w:cs="Arial"/>
          <w:sz w:val="20"/>
          <w:szCs w:val="20"/>
        </w:rPr>
        <w:t>opravlja naloge inšpekcijskega nadzora nad izvajanjem predpisov s področja dimnikarskih storitev,</w:t>
      </w:r>
    </w:p>
    <w:p w14:paraId="18DBFB44" w14:textId="5D8A7EFF" w:rsidR="000D44C3" w:rsidRPr="005C1AD3" w:rsidRDefault="000D44C3" w:rsidP="000D44C3">
      <w:pPr>
        <w:pStyle w:val="Odstavekseznama"/>
        <w:numPr>
          <w:ilvl w:val="0"/>
          <w:numId w:val="37"/>
        </w:numPr>
        <w:spacing w:after="0" w:line="260" w:lineRule="atLeast"/>
        <w:rPr>
          <w:rFonts w:ascii="Arial" w:hAnsi="Arial" w:cs="Arial"/>
          <w:sz w:val="20"/>
          <w:szCs w:val="20"/>
        </w:rPr>
      </w:pPr>
      <w:r w:rsidRPr="005C1AD3">
        <w:rPr>
          <w:rFonts w:ascii="Arial" w:hAnsi="Arial" w:cs="Arial"/>
          <w:sz w:val="20"/>
          <w:szCs w:val="20"/>
        </w:rPr>
        <w:t>opravlja naloge inšpekcijskega nadzora nad izvajanjem predpisov s področja skladiščenja nevarnih snovi v nepremičnih skladiščnih posodah in nepremične opreme, ki vsebuje florirane toplogredne pline ali ozonu nevarne snovi</w:t>
      </w:r>
      <w:r w:rsidR="00322855" w:rsidRPr="005C1AD3">
        <w:rPr>
          <w:rFonts w:ascii="Arial" w:hAnsi="Arial" w:cs="Arial"/>
          <w:sz w:val="20"/>
          <w:szCs w:val="20"/>
        </w:rPr>
        <w:t xml:space="preserve"> </w:t>
      </w:r>
      <w:r w:rsidRPr="005C1AD3">
        <w:rPr>
          <w:rFonts w:ascii="Arial" w:hAnsi="Arial" w:cs="Arial"/>
          <w:sz w:val="20"/>
          <w:szCs w:val="20"/>
        </w:rPr>
        <w:t>ter gensko spremenjenih organizmov,</w:t>
      </w:r>
    </w:p>
    <w:p w14:paraId="4A432D2E" w14:textId="77777777" w:rsidR="000D44C3" w:rsidRPr="005C1AD3" w:rsidRDefault="000D44C3" w:rsidP="000D44C3">
      <w:pPr>
        <w:pStyle w:val="Odstavekseznama"/>
        <w:numPr>
          <w:ilvl w:val="0"/>
          <w:numId w:val="37"/>
        </w:numPr>
        <w:spacing w:after="0" w:line="260" w:lineRule="atLeast"/>
        <w:rPr>
          <w:rFonts w:ascii="Arial" w:hAnsi="Arial" w:cs="Arial"/>
          <w:sz w:val="20"/>
          <w:szCs w:val="20"/>
        </w:rPr>
      </w:pPr>
      <w:r w:rsidRPr="005C1AD3">
        <w:rPr>
          <w:rFonts w:ascii="Arial" w:hAnsi="Arial" w:cs="Arial"/>
          <w:sz w:val="20"/>
          <w:szCs w:val="20"/>
        </w:rPr>
        <w:t>opravlja naloge inšpekcijskega nadzora nad izvajanjem predpisov s področja hrupa,</w:t>
      </w:r>
    </w:p>
    <w:p w14:paraId="0E291083" w14:textId="77777777" w:rsidR="000D44C3" w:rsidRPr="005C1AD3" w:rsidRDefault="000D44C3" w:rsidP="000D44C3">
      <w:pPr>
        <w:pStyle w:val="Odstavekseznama"/>
        <w:numPr>
          <w:ilvl w:val="0"/>
          <w:numId w:val="37"/>
        </w:numPr>
        <w:spacing w:after="0" w:line="260" w:lineRule="atLeast"/>
        <w:rPr>
          <w:rFonts w:ascii="Arial" w:hAnsi="Arial" w:cs="Arial"/>
          <w:sz w:val="20"/>
          <w:szCs w:val="20"/>
        </w:rPr>
      </w:pPr>
      <w:r w:rsidRPr="005C1AD3">
        <w:rPr>
          <w:rFonts w:ascii="Arial" w:hAnsi="Arial" w:cs="Arial"/>
          <w:sz w:val="20"/>
          <w:szCs w:val="20"/>
        </w:rPr>
        <w:t>opravlja naloge inšpekcijskega nadzora nad izvajanjem predpisov s področja elektromagnetnega sevanja in svetlobnega onesnaževanja,</w:t>
      </w:r>
    </w:p>
    <w:p w14:paraId="586B1A0D" w14:textId="77777777" w:rsidR="000D44C3" w:rsidRPr="005C1AD3" w:rsidRDefault="000D44C3" w:rsidP="000D44C3">
      <w:pPr>
        <w:pStyle w:val="Odstavekseznama"/>
        <w:numPr>
          <w:ilvl w:val="0"/>
          <w:numId w:val="37"/>
        </w:numPr>
        <w:spacing w:after="0" w:line="260" w:lineRule="atLeast"/>
        <w:rPr>
          <w:rFonts w:ascii="Arial" w:hAnsi="Arial" w:cs="Arial"/>
          <w:sz w:val="20"/>
          <w:szCs w:val="20"/>
        </w:rPr>
      </w:pPr>
      <w:r w:rsidRPr="005C1AD3">
        <w:rPr>
          <w:rFonts w:ascii="Arial" w:hAnsi="Arial" w:cs="Arial"/>
          <w:sz w:val="20"/>
          <w:szCs w:val="20"/>
        </w:rPr>
        <w:t>opravlja upravne in strokovne naloge na področju čezmejnega pošiljanja odpadkov, razen radioaktivnih odpadkov,</w:t>
      </w:r>
    </w:p>
    <w:p w14:paraId="1FD341DC" w14:textId="77777777" w:rsidR="000D44C3" w:rsidRPr="005C1AD3" w:rsidRDefault="000D44C3" w:rsidP="000D44C3">
      <w:pPr>
        <w:pStyle w:val="Odstavekseznama"/>
        <w:numPr>
          <w:ilvl w:val="0"/>
          <w:numId w:val="37"/>
        </w:numPr>
        <w:spacing w:after="0" w:line="260" w:lineRule="atLeast"/>
        <w:rPr>
          <w:rFonts w:ascii="Arial" w:hAnsi="Arial" w:cs="Arial"/>
          <w:sz w:val="20"/>
          <w:szCs w:val="20"/>
        </w:rPr>
      </w:pPr>
      <w:r w:rsidRPr="005C1AD3">
        <w:rPr>
          <w:rFonts w:ascii="Arial" w:hAnsi="Arial" w:cs="Arial"/>
          <w:sz w:val="20"/>
          <w:szCs w:val="20"/>
        </w:rPr>
        <w:t>opravlja naloge inšpekcijskega nadzora nad izvajanjem predpisov s področja državne meteorološke, hidrološke, oceanografske in seizmološke službe,</w:t>
      </w:r>
    </w:p>
    <w:p w14:paraId="45455489" w14:textId="0F5A51B7" w:rsidR="008D53BE" w:rsidRPr="005C1AD3" w:rsidRDefault="008D53BE" w:rsidP="000D44C3">
      <w:pPr>
        <w:pStyle w:val="Odstavekseznama"/>
        <w:numPr>
          <w:ilvl w:val="0"/>
          <w:numId w:val="37"/>
        </w:numPr>
        <w:autoSpaceDE w:val="0"/>
        <w:autoSpaceDN w:val="0"/>
        <w:adjustRightInd w:val="0"/>
        <w:spacing w:after="0" w:line="240" w:lineRule="atLeast"/>
        <w:jc w:val="both"/>
        <w:rPr>
          <w:rFonts w:ascii="Arial" w:hAnsi="Arial" w:cs="Arial"/>
          <w:sz w:val="20"/>
          <w:szCs w:val="20"/>
          <w:lang w:eastAsia="sl-SI"/>
        </w:rPr>
      </w:pPr>
      <w:r w:rsidRPr="005C1AD3">
        <w:rPr>
          <w:rFonts w:ascii="Arial" w:hAnsi="Arial" w:cs="Arial"/>
          <w:sz w:val="20"/>
          <w:szCs w:val="20"/>
          <w:lang w:eastAsia="sl-SI"/>
        </w:rPr>
        <w:t xml:space="preserve">opravlja naloge inšpekcijskega nadzora nad izvajanjem predpisov s področja energetike ter drugih predpisov, ki pooblaščajo energetske inšpektorje za izvajanje </w:t>
      </w:r>
      <w:r w:rsidR="00811BBA" w:rsidRPr="005C1AD3">
        <w:rPr>
          <w:rFonts w:ascii="Arial" w:hAnsi="Arial" w:cs="Arial"/>
          <w:sz w:val="20"/>
          <w:szCs w:val="20"/>
          <w:lang w:eastAsia="sl-SI"/>
        </w:rPr>
        <w:t xml:space="preserve">inšpekcijskega </w:t>
      </w:r>
      <w:r w:rsidRPr="005C1AD3">
        <w:rPr>
          <w:rFonts w:ascii="Arial" w:hAnsi="Arial" w:cs="Arial"/>
          <w:sz w:val="20"/>
          <w:szCs w:val="20"/>
          <w:lang w:eastAsia="sl-SI"/>
        </w:rPr>
        <w:t>nadzora</w:t>
      </w:r>
      <w:r w:rsidRPr="005C1AD3">
        <w:rPr>
          <w:rFonts w:ascii="Arial" w:hAnsi="Arial" w:cs="Arial"/>
          <w:sz w:val="20"/>
          <w:szCs w:val="20"/>
        </w:rPr>
        <w:t xml:space="preserve">, </w:t>
      </w:r>
    </w:p>
    <w:p w14:paraId="0FC8D3DB" w14:textId="77777777" w:rsidR="008D53BE" w:rsidRPr="005C1AD3" w:rsidRDefault="008D53BE" w:rsidP="000D44C3">
      <w:pPr>
        <w:pStyle w:val="Odstavekseznama"/>
        <w:numPr>
          <w:ilvl w:val="0"/>
          <w:numId w:val="37"/>
        </w:numPr>
        <w:autoSpaceDE w:val="0"/>
        <w:autoSpaceDN w:val="0"/>
        <w:adjustRightInd w:val="0"/>
        <w:spacing w:after="0" w:line="240" w:lineRule="atLeast"/>
        <w:jc w:val="both"/>
        <w:rPr>
          <w:rFonts w:ascii="Arial" w:hAnsi="Arial" w:cs="Arial"/>
          <w:sz w:val="20"/>
          <w:szCs w:val="20"/>
        </w:rPr>
      </w:pPr>
      <w:r w:rsidRPr="005C1AD3">
        <w:rPr>
          <w:rFonts w:ascii="Arial" w:hAnsi="Arial" w:cs="Arial"/>
          <w:sz w:val="20"/>
          <w:szCs w:val="20"/>
          <w:lang w:eastAsia="sl-SI"/>
        </w:rPr>
        <w:t>opravlja naloge inšpekcijskega nadzora nad izvajanjem predpisov s področja javnega potniškega prometa potnikov v notranjem cestnem prometu in čezmejnem cestnem prometu do prestopne točke v sosednji državi, ki jo določi organ javnega potniškega prometa, in obvezne gospodarske javne službe prevoza potnikov v notranjem in čezmejnem regijskem železniškem prometu.«</w:t>
      </w:r>
      <w:r w:rsidRPr="005C1AD3">
        <w:rPr>
          <w:rFonts w:ascii="Arial" w:hAnsi="Arial" w:cs="Arial"/>
          <w:sz w:val="20"/>
          <w:szCs w:val="20"/>
        </w:rPr>
        <w:t>.</w:t>
      </w:r>
    </w:p>
    <w:p w14:paraId="267421FF" w14:textId="77777777" w:rsidR="008D53BE" w:rsidRPr="005C1AD3" w:rsidRDefault="008D53BE" w:rsidP="008D53BE">
      <w:pPr>
        <w:spacing w:line="240" w:lineRule="atLeast"/>
        <w:jc w:val="both"/>
        <w:rPr>
          <w:rFonts w:cs="Arial"/>
          <w:szCs w:val="20"/>
          <w:lang w:val="sl-SI"/>
        </w:rPr>
      </w:pPr>
    </w:p>
    <w:p w14:paraId="59EC68F5" w14:textId="77777777" w:rsidR="005F2F72" w:rsidRPr="005C1AD3" w:rsidRDefault="005F2F72" w:rsidP="007A0C06">
      <w:pPr>
        <w:spacing w:line="240" w:lineRule="atLeast"/>
        <w:jc w:val="both"/>
        <w:rPr>
          <w:rFonts w:cs="Arial"/>
          <w:szCs w:val="20"/>
          <w:lang w:val="sl-SI"/>
        </w:rPr>
      </w:pPr>
    </w:p>
    <w:p w14:paraId="4455DA78" w14:textId="77777777" w:rsidR="00D340F3" w:rsidRPr="005C1AD3" w:rsidRDefault="00D340F3" w:rsidP="007A0C06">
      <w:pPr>
        <w:pStyle w:val="Odstavekseznama"/>
        <w:spacing w:line="240" w:lineRule="atLeast"/>
        <w:ind w:left="0"/>
        <w:rPr>
          <w:rFonts w:ascii="Arial" w:hAnsi="Arial" w:cs="Arial"/>
          <w:bCs/>
          <w:sz w:val="20"/>
          <w:szCs w:val="20"/>
        </w:rPr>
      </w:pPr>
    </w:p>
    <w:p w14:paraId="4899B659" w14:textId="74A39BB2" w:rsidR="00D340F3" w:rsidRPr="005C1AD3" w:rsidRDefault="00D340F3" w:rsidP="007A0C06">
      <w:pPr>
        <w:pStyle w:val="Odstavekseznama"/>
        <w:numPr>
          <w:ilvl w:val="0"/>
          <w:numId w:val="13"/>
        </w:numPr>
        <w:spacing w:line="240" w:lineRule="atLeast"/>
        <w:ind w:left="360"/>
        <w:jc w:val="center"/>
        <w:rPr>
          <w:rFonts w:ascii="Arial" w:hAnsi="Arial" w:cs="Arial"/>
          <w:bCs/>
          <w:sz w:val="20"/>
          <w:szCs w:val="20"/>
        </w:rPr>
      </w:pPr>
      <w:r w:rsidRPr="005C1AD3">
        <w:rPr>
          <w:rFonts w:ascii="Arial" w:hAnsi="Arial" w:cs="Arial"/>
          <w:bCs/>
          <w:sz w:val="20"/>
          <w:szCs w:val="20"/>
        </w:rPr>
        <w:t>člen</w:t>
      </w:r>
    </w:p>
    <w:p w14:paraId="7CE57EBE" w14:textId="77777777" w:rsidR="00A67402" w:rsidRPr="005C1AD3" w:rsidRDefault="00A67402" w:rsidP="007A0C06">
      <w:pPr>
        <w:spacing w:line="240" w:lineRule="atLeast"/>
        <w:rPr>
          <w:rFonts w:cs="Arial"/>
          <w:bCs/>
          <w:szCs w:val="20"/>
          <w:lang w:val="sl-SI"/>
        </w:rPr>
      </w:pPr>
      <w:r w:rsidRPr="005C1AD3">
        <w:rPr>
          <w:rFonts w:cs="Arial"/>
          <w:bCs/>
          <w:szCs w:val="20"/>
          <w:lang w:val="sl-SI"/>
        </w:rPr>
        <w:t xml:space="preserve">Za 15. členom se doda nov, 15.a člen, ki se glasi: </w:t>
      </w:r>
    </w:p>
    <w:p w14:paraId="0B3C3976" w14:textId="77777777" w:rsidR="00A67402" w:rsidRPr="005C1AD3" w:rsidRDefault="00A67402" w:rsidP="007A0C06">
      <w:pPr>
        <w:spacing w:line="240" w:lineRule="atLeast"/>
        <w:rPr>
          <w:rFonts w:cs="Arial"/>
          <w:bCs/>
          <w:szCs w:val="20"/>
          <w:lang w:val="sl-SI"/>
        </w:rPr>
      </w:pPr>
    </w:p>
    <w:p w14:paraId="20750FDA" w14:textId="754E4ACC" w:rsidR="00A67402" w:rsidRPr="005C1AD3" w:rsidRDefault="00A67402" w:rsidP="007A0C06">
      <w:pPr>
        <w:spacing w:line="240" w:lineRule="atLeast"/>
        <w:ind w:left="360"/>
        <w:jc w:val="center"/>
        <w:rPr>
          <w:rFonts w:cs="Arial"/>
          <w:szCs w:val="20"/>
          <w:lang w:val="sl-SI"/>
        </w:rPr>
      </w:pPr>
      <w:r w:rsidRPr="005C1AD3">
        <w:rPr>
          <w:rFonts w:cs="Arial"/>
          <w:bCs/>
          <w:szCs w:val="20"/>
          <w:lang w:val="sl-SI"/>
        </w:rPr>
        <w:t>»</w:t>
      </w:r>
      <w:r w:rsidRPr="005C1AD3">
        <w:rPr>
          <w:rFonts w:cs="Arial"/>
          <w:szCs w:val="20"/>
          <w:lang w:val="sl-SI"/>
        </w:rPr>
        <w:t>15.a člen</w:t>
      </w:r>
    </w:p>
    <w:p w14:paraId="45EDE993" w14:textId="77777777" w:rsidR="00A67402" w:rsidRPr="005C1AD3" w:rsidRDefault="00A67402" w:rsidP="007A0C06">
      <w:pPr>
        <w:spacing w:line="240" w:lineRule="atLeast"/>
        <w:ind w:left="360"/>
        <w:jc w:val="center"/>
        <w:rPr>
          <w:rFonts w:cs="Arial"/>
          <w:szCs w:val="20"/>
          <w:lang w:val="sl-SI"/>
        </w:rPr>
      </w:pPr>
      <w:r w:rsidRPr="005C1AD3">
        <w:rPr>
          <w:rFonts w:cs="Arial"/>
          <w:szCs w:val="20"/>
          <w:lang w:val="sl-SI"/>
        </w:rPr>
        <w:t>(</w:t>
      </w:r>
      <w:bookmarkStart w:id="6" w:name="_Hlk125539426"/>
      <w:r w:rsidRPr="005C1AD3">
        <w:rPr>
          <w:rFonts w:cs="Arial"/>
          <w:szCs w:val="20"/>
          <w:lang w:val="sl-SI"/>
        </w:rPr>
        <w:t>Ministrstvo za solidarno prihodnost</w:t>
      </w:r>
      <w:bookmarkEnd w:id="6"/>
      <w:r w:rsidRPr="005C1AD3">
        <w:rPr>
          <w:rFonts w:cs="Arial"/>
          <w:szCs w:val="20"/>
          <w:lang w:val="sl-SI"/>
        </w:rPr>
        <w:t>)</w:t>
      </w:r>
    </w:p>
    <w:p w14:paraId="53267BE7" w14:textId="77777777" w:rsidR="00A67402" w:rsidRPr="005C1AD3" w:rsidRDefault="00A67402" w:rsidP="007A0C06">
      <w:pPr>
        <w:spacing w:line="240" w:lineRule="atLeast"/>
        <w:jc w:val="both"/>
        <w:rPr>
          <w:rFonts w:cs="Arial"/>
          <w:szCs w:val="20"/>
          <w:lang w:val="sl-SI"/>
        </w:rPr>
      </w:pPr>
    </w:p>
    <w:p w14:paraId="066C1C0C" w14:textId="77777777" w:rsidR="00A67402" w:rsidRPr="005C1AD3" w:rsidRDefault="00A67402" w:rsidP="007A0C06">
      <w:pPr>
        <w:spacing w:line="240" w:lineRule="atLeast"/>
        <w:jc w:val="both"/>
        <w:rPr>
          <w:rFonts w:cs="Arial"/>
          <w:szCs w:val="20"/>
          <w:lang w:val="sl-SI"/>
        </w:rPr>
      </w:pPr>
      <w:r w:rsidRPr="005C1AD3">
        <w:rPr>
          <w:rFonts w:cs="Arial"/>
          <w:szCs w:val="20"/>
          <w:lang w:val="sl-SI"/>
        </w:rPr>
        <w:t>(1) V sestavi Ministrstva za solidarno prihodnost je Inšpektorat Republike Slovenije za stanovanja.</w:t>
      </w:r>
    </w:p>
    <w:p w14:paraId="7C7CA4A3" w14:textId="77777777" w:rsidR="00A67402" w:rsidRPr="005C1AD3" w:rsidRDefault="00A67402" w:rsidP="007A0C06">
      <w:pPr>
        <w:spacing w:line="240" w:lineRule="atLeast"/>
        <w:jc w:val="both"/>
        <w:rPr>
          <w:rFonts w:cs="Arial"/>
          <w:szCs w:val="20"/>
          <w:lang w:val="sl-SI"/>
        </w:rPr>
      </w:pPr>
    </w:p>
    <w:p w14:paraId="54C50ED4" w14:textId="77777777" w:rsidR="00A67402" w:rsidRPr="005C1AD3" w:rsidRDefault="00A67402" w:rsidP="007A0C06">
      <w:pPr>
        <w:spacing w:line="240" w:lineRule="atLeast"/>
        <w:jc w:val="both"/>
        <w:rPr>
          <w:rFonts w:cs="Arial"/>
          <w:szCs w:val="20"/>
          <w:lang w:val="sl-SI"/>
        </w:rPr>
      </w:pPr>
      <w:r w:rsidRPr="005C1AD3">
        <w:rPr>
          <w:rFonts w:cs="Arial"/>
          <w:szCs w:val="20"/>
          <w:lang w:val="sl-SI"/>
        </w:rPr>
        <w:t>(2) Inšpektorat Republike Slovenije za stanovanja opravlja naloge inšpekcijskega nadzora nad izvajanjem predpisov s stanovanjskega področja.«.</w:t>
      </w:r>
    </w:p>
    <w:p w14:paraId="439903CF" w14:textId="689AE754" w:rsidR="00A67402" w:rsidRPr="005C1AD3" w:rsidRDefault="00A67402" w:rsidP="007A0C06">
      <w:pPr>
        <w:spacing w:line="240" w:lineRule="atLeast"/>
        <w:jc w:val="center"/>
        <w:rPr>
          <w:rFonts w:cs="Arial"/>
          <w:bCs/>
          <w:szCs w:val="20"/>
          <w:lang w:val="sl-SI"/>
        </w:rPr>
      </w:pPr>
    </w:p>
    <w:p w14:paraId="19A95FEE" w14:textId="77777777" w:rsidR="00EA164E" w:rsidRPr="005C1AD3" w:rsidRDefault="00EA164E" w:rsidP="007A0C06">
      <w:pPr>
        <w:spacing w:line="240" w:lineRule="atLeast"/>
        <w:jc w:val="center"/>
        <w:rPr>
          <w:rFonts w:cs="Arial"/>
          <w:bCs/>
          <w:szCs w:val="20"/>
          <w:lang w:val="sl-SI"/>
        </w:rPr>
      </w:pPr>
    </w:p>
    <w:p w14:paraId="3635B572" w14:textId="4CC7CDE0" w:rsidR="00A67402" w:rsidRPr="008C2470" w:rsidRDefault="00A67402" w:rsidP="007A0C06">
      <w:pPr>
        <w:pStyle w:val="Odstavekseznama"/>
        <w:numPr>
          <w:ilvl w:val="0"/>
          <w:numId w:val="13"/>
        </w:numPr>
        <w:spacing w:line="240" w:lineRule="atLeast"/>
        <w:jc w:val="center"/>
        <w:rPr>
          <w:rFonts w:ascii="Arial" w:hAnsi="Arial" w:cs="Arial"/>
          <w:bCs/>
          <w:sz w:val="20"/>
          <w:szCs w:val="20"/>
        </w:rPr>
      </w:pPr>
      <w:r w:rsidRPr="008C2470">
        <w:rPr>
          <w:rFonts w:ascii="Arial" w:hAnsi="Arial" w:cs="Arial"/>
          <w:bCs/>
          <w:sz w:val="20"/>
          <w:szCs w:val="20"/>
        </w:rPr>
        <w:t>člen</w:t>
      </w:r>
    </w:p>
    <w:p w14:paraId="45462159" w14:textId="41B7D5F9" w:rsidR="008C2470" w:rsidRDefault="008C2470" w:rsidP="008C2470">
      <w:pPr>
        <w:spacing w:line="240" w:lineRule="atLeast"/>
        <w:jc w:val="both"/>
        <w:rPr>
          <w:rFonts w:cs="Arial"/>
          <w:szCs w:val="20"/>
          <w:lang w:val="sl-SI"/>
        </w:rPr>
      </w:pPr>
      <w:r w:rsidRPr="008C2470">
        <w:rPr>
          <w:rFonts w:cs="Arial"/>
          <w:szCs w:val="20"/>
          <w:lang w:val="sl-SI"/>
        </w:rPr>
        <w:t>V 16. členu v četrtem odstavku</w:t>
      </w:r>
      <w:r w:rsidR="002C51ED">
        <w:rPr>
          <w:rFonts w:cs="Arial"/>
          <w:szCs w:val="20"/>
          <w:lang w:val="sl-SI"/>
        </w:rPr>
        <w:t xml:space="preserve"> se</w:t>
      </w:r>
      <w:r w:rsidRPr="008C2470">
        <w:rPr>
          <w:rFonts w:cs="Arial"/>
          <w:szCs w:val="20"/>
          <w:lang w:val="sl-SI"/>
        </w:rPr>
        <w:t>:</w:t>
      </w:r>
    </w:p>
    <w:p w14:paraId="47328AE4" w14:textId="77777777" w:rsidR="008C2470" w:rsidRPr="008C2470" w:rsidRDefault="008C2470" w:rsidP="008C2470">
      <w:pPr>
        <w:spacing w:line="240" w:lineRule="atLeast"/>
        <w:jc w:val="both"/>
        <w:rPr>
          <w:rFonts w:cs="Arial"/>
          <w:szCs w:val="20"/>
          <w:lang w:val="sl-SI"/>
        </w:rPr>
      </w:pPr>
    </w:p>
    <w:p w14:paraId="209C7D3A" w14:textId="4C264C54" w:rsidR="008C2470" w:rsidRPr="008C2470" w:rsidRDefault="008C2470" w:rsidP="008C2470">
      <w:pPr>
        <w:pStyle w:val="Odstavekseznama"/>
        <w:numPr>
          <w:ilvl w:val="0"/>
          <w:numId w:val="45"/>
        </w:numPr>
        <w:spacing w:after="0" w:line="240" w:lineRule="atLeast"/>
        <w:jc w:val="both"/>
        <w:rPr>
          <w:rFonts w:ascii="Arial" w:hAnsi="Arial" w:cs="Arial"/>
          <w:sz w:val="20"/>
          <w:szCs w:val="20"/>
        </w:rPr>
      </w:pPr>
      <w:r w:rsidRPr="008C2470">
        <w:rPr>
          <w:rFonts w:ascii="Arial" w:hAnsi="Arial" w:cs="Arial"/>
          <w:sz w:val="20"/>
          <w:szCs w:val="20"/>
        </w:rPr>
        <w:t xml:space="preserve">1. točka spremeni tako, da se glasi: </w:t>
      </w:r>
    </w:p>
    <w:p w14:paraId="2C23391E" w14:textId="44F19A87" w:rsidR="008C2470" w:rsidRPr="008C2470" w:rsidRDefault="008C2470" w:rsidP="008C2470">
      <w:pPr>
        <w:spacing w:line="240" w:lineRule="atLeast"/>
        <w:jc w:val="both"/>
        <w:rPr>
          <w:rFonts w:cs="Arial"/>
          <w:szCs w:val="20"/>
          <w:lang w:val="sl-SI"/>
        </w:rPr>
      </w:pPr>
      <w:r w:rsidRPr="008C2470">
        <w:rPr>
          <w:rFonts w:cs="Arial"/>
          <w:szCs w:val="20"/>
          <w:lang w:val="sl-SI"/>
        </w:rPr>
        <w:t xml:space="preserve">»1. opravlja strokovne, upravne in razvojne naloge na področju upravnega in sistemskega nadzora v skladu z zakonom, ki ureja zdravstveno dejavnost, ter na področju kakovosti, varnosti in investicij v zdravstvu,«; </w:t>
      </w:r>
    </w:p>
    <w:p w14:paraId="5E5310CF" w14:textId="744B1112" w:rsidR="008C2470" w:rsidRPr="008C2470" w:rsidRDefault="008C2470" w:rsidP="008C2470">
      <w:pPr>
        <w:pStyle w:val="Odstavekseznama"/>
        <w:numPr>
          <w:ilvl w:val="0"/>
          <w:numId w:val="45"/>
        </w:numPr>
        <w:spacing w:after="0" w:line="240" w:lineRule="atLeast"/>
        <w:jc w:val="both"/>
        <w:rPr>
          <w:rFonts w:ascii="Arial" w:hAnsi="Arial" w:cs="Arial"/>
          <w:sz w:val="20"/>
          <w:szCs w:val="20"/>
        </w:rPr>
      </w:pPr>
      <w:r w:rsidRPr="008C2470">
        <w:rPr>
          <w:rFonts w:ascii="Arial" w:hAnsi="Arial" w:cs="Arial"/>
          <w:sz w:val="20"/>
          <w:szCs w:val="20"/>
        </w:rPr>
        <w:t>za 7. točko dodata novi</w:t>
      </w:r>
      <w:r w:rsidR="007B7BAA">
        <w:rPr>
          <w:rFonts w:ascii="Arial" w:hAnsi="Arial" w:cs="Arial"/>
          <w:sz w:val="20"/>
          <w:szCs w:val="20"/>
        </w:rPr>
        <w:t>,</w:t>
      </w:r>
      <w:r w:rsidRPr="008C2470">
        <w:rPr>
          <w:rFonts w:ascii="Arial" w:hAnsi="Arial" w:cs="Arial"/>
          <w:sz w:val="20"/>
          <w:szCs w:val="20"/>
        </w:rPr>
        <w:t xml:space="preserve"> 8. in 9.  točka, ki se glasita: </w:t>
      </w:r>
    </w:p>
    <w:p w14:paraId="5078D4C9" w14:textId="77777777" w:rsidR="008C2470" w:rsidRPr="008C2470" w:rsidRDefault="008C2470" w:rsidP="008C2470">
      <w:pPr>
        <w:spacing w:line="240" w:lineRule="atLeast"/>
        <w:jc w:val="both"/>
        <w:rPr>
          <w:rFonts w:cs="Arial"/>
          <w:szCs w:val="20"/>
          <w:lang w:val="sl-SI"/>
        </w:rPr>
      </w:pPr>
      <w:r w:rsidRPr="008C2470">
        <w:rPr>
          <w:rFonts w:cs="Arial"/>
          <w:szCs w:val="20"/>
          <w:lang w:val="sl-SI"/>
        </w:rPr>
        <w:t>»8. opravlja naloge inšpekcijskega nadzora na področju čakalnih seznamov oziroma čakalnih dob,</w:t>
      </w:r>
    </w:p>
    <w:p w14:paraId="4688009B" w14:textId="77777777" w:rsidR="008C2470" w:rsidRPr="008C2470" w:rsidRDefault="008C2470" w:rsidP="008C2470">
      <w:pPr>
        <w:spacing w:line="240" w:lineRule="atLeast"/>
        <w:jc w:val="both"/>
        <w:rPr>
          <w:rFonts w:cs="Arial"/>
          <w:szCs w:val="20"/>
          <w:lang w:val="sl-SI"/>
        </w:rPr>
      </w:pPr>
      <w:r w:rsidRPr="008C2470">
        <w:rPr>
          <w:rFonts w:cs="Arial"/>
          <w:szCs w:val="20"/>
          <w:lang w:val="sl-SI"/>
        </w:rPr>
        <w:t>9. spremlja in analizira cene medicinskih pripomočkov, medicinske opreme ter v ta namen vzpostavi in upravlja informacijski sistem na področju spremljanja cen medicinskih pripomočkov in medicinske opreme, postavlja standarde medicinskih pripomočkov, medicinske opreme, zagotavlja transparentnost cen, pogojev in strategij na področju nabave medicinskih pripomočkov in medicinske opreme ter usklajuje in nadzira izvajanje strategij, predlaga ministru, pristojnemu za zdravje, ustrezne ukrepe za izboljšanje cenovne politike medicinskih pripomočkov in medicinske opreme,«;</w:t>
      </w:r>
    </w:p>
    <w:p w14:paraId="2DB26353" w14:textId="50DDF269" w:rsidR="00EA164E" w:rsidRPr="008C2470" w:rsidRDefault="008C2470" w:rsidP="008C2470">
      <w:pPr>
        <w:pStyle w:val="Odstavekseznama"/>
        <w:numPr>
          <w:ilvl w:val="0"/>
          <w:numId w:val="45"/>
        </w:numPr>
        <w:spacing w:line="240" w:lineRule="atLeast"/>
        <w:jc w:val="both"/>
        <w:rPr>
          <w:rFonts w:ascii="Arial" w:hAnsi="Arial" w:cs="Arial"/>
          <w:sz w:val="20"/>
          <w:szCs w:val="20"/>
        </w:rPr>
      </w:pPr>
      <w:r w:rsidRPr="008C2470">
        <w:rPr>
          <w:rFonts w:ascii="Arial" w:hAnsi="Arial" w:cs="Arial"/>
          <w:sz w:val="20"/>
          <w:szCs w:val="20"/>
        </w:rPr>
        <w:t>dosedanja 8. točka postane 10. točka.</w:t>
      </w:r>
    </w:p>
    <w:p w14:paraId="531C1125" w14:textId="77777777" w:rsidR="00EA164E" w:rsidRPr="005C1AD3" w:rsidRDefault="00EA164E" w:rsidP="007A0C06">
      <w:pPr>
        <w:spacing w:line="240" w:lineRule="atLeast"/>
        <w:ind w:left="360"/>
        <w:jc w:val="both"/>
        <w:rPr>
          <w:rFonts w:cs="Arial"/>
          <w:szCs w:val="20"/>
          <w:lang w:val="sl-SI"/>
        </w:rPr>
      </w:pPr>
    </w:p>
    <w:p w14:paraId="5605F042" w14:textId="77777777" w:rsidR="00EA164E" w:rsidRPr="005C1AD3" w:rsidRDefault="00EA164E" w:rsidP="007A0C06">
      <w:pPr>
        <w:spacing w:line="240" w:lineRule="atLeast"/>
        <w:jc w:val="center"/>
        <w:rPr>
          <w:rFonts w:cs="Arial"/>
          <w:szCs w:val="20"/>
          <w:lang w:val="sl-SI"/>
        </w:rPr>
      </w:pPr>
      <w:r w:rsidRPr="005C1AD3">
        <w:rPr>
          <w:rFonts w:cs="Arial"/>
          <w:szCs w:val="20"/>
          <w:lang w:val="sl-SI"/>
        </w:rPr>
        <w:t>PREHODNA IN KONČNA DOLOČBA</w:t>
      </w:r>
    </w:p>
    <w:p w14:paraId="2831FA78" w14:textId="77777777" w:rsidR="00EA164E" w:rsidRPr="005C1AD3" w:rsidRDefault="00EA164E" w:rsidP="007A0C06">
      <w:pPr>
        <w:spacing w:line="240" w:lineRule="atLeast"/>
        <w:jc w:val="center"/>
        <w:rPr>
          <w:rFonts w:cs="Arial"/>
          <w:bCs/>
          <w:szCs w:val="20"/>
          <w:lang w:val="sl-SI"/>
        </w:rPr>
      </w:pPr>
    </w:p>
    <w:p w14:paraId="4531CD06" w14:textId="3C4B31F6" w:rsidR="00EA164E" w:rsidRPr="005C1AD3" w:rsidRDefault="00EA164E" w:rsidP="007A0C06">
      <w:pPr>
        <w:pStyle w:val="Odstavekseznama"/>
        <w:numPr>
          <w:ilvl w:val="0"/>
          <w:numId w:val="13"/>
        </w:numPr>
        <w:spacing w:line="240" w:lineRule="atLeast"/>
        <w:ind w:left="360"/>
        <w:jc w:val="center"/>
        <w:rPr>
          <w:rFonts w:ascii="Arial" w:hAnsi="Arial" w:cs="Arial"/>
          <w:bCs/>
          <w:sz w:val="20"/>
          <w:szCs w:val="20"/>
        </w:rPr>
      </w:pPr>
      <w:bookmarkStart w:id="7" w:name="_Hlk127279137"/>
      <w:r w:rsidRPr="005C1AD3">
        <w:rPr>
          <w:rFonts w:ascii="Arial" w:hAnsi="Arial" w:cs="Arial"/>
          <w:bCs/>
          <w:sz w:val="20"/>
          <w:szCs w:val="20"/>
        </w:rPr>
        <w:t xml:space="preserve">člen </w:t>
      </w:r>
    </w:p>
    <w:p w14:paraId="52B27F10" w14:textId="1C30BD59" w:rsidR="00FB3311" w:rsidRPr="005C1AD3" w:rsidRDefault="00D45D53" w:rsidP="007A0C06">
      <w:pPr>
        <w:pStyle w:val="Odstavek0"/>
        <w:spacing w:line="240" w:lineRule="atLeast"/>
        <w:ind w:firstLine="0"/>
        <w:rPr>
          <w:sz w:val="20"/>
          <w:szCs w:val="20"/>
        </w:rPr>
      </w:pPr>
      <w:r w:rsidRPr="005C1AD3">
        <w:rPr>
          <w:sz w:val="20"/>
          <w:szCs w:val="20"/>
        </w:rPr>
        <w:t xml:space="preserve">Akti o notranji organizaciji in sistemizaciji delovnih mest </w:t>
      </w:r>
      <w:r w:rsidR="007C24C5" w:rsidRPr="005C1AD3">
        <w:rPr>
          <w:sz w:val="20"/>
          <w:szCs w:val="20"/>
        </w:rPr>
        <w:t xml:space="preserve">organov v sestavi ministrstev </w:t>
      </w:r>
      <w:r w:rsidRPr="005C1AD3">
        <w:rPr>
          <w:sz w:val="20"/>
          <w:szCs w:val="20"/>
        </w:rPr>
        <w:t xml:space="preserve">se s </w:t>
      </w:r>
      <w:r w:rsidR="00517C85" w:rsidRPr="005C1AD3">
        <w:rPr>
          <w:sz w:val="20"/>
          <w:szCs w:val="20"/>
        </w:rPr>
        <w:t xml:space="preserve">spremenjeno in dopolnjeno </w:t>
      </w:r>
      <w:r w:rsidRPr="005C1AD3">
        <w:rPr>
          <w:sz w:val="20"/>
          <w:szCs w:val="20"/>
        </w:rPr>
        <w:t xml:space="preserve">uredbo uskladijo do </w:t>
      </w:r>
      <w:r w:rsidR="00505705">
        <w:rPr>
          <w:sz w:val="20"/>
          <w:szCs w:val="20"/>
        </w:rPr>
        <w:t>1</w:t>
      </w:r>
      <w:r w:rsidR="007B2760">
        <w:rPr>
          <w:sz w:val="20"/>
          <w:szCs w:val="20"/>
        </w:rPr>
        <w:t>5</w:t>
      </w:r>
      <w:r w:rsidR="00505705">
        <w:rPr>
          <w:sz w:val="20"/>
          <w:szCs w:val="20"/>
        </w:rPr>
        <w:t>. marca</w:t>
      </w:r>
      <w:r w:rsidR="00FB3311" w:rsidRPr="005C1AD3">
        <w:rPr>
          <w:sz w:val="20"/>
          <w:szCs w:val="20"/>
        </w:rPr>
        <w:t xml:space="preserve"> 2023. </w:t>
      </w:r>
    </w:p>
    <w:bookmarkEnd w:id="7"/>
    <w:p w14:paraId="2BC87213" w14:textId="7B4BCF4B" w:rsidR="00EA164E" w:rsidRPr="005C1AD3" w:rsidRDefault="00EA164E" w:rsidP="007A0C06">
      <w:pPr>
        <w:spacing w:line="240" w:lineRule="atLeast"/>
        <w:jc w:val="center"/>
        <w:rPr>
          <w:rFonts w:cs="Arial"/>
          <w:bCs/>
          <w:szCs w:val="20"/>
          <w:lang w:val="sl-SI"/>
        </w:rPr>
      </w:pPr>
    </w:p>
    <w:p w14:paraId="265C6729" w14:textId="77777777" w:rsidR="009B631C" w:rsidRPr="005C1AD3" w:rsidRDefault="009B631C" w:rsidP="007A0C06">
      <w:pPr>
        <w:spacing w:line="240" w:lineRule="atLeast"/>
        <w:jc w:val="center"/>
        <w:rPr>
          <w:rFonts w:cs="Arial"/>
          <w:bCs/>
          <w:szCs w:val="20"/>
          <w:lang w:val="sl-SI"/>
        </w:rPr>
      </w:pPr>
    </w:p>
    <w:p w14:paraId="78FC8BDE" w14:textId="5E31EC82" w:rsidR="00EA164E" w:rsidRPr="005C1AD3" w:rsidRDefault="00EA164E" w:rsidP="007A0C06">
      <w:pPr>
        <w:pStyle w:val="Odstavekseznama"/>
        <w:numPr>
          <w:ilvl w:val="0"/>
          <w:numId w:val="13"/>
        </w:numPr>
        <w:spacing w:line="240" w:lineRule="atLeast"/>
        <w:jc w:val="center"/>
        <w:rPr>
          <w:rFonts w:ascii="Arial" w:hAnsi="Arial" w:cs="Arial"/>
          <w:bCs/>
          <w:sz w:val="20"/>
          <w:szCs w:val="20"/>
        </w:rPr>
      </w:pPr>
      <w:r w:rsidRPr="005C1AD3">
        <w:rPr>
          <w:rFonts w:ascii="Arial" w:hAnsi="Arial" w:cs="Arial"/>
          <w:bCs/>
          <w:sz w:val="20"/>
          <w:szCs w:val="20"/>
        </w:rPr>
        <w:t>člen</w:t>
      </w:r>
    </w:p>
    <w:p w14:paraId="77EF5304" w14:textId="77777777" w:rsidR="0099165A" w:rsidRPr="005C1AD3" w:rsidRDefault="0099165A" w:rsidP="007A0C06">
      <w:pPr>
        <w:spacing w:line="240" w:lineRule="atLeast"/>
        <w:jc w:val="both"/>
        <w:rPr>
          <w:rFonts w:cs="Arial"/>
          <w:szCs w:val="20"/>
          <w:lang w:val="sl-SI"/>
        </w:rPr>
      </w:pPr>
      <w:r w:rsidRPr="005C1AD3">
        <w:rPr>
          <w:rFonts w:cs="Arial"/>
          <w:szCs w:val="20"/>
          <w:lang w:val="sl-SI"/>
        </w:rPr>
        <w:t>Ta uredba začne veljati naslednji dan po objavi v Uradnem listu Republike Slovenije.</w:t>
      </w:r>
    </w:p>
    <w:p w14:paraId="77945A70" w14:textId="77777777" w:rsidR="00522559" w:rsidRPr="005C1AD3" w:rsidRDefault="00522559" w:rsidP="007A0C06">
      <w:pPr>
        <w:shd w:val="clear" w:color="auto" w:fill="FFFFFF"/>
        <w:spacing w:line="240" w:lineRule="atLeast"/>
        <w:jc w:val="both"/>
        <w:rPr>
          <w:rFonts w:cs="Arial"/>
          <w:szCs w:val="20"/>
          <w:lang w:val="sl-SI" w:eastAsia="sl-SI"/>
        </w:rPr>
      </w:pPr>
    </w:p>
    <w:p w14:paraId="6A6C75A0" w14:textId="77777777" w:rsidR="003866CA" w:rsidRPr="005C1AD3" w:rsidRDefault="003866CA" w:rsidP="007A0C06">
      <w:pPr>
        <w:shd w:val="clear" w:color="auto" w:fill="FFFFFF"/>
        <w:spacing w:after="72" w:line="240" w:lineRule="atLeast"/>
        <w:rPr>
          <w:rFonts w:cs="Arial"/>
          <w:color w:val="000000"/>
          <w:szCs w:val="20"/>
          <w:lang w:val="sl-SI" w:eastAsia="sl-SI"/>
        </w:rPr>
      </w:pPr>
    </w:p>
    <w:p w14:paraId="340D855F" w14:textId="77777777" w:rsidR="006C578B" w:rsidRPr="005C1AD3" w:rsidRDefault="006C578B" w:rsidP="007A0C06">
      <w:pPr>
        <w:pStyle w:val="Default"/>
        <w:spacing w:before="0" w:line="240" w:lineRule="atLeast"/>
        <w:jc w:val="both"/>
        <w:rPr>
          <w:rFonts w:ascii="Arial" w:hAnsi="Arial" w:cs="Arial"/>
          <w:color w:val="000000" w:themeColor="text1"/>
          <w:sz w:val="20"/>
          <w:szCs w:val="20"/>
          <w:u w:color="FF2600"/>
          <w14:textOutline w14:w="12700" w14:cap="flat" w14:cmpd="sng" w14:algn="ctr">
            <w14:noFill/>
            <w14:prstDash w14:val="solid"/>
            <w14:miter w14:lim="400000"/>
          </w14:textOutline>
        </w:rPr>
      </w:pPr>
      <w:r w:rsidRPr="005C1AD3">
        <w:rPr>
          <w:rFonts w:ascii="Arial" w:hAnsi="Arial" w:cs="Arial"/>
          <w:color w:val="000000" w:themeColor="text1"/>
          <w:sz w:val="20"/>
          <w:szCs w:val="20"/>
          <w:u w:color="FF2600"/>
          <w14:textOutline w14:w="12700" w14:cap="flat" w14:cmpd="sng" w14:algn="ctr">
            <w14:noFill/>
            <w14:prstDash w14:val="solid"/>
            <w14:miter w14:lim="400000"/>
          </w14:textOutline>
        </w:rPr>
        <w:t>Št. </w:t>
      </w:r>
    </w:p>
    <w:p w14:paraId="05C24E41" w14:textId="77777777" w:rsidR="006C578B" w:rsidRPr="005C1AD3" w:rsidRDefault="006C578B" w:rsidP="007A0C06">
      <w:pPr>
        <w:pStyle w:val="Default"/>
        <w:spacing w:before="0" w:line="240" w:lineRule="atLeast"/>
        <w:jc w:val="both"/>
        <w:rPr>
          <w:rFonts w:ascii="Arial" w:hAnsi="Arial" w:cs="Arial"/>
          <w:color w:val="000000" w:themeColor="text1"/>
          <w:sz w:val="20"/>
          <w:szCs w:val="20"/>
          <w:u w:color="FF2600"/>
          <w14:textOutline w14:w="12700" w14:cap="flat" w14:cmpd="sng" w14:algn="ctr">
            <w14:noFill/>
            <w14:prstDash w14:val="solid"/>
            <w14:miter w14:lim="400000"/>
          </w14:textOutline>
        </w:rPr>
      </w:pPr>
      <w:r w:rsidRPr="005C1AD3">
        <w:rPr>
          <w:rFonts w:ascii="Arial" w:hAnsi="Arial" w:cs="Arial"/>
          <w:color w:val="000000" w:themeColor="text1"/>
          <w:sz w:val="20"/>
          <w:szCs w:val="20"/>
          <w:u w:color="FF2600"/>
          <w14:textOutline w14:w="12700" w14:cap="flat" w14:cmpd="sng" w14:algn="ctr">
            <w14:noFill/>
            <w14:prstDash w14:val="solid"/>
            <w14:miter w14:lim="400000"/>
          </w14:textOutline>
        </w:rPr>
        <w:t>Ljubljana, dne</w:t>
      </w:r>
    </w:p>
    <w:p w14:paraId="0A40C4B2" w14:textId="6374EA13" w:rsidR="006C578B" w:rsidRPr="005C1AD3" w:rsidRDefault="006C578B" w:rsidP="007A0C06">
      <w:pPr>
        <w:pStyle w:val="Default"/>
        <w:spacing w:before="0" w:line="240" w:lineRule="atLeast"/>
        <w:jc w:val="both"/>
        <w:rPr>
          <w:rFonts w:ascii="Arial" w:hAnsi="Arial" w:cs="Arial"/>
          <w:color w:val="000000" w:themeColor="text1"/>
          <w:sz w:val="20"/>
          <w:szCs w:val="20"/>
          <w:u w:color="FF2600"/>
          <w14:textOutline w14:w="12700" w14:cap="flat" w14:cmpd="sng" w14:algn="ctr">
            <w14:noFill/>
            <w14:prstDash w14:val="solid"/>
            <w14:miter w14:lim="400000"/>
          </w14:textOutline>
        </w:rPr>
      </w:pPr>
      <w:r w:rsidRPr="005C1AD3">
        <w:rPr>
          <w:rFonts w:ascii="Arial" w:hAnsi="Arial" w:cs="Arial"/>
          <w:color w:val="000000" w:themeColor="text1"/>
          <w:sz w:val="20"/>
          <w:szCs w:val="20"/>
          <w:u w:color="FF2600"/>
          <w14:textOutline w14:w="12700" w14:cap="flat" w14:cmpd="sng" w14:algn="ctr">
            <w14:noFill/>
            <w14:prstDash w14:val="solid"/>
            <w14:miter w14:lim="400000"/>
          </w14:textOutline>
        </w:rPr>
        <w:t xml:space="preserve">EVA </w:t>
      </w:r>
      <w:r w:rsidR="00065838" w:rsidRPr="005C1AD3">
        <w:rPr>
          <w:rFonts w:ascii="Arial" w:hAnsi="Arial" w:cs="Arial"/>
          <w:sz w:val="20"/>
          <w:szCs w:val="20"/>
        </w:rPr>
        <w:t>2022-3130-0060</w:t>
      </w:r>
    </w:p>
    <w:p w14:paraId="71C6932A" w14:textId="77777777" w:rsidR="006C578B" w:rsidRPr="005C1AD3" w:rsidRDefault="006C578B" w:rsidP="007A0C06">
      <w:pPr>
        <w:pStyle w:val="Default"/>
        <w:spacing w:before="0" w:line="240" w:lineRule="atLeast"/>
        <w:jc w:val="both"/>
        <w:rPr>
          <w:rFonts w:ascii="Arial" w:hAnsi="Arial" w:cs="Arial"/>
          <w:sz w:val="20"/>
          <w:szCs w:val="20"/>
          <w:u w:color="000000"/>
          <w14:textOutline w14:w="12700" w14:cap="flat" w14:cmpd="sng" w14:algn="ctr">
            <w14:noFill/>
            <w14:prstDash w14:val="solid"/>
            <w14:miter w14:lim="400000"/>
          </w14:textOutline>
        </w:rPr>
      </w:pPr>
    </w:p>
    <w:p w14:paraId="6A089C6E" w14:textId="056446D3" w:rsidR="006C578B" w:rsidRPr="005C1AD3" w:rsidRDefault="006C578B" w:rsidP="007A0C06">
      <w:pPr>
        <w:pStyle w:val="Default"/>
        <w:spacing w:before="0" w:line="240" w:lineRule="atLeast"/>
        <w:ind w:left="3600"/>
        <w:jc w:val="center"/>
        <w:rPr>
          <w:rFonts w:ascii="Arial" w:hAnsi="Arial" w:cs="Arial"/>
          <w:sz w:val="20"/>
          <w:szCs w:val="20"/>
          <w:u w:color="000000"/>
          <w14:textOutline w14:w="12700" w14:cap="flat" w14:cmpd="sng" w14:algn="ctr">
            <w14:noFill/>
            <w14:prstDash w14:val="solid"/>
            <w14:miter w14:lim="400000"/>
          </w14:textOutline>
        </w:rPr>
      </w:pPr>
      <w:r w:rsidRPr="005C1AD3">
        <w:rPr>
          <w:rFonts w:ascii="Arial" w:hAnsi="Arial" w:cs="Arial"/>
          <w:sz w:val="20"/>
          <w:szCs w:val="20"/>
          <w:u w:color="000000"/>
          <w14:textOutline w14:w="12700" w14:cap="flat" w14:cmpd="sng" w14:algn="ctr">
            <w14:noFill/>
            <w14:prstDash w14:val="solid"/>
            <w14:miter w14:lim="400000"/>
          </w14:textOutline>
        </w:rPr>
        <w:t>Vlada Republike Slovenije</w:t>
      </w:r>
    </w:p>
    <w:p w14:paraId="676610A2" w14:textId="77777777" w:rsidR="006C578B" w:rsidRPr="005C1AD3" w:rsidRDefault="006C578B" w:rsidP="007A0C06">
      <w:pPr>
        <w:pStyle w:val="Default"/>
        <w:spacing w:before="0" w:line="240" w:lineRule="atLeast"/>
        <w:ind w:left="3600"/>
        <w:jc w:val="center"/>
        <w:rPr>
          <w:rFonts w:ascii="Arial" w:hAnsi="Arial" w:cs="Arial"/>
          <w:sz w:val="20"/>
          <w:szCs w:val="20"/>
          <w:u w:color="000000"/>
          <w14:textOutline w14:w="12700" w14:cap="flat" w14:cmpd="sng" w14:algn="ctr">
            <w14:noFill/>
            <w14:prstDash w14:val="solid"/>
            <w14:miter w14:lim="400000"/>
          </w14:textOutline>
        </w:rPr>
      </w:pPr>
      <w:r w:rsidRPr="005C1AD3">
        <w:rPr>
          <w:rFonts w:ascii="Arial" w:hAnsi="Arial" w:cs="Arial"/>
          <w:sz w:val="20"/>
          <w:szCs w:val="20"/>
          <w:u w:color="000000"/>
          <w14:textOutline w14:w="12700" w14:cap="flat" w14:cmpd="sng" w14:algn="ctr">
            <w14:noFill/>
            <w14:prstDash w14:val="solid"/>
            <w14:miter w14:lim="400000"/>
          </w14:textOutline>
        </w:rPr>
        <w:t>dr. Robert Golob</w:t>
      </w:r>
    </w:p>
    <w:p w14:paraId="51990D8A" w14:textId="72FDC825" w:rsidR="006C578B" w:rsidRPr="005C1AD3" w:rsidRDefault="006C578B" w:rsidP="007A0C06">
      <w:pPr>
        <w:pStyle w:val="Default"/>
        <w:spacing w:before="0" w:line="240" w:lineRule="atLeast"/>
        <w:ind w:left="3600"/>
        <w:jc w:val="center"/>
        <w:rPr>
          <w:rFonts w:ascii="Arial" w:hAnsi="Arial" w:cs="Arial"/>
          <w:sz w:val="20"/>
          <w:szCs w:val="20"/>
        </w:rPr>
      </w:pPr>
      <w:r w:rsidRPr="005C1AD3">
        <w:rPr>
          <w:rFonts w:ascii="Arial" w:hAnsi="Arial" w:cs="Arial"/>
          <w:sz w:val="20"/>
          <w:szCs w:val="20"/>
          <w:u w:color="000000"/>
          <w14:textOutline w14:w="12700" w14:cap="flat" w14:cmpd="sng" w14:algn="ctr">
            <w14:noFill/>
            <w14:prstDash w14:val="solid"/>
            <w14:miter w14:lim="400000"/>
          </w14:textOutline>
        </w:rPr>
        <w:t>predsednik</w:t>
      </w:r>
    </w:p>
    <w:p w14:paraId="5B2F85A6" w14:textId="77777777" w:rsidR="00635C7C" w:rsidRPr="005C1AD3" w:rsidRDefault="00635C7C" w:rsidP="007A0C06">
      <w:pPr>
        <w:pStyle w:val="Odstavekseznama"/>
        <w:spacing w:line="240" w:lineRule="atLeast"/>
        <w:ind w:left="0"/>
        <w:jc w:val="both"/>
        <w:rPr>
          <w:rFonts w:ascii="Arial" w:hAnsi="Arial" w:cs="Arial"/>
          <w:sz w:val="20"/>
          <w:szCs w:val="20"/>
        </w:rPr>
      </w:pPr>
    </w:p>
    <w:p w14:paraId="6B51205E" w14:textId="77777777" w:rsidR="00C71203" w:rsidRPr="005C1AD3" w:rsidRDefault="00285573" w:rsidP="007A0C06">
      <w:pPr>
        <w:spacing w:line="240" w:lineRule="atLeast"/>
        <w:rPr>
          <w:rFonts w:cs="Arial"/>
          <w:b/>
          <w:szCs w:val="20"/>
          <w:lang w:val="sl-SI"/>
        </w:rPr>
      </w:pPr>
      <w:r w:rsidRPr="005C1AD3">
        <w:rPr>
          <w:rFonts w:cs="Arial"/>
          <w:szCs w:val="20"/>
          <w:lang w:val="sl-SI"/>
        </w:rPr>
        <w:br w:type="page"/>
      </w:r>
      <w:bookmarkEnd w:id="3"/>
      <w:r w:rsidR="00C71203" w:rsidRPr="005C1AD3">
        <w:rPr>
          <w:rFonts w:cs="Arial"/>
          <w:b/>
          <w:szCs w:val="20"/>
          <w:lang w:val="sl-SI"/>
        </w:rPr>
        <w:lastRenderedPageBreak/>
        <w:t>OBRAZLOŽITEV:</w:t>
      </w:r>
    </w:p>
    <w:p w14:paraId="2253AB1D" w14:textId="77777777" w:rsidR="00C71203" w:rsidRPr="005C1AD3" w:rsidRDefault="00C71203" w:rsidP="007A0C06">
      <w:pPr>
        <w:spacing w:line="240" w:lineRule="atLeast"/>
        <w:rPr>
          <w:rFonts w:cs="Arial"/>
          <w:szCs w:val="20"/>
          <w:lang w:val="sl-SI"/>
        </w:rPr>
      </w:pPr>
    </w:p>
    <w:p w14:paraId="7ED83FD6" w14:textId="77777777" w:rsidR="00C71203" w:rsidRPr="005C1AD3" w:rsidRDefault="00C71203" w:rsidP="007A0C06">
      <w:pPr>
        <w:numPr>
          <w:ilvl w:val="0"/>
          <w:numId w:val="10"/>
        </w:numPr>
        <w:tabs>
          <w:tab w:val="clear" w:pos="1440"/>
        </w:tabs>
        <w:spacing w:line="240" w:lineRule="atLeast"/>
        <w:ind w:left="357" w:hanging="357"/>
        <w:jc w:val="both"/>
        <w:rPr>
          <w:rFonts w:cs="Arial"/>
          <w:b/>
          <w:szCs w:val="20"/>
          <w:lang w:val="sl-SI"/>
        </w:rPr>
      </w:pPr>
      <w:r w:rsidRPr="005C1AD3">
        <w:rPr>
          <w:rFonts w:cs="Arial"/>
          <w:b/>
          <w:szCs w:val="20"/>
          <w:lang w:val="sl-SI"/>
        </w:rPr>
        <w:t>UVOD</w:t>
      </w:r>
    </w:p>
    <w:p w14:paraId="4915FFCF" w14:textId="77777777" w:rsidR="00C71203" w:rsidRPr="005C1AD3" w:rsidRDefault="00C71203" w:rsidP="007A0C06">
      <w:pPr>
        <w:tabs>
          <w:tab w:val="left" w:pos="708"/>
        </w:tabs>
        <w:spacing w:line="240" w:lineRule="atLeast"/>
        <w:ind w:left="360"/>
        <w:jc w:val="both"/>
        <w:rPr>
          <w:rFonts w:cs="Arial"/>
          <w:szCs w:val="20"/>
          <w:lang w:val="sl-SI"/>
        </w:rPr>
      </w:pPr>
    </w:p>
    <w:p w14:paraId="6C0386D5" w14:textId="77777777" w:rsidR="00C71203" w:rsidRPr="005C1AD3" w:rsidRDefault="00C71203" w:rsidP="007A0C06">
      <w:pPr>
        <w:numPr>
          <w:ilvl w:val="0"/>
          <w:numId w:val="9"/>
        </w:numPr>
        <w:tabs>
          <w:tab w:val="clear" w:pos="1080"/>
          <w:tab w:val="num" w:pos="0"/>
        </w:tabs>
        <w:spacing w:line="240" w:lineRule="atLeast"/>
        <w:ind w:left="357" w:hanging="357"/>
        <w:jc w:val="both"/>
        <w:rPr>
          <w:rFonts w:cs="Arial"/>
          <w:b/>
          <w:szCs w:val="20"/>
          <w:lang w:val="sl-SI"/>
        </w:rPr>
      </w:pPr>
      <w:r w:rsidRPr="005C1AD3">
        <w:rPr>
          <w:rFonts w:cs="Arial"/>
          <w:b/>
          <w:szCs w:val="20"/>
          <w:lang w:val="sl-SI"/>
        </w:rPr>
        <w:t>Pravna podlaga (besedilo, vsebina zakonske določbe, ki je podlaga za izdajo predpisa):</w:t>
      </w:r>
    </w:p>
    <w:p w14:paraId="5E588307" w14:textId="77777777" w:rsidR="00C71203" w:rsidRPr="005C1AD3" w:rsidRDefault="00C71203" w:rsidP="007A0C06">
      <w:pPr>
        <w:spacing w:line="240" w:lineRule="atLeast"/>
        <w:jc w:val="both"/>
        <w:rPr>
          <w:rFonts w:cs="Arial"/>
          <w:szCs w:val="20"/>
          <w:lang w:val="sl-SI"/>
        </w:rPr>
      </w:pPr>
    </w:p>
    <w:p w14:paraId="73862A42" w14:textId="27E6CAD4" w:rsidR="00C71203" w:rsidRPr="005C1AD3" w:rsidRDefault="00EA164E" w:rsidP="007A0C06">
      <w:pPr>
        <w:spacing w:line="240" w:lineRule="atLeast"/>
        <w:jc w:val="both"/>
        <w:rPr>
          <w:rFonts w:cs="Arial"/>
          <w:szCs w:val="20"/>
          <w:lang w:val="sl-SI"/>
        </w:rPr>
      </w:pPr>
      <w:r w:rsidRPr="005C1AD3">
        <w:rPr>
          <w:rFonts w:cs="Arial"/>
          <w:szCs w:val="20"/>
          <w:lang w:val="sl-SI"/>
        </w:rPr>
        <w:t xml:space="preserve">(Uradni list RS, št. 113/05 – uradno prečiščeno besedilo, 89/07 – </w:t>
      </w:r>
      <w:proofErr w:type="spellStart"/>
      <w:r w:rsidRPr="005C1AD3">
        <w:rPr>
          <w:rFonts w:cs="Arial"/>
          <w:szCs w:val="20"/>
          <w:lang w:val="sl-SI"/>
        </w:rPr>
        <w:t>odl</w:t>
      </w:r>
      <w:proofErr w:type="spellEnd"/>
      <w:r w:rsidRPr="005C1AD3">
        <w:rPr>
          <w:rFonts w:cs="Arial"/>
          <w:szCs w:val="20"/>
          <w:lang w:val="sl-SI"/>
        </w:rPr>
        <w:t xml:space="preserve">. US, 126/07 – ZUP-E, 48/09, 8/10 – ZUP-G, 8/12 – ZVRS-F, 21/12, 47/13, 12/14, 90/14, 51/16, 36/21, 82/21, 189/21, 153/22 in </w:t>
      </w:r>
      <w:r w:rsidR="0020608F" w:rsidRPr="005C1AD3">
        <w:rPr>
          <w:rFonts w:cs="Arial"/>
          <w:szCs w:val="20"/>
          <w:lang w:val="sl-SI"/>
        </w:rPr>
        <w:t>18/23</w:t>
      </w:r>
      <w:r w:rsidRPr="005C1AD3">
        <w:rPr>
          <w:rFonts w:cs="Arial"/>
          <w:szCs w:val="20"/>
          <w:lang w:val="sl-SI"/>
        </w:rPr>
        <w:t>)</w:t>
      </w:r>
    </w:p>
    <w:p w14:paraId="5D008B1B" w14:textId="77777777" w:rsidR="00EA164E" w:rsidRPr="005C1AD3" w:rsidRDefault="00EA164E" w:rsidP="007A0C06">
      <w:pPr>
        <w:spacing w:line="240" w:lineRule="atLeast"/>
        <w:jc w:val="both"/>
        <w:rPr>
          <w:rFonts w:cs="Arial"/>
          <w:szCs w:val="20"/>
          <w:lang w:val="sl-SI"/>
        </w:rPr>
      </w:pPr>
    </w:p>
    <w:p w14:paraId="7D100AAD" w14:textId="77777777" w:rsidR="00C71203" w:rsidRPr="005C1AD3" w:rsidRDefault="00C71203" w:rsidP="007A0C06">
      <w:pPr>
        <w:numPr>
          <w:ilvl w:val="0"/>
          <w:numId w:val="9"/>
        </w:numPr>
        <w:tabs>
          <w:tab w:val="clear" w:pos="1080"/>
          <w:tab w:val="num" w:pos="0"/>
        </w:tabs>
        <w:spacing w:line="240" w:lineRule="atLeast"/>
        <w:ind w:left="360"/>
        <w:jc w:val="both"/>
        <w:rPr>
          <w:rFonts w:cs="Arial"/>
          <w:b/>
          <w:szCs w:val="20"/>
          <w:lang w:val="sl-SI"/>
        </w:rPr>
      </w:pPr>
      <w:r w:rsidRPr="005C1AD3">
        <w:rPr>
          <w:rFonts w:cs="Arial"/>
          <w:b/>
          <w:szCs w:val="20"/>
          <w:lang w:val="sl-SI"/>
        </w:rPr>
        <w:t>Splošna obrazložitev v zvezi s predlogom predpisa, če je potrebna: /</w:t>
      </w:r>
    </w:p>
    <w:p w14:paraId="6B7693D8" w14:textId="77777777" w:rsidR="00C71203" w:rsidRPr="005C1AD3" w:rsidRDefault="00C71203" w:rsidP="007A0C06">
      <w:pPr>
        <w:tabs>
          <w:tab w:val="left" w:pos="708"/>
        </w:tabs>
        <w:spacing w:line="240" w:lineRule="atLeast"/>
        <w:jc w:val="both"/>
        <w:rPr>
          <w:rFonts w:cs="Arial"/>
          <w:szCs w:val="20"/>
          <w:lang w:val="sl-SI"/>
        </w:rPr>
      </w:pPr>
    </w:p>
    <w:p w14:paraId="3F12AF31" w14:textId="77777777" w:rsidR="00C71203" w:rsidRPr="005C1AD3" w:rsidRDefault="00C71203" w:rsidP="007A0C06">
      <w:pPr>
        <w:tabs>
          <w:tab w:val="left" w:pos="708"/>
        </w:tabs>
        <w:spacing w:line="240" w:lineRule="atLeast"/>
        <w:jc w:val="both"/>
        <w:rPr>
          <w:rFonts w:cs="Arial"/>
          <w:szCs w:val="20"/>
          <w:lang w:val="sl-SI"/>
        </w:rPr>
      </w:pPr>
    </w:p>
    <w:p w14:paraId="4AD7D007" w14:textId="77777777" w:rsidR="00C71203" w:rsidRPr="005C1AD3" w:rsidRDefault="00C71203" w:rsidP="007A0C06">
      <w:pPr>
        <w:numPr>
          <w:ilvl w:val="0"/>
          <w:numId w:val="9"/>
        </w:numPr>
        <w:tabs>
          <w:tab w:val="clear" w:pos="1080"/>
          <w:tab w:val="num" w:pos="0"/>
        </w:tabs>
        <w:spacing w:line="240" w:lineRule="atLeast"/>
        <w:ind w:left="360"/>
        <w:jc w:val="both"/>
        <w:rPr>
          <w:rFonts w:cs="Arial"/>
          <w:b/>
          <w:szCs w:val="20"/>
          <w:lang w:val="sl-SI"/>
        </w:rPr>
      </w:pPr>
      <w:r w:rsidRPr="005C1AD3">
        <w:rPr>
          <w:rFonts w:cs="Arial"/>
          <w:b/>
          <w:szCs w:val="20"/>
          <w:lang w:val="sl-SI"/>
        </w:rPr>
        <w:t>Predstavitev presoje posledic na posamezna področja, če te niso mogle biti celovito predstavljene v predlogu zakona: /</w:t>
      </w:r>
    </w:p>
    <w:p w14:paraId="54548597" w14:textId="77777777" w:rsidR="00C71203" w:rsidRPr="005C1AD3" w:rsidRDefault="00C71203" w:rsidP="007A0C06">
      <w:pPr>
        <w:pStyle w:val="Odstavekseznama1"/>
        <w:spacing w:line="240" w:lineRule="atLeast"/>
        <w:ind w:left="0"/>
        <w:jc w:val="both"/>
        <w:rPr>
          <w:rFonts w:ascii="Arial" w:hAnsi="Arial" w:cs="Arial"/>
          <w:sz w:val="20"/>
          <w:szCs w:val="20"/>
        </w:rPr>
      </w:pPr>
    </w:p>
    <w:p w14:paraId="4995E505" w14:textId="77777777" w:rsidR="00C71203" w:rsidRPr="005C1AD3" w:rsidRDefault="00C71203" w:rsidP="007A0C06">
      <w:pPr>
        <w:pStyle w:val="Odstavekseznama1"/>
        <w:spacing w:line="240" w:lineRule="atLeast"/>
        <w:ind w:left="0"/>
        <w:jc w:val="both"/>
        <w:rPr>
          <w:rFonts w:ascii="Arial" w:hAnsi="Arial" w:cs="Arial"/>
          <w:sz w:val="20"/>
          <w:szCs w:val="20"/>
        </w:rPr>
      </w:pPr>
    </w:p>
    <w:p w14:paraId="167FD1A0" w14:textId="77777777" w:rsidR="00C71203" w:rsidRPr="005C1AD3" w:rsidRDefault="00C71203" w:rsidP="007A0C06">
      <w:pPr>
        <w:numPr>
          <w:ilvl w:val="0"/>
          <w:numId w:val="10"/>
        </w:numPr>
        <w:tabs>
          <w:tab w:val="clear" w:pos="1440"/>
        </w:tabs>
        <w:spacing w:line="240" w:lineRule="atLeast"/>
        <w:ind w:left="357" w:hanging="357"/>
        <w:jc w:val="both"/>
        <w:rPr>
          <w:rFonts w:cs="Arial"/>
          <w:b/>
          <w:szCs w:val="20"/>
          <w:lang w:val="sl-SI"/>
        </w:rPr>
      </w:pPr>
      <w:r w:rsidRPr="005C1AD3">
        <w:rPr>
          <w:rFonts w:cs="Arial"/>
          <w:b/>
          <w:szCs w:val="20"/>
          <w:lang w:val="sl-SI"/>
        </w:rPr>
        <w:t xml:space="preserve">VSEBINSKA OBRAZLOŽITEV </w:t>
      </w:r>
    </w:p>
    <w:p w14:paraId="4099B4AD" w14:textId="77777777" w:rsidR="00C71203" w:rsidRPr="005C1AD3" w:rsidRDefault="00C71203" w:rsidP="007A0C06">
      <w:pPr>
        <w:tabs>
          <w:tab w:val="num" w:pos="567"/>
        </w:tabs>
        <w:spacing w:line="240" w:lineRule="atLeast"/>
        <w:jc w:val="both"/>
        <w:rPr>
          <w:rFonts w:cs="Arial"/>
          <w:szCs w:val="20"/>
          <w:lang w:val="sl-SI"/>
        </w:rPr>
      </w:pPr>
    </w:p>
    <w:p w14:paraId="0E4F1AA7" w14:textId="77777777" w:rsidR="007D095C" w:rsidRPr="005C1AD3" w:rsidRDefault="007D095C" w:rsidP="007A0C06">
      <w:pPr>
        <w:spacing w:line="240" w:lineRule="atLeast"/>
        <w:rPr>
          <w:rFonts w:cs="Arial"/>
          <w:b/>
          <w:szCs w:val="20"/>
          <w:lang w:val="sl-SI"/>
        </w:rPr>
      </w:pPr>
      <w:r w:rsidRPr="005C1AD3">
        <w:rPr>
          <w:rFonts w:cs="Arial"/>
          <w:b/>
          <w:szCs w:val="20"/>
          <w:lang w:val="sl-SI"/>
        </w:rPr>
        <w:t xml:space="preserve">OBRAZLOŽITEV: </w:t>
      </w:r>
    </w:p>
    <w:p w14:paraId="71C7D243" w14:textId="5BEAB40F" w:rsidR="00152804" w:rsidRPr="005C1AD3" w:rsidRDefault="00152804" w:rsidP="007A0C06">
      <w:pPr>
        <w:shd w:val="clear" w:color="auto" w:fill="FFFFFF"/>
        <w:spacing w:line="240" w:lineRule="atLeast"/>
        <w:jc w:val="both"/>
        <w:rPr>
          <w:rFonts w:cs="Arial"/>
          <w:szCs w:val="20"/>
          <w:lang w:val="sl-SI"/>
        </w:rPr>
      </w:pPr>
      <w:r w:rsidRPr="005C1AD3">
        <w:rPr>
          <w:rFonts w:cs="Arial"/>
          <w:szCs w:val="20"/>
          <w:lang w:val="sl-SI"/>
        </w:rPr>
        <w:t xml:space="preserve">Zakon o spremembah Zakona o Vladi Republike Slovenije (Uradni list RS, št. 163/22; v nadaljnjem besedilu: ZVRS-J), ki je bil v Državnem zboru Republike Slovenije sprejet 22. 6. 2022, je na novo določil ministrice in ministre, ki so v vladi, v prehodnih določbah pa je uredil tudi obveznost uskladitve Zakona o državni upravi (Uradni list RS, št. 113/05 – uradno prečiščeno besedilo, 89/07 – </w:t>
      </w:r>
      <w:proofErr w:type="spellStart"/>
      <w:r w:rsidRPr="005C1AD3">
        <w:rPr>
          <w:rFonts w:cs="Arial"/>
          <w:szCs w:val="20"/>
          <w:lang w:val="sl-SI"/>
        </w:rPr>
        <w:t>odl</w:t>
      </w:r>
      <w:proofErr w:type="spellEnd"/>
      <w:r w:rsidRPr="005C1AD3">
        <w:rPr>
          <w:rFonts w:cs="Arial"/>
          <w:szCs w:val="20"/>
          <w:lang w:val="sl-SI"/>
        </w:rPr>
        <w:t xml:space="preserve">. US, 126/07 – ZUP-E, 48/09, 8/10 – ZUP-G, 8/12 – ZVRS-F, 21/12, 47/13, 12/14, 90/14, 51/16, 36/21, 82/21 in 189/21, v nadaljnjem besedilu ZDU-1) </w:t>
      </w:r>
      <w:r w:rsidR="00A2719C" w:rsidRPr="005C1AD3">
        <w:rPr>
          <w:rFonts w:cs="Arial"/>
          <w:szCs w:val="20"/>
          <w:lang w:val="sl-SI"/>
        </w:rPr>
        <w:t>z ZVRS-J</w:t>
      </w:r>
      <w:r w:rsidRPr="005C1AD3">
        <w:rPr>
          <w:rFonts w:cs="Arial"/>
          <w:szCs w:val="20"/>
          <w:lang w:val="sl-SI"/>
        </w:rPr>
        <w:t xml:space="preserve">. V skladu s prevzemom delovnih področij na nova ministrstva je treba uskladiti tudi Uredbo o organih v sestavi ministrstev, ki določa organe v sestavi ministrstev (v nadaljnjem besedilu: organ v sestavi), in njihova delovna področja. </w:t>
      </w:r>
    </w:p>
    <w:p w14:paraId="4E6DF6DF" w14:textId="4CE59FB8" w:rsidR="00A2719C" w:rsidRPr="005C1AD3" w:rsidRDefault="00A2719C" w:rsidP="007A0C06">
      <w:pPr>
        <w:shd w:val="clear" w:color="auto" w:fill="FFFFFF"/>
        <w:spacing w:line="240" w:lineRule="atLeast"/>
        <w:jc w:val="both"/>
        <w:rPr>
          <w:rFonts w:cs="Arial"/>
          <w:szCs w:val="20"/>
          <w:lang w:val="sl-SI"/>
        </w:rPr>
      </w:pPr>
    </w:p>
    <w:p w14:paraId="202D37C7" w14:textId="4E106F58" w:rsidR="0078153A" w:rsidRPr="005C1AD3" w:rsidRDefault="0078153A" w:rsidP="007A0C06">
      <w:pPr>
        <w:shd w:val="clear" w:color="auto" w:fill="FFFFFF"/>
        <w:spacing w:line="240" w:lineRule="atLeast"/>
        <w:jc w:val="both"/>
        <w:rPr>
          <w:rFonts w:cs="Arial"/>
          <w:b/>
          <w:bCs/>
          <w:szCs w:val="20"/>
          <w:lang w:val="sl-SI"/>
        </w:rPr>
      </w:pPr>
      <w:r w:rsidRPr="005C1AD3">
        <w:rPr>
          <w:rFonts w:cs="Arial"/>
          <w:b/>
          <w:bCs/>
          <w:szCs w:val="20"/>
          <w:lang w:val="sl-SI"/>
        </w:rPr>
        <w:t xml:space="preserve">K 1. </w:t>
      </w:r>
      <w:r w:rsidR="00A63482" w:rsidRPr="005C1AD3">
        <w:rPr>
          <w:rFonts w:cs="Arial"/>
          <w:b/>
          <w:bCs/>
          <w:szCs w:val="20"/>
          <w:lang w:val="sl-SI"/>
        </w:rPr>
        <w:t>in</w:t>
      </w:r>
      <w:r w:rsidR="009B631C" w:rsidRPr="005C1AD3">
        <w:rPr>
          <w:rFonts w:cs="Arial"/>
          <w:b/>
          <w:bCs/>
          <w:szCs w:val="20"/>
          <w:lang w:val="sl-SI"/>
        </w:rPr>
        <w:t xml:space="preserve"> </w:t>
      </w:r>
      <w:r w:rsidR="00CB6EB7" w:rsidRPr="005C1AD3">
        <w:rPr>
          <w:rFonts w:cs="Arial"/>
          <w:b/>
          <w:bCs/>
          <w:szCs w:val="20"/>
          <w:lang w:val="sl-SI"/>
        </w:rPr>
        <w:t xml:space="preserve">5. </w:t>
      </w:r>
      <w:r w:rsidR="00A63482" w:rsidRPr="005C1AD3">
        <w:rPr>
          <w:rFonts w:cs="Arial"/>
          <w:b/>
          <w:bCs/>
          <w:szCs w:val="20"/>
          <w:lang w:val="sl-SI"/>
        </w:rPr>
        <w:t>členu</w:t>
      </w:r>
      <w:r w:rsidRPr="005C1AD3">
        <w:rPr>
          <w:rFonts w:cs="Arial"/>
          <w:b/>
          <w:bCs/>
          <w:szCs w:val="20"/>
          <w:lang w:val="sl-SI"/>
        </w:rPr>
        <w:t>:</w:t>
      </w:r>
    </w:p>
    <w:p w14:paraId="52201959" w14:textId="6A7B590F" w:rsidR="00942A32" w:rsidRPr="005C1AD3" w:rsidRDefault="00942A32" w:rsidP="00942A32">
      <w:pPr>
        <w:autoSpaceDE w:val="0"/>
        <w:autoSpaceDN w:val="0"/>
        <w:adjustRightInd w:val="0"/>
        <w:spacing w:line="240" w:lineRule="atLeast"/>
        <w:jc w:val="both"/>
        <w:rPr>
          <w:rFonts w:cs="Arial"/>
          <w:szCs w:val="20"/>
          <w:lang w:val="sl-SI"/>
        </w:rPr>
      </w:pPr>
      <w:r w:rsidRPr="005C1AD3">
        <w:rPr>
          <w:rFonts w:cs="Arial"/>
          <w:szCs w:val="20"/>
          <w:shd w:val="clear" w:color="auto" w:fill="FFFFFF"/>
          <w:lang w:val="sl-SI"/>
        </w:rPr>
        <w:t xml:space="preserve">Skladno z ZVRS-J </w:t>
      </w:r>
      <w:r w:rsidRPr="005C1AD3">
        <w:rPr>
          <w:rFonts w:cs="Arial"/>
          <w:szCs w:val="20"/>
          <w:lang w:val="sl-SI"/>
        </w:rPr>
        <w:t xml:space="preserve">Ministrstvo za digitalno preobrazbo opravlja naloge z delovnega področja informacijske družbe, elektronskih komunikacij, upravljanja z informacijsko komunikacijskimi sistemi in zagotavljanja elektronskih storitev javne uprave, zagotavljanja delovanja državnega portala </w:t>
      </w:r>
      <w:proofErr w:type="spellStart"/>
      <w:r w:rsidRPr="005C1AD3">
        <w:rPr>
          <w:rFonts w:cs="Arial"/>
          <w:szCs w:val="20"/>
          <w:lang w:val="sl-SI"/>
        </w:rPr>
        <w:t>eUprava</w:t>
      </w:r>
      <w:proofErr w:type="spellEnd"/>
      <w:r w:rsidRPr="005C1AD3">
        <w:rPr>
          <w:rFonts w:cs="Arial"/>
          <w:szCs w:val="20"/>
          <w:lang w:val="sl-SI"/>
        </w:rPr>
        <w:t xml:space="preserve">, varnih predalov, centralne storitve za spletno prijavo in elektronskega podpisa. Z namenom zagotavljanja inšpekcijskih nalog na področjih, ki so prešle v pristojnost Ministrstva za digitalno preobrazbo, se predlaga ustanovitev Inšpektorata </w:t>
      </w:r>
      <w:r w:rsidR="00834696" w:rsidRPr="005C1AD3">
        <w:rPr>
          <w:rFonts w:cs="Arial"/>
          <w:szCs w:val="20"/>
          <w:lang w:val="sl-SI"/>
        </w:rPr>
        <w:t>Republike Slovenije</w:t>
      </w:r>
      <w:r w:rsidR="00834696" w:rsidRPr="005C1AD3">
        <w:rPr>
          <w:rFonts w:cs="Arial"/>
          <w:szCs w:val="20"/>
        </w:rPr>
        <w:t xml:space="preserve"> </w:t>
      </w:r>
      <w:r w:rsidRPr="005C1AD3">
        <w:rPr>
          <w:rFonts w:cs="Arial"/>
          <w:szCs w:val="20"/>
          <w:lang w:val="sl-SI"/>
        </w:rPr>
        <w:t>za informacijsko družbo, katerega naloge se v času priprave predloga opravljajo v okviru Inšpektorata za javni sektor kot organa v sestavi Ministrstva za javno upravo. Med te naloge sodijo naloge inšpekcijskega nadzora na področju dostopnosti spletišč in mobilnih aplikacij, elektronske identifikacije in storitev zaupanja, ter druge naloge inšpekcije za informacijsko družbo, ki jih določa zakon. Slednje so naloge, ki jih na primer določa Zakon o elektronski identifikaciji in storitvah zaupanja (Uradni list RS, št. 121/21 in 189/21 – ZDU-1M),  in sicer naloge varnostnega sodelovanja v skladu z 10. členom Uredbe 910/2014/EU, naloge nadzornega organa za storitve zaupanja in vodenje nacionalnega zanesljivega seznama v skladu s predpisi, ki urejajo storitve zaupanja.</w:t>
      </w:r>
    </w:p>
    <w:p w14:paraId="5040BFF7" w14:textId="77777777" w:rsidR="00942A32" w:rsidRPr="005C1AD3" w:rsidRDefault="00942A32" w:rsidP="00942A32">
      <w:pPr>
        <w:autoSpaceDE w:val="0"/>
        <w:autoSpaceDN w:val="0"/>
        <w:adjustRightInd w:val="0"/>
        <w:spacing w:line="240" w:lineRule="atLeast"/>
        <w:jc w:val="both"/>
        <w:rPr>
          <w:rFonts w:cs="Arial"/>
          <w:szCs w:val="20"/>
          <w:lang w:val="sl-SI"/>
        </w:rPr>
      </w:pPr>
    </w:p>
    <w:p w14:paraId="1AE8ACC0" w14:textId="468BE1F2" w:rsidR="0078153A" w:rsidRPr="005C1AD3" w:rsidRDefault="0078153A" w:rsidP="007A0C06">
      <w:pPr>
        <w:shd w:val="clear" w:color="auto" w:fill="FFFFFF"/>
        <w:spacing w:line="240" w:lineRule="atLeast"/>
        <w:jc w:val="both"/>
        <w:rPr>
          <w:rFonts w:cs="Arial"/>
          <w:b/>
          <w:bCs/>
          <w:szCs w:val="20"/>
          <w:lang w:val="sl-SI"/>
        </w:rPr>
      </w:pPr>
      <w:r w:rsidRPr="005C1AD3">
        <w:rPr>
          <w:rFonts w:cs="Arial"/>
          <w:b/>
          <w:bCs/>
          <w:szCs w:val="20"/>
          <w:lang w:val="sl-SI"/>
        </w:rPr>
        <w:t xml:space="preserve">K 2. </w:t>
      </w:r>
      <w:r w:rsidR="00F15649" w:rsidRPr="005C1AD3">
        <w:rPr>
          <w:rFonts w:cs="Arial"/>
          <w:b/>
          <w:bCs/>
          <w:szCs w:val="20"/>
          <w:lang w:val="sl-SI"/>
        </w:rPr>
        <w:t>členu</w:t>
      </w:r>
      <w:r w:rsidRPr="005C1AD3">
        <w:rPr>
          <w:rFonts w:cs="Arial"/>
          <w:b/>
          <w:bCs/>
          <w:szCs w:val="20"/>
          <w:lang w:val="sl-SI"/>
        </w:rPr>
        <w:t>:</w:t>
      </w:r>
    </w:p>
    <w:p w14:paraId="780112CD" w14:textId="671268D5" w:rsidR="00352A58" w:rsidRPr="005C1AD3" w:rsidRDefault="00352A58" w:rsidP="007A0C06">
      <w:pPr>
        <w:pStyle w:val="Telobesedila"/>
        <w:spacing w:line="240" w:lineRule="atLeast"/>
      </w:pPr>
      <w:r w:rsidRPr="005C1AD3">
        <w:t>1.</w:t>
      </w:r>
    </w:p>
    <w:p w14:paraId="3E4BF44B" w14:textId="56628FAD" w:rsidR="004520B8" w:rsidRPr="005C1AD3" w:rsidRDefault="006166F5" w:rsidP="007A0C06">
      <w:pPr>
        <w:pStyle w:val="Telobesedila"/>
        <w:spacing w:line="240" w:lineRule="atLeast"/>
      </w:pPr>
      <w:r w:rsidRPr="005C1AD3">
        <w:t xml:space="preserve">Skladno z ZVRS-J je Ministrstvo za gospodarstvo, turizem in šport postalo pristojno tudi za področje športa, razen nalog na področju športne vzgoje otrok in mladine. Glede na to, da je področja športa vsebinsko zaokrožena celota, ki ga opredeljuje Zakon o športu (Uradni list RS, št. 29/17, 21/18 – </w:t>
      </w:r>
      <w:proofErr w:type="spellStart"/>
      <w:r w:rsidRPr="005C1AD3">
        <w:t>ZNOrg</w:t>
      </w:r>
      <w:proofErr w:type="spellEnd"/>
      <w:r w:rsidRPr="005C1AD3">
        <w:t xml:space="preserve">, 82/20 in 3/22 – </w:t>
      </w:r>
      <w:proofErr w:type="spellStart"/>
      <w:r w:rsidRPr="005C1AD3">
        <w:t>ZDeb</w:t>
      </w:r>
      <w:proofErr w:type="spellEnd"/>
      <w:r w:rsidRPr="005C1AD3">
        <w:t>, v nadaljnjem besedilu: ZŠpo-1) se predlaga ustanovitev novega Inšpektorata Republike Slovenije za šport (v nadaljnjem besedilu: IRSŠ), kot organa v sestavi Ministrstva za gospodarstvo, turizem in šport. Upoštevaje navedeno se na Ministrstvo za gospodarstvo, turizem in šport prenesejo n</w:t>
      </w:r>
      <w:r w:rsidR="004520B8" w:rsidRPr="005C1AD3">
        <w:t>aloge inšpekcijskega nazora na področju športa</w:t>
      </w:r>
      <w:r w:rsidRPr="005C1AD3">
        <w:t>, ki</w:t>
      </w:r>
      <w:r w:rsidR="004520B8" w:rsidRPr="005C1AD3">
        <w:t xml:space="preserve"> se trenutno opravljajo v Inšpektoratu Republike Slovenije za šolstvo in šport, </w:t>
      </w:r>
      <w:r w:rsidR="004520B8" w:rsidRPr="005C1AD3">
        <w:lastRenderedPageBreak/>
        <w:t xml:space="preserve">ki je organ v sestavi </w:t>
      </w:r>
      <w:r w:rsidR="00A63482" w:rsidRPr="005C1AD3">
        <w:t>bivšega Ministrstva za izobraževanje, znanost in šport</w:t>
      </w:r>
      <w:r w:rsidRPr="005C1AD3">
        <w:t>.</w:t>
      </w:r>
      <w:r w:rsidR="004520B8" w:rsidRPr="005C1AD3">
        <w:t xml:space="preserve"> Inšpektorji za šport opravljajo nadzor po določbah ZŠpo-1 in na njegovi podlagi izdanih predpisov</w:t>
      </w:r>
      <w:r w:rsidRPr="005C1AD3">
        <w:t xml:space="preserve"> in jih bo skupaj z delovnim področjem prevzelo Ministrstvo za gospodarstvo, turizem in šport</w:t>
      </w:r>
      <w:r w:rsidR="0020608F" w:rsidRPr="005C1AD3">
        <w:t>.</w:t>
      </w:r>
    </w:p>
    <w:p w14:paraId="40C93F64" w14:textId="77777777" w:rsidR="00707397" w:rsidRPr="005C1AD3" w:rsidRDefault="00707397" w:rsidP="007A0C06">
      <w:pPr>
        <w:pStyle w:val="Telobesedila"/>
        <w:spacing w:line="240" w:lineRule="atLeast"/>
      </w:pPr>
    </w:p>
    <w:p w14:paraId="5968E02E" w14:textId="77777777" w:rsidR="00DF138A" w:rsidRPr="005C1AD3" w:rsidRDefault="00DF138A" w:rsidP="007A0C06">
      <w:pPr>
        <w:autoSpaceDE w:val="0"/>
        <w:autoSpaceDN w:val="0"/>
        <w:adjustRightInd w:val="0"/>
        <w:spacing w:line="240" w:lineRule="atLeast"/>
        <w:ind w:right="-150"/>
        <w:jc w:val="both"/>
        <w:rPr>
          <w:rFonts w:cs="Arial"/>
          <w:szCs w:val="20"/>
          <w:lang w:val="sl-SI"/>
        </w:rPr>
      </w:pPr>
    </w:p>
    <w:p w14:paraId="1EC9C3E8" w14:textId="4937A318" w:rsidR="004520B8" w:rsidRPr="005C1AD3" w:rsidRDefault="005C1AD3" w:rsidP="007A0C06">
      <w:pPr>
        <w:autoSpaceDE w:val="0"/>
        <w:autoSpaceDN w:val="0"/>
        <w:adjustRightInd w:val="0"/>
        <w:spacing w:line="240" w:lineRule="atLeast"/>
        <w:ind w:right="-150"/>
        <w:jc w:val="both"/>
        <w:rPr>
          <w:rFonts w:cs="Arial"/>
          <w:szCs w:val="20"/>
          <w:lang w:val="sl-SI"/>
        </w:rPr>
      </w:pPr>
      <w:r w:rsidRPr="005C1AD3">
        <w:rPr>
          <w:rFonts w:cs="Arial"/>
          <w:szCs w:val="20"/>
          <w:lang w:val="sl-SI"/>
        </w:rPr>
        <w:t>2</w:t>
      </w:r>
      <w:r w:rsidR="00CB6EB7" w:rsidRPr="005C1AD3">
        <w:rPr>
          <w:rFonts w:cs="Arial"/>
          <w:szCs w:val="20"/>
          <w:lang w:val="sl-SI"/>
        </w:rPr>
        <w:t>.</w:t>
      </w:r>
    </w:p>
    <w:p w14:paraId="575C6C7E" w14:textId="12D47BFD" w:rsidR="008D53BE" w:rsidRPr="005C1AD3" w:rsidRDefault="008D53BE" w:rsidP="008D53BE">
      <w:pPr>
        <w:spacing w:line="240" w:lineRule="exact"/>
        <w:jc w:val="both"/>
        <w:rPr>
          <w:rFonts w:cs="Arial"/>
          <w:color w:val="000000"/>
          <w:szCs w:val="20"/>
          <w:lang w:val="sl-SI" w:eastAsia="sl-SI"/>
        </w:rPr>
      </w:pPr>
      <w:r w:rsidRPr="005C1AD3">
        <w:rPr>
          <w:rFonts w:cs="Arial"/>
          <w:szCs w:val="20"/>
          <w:lang w:val="sl-SI"/>
        </w:rPr>
        <w:t xml:space="preserve">V trenutno veljavni Uredbi o organih v sestavi ministrstev (Uradni list RS, št. 35/15, 62/15, 84/16, 41/17, 53/17, 52/18, 84/18, 10/19, 64/19, 64/21, 90/21, 101/21, 117/21, 78/22 in 91/22) so v četrtem odstavku 6. člena navedene naloge, ki jih opravlja Tržni inšpektorat Republike Slovenije. Naloge so razdeljene v 2 točki, kjer je pod 2. točko navedena naloga, ki predstavlja manj pomemben vidik dela inšpektorata, tako po obsegu kot po vsebini, kar je posledica spremembe uredbe pred 10 leti, ko so bile k inšpektoratu priključene tudi vsebine nadzora poštnih storitev. Glede na navedeno je predlagana sprememba delovnega področja Tržnega inšpektorata Republike Slovenije. Tako predlagana sprememba nalog Tržnega inšpektorata Republike Slovenije pod 1. točko v delu, ki se nanaša na varstvo potrošnikov in posredovanju prometa z nepremičninami, vključujejo tudi nadzor nad oglaševanjem </w:t>
      </w:r>
      <w:r w:rsidRPr="005C1AD3">
        <w:rPr>
          <w:rFonts w:cs="Arial"/>
          <w:color w:val="000000"/>
          <w:szCs w:val="20"/>
          <w:shd w:val="clear" w:color="auto" w:fill="FFFFFF"/>
          <w:lang w:val="sl-SI"/>
        </w:rPr>
        <w:t>energijskih kazalnikov energetske učinkovitosti stavbe ali njenega posameznega dela iz energetske izkaznice.</w:t>
      </w:r>
    </w:p>
    <w:p w14:paraId="6AB499A2" w14:textId="20D1DB53" w:rsidR="00CB6EB7" w:rsidRPr="005C1AD3" w:rsidRDefault="00CB6EB7" w:rsidP="007A0C06">
      <w:pPr>
        <w:spacing w:line="240" w:lineRule="atLeast"/>
        <w:jc w:val="both"/>
        <w:rPr>
          <w:rFonts w:cs="Arial"/>
          <w:szCs w:val="20"/>
          <w:lang w:val="sl-SI"/>
        </w:rPr>
      </w:pPr>
    </w:p>
    <w:p w14:paraId="2B5B9738" w14:textId="77777777" w:rsidR="00CB6EB7" w:rsidRPr="005C1AD3" w:rsidRDefault="00CB6EB7" w:rsidP="007A0C06">
      <w:pPr>
        <w:autoSpaceDE w:val="0"/>
        <w:autoSpaceDN w:val="0"/>
        <w:adjustRightInd w:val="0"/>
        <w:spacing w:line="240" w:lineRule="atLeast"/>
        <w:ind w:right="-150"/>
        <w:jc w:val="both"/>
        <w:rPr>
          <w:rFonts w:cs="Arial"/>
          <w:szCs w:val="20"/>
          <w:lang w:val="sl-SI"/>
        </w:rPr>
      </w:pPr>
    </w:p>
    <w:p w14:paraId="6FD7741B" w14:textId="1292DA47" w:rsidR="00CB6EB7" w:rsidRPr="005C1AD3" w:rsidRDefault="00F15649" w:rsidP="007A0C06">
      <w:pPr>
        <w:shd w:val="clear" w:color="auto" w:fill="FFFFFF"/>
        <w:spacing w:line="240" w:lineRule="atLeast"/>
        <w:jc w:val="both"/>
        <w:rPr>
          <w:rFonts w:cs="Arial"/>
          <w:color w:val="000000"/>
          <w:szCs w:val="20"/>
          <w:u w:val="single"/>
          <w:lang w:val="sl-SI" w:eastAsia="sl-SI"/>
        </w:rPr>
      </w:pPr>
      <w:r w:rsidRPr="005C1AD3">
        <w:rPr>
          <w:rFonts w:cs="Arial"/>
          <w:b/>
          <w:bCs/>
          <w:szCs w:val="20"/>
          <w:lang w:val="sl-SI"/>
        </w:rPr>
        <w:t>K 3. členu:</w:t>
      </w:r>
    </w:p>
    <w:p w14:paraId="378E1ACF" w14:textId="6B3940E6" w:rsidR="00CB6EB7" w:rsidRPr="005C1AD3" w:rsidRDefault="00CB6EB7" w:rsidP="007A0C06">
      <w:pPr>
        <w:autoSpaceDE w:val="0"/>
        <w:autoSpaceDN w:val="0"/>
        <w:adjustRightInd w:val="0"/>
        <w:spacing w:line="240" w:lineRule="atLeast"/>
        <w:jc w:val="both"/>
        <w:rPr>
          <w:rFonts w:cs="Arial"/>
          <w:color w:val="000000"/>
          <w:szCs w:val="20"/>
          <w:lang w:val="sl-SI" w:eastAsia="sl-SI"/>
        </w:rPr>
      </w:pPr>
      <w:r w:rsidRPr="005C1AD3">
        <w:rPr>
          <w:rFonts w:cs="Arial"/>
          <w:color w:val="000000"/>
          <w:szCs w:val="20"/>
          <w:lang w:val="sl-SI" w:eastAsia="sl-SI"/>
        </w:rPr>
        <w:t>V predlogu spremembe veljavne Uredbe o organih v sestavi ministrstev se pri določanju pristojnosti Inšpektoratu RS za okolje, podnebje in energijo niso upoštevali vplivi na zmanjšanje pristojnosti Inšpektorata RS za infrastrukturo. S prenosom pristojnosti na Inšpektorat RS za okolje, podnebje in energijo, Inšpektorat RS za infrastrukturo ne bo več pristojen za področja opredeljena v 7. in 8. točki četrtega odstavka 7. člena in delno za področja opredeljena v  1. točki navedenega člena Uredbe o organih v sestavi ministrstev</w:t>
      </w:r>
      <w:r w:rsidR="007A0C06" w:rsidRPr="005C1AD3">
        <w:rPr>
          <w:rFonts w:cs="Arial"/>
          <w:color w:val="000000"/>
          <w:szCs w:val="20"/>
          <w:lang w:val="sl-SI" w:eastAsia="sl-SI"/>
        </w:rPr>
        <w:t xml:space="preserve">, zaradi česar je predlagana sprememba tega člena. </w:t>
      </w:r>
    </w:p>
    <w:p w14:paraId="36369416" w14:textId="66DBE03D" w:rsidR="00CB6EB7" w:rsidRPr="005C1AD3" w:rsidRDefault="00CB6EB7" w:rsidP="007A0C06">
      <w:pPr>
        <w:shd w:val="clear" w:color="auto" w:fill="FFFFFF"/>
        <w:spacing w:line="240" w:lineRule="atLeast"/>
        <w:jc w:val="both"/>
        <w:rPr>
          <w:rFonts w:cs="Arial"/>
          <w:b/>
          <w:bCs/>
          <w:szCs w:val="20"/>
          <w:lang w:val="sl-SI"/>
        </w:rPr>
      </w:pPr>
    </w:p>
    <w:p w14:paraId="133EA543" w14:textId="4B96E16A" w:rsidR="00CB6EB7" w:rsidRPr="005C1AD3" w:rsidRDefault="00CB6EB7" w:rsidP="007A0C06">
      <w:pPr>
        <w:shd w:val="clear" w:color="auto" w:fill="FFFFFF"/>
        <w:spacing w:line="240" w:lineRule="atLeast"/>
        <w:jc w:val="both"/>
        <w:rPr>
          <w:rFonts w:cs="Arial"/>
          <w:color w:val="000000"/>
          <w:szCs w:val="20"/>
          <w:u w:val="single"/>
          <w:lang w:val="sl-SI" w:eastAsia="sl-SI"/>
        </w:rPr>
      </w:pPr>
      <w:r w:rsidRPr="005C1AD3">
        <w:rPr>
          <w:rFonts w:cs="Arial"/>
          <w:b/>
          <w:bCs/>
          <w:szCs w:val="20"/>
          <w:lang w:val="sl-SI"/>
        </w:rPr>
        <w:t>K 4. členu:</w:t>
      </w:r>
    </w:p>
    <w:p w14:paraId="5A76E585" w14:textId="5ADFFC74" w:rsidR="00F15649" w:rsidRPr="005C1AD3" w:rsidRDefault="00F15649" w:rsidP="007A0C06">
      <w:pPr>
        <w:autoSpaceDE w:val="0"/>
        <w:autoSpaceDN w:val="0"/>
        <w:spacing w:line="240" w:lineRule="atLeast"/>
        <w:jc w:val="both"/>
        <w:rPr>
          <w:rFonts w:cs="Arial"/>
          <w:szCs w:val="20"/>
          <w:lang w:val="sl-SI"/>
        </w:rPr>
      </w:pPr>
      <w:r w:rsidRPr="005C1AD3">
        <w:rPr>
          <w:rFonts w:cs="Arial"/>
          <w:szCs w:val="20"/>
          <w:lang w:val="sl-SI" w:eastAsia="sl-SI"/>
        </w:rPr>
        <w:t xml:space="preserve">Ministrstvo za vzgojo in izobraževanje bo v okviru svojega delovanja tudi naprej imelo dva organa v sestavi in sicer Urad za mladino ter inšpektorat, kateremu pa se zaradi vsebinske razdelitve (vsebina športa so bile prenesene na </w:t>
      </w:r>
      <w:r w:rsidR="00352A58" w:rsidRPr="005C1AD3">
        <w:rPr>
          <w:rFonts w:cs="Arial"/>
          <w:szCs w:val="20"/>
          <w:lang w:val="sl-SI"/>
        </w:rPr>
        <w:t>Ministrstvo za gospodarstvo, turizem in šport</w:t>
      </w:r>
      <w:r w:rsidRPr="005C1AD3">
        <w:rPr>
          <w:rFonts w:cs="Arial"/>
          <w:szCs w:val="20"/>
          <w:lang w:val="sl-SI" w:eastAsia="sl-SI"/>
        </w:rPr>
        <w:t>) spremeni ime v Inšpektorat R</w:t>
      </w:r>
      <w:r w:rsidR="00352A58" w:rsidRPr="005C1AD3">
        <w:rPr>
          <w:rFonts w:cs="Arial"/>
          <w:szCs w:val="20"/>
          <w:lang w:val="sl-SI" w:eastAsia="sl-SI"/>
        </w:rPr>
        <w:t xml:space="preserve">epublike </w:t>
      </w:r>
      <w:r w:rsidR="009B631C" w:rsidRPr="005C1AD3">
        <w:rPr>
          <w:rFonts w:cs="Arial"/>
          <w:szCs w:val="20"/>
          <w:lang w:val="sl-SI" w:eastAsia="sl-SI"/>
        </w:rPr>
        <w:t>Slovenije</w:t>
      </w:r>
      <w:r w:rsidRPr="005C1AD3">
        <w:rPr>
          <w:rFonts w:cs="Arial"/>
          <w:szCs w:val="20"/>
          <w:lang w:val="sl-SI" w:eastAsia="sl-SI"/>
        </w:rPr>
        <w:t xml:space="preserve"> za šolstvo. </w:t>
      </w:r>
      <w:r w:rsidR="00352A58" w:rsidRPr="005C1AD3">
        <w:rPr>
          <w:rFonts w:cs="Arial"/>
          <w:szCs w:val="20"/>
          <w:lang w:val="sl-SI" w:eastAsia="sl-SI"/>
        </w:rPr>
        <w:t xml:space="preserve"> Inšpektorat Republike </w:t>
      </w:r>
      <w:r w:rsidR="009B631C" w:rsidRPr="005C1AD3">
        <w:rPr>
          <w:rFonts w:cs="Arial"/>
          <w:szCs w:val="20"/>
          <w:lang w:val="sl-SI" w:eastAsia="sl-SI"/>
        </w:rPr>
        <w:t>Slovenije</w:t>
      </w:r>
      <w:r w:rsidR="00352A58" w:rsidRPr="005C1AD3">
        <w:rPr>
          <w:rFonts w:cs="Arial"/>
          <w:szCs w:val="20"/>
          <w:lang w:val="sl-SI" w:eastAsia="sl-SI"/>
        </w:rPr>
        <w:t xml:space="preserve"> za šolstvo ohranja svoje pristojnosti, razen v delu, ki se nanaša na nadzor nad športom, zaradi česar je potrebna sprememba v opisu delovnega področja inšpektorata. </w:t>
      </w:r>
    </w:p>
    <w:p w14:paraId="2B8CCECA" w14:textId="77777777" w:rsidR="00F15649" w:rsidRPr="005C1AD3" w:rsidRDefault="00F15649" w:rsidP="007A0C06">
      <w:pPr>
        <w:shd w:val="clear" w:color="auto" w:fill="FFFFFF"/>
        <w:spacing w:line="240" w:lineRule="atLeast"/>
        <w:jc w:val="both"/>
        <w:rPr>
          <w:rFonts w:cs="Arial"/>
          <w:b/>
          <w:bCs/>
          <w:szCs w:val="20"/>
          <w:lang w:val="sl-SI"/>
        </w:rPr>
      </w:pPr>
    </w:p>
    <w:p w14:paraId="53F93ADA" w14:textId="5DE4DE0A" w:rsidR="0078153A" w:rsidRPr="005C1AD3" w:rsidRDefault="0078153A" w:rsidP="007A0C06">
      <w:pPr>
        <w:shd w:val="clear" w:color="auto" w:fill="FFFFFF"/>
        <w:spacing w:line="240" w:lineRule="atLeast"/>
        <w:jc w:val="both"/>
        <w:rPr>
          <w:rFonts w:cs="Arial"/>
          <w:b/>
          <w:bCs/>
          <w:szCs w:val="20"/>
          <w:lang w:val="sl-SI"/>
        </w:rPr>
      </w:pPr>
      <w:r w:rsidRPr="005C1AD3">
        <w:rPr>
          <w:rFonts w:cs="Arial"/>
          <w:b/>
          <w:bCs/>
          <w:szCs w:val="20"/>
          <w:lang w:val="sl-SI"/>
        </w:rPr>
        <w:t xml:space="preserve">K </w:t>
      </w:r>
      <w:r w:rsidR="00CB6EB7" w:rsidRPr="005C1AD3">
        <w:rPr>
          <w:rFonts w:cs="Arial"/>
          <w:b/>
          <w:bCs/>
          <w:szCs w:val="20"/>
          <w:lang w:val="sl-SI"/>
        </w:rPr>
        <w:t>6</w:t>
      </w:r>
      <w:r w:rsidRPr="005C1AD3">
        <w:rPr>
          <w:rFonts w:cs="Arial"/>
          <w:b/>
          <w:bCs/>
          <w:szCs w:val="20"/>
          <w:lang w:val="sl-SI"/>
        </w:rPr>
        <w:t xml:space="preserve">. členu: </w:t>
      </w:r>
    </w:p>
    <w:p w14:paraId="47450BAC" w14:textId="77777777" w:rsidR="00A63482" w:rsidRPr="005C1AD3" w:rsidRDefault="00A63482" w:rsidP="007A0C06">
      <w:pPr>
        <w:spacing w:line="240" w:lineRule="atLeast"/>
        <w:jc w:val="both"/>
        <w:rPr>
          <w:rFonts w:cs="Arial"/>
          <w:szCs w:val="20"/>
          <w:lang w:val="sl-SI"/>
        </w:rPr>
      </w:pPr>
      <w:r w:rsidRPr="005C1AD3">
        <w:rPr>
          <w:rFonts w:cs="Arial"/>
          <w:szCs w:val="20"/>
          <w:lang w:val="sl-SI"/>
        </w:rPr>
        <w:t>Agencija Republike Slovenije za okolje prehaja pod Ministrstvo za okolje, prostor in energijo. Delovno področje Geodetske uprave RS se ne spreminja in ostaja enako.</w:t>
      </w:r>
    </w:p>
    <w:p w14:paraId="3EDDA22C" w14:textId="77777777" w:rsidR="00A63482" w:rsidRPr="005C1AD3" w:rsidRDefault="00A63482" w:rsidP="007A0C06">
      <w:pPr>
        <w:spacing w:line="240" w:lineRule="atLeast"/>
        <w:jc w:val="both"/>
        <w:rPr>
          <w:rFonts w:cs="Arial"/>
          <w:szCs w:val="20"/>
          <w:lang w:val="sl-SI"/>
        </w:rPr>
      </w:pPr>
    </w:p>
    <w:p w14:paraId="57A33FE9" w14:textId="77777777" w:rsidR="00A63482" w:rsidRPr="005C1AD3" w:rsidRDefault="00A63482" w:rsidP="007A0C06">
      <w:pPr>
        <w:spacing w:line="240" w:lineRule="atLeast"/>
        <w:jc w:val="both"/>
        <w:rPr>
          <w:rFonts w:cs="Arial"/>
          <w:szCs w:val="20"/>
          <w:lang w:val="sl-SI"/>
        </w:rPr>
      </w:pPr>
      <w:r w:rsidRPr="005C1AD3">
        <w:rPr>
          <w:rFonts w:cs="Arial"/>
          <w:szCs w:val="20"/>
          <w:lang w:val="sl-SI"/>
        </w:rPr>
        <w:t xml:space="preserve">Spremembe delovnega področja Uprave Republike Slovenije za jedrsko varnost v pretežni meri sledi obstoječi določbi trenutno veljavne uredbe o organih v sestavi ministrstev, spreminja pa se zaradi bolj natančnega poimenovanja nalog in novih nalog, ki jih izvaja organ na osnovi Zakona o varstvu pred ionizirajočimi sevanji in jedrski varnosti (ZVISJV-1; Uradni list RS, št. 76/17, 26/19 in 172/21), Zakona o prevozu nevarnega blaga (ZPNB; Uradni list RS, št. 33/06 – uradno prečiščeno besedilo, 41/09, 97/10 in 56/15), Zakona o kritični infrastrukturi (Uradni list RS, št. 75/17 in 189/21 – ZDU-1M), in predpisov, izdanih na podlagi teh zakonov. Tako je v opisu dodano varovanje radioaktivnih virov, nadzor nad radioaktivnostjo okolja, ki v opisu pokriva tudi varstvo prebivalstva pred ionizirajočimi sevanji, med nalogami so dodane aktivnosti v zvezi s prevozom jedrskih in radioaktivnih snovi, ki izhajajo iz ZPNB, pri ravnanju z radioaktivnimi odpadki je dodano še ravnanje z izrabljenim gorivom, ki je bilo prej pomotoma spuščeno, dodane so naloge na področju zagotavljanja kibernetske varnosti v jedrskih objektih, kot jih določajo predpisi na področju jedrske varnosti in izvajanje nalog na področju zaščite kritične infrastrukture - jedrske elektrarne. Naloge na področju pripravljenosti na jedrske in radiološke nesreče so opisane širše kot v trenutno veljavni uredbi, kjer sta na tem področju izpostavljeni le dve specifični aktivnosti (sodelovanje s Štabom CZ RS in svetovalna vloga URSJV ob nesrečah), samo področje pa se </w:t>
      </w:r>
      <w:r w:rsidRPr="005C1AD3">
        <w:rPr>
          <w:rFonts w:cs="Arial"/>
          <w:szCs w:val="20"/>
          <w:lang w:val="sl-SI"/>
        </w:rPr>
        <w:lastRenderedPageBreak/>
        <w:t>pokriva veliko bolj celostno, tako iz strokovnega, upravnega, nadzornega kot tudi iz razvojnega vidika.</w:t>
      </w:r>
    </w:p>
    <w:p w14:paraId="2CD7A3E3" w14:textId="77777777" w:rsidR="00A63482" w:rsidRPr="005C1AD3" w:rsidRDefault="00A63482" w:rsidP="007A0C06">
      <w:pPr>
        <w:spacing w:line="240" w:lineRule="atLeast"/>
        <w:jc w:val="both"/>
        <w:rPr>
          <w:rFonts w:cs="Arial"/>
          <w:szCs w:val="20"/>
          <w:lang w:val="sl-SI"/>
        </w:rPr>
      </w:pPr>
    </w:p>
    <w:p w14:paraId="1A5B4225" w14:textId="6A2B1BFB" w:rsidR="00770EC6" w:rsidRPr="005C1AD3" w:rsidRDefault="00770EC6" w:rsidP="007A0C06">
      <w:pPr>
        <w:spacing w:line="240" w:lineRule="atLeast"/>
        <w:jc w:val="both"/>
        <w:rPr>
          <w:rFonts w:cs="Arial"/>
          <w:szCs w:val="20"/>
          <w:lang w:val="sl-SI"/>
        </w:rPr>
      </w:pPr>
      <w:r w:rsidRPr="005C1AD3">
        <w:rPr>
          <w:rFonts w:cs="Arial"/>
          <w:szCs w:val="20"/>
          <w:lang w:val="sl-SI"/>
        </w:rPr>
        <w:t>Inšpektorat RS za okolje in prostor nadaljuje delo kot Inšpektorat Republike Slovenije za naravne vire in prostor,  pri tem se izvzamejo naloge nadzora nad izvajanjem predpisov s stanovanjskega področja, upravne in strokovne naloge na področju čezmejnega pošiljanja odpadkov, ter naloge inšpekcijskega nadzora nad izvajanjem predpisov s področja okolja. Dodajajo pa se naloge inšpekcijskega nadzora nad izvajanjem predpisov s področja rudarstva.</w:t>
      </w:r>
    </w:p>
    <w:p w14:paraId="3A054AE7" w14:textId="77777777" w:rsidR="00770EC6" w:rsidRPr="005C1AD3" w:rsidRDefault="00770EC6" w:rsidP="007A0C06">
      <w:pPr>
        <w:spacing w:line="240" w:lineRule="atLeast"/>
        <w:jc w:val="both"/>
        <w:rPr>
          <w:rFonts w:cs="Arial"/>
          <w:szCs w:val="20"/>
          <w:lang w:val="sl-SI"/>
        </w:rPr>
      </w:pPr>
    </w:p>
    <w:p w14:paraId="080CF0A5" w14:textId="302715CD" w:rsidR="00DC7F76" w:rsidRPr="005C1AD3" w:rsidRDefault="00DC7F76" w:rsidP="007A0C06">
      <w:pPr>
        <w:shd w:val="clear" w:color="auto" w:fill="FFFFFF"/>
        <w:spacing w:line="240" w:lineRule="atLeast"/>
        <w:jc w:val="both"/>
        <w:rPr>
          <w:rFonts w:cs="Arial"/>
          <w:b/>
          <w:bCs/>
          <w:szCs w:val="20"/>
          <w:lang w:val="sl-SI"/>
        </w:rPr>
      </w:pPr>
      <w:r w:rsidRPr="005C1AD3">
        <w:rPr>
          <w:rFonts w:cs="Arial"/>
          <w:b/>
          <w:bCs/>
          <w:szCs w:val="20"/>
          <w:lang w:val="sl-SI"/>
        </w:rPr>
        <w:t xml:space="preserve">K </w:t>
      </w:r>
      <w:r w:rsidR="00CB6EB7" w:rsidRPr="005C1AD3">
        <w:rPr>
          <w:rFonts w:cs="Arial"/>
          <w:b/>
          <w:bCs/>
          <w:szCs w:val="20"/>
          <w:lang w:val="sl-SI"/>
        </w:rPr>
        <w:t>7</w:t>
      </w:r>
      <w:r w:rsidRPr="005C1AD3">
        <w:rPr>
          <w:rFonts w:cs="Arial"/>
          <w:b/>
          <w:bCs/>
          <w:szCs w:val="20"/>
          <w:lang w:val="sl-SI"/>
        </w:rPr>
        <w:t>. členu:</w:t>
      </w:r>
    </w:p>
    <w:p w14:paraId="7E6E294B" w14:textId="52171D63" w:rsidR="00A63482" w:rsidRPr="005C1AD3" w:rsidRDefault="00A63482" w:rsidP="007A0C06">
      <w:pPr>
        <w:shd w:val="clear" w:color="auto" w:fill="FFFFFF"/>
        <w:spacing w:line="240" w:lineRule="atLeast"/>
        <w:jc w:val="both"/>
        <w:rPr>
          <w:rFonts w:cs="Arial"/>
          <w:szCs w:val="20"/>
          <w:lang w:val="sl-SI"/>
        </w:rPr>
      </w:pPr>
      <w:r w:rsidRPr="005C1AD3">
        <w:rPr>
          <w:rFonts w:cs="Arial"/>
          <w:szCs w:val="20"/>
          <w:lang w:val="sl-SI"/>
        </w:rPr>
        <w:t>Ministrstvo za okolje, podnebje in energijo je v postopku reorganizacije, zlasti spreminjanja in preurejanja notranjih organizacijskih enot z namenom bolj učinkovitega, hitrejšega in vsebinsko bolj smiselnega upravljanja področij, ustanovilo organa v sestavi Ministrstva za okolje, podnebje in energijo</w:t>
      </w:r>
      <w:r w:rsidR="009B631C" w:rsidRPr="005C1AD3">
        <w:rPr>
          <w:rFonts w:cs="Arial"/>
          <w:szCs w:val="20"/>
          <w:lang w:val="sl-SI"/>
        </w:rPr>
        <w:t>,</w:t>
      </w:r>
      <w:r w:rsidRPr="005C1AD3">
        <w:rPr>
          <w:rFonts w:cs="Arial"/>
          <w:szCs w:val="20"/>
          <w:lang w:val="sl-SI"/>
        </w:rPr>
        <w:t xml:space="preserve"> </w:t>
      </w:r>
      <w:r w:rsidR="009B631C" w:rsidRPr="005C1AD3">
        <w:rPr>
          <w:rFonts w:cs="Arial"/>
          <w:szCs w:val="20"/>
          <w:lang w:val="sl-SI"/>
        </w:rPr>
        <w:t>in sicer</w:t>
      </w:r>
      <w:r w:rsidRPr="005C1AD3">
        <w:rPr>
          <w:rFonts w:cs="Arial"/>
          <w:szCs w:val="20"/>
          <w:lang w:val="sl-SI"/>
        </w:rPr>
        <w:t xml:space="preserve"> Agencij</w:t>
      </w:r>
      <w:r w:rsidR="009B631C" w:rsidRPr="005C1AD3">
        <w:rPr>
          <w:rFonts w:cs="Arial"/>
          <w:szCs w:val="20"/>
          <w:lang w:val="sl-SI"/>
        </w:rPr>
        <w:t>o</w:t>
      </w:r>
      <w:r w:rsidRPr="005C1AD3">
        <w:rPr>
          <w:rFonts w:cs="Arial"/>
          <w:szCs w:val="20"/>
          <w:lang w:val="sl-SI"/>
        </w:rPr>
        <w:t xml:space="preserve"> Republike Slovenije za okolje </w:t>
      </w:r>
      <w:r w:rsidR="009B631C" w:rsidRPr="005C1AD3">
        <w:rPr>
          <w:rFonts w:cs="Arial"/>
          <w:szCs w:val="20"/>
          <w:lang w:val="sl-SI"/>
        </w:rPr>
        <w:t xml:space="preserve">in </w:t>
      </w:r>
      <w:r w:rsidRPr="005C1AD3">
        <w:rPr>
          <w:rFonts w:cs="Arial"/>
          <w:szCs w:val="20"/>
          <w:lang w:val="sl-SI"/>
        </w:rPr>
        <w:t xml:space="preserve">Inšpektorat Republike Slovenije za okolje in energijo. </w:t>
      </w:r>
    </w:p>
    <w:p w14:paraId="4CDF9EF6" w14:textId="77777777" w:rsidR="00A63482" w:rsidRPr="005C1AD3" w:rsidRDefault="00A63482" w:rsidP="007A0C06">
      <w:pPr>
        <w:shd w:val="clear" w:color="auto" w:fill="FFFFFF"/>
        <w:spacing w:line="240" w:lineRule="atLeast"/>
        <w:jc w:val="both"/>
        <w:rPr>
          <w:rFonts w:cs="Arial"/>
          <w:b/>
          <w:bCs/>
          <w:szCs w:val="20"/>
          <w:lang w:val="sl-SI"/>
        </w:rPr>
      </w:pPr>
    </w:p>
    <w:p w14:paraId="357E29C9" w14:textId="2EF94949" w:rsidR="00A63482" w:rsidRPr="005C1AD3" w:rsidRDefault="00A63482" w:rsidP="007A0C06">
      <w:pPr>
        <w:shd w:val="clear" w:color="auto" w:fill="FFFFFF"/>
        <w:spacing w:line="240" w:lineRule="atLeast"/>
        <w:jc w:val="both"/>
        <w:rPr>
          <w:rFonts w:cs="Arial"/>
          <w:szCs w:val="20"/>
          <w:lang w:val="sl-SI"/>
        </w:rPr>
      </w:pPr>
      <w:r w:rsidRPr="005C1AD3">
        <w:rPr>
          <w:rFonts w:cs="Arial"/>
          <w:szCs w:val="20"/>
          <w:lang w:val="sl-SI"/>
        </w:rPr>
        <w:t>Agencija Republike Slovenije za okolje</w:t>
      </w:r>
      <w:r w:rsidR="00013804" w:rsidRPr="005C1AD3">
        <w:rPr>
          <w:rFonts w:cs="Arial"/>
          <w:szCs w:val="20"/>
          <w:lang w:val="sl-SI"/>
        </w:rPr>
        <w:t xml:space="preserve"> bo opravljala naloge na naslednjih delovnih področjih</w:t>
      </w:r>
      <w:r w:rsidRPr="005C1AD3">
        <w:rPr>
          <w:rFonts w:cs="Arial"/>
          <w:szCs w:val="20"/>
          <w:lang w:val="sl-SI"/>
        </w:rPr>
        <w:t>:</w:t>
      </w:r>
    </w:p>
    <w:p w14:paraId="4415CF9F" w14:textId="59141E6C" w:rsidR="00A63482" w:rsidRPr="005C1AD3" w:rsidRDefault="00A63482" w:rsidP="007A0C06">
      <w:pPr>
        <w:pStyle w:val="Odstavekseznama"/>
        <w:numPr>
          <w:ilvl w:val="0"/>
          <w:numId w:val="25"/>
        </w:numPr>
        <w:shd w:val="clear" w:color="auto" w:fill="FFFFFF"/>
        <w:spacing w:line="240" w:lineRule="atLeast"/>
        <w:jc w:val="both"/>
        <w:rPr>
          <w:rFonts w:ascii="Arial" w:hAnsi="Arial" w:cs="Arial"/>
          <w:sz w:val="20"/>
          <w:szCs w:val="20"/>
        </w:rPr>
      </w:pPr>
      <w:r w:rsidRPr="005C1AD3">
        <w:rPr>
          <w:rFonts w:ascii="Arial" w:hAnsi="Arial" w:cs="Arial"/>
          <w:sz w:val="20"/>
          <w:szCs w:val="20"/>
        </w:rPr>
        <w:t>Državna meteorološka, hidrološka oceanografska in seizmološka služba, kot jih določa Zakon o državni meteorološki, hidrološki, oceanografski in seizmološki službi (1. točka).</w:t>
      </w:r>
    </w:p>
    <w:p w14:paraId="13CAEB2B" w14:textId="3E6D721F" w:rsidR="00A63482" w:rsidRPr="005C1AD3" w:rsidRDefault="00A63482" w:rsidP="007A0C06">
      <w:pPr>
        <w:pStyle w:val="Odstavekseznama"/>
        <w:numPr>
          <w:ilvl w:val="0"/>
          <w:numId w:val="25"/>
        </w:numPr>
        <w:shd w:val="clear" w:color="auto" w:fill="FFFFFF"/>
        <w:spacing w:line="240" w:lineRule="atLeast"/>
        <w:jc w:val="both"/>
        <w:rPr>
          <w:rFonts w:ascii="Arial" w:hAnsi="Arial" w:cs="Arial"/>
          <w:sz w:val="20"/>
          <w:szCs w:val="20"/>
        </w:rPr>
      </w:pPr>
      <w:r w:rsidRPr="005C1AD3">
        <w:rPr>
          <w:rFonts w:ascii="Arial" w:hAnsi="Arial" w:cs="Arial"/>
          <w:sz w:val="20"/>
          <w:szCs w:val="20"/>
        </w:rPr>
        <w:t>Monitoring stanja okolja (tretji odstavek 146. člena Zakona o varstvu okolja), vendar le za tla, vode in zrak, saj monitoringa biotske raznovrstnosti in naravnih vrednot spada v pristojnost drugega ministrstva (2. točka).</w:t>
      </w:r>
    </w:p>
    <w:p w14:paraId="6AAC9361" w14:textId="6363F1C4" w:rsidR="00A63482" w:rsidRPr="005C1AD3" w:rsidRDefault="00A63482" w:rsidP="007A0C06">
      <w:pPr>
        <w:pStyle w:val="Odstavekseznama"/>
        <w:numPr>
          <w:ilvl w:val="0"/>
          <w:numId w:val="25"/>
        </w:numPr>
        <w:shd w:val="clear" w:color="auto" w:fill="FFFFFF"/>
        <w:spacing w:line="240" w:lineRule="atLeast"/>
        <w:jc w:val="both"/>
        <w:rPr>
          <w:rFonts w:ascii="Arial" w:hAnsi="Arial" w:cs="Arial"/>
          <w:sz w:val="20"/>
          <w:szCs w:val="20"/>
        </w:rPr>
      </w:pPr>
      <w:r w:rsidRPr="005C1AD3">
        <w:rPr>
          <w:rFonts w:ascii="Arial" w:hAnsi="Arial" w:cs="Arial"/>
          <w:sz w:val="20"/>
          <w:szCs w:val="20"/>
        </w:rPr>
        <w:t>Naloge države v zvezi z obratovalnim monitoringom (drugi odstavek 150. člena ZVO-2), razen monitoringa zaradi zmanjšanja tveganja za okolje (SEVESO), ki obsegajo zbiranje podatkov monitoringa onesnaževanja ter monitoringa stanja in naravnih pojavov, če povzročitelj obremenitve s svojo dejavnostjo oz. emisijami vpliva stanje ali naravne pojave. Zbiranje podatkov poteka od zavezancev (3. točka).</w:t>
      </w:r>
    </w:p>
    <w:p w14:paraId="799EEA5E" w14:textId="25418345" w:rsidR="00A63482" w:rsidRPr="005C1AD3" w:rsidRDefault="00A63482" w:rsidP="007A0C06">
      <w:pPr>
        <w:pStyle w:val="Odstavekseznama"/>
        <w:numPr>
          <w:ilvl w:val="0"/>
          <w:numId w:val="25"/>
        </w:numPr>
        <w:shd w:val="clear" w:color="auto" w:fill="FFFFFF"/>
        <w:spacing w:line="240" w:lineRule="atLeast"/>
        <w:jc w:val="both"/>
        <w:rPr>
          <w:rFonts w:ascii="Arial" w:hAnsi="Arial" w:cs="Arial"/>
          <w:sz w:val="20"/>
          <w:szCs w:val="20"/>
        </w:rPr>
      </w:pPr>
      <w:r w:rsidRPr="005C1AD3">
        <w:rPr>
          <w:rFonts w:ascii="Arial" w:hAnsi="Arial" w:cs="Arial"/>
          <w:sz w:val="20"/>
          <w:szCs w:val="20"/>
        </w:rPr>
        <w:t>Naloge spremljanja stanja (11. člen ZDU-1) v zvezi z ravnanjem z odpadki ter proizvajalčevo razširjeno odgovornostjo: vzpostavitev, vodenje in vzdrževanje informacijskega sistema o ravnanju z odpadki (XI. poglavje Uredbe o odpadkih), ter zagotavljanje informacijskega sistema o PRO (49. člen ZVO-2) (4. točka).</w:t>
      </w:r>
    </w:p>
    <w:p w14:paraId="60921B32" w14:textId="02F0ADF2" w:rsidR="00A63482" w:rsidRPr="005C1AD3" w:rsidRDefault="00A63482" w:rsidP="007A0C06">
      <w:pPr>
        <w:pStyle w:val="Odstavekseznama"/>
        <w:numPr>
          <w:ilvl w:val="0"/>
          <w:numId w:val="25"/>
        </w:numPr>
        <w:shd w:val="clear" w:color="auto" w:fill="FFFFFF"/>
        <w:spacing w:line="240" w:lineRule="atLeast"/>
        <w:jc w:val="both"/>
        <w:rPr>
          <w:rFonts w:ascii="Arial" w:hAnsi="Arial" w:cs="Arial"/>
          <w:sz w:val="20"/>
          <w:szCs w:val="20"/>
        </w:rPr>
      </w:pPr>
      <w:r w:rsidRPr="005C1AD3">
        <w:rPr>
          <w:rFonts w:ascii="Arial" w:hAnsi="Arial" w:cs="Arial"/>
          <w:sz w:val="20"/>
          <w:szCs w:val="20"/>
        </w:rPr>
        <w:t xml:space="preserve">Naloge uveljavljanja odgovornosti za preprečevanje in sanacijo </w:t>
      </w:r>
      <w:proofErr w:type="spellStart"/>
      <w:r w:rsidRPr="005C1AD3">
        <w:rPr>
          <w:rFonts w:ascii="Arial" w:hAnsi="Arial" w:cs="Arial"/>
          <w:sz w:val="20"/>
          <w:szCs w:val="20"/>
        </w:rPr>
        <w:t>okoljske</w:t>
      </w:r>
      <w:proofErr w:type="spellEnd"/>
      <w:r w:rsidRPr="005C1AD3">
        <w:rPr>
          <w:rFonts w:ascii="Arial" w:hAnsi="Arial" w:cs="Arial"/>
          <w:sz w:val="20"/>
          <w:szCs w:val="20"/>
        </w:rPr>
        <w:t xml:space="preserve"> škode, ki temeljijo na spremljanju stanja okolja in spremembah, ki predstavljajo </w:t>
      </w:r>
      <w:proofErr w:type="spellStart"/>
      <w:r w:rsidRPr="005C1AD3">
        <w:rPr>
          <w:rFonts w:ascii="Arial" w:hAnsi="Arial" w:cs="Arial"/>
          <w:sz w:val="20"/>
          <w:szCs w:val="20"/>
        </w:rPr>
        <w:t>okoljsko</w:t>
      </w:r>
      <w:proofErr w:type="spellEnd"/>
      <w:r w:rsidRPr="005C1AD3">
        <w:rPr>
          <w:rFonts w:ascii="Arial" w:hAnsi="Arial" w:cs="Arial"/>
          <w:sz w:val="20"/>
          <w:szCs w:val="20"/>
        </w:rPr>
        <w:t xml:space="preserve"> škodo, (VII. poglavje ZVO-2) (5. točka).</w:t>
      </w:r>
    </w:p>
    <w:p w14:paraId="602A4187" w14:textId="1EA5EBEA" w:rsidR="00A63482" w:rsidRPr="005C1AD3" w:rsidRDefault="00A63482" w:rsidP="007A0C06">
      <w:pPr>
        <w:pStyle w:val="Odstavekseznama"/>
        <w:numPr>
          <w:ilvl w:val="0"/>
          <w:numId w:val="25"/>
        </w:numPr>
        <w:shd w:val="clear" w:color="auto" w:fill="FFFFFF"/>
        <w:spacing w:line="240" w:lineRule="atLeast"/>
        <w:jc w:val="both"/>
        <w:rPr>
          <w:rFonts w:ascii="Arial" w:hAnsi="Arial" w:cs="Arial"/>
          <w:sz w:val="20"/>
          <w:szCs w:val="20"/>
        </w:rPr>
      </w:pPr>
      <w:r w:rsidRPr="005C1AD3">
        <w:rPr>
          <w:rFonts w:ascii="Arial" w:hAnsi="Arial" w:cs="Arial"/>
          <w:sz w:val="20"/>
          <w:szCs w:val="20"/>
        </w:rPr>
        <w:t>Izvrševanje mednarodnih obveznosti Republike Slovenije v povezavi z nalogami iz prejšnjih točk in izvajanje nalog mednarodne izmenjave podatkov o stanju in obremenitvah zraka, vode in tal (6. točka). Gre za naloge, ki se navezujejo na vse predhodno določene naloge.</w:t>
      </w:r>
    </w:p>
    <w:p w14:paraId="52960538" w14:textId="6C8FA9B7" w:rsidR="00770EC6" w:rsidRPr="005C1AD3" w:rsidRDefault="00770EC6" w:rsidP="007A0C06">
      <w:pPr>
        <w:shd w:val="clear" w:color="auto" w:fill="FFFFFF"/>
        <w:spacing w:line="240" w:lineRule="atLeast"/>
        <w:jc w:val="both"/>
        <w:rPr>
          <w:rFonts w:cs="Arial"/>
          <w:szCs w:val="20"/>
          <w:lang w:val="sl-SI"/>
        </w:rPr>
      </w:pPr>
      <w:r w:rsidRPr="005C1AD3">
        <w:rPr>
          <w:rFonts w:cs="Arial"/>
          <w:szCs w:val="20"/>
          <w:lang w:val="sl-SI"/>
        </w:rPr>
        <w:t>Inšpektorat Republike Slovenije za okolje in energijo bo opravljal naloge s področja okolja, ki jih je opravljal Inšpektorat Republike Slovenije za okolje in prostor, poleg tega pa bo opravljal tudi naloge s področja energetike in javnega potniškega prometa.</w:t>
      </w:r>
    </w:p>
    <w:p w14:paraId="0D1BDCFD" w14:textId="77777777" w:rsidR="00013804" w:rsidRPr="005C1AD3" w:rsidRDefault="00013804" w:rsidP="007A0C06">
      <w:pPr>
        <w:shd w:val="clear" w:color="auto" w:fill="FFFFFF"/>
        <w:spacing w:line="240" w:lineRule="atLeast"/>
        <w:jc w:val="both"/>
        <w:rPr>
          <w:rFonts w:cs="Arial"/>
          <w:szCs w:val="20"/>
          <w:lang w:val="sl-SI"/>
        </w:rPr>
      </w:pPr>
    </w:p>
    <w:p w14:paraId="76CE516F" w14:textId="5BCF4371" w:rsidR="00DC7F76" w:rsidRPr="005C1AD3" w:rsidRDefault="00DC7F76" w:rsidP="007A0C06">
      <w:pPr>
        <w:shd w:val="clear" w:color="auto" w:fill="FFFFFF"/>
        <w:spacing w:line="240" w:lineRule="atLeast"/>
        <w:jc w:val="both"/>
        <w:rPr>
          <w:rFonts w:cs="Arial"/>
          <w:b/>
          <w:bCs/>
          <w:szCs w:val="20"/>
          <w:lang w:val="sl-SI"/>
        </w:rPr>
      </w:pPr>
      <w:r w:rsidRPr="005C1AD3">
        <w:rPr>
          <w:rFonts w:cs="Arial"/>
          <w:b/>
          <w:bCs/>
          <w:szCs w:val="20"/>
          <w:lang w:val="sl-SI"/>
        </w:rPr>
        <w:t xml:space="preserve">K </w:t>
      </w:r>
      <w:r w:rsidR="00CB6EB7" w:rsidRPr="005C1AD3">
        <w:rPr>
          <w:rFonts w:cs="Arial"/>
          <w:b/>
          <w:bCs/>
          <w:szCs w:val="20"/>
          <w:lang w:val="sl-SI"/>
        </w:rPr>
        <w:t>8</w:t>
      </w:r>
      <w:r w:rsidRPr="005C1AD3">
        <w:rPr>
          <w:rFonts w:cs="Arial"/>
          <w:b/>
          <w:bCs/>
          <w:szCs w:val="20"/>
          <w:lang w:val="sl-SI"/>
        </w:rPr>
        <w:t xml:space="preserve">. členu: </w:t>
      </w:r>
    </w:p>
    <w:p w14:paraId="642834C7" w14:textId="121D0F11" w:rsidR="00DC7F76" w:rsidRPr="005C1AD3" w:rsidRDefault="00DC7F76" w:rsidP="007A0C06">
      <w:pPr>
        <w:spacing w:line="240" w:lineRule="atLeast"/>
        <w:jc w:val="both"/>
        <w:rPr>
          <w:rFonts w:cs="Arial"/>
          <w:szCs w:val="20"/>
          <w:lang w:val="sl-SI"/>
        </w:rPr>
      </w:pPr>
      <w:r w:rsidRPr="005C1AD3">
        <w:rPr>
          <w:rFonts w:cs="Arial"/>
          <w:szCs w:val="20"/>
          <w:lang w:val="sl-SI"/>
        </w:rPr>
        <w:t>Predlagana sprememba upošteva realizacijo sprejete in uveljavljene novele Zakona o Vladi Republike Slovenije – ZVRS-J</w:t>
      </w:r>
      <w:r w:rsidR="00013804" w:rsidRPr="005C1AD3">
        <w:rPr>
          <w:rFonts w:cs="Arial"/>
          <w:szCs w:val="20"/>
          <w:lang w:val="sl-SI"/>
        </w:rPr>
        <w:t xml:space="preserve"> in</w:t>
      </w:r>
      <w:r w:rsidRPr="005C1AD3">
        <w:rPr>
          <w:rFonts w:cs="Arial"/>
          <w:szCs w:val="20"/>
          <w:lang w:val="sl-SI"/>
        </w:rPr>
        <w:t xml:space="preserve"> novele Zakona o državni upravi</w:t>
      </w:r>
      <w:r w:rsidR="007A0C06" w:rsidRPr="005C1AD3">
        <w:rPr>
          <w:rFonts w:cs="Arial"/>
          <w:szCs w:val="20"/>
          <w:lang w:val="sl-SI"/>
        </w:rPr>
        <w:t xml:space="preserve"> (Uradni list RS, št. 18/23)</w:t>
      </w:r>
      <w:r w:rsidRPr="005C1AD3">
        <w:rPr>
          <w:rFonts w:cs="Arial"/>
          <w:szCs w:val="20"/>
          <w:lang w:val="sl-SI"/>
        </w:rPr>
        <w:t>, pri čemer v okviru Ministrstva za okolje in prostor ne bo več delovala inšpekcija za stanovanja</w:t>
      </w:r>
      <w:r w:rsidR="00013804" w:rsidRPr="005C1AD3">
        <w:rPr>
          <w:rFonts w:cs="Arial"/>
          <w:szCs w:val="20"/>
          <w:lang w:val="sl-SI"/>
        </w:rPr>
        <w:t xml:space="preserve">, ki se organizira kot organ v sestavi Ministrstva za solidarno prihodnost. </w:t>
      </w:r>
    </w:p>
    <w:p w14:paraId="650DF977" w14:textId="504EB9CA" w:rsidR="00DC7F76" w:rsidRPr="005C1AD3" w:rsidRDefault="00DC7F76" w:rsidP="007A0C06">
      <w:pPr>
        <w:shd w:val="clear" w:color="auto" w:fill="FFFFFF"/>
        <w:spacing w:line="240" w:lineRule="atLeast"/>
        <w:jc w:val="both"/>
        <w:rPr>
          <w:rFonts w:cs="Arial"/>
          <w:b/>
          <w:bCs/>
          <w:szCs w:val="20"/>
          <w:lang w:val="sl-SI"/>
        </w:rPr>
      </w:pPr>
    </w:p>
    <w:p w14:paraId="773A5BF0" w14:textId="25470D0D" w:rsidR="007A0C06" w:rsidRPr="005C1AD3" w:rsidRDefault="007A0C06" w:rsidP="007A0C06">
      <w:pPr>
        <w:shd w:val="clear" w:color="auto" w:fill="FFFFFF"/>
        <w:spacing w:line="240" w:lineRule="atLeast"/>
        <w:jc w:val="both"/>
        <w:rPr>
          <w:rFonts w:cs="Arial"/>
          <w:b/>
          <w:bCs/>
          <w:szCs w:val="20"/>
          <w:lang w:val="sl-SI"/>
        </w:rPr>
      </w:pPr>
      <w:r w:rsidRPr="005C1AD3">
        <w:rPr>
          <w:rFonts w:cs="Arial"/>
          <w:b/>
          <w:bCs/>
          <w:szCs w:val="20"/>
          <w:lang w:val="sl-SI"/>
        </w:rPr>
        <w:t>K 9. členu:</w:t>
      </w:r>
    </w:p>
    <w:p w14:paraId="1FD5A25C" w14:textId="77777777" w:rsidR="00042930" w:rsidRPr="0070404D" w:rsidRDefault="00042930" w:rsidP="00042930">
      <w:pPr>
        <w:pStyle w:val="xmsonormal"/>
        <w:spacing w:line="240" w:lineRule="atLeast"/>
        <w:jc w:val="both"/>
        <w:rPr>
          <w:rFonts w:ascii="Arial" w:hAnsi="Arial" w:cs="Arial"/>
          <w:sz w:val="20"/>
          <w:szCs w:val="20"/>
        </w:rPr>
      </w:pPr>
      <w:r w:rsidRPr="0070404D">
        <w:rPr>
          <w:rFonts w:ascii="Arial" w:hAnsi="Arial" w:cs="Arial"/>
          <w:sz w:val="20"/>
          <w:szCs w:val="20"/>
        </w:rPr>
        <w:t xml:space="preserve">Zakon o pacientovih pravicah (Uradni list RS, št. 15/08, 55/17, 177/20 in 100/22 – ZNUZSZS) v 9. točki 85. člena določa, da naloge inšpekcijskega nadzora na področju čakalnih seznamov oziroma čakalnih dob opravljajo inšpektorji, zaposleni na uradu, pristojnem za nadzor, kakovost in investicije v zdravstvu. </w:t>
      </w:r>
      <w:r>
        <w:rPr>
          <w:rFonts w:ascii="Arial" w:hAnsi="Arial" w:cs="Arial"/>
          <w:sz w:val="20"/>
          <w:szCs w:val="20"/>
        </w:rPr>
        <w:t xml:space="preserve">Zato je potrebno to nalogo uvrstiti tudi med naloga Urada Republike Slovenije za nadzor, kakovost in investicije v zdravstvu. </w:t>
      </w:r>
    </w:p>
    <w:p w14:paraId="54AA5D71" w14:textId="77777777" w:rsidR="007A0C06" w:rsidRPr="005C1AD3" w:rsidRDefault="007A0C06" w:rsidP="007A0C06">
      <w:pPr>
        <w:shd w:val="clear" w:color="auto" w:fill="FFFFFF"/>
        <w:spacing w:line="240" w:lineRule="atLeast"/>
        <w:jc w:val="both"/>
        <w:rPr>
          <w:rFonts w:cs="Arial"/>
          <w:b/>
          <w:bCs/>
          <w:szCs w:val="20"/>
          <w:lang w:val="sl-SI"/>
        </w:rPr>
      </w:pPr>
    </w:p>
    <w:p w14:paraId="53F7BDB5" w14:textId="54AE0B55" w:rsidR="00013804" w:rsidRPr="005C1AD3" w:rsidRDefault="00013804" w:rsidP="007A0C06">
      <w:pPr>
        <w:shd w:val="clear" w:color="auto" w:fill="FFFFFF"/>
        <w:spacing w:line="240" w:lineRule="atLeast"/>
        <w:jc w:val="both"/>
        <w:rPr>
          <w:rFonts w:cs="Arial"/>
          <w:b/>
          <w:bCs/>
          <w:szCs w:val="20"/>
          <w:lang w:val="sl-SI"/>
        </w:rPr>
      </w:pPr>
      <w:r w:rsidRPr="005C1AD3">
        <w:rPr>
          <w:rFonts w:cs="Arial"/>
          <w:b/>
          <w:bCs/>
          <w:szCs w:val="20"/>
          <w:lang w:val="sl-SI"/>
        </w:rPr>
        <w:t xml:space="preserve">K </w:t>
      </w:r>
      <w:r w:rsidR="007A0C06" w:rsidRPr="005C1AD3">
        <w:rPr>
          <w:rFonts w:cs="Arial"/>
          <w:b/>
          <w:bCs/>
          <w:szCs w:val="20"/>
          <w:lang w:val="sl-SI"/>
        </w:rPr>
        <w:t>10</w:t>
      </w:r>
      <w:r w:rsidRPr="005C1AD3">
        <w:rPr>
          <w:rFonts w:cs="Arial"/>
          <w:b/>
          <w:bCs/>
          <w:szCs w:val="20"/>
          <w:lang w:val="sl-SI"/>
        </w:rPr>
        <w:t xml:space="preserve">. členu: </w:t>
      </w:r>
    </w:p>
    <w:p w14:paraId="734934C6" w14:textId="4C8643A0" w:rsidR="00D457E2" w:rsidRPr="005C1AD3" w:rsidRDefault="00D457E2" w:rsidP="007A0C06">
      <w:pPr>
        <w:spacing w:line="240" w:lineRule="atLeast"/>
        <w:jc w:val="both"/>
        <w:rPr>
          <w:rFonts w:eastAsiaTheme="minorHAnsi" w:cs="Arial"/>
          <w:szCs w:val="20"/>
          <w:lang w:val="sl-SI"/>
        </w:rPr>
      </w:pPr>
      <w:r w:rsidRPr="005C1AD3">
        <w:rPr>
          <w:rFonts w:cs="Arial"/>
          <w:szCs w:val="20"/>
          <w:lang w:val="sl-SI"/>
        </w:rPr>
        <w:t>Prehodna določba, v skladu s katero</w:t>
      </w:r>
      <w:r w:rsidR="007A0C06" w:rsidRPr="005C1AD3">
        <w:rPr>
          <w:rFonts w:cs="Arial"/>
          <w:szCs w:val="20"/>
          <w:lang w:val="sl-SI"/>
        </w:rPr>
        <w:t xml:space="preserve"> </w:t>
      </w:r>
      <w:r w:rsidRPr="005C1AD3">
        <w:rPr>
          <w:rFonts w:cs="Arial"/>
          <w:szCs w:val="20"/>
          <w:lang w:val="sl-SI"/>
        </w:rPr>
        <w:t>se določi rok</w:t>
      </w:r>
      <w:r w:rsidR="007A0C06" w:rsidRPr="005C1AD3">
        <w:rPr>
          <w:rFonts w:cs="Arial"/>
          <w:szCs w:val="20"/>
          <w:lang w:val="sl-SI"/>
        </w:rPr>
        <w:t xml:space="preserve"> za </w:t>
      </w:r>
      <w:r w:rsidR="008B5900">
        <w:rPr>
          <w:rFonts w:cs="Arial"/>
          <w:szCs w:val="20"/>
          <w:lang w:val="sl-SI"/>
        </w:rPr>
        <w:t xml:space="preserve">uskladitev </w:t>
      </w:r>
      <w:r w:rsidR="007A0C06" w:rsidRPr="005C1AD3">
        <w:rPr>
          <w:rFonts w:cs="Arial"/>
          <w:szCs w:val="20"/>
          <w:lang w:val="sl-SI"/>
        </w:rPr>
        <w:t>aktov o notranji organizaciji in sistemizaciji organov v sestavi ministrstev</w:t>
      </w:r>
      <w:r w:rsidR="008B5900">
        <w:rPr>
          <w:rFonts w:cs="Arial"/>
          <w:szCs w:val="20"/>
          <w:lang w:val="sl-SI"/>
        </w:rPr>
        <w:t xml:space="preserve"> z določbami spremenjene in dopolnjene uredbe. </w:t>
      </w:r>
    </w:p>
    <w:p w14:paraId="1F8212DC" w14:textId="0D25BFA2" w:rsidR="00152804" w:rsidRPr="005C1AD3" w:rsidRDefault="00152804" w:rsidP="007A0C06">
      <w:pPr>
        <w:shd w:val="clear" w:color="auto" w:fill="FFFFFF"/>
        <w:spacing w:line="240" w:lineRule="atLeast"/>
        <w:jc w:val="both"/>
        <w:rPr>
          <w:rFonts w:cs="Arial"/>
          <w:szCs w:val="20"/>
          <w:lang w:val="sl-SI"/>
        </w:rPr>
      </w:pPr>
    </w:p>
    <w:p w14:paraId="28583986" w14:textId="1873555D" w:rsidR="00013804" w:rsidRPr="005C1AD3" w:rsidRDefault="00013804" w:rsidP="007A0C06">
      <w:pPr>
        <w:shd w:val="clear" w:color="auto" w:fill="FFFFFF"/>
        <w:spacing w:line="240" w:lineRule="atLeast"/>
        <w:jc w:val="both"/>
        <w:rPr>
          <w:rFonts w:cs="Arial"/>
          <w:b/>
          <w:bCs/>
          <w:szCs w:val="20"/>
          <w:lang w:val="sl-SI"/>
        </w:rPr>
      </w:pPr>
      <w:r w:rsidRPr="005C1AD3">
        <w:rPr>
          <w:rFonts w:cs="Arial"/>
          <w:b/>
          <w:bCs/>
          <w:szCs w:val="20"/>
          <w:lang w:val="sl-SI"/>
        </w:rPr>
        <w:t xml:space="preserve">K </w:t>
      </w:r>
      <w:r w:rsidR="00CB6EB7" w:rsidRPr="005C1AD3">
        <w:rPr>
          <w:rFonts w:cs="Arial"/>
          <w:b/>
          <w:bCs/>
          <w:szCs w:val="20"/>
          <w:lang w:val="sl-SI"/>
        </w:rPr>
        <w:t>1</w:t>
      </w:r>
      <w:r w:rsidR="007A0C06" w:rsidRPr="005C1AD3">
        <w:rPr>
          <w:rFonts w:cs="Arial"/>
          <w:b/>
          <w:bCs/>
          <w:szCs w:val="20"/>
          <w:lang w:val="sl-SI"/>
        </w:rPr>
        <w:t>1</w:t>
      </w:r>
      <w:r w:rsidRPr="005C1AD3">
        <w:rPr>
          <w:rFonts w:cs="Arial"/>
          <w:b/>
          <w:bCs/>
          <w:szCs w:val="20"/>
          <w:lang w:val="sl-SI"/>
        </w:rPr>
        <w:t xml:space="preserve">. členu: </w:t>
      </w:r>
    </w:p>
    <w:p w14:paraId="6DD2546E" w14:textId="77777777" w:rsidR="007D095C" w:rsidRPr="005C1AD3" w:rsidRDefault="007D095C" w:rsidP="007A0C06">
      <w:pPr>
        <w:autoSpaceDE w:val="0"/>
        <w:autoSpaceDN w:val="0"/>
        <w:adjustRightInd w:val="0"/>
        <w:spacing w:line="240" w:lineRule="atLeast"/>
        <w:ind w:right="-7"/>
        <w:jc w:val="both"/>
        <w:rPr>
          <w:rFonts w:cs="Arial"/>
          <w:szCs w:val="20"/>
          <w:lang w:val="sl-SI" w:eastAsia="sl-SI"/>
        </w:rPr>
      </w:pPr>
      <w:r w:rsidRPr="005C1AD3">
        <w:rPr>
          <w:rFonts w:cs="Arial"/>
          <w:szCs w:val="20"/>
          <w:lang w:val="sl-SI" w:eastAsia="sl-SI"/>
        </w:rPr>
        <w:t>Predlagana uredba začne veljati naslednji dan po objavi v Uradnem listu Republike Slovenije.</w:t>
      </w:r>
    </w:p>
    <w:p w14:paraId="38FDE557" w14:textId="77777777" w:rsidR="007D095C" w:rsidRPr="005C1AD3" w:rsidRDefault="007D095C" w:rsidP="007A0C06">
      <w:pPr>
        <w:spacing w:line="240" w:lineRule="atLeast"/>
        <w:rPr>
          <w:rFonts w:cs="Arial"/>
          <w:szCs w:val="20"/>
          <w:lang w:val="sl-SI"/>
        </w:rPr>
      </w:pPr>
    </w:p>
    <w:bookmarkEnd w:id="0"/>
    <w:p w14:paraId="7AF32527" w14:textId="77777777" w:rsidR="00401B63" w:rsidRPr="005C1AD3" w:rsidRDefault="00401B63" w:rsidP="007A0C06">
      <w:pPr>
        <w:spacing w:line="240" w:lineRule="atLeast"/>
        <w:jc w:val="both"/>
        <w:rPr>
          <w:rFonts w:eastAsiaTheme="minorHAnsi" w:cs="Arial"/>
          <w:szCs w:val="20"/>
          <w:lang w:val="sl-SI"/>
        </w:rPr>
      </w:pPr>
    </w:p>
    <w:sectPr w:rsidR="00401B63" w:rsidRPr="005C1AD3" w:rsidSect="00164064">
      <w:headerReference w:type="even" r:id="rId8"/>
      <w:headerReference w:type="default" r:id="rId9"/>
      <w:footerReference w:type="even" r:id="rId10"/>
      <w:footerReference w:type="default" r:id="rId11"/>
      <w:headerReference w:type="first" r:id="rId12"/>
      <w:footerReference w:type="first" r:id="rId13"/>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A1BF3" w14:textId="77777777" w:rsidR="00862EE4" w:rsidRDefault="00862EE4">
      <w:r>
        <w:separator/>
      </w:r>
    </w:p>
  </w:endnote>
  <w:endnote w:type="continuationSeparator" w:id="0">
    <w:p w14:paraId="7DBB164A" w14:textId="77777777" w:rsidR="00862EE4" w:rsidRDefault="00862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Neue">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E6D13" w14:textId="77777777" w:rsidR="009D4881" w:rsidRDefault="009D488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A4693" w14:textId="77777777" w:rsidR="009D4881" w:rsidRDefault="009D488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EEC49" w14:textId="77777777" w:rsidR="009D4881" w:rsidRDefault="009D488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597AE" w14:textId="77777777" w:rsidR="00862EE4" w:rsidRDefault="00862EE4">
      <w:r>
        <w:separator/>
      </w:r>
    </w:p>
  </w:footnote>
  <w:footnote w:type="continuationSeparator" w:id="0">
    <w:p w14:paraId="500FC991" w14:textId="77777777" w:rsidR="00862EE4" w:rsidRDefault="00862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323F" w14:textId="77777777" w:rsidR="009D4881" w:rsidRDefault="009D488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41FD" w14:textId="77777777" w:rsidR="009D4881" w:rsidRDefault="009D488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46BB3" w14:textId="0382591E" w:rsidR="009D4881" w:rsidRPr="008F3500" w:rsidRDefault="009D488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74F8DFCC" wp14:editId="0AAE97CA">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anchor>
      </w:drawing>
    </w:r>
    <w:r>
      <w:rPr>
        <w:rFonts w:cs="Arial"/>
        <w:noProof/>
        <w:sz w:val="16"/>
        <w:lang w:val="sl-SI" w:eastAsia="sl-SI"/>
      </w:rPr>
      <mc:AlternateContent>
        <mc:Choice Requires="wps">
          <w:drawing>
            <wp:anchor distT="4294967295" distB="4294967295" distL="114300" distR="114300" simplePos="0" relativeHeight="251657216" behindDoc="0" locked="0" layoutInCell="0" allowOverlap="1" wp14:anchorId="6701CB77" wp14:editId="00DEEEF8">
              <wp:simplePos x="0" y="0"/>
              <wp:positionH relativeFrom="column">
                <wp:posOffset>-463550</wp:posOffset>
              </wp:positionH>
              <wp:positionV relativeFrom="page">
                <wp:posOffset>3600449</wp:posOffset>
              </wp:positionV>
              <wp:extent cx="215900" cy="0"/>
              <wp:effectExtent l="0" t="0" r="0" b="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6D2455D"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Pr>
        <w:rFonts w:cs="Arial"/>
        <w:sz w:val="16"/>
        <w:lang w:val="sl-SI"/>
      </w:rPr>
      <w:t>Tržaška cesta 21</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01 478 83 30</w:t>
    </w:r>
  </w:p>
  <w:p w14:paraId="2F24B59A" w14:textId="77777777" w:rsidR="009D4881" w:rsidRPr="008F3500" w:rsidRDefault="009D4881"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01 478 83 31</w:t>
    </w:r>
  </w:p>
  <w:p w14:paraId="2E57AD4A" w14:textId="77777777" w:rsidR="009D4881" w:rsidRPr="008F3500" w:rsidRDefault="009D4881"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gp.mju@gov.si</w:t>
    </w:r>
  </w:p>
  <w:p w14:paraId="749FA946" w14:textId="77777777" w:rsidR="009D4881" w:rsidRPr="008F3500" w:rsidRDefault="009D4881"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www.mju.gov.si</w:t>
    </w:r>
  </w:p>
  <w:p w14:paraId="2C2DE7E1" w14:textId="77777777" w:rsidR="009D4881" w:rsidRPr="008F3500" w:rsidRDefault="009D4881"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5B1F"/>
    <w:multiLevelType w:val="hybridMultilevel"/>
    <w:tmpl w:val="E59C45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2AA70B1"/>
    <w:multiLevelType w:val="hybridMultilevel"/>
    <w:tmpl w:val="2FFC29F4"/>
    <w:lvl w:ilvl="0" w:tplc="C07CE6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697DD5"/>
    <w:multiLevelType w:val="hybridMultilevel"/>
    <w:tmpl w:val="5204E4C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8927EF4"/>
    <w:multiLevelType w:val="hybridMultilevel"/>
    <w:tmpl w:val="B1825D6C"/>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0A2014C9"/>
    <w:multiLevelType w:val="hybridMultilevel"/>
    <w:tmpl w:val="53AA01B4"/>
    <w:lvl w:ilvl="0" w:tplc="32844A4E">
      <w:start w:val="1"/>
      <w:numFmt w:val="upperRoman"/>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D9B34B6"/>
    <w:multiLevelType w:val="hybridMultilevel"/>
    <w:tmpl w:val="C8005CF4"/>
    <w:lvl w:ilvl="0" w:tplc="C4A8FFFC">
      <w:start w:val="1"/>
      <w:numFmt w:val="decimal"/>
      <w:lvlText w:val="%1."/>
      <w:lvlJc w:val="left"/>
      <w:pPr>
        <w:ind w:left="360" w:hanging="360"/>
      </w:pPr>
      <w:rPr>
        <w:rFonts w:ascii="Arial" w:hAnsi="Arial" w:hint="default"/>
        <w:b w:val="0"/>
        <w:i w:val="0"/>
        <w:sz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41E7FE7"/>
    <w:multiLevelType w:val="hybridMultilevel"/>
    <w:tmpl w:val="0776B0FE"/>
    <w:styleLink w:val="Numbered"/>
    <w:lvl w:ilvl="0" w:tplc="6F742DF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85E0D20">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11C584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D9266D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224C73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7F80DD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D22133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62ECC2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738457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DF20A46"/>
    <w:multiLevelType w:val="hybridMultilevel"/>
    <w:tmpl w:val="AE08F9AE"/>
    <w:lvl w:ilvl="0" w:tplc="3DB4A07E">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530684B"/>
    <w:multiLevelType w:val="hybridMultilevel"/>
    <w:tmpl w:val="99DE43FA"/>
    <w:lvl w:ilvl="0" w:tplc="9342DA76">
      <w:start w:val="1"/>
      <w:numFmt w:val="decimal"/>
      <w:lvlText w:val="%1."/>
      <w:lvlJc w:val="left"/>
      <w:pPr>
        <w:ind w:left="470" w:hanging="47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28D062FC"/>
    <w:multiLevelType w:val="hybridMultilevel"/>
    <w:tmpl w:val="3DBE0DDA"/>
    <w:lvl w:ilvl="0" w:tplc="1C009E40">
      <w:start w:val="1"/>
      <w:numFmt w:val="decimal"/>
      <w:lvlText w:val="%1."/>
      <w:lvlJc w:val="left"/>
      <w:pPr>
        <w:ind w:left="500" w:hanging="50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2A8745DD"/>
    <w:multiLevelType w:val="hybridMultilevel"/>
    <w:tmpl w:val="33162C74"/>
    <w:lvl w:ilvl="0" w:tplc="FC54CFD8">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F5F1A4D"/>
    <w:multiLevelType w:val="hybridMultilevel"/>
    <w:tmpl w:val="3CFCDF4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FFE53B2"/>
    <w:multiLevelType w:val="hybridMultilevel"/>
    <w:tmpl w:val="59428E4A"/>
    <w:lvl w:ilvl="0" w:tplc="C4A8FFFC">
      <w:start w:val="1"/>
      <w:numFmt w:val="decimal"/>
      <w:lvlText w:val="%1."/>
      <w:lvlJc w:val="left"/>
      <w:pPr>
        <w:ind w:left="360" w:hanging="360"/>
      </w:pPr>
      <w:rPr>
        <w:rFonts w:ascii="Arial" w:hAnsi="Arial" w:hint="default"/>
        <w:b w:val="0"/>
        <w:i w:val="0"/>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 w15:restartNumberingAfterBreak="0">
    <w:nsid w:val="38DE5BAD"/>
    <w:multiLevelType w:val="hybridMultilevel"/>
    <w:tmpl w:val="9D30AF12"/>
    <w:lvl w:ilvl="0" w:tplc="0424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C30079"/>
    <w:multiLevelType w:val="hybridMultilevel"/>
    <w:tmpl w:val="479EEEF0"/>
    <w:lvl w:ilvl="0" w:tplc="5D04C1F6">
      <w:start w:val="1"/>
      <w:numFmt w:val="decimal"/>
      <w:lvlText w:val="%1."/>
      <w:lvlJc w:val="left"/>
      <w:pPr>
        <w:tabs>
          <w:tab w:val="num" w:pos="1080"/>
        </w:tabs>
        <w:ind w:left="1080" w:hanging="360"/>
      </w:pPr>
      <w:rPr>
        <w:rFonts w:cs="Times New Roman"/>
      </w:rPr>
    </w:lvl>
    <w:lvl w:ilvl="1" w:tplc="04240003">
      <w:start w:val="2"/>
      <w:numFmt w:val="upperRoman"/>
      <w:lvlText w:val="%2."/>
      <w:lvlJc w:val="left"/>
      <w:pPr>
        <w:tabs>
          <w:tab w:val="num" w:pos="2160"/>
        </w:tabs>
        <w:ind w:left="2160" w:hanging="720"/>
      </w:pPr>
      <w:rPr>
        <w:rFonts w:cs="Times New Roman"/>
      </w:rPr>
    </w:lvl>
    <w:lvl w:ilvl="2" w:tplc="04240005">
      <w:start w:val="1"/>
      <w:numFmt w:val="lowerRoman"/>
      <w:lvlText w:val="%3."/>
      <w:lvlJc w:val="right"/>
      <w:pPr>
        <w:tabs>
          <w:tab w:val="num" w:pos="2520"/>
        </w:tabs>
        <w:ind w:left="2520" w:hanging="180"/>
      </w:pPr>
      <w:rPr>
        <w:rFonts w:cs="Times New Roman"/>
      </w:rPr>
    </w:lvl>
    <w:lvl w:ilvl="3" w:tplc="EC38BD12">
      <w:start w:val="1"/>
      <w:numFmt w:val="decimal"/>
      <w:lvlText w:val="%4."/>
      <w:lvlJc w:val="left"/>
      <w:pPr>
        <w:tabs>
          <w:tab w:val="num" w:pos="3240"/>
        </w:tabs>
        <w:ind w:left="3240" w:hanging="360"/>
      </w:pPr>
      <w:rPr>
        <w:rFonts w:ascii="Arial" w:hAnsi="Arial" w:cs="Arial" w:hint="default"/>
      </w:rPr>
    </w:lvl>
    <w:lvl w:ilvl="4" w:tplc="04240003">
      <w:start w:val="1"/>
      <w:numFmt w:val="lowerLetter"/>
      <w:lvlText w:val="%5."/>
      <w:lvlJc w:val="left"/>
      <w:pPr>
        <w:tabs>
          <w:tab w:val="num" w:pos="3960"/>
        </w:tabs>
        <w:ind w:left="3960" w:hanging="360"/>
      </w:pPr>
      <w:rPr>
        <w:rFonts w:cs="Times New Roman"/>
      </w:rPr>
    </w:lvl>
    <w:lvl w:ilvl="5" w:tplc="04240005">
      <w:start w:val="1"/>
      <w:numFmt w:val="lowerRoman"/>
      <w:lvlText w:val="%6."/>
      <w:lvlJc w:val="right"/>
      <w:pPr>
        <w:tabs>
          <w:tab w:val="num" w:pos="4680"/>
        </w:tabs>
        <w:ind w:left="4680" w:hanging="180"/>
      </w:pPr>
      <w:rPr>
        <w:rFonts w:cs="Times New Roman"/>
      </w:rPr>
    </w:lvl>
    <w:lvl w:ilvl="6" w:tplc="04240001">
      <w:start w:val="1"/>
      <w:numFmt w:val="decimal"/>
      <w:lvlText w:val="%7."/>
      <w:lvlJc w:val="left"/>
      <w:pPr>
        <w:tabs>
          <w:tab w:val="num" w:pos="5400"/>
        </w:tabs>
        <w:ind w:left="5400" w:hanging="360"/>
      </w:pPr>
      <w:rPr>
        <w:rFonts w:cs="Times New Roman"/>
      </w:rPr>
    </w:lvl>
    <w:lvl w:ilvl="7" w:tplc="04240003">
      <w:start w:val="1"/>
      <w:numFmt w:val="lowerLetter"/>
      <w:lvlText w:val="%8."/>
      <w:lvlJc w:val="left"/>
      <w:pPr>
        <w:tabs>
          <w:tab w:val="num" w:pos="6120"/>
        </w:tabs>
        <w:ind w:left="6120" w:hanging="360"/>
      </w:pPr>
      <w:rPr>
        <w:rFonts w:cs="Times New Roman"/>
      </w:rPr>
    </w:lvl>
    <w:lvl w:ilvl="8" w:tplc="04240005">
      <w:start w:val="1"/>
      <w:numFmt w:val="lowerRoman"/>
      <w:lvlText w:val="%9."/>
      <w:lvlJc w:val="right"/>
      <w:pPr>
        <w:tabs>
          <w:tab w:val="num" w:pos="6840"/>
        </w:tabs>
        <w:ind w:left="6840" w:hanging="180"/>
      </w:pPr>
      <w:rPr>
        <w:rFonts w:cs="Times New Roman"/>
      </w:rPr>
    </w:lvl>
  </w:abstractNum>
  <w:abstractNum w:abstractNumId="18" w15:restartNumberingAfterBreak="0">
    <w:nsid w:val="41B45CB9"/>
    <w:multiLevelType w:val="hybridMultilevel"/>
    <w:tmpl w:val="A8B23548"/>
    <w:lvl w:ilvl="0" w:tplc="69BA89D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57E245F"/>
    <w:multiLevelType w:val="hybridMultilevel"/>
    <w:tmpl w:val="23A27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A4F0171"/>
    <w:multiLevelType w:val="hybridMultilevel"/>
    <w:tmpl w:val="50CE887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F3D18EA"/>
    <w:multiLevelType w:val="hybridMultilevel"/>
    <w:tmpl w:val="89B2FBC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4F651555"/>
    <w:multiLevelType w:val="hybridMultilevel"/>
    <w:tmpl w:val="9964FB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49A5B40"/>
    <w:multiLevelType w:val="hybridMultilevel"/>
    <w:tmpl w:val="540835BC"/>
    <w:lvl w:ilvl="0" w:tplc="306C0684">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754795C"/>
    <w:multiLevelType w:val="hybridMultilevel"/>
    <w:tmpl w:val="F1D05044"/>
    <w:lvl w:ilvl="0" w:tplc="2E164AA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A715815"/>
    <w:multiLevelType w:val="hybridMultilevel"/>
    <w:tmpl w:val="CA1C1BB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1EC5AED"/>
    <w:multiLevelType w:val="hybridMultilevel"/>
    <w:tmpl w:val="BAD04CB6"/>
    <w:lvl w:ilvl="0" w:tplc="B9C095E4">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31" w15:restartNumberingAfterBreak="0">
    <w:nsid w:val="622E3780"/>
    <w:multiLevelType w:val="hybridMultilevel"/>
    <w:tmpl w:val="DAF0E038"/>
    <w:lvl w:ilvl="0" w:tplc="6B3E8654">
      <w:start w:val="1"/>
      <w:numFmt w:val="upperRoman"/>
      <w:lvlText w:val="%1."/>
      <w:lvlJc w:val="left"/>
      <w:pPr>
        <w:tabs>
          <w:tab w:val="num" w:pos="1440"/>
        </w:tabs>
        <w:ind w:left="1440" w:hanging="720"/>
      </w:pPr>
      <w:rPr>
        <w:rFonts w:hint="default"/>
      </w:rPr>
    </w:lvl>
    <w:lvl w:ilvl="1" w:tplc="16820000">
      <w:numFmt w:val="bullet"/>
      <w:lvlText w:val="-"/>
      <w:lvlJc w:val="left"/>
      <w:pPr>
        <w:ind w:left="1800" w:hanging="360"/>
      </w:pPr>
      <w:rPr>
        <w:rFonts w:ascii="Arial" w:eastAsia="Mincho" w:hAnsi="Arial" w:cs="Arial"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32"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8AC5FE7"/>
    <w:multiLevelType w:val="hybridMultilevel"/>
    <w:tmpl w:val="48F2C992"/>
    <w:lvl w:ilvl="0" w:tplc="CC603BA2">
      <w:start w:val="1"/>
      <w:numFmt w:val="decimal"/>
      <w:lvlText w:val="%1."/>
      <w:lvlJc w:val="left"/>
      <w:pPr>
        <w:ind w:left="470" w:hanging="47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 w15:restartNumberingAfterBreak="0">
    <w:nsid w:val="69CF037C"/>
    <w:multiLevelType w:val="hybridMultilevel"/>
    <w:tmpl w:val="9B5EF240"/>
    <w:lvl w:ilvl="0" w:tplc="6F488936">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35" w15:restartNumberingAfterBreak="0">
    <w:nsid w:val="6AF86A5A"/>
    <w:multiLevelType w:val="hybridMultilevel"/>
    <w:tmpl w:val="9964FB3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6BAA22DB"/>
    <w:multiLevelType w:val="hybridMultilevel"/>
    <w:tmpl w:val="D88871CE"/>
    <w:lvl w:ilvl="0" w:tplc="0424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7" w15:restartNumberingAfterBreak="0">
    <w:nsid w:val="72630A63"/>
    <w:multiLevelType w:val="hybridMultilevel"/>
    <w:tmpl w:val="2D66028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75807130"/>
    <w:multiLevelType w:val="hybridMultilevel"/>
    <w:tmpl w:val="0D6C3BCE"/>
    <w:lvl w:ilvl="0" w:tplc="C4A8FFFC">
      <w:start w:val="1"/>
      <w:numFmt w:val="decimal"/>
      <w:lvlText w:val="%1."/>
      <w:lvlJc w:val="left"/>
      <w:pPr>
        <w:ind w:left="360" w:hanging="360"/>
      </w:pPr>
      <w:rPr>
        <w:rFonts w:ascii="Arial" w:hAnsi="Arial" w:hint="default"/>
        <w:b w:val="0"/>
        <w:i w:val="0"/>
        <w:sz w:val="20"/>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 w15:restartNumberingAfterBreak="0">
    <w:nsid w:val="77B3641A"/>
    <w:multiLevelType w:val="hybridMultilevel"/>
    <w:tmpl w:val="309666EE"/>
    <w:lvl w:ilvl="0" w:tplc="D270983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CAE7724"/>
    <w:multiLevelType w:val="hybridMultilevel"/>
    <w:tmpl w:val="B1941D02"/>
    <w:lvl w:ilvl="0" w:tplc="D940EE0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CC564D6"/>
    <w:multiLevelType w:val="hybridMultilevel"/>
    <w:tmpl w:val="EA14BE8A"/>
    <w:lvl w:ilvl="0" w:tplc="ACCA55D2">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2" w15:restartNumberingAfterBreak="0">
    <w:nsid w:val="7E6239B9"/>
    <w:multiLevelType w:val="hybridMultilevel"/>
    <w:tmpl w:val="801C4AB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FF1062B"/>
    <w:multiLevelType w:val="hybridMultilevel"/>
    <w:tmpl w:val="C50C085E"/>
    <w:lvl w:ilvl="0" w:tplc="C4A8FFFC">
      <w:start w:val="1"/>
      <w:numFmt w:val="decimal"/>
      <w:lvlText w:val="%1."/>
      <w:lvlJc w:val="left"/>
      <w:pPr>
        <w:ind w:left="360" w:hanging="360"/>
      </w:pPr>
      <w:rPr>
        <w:rFonts w:ascii="Arial" w:hAnsi="Arial" w:hint="default"/>
        <w:b w:val="0"/>
        <w:i w:val="0"/>
        <w:sz w:val="2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abstractNumId w:val="15"/>
  </w:num>
  <w:num w:numId="2">
    <w:abstractNumId w:val="29"/>
  </w:num>
  <w:num w:numId="3">
    <w:abstractNumId w:val="7"/>
  </w:num>
  <w:num w:numId="4">
    <w:abstractNumId w:val="32"/>
  </w:num>
  <w:num w:numId="5">
    <w:abstractNumId w:val="43"/>
  </w:num>
  <w:num w:numId="6">
    <w:abstractNumId w:val="19"/>
  </w:num>
  <w:num w:numId="7">
    <w:abstractNumId w:val="12"/>
  </w:num>
  <w:num w:numId="8">
    <w:abstractNumId w:val="21"/>
  </w:num>
  <w:num w:numId="9">
    <w:abstractNumId w:val="17"/>
  </w:num>
  <w:num w:numId="10">
    <w:abstractNumId w:val="31"/>
  </w:num>
  <w:num w:numId="11">
    <w:abstractNumId w:val="6"/>
  </w:num>
  <w:num w:numId="12">
    <w:abstractNumId w:val="23"/>
  </w:num>
  <w:num w:numId="13">
    <w:abstractNumId w:val="0"/>
  </w:num>
  <w:num w:numId="14">
    <w:abstractNumId w:val="2"/>
  </w:num>
  <w:num w:numId="15">
    <w:abstractNumId w:val="33"/>
  </w:num>
  <w:num w:numId="16">
    <w:abstractNumId w:val="10"/>
  </w:num>
  <w:num w:numId="17">
    <w:abstractNumId w:val="9"/>
  </w:num>
  <w:num w:numId="18">
    <w:abstractNumId w:val="22"/>
  </w:num>
  <w:num w:numId="19">
    <w:abstractNumId w:val="28"/>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8"/>
  </w:num>
  <w:num w:numId="26">
    <w:abstractNumId w:val="35"/>
  </w:num>
  <w:num w:numId="27">
    <w:abstractNumId w:val="13"/>
  </w:num>
  <w:num w:numId="28">
    <w:abstractNumId w:val="4"/>
  </w:num>
  <w:num w:numId="29">
    <w:abstractNumId w:val="24"/>
  </w:num>
  <w:num w:numId="30">
    <w:abstractNumId w:val="25"/>
  </w:num>
  <w:num w:numId="31">
    <w:abstractNumId w:val="20"/>
  </w:num>
  <w:num w:numId="32">
    <w:abstractNumId w:val="16"/>
  </w:num>
  <w:num w:numId="33">
    <w:abstractNumId w:val="36"/>
  </w:num>
  <w:num w:numId="34">
    <w:abstractNumId w:val="37"/>
  </w:num>
  <w:num w:numId="35">
    <w:abstractNumId w:val="41"/>
  </w:num>
  <w:num w:numId="36">
    <w:abstractNumId w:val="44"/>
  </w:num>
  <w:num w:numId="37">
    <w:abstractNumId w:val="14"/>
  </w:num>
  <w:num w:numId="38">
    <w:abstractNumId w:val="26"/>
  </w:num>
  <w:num w:numId="39">
    <w:abstractNumId w:val="8"/>
  </w:num>
  <w:num w:numId="40">
    <w:abstractNumId w:val="11"/>
  </w:num>
  <w:num w:numId="41">
    <w:abstractNumId w:val="18"/>
  </w:num>
  <w:num w:numId="42">
    <w:abstractNumId w:val="40"/>
  </w:num>
  <w:num w:numId="43">
    <w:abstractNumId w:val="39"/>
  </w:num>
  <w:num w:numId="44">
    <w:abstractNumId w:val="1"/>
  </w:num>
  <w:num w:numId="45">
    <w:abstractNumId w:val="27"/>
  </w:num>
  <w:num w:numId="46">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87"/>
    <w:rsid w:val="000102AB"/>
    <w:rsid w:val="00013804"/>
    <w:rsid w:val="00023A88"/>
    <w:rsid w:val="00035DFB"/>
    <w:rsid w:val="00042930"/>
    <w:rsid w:val="00047CB7"/>
    <w:rsid w:val="00051CBC"/>
    <w:rsid w:val="00065838"/>
    <w:rsid w:val="00071A54"/>
    <w:rsid w:val="00084848"/>
    <w:rsid w:val="000A0B65"/>
    <w:rsid w:val="000A1A9A"/>
    <w:rsid w:val="000A6401"/>
    <w:rsid w:val="000A7238"/>
    <w:rsid w:val="000B04B5"/>
    <w:rsid w:val="000B293F"/>
    <w:rsid w:val="000B6485"/>
    <w:rsid w:val="000C15C3"/>
    <w:rsid w:val="000C5F6A"/>
    <w:rsid w:val="000D44C3"/>
    <w:rsid w:val="000D7635"/>
    <w:rsid w:val="000E1055"/>
    <w:rsid w:val="00116BF7"/>
    <w:rsid w:val="001242A8"/>
    <w:rsid w:val="00125045"/>
    <w:rsid w:val="00127B86"/>
    <w:rsid w:val="00131ADC"/>
    <w:rsid w:val="00134904"/>
    <w:rsid w:val="001357B2"/>
    <w:rsid w:val="00152804"/>
    <w:rsid w:val="00161414"/>
    <w:rsid w:val="00162821"/>
    <w:rsid w:val="00164064"/>
    <w:rsid w:val="0017478F"/>
    <w:rsid w:val="00175021"/>
    <w:rsid w:val="001A5B86"/>
    <w:rsid w:val="001A7492"/>
    <w:rsid w:val="001B3F20"/>
    <w:rsid w:val="001B5845"/>
    <w:rsid w:val="001C03CF"/>
    <w:rsid w:val="001C07DC"/>
    <w:rsid w:val="001E3737"/>
    <w:rsid w:val="001F3478"/>
    <w:rsid w:val="001F3B9C"/>
    <w:rsid w:val="00202A77"/>
    <w:rsid w:val="0020608F"/>
    <w:rsid w:val="00210EA3"/>
    <w:rsid w:val="002145FA"/>
    <w:rsid w:val="00215498"/>
    <w:rsid w:val="00232A49"/>
    <w:rsid w:val="002334A3"/>
    <w:rsid w:val="00237BED"/>
    <w:rsid w:val="00241727"/>
    <w:rsid w:val="00243801"/>
    <w:rsid w:val="0024575C"/>
    <w:rsid w:val="00267E56"/>
    <w:rsid w:val="002703C5"/>
    <w:rsid w:val="00271CE5"/>
    <w:rsid w:val="00282020"/>
    <w:rsid w:val="00285573"/>
    <w:rsid w:val="002871B5"/>
    <w:rsid w:val="00287596"/>
    <w:rsid w:val="002A099F"/>
    <w:rsid w:val="002A212E"/>
    <w:rsid w:val="002A2B69"/>
    <w:rsid w:val="002C1922"/>
    <w:rsid w:val="002C51ED"/>
    <w:rsid w:val="002C7BE7"/>
    <w:rsid w:val="002E5C2C"/>
    <w:rsid w:val="002F5065"/>
    <w:rsid w:val="00301379"/>
    <w:rsid w:val="00305040"/>
    <w:rsid w:val="0030557F"/>
    <w:rsid w:val="003104B1"/>
    <w:rsid w:val="00322855"/>
    <w:rsid w:val="00347576"/>
    <w:rsid w:val="00352832"/>
    <w:rsid w:val="00352A58"/>
    <w:rsid w:val="003636BF"/>
    <w:rsid w:val="00371325"/>
    <w:rsid w:val="00371442"/>
    <w:rsid w:val="0038230D"/>
    <w:rsid w:val="003845B4"/>
    <w:rsid w:val="003866CA"/>
    <w:rsid w:val="00387B1A"/>
    <w:rsid w:val="00391603"/>
    <w:rsid w:val="003A181D"/>
    <w:rsid w:val="003A4B57"/>
    <w:rsid w:val="003C33A1"/>
    <w:rsid w:val="003C4869"/>
    <w:rsid w:val="003C5EE5"/>
    <w:rsid w:val="003C7350"/>
    <w:rsid w:val="003D02C3"/>
    <w:rsid w:val="003D2B60"/>
    <w:rsid w:val="003E1C74"/>
    <w:rsid w:val="003E797A"/>
    <w:rsid w:val="003F0348"/>
    <w:rsid w:val="00401B63"/>
    <w:rsid w:val="00404923"/>
    <w:rsid w:val="00406758"/>
    <w:rsid w:val="004116C4"/>
    <w:rsid w:val="004137DD"/>
    <w:rsid w:val="00413B1D"/>
    <w:rsid w:val="00420D5D"/>
    <w:rsid w:val="00431B0C"/>
    <w:rsid w:val="00435949"/>
    <w:rsid w:val="00441924"/>
    <w:rsid w:val="004427FF"/>
    <w:rsid w:val="004460D2"/>
    <w:rsid w:val="00451727"/>
    <w:rsid w:val="004520B8"/>
    <w:rsid w:val="00456B46"/>
    <w:rsid w:val="004657EE"/>
    <w:rsid w:val="0046587F"/>
    <w:rsid w:val="00467C7F"/>
    <w:rsid w:val="00482FF5"/>
    <w:rsid w:val="004861CE"/>
    <w:rsid w:val="0049066B"/>
    <w:rsid w:val="004A5563"/>
    <w:rsid w:val="004A58D1"/>
    <w:rsid w:val="004A61E1"/>
    <w:rsid w:val="004A704D"/>
    <w:rsid w:val="004C0146"/>
    <w:rsid w:val="004E7449"/>
    <w:rsid w:val="00505705"/>
    <w:rsid w:val="005060EF"/>
    <w:rsid w:val="00517C85"/>
    <w:rsid w:val="005207C5"/>
    <w:rsid w:val="00522559"/>
    <w:rsid w:val="00525EAE"/>
    <w:rsid w:val="00526246"/>
    <w:rsid w:val="00532F70"/>
    <w:rsid w:val="00534F91"/>
    <w:rsid w:val="00542258"/>
    <w:rsid w:val="0054552E"/>
    <w:rsid w:val="00567106"/>
    <w:rsid w:val="005718EB"/>
    <w:rsid w:val="00577941"/>
    <w:rsid w:val="00594FD0"/>
    <w:rsid w:val="005A5DC9"/>
    <w:rsid w:val="005C1AD3"/>
    <w:rsid w:val="005E0DC8"/>
    <w:rsid w:val="005E1D3C"/>
    <w:rsid w:val="005F2F72"/>
    <w:rsid w:val="006138E9"/>
    <w:rsid w:val="006166F5"/>
    <w:rsid w:val="00625AE6"/>
    <w:rsid w:val="00632253"/>
    <w:rsid w:val="00635C7C"/>
    <w:rsid w:val="00642714"/>
    <w:rsid w:val="006455CE"/>
    <w:rsid w:val="00654DD7"/>
    <w:rsid w:val="00655841"/>
    <w:rsid w:val="00655E20"/>
    <w:rsid w:val="0066409A"/>
    <w:rsid w:val="00690599"/>
    <w:rsid w:val="00697458"/>
    <w:rsid w:val="006A0A81"/>
    <w:rsid w:val="006B6AFC"/>
    <w:rsid w:val="006C578B"/>
    <w:rsid w:val="006C72B8"/>
    <w:rsid w:val="006D59BC"/>
    <w:rsid w:val="006F2900"/>
    <w:rsid w:val="00707397"/>
    <w:rsid w:val="0070748C"/>
    <w:rsid w:val="00711D00"/>
    <w:rsid w:val="007165CA"/>
    <w:rsid w:val="00727FE4"/>
    <w:rsid w:val="00733017"/>
    <w:rsid w:val="007366FE"/>
    <w:rsid w:val="00745792"/>
    <w:rsid w:val="00770EC6"/>
    <w:rsid w:val="007801EC"/>
    <w:rsid w:val="00780D45"/>
    <w:rsid w:val="0078153A"/>
    <w:rsid w:val="00783310"/>
    <w:rsid w:val="00783FCE"/>
    <w:rsid w:val="00794DEE"/>
    <w:rsid w:val="007A0C06"/>
    <w:rsid w:val="007A4A6D"/>
    <w:rsid w:val="007B2760"/>
    <w:rsid w:val="007B49E4"/>
    <w:rsid w:val="007B7BAA"/>
    <w:rsid w:val="007C24C5"/>
    <w:rsid w:val="007D042E"/>
    <w:rsid w:val="007D095C"/>
    <w:rsid w:val="007D1BCF"/>
    <w:rsid w:val="007D30FF"/>
    <w:rsid w:val="007D75CF"/>
    <w:rsid w:val="007E0440"/>
    <w:rsid w:val="007E6DC5"/>
    <w:rsid w:val="008103F5"/>
    <w:rsid w:val="00811BBA"/>
    <w:rsid w:val="00813483"/>
    <w:rsid w:val="00813515"/>
    <w:rsid w:val="008311D4"/>
    <w:rsid w:val="00834696"/>
    <w:rsid w:val="0084093E"/>
    <w:rsid w:val="00862EE4"/>
    <w:rsid w:val="00866E80"/>
    <w:rsid w:val="008749E1"/>
    <w:rsid w:val="00877FFC"/>
    <w:rsid w:val="0088043C"/>
    <w:rsid w:val="00880CE4"/>
    <w:rsid w:val="00884889"/>
    <w:rsid w:val="00890396"/>
    <w:rsid w:val="008906C9"/>
    <w:rsid w:val="00895C18"/>
    <w:rsid w:val="008A1E97"/>
    <w:rsid w:val="008B5900"/>
    <w:rsid w:val="008C2470"/>
    <w:rsid w:val="008C5738"/>
    <w:rsid w:val="008D04F0"/>
    <w:rsid w:val="008D53BE"/>
    <w:rsid w:val="008E0EBD"/>
    <w:rsid w:val="008E65EB"/>
    <w:rsid w:val="008F3500"/>
    <w:rsid w:val="00915C0D"/>
    <w:rsid w:val="009249B0"/>
    <w:rsid w:val="00924E3C"/>
    <w:rsid w:val="00942A32"/>
    <w:rsid w:val="0095744B"/>
    <w:rsid w:val="009612BB"/>
    <w:rsid w:val="00965D44"/>
    <w:rsid w:val="0097250B"/>
    <w:rsid w:val="0099165A"/>
    <w:rsid w:val="0099437B"/>
    <w:rsid w:val="009A2258"/>
    <w:rsid w:val="009B631C"/>
    <w:rsid w:val="009C740A"/>
    <w:rsid w:val="009D4881"/>
    <w:rsid w:val="009E0ECB"/>
    <w:rsid w:val="009F2C98"/>
    <w:rsid w:val="00A018F4"/>
    <w:rsid w:val="00A116AF"/>
    <w:rsid w:val="00A11E74"/>
    <w:rsid w:val="00A125C5"/>
    <w:rsid w:val="00A134AA"/>
    <w:rsid w:val="00A13F61"/>
    <w:rsid w:val="00A1480D"/>
    <w:rsid w:val="00A156E0"/>
    <w:rsid w:val="00A2451C"/>
    <w:rsid w:val="00A2719C"/>
    <w:rsid w:val="00A3126E"/>
    <w:rsid w:val="00A45BA8"/>
    <w:rsid w:val="00A526A0"/>
    <w:rsid w:val="00A54059"/>
    <w:rsid w:val="00A61B69"/>
    <w:rsid w:val="00A63482"/>
    <w:rsid w:val="00A65EE7"/>
    <w:rsid w:val="00A67402"/>
    <w:rsid w:val="00A6787F"/>
    <w:rsid w:val="00A70133"/>
    <w:rsid w:val="00A770A6"/>
    <w:rsid w:val="00A813B1"/>
    <w:rsid w:val="00A951B3"/>
    <w:rsid w:val="00A954F1"/>
    <w:rsid w:val="00AB109F"/>
    <w:rsid w:val="00AB20AF"/>
    <w:rsid w:val="00AB36C4"/>
    <w:rsid w:val="00AC1A41"/>
    <w:rsid w:val="00AC32B2"/>
    <w:rsid w:val="00AD217D"/>
    <w:rsid w:val="00AE0273"/>
    <w:rsid w:val="00AF051B"/>
    <w:rsid w:val="00AF56EF"/>
    <w:rsid w:val="00B00229"/>
    <w:rsid w:val="00B17141"/>
    <w:rsid w:val="00B22129"/>
    <w:rsid w:val="00B31575"/>
    <w:rsid w:val="00B514DB"/>
    <w:rsid w:val="00B54F17"/>
    <w:rsid w:val="00B56667"/>
    <w:rsid w:val="00B77713"/>
    <w:rsid w:val="00B8547D"/>
    <w:rsid w:val="00B8650A"/>
    <w:rsid w:val="00B90269"/>
    <w:rsid w:val="00BA7BBC"/>
    <w:rsid w:val="00BC0440"/>
    <w:rsid w:val="00BF4927"/>
    <w:rsid w:val="00C01121"/>
    <w:rsid w:val="00C250D5"/>
    <w:rsid w:val="00C25549"/>
    <w:rsid w:val="00C35168"/>
    <w:rsid w:val="00C35666"/>
    <w:rsid w:val="00C45B33"/>
    <w:rsid w:val="00C54474"/>
    <w:rsid w:val="00C65B37"/>
    <w:rsid w:val="00C71203"/>
    <w:rsid w:val="00C71699"/>
    <w:rsid w:val="00C75121"/>
    <w:rsid w:val="00C85C48"/>
    <w:rsid w:val="00C92898"/>
    <w:rsid w:val="00CA4340"/>
    <w:rsid w:val="00CB2E19"/>
    <w:rsid w:val="00CB3098"/>
    <w:rsid w:val="00CB6EB7"/>
    <w:rsid w:val="00CB71FE"/>
    <w:rsid w:val="00CD2828"/>
    <w:rsid w:val="00CE5238"/>
    <w:rsid w:val="00CE6B61"/>
    <w:rsid w:val="00CE7514"/>
    <w:rsid w:val="00CF488E"/>
    <w:rsid w:val="00D079B3"/>
    <w:rsid w:val="00D07BD3"/>
    <w:rsid w:val="00D119D1"/>
    <w:rsid w:val="00D248DE"/>
    <w:rsid w:val="00D253B0"/>
    <w:rsid w:val="00D3103D"/>
    <w:rsid w:val="00D340F3"/>
    <w:rsid w:val="00D41C3D"/>
    <w:rsid w:val="00D457E2"/>
    <w:rsid w:val="00D45D53"/>
    <w:rsid w:val="00D45EA5"/>
    <w:rsid w:val="00D46BC2"/>
    <w:rsid w:val="00D602C5"/>
    <w:rsid w:val="00D637BE"/>
    <w:rsid w:val="00D72AB9"/>
    <w:rsid w:val="00D77D2D"/>
    <w:rsid w:val="00D8542D"/>
    <w:rsid w:val="00D91681"/>
    <w:rsid w:val="00D921E9"/>
    <w:rsid w:val="00DA4FB8"/>
    <w:rsid w:val="00DB2A5D"/>
    <w:rsid w:val="00DC6A71"/>
    <w:rsid w:val="00DC7F76"/>
    <w:rsid w:val="00DF138A"/>
    <w:rsid w:val="00DF4D84"/>
    <w:rsid w:val="00E0357D"/>
    <w:rsid w:val="00E10745"/>
    <w:rsid w:val="00E124C9"/>
    <w:rsid w:val="00E12EEA"/>
    <w:rsid w:val="00E14760"/>
    <w:rsid w:val="00E3087B"/>
    <w:rsid w:val="00E35B60"/>
    <w:rsid w:val="00E51039"/>
    <w:rsid w:val="00E52D8A"/>
    <w:rsid w:val="00E6412B"/>
    <w:rsid w:val="00E65A5A"/>
    <w:rsid w:val="00E72A17"/>
    <w:rsid w:val="00E74CF8"/>
    <w:rsid w:val="00E76716"/>
    <w:rsid w:val="00E76A2E"/>
    <w:rsid w:val="00E80352"/>
    <w:rsid w:val="00E8174C"/>
    <w:rsid w:val="00E838EF"/>
    <w:rsid w:val="00E8604C"/>
    <w:rsid w:val="00E917C8"/>
    <w:rsid w:val="00E93610"/>
    <w:rsid w:val="00E93C23"/>
    <w:rsid w:val="00E95035"/>
    <w:rsid w:val="00E95BB6"/>
    <w:rsid w:val="00EA0413"/>
    <w:rsid w:val="00EA164E"/>
    <w:rsid w:val="00EB58EF"/>
    <w:rsid w:val="00EC724E"/>
    <w:rsid w:val="00ED1C3E"/>
    <w:rsid w:val="00ED3F41"/>
    <w:rsid w:val="00ED6779"/>
    <w:rsid w:val="00EE6990"/>
    <w:rsid w:val="00F00940"/>
    <w:rsid w:val="00F02897"/>
    <w:rsid w:val="00F139BB"/>
    <w:rsid w:val="00F15649"/>
    <w:rsid w:val="00F240BB"/>
    <w:rsid w:val="00F34C87"/>
    <w:rsid w:val="00F475E1"/>
    <w:rsid w:val="00F529DC"/>
    <w:rsid w:val="00F57FED"/>
    <w:rsid w:val="00F6608C"/>
    <w:rsid w:val="00F7444F"/>
    <w:rsid w:val="00F86157"/>
    <w:rsid w:val="00F961E4"/>
    <w:rsid w:val="00FB3311"/>
    <w:rsid w:val="00FC4425"/>
    <w:rsid w:val="00FC7DB3"/>
    <w:rsid w:val="00FE0194"/>
    <w:rsid w:val="00FF348A"/>
    <w:rsid w:val="00FF4BFD"/>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E02FCDB"/>
  <w15:docId w15:val="{E98495DC-5A03-4471-9E17-E00CD8E6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34C87"/>
    <w:pPr>
      <w:spacing w:line="260" w:lineRule="exact"/>
    </w:pPr>
    <w:rPr>
      <w:rFonts w:ascii="Arial" w:hAnsi="Arial"/>
      <w:szCs w:val="24"/>
      <w:lang w:val="en-US"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semiHidden/>
    <w:unhideWhenUsed/>
    <w:qFormat/>
    <w:rsid w:val="00C5447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nhideWhenUsed/>
    <w:qFormat/>
    <w:rsid w:val="00F34C87"/>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aslov3Znak">
    <w:name w:val="Naslov 3 Znak"/>
    <w:basedOn w:val="Privzetapisavaodstavka"/>
    <w:link w:val="Naslov3"/>
    <w:rsid w:val="00F34C87"/>
    <w:rPr>
      <w:rFonts w:asciiTheme="majorHAnsi" w:eastAsiaTheme="majorEastAsia" w:hAnsiTheme="majorHAnsi" w:cstheme="majorBidi"/>
      <w:color w:val="1F3763" w:themeColor="accent1" w:themeShade="7F"/>
      <w:sz w:val="24"/>
      <w:szCs w:val="24"/>
      <w:lang w:val="en-US" w:eastAsia="en-US"/>
    </w:rPr>
  </w:style>
  <w:style w:type="character" w:customStyle="1" w:styleId="Naslov1Znak">
    <w:name w:val="Naslov 1 Znak"/>
    <w:aliases w:val="NASLOV Znak"/>
    <w:basedOn w:val="Privzetapisavaodstavka"/>
    <w:link w:val="Naslov1"/>
    <w:rsid w:val="00F34C87"/>
    <w:rPr>
      <w:rFonts w:ascii="Arial" w:hAnsi="Arial"/>
      <w:b/>
      <w:kern w:val="32"/>
      <w:sz w:val="28"/>
      <w:szCs w:val="32"/>
    </w:rPr>
  </w:style>
  <w:style w:type="paragraph" w:customStyle="1" w:styleId="Poglavje">
    <w:name w:val="Poglavje"/>
    <w:basedOn w:val="Navaden"/>
    <w:qFormat/>
    <w:rsid w:val="00F34C87"/>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F34C87"/>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F34C87"/>
    <w:rPr>
      <w:rFonts w:ascii="Arial" w:hAnsi="Arial"/>
      <w:sz w:val="22"/>
      <w:szCs w:val="22"/>
      <w:lang w:val="en-US" w:eastAsia="en-US"/>
    </w:rPr>
  </w:style>
  <w:style w:type="paragraph" w:customStyle="1" w:styleId="Oddelek">
    <w:name w:val="Oddelek"/>
    <w:basedOn w:val="Navaden"/>
    <w:link w:val="OddelekZnak1"/>
    <w:qFormat/>
    <w:rsid w:val="00F34C87"/>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F34C87"/>
    <w:rPr>
      <w:rFonts w:ascii="Arial" w:hAnsi="Arial"/>
      <w:b/>
      <w:sz w:val="22"/>
      <w:szCs w:val="22"/>
      <w:lang w:val="en-US" w:eastAsia="en-US"/>
    </w:rPr>
  </w:style>
  <w:style w:type="paragraph" w:customStyle="1" w:styleId="Naslovpredpisa">
    <w:name w:val="Naslov_predpisa"/>
    <w:basedOn w:val="Navaden"/>
    <w:link w:val="NaslovpredpisaZnak"/>
    <w:qFormat/>
    <w:rsid w:val="00F34C87"/>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F34C87"/>
    <w:rPr>
      <w:rFonts w:ascii="Arial" w:hAnsi="Arial"/>
      <w:b/>
      <w:sz w:val="22"/>
      <w:szCs w:val="22"/>
      <w:lang w:val="en-US" w:eastAsia="en-US"/>
    </w:rPr>
  </w:style>
  <w:style w:type="paragraph" w:styleId="Odstavekseznama">
    <w:name w:val="List Paragraph"/>
    <w:basedOn w:val="Navaden"/>
    <w:uiPriority w:val="34"/>
    <w:qFormat/>
    <w:rsid w:val="00F34C87"/>
    <w:pPr>
      <w:spacing w:after="160" w:line="259" w:lineRule="auto"/>
      <w:ind w:left="720"/>
      <w:contextualSpacing/>
    </w:pPr>
    <w:rPr>
      <w:rFonts w:asciiTheme="minorHAnsi" w:eastAsiaTheme="minorHAnsi" w:hAnsiTheme="minorHAnsi" w:cstheme="minorBidi"/>
      <w:sz w:val="22"/>
      <w:szCs w:val="22"/>
      <w:lang w:val="sl-SI"/>
    </w:rPr>
  </w:style>
  <w:style w:type="paragraph" w:customStyle="1" w:styleId="Odstavekseznama1">
    <w:name w:val="Odstavek seznama1"/>
    <w:basedOn w:val="Navaden"/>
    <w:qFormat/>
    <w:rsid w:val="00F34C87"/>
    <w:pPr>
      <w:spacing w:line="240" w:lineRule="auto"/>
      <w:ind w:left="720"/>
      <w:contextualSpacing/>
    </w:pPr>
    <w:rPr>
      <w:rFonts w:ascii="Times New Roman" w:hAnsi="Times New Roman"/>
      <w:sz w:val="24"/>
      <w:lang w:val="sl-SI" w:eastAsia="sl-SI"/>
    </w:rPr>
  </w:style>
  <w:style w:type="paragraph" w:customStyle="1" w:styleId="odstavek">
    <w:name w:val="odstavek"/>
    <w:basedOn w:val="Navaden"/>
    <w:rsid w:val="00C01121"/>
    <w:pPr>
      <w:spacing w:before="100" w:beforeAutospacing="1" w:after="100" w:afterAutospacing="1" w:line="240" w:lineRule="auto"/>
    </w:pPr>
    <w:rPr>
      <w:rFonts w:ascii="Times New Roman" w:hAnsi="Times New Roman"/>
      <w:sz w:val="24"/>
      <w:lang w:val="en-GB" w:eastAsia="en-GB"/>
    </w:rPr>
  </w:style>
  <w:style w:type="paragraph" w:customStyle="1" w:styleId="tevilnatoka0">
    <w:name w:val="tevilnatoka"/>
    <w:basedOn w:val="Navaden"/>
    <w:rsid w:val="00C01121"/>
    <w:pPr>
      <w:spacing w:before="100" w:beforeAutospacing="1" w:after="100" w:afterAutospacing="1" w:line="240" w:lineRule="auto"/>
    </w:pPr>
    <w:rPr>
      <w:rFonts w:ascii="Times New Roman" w:hAnsi="Times New Roman"/>
      <w:sz w:val="24"/>
      <w:lang w:val="en-GB" w:eastAsia="en-GB"/>
    </w:rPr>
  </w:style>
  <w:style w:type="character" w:styleId="Pripombasklic">
    <w:name w:val="annotation reference"/>
    <w:basedOn w:val="Privzetapisavaodstavka"/>
    <w:rsid w:val="00D41C3D"/>
    <w:rPr>
      <w:sz w:val="16"/>
      <w:szCs w:val="16"/>
    </w:rPr>
  </w:style>
  <w:style w:type="paragraph" w:styleId="Pripombabesedilo">
    <w:name w:val="annotation text"/>
    <w:basedOn w:val="Navaden"/>
    <w:link w:val="PripombabesediloZnak"/>
    <w:rsid w:val="00D41C3D"/>
    <w:pPr>
      <w:spacing w:line="240" w:lineRule="auto"/>
    </w:pPr>
    <w:rPr>
      <w:szCs w:val="20"/>
    </w:rPr>
  </w:style>
  <w:style w:type="character" w:customStyle="1" w:styleId="PripombabesediloZnak">
    <w:name w:val="Pripomba – besedilo Znak"/>
    <w:basedOn w:val="Privzetapisavaodstavka"/>
    <w:link w:val="Pripombabesedilo"/>
    <w:rsid w:val="00D41C3D"/>
    <w:rPr>
      <w:rFonts w:ascii="Arial" w:hAnsi="Arial"/>
      <w:lang w:val="en-US" w:eastAsia="en-US"/>
    </w:rPr>
  </w:style>
  <w:style w:type="paragraph" w:styleId="Zadevapripombe">
    <w:name w:val="annotation subject"/>
    <w:basedOn w:val="Pripombabesedilo"/>
    <w:next w:val="Pripombabesedilo"/>
    <w:link w:val="ZadevapripombeZnak"/>
    <w:rsid w:val="00D41C3D"/>
    <w:rPr>
      <w:b/>
      <w:bCs/>
    </w:rPr>
  </w:style>
  <w:style w:type="character" w:customStyle="1" w:styleId="ZadevapripombeZnak">
    <w:name w:val="Zadeva pripombe Znak"/>
    <w:basedOn w:val="PripombabesediloZnak"/>
    <w:link w:val="Zadevapripombe"/>
    <w:rsid w:val="00D41C3D"/>
    <w:rPr>
      <w:rFonts w:ascii="Arial" w:hAnsi="Arial"/>
      <w:b/>
      <w:bCs/>
      <w:lang w:val="en-US" w:eastAsia="en-US"/>
    </w:rPr>
  </w:style>
  <w:style w:type="paragraph" w:styleId="Besedilooblaka">
    <w:name w:val="Balloon Text"/>
    <w:basedOn w:val="Navaden"/>
    <w:link w:val="BesedilooblakaZnak"/>
    <w:semiHidden/>
    <w:unhideWhenUsed/>
    <w:rsid w:val="00D41C3D"/>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semiHidden/>
    <w:rsid w:val="00D41C3D"/>
    <w:rPr>
      <w:rFonts w:ascii="Tahoma" w:hAnsi="Tahoma" w:cs="Tahoma"/>
      <w:sz w:val="16"/>
      <w:szCs w:val="16"/>
      <w:lang w:val="en-US" w:eastAsia="en-US"/>
    </w:rPr>
  </w:style>
  <w:style w:type="paragraph" w:styleId="Revizija">
    <w:name w:val="Revision"/>
    <w:hidden/>
    <w:uiPriority w:val="99"/>
    <w:semiHidden/>
    <w:rsid w:val="00467C7F"/>
    <w:rPr>
      <w:rFonts w:ascii="Arial" w:hAnsi="Arial"/>
      <w:szCs w:val="24"/>
      <w:lang w:val="en-US" w:eastAsia="en-US"/>
    </w:rPr>
  </w:style>
  <w:style w:type="paragraph" w:customStyle="1" w:styleId="Default">
    <w:name w:val="Default"/>
    <w:rsid w:val="006C578B"/>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numbering" w:customStyle="1" w:styleId="Numbered">
    <w:name w:val="Numbered"/>
    <w:rsid w:val="006C578B"/>
    <w:pPr>
      <w:numPr>
        <w:numId w:val="11"/>
      </w:numPr>
    </w:pPr>
  </w:style>
  <w:style w:type="paragraph" w:styleId="Telobesedila">
    <w:name w:val="Body Text"/>
    <w:basedOn w:val="Navaden"/>
    <w:link w:val="TelobesedilaZnak"/>
    <w:uiPriority w:val="99"/>
    <w:unhideWhenUsed/>
    <w:rsid w:val="003866CA"/>
    <w:pPr>
      <w:spacing w:line="240" w:lineRule="auto"/>
      <w:jc w:val="both"/>
    </w:pPr>
    <w:rPr>
      <w:rFonts w:eastAsiaTheme="minorHAnsi" w:cs="Arial"/>
      <w:color w:val="000000"/>
      <w:szCs w:val="20"/>
      <w:shd w:val="clear" w:color="auto" w:fill="FFFFFF"/>
      <w:lang w:val="sl-SI"/>
    </w:rPr>
  </w:style>
  <w:style w:type="character" w:customStyle="1" w:styleId="TelobesedilaZnak">
    <w:name w:val="Telo besedila Znak"/>
    <w:basedOn w:val="Privzetapisavaodstavka"/>
    <w:link w:val="Telobesedila"/>
    <w:uiPriority w:val="99"/>
    <w:rsid w:val="003866CA"/>
    <w:rPr>
      <w:rFonts w:ascii="Arial" w:eastAsiaTheme="minorHAnsi" w:hAnsi="Arial" w:cs="Arial"/>
      <w:color w:val="000000"/>
      <w:lang w:eastAsia="en-US"/>
    </w:rPr>
  </w:style>
  <w:style w:type="character" w:customStyle="1" w:styleId="Naslov2Znak">
    <w:name w:val="Naslov 2 Znak"/>
    <w:basedOn w:val="Privzetapisavaodstavka"/>
    <w:link w:val="Naslov2"/>
    <w:semiHidden/>
    <w:rsid w:val="00C54474"/>
    <w:rPr>
      <w:rFonts w:asciiTheme="majorHAnsi" w:eastAsiaTheme="majorEastAsia" w:hAnsiTheme="majorHAnsi" w:cstheme="majorBidi"/>
      <w:color w:val="2F5496" w:themeColor="accent1" w:themeShade="BF"/>
      <w:sz w:val="26"/>
      <w:szCs w:val="26"/>
      <w:lang w:val="en-US" w:eastAsia="en-US"/>
    </w:rPr>
  </w:style>
  <w:style w:type="paragraph" w:styleId="Telobesedila2">
    <w:name w:val="Body Text 2"/>
    <w:basedOn w:val="Navaden"/>
    <w:link w:val="Telobesedila2Znak"/>
    <w:unhideWhenUsed/>
    <w:rsid w:val="00237BED"/>
    <w:pPr>
      <w:shd w:val="clear" w:color="auto" w:fill="FFFFFF"/>
      <w:spacing w:line="240" w:lineRule="atLeast"/>
      <w:jc w:val="both"/>
    </w:pPr>
    <w:rPr>
      <w:rFonts w:cs="Arial"/>
      <w:szCs w:val="20"/>
      <w:lang w:val="sl-SI" w:eastAsia="sl-SI"/>
    </w:rPr>
  </w:style>
  <w:style w:type="character" w:customStyle="1" w:styleId="Telobesedila2Znak">
    <w:name w:val="Telo besedila 2 Znak"/>
    <w:basedOn w:val="Privzetapisavaodstavka"/>
    <w:link w:val="Telobesedila2"/>
    <w:rsid w:val="00237BED"/>
    <w:rPr>
      <w:rFonts w:ascii="Arial" w:hAnsi="Arial" w:cs="Arial"/>
      <w:shd w:val="clear" w:color="auto" w:fill="FFFFFF"/>
    </w:rPr>
  </w:style>
  <w:style w:type="paragraph" w:customStyle="1" w:styleId="len">
    <w:name w:val="Člen"/>
    <w:basedOn w:val="Navaden"/>
    <w:link w:val="lenZnak"/>
    <w:qFormat/>
    <w:rsid w:val="009A2258"/>
    <w:pPr>
      <w:suppressAutoHyphens/>
      <w:overflowPunct w:val="0"/>
      <w:autoSpaceDE w:val="0"/>
      <w:autoSpaceDN w:val="0"/>
      <w:adjustRightInd w:val="0"/>
      <w:spacing w:before="480" w:line="240" w:lineRule="auto"/>
      <w:jc w:val="center"/>
      <w:textAlignment w:val="baseline"/>
    </w:pPr>
    <w:rPr>
      <w:rFonts w:cs="Arial"/>
      <w:b/>
      <w:sz w:val="22"/>
      <w:szCs w:val="22"/>
      <w:lang w:val="sl-SI" w:eastAsia="sl-SI"/>
    </w:rPr>
  </w:style>
  <w:style w:type="paragraph" w:customStyle="1" w:styleId="tevilnatoka111">
    <w:name w:val="Številčna točka 1.1.1"/>
    <w:basedOn w:val="Navaden"/>
    <w:qFormat/>
    <w:rsid w:val="009A2258"/>
    <w:pPr>
      <w:widowControl w:val="0"/>
      <w:numPr>
        <w:ilvl w:val="2"/>
        <w:numId w:val="12"/>
      </w:numPr>
      <w:overflowPunct w:val="0"/>
      <w:autoSpaceDE w:val="0"/>
      <w:autoSpaceDN w:val="0"/>
      <w:adjustRightInd w:val="0"/>
      <w:spacing w:line="240" w:lineRule="auto"/>
      <w:jc w:val="both"/>
      <w:textAlignment w:val="baseline"/>
    </w:pPr>
    <w:rPr>
      <w:sz w:val="22"/>
      <w:szCs w:val="16"/>
      <w:lang w:val="sl-SI" w:eastAsia="sl-SI"/>
    </w:rPr>
  </w:style>
  <w:style w:type="character" w:customStyle="1" w:styleId="lenZnak">
    <w:name w:val="Člen Znak"/>
    <w:link w:val="len"/>
    <w:rsid w:val="009A2258"/>
    <w:rPr>
      <w:rFonts w:ascii="Arial" w:hAnsi="Arial" w:cs="Arial"/>
      <w:b/>
      <w:sz w:val="22"/>
      <w:szCs w:val="22"/>
    </w:rPr>
  </w:style>
  <w:style w:type="paragraph" w:customStyle="1" w:styleId="Odstavek0">
    <w:name w:val="Odstavek"/>
    <w:basedOn w:val="Navaden"/>
    <w:link w:val="OdstavekZnak"/>
    <w:qFormat/>
    <w:rsid w:val="009A2258"/>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0"/>
    <w:rsid w:val="009A2258"/>
    <w:rPr>
      <w:rFonts w:ascii="Arial" w:hAnsi="Arial" w:cs="Arial"/>
      <w:sz w:val="22"/>
      <w:szCs w:val="22"/>
    </w:rPr>
  </w:style>
  <w:style w:type="paragraph" w:customStyle="1" w:styleId="tevilnatoka">
    <w:name w:val="Številčna točka"/>
    <w:basedOn w:val="Navaden"/>
    <w:link w:val="tevilnatokaZnak"/>
    <w:qFormat/>
    <w:rsid w:val="009A2258"/>
    <w:pPr>
      <w:numPr>
        <w:numId w:val="12"/>
      </w:numPr>
      <w:spacing w:line="240" w:lineRule="auto"/>
      <w:jc w:val="both"/>
    </w:pPr>
    <w:rPr>
      <w:rFonts w:cs="Arial"/>
      <w:sz w:val="22"/>
      <w:szCs w:val="22"/>
      <w:lang w:val="sl-SI" w:eastAsia="sl-SI"/>
    </w:rPr>
  </w:style>
  <w:style w:type="character" w:customStyle="1" w:styleId="tevilnatokaZnak">
    <w:name w:val="Številčna točka Znak"/>
    <w:basedOn w:val="OdstavekZnak"/>
    <w:link w:val="tevilnatoka"/>
    <w:rsid w:val="009A2258"/>
    <w:rPr>
      <w:rFonts w:ascii="Arial" w:hAnsi="Arial" w:cs="Arial"/>
      <w:sz w:val="22"/>
      <w:szCs w:val="22"/>
    </w:rPr>
  </w:style>
  <w:style w:type="paragraph" w:customStyle="1" w:styleId="lennaslov">
    <w:name w:val="Člen_naslov"/>
    <w:basedOn w:val="len"/>
    <w:qFormat/>
    <w:rsid w:val="009A2258"/>
    <w:pPr>
      <w:spacing w:before="0"/>
    </w:pPr>
  </w:style>
  <w:style w:type="paragraph" w:customStyle="1" w:styleId="tevilnatoka11Nova">
    <w:name w:val="Številčna točka 1.1 Nova"/>
    <w:basedOn w:val="tevilnatoka"/>
    <w:qFormat/>
    <w:rsid w:val="009A2258"/>
    <w:pPr>
      <w:numPr>
        <w:ilvl w:val="1"/>
      </w:numPr>
      <w:tabs>
        <w:tab w:val="clear" w:pos="425"/>
      </w:tabs>
      <w:ind w:left="1440" w:hanging="360"/>
    </w:pPr>
  </w:style>
  <w:style w:type="paragraph" w:customStyle="1" w:styleId="len0">
    <w:name w:val="len"/>
    <w:basedOn w:val="Navaden"/>
    <w:rsid w:val="00780D45"/>
    <w:pPr>
      <w:spacing w:before="100" w:beforeAutospacing="1" w:after="100" w:afterAutospacing="1" w:line="240" w:lineRule="auto"/>
    </w:pPr>
    <w:rPr>
      <w:rFonts w:ascii="Times New Roman" w:hAnsi="Times New Roman"/>
      <w:sz w:val="24"/>
      <w:lang w:val="sl-SI" w:eastAsia="sl-SI"/>
    </w:rPr>
  </w:style>
  <w:style w:type="paragraph" w:customStyle="1" w:styleId="lennaslov0">
    <w:name w:val="lennaslov"/>
    <w:basedOn w:val="Navaden"/>
    <w:rsid w:val="00780D45"/>
    <w:pPr>
      <w:spacing w:before="100" w:beforeAutospacing="1" w:after="100" w:afterAutospacing="1" w:line="240" w:lineRule="auto"/>
    </w:pPr>
    <w:rPr>
      <w:rFonts w:ascii="Times New Roman" w:hAnsi="Times New Roman"/>
      <w:sz w:val="24"/>
      <w:lang w:val="sl-SI" w:eastAsia="sl-SI"/>
    </w:rPr>
  </w:style>
  <w:style w:type="character" w:customStyle="1" w:styleId="highlight">
    <w:name w:val="highlight"/>
    <w:basedOn w:val="Privzetapisavaodstavka"/>
    <w:rsid w:val="00780D45"/>
  </w:style>
  <w:style w:type="paragraph" w:customStyle="1" w:styleId="lennovele">
    <w:name w:val="Člen_novele"/>
    <w:basedOn w:val="len"/>
    <w:link w:val="lennoveleZnak"/>
    <w:qFormat/>
    <w:rsid w:val="00E93C23"/>
    <w:rPr>
      <w:b w:val="0"/>
    </w:rPr>
  </w:style>
  <w:style w:type="character" w:customStyle="1" w:styleId="lennoveleZnak">
    <w:name w:val="Člen_novele Znak"/>
    <w:basedOn w:val="lenZnak"/>
    <w:link w:val="lennovele"/>
    <w:rsid w:val="00E93C23"/>
    <w:rPr>
      <w:rFonts w:ascii="Arial" w:hAnsi="Arial" w:cs="Arial"/>
      <w:b w:val="0"/>
      <w:sz w:val="22"/>
      <w:szCs w:val="22"/>
    </w:rPr>
  </w:style>
  <w:style w:type="character" w:customStyle="1" w:styleId="Bodytext2">
    <w:name w:val="Body text (2)_"/>
    <w:basedOn w:val="Privzetapisavaodstavka"/>
    <w:link w:val="Bodytext20"/>
    <w:uiPriority w:val="99"/>
    <w:rsid w:val="00A67402"/>
    <w:rPr>
      <w:rFonts w:ascii="Arial" w:hAnsi="Arial" w:cs="Arial"/>
      <w:shd w:val="clear" w:color="auto" w:fill="FFFFFF"/>
    </w:rPr>
  </w:style>
  <w:style w:type="paragraph" w:customStyle="1" w:styleId="Bodytext20">
    <w:name w:val="Body text (2)"/>
    <w:basedOn w:val="Navaden"/>
    <w:link w:val="Bodytext2"/>
    <w:uiPriority w:val="99"/>
    <w:rsid w:val="00A67402"/>
    <w:pPr>
      <w:widowControl w:val="0"/>
      <w:shd w:val="clear" w:color="auto" w:fill="FFFFFF"/>
      <w:spacing w:before="1560" w:after="1320" w:line="264" w:lineRule="exact"/>
    </w:pPr>
    <w:rPr>
      <w:rFonts w:cs="Arial"/>
      <w:szCs w:val="20"/>
      <w:lang w:val="sl-SI" w:eastAsia="sl-SI"/>
    </w:rPr>
  </w:style>
  <w:style w:type="paragraph" w:customStyle="1" w:styleId="xmsonormal">
    <w:name w:val="x_msonormal"/>
    <w:basedOn w:val="Navaden"/>
    <w:rsid w:val="007A0C06"/>
    <w:pPr>
      <w:spacing w:line="240" w:lineRule="auto"/>
    </w:pPr>
    <w:rPr>
      <w:rFonts w:ascii="Calibri" w:eastAsiaTheme="minorHAnsi" w:hAnsi="Calibri" w:cs="Calibri"/>
      <w:sz w:val="22"/>
      <w:szCs w:val="22"/>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50095">
      <w:bodyDiv w:val="1"/>
      <w:marLeft w:val="0"/>
      <w:marRight w:val="0"/>
      <w:marTop w:val="0"/>
      <w:marBottom w:val="0"/>
      <w:divBdr>
        <w:top w:val="none" w:sz="0" w:space="0" w:color="auto"/>
        <w:left w:val="none" w:sz="0" w:space="0" w:color="auto"/>
        <w:bottom w:val="none" w:sz="0" w:space="0" w:color="auto"/>
        <w:right w:val="none" w:sz="0" w:space="0" w:color="auto"/>
      </w:divBdr>
      <w:divsChild>
        <w:div w:id="2069693727">
          <w:marLeft w:val="0"/>
          <w:marRight w:val="0"/>
          <w:marTop w:val="0"/>
          <w:marBottom w:val="0"/>
          <w:divBdr>
            <w:top w:val="none" w:sz="0" w:space="0" w:color="auto"/>
            <w:left w:val="none" w:sz="0" w:space="0" w:color="auto"/>
            <w:bottom w:val="none" w:sz="0" w:space="0" w:color="auto"/>
            <w:right w:val="none" w:sz="0" w:space="0" w:color="auto"/>
          </w:divBdr>
        </w:div>
      </w:divsChild>
    </w:div>
    <w:div w:id="183060621">
      <w:bodyDiv w:val="1"/>
      <w:marLeft w:val="0"/>
      <w:marRight w:val="0"/>
      <w:marTop w:val="0"/>
      <w:marBottom w:val="0"/>
      <w:divBdr>
        <w:top w:val="none" w:sz="0" w:space="0" w:color="auto"/>
        <w:left w:val="none" w:sz="0" w:space="0" w:color="auto"/>
        <w:bottom w:val="none" w:sz="0" w:space="0" w:color="auto"/>
        <w:right w:val="none" w:sz="0" w:space="0" w:color="auto"/>
      </w:divBdr>
    </w:div>
    <w:div w:id="209615527">
      <w:bodyDiv w:val="1"/>
      <w:marLeft w:val="0"/>
      <w:marRight w:val="0"/>
      <w:marTop w:val="0"/>
      <w:marBottom w:val="0"/>
      <w:divBdr>
        <w:top w:val="none" w:sz="0" w:space="0" w:color="auto"/>
        <w:left w:val="none" w:sz="0" w:space="0" w:color="auto"/>
        <w:bottom w:val="none" w:sz="0" w:space="0" w:color="auto"/>
        <w:right w:val="none" w:sz="0" w:space="0" w:color="auto"/>
      </w:divBdr>
    </w:div>
    <w:div w:id="252587771">
      <w:bodyDiv w:val="1"/>
      <w:marLeft w:val="0"/>
      <w:marRight w:val="0"/>
      <w:marTop w:val="0"/>
      <w:marBottom w:val="0"/>
      <w:divBdr>
        <w:top w:val="none" w:sz="0" w:space="0" w:color="auto"/>
        <w:left w:val="none" w:sz="0" w:space="0" w:color="auto"/>
        <w:bottom w:val="none" w:sz="0" w:space="0" w:color="auto"/>
        <w:right w:val="none" w:sz="0" w:space="0" w:color="auto"/>
      </w:divBdr>
    </w:div>
    <w:div w:id="280042222">
      <w:bodyDiv w:val="1"/>
      <w:marLeft w:val="0"/>
      <w:marRight w:val="0"/>
      <w:marTop w:val="0"/>
      <w:marBottom w:val="0"/>
      <w:divBdr>
        <w:top w:val="none" w:sz="0" w:space="0" w:color="auto"/>
        <w:left w:val="none" w:sz="0" w:space="0" w:color="auto"/>
        <w:bottom w:val="none" w:sz="0" w:space="0" w:color="auto"/>
        <w:right w:val="none" w:sz="0" w:space="0" w:color="auto"/>
      </w:divBdr>
    </w:div>
    <w:div w:id="341011744">
      <w:bodyDiv w:val="1"/>
      <w:marLeft w:val="0"/>
      <w:marRight w:val="0"/>
      <w:marTop w:val="0"/>
      <w:marBottom w:val="0"/>
      <w:divBdr>
        <w:top w:val="none" w:sz="0" w:space="0" w:color="auto"/>
        <w:left w:val="none" w:sz="0" w:space="0" w:color="auto"/>
        <w:bottom w:val="none" w:sz="0" w:space="0" w:color="auto"/>
        <w:right w:val="none" w:sz="0" w:space="0" w:color="auto"/>
      </w:divBdr>
    </w:div>
    <w:div w:id="380400693">
      <w:bodyDiv w:val="1"/>
      <w:marLeft w:val="0"/>
      <w:marRight w:val="0"/>
      <w:marTop w:val="0"/>
      <w:marBottom w:val="0"/>
      <w:divBdr>
        <w:top w:val="none" w:sz="0" w:space="0" w:color="auto"/>
        <w:left w:val="none" w:sz="0" w:space="0" w:color="auto"/>
        <w:bottom w:val="none" w:sz="0" w:space="0" w:color="auto"/>
        <w:right w:val="none" w:sz="0" w:space="0" w:color="auto"/>
      </w:divBdr>
    </w:div>
    <w:div w:id="382563109">
      <w:bodyDiv w:val="1"/>
      <w:marLeft w:val="0"/>
      <w:marRight w:val="0"/>
      <w:marTop w:val="0"/>
      <w:marBottom w:val="0"/>
      <w:divBdr>
        <w:top w:val="none" w:sz="0" w:space="0" w:color="auto"/>
        <w:left w:val="none" w:sz="0" w:space="0" w:color="auto"/>
        <w:bottom w:val="none" w:sz="0" w:space="0" w:color="auto"/>
        <w:right w:val="none" w:sz="0" w:space="0" w:color="auto"/>
      </w:divBdr>
    </w:div>
    <w:div w:id="411314859">
      <w:bodyDiv w:val="1"/>
      <w:marLeft w:val="0"/>
      <w:marRight w:val="0"/>
      <w:marTop w:val="0"/>
      <w:marBottom w:val="0"/>
      <w:divBdr>
        <w:top w:val="none" w:sz="0" w:space="0" w:color="auto"/>
        <w:left w:val="none" w:sz="0" w:space="0" w:color="auto"/>
        <w:bottom w:val="none" w:sz="0" w:space="0" w:color="auto"/>
        <w:right w:val="none" w:sz="0" w:space="0" w:color="auto"/>
      </w:divBdr>
    </w:div>
    <w:div w:id="535311052">
      <w:bodyDiv w:val="1"/>
      <w:marLeft w:val="0"/>
      <w:marRight w:val="0"/>
      <w:marTop w:val="0"/>
      <w:marBottom w:val="0"/>
      <w:divBdr>
        <w:top w:val="none" w:sz="0" w:space="0" w:color="auto"/>
        <w:left w:val="none" w:sz="0" w:space="0" w:color="auto"/>
        <w:bottom w:val="none" w:sz="0" w:space="0" w:color="auto"/>
        <w:right w:val="none" w:sz="0" w:space="0" w:color="auto"/>
      </w:divBdr>
    </w:div>
    <w:div w:id="632444805">
      <w:bodyDiv w:val="1"/>
      <w:marLeft w:val="0"/>
      <w:marRight w:val="0"/>
      <w:marTop w:val="0"/>
      <w:marBottom w:val="0"/>
      <w:divBdr>
        <w:top w:val="none" w:sz="0" w:space="0" w:color="auto"/>
        <w:left w:val="none" w:sz="0" w:space="0" w:color="auto"/>
        <w:bottom w:val="none" w:sz="0" w:space="0" w:color="auto"/>
        <w:right w:val="none" w:sz="0" w:space="0" w:color="auto"/>
      </w:divBdr>
    </w:div>
    <w:div w:id="693724404">
      <w:bodyDiv w:val="1"/>
      <w:marLeft w:val="0"/>
      <w:marRight w:val="0"/>
      <w:marTop w:val="0"/>
      <w:marBottom w:val="0"/>
      <w:divBdr>
        <w:top w:val="none" w:sz="0" w:space="0" w:color="auto"/>
        <w:left w:val="none" w:sz="0" w:space="0" w:color="auto"/>
        <w:bottom w:val="none" w:sz="0" w:space="0" w:color="auto"/>
        <w:right w:val="none" w:sz="0" w:space="0" w:color="auto"/>
      </w:divBdr>
    </w:div>
    <w:div w:id="741029172">
      <w:bodyDiv w:val="1"/>
      <w:marLeft w:val="0"/>
      <w:marRight w:val="0"/>
      <w:marTop w:val="0"/>
      <w:marBottom w:val="0"/>
      <w:divBdr>
        <w:top w:val="none" w:sz="0" w:space="0" w:color="auto"/>
        <w:left w:val="none" w:sz="0" w:space="0" w:color="auto"/>
        <w:bottom w:val="none" w:sz="0" w:space="0" w:color="auto"/>
        <w:right w:val="none" w:sz="0" w:space="0" w:color="auto"/>
      </w:divBdr>
    </w:div>
    <w:div w:id="777065915">
      <w:bodyDiv w:val="1"/>
      <w:marLeft w:val="0"/>
      <w:marRight w:val="0"/>
      <w:marTop w:val="0"/>
      <w:marBottom w:val="0"/>
      <w:divBdr>
        <w:top w:val="none" w:sz="0" w:space="0" w:color="auto"/>
        <w:left w:val="none" w:sz="0" w:space="0" w:color="auto"/>
        <w:bottom w:val="none" w:sz="0" w:space="0" w:color="auto"/>
        <w:right w:val="none" w:sz="0" w:space="0" w:color="auto"/>
      </w:divBdr>
    </w:div>
    <w:div w:id="1079061377">
      <w:bodyDiv w:val="1"/>
      <w:marLeft w:val="0"/>
      <w:marRight w:val="0"/>
      <w:marTop w:val="0"/>
      <w:marBottom w:val="0"/>
      <w:divBdr>
        <w:top w:val="none" w:sz="0" w:space="0" w:color="auto"/>
        <w:left w:val="none" w:sz="0" w:space="0" w:color="auto"/>
        <w:bottom w:val="none" w:sz="0" w:space="0" w:color="auto"/>
        <w:right w:val="none" w:sz="0" w:space="0" w:color="auto"/>
      </w:divBdr>
    </w:div>
    <w:div w:id="1083839448">
      <w:bodyDiv w:val="1"/>
      <w:marLeft w:val="0"/>
      <w:marRight w:val="0"/>
      <w:marTop w:val="0"/>
      <w:marBottom w:val="0"/>
      <w:divBdr>
        <w:top w:val="none" w:sz="0" w:space="0" w:color="auto"/>
        <w:left w:val="none" w:sz="0" w:space="0" w:color="auto"/>
        <w:bottom w:val="none" w:sz="0" w:space="0" w:color="auto"/>
        <w:right w:val="none" w:sz="0" w:space="0" w:color="auto"/>
      </w:divBdr>
    </w:div>
    <w:div w:id="1136526397">
      <w:bodyDiv w:val="1"/>
      <w:marLeft w:val="0"/>
      <w:marRight w:val="0"/>
      <w:marTop w:val="0"/>
      <w:marBottom w:val="0"/>
      <w:divBdr>
        <w:top w:val="none" w:sz="0" w:space="0" w:color="auto"/>
        <w:left w:val="none" w:sz="0" w:space="0" w:color="auto"/>
        <w:bottom w:val="none" w:sz="0" w:space="0" w:color="auto"/>
        <w:right w:val="none" w:sz="0" w:space="0" w:color="auto"/>
      </w:divBdr>
    </w:div>
    <w:div w:id="1324703400">
      <w:bodyDiv w:val="1"/>
      <w:marLeft w:val="0"/>
      <w:marRight w:val="0"/>
      <w:marTop w:val="0"/>
      <w:marBottom w:val="0"/>
      <w:divBdr>
        <w:top w:val="none" w:sz="0" w:space="0" w:color="auto"/>
        <w:left w:val="none" w:sz="0" w:space="0" w:color="auto"/>
        <w:bottom w:val="none" w:sz="0" w:space="0" w:color="auto"/>
        <w:right w:val="none" w:sz="0" w:space="0" w:color="auto"/>
      </w:divBdr>
    </w:div>
    <w:div w:id="1462502515">
      <w:bodyDiv w:val="1"/>
      <w:marLeft w:val="0"/>
      <w:marRight w:val="0"/>
      <w:marTop w:val="0"/>
      <w:marBottom w:val="0"/>
      <w:divBdr>
        <w:top w:val="none" w:sz="0" w:space="0" w:color="auto"/>
        <w:left w:val="none" w:sz="0" w:space="0" w:color="auto"/>
        <w:bottom w:val="none" w:sz="0" w:space="0" w:color="auto"/>
        <w:right w:val="none" w:sz="0" w:space="0" w:color="auto"/>
      </w:divBdr>
    </w:div>
    <w:div w:id="1483036138">
      <w:bodyDiv w:val="1"/>
      <w:marLeft w:val="0"/>
      <w:marRight w:val="0"/>
      <w:marTop w:val="0"/>
      <w:marBottom w:val="0"/>
      <w:divBdr>
        <w:top w:val="none" w:sz="0" w:space="0" w:color="auto"/>
        <w:left w:val="none" w:sz="0" w:space="0" w:color="auto"/>
        <w:bottom w:val="none" w:sz="0" w:space="0" w:color="auto"/>
        <w:right w:val="none" w:sz="0" w:space="0" w:color="auto"/>
      </w:divBdr>
      <w:divsChild>
        <w:div w:id="1069500842">
          <w:marLeft w:val="0"/>
          <w:marRight w:val="0"/>
          <w:marTop w:val="0"/>
          <w:marBottom w:val="0"/>
          <w:divBdr>
            <w:top w:val="none" w:sz="0" w:space="0" w:color="auto"/>
            <w:left w:val="none" w:sz="0" w:space="0" w:color="auto"/>
            <w:bottom w:val="none" w:sz="0" w:space="0" w:color="auto"/>
            <w:right w:val="none" w:sz="0" w:space="0" w:color="auto"/>
          </w:divBdr>
        </w:div>
        <w:div w:id="212084448">
          <w:marLeft w:val="0"/>
          <w:marRight w:val="0"/>
          <w:marTop w:val="0"/>
          <w:marBottom w:val="0"/>
          <w:divBdr>
            <w:top w:val="none" w:sz="0" w:space="0" w:color="auto"/>
            <w:left w:val="none" w:sz="0" w:space="0" w:color="auto"/>
            <w:bottom w:val="none" w:sz="0" w:space="0" w:color="auto"/>
            <w:right w:val="none" w:sz="0" w:space="0" w:color="auto"/>
          </w:divBdr>
        </w:div>
        <w:div w:id="1762532147">
          <w:marLeft w:val="0"/>
          <w:marRight w:val="0"/>
          <w:marTop w:val="0"/>
          <w:marBottom w:val="0"/>
          <w:divBdr>
            <w:top w:val="none" w:sz="0" w:space="0" w:color="auto"/>
            <w:left w:val="none" w:sz="0" w:space="0" w:color="auto"/>
            <w:bottom w:val="none" w:sz="0" w:space="0" w:color="auto"/>
            <w:right w:val="none" w:sz="0" w:space="0" w:color="auto"/>
          </w:divBdr>
        </w:div>
        <w:div w:id="94523136">
          <w:marLeft w:val="0"/>
          <w:marRight w:val="0"/>
          <w:marTop w:val="0"/>
          <w:marBottom w:val="0"/>
          <w:divBdr>
            <w:top w:val="none" w:sz="0" w:space="0" w:color="auto"/>
            <w:left w:val="none" w:sz="0" w:space="0" w:color="auto"/>
            <w:bottom w:val="none" w:sz="0" w:space="0" w:color="auto"/>
            <w:right w:val="none" w:sz="0" w:space="0" w:color="auto"/>
          </w:divBdr>
        </w:div>
        <w:div w:id="1472215263">
          <w:marLeft w:val="0"/>
          <w:marRight w:val="0"/>
          <w:marTop w:val="0"/>
          <w:marBottom w:val="0"/>
          <w:divBdr>
            <w:top w:val="none" w:sz="0" w:space="0" w:color="auto"/>
            <w:left w:val="none" w:sz="0" w:space="0" w:color="auto"/>
            <w:bottom w:val="none" w:sz="0" w:space="0" w:color="auto"/>
            <w:right w:val="none" w:sz="0" w:space="0" w:color="auto"/>
          </w:divBdr>
        </w:div>
        <w:div w:id="1799371242">
          <w:marLeft w:val="0"/>
          <w:marRight w:val="0"/>
          <w:marTop w:val="0"/>
          <w:marBottom w:val="0"/>
          <w:divBdr>
            <w:top w:val="none" w:sz="0" w:space="0" w:color="auto"/>
            <w:left w:val="none" w:sz="0" w:space="0" w:color="auto"/>
            <w:bottom w:val="none" w:sz="0" w:space="0" w:color="auto"/>
            <w:right w:val="none" w:sz="0" w:space="0" w:color="auto"/>
          </w:divBdr>
        </w:div>
        <w:div w:id="1435589486">
          <w:marLeft w:val="0"/>
          <w:marRight w:val="0"/>
          <w:marTop w:val="0"/>
          <w:marBottom w:val="0"/>
          <w:divBdr>
            <w:top w:val="none" w:sz="0" w:space="0" w:color="auto"/>
            <w:left w:val="none" w:sz="0" w:space="0" w:color="auto"/>
            <w:bottom w:val="none" w:sz="0" w:space="0" w:color="auto"/>
            <w:right w:val="none" w:sz="0" w:space="0" w:color="auto"/>
          </w:divBdr>
        </w:div>
        <w:div w:id="856384225">
          <w:marLeft w:val="0"/>
          <w:marRight w:val="0"/>
          <w:marTop w:val="0"/>
          <w:marBottom w:val="0"/>
          <w:divBdr>
            <w:top w:val="none" w:sz="0" w:space="0" w:color="auto"/>
            <w:left w:val="none" w:sz="0" w:space="0" w:color="auto"/>
            <w:bottom w:val="none" w:sz="0" w:space="0" w:color="auto"/>
            <w:right w:val="none" w:sz="0" w:space="0" w:color="auto"/>
          </w:divBdr>
        </w:div>
        <w:div w:id="150872327">
          <w:marLeft w:val="0"/>
          <w:marRight w:val="0"/>
          <w:marTop w:val="0"/>
          <w:marBottom w:val="0"/>
          <w:divBdr>
            <w:top w:val="none" w:sz="0" w:space="0" w:color="auto"/>
            <w:left w:val="none" w:sz="0" w:space="0" w:color="auto"/>
            <w:bottom w:val="none" w:sz="0" w:space="0" w:color="auto"/>
            <w:right w:val="none" w:sz="0" w:space="0" w:color="auto"/>
          </w:divBdr>
        </w:div>
        <w:div w:id="170028500">
          <w:marLeft w:val="0"/>
          <w:marRight w:val="0"/>
          <w:marTop w:val="0"/>
          <w:marBottom w:val="0"/>
          <w:divBdr>
            <w:top w:val="none" w:sz="0" w:space="0" w:color="auto"/>
            <w:left w:val="none" w:sz="0" w:space="0" w:color="auto"/>
            <w:bottom w:val="none" w:sz="0" w:space="0" w:color="auto"/>
            <w:right w:val="none" w:sz="0" w:space="0" w:color="auto"/>
          </w:divBdr>
        </w:div>
        <w:div w:id="2131623980">
          <w:marLeft w:val="0"/>
          <w:marRight w:val="0"/>
          <w:marTop w:val="0"/>
          <w:marBottom w:val="0"/>
          <w:divBdr>
            <w:top w:val="none" w:sz="0" w:space="0" w:color="auto"/>
            <w:left w:val="none" w:sz="0" w:space="0" w:color="auto"/>
            <w:bottom w:val="none" w:sz="0" w:space="0" w:color="auto"/>
            <w:right w:val="none" w:sz="0" w:space="0" w:color="auto"/>
          </w:divBdr>
        </w:div>
        <w:div w:id="416168458">
          <w:marLeft w:val="0"/>
          <w:marRight w:val="0"/>
          <w:marTop w:val="0"/>
          <w:marBottom w:val="0"/>
          <w:divBdr>
            <w:top w:val="none" w:sz="0" w:space="0" w:color="auto"/>
            <w:left w:val="none" w:sz="0" w:space="0" w:color="auto"/>
            <w:bottom w:val="none" w:sz="0" w:space="0" w:color="auto"/>
            <w:right w:val="none" w:sz="0" w:space="0" w:color="auto"/>
          </w:divBdr>
        </w:div>
        <w:div w:id="623928074">
          <w:marLeft w:val="0"/>
          <w:marRight w:val="0"/>
          <w:marTop w:val="0"/>
          <w:marBottom w:val="0"/>
          <w:divBdr>
            <w:top w:val="none" w:sz="0" w:space="0" w:color="auto"/>
            <w:left w:val="none" w:sz="0" w:space="0" w:color="auto"/>
            <w:bottom w:val="none" w:sz="0" w:space="0" w:color="auto"/>
            <w:right w:val="none" w:sz="0" w:space="0" w:color="auto"/>
          </w:divBdr>
        </w:div>
        <w:div w:id="708342260">
          <w:marLeft w:val="0"/>
          <w:marRight w:val="0"/>
          <w:marTop w:val="0"/>
          <w:marBottom w:val="0"/>
          <w:divBdr>
            <w:top w:val="none" w:sz="0" w:space="0" w:color="auto"/>
            <w:left w:val="none" w:sz="0" w:space="0" w:color="auto"/>
            <w:bottom w:val="none" w:sz="0" w:space="0" w:color="auto"/>
            <w:right w:val="none" w:sz="0" w:space="0" w:color="auto"/>
          </w:divBdr>
        </w:div>
      </w:divsChild>
    </w:div>
    <w:div w:id="1809274385">
      <w:bodyDiv w:val="1"/>
      <w:marLeft w:val="0"/>
      <w:marRight w:val="0"/>
      <w:marTop w:val="0"/>
      <w:marBottom w:val="0"/>
      <w:divBdr>
        <w:top w:val="none" w:sz="0" w:space="0" w:color="auto"/>
        <w:left w:val="none" w:sz="0" w:space="0" w:color="auto"/>
        <w:bottom w:val="none" w:sz="0" w:space="0" w:color="auto"/>
        <w:right w:val="none" w:sz="0" w:space="0" w:color="auto"/>
      </w:divBdr>
    </w:div>
    <w:div w:id="1874227865">
      <w:bodyDiv w:val="1"/>
      <w:marLeft w:val="0"/>
      <w:marRight w:val="0"/>
      <w:marTop w:val="0"/>
      <w:marBottom w:val="0"/>
      <w:divBdr>
        <w:top w:val="none" w:sz="0" w:space="0" w:color="auto"/>
        <w:left w:val="none" w:sz="0" w:space="0" w:color="auto"/>
        <w:bottom w:val="none" w:sz="0" w:space="0" w:color="auto"/>
        <w:right w:val="none" w:sz="0" w:space="0" w:color="auto"/>
      </w:divBdr>
    </w:div>
    <w:div w:id="1981569217">
      <w:bodyDiv w:val="1"/>
      <w:marLeft w:val="0"/>
      <w:marRight w:val="0"/>
      <w:marTop w:val="0"/>
      <w:marBottom w:val="0"/>
      <w:divBdr>
        <w:top w:val="none" w:sz="0" w:space="0" w:color="auto"/>
        <w:left w:val="none" w:sz="0" w:space="0" w:color="auto"/>
        <w:bottom w:val="none" w:sz="0" w:space="0" w:color="auto"/>
        <w:right w:val="none" w:sz="0" w:space="0" w:color="auto"/>
      </w:divBdr>
    </w:div>
    <w:div w:id="1991055757">
      <w:bodyDiv w:val="1"/>
      <w:marLeft w:val="0"/>
      <w:marRight w:val="0"/>
      <w:marTop w:val="0"/>
      <w:marBottom w:val="0"/>
      <w:divBdr>
        <w:top w:val="none" w:sz="0" w:space="0" w:color="auto"/>
        <w:left w:val="none" w:sz="0" w:space="0" w:color="auto"/>
        <w:bottom w:val="none" w:sz="0" w:space="0" w:color="auto"/>
        <w:right w:val="none" w:sz="0" w:space="0" w:color="auto"/>
      </w:divBdr>
    </w:div>
    <w:div w:id="2039890919">
      <w:bodyDiv w:val="1"/>
      <w:marLeft w:val="0"/>
      <w:marRight w:val="0"/>
      <w:marTop w:val="0"/>
      <w:marBottom w:val="0"/>
      <w:divBdr>
        <w:top w:val="none" w:sz="0" w:space="0" w:color="auto"/>
        <w:left w:val="none" w:sz="0" w:space="0" w:color="auto"/>
        <w:bottom w:val="none" w:sz="0" w:space="0" w:color="auto"/>
        <w:right w:val="none" w:sz="0" w:space="0" w:color="auto"/>
      </w:divBdr>
      <w:divsChild>
        <w:div w:id="714040952">
          <w:marLeft w:val="0"/>
          <w:marRight w:val="0"/>
          <w:marTop w:val="0"/>
          <w:marBottom w:val="0"/>
          <w:divBdr>
            <w:top w:val="none" w:sz="0" w:space="0" w:color="auto"/>
            <w:left w:val="none" w:sz="0" w:space="0" w:color="auto"/>
            <w:bottom w:val="none" w:sz="0" w:space="0" w:color="auto"/>
            <w:right w:val="none" w:sz="0" w:space="0" w:color="auto"/>
          </w:divBdr>
        </w:div>
        <w:div w:id="1000545739">
          <w:marLeft w:val="0"/>
          <w:marRight w:val="0"/>
          <w:marTop w:val="0"/>
          <w:marBottom w:val="0"/>
          <w:divBdr>
            <w:top w:val="none" w:sz="0" w:space="0" w:color="auto"/>
            <w:left w:val="none" w:sz="0" w:space="0" w:color="auto"/>
            <w:bottom w:val="none" w:sz="0" w:space="0" w:color="auto"/>
            <w:right w:val="none" w:sz="0" w:space="0" w:color="auto"/>
          </w:divBdr>
        </w:div>
      </w:divsChild>
    </w:div>
    <w:div w:id="212658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6DFB60A-9C97-410B-BA63-25CDE87C1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Pages>
  <Words>4616</Words>
  <Characters>27949</Characters>
  <Application>Microsoft Office Word</Application>
  <DocSecurity>0</DocSecurity>
  <Lines>232</Lines>
  <Paragraphs>64</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32501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Brus</dc:creator>
  <cp:lastModifiedBy>Petra Brus (MJU)</cp:lastModifiedBy>
  <cp:revision>6</cp:revision>
  <cp:lastPrinted>2023-02-14T07:43:00Z</cp:lastPrinted>
  <dcterms:created xsi:type="dcterms:W3CDTF">2023-02-23T11:51:00Z</dcterms:created>
  <dcterms:modified xsi:type="dcterms:W3CDTF">2023-02-23T12:11:00Z</dcterms:modified>
</cp:coreProperties>
</file>