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9C0B14">
      <w:pPr>
        <w:pStyle w:val="datumtevilka"/>
        <w:rPr>
          <w:rFonts w:cs="Arial"/>
          <w:color w:val="000000"/>
        </w:rPr>
      </w:pPr>
    </w:p>
    <w:p w:rsidR="003636EA" w:rsidRDefault="003636EA" w:rsidP="009C0B14">
      <w:pPr>
        <w:pStyle w:val="datumtevilka"/>
        <w:rPr>
          <w:rFonts w:cs="Arial"/>
          <w:color w:val="000000"/>
        </w:rPr>
      </w:pPr>
    </w:p>
    <w:p w:rsidR="003636EA" w:rsidRPr="002760DC" w:rsidRDefault="003636EA" w:rsidP="009C0B14">
      <w:pPr>
        <w:pStyle w:val="datumtevilka"/>
      </w:pPr>
      <w:r w:rsidRPr="002760DC">
        <w:t xml:space="preserve">Številka: </w:t>
      </w:r>
      <w:r w:rsidRPr="002760DC">
        <w:tab/>
      </w:r>
      <w:r w:rsidR="00454DA8">
        <w:rPr>
          <w:rFonts w:cs="Arial"/>
          <w:color w:val="000000"/>
        </w:rPr>
        <w:t>32300-2/2025/3</w:t>
      </w:r>
    </w:p>
    <w:p w:rsidR="003636EA" w:rsidRPr="002760DC" w:rsidRDefault="003636EA" w:rsidP="009C0B1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54DA8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9C0B14"/>
    <w:p w:rsidR="003636EA" w:rsidRDefault="003636EA" w:rsidP="009C0B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6206B8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52634">
        <w:rPr>
          <w:rFonts w:cs="Arial"/>
          <w:bCs/>
          <w:szCs w:val="20"/>
        </w:rPr>
        <w:t>Na podlagi prvega odstavka 2. člena Zakona o Vladi Republike Slovenije (Uradni list RS,</w:t>
      </w:r>
      <w:r w:rsidR="004009C7">
        <w:rPr>
          <w:rFonts w:cs="Arial"/>
          <w:bCs/>
          <w:szCs w:val="20"/>
        </w:rPr>
        <w:t xml:space="preserve"> </w:t>
      </w:r>
      <w:r w:rsidR="00C07A54">
        <w:rPr>
          <w:rFonts w:cs="Arial"/>
          <w:bCs/>
          <w:szCs w:val="20"/>
        </w:rPr>
        <w:br/>
      </w:r>
      <w:r w:rsidRPr="00C52634">
        <w:rPr>
          <w:rFonts w:cs="Arial"/>
          <w:bCs/>
          <w:szCs w:val="20"/>
        </w:rPr>
        <w:t xml:space="preserve"> št. 24/05 – uradno prečiščeno besedilo, 109/08, 38/10 – ZUKN, 8/12, 21/13, 47/13 – ZDU-1G, 65/14, 55/17 in 163/22) in tretjega odstavka 227. člena Zakona o varstvu potrošnikov (Uradni list RS, št. 130/22) </w:t>
      </w:r>
      <w:r w:rsidR="009C0B14">
        <w:rPr>
          <w:rFonts w:cs="Arial"/>
          <w:bCs/>
          <w:szCs w:val="20"/>
        </w:rPr>
        <w:t xml:space="preserve">je </w:t>
      </w:r>
      <w:r w:rsidR="009C0B14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54DA8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proofErr w:type="gramStart"/>
      <w:r w:rsidR="00454DA8">
        <w:rPr>
          <w:rFonts w:cs="Arial"/>
          <w:color w:val="000000"/>
          <w:szCs w:val="20"/>
        </w:rPr>
        <w:t>22. 5. 2025</w:t>
      </w:r>
      <w:proofErr w:type="gramEnd"/>
      <w:r w:rsidR="003636EA" w:rsidRPr="002760DC">
        <w:rPr>
          <w:rFonts w:cs="Arial"/>
          <w:color w:val="000000"/>
          <w:szCs w:val="20"/>
        </w:rPr>
        <w:t xml:space="preserve"> pod točko </w:t>
      </w:r>
      <w:r w:rsidR="001D3E19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0B14" w:rsidRPr="00C5263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52634">
        <w:rPr>
          <w:rFonts w:cs="Arial"/>
          <w:bCs/>
          <w:szCs w:val="20"/>
        </w:rPr>
        <w:t xml:space="preserve">Vlada Republike Slovenije je sprejela Akcijski načrt za izvajanje Resolucije o Nacionalnem programu varstva potrošnikov </w:t>
      </w:r>
      <w:r w:rsidRPr="00C52634">
        <w:rPr>
          <w:rFonts w:cs="Arial"/>
          <w:color w:val="000000"/>
          <w:szCs w:val="20"/>
        </w:rPr>
        <w:t>2024–2029 (ReNPVP24-29)</w:t>
      </w:r>
      <w:r w:rsidRPr="00C52634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za obdobje 2025–</w:t>
      </w:r>
      <w:r w:rsidRPr="00C52634">
        <w:rPr>
          <w:rFonts w:cs="Arial"/>
          <w:bCs/>
          <w:szCs w:val="20"/>
        </w:rPr>
        <w:t>2026.</w:t>
      </w:r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C0B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C0B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9C0B14" w:rsidRDefault="009C0B14" w:rsidP="009C0B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54DA8" w:rsidP="009C0B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454DA8" w:rsidP="009C0B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9C0B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C0B1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0B1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9C0B14" w:rsidRPr="009C0B14" w:rsidRDefault="009C0B14" w:rsidP="009C0B14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9C0B14">
        <w:rPr>
          <w:rFonts w:cs="Arial"/>
          <w:bCs/>
          <w:szCs w:val="20"/>
        </w:rPr>
        <w:t xml:space="preserve">Akcijski načrt za izvajanje Resolucije o Nacionalnem programu varstva potrošnikov </w:t>
      </w:r>
      <w:r w:rsidRPr="009C0B14">
        <w:rPr>
          <w:rFonts w:cs="Arial"/>
          <w:color w:val="000000"/>
          <w:szCs w:val="20"/>
        </w:rPr>
        <w:t>2024–2029 (ReNPVP24-29)</w:t>
      </w:r>
      <w:r w:rsidRPr="009C0B14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za obdobje 2025–</w:t>
      </w:r>
      <w:r w:rsidRPr="009C0B14">
        <w:rPr>
          <w:rFonts w:cs="Arial"/>
          <w:bCs/>
          <w:szCs w:val="20"/>
        </w:rPr>
        <w:t>2026</w:t>
      </w:r>
    </w:p>
    <w:p w:rsidR="009C0B1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0B1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0B1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0B14" w:rsidRDefault="009C0B14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9C0B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54DA8" w:rsidRDefault="009C0B14" w:rsidP="009C0B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454DA8" w:rsidRDefault="00454DA8" w:rsidP="009C0B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9C0B14">
        <w:rPr>
          <w:rFonts w:cs="Arial"/>
          <w:color w:val="000000"/>
          <w:szCs w:val="20"/>
        </w:rPr>
        <w:t>ublike Slovenije za zakonodajo</w:t>
      </w:r>
    </w:p>
    <w:p w:rsidR="003636EA" w:rsidRPr="002760DC" w:rsidRDefault="00454DA8" w:rsidP="009C0B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C0B14">
        <w:rPr>
          <w:rFonts w:cs="Arial"/>
          <w:color w:val="000000"/>
          <w:szCs w:val="20"/>
        </w:rPr>
        <w:t>ike Slovenije za komuniciranje</w:t>
      </w:r>
    </w:p>
    <w:p w:rsidR="003636EA" w:rsidRDefault="003636EA" w:rsidP="009C0B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C0B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C0B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9C0B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19" w:rsidRDefault="003F0C19" w:rsidP="00767987">
      <w:pPr>
        <w:spacing w:line="240" w:lineRule="auto"/>
      </w:pPr>
      <w:r>
        <w:separator/>
      </w:r>
    </w:p>
  </w:endnote>
  <w:endnote w:type="continuationSeparator" w:id="0">
    <w:p w:rsidR="003F0C19" w:rsidRDefault="003F0C1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42" w:rsidRDefault="00BF174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B14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19" w:rsidRDefault="003F0C19" w:rsidP="00767987">
      <w:pPr>
        <w:spacing w:line="240" w:lineRule="auto"/>
      </w:pPr>
      <w:r>
        <w:separator/>
      </w:r>
    </w:p>
  </w:footnote>
  <w:footnote w:type="continuationSeparator" w:id="0">
    <w:p w:rsidR="003F0C19" w:rsidRDefault="003F0C1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42" w:rsidRDefault="00BF174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42" w:rsidRDefault="00BF174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40DB"/>
    <w:multiLevelType w:val="hybridMultilevel"/>
    <w:tmpl w:val="869217EC"/>
    <w:lvl w:ilvl="0" w:tplc="8B469F66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1B61"/>
    <w:rsid w:val="000718ED"/>
    <w:rsid w:val="000B3FE6"/>
    <w:rsid w:val="000E21B2"/>
    <w:rsid w:val="00152BFA"/>
    <w:rsid w:val="001D3E19"/>
    <w:rsid w:val="00204177"/>
    <w:rsid w:val="003636EA"/>
    <w:rsid w:val="00366636"/>
    <w:rsid w:val="00367DE6"/>
    <w:rsid w:val="003B3E19"/>
    <w:rsid w:val="003F0C19"/>
    <w:rsid w:val="004009C7"/>
    <w:rsid w:val="004076C6"/>
    <w:rsid w:val="00417FF9"/>
    <w:rsid w:val="00454DA8"/>
    <w:rsid w:val="004914E2"/>
    <w:rsid w:val="0049470F"/>
    <w:rsid w:val="004B7F76"/>
    <w:rsid w:val="004E1BCE"/>
    <w:rsid w:val="00552E5C"/>
    <w:rsid w:val="005729C6"/>
    <w:rsid w:val="00592079"/>
    <w:rsid w:val="005C3E50"/>
    <w:rsid w:val="006206B8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A46E3"/>
    <w:rsid w:val="007D04F3"/>
    <w:rsid w:val="00811140"/>
    <w:rsid w:val="00834401"/>
    <w:rsid w:val="008A27E1"/>
    <w:rsid w:val="008A3F94"/>
    <w:rsid w:val="008D30A8"/>
    <w:rsid w:val="00904A48"/>
    <w:rsid w:val="00980294"/>
    <w:rsid w:val="009C0B14"/>
    <w:rsid w:val="009C5392"/>
    <w:rsid w:val="009E0C40"/>
    <w:rsid w:val="00A50E4B"/>
    <w:rsid w:val="00A715DC"/>
    <w:rsid w:val="00A9231D"/>
    <w:rsid w:val="00B01357"/>
    <w:rsid w:val="00B40287"/>
    <w:rsid w:val="00BF1742"/>
    <w:rsid w:val="00C0216A"/>
    <w:rsid w:val="00C07A54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8</cp:revision>
  <dcterms:created xsi:type="dcterms:W3CDTF">2025-05-20T06:29:00Z</dcterms:created>
  <dcterms:modified xsi:type="dcterms:W3CDTF">2025-05-21T06:25:00Z</dcterms:modified>
</cp:coreProperties>
</file>