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14:paraId="47239CD2" w14:textId="77777777" w:rsidTr="00FF042C">
        <w:tc>
          <w:tcPr>
            <w:tcW w:w="8472" w:type="dxa"/>
            <w:gridSpan w:val="3"/>
          </w:tcPr>
          <w:p w14:paraId="4741ECBB" w14:textId="74FDF37B"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 xml:space="preserve">Številka:  </w:t>
            </w:r>
            <w:r>
              <w:rPr>
                <w:rFonts w:cs="Arial"/>
                <w:color w:val="000000"/>
                <w:szCs w:val="20"/>
              </w:rPr>
              <w:t>0070-75/2023</w:t>
            </w:r>
            <w:r w:rsidR="00D23861">
              <w:rPr>
                <w:rFonts w:cs="Arial"/>
                <w:color w:val="000000"/>
                <w:szCs w:val="20"/>
              </w:rPr>
              <w:t>/</w:t>
            </w:r>
            <w:r w:rsidR="00FF0155">
              <w:rPr>
                <w:rFonts w:cs="Arial"/>
                <w:color w:val="000000"/>
                <w:szCs w:val="20"/>
              </w:rPr>
              <w:t>4</w:t>
            </w:r>
            <w:r w:rsidR="007F0815">
              <w:rPr>
                <w:rFonts w:cs="Arial"/>
                <w:color w:val="000000"/>
                <w:szCs w:val="20"/>
              </w:rPr>
              <w:t>7</w:t>
            </w:r>
            <w:r w:rsidR="00CE6AC2">
              <w:rPr>
                <w:rFonts w:cs="Arial"/>
                <w:color w:val="000000"/>
                <w:szCs w:val="20"/>
              </w:rPr>
              <w:t>9</w:t>
            </w:r>
            <w:r>
              <w:rPr>
                <w:rFonts w:cs="Arial"/>
                <w:b/>
                <w:bCs/>
                <w:color w:val="FFFFFF"/>
                <w:szCs w:val="20"/>
                <w:lang w:eastAsia="sl-SI"/>
              </w:rPr>
              <w:t xml:space="preserve"> 0070-75/202</w:t>
            </w:r>
          </w:p>
        </w:tc>
      </w:tr>
      <w:tr w:rsidR="00182CB0" w14:paraId="195ED3CF" w14:textId="77777777" w:rsidTr="00FF042C">
        <w:tc>
          <w:tcPr>
            <w:tcW w:w="8472" w:type="dxa"/>
            <w:gridSpan w:val="3"/>
          </w:tcPr>
          <w:p w14:paraId="3C440ACB" w14:textId="74D194A8" w:rsidR="00182CB0" w:rsidRDefault="00182CB0" w:rsidP="002C2F71">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Ljubljana</w:t>
            </w:r>
            <w:r w:rsidR="00497DC6">
              <w:rPr>
                <w:rFonts w:cs="Arial"/>
                <w:color w:val="000000"/>
                <w:szCs w:val="20"/>
                <w:lang w:eastAsia="sl-SI"/>
              </w:rPr>
              <w:t xml:space="preserve">, </w:t>
            </w:r>
            <w:r w:rsidR="00CE6AC2">
              <w:rPr>
                <w:rFonts w:cs="Arial"/>
                <w:color w:val="000000"/>
                <w:szCs w:val="20"/>
                <w:lang w:eastAsia="sl-SI"/>
              </w:rPr>
              <w:t>19</w:t>
            </w:r>
            <w:r w:rsidR="002C2F71">
              <w:rPr>
                <w:rFonts w:cs="Arial"/>
                <w:color w:val="000000"/>
                <w:szCs w:val="20"/>
                <w:lang w:eastAsia="sl-SI"/>
              </w:rPr>
              <w:t xml:space="preserve">. </w:t>
            </w:r>
            <w:r w:rsidR="007F0815">
              <w:rPr>
                <w:rFonts w:cs="Arial"/>
                <w:color w:val="000000"/>
                <w:szCs w:val="20"/>
                <w:lang w:eastAsia="sl-SI"/>
              </w:rPr>
              <w:t>2</w:t>
            </w:r>
            <w:r w:rsidR="00BB4178">
              <w:rPr>
                <w:rFonts w:cs="Arial"/>
                <w:color w:val="000000"/>
                <w:szCs w:val="20"/>
                <w:lang w:eastAsia="sl-SI"/>
              </w:rPr>
              <w:t>. 202</w:t>
            </w:r>
            <w:r w:rsidR="00CE6AC2">
              <w:rPr>
                <w:rFonts w:cs="Arial"/>
                <w:color w:val="000000"/>
                <w:szCs w:val="20"/>
                <w:lang w:eastAsia="sl-SI"/>
              </w:rPr>
              <w:t>4</w:t>
            </w:r>
          </w:p>
        </w:tc>
      </w:tr>
      <w:tr w:rsidR="00182CB0" w14:paraId="509EEC83" w14:textId="77777777" w:rsidTr="00FF042C">
        <w:tc>
          <w:tcPr>
            <w:tcW w:w="8472" w:type="dxa"/>
            <w:gridSpan w:val="3"/>
          </w:tcPr>
          <w:p w14:paraId="65F0594E" w14:textId="3C055F64"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iCs/>
                <w:color w:val="000000"/>
                <w:szCs w:val="20"/>
                <w:lang w:eastAsia="sl-SI"/>
              </w:rPr>
              <w:t xml:space="preserve">EVA:   </w:t>
            </w:r>
            <w:r w:rsidR="00037CB6" w:rsidRPr="00037CB6">
              <w:rPr>
                <w:rFonts w:cs="Arial"/>
                <w:bCs/>
                <w:color w:val="000000"/>
                <w:szCs w:val="20"/>
              </w:rPr>
              <w:t>2023-3350-0032</w:t>
            </w:r>
            <w:r w:rsidR="00037CB6">
              <w:rPr>
                <w:rFonts w:cs="Arial"/>
                <w:b/>
                <w:color w:val="000000"/>
                <w:szCs w:val="20"/>
              </w:rPr>
              <w:t xml:space="preserve">  </w:t>
            </w:r>
          </w:p>
        </w:tc>
      </w:tr>
      <w:tr w:rsidR="00182CB0" w14:paraId="0F4F6CC7" w14:textId="77777777" w:rsidTr="00FF042C">
        <w:tc>
          <w:tcPr>
            <w:tcW w:w="8472" w:type="dxa"/>
            <w:gridSpan w:val="3"/>
          </w:tcPr>
          <w:p w14:paraId="7BE43BFF" w14:textId="77777777" w:rsidR="00182CB0" w:rsidRDefault="00182CB0">
            <w:pPr>
              <w:spacing w:line="240" w:lineRule="auto"/>
              <w:rPr>
                <w:rFonts w:eastAsia="Calibri" w:cs="Arial"/>
                <w:color w:val="000000"/>
                <w:szCs w:val="20"/>
              </w:rPr>
            </w:pPr>
          </w:p>
          <w:p w14:paraId="7DDEA0BE" w14:textId="77777777" w:rsidR="00182CB0" w:rsidRDefault="00182CB0">
            <w:pPr>
              <w:spacing w:line="240" w:lineRule="auto"/>
              <w:rPr>
                <w:rFonts w:eastAsia="Calibri" w:cs="Arial"/>
                <w:color w:val="000000"/>
                <w:szCs w:val="20"/>
              </w:rPr>
            </w:pPr>
            <w:r>
              <w:rPr>
                <w:rFonts w:eastAsia="Calibri" w:cs="Arial"/>
                <w:color w:val="000000"/>
                <w:szCs w:val="20"/>
              </w:rPr>
              <w:t>GENERALNI SEKRETARIAT VLADE REPUBLIKE SLOVENIJE</w:t>
            </w:r>
          </w:p>
          <w:p w14:paraId="60C983A5" w14:textId="77777777" w:rsidR="00182CB0" w:rsidRDefault="00986399">
            <w:pPr>
              <w:spacing w:line="240" w:lineRule="auto"/>
              <w:rPr>
                <w:rFonts w:eastAsia="Calibri" w:cs="Arial"/>
                <w:color w:val="000000"/>
                <w:szCs w:val="20"/>
              </w:rPr>
            </w:pPr>
            <w:hyperlink r:id="rId8" w:history="1">
              <w:r w:rsidR="00182CB0">
                <w:rPr>
                  <w:rFonts w:eastAsia="Calibri" w:cs="Arial"/>
                  <w:color w:val="000000"/>
                  <w:szCs w:val="20"/>
                  <w:u w:val="single"/>
                </w:rPr>
                <w:t>Gp.gs@gov.si</w:t>
              </w:r>
            </w:hyperlink>
          </w:p>
          <w:p w14:paraId="2DCC3D10" w14:textId="77777777" w:rsidR="00182CB0" w:rsidRDefault="00182CB0">
            <w:pPr>
              <w:spacing w:line="240" w:lineRule="auto"/>
              <w:rPr>
                <w:rFonts w:eastAsia="Calibri" w:cs="Arial"/>
                <w:color w:val="000000"/>
                <w:szCs w:val="20"/>
              </w:rPr>
            </w:pPr>
          </w:p>
        </w:tc>
      </w:tr>
      <w:tr w:rsidR="00182CB0" w14:paraId="042AC2FC" w14:textId="77777777" w:rsidTr="00FF042C">
        <w:tc>
          <w:tcPr>
            <w:tcW w:w="8472" w:type="dxa"/>
            <w:gridSpan w:val="3"/>
          </w:tcPr>
          <w:p w14:paraId="750CB939" w14:textId="3227C713" w:rsidR="00182CB0" w:rsidRDefault="00182CB0" w:rsidP="00037CB6">
            <w:pPr>
              <w:spacing w:after="200" w:line="276" w:lineRule="auto"/>
              <w:jc w:val="both"/>
              <w:rPr>
                <w:rFonts w:eastAsia="Calibri" w:cs="Arial"/>
                <w:color w:val="000000"/>
                <w:szCs w:val="20"/>
              </w:rPr>
            </w:pPr>
            <w:r>
              <w:rPr>
                <w:rFonts w:eastAsia="Calibri" w:cs="Arial"/>
                <w:color w:val="000000"/>
                <w:szCs w:val="20"/>
              </w:rPr>
              <w:t xml:space="preserve">ZADEVA: </w:t>
            </w:r>
            <w:r>
              <w:rPr>
                <w:rFonts w:cs="Arial"/>
                <w:b/>
                <w:bCs/>
                <w:color w:val="000000"/>
                <w:szCs w:val="20"/>
              </w:rPr>
              <w:t xml:space="preserve">Predlog Zakona o spremembah in dopolnitvah Zakona o osnovni šoli – </w:t>
            </w:r>
            <w:r w:rsidR="00CE6AC2">
              <w:rPr>
                <w:rFonts w:cs="Arial"/>
                <w:b/>
                <w:bCs/>
                <w:color w:val="000000"/>
                <w:szCs w:val="20"/>
              </w:rPr>
              <w:t>tretja obravnava</w:t>
            </w:r>
          </w:p>
        </w:tc>
      </w:tr>
      <w:tr w:rsidR="00182CB0" w14:paraId="22E28958" w14:textId="77777777" w:rsidTr="00FF042C">
        <w:tc>
          <w:tcPr>
            <w:tcW w:w="8472" w:type="dxa"/>
            <w:gridSpan w:val="3"/>
          </w:tcPr>
          <w:p w14:paraId="7786FA03"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1. Predlog sklepov vlade:</w:t>
            </w:r>
          </w:p>
          <w:p w14:paraId="1032355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7C966FA5" w:rsidR="00182CB0" w:rsidRPr="00CB7519" w:rsidRDefault="00182CB0">
            <w:pPr>
              <w:spacing w:line="240" w:lineRule="auto"/>
              <w:jc w:val="both"/>
              <w:rPr>
                <w:rFonts w:eastAsia="Calibri" w:cs="Arial"/>
                <w:szCs w:val="20"/>
              </w:rPr>
            </w:pPr>
            <w:bookmarkStart w:id="0" w:name="_Hlk151030421"/>
            <w:r w:rsidRPr="00CB7519">
              <w:rPr>
                <w:rFonts w:eastAsia="Calibri" w:cs="Arial"/>
                <w:szCs w:val="20"/>
              </w:rPr>
              <w:t xml:space="preserve">Na podlagi drugega odstavka 2. člena Zakona o Vladi Republike Slovenije (Uradni list RS, št. 24/05 – uradno prečiščeno besedilo, 109/08, 38/10 – ZUKN, 8/12,  21/13,  47/13-ZDU-1G, 65/14, 55/17 </w:t>
            </w:r>
            <w:r w:rsidRPr="00CB7519">
              <w:rPr>
                <w:rFonts w:cs="Arial"/>
                <w:szCs w:val="20"/>
                <w:shd w:val="clear" w:color="auto" w:fill="FFFFFF"/>
              </w:rPr>
              <w:t>in </w:t>
            </w:r>
            <w:hyperlink r:id="rId9" w:tgtFrame="_blank" w:tooltip="Zakon o spremembah Zakona o Vladi Republike Slovenije" w:history="1">
              <w:r w:rsidRPr="00CB7519">
                <w:rPr>
                  <w:rStyle w:val="Hiperpovezava"/>
                  <w:rFonts w:cs="Arial"/>
                  <w:color w:val="auto"/>
                  <w:szCs w:val="20"/>
                  <w:u w:val="none"/>
                  <w:shd w:val="clear" w:color="auto" w:fill="FFFFFF"/>
                </w:rPr>
                <w:t>163/22</w:t>
              </w:r>
            </w:hyperlink>
            <w:r w:rsidRPr="00CB7519">
              <w:rPr>
                <w:rFonts w:eastAsia="Calibri" w:cs="Arial"/>
                <w:szCs w:val="20"/>
              </w:rPr>
              <w:t xml:space="preserve">) je Vlada Republike Slovenije na … seji pod točko ... dne ………. sprejela </w:t>
            </w:r>
            <w:r w:rsidR="00D434F0">
              <w:rPr>
                <w:rFonts w:eastAsia="Calibri" w:cs="Arial"/>
                <w:szCs w:val="20"/>
              </w:rPr>
              <w:t>naslednji</w:t>
            </w:r>
          </w:p>
          <w:p w14:paraId="13D9F8CB" w14:textId="77777777" w:rsidR="00182CB0" w:rsidRDefault="00182CB0">
            <w:pPr>
              <w:spacing w:line="240" w:lineRule="auto"/>
              <w:jc w:val="both"/>
              <w:rPr>
                <w:rFonts w:eastAsia="Calibri" w:cs="Arial"/>
                <w:color w:val="000000"/>
                <w:szCs w:val="20"/>
              </w:rPr>
            </w:pPr>
          </w:p>
          <w:p w14:paraId="2C2A46CF" w14:textId="05A18933" w:rsidR="00182CB0"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Pr>
                <w:rFonts w:cs="Arial"/>
                <w:b/>
                <w:color w:val="000000"/>
                <w:spacing w:val="4"/>
                <w:szCs w:val="20"/>
                <w:lang w:eastAsia="sl-SI"/>
              </w:rPr>
              <w:t>S K L E P</w:t>
            </w:r>
          </w:p>
          <w:p w14:paraId="21192F83" w14:textId="5E408117" w:rsidR="00FE6CB0"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07AA0CF7" w:rsidR="00FE6CB0" w:rsidRDefault="00FE6CB0" w:rsidP="00FE6CB0">
            <w:pPr>
              <w:jc w:val="both"/>
            </w:pPr>
            <w:bookmarkStart w:id="1" w:name="_Hlk159155289"/>
            <w:r>
              <w:t xml:space="preserve">Vlada Republike Slovenije je določila besedilo Predloga Zakona o spremembah in dopolnitvah Zakona o osnovni šoli </w:t>
            </w:r>
            <w:r w:rsidR="00A7637F">
              <w:t>EPA 1224-IX,</w:t>
            </w:r>
            <w:r w:rsidR="00CE6AC2">
              <w:t xml:space="preserve"> tretja obravnava </w:t>
            </w:r>
            <w:r>
              <w:t>in ga pošlje v obravnavo Državnemu zboru.</w:t>
            </w:r>
          </w:p>
          <w:bookmarkEnd w:id="1"/>
          <w:p w14:paraId="57FAF7D2" w14:textId="77777777" w:rsidR="00DF055D" w:rsidRDefault="00DF055D" w:rsidP="00FE6CB0">
            <w:pPr>
              <w:jc w:val="both"/>
            </w:pPr>
          </w:p>
          <w:p w14:paraId="177C06E3" w14:textId="4AC8AD01" w:rsidR="00182CB0" w:rsidRDefault="00182CB0">
            <w:pPr>
              <w:autoSpaceDE w:val="0"/>
              <w:autoSpaceDN w:val="0"/>
              <w:adjustRightInd w:val="0"/>
              <w:spacing w:line="240" w:lineRule="auto"/>
              <w:ind w:left="284" w:hanging="284"/>
              <w:jc w:val="both"/>
              <w:rPr>
                <w:rFonts w:eastAsia="Calibri" w:cs="Arial"/>
                <w:bCs/>
                <w:color w:val="000000"/>
                <w:szCs w:val="20"/>
              </w:rPr>
            </w:pPr>
            <w:bookmarkStart w:id="2" w:name="_Hlk151029173"/>
            <w:r>
              <w:rPr>
                <w:rFonts w:eastAsia="Calibri" w:cs="Arial"/>
                <w:color w:val="000000"/>
                <w:szCs w:val="20"/>
              </w:rPr>
              <w:t xml:space="preserve">     </w:t>
            </w:r>
          </w:p>
          <w:bookmarkEnd w:id="2"/>
          <w:p w14:paraId="0C2101F8" w14:textId="77777777" w:rsidR="00182CB0"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Default="00182CB0">
            <w:pPr>
              <w:spacing w:line="240" w:lineRule="auto"/>
              <w:rPr>
                <w:rFonts w:eastAsia="Calibri" w:cs="Arial"/>
                <w:color w:val="000000"/>
                <w:szCs w:val="20"/>
              </w:rPr>
            </w:pPr>
          </w:p>
          <w:p w14:paraId="0419B735" w14:textId="77777777" w:rsidR="00182CB0" w:rsidRDefault="00182CB0">
            <w:pPr>
              <w:spacing w:line="240" w:lineRule="auto"/>
              <w:rPr>
                <w:rFonts w:eastAsia="Calibri" w:cs="Arial"/>
                <w:color w:val="000000"/>
                <w:szCs w:val="20"/>
              </w:rPr>
            </w:pPr>
            <w:r>
              <w:rPr>
                <w:rFonts w:eastAsia="Calibri" w:cs="Arial"/>
                <w:color w:val="000000"/>
                <w:szCs w:val="20"/>
              </w:rPr>
              <w:t xml:space="preserve">                                                                                                Barbara Kolenko </w:t>
            </w:r>
            <w:proofErr w:type="spellStart"/>
            <w:r>
              <w:rPr>
                <w:rFonts w:eastAsia="Calibri" w:cs="Arial"/>
                <w:color w:val="000000"/>
                <w:szCs w:val="20"/>
              </w:rPr>
              <w:t>Helbl</w:t>
            </w:r>
            <w:proofErr w:type="spellEnd"/>
          </w:p>
          <w:p w14:paraId="69962D24" w14:textId="77777777" w:rsidR="00182CB0" w:rsidRDefault="00182CB0">
            <w:pPr>
              <w:spacing w:line="240" w:lineRule="auto"/>
              <w:rPr>
                <w:rFonts w:eastAsia="Calibri" w:cs="Arial"/>
                <w:color w:val="000000"/>
                <w:szCs w:val="20"/>
              </w:rPr>
            </w:pPr>
            <w:r>
              <w:rPr>
                <w:rFonts w:eastAsia="Calibri" w:cs="Arial"/>
                <w:color w:val="000000"/>
                <w:szCs w:val="20"/>
              </w:rPr>
              <w:t xml:space="preserve">                                                                                                generalna sekretarka</w:t>
            </w:r>
          </w:p>
          <w:p w14:paraId="414EA375" w14:textId="11142EE1" w:rsidR="00182CB0" w:rsidRDefault="00182CB0">
            <w:pPr>
              <w:spacing w:line="240" w:lineRule="auto"/>
              <w:rPr>
                <w:rFonts w:eastAsia="Calibri" w:cs="Arial"/>
                <w:color w:val="000000"/>
                <w:szCs w:val="20"/>
              </w:rPr>
            </w:pPr>
          </w:p>
          <w:p w14:paraId="4E573093" w14:textId="6C0D26B6" w:rsidR="004109AA" w:rsidRDefault="004109AA">
            <w:pPr>
              <w:spacing w:line="240" w:lineRule="auto"/>
              <w:rPr>
                <w:rFonts w:eastAsia="Calibri" w:cs="Arial"/>
                <w:color w:val="000000"/>
                <w:szCs w:val="20"/>
              </w:rPr>
            </w:pPr>
            <w:r>
              <w:rPr>
                <w:rFonts w:eastAsia="Calibri" w:cs="Arial"/>
                <w:color w:val="000000"/>
                <w:szCs w:val="20"/>
              </w:rPr>
              <w:t>Priloga:</w:t>
            </w:r>
          </w:p>
          <w:p w14:paraId="4F93051C" w14:textId="2279C1BA" w:rsidR="006F0522" w:rsidRDefault="006F0522">
            <w:pPr>
              <w:spacing w:line="240" w:lineRule="auto"/>
              <w:rPr>
                <w:rFonts w:eastAsia="Calibri" w:cs="Arial"/>
                <w:color w:val="000000"/>
                <w:szCs w:val="20"/>
              </w:rPr>
            </w:pPr>
            <w:r w:rsidRPr="006F0522">
              <w:rPr>
                <w:rFonts w:eastAsia="Calibri" w:cs="Arial"/>
                <w:color w:val="000000"/>
                <w:szCs w:val="20"/>
              </w:rPr>
              <w:t>–</w:t>
            </w:r>
            <w:r w:rsidRPr="006F0522">
              <w:rPr>
                <w:rFonts w:eastAsia="Calibri" w:cs="Arial"/>
                <w:color w:val="000000"/>
                <w:szCs w:val="20"/>
              </w:rPr>
              <w:tab/>
              <w:t xml:space="preserve">besedilo </w:t>
            </w:r>
            <w:r w:rsidR="00A7637F">
              <w:rPr>
                <w:rFonts w:eastAsia="Calibri" w:cs="Arial"/>
                <w:color w:val="000000"/>
                <w:szCs w:val="20"/>
              </w:rPr>
              <w:t xml:space="preserve">členov </w:t>
            </w:r>
            <w:r w:rsidRPr="006F0522">
              <w:rPr>
                <w:rFonts w:eastAsia="Calibri" w:cs="Arial"/>
                <w:color w:val="000000"/>
                <w:szCs w:val="20"/>
              </w:rPr>
              <w:t>predloga zakona</w:t>
            </w:r>
          </w:p>
          <w:p w14:paraId="00E19022" w14:textId="65BD7EE9" w:rsidR="00182CB0" w:rsidRDefault="00182CB0">
            <w:pPr>
              <w:widowControl w:val="0"/>
              <w:spacing w:line="240" w:lineRule="auto"/>
              <w:jc w:val="center"/>
              <w:rPr>
                <w:rFonts w:eastAsia="Calibri" w:cs="Arial"/>
                <w:color w:val="000000"/>
                <w:szCs w:val="20"/>
              </w:rPr>
            </w:pPr>
          </w:p>
          <w:p w14:paraId="31BA8CF5" w14:textId="5CBE6473" w:rsidR="006F0522" w:rsidRDefault="006F0522">
            <w:pPr>
              <w:widowControl w:val="0"/>
              <w:spacing w:line="240" w:lineRule="auto"/>
              <w:jc w:val="center"/>
              <w:rPr>
                <w:rFonts w:eastAsia="Calibri" w:cs="Arial"/>
                <w:color w:val="000000"/>
                <w:szCs w:val="20"/>
              </w:rPr>
            </w:pPr>
          </w:p>
          <w:p w14:paraId="0F207AA1" w14:textId="77777777" w:rsidR="006F0522" w:rsidRDefault="006F0522">
            <w:pPr>
              <w:widowControl w:val="0"/>
              <w:spacing w:line="240" w:lineRule="auto"/>
              <w:jc w:val="center"/>
              <w:rPr>
                <w:rFonts w:eastAsia="Calibri" w:cs="Arial"/>
                <w:bCs/>
                <w:color w:val="000000"/>
                <w:szCs w:val="20"/>
              </w:rPr>
            </w:pPr>
          </w:p>
          <w:p w14:paraId="6863068C" w14:textId="7AB99EC4" w:rsidR="00182CB0" w:rsidRDefault="00182CB0">
            <w:pPr>
              <w:widowControl w:val="0"/>
              <w:spacing w:line="240" w:lineRule="auto"/>
              <w:rPr>
                <w:rFonts w:eastAsia="Calibri" w:cs="Arial"/>
                <w:bCs/>
                <w:iCs/>
                <w:color w:val="000000"/>
                <w:szCs w:val="20"/>
              </w:rPr>
            </w:pPr>
            <w:r>
              <w:rPr>
                <w:rFonts w:eastAsia="Calibri" w:cs="Arial"/>
                <w:bCs/>
                <w:iCs/>
                <w:color w:val="000000"/>
                <w:szCs w:val="20"/>
              </w:rPr>
              <w:t>Prejmejo:</w:t>
            </w:r>
          </w:p>
          <w:p w14:paraId="3E0CBFDC" w14:textId="3417953F" w:rsidR="00864443" w:rsidRDefault="00864443" w:rsidP="00864443">
            <w:pPr>
              <w:widowControl w:val="0"/>
              <w:numPr>
                <w:ilvl w:val="0"/>
                <w:numId w:val="7"/>
              </w:numPr>
              <w:spacing w:line="240" w:lineRule="auto"/>
              <w:rPr>
                <w:rFonts w:eastAsia="Calibri" w:cs="Arial"/>
                <w:bCs/>
                <w:iCs/>
                <w:color w:val="000000"/>
                <w:szCs w:val="20"/>
              </w:rPr>
            </w:pPr>
            <w:r>
              <w:rPr>
                <w:rFonts w:eastAsia="Calibri" w:cs="Arial"/>
                <w:bCs/>
                <w:iCs/>
                <w:color w:val="000000"/>
                <w:szCs w:val="20"/>
              </w:rPr>
              <w:t>Ministrstvo za vzgojo in izobraževanje</w:t>
            </w:r>
          </w:p>
          <w:p w14:paraId="345C8B8A" w14:textId="76DAF4FA" w:rsidR="00182CB0" w:rsidRDefault="00A7637F"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Državni zbor Republike Slovenije</w:t>
            </w:r>
          </w:p>
          <w:p w14:paraId="5D620852" w14:textId="640B4069"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Služba Vlade Republike Slovenije za zakonodajo</w:t>
            </w:r>
          </w:p>
          <w:p w14:paraId="1EB2E439" w14:textId="2BFB687A" w:rsidR="00700852" w:rsidRDefault="00700852"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Urad Vlade Republike Slovenije za komuniciranje</w:t>
            </w:r>
          </w:p>
          <w:bookmarkEnd w:id="0"/>
          <w:p w14:paraId="5BA9F9D7"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14:paraId="28AC6762" w14:textId="77777777" w:rsidTr="00FF042C">
        <w:tc>
          <w:tcPr>
            <w:tcW w:w="8472" w:type="dxa"/>
            <w:gridSpan w:val="3"/>
          </w:tcPr>
          <w:p w14:paraId="67BBBF72"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2. Predlog za obravnavo predloga zakona po nujnem ali skrajšanem postopku v državnem zboru z obrazložitvijo razlogov:</w:t>
            </w:r>
          </w:p>
        </w:tc>
      </w:tr>
      <w:tr w:rsidR="00182CB0" w14:paraId="3B70F820" w14:textId="77777777" w:rsidTr="00FF042C">
        <w:tc>
          <w:tcPr>
            <w:tcW w:w="8472" w:type="dxa"/>
            <w:gridSpan w:val="3"/>
          </w:tcPr>
          <w:p w14:paraId="1AEAC414" w14:textId="7FD88BC1" w:rsidR="00182CB0" w:rsidRPr="00790460"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840BA3">
              <w:rPr>
                <w:rFonts w:cs="Arial"/>
                <w:b/>
                <w:bCs/>
                <w:iCs/>
                <w:color w:val="000000"/>
                <w:szCs w:val="20"/>
                <w:lang w:eastAsia="sl-SI"/>
              </w:rPr>
              <w:t xml:space="preserve"> NE</w:t>
            </w:r>
          </w:p>
        </w:tc>
      </w:tr>
      <w:tr w:rsidR="00182CB0" w14:paraId="2965F4B0" w14:textId="77777777" w:rsidTr="00FF042C">
        <w:tc>
          <w:tcPr>
            <w:tcW w:w="8472" w:type="dxa"/>
            <w:gridSpan w:val="3"/>
          </w:tcPr>
          <w:p w14:paraId="77EBBAB0"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3.a Osebe, odgovorne za strokovno pripravo in usklajenost gradiva:</w:t>
            </w:r>
          </w:p>
        </w:tc>
      </w:tr>
      <w:tr w:rsidR="00182CB0" w14:paraId="0C2464D7" w14:textId="77777777" w:rsidTr="00FF042C">
        <w:tc>
          <w:tcPr>
            <w:tcW w:w="8472" w:type="dxa"/>
            <w:gridSpan w:val="3"/>
          </w:tcPr>
          <w:p w14:paraId="4768DC6D"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6C6C2716" w14:textId="0879969D" w:rsidR="00182CB0" w:rsidRPr="00D7246D"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tc>
      </w:tr>
      <w:tr w:rsidR="00182CB0" w14:paraId="296675AA" w14:textId="77777777" w:rsidTr="00FF042C">
        <w:tc>
          <w:tcPr>
            <w:tcW w:w="8472" w:type="dxa"/>
            <w:gridSpan w:val="3"/>
          </w:tcPr>
          <w:p w14:paraId="6B3D4AAB"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iCs/>
                <w:color w:val="000000"/>
                <w:szCs w:val="20"/>
                <w:lang w:eastAsia="sl-SI"/>
              </w:rPr>
              <w:t xml:space="preserve">3.b Zunanji strokovnjaki, ki so </w:t>
            </w:r>
            <w:r>
              <w:rPr>
                <w:rFonts w:cs="Arial"/>
                <w:b/>
                <w:color w:val="000000"/>
                <w:szCs w:val="20"/>
                <w:lang w:eastAsia="sl-SI"/>
              </w:rPr>
              <w:t>sodelovali pri pripravi dela ali celotnega gradiva:</w:t>
            </w:r>
          </w:p>
        </w:tc>
      </w:tr>
      <w:tr w:rsidR="00182CB0" w14:paraId="13FEFF44" w14:textId="77777777" w:rsidTr="00FF042C">
        <w:tc>
          <w:tcPr>
            <w:tcW w:w="8472" w:type="dxa"/>
            <w:gridSpan w:val="3"/>
          </w:tcPr>
          <w:p w14:paraId="5ABCB1D4" w14:textId="2753FFAE" w:rsidR="00182CB0" w:rsidRDefault="00182CB0">
            <w:pPr>
              <w:spacing w:after="200" w:line="276" w:lineRule="auto"/>
              <w:jc w:val="both"/>
              <w:rPr>
                <w:rFonts w:eastAsia="Calibri" w:cs="Arial"/>
                <w:iCs/>
                <w:color w:val="000000"/>
                <w:szCs w:val="20"/>
                <w:lang w:eastAsia="sl-SI"/>
              </w:rPr>
            </w:pPr>
            <w:r>
              <w:rPr>
                <w:rFonts w:eastAsia="Calibri" w:cs="Arial"/>
                <w:color w:val="000000"/>
                <w:szCs w:val="20"/>
              </w:rPr>
              <w:lastRenderedPageBreak/>
              <w:t xml:space="preserve">Predlog zakona je pripravljalo več delovnih skupin Ministrstva za </w:t>
            </w:r>
            <w:r w:rsidR="00594055">
              <w:rPr>
                <w:rFonts w:eastAsia="Calibri" w:cs="Arial"/>
                <w:color w:val="000000"/>
                <w:szCs w:val="20"/>
              </w:rPr>
              <w:t xml:space="preserve">vzgojo in </w:t>
            </w:r>
            <w:r>
              <w:rPr>
                <w:rFonts w:eastAsia="Calibri" w:cs="Arial"/>
                <w:color w:val="000000"/>
                <w:szCs w:val="20"/>
              </w:rPr>
              <w:t>izobraževanje, svetovalci Zavoda RS za šolstvo</w:t>
            </w:r>
            <w:r w:rsidR="00594055">
              <w:rPr>
                <w:rFonts w:eastAsia="Calibri" w:cs="Arial"/>
                <w:color w:val="000000"/>
                <w:szCs w:val="20"/>
              </w:rPr>
              <w:t xml:space="preserve"> (ZRSŠ)</w:t>
            </w:r>
            <w:r>
              <w:rPr>
                <w:rFonts w:eastAsia="Calibri" w:cs="Arial"/>
                <w:color w:val="000000"/>
                <w:szCs w:val="20"/>
              </w:rPr>
              <w:t xml:space="preserve"> ter člani državne komisije za nacionalno preverjanje znanja</w:t>
            </w:r>
            <w:r w:rsidR="00594055">
              <w:rPr>
                <w:rFonts w:eastAsia="Calibri" w:cs="Arial"/>
                <w:color w:val="000000"/>
                <w:szCs w:val="20"/>
              </w:rPr>
              <w:t xml:space="preserve">, ki deluje v okviru </w:t>
            </w:r>
            <w:r w:rsidR="00B915BA">
              <w:rPr>
                <w:rFonts w:eastAsia="Calibri" w:cs="Arial"/>
                <w:color w:val="000000"/>
                <w:szCs w:val="20"/>
              </w:rPr>
              <w:t>Republiškega</w:t>
            </w:r>
            <w:r w:rsidR="00594055">
              <w:rPr>
                <w:rFonts w:eastAsia="Calibri" w:cs="Arial"/>
                <w:color w:val="000000"/>
                <w:szCs w:val="20"/>
              </w:rPr>
              <w:t xml:space="preserve"> izpitnega centra (RIC)</w:t>
            </w:r>
          </w:p>
        </w:tc>
      </w:tr>
      <w:tr w:rsidR="00182CB0" w14:paraId="0DBE8C82" w14:textId="77777777" w:rsidTr="00FF042C">
        <w:tc>
          <w:tcPr>
            <w:tcW w:w="8472" w:type="dxa"/>
            <w:gridSpan w:val="3"/>
          </w:tcPr>
          <w:p w14:paraId="389380BC"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4. Predstavniki vlade, ki bodo sodelovali pri delu državnega zbora:</w:t>
            </w:r>
          </w:p>
        </w:tc>
      </w:tr>
      <w:tr w:rsidR="00182CB0" w14:paraId="521F68A3" w14:textId="77777777" w:rsidTr="00FF042C">
        <w:tc>
          <w:tcPr>
            <w:tcW w:w="8472" w:type="dxa"/>
            <w:gridSpan w:val="3"/>
          </w:tcPr>
          <w:p w14:paraId="62211364"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29F1DE10"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p w14:paraId="3EE0D385"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Rado Kostrevc, v. d. generalnega direktorja Direktorata za predšolsko vzgojo in osnovno šolstvo</w:t>
            </w:r>
          </w:p>
        </w:tc>
      </w:tr>
      <w:tr w:rsidR="00182CB0" w14:paraId="427D5ECB" w14:textId="77777777" w:rsidTr="00FF042C">
        <w:tc>
          <w:tcPr>
            <w:tcW w:w="8472" w:type="dxa"/>
            <w:gridSpan w:val="3"/>
          </w:tcPr>
          <w:p w14:paraId="19FE0E75"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5. Kratek povzetek gradiva:</w:t>
            </w:r>
          </w:p>
        </w:tc>
      </w:tr>
      <w:tr w:rsidR="00182CB0" w14:paraId="66D6F987" w14:textId="77777777" w:rsidTr="00FF042C">
        <w:tc>
          <w:tcPr>
            <w:tcW w:w="8472" w:type="dxa"/>
            <w:gridSpan w:val="3"/>
          </w:tcPr>
          <w:p w14:paraId="27579AB6" w14:textId="20A51C1D" w:rsidR="00353076" w:rsidRDefault="00A7637F" w:rsidP="00A7637F">
            <w:pPr>
              <w:spacing w:line="260" w:lineRule="exact"/>
              <w:jc w:val="both"/>
              <w:rPr>
                <w:rFonts w:eastAsia="Calibri" w:cs="Arial"/>
                <w:szCs w:val="20"/>
              </w:rPr>
            </w:pPr>
            <w:bookmarkStart w:id="3" w:name="_Hlk159156786"/>
            <w:r>
              <w:rPr>
                <w:rFonts w:eastAsia="Times New Roman" w:cs="Arial"/>
                <w:szCs w:val="20"/>
                <w:lang w:eastAsia="sl-SI"/>
              </w:rPr>
              <w:t xml:space="preserve">Državni zbor Republike Slovenije je na </w:t>
            </w:r>
            <w:r>
              <w:rPr>
                <w:rFonts w:eastAsia="Times New Roman" w:cs="Arial"/>
                <w:szCs w:val="20"/>
                <w:lang w:eastAsia="sl-SI"/>
              </w:rPr>
              <w:t>63</w:t>
            </w:r>
            <w:r>
              <w:rPr>
                <w:rFonts w:eastAsia="Times New Roman" w:cs="Arial"/>
                <w:szCs w:val="20"/>
                <w:lang w:eastAsia="sl-SI"/>
              </w:rPr>
              <w:t xml:space="preserve">. </w:t>
            </w:r>
            <w:r>
              <w:rPr>
                <w:rFonts w:eastAsia="Times New Roman" w:cs="Arial"/>
                <w:szCs w:val="20"/>
                <w:lang w:eastAsia="sl-SI"/>
              </w:rPr>
              <w:t>iz</w:t>
            </w:r>
            <w:r>
              <w:rPr>
                <w:rFonts w:eastAsia="Times New Roman" w:cs="Arial"/>
                <w:szCs w:val="20"/>
                <w:lang w:eastAsia="sl-SI"/>
              </w:rPr>
              <w:t xml:space="preserve">redni seji </w:t>
            </w:r>
            <w:r>
              <w:rPr>
                <w:rFonts w:eastAsia="Times New Roman" w:cs="Arial"/>
                <w:szCs w:val="20"/>
                <w:lang w:eastAsia="sl-SI"/>
              </w:rPr>
              <w:t>16</w:t>
            </w:r>
            <w:r>
              <w:rPr>
                <w:rFonts w:eastAsia="Times New Roman" w:cs="Arial"/>
                <w:szCs w:val="20"/>
                <w:lang w:eastAsia="sl-SI"/>
              </w:rPr>
              <w:t xml:space="preserve">. </w:t>
            </w:r>
            <w:r>
              <w:rPr>
                <w:rFonts w:eastAsia="Times New Roman" w:cs="Arial"/>
                <w:szCs w:val="20"/>
                <w:lang w:eastAsia="sl-SI"/>
              </w:rPr>
              <w:t>februarja</w:t>
            </w:r>
            <w:r>
              <w:rPr>
                <w:rFonts w:eastAsia="Times New Roman" w:cs="Arial"/>
                <w:szCs w:val="20"/>
                <w:lang w:eastAsia="sl-SI"/>
              </w:rPr>
              <w:t xml:space="preserve"> 202</w:t>
            </w:r>
            <w:r>
              <w:rPr>
                <w:rFonts w:eastAsia="Times New Roman" w:cs="Arial"/>
                <w:szCs w:val="20"/>
                <w:lang w:eastAsia="sl-SI"/>
              </w:rPr>
              <w:t>4</w:t>
            </w:r>
            <w:r>
              <w:rPr>
                <w:rFonts w:eastAsia="Times New Roman" w:cs="Arial"/>
                <w:szCs w:val="20"/>
                <w:lang w:eastAsia="sl-SI"/>
              </w:rPr>
              <w:t xml:space="preserve"> sprejel sklep, da Predlog </w:t>
            </w:r>
            <w:r w:rsidRPr="0080360C">
              <w:rPr>
                <w:rFonts w:eastAsia="Times New Roman" w:cs="Arial"/>
                <w:szCs w:val="20"/>
                <w:lang w:eastAsia="sl-SI"/>
              </w:rPr>
              <w:t xml:space="preserve">Zakona o </w:t>
            </w:r>
            <w:r>
              <w:rPr>
                <w:rFonts w:eastAsia="Times New Roman" w:cs="Arial"/>
                <w:szCs w:val="20"/>
                <w:lang w:eastAsia="sl-SI"/>
              </w:rPr>
              <w:t xml:space="preserve">spremembah in dopolnitvah Zakona o </w:t>
            </w:r>
            <w:r>
              <w:rPr>
                <w:rFonts w:eastAsia="Times New Roman" w:cs="Arial"/>
                <w:szCs w:val="20"/>
                <w:lang w:eastAsia="sl-SI"/>
              </w:rPr>
              <w:t>osnovni šoli</w:t>
            </w:r>
            <w:r>
              <w:rPr>
                <w:rFonts w:eastAsia="Times New Roman" w:cs="Arial"/>
                <w:szCs w:val="20"/>
                <w:lang w:eastAsia="sl-SI"/>
              </w:rPr>
              <w:t xml:space="preserve"> (v nadaljnjem besedilu: predlog zakona) za tretjo obravnavo pripravi Vlada Republike Slovenije. Predlog zakona za tretjo obravnavo je pripravljen na podlagi Pregleda sprejetih amandmajev k Dopolnjenemu predlogu z</w:t>
            </w:r>
            <w:r w:rsidRPr="0080360C">
              <w:rPr>
                <w:rFonts w:eastAsia="Times New Roman" w:cs="Arial"/>
                <w:szCs w:val="20"/>
                <w:lang w:eastAsia="sl-SI"/>
              </w:rPr>
              <w:t>akona o</w:t>
            </w:r>
            <w:r>
              <w:rPr>
                <w:rFonts w:eastAsia="Times New Roman" w:cs="Arial"/>
                <w:szCs w:val="20"/>
                <w:lang w:eastAsia="sl-SI"/>
              </w:rPr>
              <w:t xml:space="preserve"> spremembah in dopolnitvah Zakona o </w:t>
            </w:r>
            <w:r w:rsidR="00FE2886">
              <w:rPr>
                <w:rFonts w:eastAsia="Times New Roman" w:cs="Arial"/>
                <w:szCs w:val="20"/>
                <w:lang w:eastAsia="sl-SI"/>
              </w:rPr>
              <w:t>osnovni šoli</w:t>
            </w:r>
            <w:r>
              <w:rPr>
                <w:rFonts w:eastAsia="Times New Roman" w:cs="Arial"/>
                <w:szCs w:val="20"/>
                <w:lang w:eastAsia="sl-SI"/>
              </w:rPr>
              <w:t xml:space="preserve">, </w:t>
            </w:r>
            <w:r>
              <w:rPr>
                <w:rFonts w:eastAsia="Times New Roman" w:cs="Arial"/>
                <w:szCs w:val="20"/>
              </w:rPr>
              <w:t xml:space="preserve">EPA </w:t>
            </w:r>
            <w:r>
              <w:rPr>
                <w:rFonts w:eastAsia="Times New Roman" w:cs="Arial"/>
                <w:szCs w:val="20"/>
              </w:rPr>
              <w:t>1224</w:t>
            </w:r>
            <w:r>
              <w:rPr>
                <w:rFonts w:eastAsia="Times New Roman" w:cs="Arial"/>
                <w:szCs w:val="20"/>
              </w:rPr>
              <w:t>-IX in členov, h katerim so bili sprejeti amandmaji</w:t>
            </w:r>
            <w:r>
              <w:rPr>
                <w:rFonts w:eastAsia="Times New Roman" w:cs="Arial"/>
                <w:szCs w:val="20"/>
              </w:rPr>
              <w:t>.</w:t>
            </w:r>
            <w:bookmarkEnd w:id="3"/>
          </w:p>
        </w:tc>
      </w:tr>
      <w:tr w:rsidR="00182CB0" w14:paraId="1E13AEE2" w14:textId="77777777" w:rsidTr="00FF042C">
        <w:tc>
          <w:tcPr>
            <w:tcW w:w="8472" w:type="dxa"/>
            <w:gridSpan w:val="3"/>
          </w:tcPr>
          <w:p w14:paraId="602F9FD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6. Presoja posledic za:</w:t>
            </w:r>
          </w:p>
        </w:tc>
      </w:tr>
      <w:tr w:rsidR="00182CB0" w14:paraId="494A06B0" w14:textId="77777777" w:rsidTr="00FF042C">
        <w:tc>
          <w:tcPr>
            <w:tcW w:w="1448" w:type="dxa"/>
          </w:tcPr>
          <w:p w14:paraId="7428DB48"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a)</w:t>
            </w:r>
          </w:p>
        </w:tc>
        <w:tc>
          <w:tcPr>
            <w:tcW w:w="5444" w:type="dxa"/>
          </w:tcPr>
          <w:p w14:paraId="5E71486C"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Pr>
                <w:rFonts w:cs="Arial"/>
                <w:color w:val="000000"/>
                <w:szCs w:val="20"/>
                <w:lang w:eastAsia="sl-SI"/>
              </w:rPr>
              <w:t>javnofinančna sredstva nad 40.000 EUR v tekočem in naslednjih treh letih</w:t>
            </w:r>
          </w:p>
        </w:tc>
        <w:tc>
          <w:tcPr>
            <w:tcW w:w="1580" w:type="dxa"/>
            <w:vAlign w:val="center"/>
          </w:tcPr>
          <w:p w14:paraId="3AF44D6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A60224D" w14:textId="77777777" w:rsidTr="00FF042C">
        <w:tc>
          <w:tcPr>
            <w:tcW w:w="1448" w:type="dxa"/>
          </w:tcPr>
          <w:p w14:paraId="37EF7677"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b)</w:t>
            </w:r>
          </w:p>
        </w:tc>
        <w:tc>
          <w:tcPr>
            <w:tcW w:w="5444" w:type="dxa"/>
          </w:tcPr>
          <w:p w14:paraId="78A0759D"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12BB5608" w14:textId="77777777" w:rsidTr="00FF042C">
        <w:tc>
          <w:tcPr>
            <w:tcW w:w="1448" w:type="dxa"/>
          </w:tcPr>
          <w:p w14:paraId="3510DD5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c)</w:t>
            </w:r>
          </w:p>
        </w:tc>
        <w:tc>
          <w:tcPr>
            <w:tcW w:w="5444" w:type="dxa"/>
          </w:tcPr>
          <w:p w14:paraId="6308CFC9"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color w:val="000000"/>
                <w:szCs w:val="20"/>
                <w:lang w:eastAsia="sl-SI"/>
              </w:rPr>
              <w:t>administrativne posledice</w:t>
            </w:r>
          </w:p>
        </w:tc>
        <w:tc>
          <w:tcPr>
            <w:tcW w:w="1580" w:type="dxa"/>
            <w:vAlign w:val="center"/>
          </w:tcPr>
          <w:p w14:paraId="64184927" w14:textId="77777777" w:rsidR="00182CB0" w:rsidRDefault="00182CB0">
            <w:pPr>
              <w:overflowPunct w:val="0"/>
              <w:autoSpaceDE w:val="0"/>
              <w:autoSpaceDN w:val="0"/>
              <w:adjustRightInd w:val="0"/>
              <w:spacing w:line="240" w:lineRule="auto"/>
              <w:jc w:val="center"/>
              <w:textAlignment w:val="baseline"/>
              <w:rPr>
                <w:rFonts w:cs="Arial"/>
                <w:color w:val="000000"/>
                <w:szCs w:val="20"/>
                <w:lang w:eastAsia="sl-SI"/>
              </w:rPr>
            </w:pPr>
            <w:r>
              <w:rPr>
                <w:rFonts w:cs="Arial"/>
                <w:color w:val="000000"/>
                <w:szCs w:val="20"/>
                <w:lang w:eastAsia="sl-SI"/>
              </w:rPr>
              <w:t>NE</w:t>
            </w:r>
          </w:p>
        </w:tc>
      </w:tr>
      <w:tr w:rsidR="00182CB0" w14:paraId="07AA5019" w14:textId="77777777" w:rsidTr="00FF042C">
        <w:tc>
          <w:tcPr>
            <w:tcW w:w="1448" w:type="dxa"/>
          </w:tcPr>
          <w:p w14:paraId="37E023D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č)</w:t>
            </w:r>
          </w:p>
        </w:tc>
        <w:tc>
          <w:tcPr>
            <w:tcW w:w="5444" w:type="dxa"/>
          </w:tcPr>
          <w:p w14:paraId="2CCC762E"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color w:val="000000"/>
                <w:szCs w:val="20"/>
                <w:lang w:eastAsia="sl-SI"/>
              </w:rPr>
              <w:t>gospodarstvo, zlasti</w:t>
            </w:r>
            <w:r>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701FACFB" w14:textId="77777777" w:rsidTr="00FF042C">
        <w:tc>
          <w:tcPr>
            <w:tcW w:w="1448" w:type="dxa"/>
          </w:tcPr>
          <w:p w14:paraId="2BCF8D20"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d)</w:t>
            </w:r>
          </w:p>
        </w:tc>
        <w:tc>
          <w:tcPr>
            <w:tcW w:w="5444" w:type="dxa"/>
          </w:tcPr>
          <w:p w14:paraId="5465C76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okolje, vključno s prostorskimi in varstvenimi vidiki</w:t>
            </w:r>
          </w:p>
        </w:tc>
        <w:tc>
          <w:tcPr>
            <w:tcW w:w="1580" w:type="dxa"/>
            <w:vAlign w:val="center"/>
          </w:tcPr>
          <w:p w14:paraId="5F9EF4BC"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0162424C" w14:textId="77777777" w:rsidTr="00FF042C">
        <w:tc>
          <w:tcPr>
            <w:tcW w:w="1448" w:type="dxa"/>
          </w:tcPr>
          <w:p w14:paraId="0A3C0D7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e)</w:t>
            </w:r>
          </w:p>
        </w:tc>
        <w:tc>
          <w:tcPr>
            <w:tcW w:w="5444" w:type="dxa"/>
          </w:tcPr>
          <w:p w14:paraId="3CDDB13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socialno področje</w:t>
            </w:r>
          </w:p>
        </w:tc>
        <w:tc>
          <w:tcPr>
            <w:tcW w:w="1580" w:type="dxa"/>
            <w:vAlign w:val="center"/>
          </w:tcPr>
          <w:p w14:paraId="1FE3CDFE"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2116081" w14:textId="77777777" w:rsidTr="00FF042C">
        <w:tc>
          <w:tcPr>
            <w:tcW w:w="1448" w:type="dxa"/>
            <w:tcBorders>
              <w:bottom w:val="single" w:sz="4" w:space="0" w:color="auto"/>
            </w:tcBorders>
          </w:tcPr>
          <w:p w14:paraId="319619D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f)</w:t>
            </w:r>
          </w:p>
        </w:tc>
        <w:tc>
          <w:tcPr>
            <w:tcW w:w="5444" w:type="dxa"/>
            <w:tcBorders>
              <w:bottom w:val="single" w:sz="4" w:space="0" w:color="auto"/>
            </w:tcBorders>
          </w:tcPr>
          <w:p w14:paraId="666A9B88"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dokumente razvojnega načrtovanja:</w:t>
            </w:r>
          </w:p>
          <w:p w14:paraId="22DDA5D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nacionalne dokumente razvojnega načrtovanja</w:t>
            </w:r>
          </w:p>
          <w:p w14:paraId="2C30A4DE"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politike na ravni programov po strukturi razvojne klasifikacije programskega proračuna</w:t>
            </w:r>
          </w:p>
          <w:p w14:paraId="6131981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251EAFF5" w14:textId="77777777" w:rsidTr="00FF042C">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7.a Predstavitev ocene finančnih posledic nad 40.000 EUR:</w:t>
            </w:r>
          </w:p>
          <w:p w14:paraId="21AF2FDD"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cs="Arial"/>
                <w:color w:val="000000"/>
                <w:szCs w:val="20"/>
                <w:lang w:eastAsia="sl-SI"/>
              </w:rPr>
              <w:t>(Samo če izberete DA pod točko 6.a.)</w:t>
            </w:r>
          </w:p>
          <w:p w14:paraId="58CBFFBC"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eastAsia="Calibri" w:cs="Arial"/>
                <w:color w:val="000000"/>
                <w:szCs w:val="20"/>
              </w:rPr>
              <w:t xml:space="preserve">Finančna sredstva za izvedbo vseh elementov programske prenove, ki jih predlaga novela zakona, se zagotovijo iz obstoječega proračuna Ministrstva za vzgojo in izobraževanje. </w:t>
            </w:r>
          </w:p>
        </w:tc>
      </w:tr>
    </w:tbl>
    <w:p w14:paraId="2551099F" w14:textId="77777777" w:rsidR="00182CB0" w:rsidRDefault="00182CB0">
      <w:pPr>
        <w:rPr>
          <w:rFonts w:cs="Arial"/>
          <w:vanish/>
          <w:sz w:val="22"/>
          <w:szCs w:val="22"/>
        </w:rPr>
      </w:pPr>
    </w:p>
    <w:tbl>
      <w:tblPr>
        <w:tblpPr w:leftFromText="141" w:rightFromText="141" w:vertAnchor="text" w:horzAnchor="margin" w:tblpY="-903"/>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24"/>
        <w:gridCol w:w="732"/>
        <w:gridCol w:w="965"/>
        <w:gridCol w:w="337"/>
        <w:gridCol w:w="211"/>
        <w:gridCol w:w="285"/>
        <w:gridCol w:w="863"/>
        <w:gridCol w:w="206"/>
        <w:gridCol w:w="160"/>
        <w:gridCol w:w="546"/>
        <w:gridCol w:w="544"/>
        <w:gridCol w:w="35"/>
        <w:gridCol w:w="206"/>
        <w:gridCol w:w="183"/>
        <w:gridCol w:w="765"/>
        <w:gridCol w:w="749"/>
      </w:tblGrid>
      <w:tr w:rsidR="00182CB0" w14:paraId="3BE363BC" w14:textId="77777777" w:rsidTr="00FF042C">
        <w:trPr>
          <w:cantSplit/>
          <w:trHeight w:val="35"/>
        </w:trPr>
        <w:tc>
          <w:tcPr>
            <w:tcW w:w="8483"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EAD468" w14:textId="77777777" w:rsidR="00182CB0"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lastRenderedPageBreak/>
              <w:t>I. Ocena finančnih posledic, ki niso načrtovane v sprejetem proračunu</w:t>
            </w:r>
          </w:p>
        </w:tc>
      </w:tr>
      <w:tr w:rsidR="00182CB0" w14:paraId="2B666208" w14:textId="77777777" w:rsidTr="00FF042C">
        <w:trPr>
          <w:cantSplit/>
          <w:trHeight w:val="276"/>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D7607DA" w14:textId="77777777" w:rsidR="00182CB0" w:rsidRDefault="00182CB0">
            <w:pPr>
              <w:widowControl w:val="0"/>
              <w:spacing w:line="240" w:lineRule="auto"/>
              <w:ind w:left="-122" w:right="-112"/>
              <w:jc w:val="center"/>
              <w:rPr>
                <w:rFonts w:eastAsia="Calibri" w:cs="Arial"/>
                <w:color w:val="000000"/>
                <w:szCs w:val="20"/>
              </w:rPr>
            </w:pP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541806E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Tekoče leto (t)</w:t>
            </w:r>
          </w:p>
        </w:tc>
        <w:tc>
          <w:tcPr>
            <w:tcW w:w="1775" w:type="dxa"/>
            <w:gridSpan w:val="4"/>
            <w:tcBorders>
              <w:top w:val="single" w:sz="4" w:space="0" w:color="auto"/>
              <w:left w:val="single" w:sz="4" w:space="0" w:color="auto"/>
              <w:bottom w:val="single" w:sz="4" w:space="0" w:color="auto"/>
              <w:right w:val="single" w:sz="4" w:space="0" w:color="auto"/>
            </w:tcBorders>
            <w:vAlign w:val="center"/>
          </w:tcPr>
          <w:p w14:paraId="38CD4AB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+ 1</w:t>
            </w:r>
          </w:p>
        </w:tc>
        <w:tc>
          <w:tcPr>
            <w:tcW w:w="1733" w:type="dxa"/>
            <w:gridSpan w:val="5"/>
            <w:tcBorders>
              <w:top w:val="single" w:sz="4" w:space="0" w:color="auto"/>
              <w:left w:val="single" w:sz="4" w:space="0" w:color="auto"/>
              <w:bottom w:val="single" w:sz="4" w:space="0" w:color="auto"/>
              <w:right w:val="single" w:sz="4" w:space="0" w:color="auto"/>
            </w:tcBorders>
            <w:vAlign w:val="center"/>
          </w:tcPr>
          <w:p w14:paraId="36B8524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+ 2</w:t>
            </w:r>
          </w:p>
        </w:tc>
        <w:tc>
          <w:tcPr>
            <w:tcW w:w="749"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+ 3</w:t>
            </w:r>
          </w:p>
        </w:tc>
      </w:tr>
      <w:tr w:rsidR="00182CB0" w14:paraId="7799FEC7"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1CB86C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5CE3DC8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2C8FEEC0"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8C70F12"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03E94A02"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69CFFEF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občinskih proračunov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6A493E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16F3ECDF"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6D2E6B4"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2923C721"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27C8CE33"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odhodkov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26EA1AE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7E16A07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51747A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3F3E711A" w14:textId="77777777" w:rsidTr="00FF042C">
        <w:trPr>
          <w:cantSplit/>
          <w:trHeight w:val="6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C9AF615"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odhodkov občinskih proračunov</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796D3B1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E81652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511999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0129A639"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985C949"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obveznosti za druga javnofinančna sredstva</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042A4B91"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5A1B8FD"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842AE69"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r>
      <w:tr w:rsidR="00182CB0" w14:paraId="1DA248D8"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Finančne posledice za državni proračun</w:t>
            </w:r>
          </w:p>
        </w:tc>
      </w:tr>
      <w:tr w:rsidR="00182CB0" w14:paraId="771605AB"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a Pravice porabe za izvedbo predlaganih rešitev so zagotovljene:</w:t>
            </w:r>
          </w:p>
        </w:tc>
      </w:tr>
      <w:tr w:rsidR="00182CB0" w14:paraId="7AF01EB3" w14:textId="77777777" w:rsidTr="00FF042C">
        <w:trPr>
          <w:cantSplit/>
          <w:trHeight w:val="10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2E46DB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197D32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proračunske postavke</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188CAA62"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77126F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 + 1</w:t>
            </w:r>
          </w:p>
        </w:tc>
      </w:tr>
      <w:tr w:rsidR="00182CB0" w14:paraId="6072F5DC" w14:textId="77777777" w:rsidTr="00FF042C">
        <w:trPr>
          <w:cantSplit/>
          <w:trHeight w:val="32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8D6C4D7" w14:textId="2DDA0C16"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Default="00293BE8">
            <w:pPr>
              <w:widowControl w:val="0"/>
              <w:tabs>
                <w:tab w:val="left" w:pos="360"/>
              </w:tabs>
              <w:spacing w:line="240" w:lineRule="auto"/>
              <w:jc w:val="center"/>
              <w:outlineLvl w:val="0"/>
              <w:rPr>
                <w:rFonts w:cs="Arial"/>
                <w:bCs/>
                <w:color w:val="000000"/>
                <w:kern w:val="32"/>
                <w:szCs w:val="20"/>
                <w:highlight w:val="yellow"/>
                <w:lang w:eastAsia="sl-SI"/>
              </w:rPr>
            </w:pPr>
            <w:r>
              <w:rPr>
                <w:rFonts w:cs="Arial"/>
                <w:bCs/>
                <w:color w:val="000000"/>
                <w:kern w:val="32"/>
                <w:szCs w:val="20"/>
                <w:lang w:eastAsia="sl-SI"/>
              </w:rPr>
              <w:t>/</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BD967FE" w14:textId="255E8AB3"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6E7754F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3034B7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r>
      <w:tr w:rsidR="00182CB0" w14:paraId="48A93AF9" w14:textId="77777777" w:rsidTr="00FF042C">
        <w:trPr>
          <w:cantSplit/>
          <w:trHeight w:val="95"/>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54EECD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5886F0E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4BD5B7F9"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0FF994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4D29FB55"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1F48430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3240B5A5" w14:textId="77777777" w:rsidR="00182CB0" w:rsidRDefault="00182CB0">
            <w:pPr>
              <w:widowControl w:val="0"/>
              <w:spacing w:line="240" w:lineRule="auto"/>
              <w:jc w:val="center"/>
              <w:rPr>
                <w:rFonts w:eastAsia="Calibri" w:cs="Arial"/>
                <w:b/>
                <w:color w:val="000000"/>
                <w:szCs w:val="20"/>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7853AB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1B24DCB0" w14:textId="77777777" w:rsidTr="00FF042C">
        <w:trPr>
          <w:cantSplit/>
          <w:trHeight w:val="294"/>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b  Manjkajoče pravice porabe bodo zagotovljene s prerazporeditvijo:</w:t>
            </w:r>
          </w:p>
        </w:tc>
      </w:tr>
      <w:tr w:rsidR="00182CB0" w14:paraId="3CC348A0" w14:textId="77777777" w:rsidTr="00FF042C">
        <w:trPr>
          <w:cantSplit/>
          <w:trHeight w:val="100"/>
        </w:trPr>
        <w:tc>
          <w:tcPr>
            <w:tcW w:w="1672"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7193FF1F"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55AF48C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Šifra in naziv proračunske postavke </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40874E7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21D9D4BE"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Znesek za t + 1 </w:t>
            </w:r>
          </w:p>
        </w:tc>
      </w:tr>
      <w:tr w:rsidR="00182CB0" w14:paraId="34E4767B"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09F5522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235E0F6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6A814C0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D4E0360"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A396FB2"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57142FB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3C769E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D9DF38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1F93F56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0557539"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587EB0E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0F5501A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4B2C5F6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40B26624" w14:textId="77777777" w:rsidTr="00FF042C">
        <w:trPr>
          <w:cantSplit/>
          <w:trHeight w:val="207"/>
        </w:trPr>
        <w:tc>
          <w:tcPr>
            <w:tcW w:w="848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c Načrtovana nadomestitev zmanjšanih prihodkov in povečanih odhodkov proračuna:</w:t>
            </w:r>
          </w:p>
        </w:tc>
      </w:tr>
      <w:tr w:rsidR="00182CB0" w14:paraId="755F5DEB" w14:textId="77777777" w:rsidTr="00FF042C">
        <w:trPr>
          <w:cantSplit/>
          <w:trHeight w:val="100"/>
        </w:trPr>
        <w:tc>
          <w:tcPr>
            <w:tcW w:w="3730" w:type="dxa"/>
            <w:gridSpan w:val="5"/>
            <w:tcBorders>
              <w:top w:val="single" w:sz="4" w:space="0" w:color="auto"/>
              <w:left w:val="single" w:sz="4" w:space="0" w:color="auto"/>
              <w:bottom w:val="single" w:sz="4" w:space="0" w:color="auto"/>
              <w:right w:val="single" w:sz="4" w:space="0" w:color="auto"/>
            </w:tcBorders>
            <w:vAlign w:val="center"/>
          </w:tcPr>
          <w:p w14:paraId="17055084"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Novi prihodki</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41EE9ED6"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tekoče leto (t)</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A504B22"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 + 1</w:t>
            </w:r>
          </w:p>
        </w:tc>
      </w:tr>
      <w:tr w:rsidR="00182CB0" w14:paraId="79D2D7E1"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66A3094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7A74A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7D4627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652BB1B2"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28B0D2B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229099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061DB6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71DAD367"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584CF65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B937167"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272315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3B35B56D"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72ED1499"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0C3C1E0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957DFE8"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Cs/>
                <w:color w:val="000000"/>
                <w:kern w:val="32"/>
                <w:szCs w:val="20"/>
                <w:lang w:eastAsia="sl-SI"/>
              </w:rPr>
              <w:t>/</w:t>
            </w:r>
          </w:p>
        </w:tc>
      </w:tr>
      <w:tr w:rsidR="00182CB0" w14:paraId="19E2058D"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483" w:type="dxa"/>
            <w:gridSpan w:val="17"/>
          </w:tcPr>
          <w:p w14:paraId="167DF10A" w14:textId="77777777" w:rsidR="00182CB0" w:rsidRDefault="00182CB0">
            <w:pPr>
              <w:widowControl w:val="0"/>
              <w:spacing w:line="240" w:lineRule="auto"/>
              <w:rPr>
                <w:rFonts w:eastAsia="Calibri" w:cs="Arial"/>
                <w:b/>
                <w:color w:val="000000"/>
                <w:szCs w:val="20"/>
              </w:rPr>
            </w:pPr>
          </w:p>
          <w:p w14:paraId="7894C952" w14:textId="77777777" w:rsidR="00182CB0" w:rsidRDefault="00182CB0">
            <w:pPr>
              <w:keepLines/>
              <w:widowControl w:val="0"/>
              <w:spacing w:line="240" w:lineRule="auto"/>
              <w:rPr>
                <w:rFonts w:eastAsia="Calibri" w:cs="Arial"/>
                <w:b/>
                <w:color w:val="000000"/>
                <w:szCs w:val="20"/>
              </w:rPr>
            </w:pPr>
            <w:r>
              <w:rPr>
                <w:rFonts w:eastAsia="Calibri" w:cs="Arial"/>
                <w:b/>
                <w:color w:val="000000"/>
                <w:szCs w:val="20"/>
              </w:rPr>
              <w:t xml:space="preserve">OBRAZLOŽITEV: </w:t>
            </w:r>
          </w:p>
          <w:p w14:paraId="7EFC53EF" w14:textId="77777777" w:rsidR="00182CB0" w:rsidRDefault="00182CB0">
            <w:pPr>
              <w:keepLines/>
              <w:widowControl w:val="0"/>
              <w:spacing w:line="240" w:lineRule="auto"/>
              <w:rPr>
                <w:rFonts w:eastAsia="Calibri" w:cs="Arial"/>
                <w:b/>
                <w:color w:val="000000"/>
                <w:szCs w:val="20"/>
              </w:rPr>
            </w:pPr>
          </w:p>
          <w:p w14:paraId="312CEF7C" w14:textId="77777777" w:rsidR="00182CB0" w:rsidRDefault="00182CB0">
            <w:pPr>
              <w:widowControl w:val="0"/>
              <w:spacing w:line="240" w:lineRule="auto"/>
              <w:ind w:left="-122" w:right="-112"/>
              <w:jc w:val="both"/>
              <w:rPr>
                <w:rFonts w:eastAsia="Calibri" w:cs="Arial"/>
                <w:b/>
                <w:color w:val="000000"/>
                <w:szCs w:val="20"/>
              </w:rPr>
            </w:pPr>
            <w:r>
              <w:rPr>
                <w:rFonts w:eastAsia="Calibri" w:cs="Arial"/>
                <w:b/>
                <w:color w:val="000000"/>
                <w:szCs w:val="20"/>
              </w:rPr>
              <w:t xml:space="preserve">I. Ocena finančnih posledic, ki niso načrtovane v sprejetem proračunu </w:t>
            </w:r>
          </w:p>
          <w:p w14:paraId="23EC4509" w14:textId="77777777" w:rsidR="00182CB0" w:rsidRDefault="00182CB0">
            <w:pPr>
              <w:widowControl w:val="0"/>
              <w:spacing w:line="240" w:lineRule="auto"/>
              <w:ind w:right="-112"/>
              <w:jc w:val="both"/>
              <w:rPr>
                <w:rFonts w:eastAsia="Calibri" w:cs="Arial"/>
                <w:bCs/>
                <w:color w:val="000000"/>
                <w:szCs w:val="20"/>
              </w:rPr>
            </w:pPr>
            <w:r>
              <w:rPr>
                <w:rFonts w:eastAsia="Calibri" w:cs="Arial"/>
                <w:bCs/>
                <w:color w:val="000000"/>
                <w:szCs w:val="20"/>
              </w:rPr>
              <w:t>Predlagane spremembe zakona so javnofinančno nevtralne, saj bo prenovljenemu konceptu razširjenega programa sledil prenovljen način financiranja razširjenega programa na udeleženca.</w:t>
            </w:r>
          </w:p>
          <w:p w14:paraId="3A212DB5" w14:textId="77777777" w:rsidR="00182CB0" w:rsidRDefault="00182CB0">
            <w:pPr>
              <w:numPr>
                <w:ilvl w:val="0"/>
                <w:numId w:val="11"/>
              </w:numPr>
              <w:spacing w:after="9" w:line="259" w:lineRule="auto"/>
              <w:ind w:left="294" w:hanging="284"/>
              <w:rPr>
                <w:rFonts w:eastAsia="Calibri" w:cs="Arial"/>
                <w:b/>
                <w:color w:val="000000"/>
                <w:szCs w:val="20"/>
              </w:rPr>
            </w:pPr>
            <w:r>
              <w:rPr>
                <w:rFonts w:eastAsia="Calibri" w:cs="Arial"/>
                <w:b/>
                <w:color w:val="000000"/>
                <w:szCs w:val="20"/>
              </w:rPr>
              <w:t xml:space="preserve">Finančne posledice za državni proračun </w:t>
            </w:r>
          </w:p>
          <w:p w14:paraId="25E33E84" w14:textId="77777777" w:rsidR="00182CB0" w:rsidRDefault="00182CB0">
            <w:pPr>
              <w:spacing w:after="9" w:line="259" w:lineRule="auto"/>
              <w:ind w:left="10"/>
              <w:rPr>
                <w:rFonts w:eastAsia="Calibri" w:cs="Arial"/>
                <w:color w:val="000000"/>
                <w:szCs w:val="20"/>
              </w:rPr>
            </w:pPr>
          </w:p>
        </w:tc>
      </w:tr>
      <w:tr w:rsidR="00182CB0" w14:paraId="51B900D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Pr>
          <w:p w14:paraId="0EFBC386"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7.b Predstavitev ocene finančnih posledic pod 40.000 EUR:</w:t>
            </w:r>
          </w:p>
          <w:p w14:paraId="6B88A23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w:t>
            </w:r>
          </w:p>
          <w:p w14:paraId="73C46DE6" w14:textId="77777777" w:rsidR="00182CB0" w:rsidRDefault="00182CB0">
            <w:pPr>
              <w:spacing w:line="240" w:lineRule="auto"/>
              <w:jc w:val="both"/>
              <w:rPr>
                <w:rFonts w:eastAsia="Calibri" w:cs="Arial"/>
                <w:b/>
                <w:color w:val="000000"/>
                <w:szCs w:val="20"/>
              </w:rPr>
            </w:pPr>
          </w:p>
        </w:tc>
      </w:tr>
      <w:tr w:rsidR="00182CB0" w14:paraId="19F31E3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Borders>
              <w:top w:val="single" w:sz="4" w:space="0" w:color="000000"/>
              <w:left w:val="single" w:sz="4" w:space="0" w:color="000000"/>
              <w:bottom w:val="single" w:sz="4" w:space="0" w:color="000000"/>
              <w:right w:val="single" w:sz="4" w:space="0" w:color="000000"/>
            </w:tcBorders>
          </w:tcPr>
          <w:p w14:paraId="41634FA4" w14:textId="77777777" w:rsidR="00182CB0"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Pr>
                <w:rFonts w:cs="Arial"/>
                <w:b/>
                <w:color w:val="000000"/>
                <w:szCs w:val="20"/>
                <w:lang w:eastAsia="sl-SI"/>
              </w:rPr>
              <w:t>8. Predstavitev sodelovanja z združenji občin:</w:t>
            </w:r>
            <w:r>
              <w:rPr>
                <w:rFonts w:eastAsia="Calibri" w:cs="Arial"/>
                <w:iCs/>
                <w:color w:val="000000"/>
                <w:szCs w:val="20"/>
              </w:rPr>
              <w:t xml:space="preserve"> </w:t>
            </w:r>
          </w:p>
        </w:tc>
      </w:tr>
    </w:tbl>
    <w:p w14:paraId="1EDC1E4C" w14:textId="77777777" w:rsidR="00182CB0" w:rsidRDefault="00182CB0">
      <w:pPr>
        <w:rPr>
          <w:vanish/>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14:paraId="619D1ED1" w14:textId="77777777" w:rsidTr="00FF042C">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Default="00182CB0">
            <w:pPr>
              <w:spacing w:after="42" w:line="240" w:lineRule="auto"/>
              <w:ind w:left="10"/>
              <w:rPr>
                <w:rFonts w:eastAsia="Calibri" w:cs="Arial"/>
                <w:iCs/>
                <w:color w:val="000000"/>
                <w:szCs w:val="20"/>
              </w:rPr>
            </w:pPr>
            <w:r>
              <w:rPr>
                <w:rFonts w:eastAsia="Calibri" w:cs="Arial"/>
                <w:iCs/>
                <w:color w:val="000000"/>
                <w:szCs w:val="20"/>
              </w:rPr>
              <w:lastRenderedPageBreak/>
              <w:t xml:space="preserve">Vsebina predloženega gradiva (predpisa) vpliva na: </w:t>
            </w:r>
          </w:p>
          <w:p w14:paraId="25CC5FD0"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pristojnosti občin, </w:t>
            </w:r>
          </w:p>
          <w:p w14:paraId="2C846D6E"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delovanje občin, </w:t>
            </w:r>
          </w:p>
          <w:p w14:paraId="6F66D7A5" w14:textId="77777777" w:rsidR="00182CB0" w:rsidRDefault="00182CB0">
            <w:pPr>
              <w:tabs>
                <w:tab w:val="center" w:pos="50"/>
                <w:tab w:val="center" w:pos="1235"/>
              </w:tabs>
              <w:spacing w:after="5" w:line="240" w:lineRule="auto"/>
              <w:rPr>
                <w:rFonts w:eastAsia="Calibri" w:cs="Arial"/>
                <w:iCs/>
                <w:color w:val="000000"/>
                <w:szCs w:val="20"/>
              </w:rPr>
            </w:pPr>
            <w:r>
              <w:rPr>
                <w:rFonts w:eastAsia="Calibri" w:cs="Arial"/>
                <w:iCs/>
                <w:color w:val="000000"/>
                <w:szCs w:val="20"/>
              </w:rPr>
              <w:tab/>
              <w:t xml:space="preserve">− financiranje občin. </w:t>
            </w:r>
          </w:p>
          <w:p w14:paraId="576BC81B" w14:textId="77777777" w:rsidR="00182CB0" w:rsidRDefault="00182CB0">
            <w:pPr>
              <w:spacing w:line="240" w:lineRule="auto"/>
              <w:ind w:left="1451"/>
              <w:rPr>
                <w:rFonts w:eastAsia="Calibri" w:cs="Arial"/>
                <w:iCs/>
                <w:color w:val="000000"/>
                <w:szCs w:val="20"/>
              </w:rPr>
            </w:pPr>
            <w:r>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Default="00182CB0">
            <w:pPr>
              <w:spacing w:line="240" w:lineRule="auto"/>
              <w:ind w:right="47"/>
              <w:jc w:val="center"/>
              <w:rPr>
                <w:rFonts w:eastAsia="Calibri" w:cs="Arial"/>
                <w:iCs/>
                <w:color w:val="000000"/>
                <w:szCs w:val="20"/>
              </w:rPr>
            </w:pPr>
            <w:r>
              <w:rPr>
                <w:rFonts w:eastAsia="Calibri" w:cs="Arial"/>
                <w:iCs/>
                <w:color w:val="000000"/>
                <w:szCs w:val="20"/>
              </w:rPr>
              <w:t>DA/</w:t>
            </w:r>
            <w:r>
              <w:rPr>
                <w:rFonts w:eastAsia="Calibri" w:cs="Arial"/>
                <w:b/>
                <w:iCs/>
                <w:color w:val="000000"/>
                <w:szCs w:val="20"/>
              </w:rPr>
              <w:t>NE</w:t>
            </w:r>
            <w:r>
              <w:rPr>
                <w:rFonts w:eastAsia="Calibri" w:cs="Arial"/>
                <w:iCs/>
                <w:color w:val="000000"/>
                <w:szCs w:val="20"/>
              </w:rPr>
              <w:t xml:space="preserve"> </w:t>
            </w:r>
          </w:p>
        </w:tc>
      </w:tr>
      <w:tr w:rsidR="00182CB0" w14:paraId="7CF13855" w14:textId="77777777" w:rsidTr="00FF042C">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Default="00182CB0">
            <w:pPr>
              <w:spacing w:after="44" w:line="240" w:lineRule="auto"/>
              <w:ind w:left="10"/>
              <w:rPr>
                <w:rFonts w:eastAsia="Calibri" w:cs="Arial"/>
                <w:iCs/>
                <w:color w:val="000000"/>
                <w:szCs w:val="20"/>
              </w:rPr>
            </w:pPr>
            <w:r>
              <w:rPr>
                <w:rFonts w:eastAsia="Calibri" w:cs="Arial"/>
                <w:iCs/>
                <w:color w:val="000000"/>
                <w:szCs w:val="20"/>
              </w:rPr>
              <w:t xml:space="preserve">Gradivo (predpis) je bilo poslano v mnenje:  </w:t>
            </w:r>
          </w:p>
          <w:p w14:paraId="133922E8"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Skupnosti občin Slovenije </w:t>
            </w:r>
            <w:r w:rsidR="00F73025">
              <w:rPr>
                <w:rFonts w:eastAsia="Calibri" w:cs="Arial"/>
                <w:iCs/>
                <w:color w:val="000000"/>
                <w:szCs w:val="20"/>
              </w:rPr>
              <w:t xml:space="preserve">   </w:t>
            </w:r>
          </w:p>
          <w:p w14:paraId="11FCD1E9"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SOS: DA/</w:t>
            </w:r>
            <w:r w:rsidR="00182CB0">
              <w:rPr>
                <w:rFonts w:eastAsia="Calibri" w:cs="Arial"/>
                <w:b/>
                <w:bCs/>
                <w:iCs/>
                <w:color w:val="000000"/>
                <w:szCs w:val="20"/>
              </w:rPr>
              <w:t>NE</w:t>
            </w:r>
          </w:p>
          <w:p w14:paraId="2B0D90E4"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Združenju občin Slovenije </w:t>
            </w:r>
            <w:r w:rsidR="00F73025">
              <w:rPr>
                <w:rFonts w:eastAsia="Calibri" w:cs="Arial"/>
                <w:iCs/>
                <w:color w:val="000000"/>
                <w:szCs w:val="20"/>
              </w:rPr>
              <w:t xml:space="preserve"> </w:t>
            </w:r>
          </w:p>
          <w:p w14:paraId="427C4BFA"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ZOS: DA/</w:t>
            </w:r>
            <w:r w:rsidR="00182CB0">
              <w:rPr>
                <w:rFonts w:eastAsia="Calibri" w:cs="Arial"/>
                <w:b/>
                <w:bCs/>
                <w:iCs/>
                <w:color w:val="000000"/>
                <w:szCs w:val="20"/>
              </w:rPr>
              <w:t xml:space="preserve">NE </w:t>
            </w:r>
          </w:p>
          <w:p w14:paraId="357B84CC" w14:textId="77777777" w:rsidR="00F73025" w:rsidRDefault="00182CB0">
            <w:pPr>
              <w:numPr>
                <w:ilvl w:val="0"/>
                <w:numId w:val="12"/>
              </w:numPr>
              <w:spacing w:line="240" w:lineRule="auto"/>
              <w:ind w:right="3567"/>
              <w:rPr>
                <w:rFonts w:eastAsia="Calibri" w:cs="Arial"/>
                <w:iCs/>
                <w:color w:val="000000"/>
                <w:szCs w:val="20"/>
              </w:rPr>
            </w:pPr>
            <w:r>
              <w:rPr>
                <w:rFonts w:eastAsia="Calibri" w:cs="Arial"/>
                <w:iCs/>
                <w:color w:val="000000"/>
                <w:szCs w:val="20"/>
              </w:rPr>
              <w:t xml:space="preserve">Združenju mestnih občin Slovenije </w:t>
            </w:r>
          </w:p>
          <w:p w14:paraId="5EA24AD1" w14:textId="77777777" w:rsidR="00182CB0" w:rsidRDefault="00F73025" w:rsidP="00F73025">
            <w:pPr>
              <w:spacing w:line="240" w:lineRule="auto"/>
              <w:ind w:left="10" w:right="356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ZMOS: DA/</w:t>
            </w:r>
            <w:r w:rsidR="00182CB0">
              <w:rPr>
                <w:rFonts w:eastAsia="Calibri" w:cs="Arial"/>
                <w:b/>
                <w:bCs/>
                <w:iCs/>
                <w:color w:val="000000"/>
                <w:szCs w:val="20"/>
              </w:rPr>
              <w:t>NE</w:t>
            </w:r>
            <w:r w:rsidR="00182CB0">
              <w:rPr>
                <w:rFonts w:eastAsia="Calibri" w:cs="Arial"/>
                <w:iCs/>
                <w:color w:val="000000"/>
                <w:szCs w:val="20"/>
              </w:rPr>
              <w:t xml:space="preserve"> </w:t>
            </w:r>
          </w:p>
          <w:p w14:paraId="131D236C" w14:textId="77777777" w:rsidR="00182CB0" w:rsidRDefault="00182CB0">
            <w:pPr>
              <w:spacing w:after="45" w:line="240" w:lineRule="auto"/>
              <w:ind w:left="10"/>
              <w:rPr>
                <w:rFonts w:eastAsia="Calibri" w:cs="Arial"/>
                <w:iCs/>
                <w:color w:val="000000"/>
                <w:szCs w:val="20"/>
              </w:rPr>
            </w:pPr>
          </w:p>
          <w:p w14:paraId="5FE4A480" w14:textId="77777777" w:rsidR="00182CB0" w:rsidRDefault="00182CB0">
            <w:pPr>
              <w:spacing w:after="45" w:line="240" w:lineRule="auto"/>
              <w:ind w:left="10"/>
              <w:rPr>
                <w:rFonts w:eastAsia="Calibri" w:cs="Arial"/>
                <w:iCs/>
                <w:color w:val="000000"/>
                <w:szCs w:val="20"/>
              </w:rPr>
            </w:pPr>
            <w:r>
              <w:rPr>
                <w:rFonts w:eastAsia="Calibri" w:cs="Arial"/>
                <w:iCs/>
                <w:color w:val="000000"/>
                <w:szCs w:val="20"/>
              </w:rPr>
              <w:t xml:space="preserve">Gradivo je bilo dostopno preko portala e-demokracija. </w:t>
            </w:r>
          </w:p>
          <w:p w14:paraId="61879A2A" w14:textId="77777777" w:rsidR="00182CB0" w:rsidRDefault="00182CB0">
            <w:pPr>
              <w:spacing w:after="14" w:line="240" w:lineRule="auto"/>
              <w:ind w:left="10"/>
              <w:rPr>
                <w:rFonts w:eastAsia="Calibri" w:cs="Arial"/>
                <w:iCs/>
                <w:color w:val="000000"/>
                <w:szCs w:val="20"/>
              </w:rPr>
            </w:pPr>
          </w:p>
          <w:p w14:paraId="2A322B08" w14:textId="77777777" w:rsidR="00182CB0" w:rsidRDefault="00182CB0">
            <w:pPr>
              <w:spacing w:after="14" w:line="240" w:lineRule="auto"/>
              <w:ind w:left="10"/>
              <w:rPr>
                <w:rFonts w:eastAsia="Calibri" w:cs="Arial"/>
                <w:iCs/>
                <w:color w:val="000000"/>
                <w:szCs w:val="20"/>
              </w:rPr>
            </w:pPr>
            <w:r>
              <w:rPr>
                <w:rFonts w:eastAsia="Calibri" w:cs="Arial"/>
                <w:iCs/>
                <w:color w:val="000000"/>
                <w:szCs w:val="20"/>
              </w:rPr>
              <w:t xml:space="preserve">Predlogi in pripombe združenj so bili upoštevani: </w:t>
            </w:r>
          </w:p>
          <w:p w14:paraId="61A9895A"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v celoti, </w:t>
            </w:r>
          </w:p>
          <w:p w14:paraId="40072B6B" w14:textId="77777777" w:rsidR="00840BA3" w:rsidRDefault="00182CB0"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Pr>
                <w:rFonts w:eastAsia="Calibri" w:cs="Arial"/>
                <w:iCs/>
                <w:color w:val="000000"/>
                <w:szCs w:val="20"/>
              </w:rPr>
              <w:t>večinoma</w:t>
            </w:r>
            <w:r>
              <w:rPr>
                <w:rFonts w:eastAsia="Calibri" w:cs="Arial"/>
                <w:iCs/>
                <w:color w:val="000000"/>
                <w:szCs w:val="20"/>
              </w:rPr>
              <w:t xml:space="preserve">, </w:t>
            </w:r>
          </w:p>
          <w:p w14:paraId="6E198D06"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X  delno</w:t>
            </w:r>
          </w:p>
          <w:p w14:paraId="65440142" w14:textId="77777777" w:rsidR="00182CB0"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niso bili upoštevani. </w:t>
            </w:r>
          </w:p>
        </w:tc>
      </w:tr>
      <w:tr w:rsidR="00182CB0" w14:paraId="7295DCCF" w14:textId="77777777" w:rsidTr="00FF042C">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 xml:space="preserve"> </w:t>
            </w:r>
          </w:p>
          <w:p w14:paraId="3F3CE0E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Bistveni predlogi in pripombe, ki niso bili upoštevani:</w:t>
            </w:r>
          </w:p>
          <w:p w14:paraId="1D8C799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uvajanje novih predmetov v predmetnik,</w:t>
            </w:r>
          </w:p>
          <w:p w14:paraId="3120C1B6"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uvedba poučevanja drugega tujega jezika v vse razrede,</w:t>
            </w:r>
          </w:p>
          <w:p w14:paraId="50B43DA1"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ukinitev ocenjevanja znanja za učence, ki se izobražujejo na domu,</w:t>
            </w:r>
          </w:p>
          <w:p w14:paraId="2DAD338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brezplačne prevoze v celoti prevzame ministrstvo,</w:t>
            </w:r>
          </w:p>
          <w:p w14:paraId="689E0340"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dopustitev možnosti obiskovanja šol, ki niso vpisane v razvid in ne izvajajo javno veljavnega programa osnovne šole,</w:t>
            </w:r>
          </w:p>
          <w:p w14:paraId="10EFA637"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oprostitev opravljanja nacionalnega preverjanja znanja za določene šole,</w:t>
            </w:r>
          </w:p>
          <w:p w14:paraId="54C8380A"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možnost začasne izključitve učenca iz šole,</w:t>
            </w:r>
          </w:p>
          <w:p w14:paraId="201AA9FB"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vpis v osnovno šolo samo na območju stalnega prebivališča.</w:t>
            </w:r>
          </w:p>
          <w:p w14:paraId="39F7CD90" w14:textId="77777777" w:rsidR="00182CB0" w:rsidRDefault="00182CB0">
            <w:pPr>
              <w:spacing w:line="240" w:lineRule="auto"/>
              <w:ind w:left="720"/>
              <w:rPr>
                <w:rFonts w:eastAsia="Calibri" w:cs="Arial"/>
                <w:iCs/>
                <w:color w:val="000000"/>
                <w:szCs w:val="20"/>
              </w:rPr>
            </w:pPr>
          </w:p>
        </w:tc>
      </w:tr>
    </w:tbl>
    <w:p w14:paraId="7A44E6AF" w14:textId="77777777" w:rsidR="00182CB0" w:rsidRDefault="00182CB0">
      <w:pPr>
        <w:rPr>
          <w:rFonts w:cs="Arial"/>
          <w:vanish/>
          <w:sz w:val="22"/>
          <w:szCs w:val="2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14:paraId="41B2FB75" w14:textId="77777777" w:rsidTr="00FF042C">
        <w:tc>
          <w:tcPr>
            <w:tcW w:w="8506" w:type="dxa"/>
            <w:gridSpan w:val="2"/>
          </w:tcPr>
          <w:p w14:paraId="4052C095"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9. Predstavitev sodelovanja javnosti:</w:t>
            </w:r>
          </w:p>
        </w:tc>
      </w:tr>
      <w:tr w:rsidR="00182CB0" w14:paraId="653ECC95" w14:textId="77777777" w:rsidTr="00FF042C">
        <w:tc>
          <w:tcPr>
            <w:tcW w:w="6901" w:type="dxa"/>
          </w:tcPr>
          <w:p w14:paraId="0A657D7E" w14:textId="77777777" w:rsid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    </w:t>
            </w:r>
            <w:r w:rsidR="00182CB0">
              <w:rPr>
                <w:rFonts w:cs="Arial"/>
                <w:iCs/>
                <w:color w:val="000000"/>
                <w:szCs w:val="20"/>
                <w:lang w:eastAsia="sl-SI"/>
              </w:rPr>
              <w:t>Gradivo je bilo predhodno objavljeno na spletni strani predlagatelja:</w:t>
            </w:r>
          </w:p>
          <w:p w14:paraId="728BF0E9" w14:textId="77777777" w:rsidR="00840BA3" w:rsidRP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20319135" w14:textId="77777777" w:rsidTr="00FF042C">
        <w:tc>
          <w:tcPr>
            <w:tcW w:w="6901" w:type="dxa"/>
            <w:vAlign w:val="center"/>
          </w:tcPr>
          <w:p w14:paraId="353B6ED5"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 xml:space="preserve">10. Pri pripravi gradiva so bile upoštevane zahteve iz Resolucije   </w:t>
            </w:r>
          </w:p>
          <w:p w14:paraId="4417C123" w14:textId="77777777" w:rsidR="00182CB0" w:rsidRDefault="00182CB0">
            <w:pPr>
              <w:widowControl w:val="0"/>
              <w:overflowPunct w:val="0"/>
              <w:autoSpaceDE w:val="0"/>
              <w:autoSpaceDN w:val="0"/>
              <w:adjustRightInd w:val="0"/>
              <w:spacing w:line="240" w:lineRule="auto"/>
              <w:textAlignment w:val="baseline"/>
              <w:rPr>
                <w:rFonts w:cs="Arial"/>
                <w:color w:val="000000"/>
                <w:szCs w:val="20"/>
                <w:lang w:eastAsia="sl-SI"/>
              </w:rPr>
            </w:pPr>
            <w:r>
              <w:rPr>
                <w:rFonts w:cs="Arial"/>
                <w:b/>
                <w:color w:val="000000"/>
                <w:szCs w:val="20"/>
                <w:lang w:eastAsia="sl-SI"/>
              </w:rPr>
              <w:t xml:space="preserve">      o normativni dejavnosti:</w:t>
            </w:r>
          </w:p>
        </w:tc>
        <w:tc>
          <w:tcPr>
            <w:tcW w:w="1605" w:type="dxa"/>
            <w:vAlign w:val="center"/>
          </w:tcPr>
          <w:p w14:paraId="5E593ACC"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79C11CEA" w14:textId="77777777" w:rsidTr="00FF042C">
        <w:tc>
          <w:tcPr>
            <w:tcW w:w="6901" w:type="dxa"/>
            <w:vAlign w:val="center"/>
          </w:tcPr>
          <w:p w14:paraId="289C63B7"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11. Gradivo je uvrščeno v delovni program vlade:</w:t>
            </w:r>
          </w:p>
          <w:p w14:paraId="12AA2592" w14:textId="77777777" w:rsidR="00840BA3"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77777777" w:rsidR="00182CB0" w:rsidRDefault="00182CB0">
            <w:pPr>
              <w:widowControl w:val="0"/>
              <w:overflowPunct w:val="0"/>
              <w:autoSpaceDE w:val="0"/>
              <w:autoSpaceDN w:val="0"/>
              <w:adjustRightInd w:val="0"/>
              <w:spacing w:line="240" w:lineRule="auto"/>
              <w:jc w:val="center"/>
              <w:textAlignment w:val="baseline"/>
              <w:rPr>
                <w:rFonts w:cs="Arial"/>
                <w:b/>
                <w:bCs/>
                <w:color w:val="000000"/>
                <w:szCs w:val="20"/>
                <w:lang w:eastAsia="sl-SI"/>
              </w:rPr>
            </w:pPr>
            <w:r>
              <w:rPr>
                <w:rFonts w:cs="Arial"/>
                <w:b/>
                <w:bCs/>
                <w:color w:val="000000"/>
                <w:szCs w:val="20"/>
                <w:lang w:eastAsia="sl-SI"/>
              </w:rPr>
              <w:t>DA</w:t>
            </w:r>
          </w:p>
        </w:tc>
      </w:tr>
      <w:tr w:rsidR="00182CB0"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59BAD870"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Pr>
                <w:rFonts w:cs="Arial"/>
                <w:color w:val="000000"/>
                <w:szCs w:val="20"/>
                <w:lang w:eastAsia="sl-SI"/>
              </w:rPr>
              <w:t xml:space="preserve">                       </w:t>
            </w:r>
            <w:r w:rsidR="00FC3E47">
              <w:rPr>
                <w:rFonts w:cs="Arial"/>
                <w:color w:val="000000"/>
                <w:szCs w:val="20"/>
                <w:lang w:eastAsia="sl-SI"/>
              </w:rPr>
              <w:t xml:space="preserve">         </w:t>
            </w:r>
            <w:r w:rsidR="00DF055D">
              <w:rPr>
                <w:rFonts w:cs="Arial"/>
                <w:color w:val="000000"/>
                <w:szCs w:val="20"/>
                <w:lang w:eastAsia="sl-SI"/>
              </w:rPr>
              <w:t>Dr. Darjo Felda</w:t>
            </w:r>
          </w:p>
          <w:p w14:paraId="031CF874" w14:textId="7347E799"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Pr>
                <w:rFonts w:cs="Arial"/>
                <w:color w:val="000000"/>
                <w:szCs w:val="20"/>
                <w:lang w:eastAsia="sl-SI"/>
              </w:rPr>
              <w:t xml:space="preserve">                         </w:t>
            </w:r>
            <w:r w:rsidR="00DF055D">
              <w:rPr>
                <w:rFonts w:cs="Arial"/>
                <w:color w:val="000000"/>
                <w:szCs w:val="20"/>
                <w:lang w:eastAsia="sl-SI"/>
              </w:rPr>
              <w:t xml:space="preserve">           MINISTER</w:t>
            </w:r>
          </w:p>
        </w:tc>
      </w:tr>
    </w:tbl>
    <w:p w14:paraId="486FEEDD" w14:textId="77777777" w:rsidR="00182CB0" w:rsidRDefault="00182CB0">
      <w:pPr>
        <w:spacing w:line="240" w:lineRule="auto"/>
        <w:rPr>
          <w:rFonts w:eastAsia="Calibri" w:cs="Arial"/>
          <w:color w:val="000000"/>
          <w:sz w:val="22"/>
          <w:szCs w:val="22"/>
        </w:rPr>
      </w:pPr>
    </w:p>
    <w:p w14:paraId="4C0150CF" w14:textId="77777777" w:rsidR="00331A4B" w:rsidRDefault="00331A4B" w:rsidP="00331A4B">
      <w:pPr>
        <w:spacing w:line="288" w:lineRule="auto"/>
        <w:rPr>
          <w:szCs w:val="20"/>
          <w:lang w:eastAsia="ar-SA"/>
        </w:rPr>
      </w:pPr>
      <w:r>
        <w:rPr>
          <w:szCs w:val="20"/>
          <w:lang w:eastAsia="ar-SA"/>
        </w:rPr>
        <w:t>P</w:t>
      </w:r>
      <w:r w:rsidRPr="0031613F">
        <w:rPr>
          <w:szCs w:val="20"/>
          <w:lang w:eastAsia="ar-SA"/>
        </w:rPr>
        <w:t>riloge:</w:t>
      </w:r>
    </w:p>
    <w:p w14:paraId="6985EE83" w14:textId="77777777" w:rsidR="00331A4B" w:rsidRPr="0031613F" w:rsidRDefault="00331A4B" w:rsidP="00331A4B">
      <w:pPr>
        <w:numPr>
          <w:ilvl w:val="0"/>
          <w:numId w:val="44"/>
        </w:numPr>
        <w:spacing w:line="288" w:lineRule="auto"/>
        <w:rPr>
          <w:iCs/>
          <w:szCs w:val="20"/>
          <w:lang w:eastAsia="sl-SI"/>
        </w:rPr>
      </w:pPr>
      <w:r w:rsidRPr="0031613F">
        <w:rPr>
          <w:iCs/>
          <w:szCs w:val="20"/>
          <w:lang w:eastAsia="sl-SI"/>
        </w:rPr>
        <w:t>predlog sklepa Vlade Republike Slovenije</w:t>
      </w:r>
      <w:r>
        <w:rPr>
          <w:iCs/>
          <w:szCs w:val="20"/>
          <w:lang w:eastAsia="sl-SI"/>
        </w:rPr>
        <w:t>;</w:t>
      </w:r>
    </w:p>
    <w:p w14:paraId="521C0536" w14:textId="6E4D7E42" w:rsidR="00331A4B" w:rsidRDefault="00331A4B" w:rsidP="00331A4B">
      <w:pPr>
        <w:numPr>
          <w:ilvl w:val="0"/>
          <w:numId w:val="44"/>
        </w:numPr>
        <w:spacing w:line="288" w:lineRule="auto"/>
        <w:rPr>
          <w:iCs/>
          <w:szCs w:val="20"/>
          <w:lang w:eastAsia="sl-SI"/>
        </w:rPr>
      </w:pPr>
      <w:r w:rsidRPr="0031613F">
        <w:rPr>
          <w:iCs/>
          <w:szCs w:val="20"/>
          <w:lang w:eastAsia="sl-SI"/>
        </w:rPr>
        <w:t xml:space="preserve">predlog </w:t>
      </w:r>
      <w:r w:rsidR="002D2574">
        <w:rPr>
          <w:iCs/>
          <w:szCs w:val="20"/>
          <w:lang w:eastAsia="sl-SI"/>
        </w:rPr>
        <w:t>Z</w:t>
      </w:r>
      <w:r w:rsidRPr="0031613F">
        <w:rPr>
          <w:iCs/>
          <w:szCs w:val="20"/>
          <w:lang w:eastAsia="sl-SI"/>
        </w:rPr>
        <w:t>akona</w:t>
      </w:r>
      <w:r w:rsidRPr="001A59F7">
        <w:rPr>
          <w:iCs/>
          <w:szCs w:val="20"/>
          <w:lang w:eastAsia="sl-SI"/>
        </w:rPr>
        <w:t xml:space="preserve"> o spremembah in dopolnitvah Zakona o </w:t>
      </w:r>
      <w:r w:rsidR="002D2574">
        <w:rPr>
          <w:iCs/>
          <w:szCs w:val="20"/>
          <w:lang w:eastAsia="sl-SI"/>
        </w:rPr>
        <w:t>osnovni šoli</w:t>
      </w:r>
      <w:r>
        <w:rPr>
          <w:iCs/>
          <w:szCs w:val="20"/>
          <w:lang w:eastAsia="sl-SI"/>
        </w:rPr>
        <w:t>;</w:t>
      </w:r>
    </w:p>
    <w:p w14:paraId="520C3806" w14:textId="43F68B81" w:rsidR="002D2574" w:rsidRDefault="002D2574" w:rsidP="007A1D80">
      <w:pPr>
        <w:suppressAutoHyphens/>
        <w:overflowPunct w:val="0"/>
        <w:autoSpaceDE w:val="0"/>
        <w:autoSpaceDN w:val="0"/>
        <w:adjustRightInd w:val="0"/>
        <w:spacing w:line="240" w:lineRule="auto"/>
        <w:jc w:val="both"/>
        <w:textAlignment w:val="baseline"/>
        <w:rPr>
          <w:iCs/>
          <w:szCs w:val="20"/>
          <w:lang w:eastAsia="sl-SI"/>
        </w:rPr>
      </w:pPr>
    </w:p>
    <w:p w14:paraId="6452A143" w14:textId="51017988" w:rsidR="00DF055D" w:rsidRDefault="00DF055D" w:rsidP="007A1D80">
      <w:pPr>
        <w:suppressAutoHyphens/>
        <w:overflowPunct w:val="0"/>
        <w:autoSpaceDE w:val="0"/>
        <w:autoSpaceDN w:val="0"/>
        <w:adjustRightInd w:val="0"/>
        <w:spacing w:line="240" w:lineRule="auto"/>
        <w:jc w:val="both"/>
        <w:textAlignment w:val="baseline"/>
        <w:rPr>
          <w:iCs/>
          <w:szCs w:val="20"/>
          <w:lang w:eastAsia="sl-SI"/>
        </w:rPr>
      </w:pPr>
    </w:p>
    <w:p w14:paraId="40A0295A" w14:textId="77777777" w:rsidR="00DF055D" w:rsidRDefault="00DF055D"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918C0" w14:textId="10A74AB4"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E9A3C5" w14:textId="7F82BE60"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5CE65C8"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40F06BF"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E893D94"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lastRenderedPageBreak/>
        <w:t>EVA: 2023-3350-0032</w:t>
      </w:r>
    </w:p>
    <w:p w14:paraId="51B1848B" w14:textId="75FCEFD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Številka:</w:t>
      </w:r>
    </w:p>
    <w:p w14:paraId="03897468" w14:textId="47B6309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Datum: </w:t>
      </w:r>
    </w:p>
    <w:p w14:paraId="3372457B"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538211A"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Na podlagi drugega odstavka 2. člena Zakona o Vladi Republike Slovenije (Uradni list RS, št. 24/05 – uradno prečiščeno besedilo, 109/08, 38/10 – ZUKN, 8/12,  21/13,  47/13-ZDU-1G, 65/14, 55/17 in 163/22) je Vlada Republike Slovenije na … seji pod točko ... dne ………. sprejela naslednji</w:t>
      </w:r>
    </w:p>
    <w:p w14:paraId="3B54B756" w14:textId="0A8F291D"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2FFD6533"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7A1D80">
        <w:rPr>
          <w:rFonts w:cs="Arial"/>
          <w:bCs/>
          <w:color w:val="000000"/>
          <w:szCs w:val="20"/>
        </w:rPr>
        <w:t>S K L E P</w:t>
      </w:r>
    </w:p>
    <w:p w14:paraId="27201DAF" w14:textId="161F9958"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D57A222" w14:textId="52DA0D28" w:rsidR="007A1D80" w:rsidRPr="007A1D80" w:rsidRDefault="00160122" w:rsidP="007A1D80">
      <w:pPr>
        <w:suppressAutoHyphens/>
        <w:overflowPunct w:val="0"/>
        <w:autoSpaceDE w:val="0"/>
        <w:autoSpaceDN w:val="0"/>
        <w:adjustRightInd w:val="0"/>
        <w:spacing w:line="240" w:lineRule="auto"/>
        <w:jc w:val="both"/>
        <w:textAlignment w:val="baseline"/>
        <w:rPr>
          <w:rFonts w:cs="Arial"/>
          <w:bCs/>
          <w:color w:val="000000"/>
          <w:szCs w:val="20"/>
        </w:rPr>
      </w:pPr>
      <w:r w:rsidRPr="00160122">
        <w:t>Vlada Republike Slovenije je določila besedilo Predloga Zakona o spremembah in dopolnitvah Zakona o osnovni šoli EPA 1224-IX, tretja obravnava in ga pošlje v obravnavo Državnemu zboru.</w:t>
      </w:r>
    </w:p>
    <w:p w14:paraId="75F3BB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w:t>
      </w:r>
    </w:p>
    <w:p w14:paraId="226C4250"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Barbara Kolenko </w:t>
      </w:r>
      <w:proofErr w:type="spellStart"/>
      <w:r w:rsidRPr="007A1D80">
        <w:rPr>
          <w:rFonts w:cs="Arial"/>
          <w:bCs/>
          <w:color w:val="000000"/>
          <w:szCs w:val="20"/>
        </w:rPr>
        <w:t>Helbl</w:t>
      </w:r>
      <w:proofErr w:type="spellEnd"/>
    </w:p>
    <w:p w14:paraId="6250884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generalna sekretarka</w:t>
      </w:r>
    </w:p>
    <w:p w14:paraId="468A026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Priloga:</w:t>
      </w:r>
    </w:p>
    <w:p w14:paraId="1A31AD7B" w14:textId="06EB21A3"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 xml:space="preserve">besedilo </w:t>
      </w:r>
      <w:r w:rsidR="00160122">
        <w:rPr>
          <w:rFonts w:cs="Arial"/>
          <w:bCs/>
          <w:color w:val="000000"/>
          <w:szCs w:val="20"/>
        </w:rPr>
        <w:t>členov predloga</w:t>
      </w:r>
      <w:r w:rsidRPr="007A1D80">
        <w:rPr>
          <w:rFonts w:cs="Arial"/>
          <w:bCs/>
          <w:color w:val="000000"/>
          <w:szCs w:val="20"/>
        </w:rPr>
        <w:t xml:space="preserve"> zakona</w:t>
      </w:r>
    </w:p>
    <w:p w14:paraId="7ED91A7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Prejmejo:</w:t>
      </w:r>
    </w:p>
    <w:p w14:paraId="20C6826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vzgojo in izobraževanje</w:t>
      </w:r>
    </w:p>
    <w:p w14:paraId="3CCF282F" w14:textId="33D2CA97" w:rsidR="007A1D80" w:rsidRPr="007A1D80" w:rsidRDefault="007A1D80" w:rsidP="00160122">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r>
      <w:r w:rsidR="00160122">
        <w:rPr>
          <w:rFonts w:cs="Arial"/>
          <w:bCs/>
          <w:color w:val="000000"/>
          <w:szCs w:val="20"/>
        </w:rPr>
        <w:t>Državni zbor Republike Slovenije</w:t>
      </w:r>
    </w:p>
    <w:p w14:paraId="7245735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Služba Vlade Republike Slovenije za zakonodajo</w:t>
      </w:r>
    </w:p>
    <w:p w14:paraId="400BEBCF" w14:textId="6D67538E"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Urad Vlade Republike Slovenije za komuniciranje</w:t>
      </w:r>
    </w:p>
    <w:p w14:paraId="6993A48D"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507AF3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96A1B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A054C13" w14:textId="77777777" w:rsidR="007A1D80" w:rsidRDefault="007A1D80" w:rsidP="007A1D80">
      <w:pPr>
        <w:suppressAutoHyphens/>
        <w:overflowPunct w:val="0"/>
        <w:autoSpaceDE w:val="0"/>
        <w:autoSpaceDN w:val="0"/>
        <w:adjustRightInd w:val="0"/>
        <w:spacing w:line="240" w:lineRule="auto"/>
        <w:jc w:val="both"/>
        <w:textAlignment w:val="baseline"/>
        <w:rPr>
          <w:rFonts w:cs="Arial"/>
          <w:b/>
          <w:color w:val="000000"/>
          <w:szCs w:val="20"/>
        </w:rPr>
      </w:pPr>
    </w:p>
    <w:p w14:paraId="025C405E"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2427880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E031CF"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AAA520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1C2E627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9DB07B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3ED54C57" w14:textId="77777777" w:rsidR="00160122" w:rsidRDefault="00160122" w:rsidP="00A7637F">
      <w:pPr>
        <w:autoSpaceDE w:val="0"/>
        <w:autoSpaceDN w:val="0"/>
        <w:adjustRightInd w:val="0"/>
        <w:spacing w:line="240" w:lineRule="auto"/>
        <w:ind w:left="-24"/>
        <w:jc w:val="center"/>
        <w:rPr>
          <w:rFonts w:cs="Arial"/>
          <w:b/>
          <w:bCs/>
          <w:color w:val="000000"/>
          <w:sz w:val="22"/>
          <w:szCs w:val="22"/>
          <w:lang w:eastAsia="sl-SI"/>
        </w:rPr>
      </w:pPr>
    </w:p>
    <w:p w14:paraId="4E252614" w14:textId="77777777" w:rsidR="00160122" w:rsidRDefault="00160122" w:rsidP="00A7637F">
      <w:pPr>
        <w:autoSpaceDE w:val="0"/>
        <w:autoSpaceDN w:val="0"/>
        <w:adjustRightInd w:val="0"/>
        <w:spacing w:line="240" w:lineRule="auto"/>
        <w:ind w:left="-24"/>
        <w:jc w:val="center"/>
        <w:rPr>
          <w:rFonts w:cs="Arial"/>
          <w:b/>
          <w:bCs/>
          <w:color w:val="000000"/>
          <w:sz w:val="22"/>
          <w:szCs w:val="22"/>
          <w:lang w:eastAsia="sl-SI"/>
        </w:rPr>
      </w:pPr>
    </w:p>
    <w:p w14:paraId="6A4A7F1C" w14:textId="77777777" w:rsidR="00160122" w:rsidRDefault="00160122" w:rsidP="00A7637F">
      <w:pPr>
        <w:autoSpaceDE w:val="0"/>
        <w:autoSpaceDN w:val="0"/>
        <w:adjustRightInd w:val="0"/>
        <w:spacing w:line="240" w:lineRule="auto"/>
        <w:ind w:left="-24"/>
        <w:jc w:val="center"/>
        <w:rPr>
          <w:rFonts w:cs="Arial"/>
          <w:b/>
          <w:bCs/>
          <w:color w:val="000000"/>
          <w:sz w:val="22"/>
          <w:szCs w:val="22"/>
          <w:lang w:eastAsia="sl-SI"/>
        </w:rPr>
      </w:pPr>
    </w:p>
    <w:p w14:paraId="31CDDAA6" w14:textId="77777777" w:rsidR="00160122" w:rsidRDefault="00160122" w:rsidP="00A7637F">
      <w:pPr>
        <w:autoSpaceDE w:val="0"/>
        <w:autoSpaceDN w:val="0"/>
        <w:adjustRightInd w:val="0"/>
        <w:spacing w:line="240" w:lineRule="auto"/>
        <w:ind w:left="-24"/>
        <w:jc w:val="center"/>
        <w:rPr>
          <w:rFonts w:cs="Arial"/>
          <w:b/>
          <w:bCs/>
          <w:color w:val="000000"/>
          <w:sz w:val="22"/>
          <w:szCs w:val="22"/>
          <w:lang w:eastAsia="sl-SI"/>
        </w:rPr>
      </w:pPr>
    </w:p>
    <w:p w14:paraId="6B765366" w14:textId="46FB4D36" w:rsidR="00A7637F" w:rsidRDefault="00A7637F" w:rsidP="00A7637F">
      <w:pPr>
        <w:autoSpaceDE w:val="0"/>
        <w:autoSpaceDN w:val="0"/>
        <w:adjustRightInd w:val="0"/>
        <w:spacing w:line="240" w:lineRule="auto"/>
        <w:ind w:left="-24"/>
        <w:jc w:val="center"/>
        <w:rPr>
          <w:rFonts w:cs="Arial"/>
          <w:b/>
          <w:bCs/>
          <w:color w:val="000000"/>
          <w:sz w:val="22"/>
          <w:szCs w:val="22"/>
          <w:lang w:eastAsia="sl-SI"/>
        </w:rPr>
      </w:pPr>
      <w:r>
        <w:rPr>
          <w:rFonts w:cs="Arial"/>
          <w:b/>
          <w:bCs/>
          <w:color w:val="000000"/>
          <w:sz w:val="22"/>
          <w:szCs w:val="22"/>
          <w:lang w:eastAsia="sl-SI"/>
        </w:rPr>
        <w:lastRenderedPageBreak/>
        <w:t>PREDLOG ZAKONA</w:t>
      </w:r>
      <w:r w:rsidRPr="007235C8">
        <w:rPr>
          <w:rFonts w:cs="Arial"/>
          <w:b/>
          <w:bCs/>
          <w:color w:val="000000"/>
          <w:sz w:val="22"/>
          <w:szCs w:val="22"/>
          <w:lang w:eastAsia="sl-SI"/>
        </w:rPr>
        <w:t xml:space="preserve"> </w:t>
      </w:r>
    </w:p>
    <w:p w14:paraId="356A6338" w14:textId="77777777" w:rsidR="00A7637F" w:rsidRDefault="00A7637F" w:rsidP="00A7637F">
      <w:pPr>
        <w:autoSpaceDE w:val="0"/>
        <w:autoSpaceDN w:val="0"/>
        <w:adjustRightInd w:val="0"/>
        <w:spacing w:line="240" w:lineRule="auto"/>
        <w:ind w:left="-24"/>
        <w:jc w:val="center"/>
        <w:rPr>
          <w:rFonts w:cs="Arial"/>
          <w:b/>
          <w:bCs/>
          <w:color w:val="000000"/>
          <w:sz w:val="22"/>
          <w:szCs w:val="22"/>
          <w:lang w:eastAsia="sl-SI"/>
        </w:rPr>
      </w:pPr>
      <w:r w:rsidRPr="007235C8">
        <w:rPr>
          <w:rFonts w:cs="Arial"/>
          <w:b/>
          <w:bCs/>
          <w:color w:val="000000"/>
          <w:sz w:val="22"/>
          <w:szCs w:val="22"/>
          <w:lang w:eastAsia="sl-SI"/>
        </w:rPr>
        <w:t>o spremembah in dopolnitvah Zakona o osnovni šoli (ZOsn-L</w:t>
      </w:r>
      <w:r>
        <w:rPr>
          <w:rFonts w:cs="Arial"/>
          <w:b/>
          <w:bCs/>
          <w:color w:val="000000"/>
          <w:sz w:val="22"/>
          <w:szCs w:val="22"/>
          <w:lang w:eastAsia="sl-SI"/>
        </w:rPr>
        <w:t>)</w:t>
      </w:r>
    </w:p>
    <w:p w14:paraId="4D6D3C3A" w14:textId="77777777" w:rsidR="00A7637F" w:rsidRPr="007235C8" w:rsidRDefault="00A7637F" w:rsidP="00A7637F">
      <w:pPr>
        <w:autoSpaceDE w:val="0"/>
        <w:autoSpaceDN w:val="0"/>
        <w:adjustRightInd w:val="0"/>
        <w:spacing w:line="240" w:lineRule="auto"/>
        <w:ind w:left="-24"/>
        <w:jc w:val="center"/>
        <w:rPr>
          <w:rFonts w:cs="Arial"/>
          <w:b/>
          <w:bCs/>
          <w:color w:val="000000"/>
          <w:sz w:val="22"/>
          <w:szCs w:val="22"/>
          <w:lang w:eastAsia="sl-SI"/>
        </w:rPr>
      </w:pPr>
    </w:p>
    <w:p w14:paraId="72AC5196" w14:textId="77777777" w:rsidR="00A7637F" w:rsidRDefault="00A7637F" w:rsidP="00A7637F">
      <w:pPr>
        <w:spacing w:line="240" w:lineRule="auto"/>
        <w:jc w:val="center"/>
        <w:rPr>
          <w:rFonts w:cs="Arial"/>
          <w:sz w:val="22"/>
          <w:szCs w:val="22"/>
        </w:rPr>
      </w:pPr>
    </w:p>
    <w:p w14:paraId="57C2E37F" w14:textId="77777777" w:rsidR="00A7637F" w:rsidRPr="00261480" w:rsidRDefault="00A7637F" w:rsidP="00A7637F">
      <w:pPr>
        <w:spacing w:line="240" w:lineRule="auto"/>
        <w:jc w:val="center"/>
        <w:rPr>
          <w:rFonts w:cs="Arial"/>
          <w:sz w:val="22"/>
          <w:szCs w:val="22"/>
        </w:rPr>
      </w:pPr>
      <w:r w:rsidRPr="00261480">
        <w:rPr>
          <w:rFonts w:cs="Arial"/>
          <w:sz w:val="22"/>
          <w:szCs w:val="22"/>
        </w:rPr>
        <w:t>1. člen</w:t>
      </w:r>
    </w:p>
    <w:p w14:paraId="6A9E70A7" w14:textId="77777777" w:rsidR="00A7637F" w:rsidRPr="00261480" w:rsidRDefault="00A7637F" w:rsidP="00A7637F">
      <w:pPr>
        <w:spacing w:line="240" w:lineRule="auto"/>
        <w:ind w:left="360"/>
        <w:jc w:val="center"/>
        <w:rPr>
          <w:rFonts w:cs="Arial"/>
          <w:sz w:val="22"/>
          <w:szCs w:val="22"/>
        </w:rPr>
      </w:pPr>
    </w:p>
    <w:p w14:paraId="5B5497A0" w14:textId="77777777" w:rsidR="00A7637F" w:rsidRPr="00261480" w:rsidRDefault="00A7637F" w:rsidP="00A7637F">
      <w:pPr>
        <w:spacing w:line="240" w:lineRule="auto"/>
        <w:jc w:val="both"/>
        <w:rPr>
          <w:rFonts w:cs="Arial"/>
          <w:sz w:val="22"/>
          <w:szCs w:val="22"/>
        </w:rPr>
      </w:pPr>
      <w:r w:rsidRPr="00261480">
        <w:rPr>
          <w:rFonts w:cs="Arial"/>
          <w:sz w:val="22"/>
          <w:szCs w:val="22"/>
        </w:rPr>
        <w:t>V Zakonu o osnovni šoli (Uradni list RS, št. 81/06 – uradno prečiščeno besedilo, 102/07, 107/10, 87/11, 40/12 – ZUJF, 63/13, 46/16 – ZOFVI-K in 76/23) se besedilo 5. člena spremeni tako, da se glasi:</w:t>
      </w:r>
    </w:p>
    <w:p w14:paraId="5749B09D" w14:textId="77777777" w:rsidR="00A7637F" w:rsidRPr="00261480" w:rsidRDefault="00A7637F" w:rsidP="00A7637F">
      <w:pPr>
        <w:shd w:val="clear" w:color="auto" w:fill="FFFFFF"/>
        <w:spacing w:line="240" w:lineRule="auto"/>
        <w:jc w:val="both"/>
        <w:rPr>
          <w:rFonts w:cs="Arial"/>
          <w:sz w:val="22"/>
          <w:szCs w:val="22"/>
        </w:rPr>
      </w:pPr>
      <w:r w:rsidRPr="00261480">
        <w:rPr>
          <w:rFonts w:cs="Arial"/>
          <w:sz w:val="22"/>
          <w:szCs w:val="22"/>
        </w:rPr>
        <w:t>»Starši imajo pravico izbrati:</w:t>
      </w:r>
    </w:p>
    <w:p w14:paraId="4109488F"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FF"/>
        </w:rPr>
      </w:pPr>
      <w:r w:rsidRPr="00261480">
        <w:rPr>
          <w:rFonts w:cs="Arial"/>
          <w:sz w:val="22"/>
          <w:szCs w:val="22"/>
          <w:shd w:val="clear" w:color="auto" w:fill="FFFFFF"/>
        </w:rPr>
        <w:t>osnovnošolsko izobraževanje otroka v javni ali zasebni šoli, ki izvaja javno veljavni izobraževalni program osnovne šole in je vpisana v razvid izvajalcev javno veljavnih izobraževalnih programov pri ministrstvu, pristojnem za šolstvo (v nadaljnjem besedilu: ministrstvo),</w:t>
      </w:r>
    </w:p>
    <w:p w14:paraId="1C316168" w14:textId="77777777" w:rsidR="00A7637F" w:rsidRPr="00261480" w:rsidRDefault="00A7637F" w:rsidP="00A7637F">
      <w:pPr>
        <w:numPr>
          <w:ilvl w:val="0"/>
          <w:numId w:val="23"/>
        </w:numPr>
        <w:shd w:val="clear" w:color="auto" w:fill="FFFFFF"/>
        <w:spacing w:line="240" w:lineRule="auto"/>
        <w:jc w:val="both"/>
        <w:rPr>
          <w:rFonts w:cs="Arial"/>
          <w:sz w:val="22"/>
          <w:szCs w:val="22"/>
        </w:rPr>
      </w:pPr>
      <w:r w:rsidRPr="00261480">
        <w:rPr>
          <w:rFonts w:cs="Arial"/>
          <w:sz w:val="22"/>
          <w:szCs w:val="22"/>
        </w:rPr>
        <w:t xml:space="preserve">osnovnošolsko izobraževanje otroka v zasebni šoli, ki je pri ministrstvu vpisana v register zasebnih vrtcev in šol, ki izvajajo mednarodne programe, ali </w:t>
      </w:r>
    </w:p>
    <w:p w14:paraId="2D7282E3"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88"/>
        </w:rPr>
      </w:pPr>
      <w:r w:rsidRPr="00261480">
        <w:rPr>
          <w:rFonts w:cs="Arial"/>
          <w:sz w:val="22"/>
          <w:szCs w:val="22"/>
          <w:shd w:val="clear" w:color="auto" w:fill="FFFFFF"/>
        </w:rPr>
        <w:t>osnovnošolsko izobraževanje otroka na domu.«.</w:t>
      </w:r>
    </w:p>
    <w:p w14:paraId="1D140978" w14:textId="77777777" w:rsidR="00A7637F" w:rsidRPr="00261480" w:rsidRDefault="00A7637F" w:rsidP="00A7637F">
      <w:pPr>
        <w:spacing w:line="240" w:lineRule="auto"/>
        <w:rPr>
          <w:rFonts w:cs="Arial"/>
          <w:sz w:val="22"/>
          <w:szCs w:val="22"/>
        </w:rPr>
      </w:pPr>
    </w:p>
    <w:p w14:paraId="24BC139E" w14:textId="77777777" w:rsidR="00A7637F" w:rsidRPr="00F8589D" w:rsidRDefault="00A7637F" w:rsidP="00A7637F">
      <w:pPr>
        <w:spacing w:line="240" w:lineRule="auto"/>
        <w:jc w:val="center"/>
        <w:rPr>
          <w:rFonts w:cs="Arial"/>
          <w:sz w:val="22"/>
          <w:szCs w:val="22"/>
        </w:rPr>
      </w:pPr>
      <w:r w:rsidRPr="00F8589D">
        <w:rPr>
          <w:rFonts w:cs="Arial"/>
          <w:sz w:val="22"/>
          <w:szCs w:val="22"/>
        </w:rPr>
        <w:t>2. člen</w:t>
      </w:r>
    </w:p>
    <w:p w14:paraId="5E4951C3" w14:textId="77777777" w:rsidR="00A7637F" w:rsidRPr="00F8589D" w:rsidRDefault="00A7637F" w:rsidP="00A7637F">
      <w:pPr>
        <w:spacing w:line="240" w:lineRule="auto"/>
        <w:contextualSpacing/>
        <w:rPr>
          <w:rFonts w:cs="Arial"/>
          <w:sz w:val="22"/>
          <w:szCs w:val="22"/>
        </w:rPr>
      </w:pPr>
    </w:p>
    <w:p w14:paraId="3DD29CFA" w14:textId="77777777" w:rsidR="00A7637F" w:rsidRPr="00F8589D" w:rsidRDefault="00A7637F" w:rsidP="00A7637F">
      <w:pPr>
        <w:spacing w:line="240" w:lineRule="auto"/>
        <w:jc w:val="both"/>
        <w:rPr>
          <w:rFonts w:cs="Arial"/>
          <w:sz w:val="22"/>
          <w:szCs w:val="22"/>
        </w:rPr>
      </w:pPr>
      <w:r w:rsidRPr="00F8589D">
        <w:rPr>
          <w:rFonts w:cs="Arial"/>
          <w:sz w:val="22"/>
          <w:szCs w:val="22"/>
        </w:rPr>
        <w:t>V 11. členu se drugi stavek spremeni tako, da se glasi:</w:t>
      </w:r>
    </w:p>
    <w:p w14:paraId="53DCF551" w14:textId="77777777" w:rsidR="00A7637F" w:rsidRPr="00F8589D" w:rsidRDefault="00A7637F" w:rsidP="00A7637F">
      <w:pPr>
        <w:overflowPunct w:val="0"/>
        <w:autoSpaceDE w:val="0"/>
        <w:autoSpaceDN w:val="0"/>
        <w:adjustRightInd w:val="0"/>
        <w:spacing w:line="240" w:lineRule="auto"/>
        <w:jc w:val="both"/>
        <w:textAlignment w:val="baseline"/>
        <w:rPr>
          <w:rFonts w:eastAsia="Calibri" w:cs="Arial"/>
          <w:sz w:val="22"/>
          <w:szCs w:val="22"/>
        </w:rPr>
      </w:pPr>
      <w:r w:rsidRPr="00F8589D">
        <w:rPr>
          <w:rFonts w:eastAsia="Calibri" w:cs="Arial"/>
          <w:sz w:val="22"/>
          <w:szCs w:val="22"/>
        </w:rPr>
        <w:t>»Osnovna šola tem učencem zagotavlja ustrezne pogoje za vzgojo in izobraževanje tako, da jim prilagodi vsebine, metode in oblike dela pri pouku ter jim omogoči vključitev v ustrezne dejavnosti razširjenega programa.«.</w:t>
      </w:r>
    </w:p>
    <w:p w14:paraId="5EBBFDBD" w14:textId="77777777" w:rsidR="00A7637F" w:rsidRPr="00261480" w:rsidRDefault="00A7637F" w:rsidP="00A7637F">
      <w:pPr>
        <w:spacing w:line="240" w:lineRule="auto"/>
        <w:rPr>
          <w:rFonts w:cs="Arial"/>
          <w:sz w:val="22"/>
          <w:szCs w:val="22"/>
        </w:rPr>
      </w:pPr>
    </w:p>
    <w:p w14:paraId="6D022947" w14:textId="77777777" w:rsidR="00A7637F" w:rsidRPr="00261480" w:rsidRDefault="00A7637F" w:rsidP="00A7637F">
      <w:pPr>
        <w:spacing w:line="240" w:lineRule="auto"/>
        <w:jc w:val="center"/>
        <w:rPr>
          <w:rFonts w:cs="Arial"/>
          <w:sz w:val="22"/>
          <w:szCs w:val="22"/>
        </w:rPr>
      </w:pPr>
      <w:r w:rsidRPr="00261480">
        <w:rPr>
          <w:rFonts w:cs="Arial"/>
          <w:sz w:val="22"/>
          <w:szCs w:val="22"/>
        </w:rPr>
        <w:t>3. člen</w:t>
      </w:r>
    </w:p>
    <w:p w14:paraId="06F67F09" w14:textId="77777777" w:rsidR="00A7637F" w:rsidRPr="00261480" w:rsidRDefault="00A7637F" w:rsidP="00A7637F">
      <w:pPr>
        <w:spacing w:line="240" w:lineRule="auto"/>
        <w:contextualSpacing/>
        <w:rPr>
          <w:rFonts w:cs="Arial"/>
          <w:sz w:val="22"/>
          <w:szCs w:val="22"/>
        </w:rPr>
      </w:pPr>
    </w:p>
    <w:p w14:paraId="397421A9" w14:textId="77777777" w:rsidR="00A7637F" w:rsidRPr="00261480" w:rsidRDefault="00A7637F" w:rsidP="00A7637F">
      <w:pPr>
        <w:spacing w:line="240" w:lineRule="auto"/>
        <w:jc w:val="both"/>
        <w:rPr>
          <w:rFonts w:cs="Arial"/>
          <w:sz w:val="22"/>
          <w:szCs w:val="22"/>
        </w:rPr>
      </w:pPr>
      <w:r w:rsidRPr="00261480">
        <w:rPr>
          <w:rFonts w:cs="Arial"/>
          <w:sz w:val="22"/>
          <w:szCs w:val="22"/>
        </w:rPr>
        <w:t>V 12.a členu se drugi stavek spremeni tako, da se glasi:</w:t>
      </w:r>
    </w:p>
    <w:p w14:paraId="373C1C5F" w14:textId="77777777" w:rsidR="00A7637F" w:rsidRPr="00261480" w:rsidRDefault="00A7637F" w:rsidP="00A7637F">
      <w:pPr>
        <w:spacing w:line="240" w:lineRule="auto"/>
        <w:jc w:val="both"/>
        <w:rPr>
          <w:rFonts w:cs="Arial"/>
          <w:sz w:val="22"/>
          <w:szCs w:val="22"/>
        </w:rPr>
      </w:pPr>
    </w:p>
    <w:p w14:paraId="18194966" w14:textId="77777777" w:rsidR="00A7637F" w:rsidRPr="00261480" w:rsidRDefault="00A7637F" w:rsidP="00A7637F">
      <w:pPr>
        <w:overflowPunct w:val="0"/>
        <w:autoSpaceDE w:val="0"/>
        <w:autoSpaceDN w:val="0"/>
        <w:adjustRightInd w:val="0"/>
        <w:spacing w:line="240" w:lineRule="auto"/>
        <w:jc w:val="both"/>
        <w:textAlignment w:val="baseline"/>
        <w:rPr>
          <w:rFonts w:eastAsia="Calibri" w:cs="Arial"/>
          <w:sz w:val="22"/>
          <w:szCs w:val="22"/>
        </w:rPr>
      </w:pPr>
      <w:r w:rsidRPr="00261480">
        <w:rPr>
          <w:rFonts w:eastAsia="Calibri" w:cs="Arial"/>
          <w:sz w:val="22"/>
          <w:szCs w:val="22"/>
        </w:rPr>
        <w:t>»Osnovna šola za te učence prilagodi metode in oblike dela pri pouku ter jim omogoči vključitev v ustrezno dejavnost v okviru razširjenega programa.«.</w:t>
      </w:r>
    </w:p>
    <w:p w14:paraId="1D217C37" w14:textId="77777777" w:rsidR="00A7637F" w:rsidRPr="00261480" w:rsidRDefault="00A7637F" w:rsidP="00A7637F">
      <w:pPr>
        <w:overflowPunct w:val="0"/>
        <w:autoSpaceDE w:val="0"/>
        <w:autoSpaceDN w:val="0"/>
        <w:adjustRightInd w:val="0"/>
        <w:spacing w:line="240" w:lineRule="auto"/>
        <w:jc w:val="both"/>
        <w:textAlignment w:val="baseline"/>
        <w:rPr>
          <w:rFonts w:eastAsia="Calibri" w:cs="Arial"/>
          <w:sz w:val="22"/>
          <w:szCs w:val="22"/>
        </w:rPr>
      </w:pPr>
    </w:p>
    <w:p w14:paraId="28A6F943" w14:textId="77777777" w:rsidR="00A7637F" w:rsidRPr="00F8589D" w:rsidRDefault="00A7637F" w:rsidP="00A7637F">
      <w:pPr>
        <w:spacing w:line="240" w:lineRule="auto"/>
        <w:jc w:val="center"/>
        <w:rPr>
          <w:rFonts w:cs="Arial"/>
          <w:sz w:val="22"/>
          <w:szCs w:val="22"/>
        </w:rPr>
      </w:pPr>
      <w:r w:rsidRPr="007235C8">
        <w:rPr>
          <w:rFonts w:cs="Arial"/>
          <w:sz w:val="22"/>
          <w:szCs w:val="22"/>
        </w:rPr>
        <w:t>4.</w:t>
      </w:r>
      <w:r w:rsidRPr="001D0619">
        <w:rPr>
          <w:rFonts w:cs="Arial"/>
          <w:b/>
          <w:bCs/>
          <w:sz w:val="22"/>
          <w:szCs w:val="22"/>
        </w:rPr>
        <w:t xml:space="preserve"> </w:t>
      </w:r>
      <w:r w:rsidRPr="00F8589D">
        <w:rPr>
          <w:rFonts w:cs="Arial"/>
          <w:sz w:val="22"/>
          <w:szCs w:val="22"/>
        </w:rPr>
        <w:t>člen</w:t>
      </w:r>
    </w:p>
    <w:p w14:paraId="28B54A6B" w14:textId="77777777" w:rsidR="00A7637F" w:rsidRPr="00F8589D" w:rsidRDefault="00A7637F" w:rsidP="00A7637F">
      <w:pPr>
        <w:spacing w:line="240" w:lineRule="auto"/>
        <w:ind w:left="360"/>
        <w:jc w:val="center"/>
        <w:rPr>
          <w:rFonts w:cs="Arial"/>
          <w:sz w:val="22"/>
          <w:szCs w:val="22"/>
        </w:rPr>
      </w:pPr>
    </w:p>
    <w:p w14:paraId="4DF4C4DC" w14:textId="77777777" w:rsidR="00A7637F" w:rsidRPr="00F8589D" w:rsidRDefault="00A7637F" w:rsidP="00A7637F">
      <w:pPr>
        <w:spacing w:line="240" w:lineRule="auto"/>
        <w:rPr>
          <w:rFonts w:cs="Arial"/>
          <w:sz w:val="22"/>
          <w:szCs w:val="22"/>
        </w:rPr>
      </w:pPr>
      <w:r w:rsidRPr="00F8589D">
        <w:rPr>
          <w:rFonts w:cs="Arial"/>
          <w:sz w:val="22"/>
          <w:szCs w:val="22"/>
        </w:rPr>
        <w:t>V 16. členu se za prvim odstavkom doda nov drugi odstavek, ki se glasi:</w:t>
      </w:r>
    </w:p>
    <w:p w14:paraId="42310B88" w14:textId="77777777" w:rsidR="00A7637F" w:rsidRPr="00F8589D" w:rsidRDefault="00A7637F" w:rsidP="00A7637F">
      <w:pPr>
        <w:spacing w:line="240" w:lineRule="auto"/>
        <w:rPr>
          <w:rFonts w:cs="Arial"/>
          <w:sz w:val="22"/>
          <w:szCs w:val="22"/>
        </w:rPr>
      </w:pPr>
    </w:p>
    <w:p w14:paraId="6E94318D" w14:textId="77777777" w:rsidR="00A7637F" w:rsidRPr="00F8589D" w:rsidRDefault="00A7637F" w:rsidP="00A7637F">
      <w:pPr>
        <w:shd w:val="clear" w:color="auto" w:fill="FFFFFF"/>
        <w:spacing w:line="240" w:lineRule="auto"/>
        <w:jc w:val="both"/>
        <w:rPr>
          <w:rFonts w:cs="Arial"/>
          <w:sz w:val="22"/>
          <w:szCs w:val="22"/>
        </w:rPr>
      </w:pPr>
      <w:r w:rsidRPr="00F8589D">
        <w:rPr>
          <w:rFonts w:cs="Arial"/>
          <w:sz w:val="22"/>
          <w:szCs w:val="22"/>
        </w:rPr>
        <w:t xml:space="preserve">»Za gluhe učence in učence s težko izgubo sluha in učence z </w:t>
      </w:r>
      <w:proofErr w:type="spellStart"/>
      <w:r w:rsidRPr="00F8589D">
        <w:rPr>
          <w:rFonts w:cs="Arial"/>
          <w:sz w:val="22"/>
          <w:szCs w:val="22"/>
        </w:rPr>
        <w:t>gluhoslepoto</w:t>
      </w:r>
      <w:proofErr w:type="spellEnd"/>
      <w:r w:rsidRPr="00F8589D">
        <w:rPr>
          <w:rFonts w:cs="Arial"/>
          <w:sz w:val="22"/>
          <w:szCs w:val="22"/>
        </w:rPr>
        <w:t xml:space="preserve"> šola poleg obveznih predmetov iz prejšnjega odstavka izvaja tudi pouk znakovnega jezika in jezika </w:t>
      </w:r>
      <w:proofErr w:type="spellStart"/>
      <w:r w:rsidRPr="00F8589D">
        <w:rPr>
          <w:rFonts w:cs="Arial"/>
          <w:sz w:val="22"/>
          <w:szCs w:val="22"/>
        </w:rPr>
        <w:t>gluhoslepih</w:t>
      </w:r>
      <w:proofErr w:type="spellEnd"/>
      <w:r w:rsidRPr="00F8589D">
        <w:rPr>
          <w:rFonts w:cs="Arial"/>
          <w:sz w:val="22"/>
          <w:szCs w:val="22"/>
        </w:rPr>
        <w:t>.«.</w:t>
      </w:r>
    </w:p>
    <w:p w14:paraId="463DE38F" w14:textId="77777777" w:rsidR="00A7637F" w:rsidRPr="00F8589D" w:rsidRDefault="00A7637F" w:rsidP="00A7637F">
      <w:pPr>
        <w:spacing w:line="240" w:lineRule="auto"/>
        <w:rPr>
          <w:rFonts w:cs="Arial"/>
          <w:sz w:val="22"/>
          <w:szCs w:val="22"/>
        </w:rPr>
      </w:pPr>
    </w:p>
    <w:p w14:paraId="4F4FD02C" w14:textId="77777777" w:rsidR="00A7637F" w:rsidRPr="00F8589D" w:rsidRDefault="00A7637F" w:rsidP="00A7637F">
      <w:pPr>
        <w:spacing w:line="240" w:lineRule="auto"/>
        <w:rPr>
          <w:rFonts w:cs="Arial"/>
          <w:sz w:val="22"/>
          <w:szCs w:val="22"/>
        </w:rPr>
      </w:pPr>
      <w:r w:rsidRPr="00F8589D">
        <w:rPr>
          <w:rFonts w:cs="Arial"/>
          <w:sz w:val="22"/>
          <w:szCs w:val="22"/>
        </w:rPr>
        <w:t>Dosedanji drugi odstavek postane tretji odstavek.</w:t>
      </w:r>
    </w:p>
    <w:p w14:paraId="43F1FF0D" w14:textId="77777777" w:rsidR="00A7637F" w:rsidRPr="00F8589D" w:rsidRDefault="00A7637F" w:rsidP="00A7637F">
      <w:pPr>
        <w:spacing w:line="240" w:lineRule="auto"/>
        <w:rPr>
          <w:rFonts w:cs="Arial"/>
          <w:sz w:val="22"/>
          <w:szCs w:val="22"/>
        </w:rPr>
      </w:pPr>
    </w:p>
    <w:p w14:paraId="35D2721C" w14:textId="77777777" w:rsidR="00A7637F" w:rsidRPr="00F8589D" w:rsidRDefault="00A7637F" w:rsidP="00A7637F">
      <w:pPr>
        <w:spacing w:line="240" w:lineRule="auto"/>
        <w:jc w:val="center"/>
        <w:rPr>
          <w:rFonts w:cs="Arial"/>
          <w:sz w:val="22"/>
          <w:szCs w:val="22"/>
        </w:rPr>
      </w:pPr>
      <w:bookmarkStart w:id="4" w:name="_Hlk147479670"/>
      <w:r w:rsidRPr="00F8589D">
        <w:rPr>
          <w:rFonts w:cs="Arial"/>
          <w:sz w:val="22"/>
          <w:szCs w:val="22"/>
        </w:rPr>
        <w:t>5. člen</w:t>
      </w:r>
    </w:p>
    <w:p w14:paraId="65707496" w14:textId="77777777" w:rsidR="00A7637F" w:rsidRPr="00F8589D" w:rsidRDefault="00A7637F" w:rsidP="00A7637F">
      <w:pPr>
        <w:spacing w:line="240" w:lineRule="auto"/>
        <w:rPr>
          <w:rFonts w:cs="Arial"/>
          <w:sz w:val="22"/>
          <w:szCs w:val="22"/>
        </w:rPr>
      </w:pPr>
    </w:p>
    <w:p w14:paraId="26358539" w14:textId="77777777" w:rsidR="00A7637F" w:rsidRPr="00F8589D" w:rsidRDefault="00A7637F" w:rsidP="00A7637F">
      <w:pPr>
        <w:spacing w:line="240" w:lineRule="auto"/>
        <w:rPr>
          <w:rFonts w:cs="Arial"/>
          <w:sz w:val="22"/>
          <w:szCs w:val="22"/>
        </w:rPr>
      </w:pPr>
      <w:r w:rsidRPr="00F8589D">
        <w:rPr>
          <w:rFonts w:cs="Arial"/>
          <w:sz w:val="22"/>
          <w:szCs w:val="22"/>
        </w:rPr>
        <w:t>Besedilo 20. člena se spremeni tako, da se glasi:</w:t>
      </w:r>
    </w:p>
    <w:p w14:paraId="6E44904E"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p>
    <w:p w14:paraId="5760EDCE"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»V okviru razširjenega programa se izvajajo organizirane oblike vzgojno-izobraževalnega dela z učenci, ki vključujejo naslednja vsebinska področja: </w:t>
      </w:r>
    </w:p>
    <w:p w14:paraId="3C8FE036" w14:textId="77777777" w:rsidR="00A7637F" w:rsidRPr="00F8589D" w:rsidRDefault="00A7637F" w:rsidP="00A7637F">
      <w:pPr>
        <w:pStyle w:val="Odstavekseznama"/>
        <w:numPr>
          <w:ilvl w:val="0"/>
          <w:numId w:val="7"/>
        </w:num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gibanje in zdravje za dobro telesno in duševno počutje, </w:t>
      </w:r>
    </w:p>
    <w:p w14:paraId="7699526D" w14:textId="77777777" w:rsidR="00A7637F" w:rsidRPr="00F8589D" w:rsidRDefault="00A7637F" w:rsidP="00A7637F">
      <w:pPr>
        <w:pStyle w:val="Odstavekseznama"/>
        <w:numPr>
          <w:ilvl w:val="0"/>
          <w:numId w:val="7"/>
        </w:num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kulturna in državljanska vzgoja, </w:t>
      </w:r>
    </w:p>
    <w:p w14:paraId="72FC257E" w14:textId="77777777" w:rsidR="00A7637F" w:rsidRPr="00F8589D" w:rsidRDefault="00A7637F" w:rsidP="00A7637F">
      <w:pPr>
        <w:pStyle w:val="Odstavekseznama"/>
        <w:numPr>
          <w:ilvl w:val="0"/>
          <w:numId w:val="7"/>
        </w:num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učenje učenja ter </w:t>
      </w:r>
    </w:p>
    <w:p w14:paraId="4E374364"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p>
    <w:p w14:paraId="39212D78" w14:textId="77777777" w:rsidR="00A7637F" w:rsidRPr="00F8589D" w:rsidRDefault="00A7637F" w:rsidP="00A7637F">
      <w:pPr>
        <w:shd w:val="clear" w:color="auto" w:fill="FFFFFF"/>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Razširjeni program se lahko izvaja pred začetkom in po zaključku obveznega programa. Razširjeni program se glede na organizacijske zmožnosti osnovne šole </w:t>
      </w:r>
      <w:r w:rsidRPr="00F8589D">
        <w:rPr>
          <w:rFonts w:cs="Arial"/>
          <w:sz w:val="22"/>
          <w:szCs w:val="22"/>
        </w:rPr>
        <w:lastRenderedPageBreak/>
        <w:t>lahko izvaja tudi med obveznim programom, če so v razširjeni program vključeni vsi učenci posameznega oddelka.</w:t>
      </w:r>
    </w:p>
    <w:p w14:paraId="48DA1BC7" w14:textId="77777777" w:rsidR="00A7637F" w:rsidRPr="00F8589D" w:rsidRDefault="00A7637F" w:rsidP="00A7637F">
      <w:pPr>
        <w:shd w:val="clear" w:color="auto" w:fill="FFFFFF"/>
        <w:suppressAutoHyphens/>
        <w:overflowPunct w:val="0"/>
        <w:autoSpaceDE w:val="0"/>
        <w:autoSpaceDN w:val="0"/>
        <w:adjustRightInd w:val="0"/>
        <w:spacing w:line="240" w:lineRule="auto"/>
        <w:jc w:val="both"/>
        <w:textAlignment w:val="baseline"/>
        <w:rPr>
          <w:rFonts w:cs="Arial"/>
          <w:sz w:val="22"/>
          <w:szCs w:val="22"/>
        </w:rPr>
      </w:pPr>
    </w:p>
    <w:p w14:paraId="72686A32" w14:textId="77777777" w:rsidR="00A7637F" w:rsidRPr="00F8589D" w:rsidRDefault="00A7637F" w:rsidP="00A7637F">
      <w:pPr>
        <w:shd w:val="clear" w:color="auto" w:fill="FFFFFF"/>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Osnovna šola za učence 1. razreda in prve stopnje posebnega programa vzgoje in izobraževanja, glede na potrebe staršev, izvaja del razširjenega programa zjutraj pred začetkom obveznega programa.</w:t>
      </w:r>
    </w:p>
    <w:p w14:paraId="2ABEF641" w14:textId="77777777" w:rsidR="00A7637F" w:rsidRPr="00F8589D" w:rsidRDefault="00A7637F" w:rsidP="00A7637F">
      <w:pPr>
        <w:shd w:val="clear" w:color="auto" w:fill="FFFFFF"/>
        <w:suppressAutoHyphens/>
        <w:overflowPunct w:val="0"/>
        <w:autoSpaceDE w:val="0"/>
        <w:autoSpaceDN w:val="0"/>
        <w:adjustRightInd w:val="0"/>
        <w:spacing w:line="240" w:lineRule="auto"/>
        <w:ind w:firstLine="708"/>
        <w:jc w:val="both"/>
        <w:textAlignment w:val="baseline"/>
        <w:rPr>
          <w:rFonts w:cs="Arial"/>
          <w:sz w:val="22"/>
          <w:szCs w:val="22"/>
        </w:rPr>
      </w:pPr>
    </w:p>
    <w:p w14:paraId="7AF9D947" w14:textId="77777777" w:rsidR="00A7637F" w:rsidRPr="00F8589D" w:rsidRDefault="00A7637F" w:rsidP="00A7637F">
      <w:pPr>
        <w:shd w:val="clear" w:color="auto" w:fill="FFFFFF"/>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Osnovna šola za učence od 1. do 5. razreda, za učence od 1. do 9. razreda v prilagojenih izobraževalnih programih in za učence od 1. do 6. stopnje posebnega programa vzgoje in izobraževanja izvaja del razširjenega programa po zaključku obveznega programa.</w:t>
      </w:r>
    </w:p>
    <w:p w14:paraId="5E116570" w14:textId="77777777" w:rsidR="00A7637F" w:rsidRPr="00F8589D" w:rsidRDefault="00A7637F" w:rsidP="00A7637F">
      <w:pPr>
        <w:suppressAutoHyphens/>
        <w:overflowPunct w:val="0"/>
        <w:autoSpaceDE w:val="0"/>
        <w:autoSpaceDN w:val="0"/>
        <w:adjustRightInd w:val="0"/>
        <w:spacing w:line="240" w:lineRule="auto"/>
        <w:ind w:firstLine="708"/>
        <w:jc w:val="both"/>
        <w:textAlignment w:val="baseline"/>
        <w:rPr>
          <w:rFonts w:cs="Arial"/>
          <w:sz w:val="22"/>
          <w:szCs w:val="22"/>
        </w:rPr>
      </w:pPr>
    </w:p>
    <w:p w14:paraId="5C6D6236"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V razširjeni program se učenci vključujejo prostovoljno.</w:t>
      </w:r>
    </w:p>
    <w:p w14:paraId="6B5D9A5D"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p>
    <w:p w14:paraId="00F7DF72"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Normative in standarde za izvajanje razširjenega programa podrobneje določi minister, pristojen za šolstvo (v nadaljnjem besedilu: minister).«.</w:t>
      </w:r>
    </w:p>
    <w:p w14:paraId="4043BD0E"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p>
    <w:bookmarkEnd w:id="4"/>
    <w:p w14:paraId="01B8951D" w14:textId="77777777" w:rsidR="00A7637F" w:rsidRPr="00F8589D" w:rsidRDefault="00A7637F" w:rsidP="00A7637F">
      <w:pPr>
        <w:spacing w:line="240" w:lineRule="auto"/>
        <w:jc w:val="center"/>
        <w:rPr>
          <w:rFonts w:cs="Arial"/>
          <w:sz w:val="22"/>
          <w:szCs w:val="22"/>
        </w:rPr>
      </w:pPr>
      <w:r w:rsidRPr="00F8589D">
        <w:rPr>
          <w:rFonts w:cs="Arial"/>
          <w:sz w:val="22"/>
          <w:szCs w:val="22"/>
        </w:rPr>
        <w:t>6. člen</w:t>
      </w:r>
    </w:p>
    <w:p w14:paraId="213D1C01" w14:textId="77777777" w:rsidR="00A7637F" w:rsidRPr="00F8589D" w:rsidRDefault="00A7637F" w:rsidP="00A7637F">
      <w:pPr>
        <w:spacing w:line="240" w:lineRule="auto"/>
        <w:rPr>
          <w:rFonts w:cs="Arial"/>
          <w:sz w:val="22"/>
          <w:szCs w:val="22"/>
        </w:rPr>
      </w:pPr>
    </w:p>
    <w:p w14:paraId="40681B1F" w14:textId="77777777" w:rsidR="00A7637F" w:rsidRPr="00F8589D" w:rsidRDefault="00A7637F" w:rsidP="00A7637F">
      <w:pPr>
        <w:suppressAutoHyphens/>
        <w:overflowPunct w:val="0"/>
        <w:autoSpaceDE w:val="0"/>
        <w:autoSpaceDN w:val="0"/>
        <w:adjustRightInd w:val="0"/>
        <w:spacing w:line="240" w:lineRule="auto"/>
        <w:textAlignment w:val="baseline"/>
        <w:rPr>
          <w:rFonts w:cs="Arial"/>
          <w:sz w:val="22"/>
          <w:szCs w:val="22"/>
        </w:rPr>
      </w:pPr>
      <w:r w:rsidRPr="00F8589D">
        <w:rPr>
          <w:rFonts w:cs="Arial"/>
          <w:sz w:val="22"/>
          <w:szCs w:val="22"/>
        </w:rPr>
        <w:t>20.a, 21., 22., 23., 24. in 25. člen se črtajo.</w:t>
      </w:r>
    </w:p>
    <w:p w14:paraId="74E54D0D" w14:textId="77777777" w:rsidR="00A7637F" w:rsidRPr="00F8589D" w:rsidRDefault="00A7637F" w:rsidP="00A7637F">
      <w:pPr>
        <w:suppressAutoHyphens/>
        <w:overflowPunct w:val="0"/>
        <w:autoSpaceDE w:val="0"/>
        <w:autoSpaceDN w:val="0"/>
        <w:adjustRightInd w:val="0"/>
        <w:spacing w:line="240" w:lineRule="auto"/>
        <w:jc w:val="both"/>
        <w:textAlignment w:val="baseline"/>
        <w:rPr>
          <w:rFonts w:cs="Arial"/>
          <w:sz w:val="22"/>
          <w:szCs w:val="22"/>
        </w:rPr>
      </w:pPr>
    </w:p>
    <w:p w14:paraId="1BC9CEEE" w14:textId="77777777" w:rsidR="00A7637F" w:rsidRPr="00F8589D" w:rsidRDefault="00A7637F" w:rsidP="00A7637F">
      <w:pPr>
        <w:spacing w:line="240" w:lineRule="auto"/>
        <w:jc w:val="center"/>
        <w:rPr>
          <w:rFonts w:cs="Arial"/>
          <w:sz w:val="22"/>
          <w:szCs w:val="22"/>
        </w:rPr>
      </w:pPr>
      <w:r w:rsidRPr="00F8589D">
        <w:rPr>
          <w:rFonts w:cs="Arial"/>
          <w:sz w:val="22"/>
          <w:szCs w:val="22"/>
        </w:rPr>
        <w:t>7. člen</w:t>
      </w:r>
    </w:p>
    <w:p w14:paraId="281446D2" w14:textId="77777777" w:rsidR="00A7637F" w:rsidRPr="00F8589D" w:rsidRDefault="00A7637F" w:rsidP="00A7637F">
      <w:pPr>
        <w:spacing w:line="240" w:lineRule="auto"/>
        <w:jc w:val="center"/>
        <w:rPr>
          <w:rFonts w:cs="Arial"/>
          <w:sz w:val="22"/>
          <w:szCs w:val="22"/>
        </w:rPr>
      </w:pPr>
    </w:p>
    <w:p w14:paraId="2CEDAF45" w14:textId="77777777" w:rsidR="00A7637F" w:rsidRPr="00F8589D" w:rsidRDefault="00A7637F" w:rsidP="00A7637F">
      <w:pPr>
        <w:spacing w:line="240" w:lineRule="auto"/>
        <w:jc w:val="both"/>
        <w:rPr>
          <w:rFonts w:cs="Arial"/>
          <w:sz w:val="22"/>
          <w:szCs w:val="22"/>
        </w:rPr>
      </w:pPr>
      <w:r w:rsidRPr="00F8589D">
        <w:rPr>
          <w:rFonts w:cs="Arial"/>
          <w:sz w:val="22"/>
          <w:szCs w:val="22"/>
        </w:rPr>
        <w:t>V 27. členu se za besedilom člena, ki postane prvi odstavek, doda nov, drugi odstavek, ki se glasi:</w:t>
      </w:r>
    </w:p>
    <w:p w14:paraId="3569C0C2" w14:textId="77777777" w:rsidR="00A7637F" w:rsidRPr="00F8589D" w:rsidRDefault="00A7637F" w:rsidP="00A7637F">
      <w:pPr>
        <w:spacing w:line="240" w:lineRule="auto"/>
        <w:rPr>
          <w:rFonts w:cs="Arial"/>
          <w:sz w:val="22"/>
          <w:szCs w:val="22"/>
        </w:rPr>
      </w:pPr>
    </w:p>
    <w:p w14:paraId="3514B263" w14:textId="77777777" w:rsidR="00A7637F" w:rsidRPr="00F8589D" w:rsidRDefault="00A7637F" w:rsidP="00A7637F">
      <w:pPr>
        <w:spacing w:line="240" w:lineRule="auto"/>
        <w:jc w:val="both"/>
        <w:rPr>
          <w:rFonts w:cs="Arial"/>
          <w:sz w:val="22"/>
          <w:szCs w:val="22"/>
        </w:rPr>
      </w:pPr>
      <w:r w:rsidRPr="00F8589D">
        <w:rPr>
          <w:rFonts w:cs="Arial"/>
          <w:sz w:val="22"/>
          <w:szCs w:val="22"/>
        </w:rPr>
        <w:t>»</w:t>
      </w:r>
      <w:r w:rsidRPr="00F8589D">
        <w:rPr>
          <w:rFonts w:eastAsia="Arial" w:cs="Arial"/>
          <w:color w:val="000000"/>
          <w:sz w:val="22"/>
          <w:szCs w:val="22"/>
        </w:rPr>
        <w:t>Organizirano varstvo učencev prilagojenih programov osnovne šole in posebnega programa vzgoje in izobraževanja, ki ga osnovna šola ali zavod za vzgojo in izobraževanje otrok in mladostnikov s posebnimi potrebami v skladu z letnim delovnim načrtom organizira med šolskimi počitnicami, lahko izvajajo zaposleni v šoli ali zavodu za vzgojo in izobraževanje otrok in mladostnikov s posebnimi potrebami. Strokovni delavci ga izvajajo kot drugo delo v okviru delovne obveznosti. Sredstva za plače zaposlenih, ki izvajajo organizirano varstvo, se zagotovijo v proračunu Republike Slovenije. Sredstva za prehrano, oskrbo</w:t>
      </w:r>
      <w:r w:rsidRPr="00F8589D">
        <w:rPr>
          <w:rFonts w:eastAsia="Arial" w:cs="Arial"/>
          <w:color w:val="000000"/>
          <w:sz w:val="22"/>
          <w:szCs w:val="22"/>
          <w:lang w:eastAsia="sl-SI"/>
        </w:rPr>
        <w:t xml:space="preserve"> in</w:t>
      </w:r>
      <w:r w:rsidRPr="00F8589D">
        <w:rPr>
          <w:rFonts w:eastAsia="Arial" w:cs="Arial"/>
          <w:color w:val="000000"/>
          <w:sz w:val="22"/>
          <w:szCs w:val="22"/>
        </w:rPr>
        <w:t xml:space="preserve"> prevoz učencev, ki so vključeni v organizirano varstvo, </w:t>
      </w:r>
      <w:r w:rsidRPr="00F8589D">
        <w:rPr>
          <w:rFonts w:eastAsia="Arial" w:cs="Arial"/>
          <w:color w:val="000000"/>
          <w:sz w:val="22"/>
          <w:szCs w:val="22"/>
          <w:lang w:eastAsia="sl-SI"/>
        </w:rPr>
        <w:t xml:space="preserve">ter druge stroške organiziranega varstva </w:t>
      </w:r>
      <w:r w:rsidRPr="00F8589D">
        <w:rPr>
          <w:rFonts w:eastAsia="Arial" w:cs="Arial"/>
          <w:color w:val="000000"/>
          <w:sz w:val="22"/>
          <w:szCs w:val="22"/>
        </w:rPr>
        <w:t>se zagotovijo iz sredstev staršev ali lokalne skupnosti</w:t>
      </w:r>
      <w:r w:rsidRPr="00F8589D">
        <w:rPr>
          <w:rFonts w:eastAsia="Arial" w:cs="Arial"/>
          <w:color w:val="000000"/>
          <w:sz w:val="22"/>
          <w:szCs w:val="22"/>
          <w:lang w:eastAsia="sl-SI"/>
        </w:rPr>
        <w:t xml:space="preserve">.«.  </w:t>
      </w:r>
    </w:p>
    <w:p w14:paraId="760C469F" w14:textId="77777777" w:rsidR="00A7637F" w:rsidRPr="00F8589D" w:rsidRDefault="00A7637F" w:rsidP="00A7637F">
      <w:pPr>
        <w:spacing w:line="240" w:lineRule="auto"/>
        <w:rPr>
          <w:rFonts w:cs="Arial"/>
          <w:sz w:val="22"/>
          <w:szCs w:val="22"/>
        </w:rPr>
      </w:pPr>
    </w:p>
    <w:p w14:paraId="4FFE269D" w14:textId="77777777" w:rsidR="00A7637F" w:rsidRPr="00F8589D" w:rsidRDefault="00A7637F" w:rsidP="00A7637F">
      <w:pPr>
        <w:spacing w:line="240" w:lineRule="auto"/>
        <w:jc w:val="center"/>
        <w:rPr>
          <w:rFonts w:cs="Arial"/>
          <w:sz w:val="22"/>
          <w:szCs w:val="22"/>
        </w:rPr>
      </w:pPr>
      <w:r w:rsidRPr="00F8589D">
        <w:rPr>
          <w:rFonts w:cs="Arial"/>
          <w:sz w:val="22"/>
          <w:szCs w:val="22"/>
        </w:rPr>
        <w:t>8. člen</w:t>
      </w:r>
    </w:p>
    <w:p w14:paraId="641C41C1" w14:textId="77777777" w:rsidR="00A7637F" w:rsidRPr="00F8589D" w:rsidRDefault="00A7637F" w:rsidP="00A7637F">
      <w:pPr>
        <w:spacing w:line="240" w:lineRule="auto"/>
        <w:rPr>
          <w:rFonts w:cs="Arial"/>
          <w:sz w:val="22"/>
          <w:szCs w:val="22"/>
        </w:rPr>
      </w:pPr>
    </w:p>
    <w:p w14:paraId="2B137875" w14:textId="77777777" w:rsidR="00A7637F" w:rsidRPr="00F8589D" w:rsidRDefault="00A7637F" w:rsidP="00A7637F">
      <w:pPr>
        <w:spacing w:line="240" w:lineRule="auto"/>
        <w:rPr>
          <w:rFonts w:cs="Arial"/>
          <w:sz w:val="22"/>
          <w:szCs w:val="22"/>
        </w:rPr>
      </w:pPr>
      <w:r w:rsidRPr="00F8589D">
        <w:rPr>
          <w:rFonts w:cs="Arial"/>
          <w:sz w:val="22"/>
          <w:szCs w:val="22"/>
        </w:rPr>
        <w:t>V 31. členu se v prvem odstavku prvi stavek spremeni tako, da se glasi:</w:t>
      </w:r>
    </w:p>
    <w:p w14:paraId="2500F733" w14:textId="77777777" w:rsidR="00A7637F" w:rsidRPr="00F8589D" w:rsidRDefault="00A7637F" w:rsidP="00A7637F">
      <w:pPr>
        <w:spacing w:line="240" w:lineRule="auto"/>
        <w:rPr>
          <w:rFonts w:cs="Arial"/>
          <w:sz w:val="22"/>
          <w:szCs w:val="22"/>
        </w:rPr>
      </w:pPr>
    </w:p>
    <w:p w14:paraId="31181913" w14:textId="77777777" w:rsidR="00A7637F" w:rsidRPr="00F8589D" w:rsidRDefault="00A7637F" w:rsidP="00A7637F">
      <w:pPr>
        <w:spacing w:line="240" w:lineRule="auto"/>
        <w:jc w:val="both"/>
        <w:rPr>
          <w:rFonts w:cs="Arial"/>
          <w:sz w:val="22"/>
          <w:szCs w:val="22"/>
        </w:rPr>
      </w:pPr>
      <w:r w:rsidRPr="00F8589D">
        <w:rPr>
          <w:rFonts w:cs="Arial"/>
          <w:sz w:val="22"/>
          <w:szCs w:val="22"/>
        </w:rPr>
        <w:t>»Z letnim delovnim načrtom se določijo vsebina, obseg in razporeditev vzgojno-izobraževalnega ter drugega dela v skladu s predmetnikom in učnim načrtom ter obseg, vsebina in organizacija razširjenega programa, ki ga izvaja osnovna šola.«.</w:t>
      </w:r>
    </w:p>
    <w:p w14:paraId="0486B490" w14:textId="77777777" w:rsidR="00A7637F" w:rsidRPr="00F8589D" w:rsidRDefault="00A7637F" w:rsidP="00A7637F">
      <w:pPr>
        <w:spacing w:line="240" w:lineRule="auto"/>
        <w:rPr>
          <w:rFonts w:cs="Arial"/>
          <w:sz w:val="22"/>
          <w:szCs w:val="22"/>
        </w:rPr>
      </w:pPr>
    </w:p>
    <w:p w14:paraId="3EC9B6CE" w14:textId="77777777" w:rsidR="00A7637F" w:rsidRPr="00F8589D" w:rsidRDefault="00A7637F" w:rsidP="00A7637F">
      <w:pPr>
        <w:spacing w:line="240" w:lineRule="auto"/>
        <w:jc w:val="center"/>
        <w:rPr>
          <w:rFonts w:cs="Arial"/>
          <w:sz w:val="22"/>
          <w:szCs w:val="22"/>
        </w:rPr>
      </w:pPr>
      <w:r w:rsidRPr="00F8589D">
        <w:rPr>
          <w:rFonts w:cs="Arial"/>
          <w:sz w:val="22"/>
          <w:szCs w:val="22"/>
        </w:rPr>
        <w:t>9. člen</w:t>
      </w:r>
    </w:p>
    <w:p w14:paraId="5B76C30B" w14:textId="77777777" w:rsidR="00A7637F" w:rsidRPr="00F8589D" w:rsidRDefault="00A7637F" w:rsidP="00A7637F">
      <w:pPr>
        <w:spacing w:line="240" w:lineRule="auto"/>
        <w:jc w:val="both"/>
        <w:rPr>
          <w:rFonts w:cs="Arial"/>
          <w:sz w:val="22"/>
          <w:szCs w:val="22"/>
        </w:rPr>
      </w:pPr>
    </w:p>
    <w:p w14:paraId="76255E66" w14:textId="77777777" w:rsidR="00A7637F" w:rsidRPr="00F8589D" w:rsidRDefault="00A7637F" w:rsidP="00A7637F">
      <w:pPr>
        <w:spacing w:line="240" w:lineRule="auto"/>
        <w:jc w:val="both"/>
        <w:rPr>
          <w:rFonts w:cs="Arial"/>
          <w:sz w:val="22"/>
          <w:szCs w:val="22"/>
        </w:rPr>
      </w:pPr>
      <w:r w:rsidRPr="00F8589D">
        <w:rPr>
          <w:rFonts w:cs="Arial"/>
          <w:sz w:val="22"/>
          <w:szCs w:val="22"/>
        </w:rPr>
        <w:t>V 33. členu se v petem odstavku v prvem stavku za besedilom »po posebnem programu« doda besedilo »vzgoje in izobraževanja«.</w:t>
      </w:r>
    </w:p>
    <w:p w14:paraId="12A3745B" w14:textId="77777777" w:rsidR="00A7637F" w:rsidRPr="00F8589D" w:rsidRDefault="00A7637F" w:rsidP="00A7637F">
      <w:pPr>
        <w:spacing w:line="240" w:lineRule="auto"/>
        <w:jc w:val="both"/>
        <w:rPr>
          <w:rFonts w:cs="Arial"/>
          <w:sz w:val="22"/>
          <w:szCs w:val="22"/>
        </w:rPr>
      </w:pPr>
    </w:p>
    <w:p w14:paraId="23B37FEE" w14:textId="77777777" w:rsidR="00A7637F" w:rsidRPr="00F8589D" w:rsidRDefault="00A7637F" w:rsidP="00A7637F">
      <w:pPr>
        <w:spacing w:line="240" w:lineRule="auto"/>
        <w:jc w:val="center"/>
        <w:rPr>
          <w:rFonts w:cs="Arial"/>
          <w:sz w:val="22"/>
          <w:szCs w:val="22"/>
        </w:rPr>
      </w:pPr>
      <w:r w:rsidRPr="00F8589D">
        <w:rPr>
          <w:rFonts w:cs="Arial"/>
          <w:sz w:val="22"/>
          <w:szCs w:val="22"/>
        </w:rPr>
        <w:t>10. člen</w:t>
      </w:r>
    </w:p>
    <w:p w14:paraId="383FA221" w14:textId="77777777" w:rsidR="00A7637F" w:rsidRPr="00F8589D" w:rsidRDefault="00A7637F" w:rsidP="00A7637F">
      <w:pPr>
        <w:spacing w:line="240" w:lineRule="auto"/>
        <w:rPr>
          <w:rFonts w:cs="Arial"/>
          <w:sz w:val="22"/>
          <w:szCs w:val="22"/>
        </w:rPr>
      </w:pPr>
    </w:p>
    <w:p w14:paraId="7C3BAF91" w14:textId="77777777" w:rsidR="00A7637F" w:rsidRPr="00F8589D" w:rsidRDefault="00A7637F" w:rsidP="00A7637F">
      <w:pPr>
        <w:spacing w:line="240" w:lineRule="auto"/>
        <w:jc w:val="both"/>
        <w:rPr>
          <w:rFonts w:cs="Arial"/>
          <w:sz w:val="22"/>
          <w:szCs w:val="22"/>
        </w:rPr>
      </w:pPr>
      <w:r w:rsidRPr="00F8589D">
        <w:rPr>
          <w:rFonts w:cs="Arial"/>
          <w:sz w:val="22"/>
          <w:szCs w:val="22"/>
        </w:rPr>
        <w:t>V 35. členu se v četrtem odstavku pika nadomesti z vejico in doda besedilo »razen v posebnem programu vzgoje in izobraževanja, v katerem ura pouka traja 60 minut.«.</w:t>
      </w:r>
    </w:p>
    <w:p w14:paraId="18CB36E1" w14:textId="77777777" w:rsidR="00A7637F" w:rsidRPr="00F8589D" w:rsidRDefault="00A7637F" w:rsidP="00A7637F">
      <w:pPr>
        <w:spacing w:line="240" w:lineRule="auto"/>
        <w:jc w:val="both"/>
        <w:rPr>
          <w:rFonts w:cs="Arial"/>
          <w:sz w:val="22"/>
          <w:szCs w:val="22"/>
        </w:rPr>
      </w:pPr>
    </w:p>
    <w:p w14:paraId="47050A1D" w14:textId="77777777" w:rsidR="00A7637F" w:rsidRPr="00F8589D" w:rsidRDefault="00A7637F" w:rsidP="00A7637F">
      <w:pPr>
        <w:spacing w:line="240" w:lineRule="auto"/>
        <w:jc w:val="center"/>
        <w:rPr>
          <w:rFonts w:cs="Arial"/>
          <w:sz w:val="22"/>
          <w:szCs w:val="22"/>
        </w:rPr>
      </w:pPr>
      <w:r w:rsidRPr="00F8589D">
        <w:rPr>
          <w:rFonts w:cs="Arial"/>
          <w:sz w:val="22"/>
          <w:szCs w:val="22"/>
        </w:rPr>
        <w:t>11. člen</w:t>
      </w:r>
    </w:p>
    <w:p w14:paraId="2761D31A" w14:textId="77777777" w:rsidR="00A7637F" w:rsidRPr="00F8589D" w:rsidRDefault="00A7637F" w:rsidP="00A7637F">
      <w:pPr>
        <w:spacing w:line="240" w:lineRule="auto"/>
        <w:rPr>
          <w:rFonts w:cs="Arial"/>
          <w:sz w:val="22"/>
          <w:szCs w:val="22"/>
        </w:rPr>
      </w:pPr>
    </w:p>
    <w:p w14:paraId="6EEC5ABE" w14:textId="77777777" w:rsidR="00A7637F" w:rsidRPr="00F8589D" w:rsidRDefault="00A7637F" w:rsidP="00A7637F">
      <w:pPr>
        <w:spacing w:line="240" w:lineRule="auto"/>
        <w:jc w:val="both"/>
        <w:rPr>
          <w:rFonts w:cs="Arial"/>
          <w:sz w:val="22"/>
          <w:szCs w:val="22"/>
        </w:rPr>
      </w:pPr>
      <w:r w:rsidRPr="00F8589D">
        <w:rPr>
          <w:rFonts w:cs="Arial"/>
          <w:sz w:val="22"/>
          <w:szCs w:val="22"/>
        </w:rPr>
        <w:t>V 36. členu se za besedo »minister« črta vejica in besedilo »pristojen za šolstvo (v nadaljnjem besedilu: minister)«.</w:t>
      </w:r>
    </w:p>
    <w:p w14:paraId="7C62241B" w14:textId="77777777" w:rsidR="00A7637F" w:rsidRPr="00F8589D" w:rsidRDefault="00A7637F" w:rsidP="00A7637F">
      <w:pPr>
        <w:spacing w:line="240" w:lineRule="auto"/>
        <w:rPr>
          <w:rFonts w:cs="Arial"/>
          <w:sz w:val="22"/>
          <w:szCs w:val="22"/>
        </w:rPr>
      </w:pPr>
    </w:p>
    <w:p w14:paraId="5C100E07" w14:textId="77777777" w:rsidR="00A7637F" w:rsidRPr="00F8589D" w:rsidRDefault="00A7637F" w:rsidP="00A7637F">
      <w:pPr>
        <w:spacing w:line="240" w:lineRule="auto"/>
        <w:jc w:val="center"/>
        <w:rPr>
          <w:rFonts w:cs="Arial"/>
          <w:sz w:val="22"/>
          <w:szCs w:val="22"/>
        </w:rPr>
      </w:pPr>
      <w:r w:rsidRPr="00F8589D">
        <w:rPr>
          <w:rFonts w:cs="Arial"/>
          <w:sz w:val="22"/>
          <w:szCs w:val="22"/>
        </w:rPr>
        <w:t>12. člen</w:t>
      </w:r>
    </w:p>
    <w:p w14:paraId="6EF703DF" w14:textId="77777777" w:rsidR="00A7637F" w:rsidRPr="00F8589D" w:rsidRDefault="00A7637F" w:rsidP="00A7637F">
      <w:pPr>
        <w:spacing w:line="240" w:lineRule="auto"/>
        <w:rPr>
          <w:rFonts w:cs="Arial"/>
          <w:sz w:val="22"/>
          <w:szCs w:val="22"/>
        </w:rPr>
      </w:pPr>
    </w:p>
    <w:p w14:paraId="155C8058" w14:textId="77777777" w:rsidR="00A7637F" w:rsidRPr="00F8589D" w:rsidRDefault="00A7637F" w:rsidP="00A7637F">
      <w:pPr>
        <w:spacing w:line="240" w:lineRule="auto"/>
        <w:rPr>
          <w:rFonts w:cs="Arial"/>
          <w:sz w:val="22"/>
          <w:szCs w:val="22"/>
        </w:rPr>
      </w:pPr>
      <w:r w:rsidRPr="00F8589D">
        <w:rPr>
          <w:rFonts w:cs="Arial"/>
          <w:sz w:val="22"/>
          <w:szCs w:val="22"/>
        </w:rPr>
        <w:t>V 38. členu se deseti odstavek spremeni tako, da se glasi:</w:t>
      </w:r>
    </w:p>
    <w:p w14:paraId="18B46D0A"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p>
    <w:p w14:paraId="5CC7CD88"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»Dejavnosti razširjenega programa izvajajo učitelji, ki imajo znanja za poučevanje obveznih ali izbirnih predmetov v predmetniku osnovne šole.«.</w:t>
      </w:r>
    </w:p>
    <w:p w14:paraId="7824BD62"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p>
    <w:p w14:paraId="348256C8"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Enajsti odstavek se črta.</w:t>
      </w:r>
    </w:p>
    <w:p w14:paraId="07480C01"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p>
    <w:p w14:paraId="72013191" w14:textId="77777777" w:rsidR="00A7637F" w:rsidRPr="00F8589D"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Dosedanja dvanajsti in trinajsti odstavek postaneta enajsti in dvanajsti odstavek.</w:t>
      </w:r>
    </w:p>
    <w:p w14:paraId="32D77226" w14:textId="77777777" w:rsidR="00A7637F" w:rsidRPr="00261480" w:rsidRDefault="00A7637F" w:rsidP="00A7637F">
      <w:pPr>
        <w:shd w:val="clear" w:color="auto" w:fill="FFFFFF"/>
        <w:overflowPunct w:val="0"/>
        <w:autoSpaceDE w:val="0"/>
        <w:autoSpaceDN w:val="0"/>
        <w:adjustRightInd w:val="0"/>
        <w:spacing w:line="240" w:lineRule="auto"/>
        <w:jc w:val="both"/>
        <w:textAlignment w:val="baseline"/>
        <w:rPr>
          <w:rFonts w:cs="Arial"/>
          <w:sz w:val="22"/>
          <w:szCs w:val="22"/>
        </w:rPr>
      </w:pPr>
    </w:p>
    <w:p w14:paraId="0E42F9FE" w14:textId="77777777" w:rsidR="00A7637F" w:rsidRPr="005D5FF7" w:rsidRDefault="00A7637F" w:rsidP="00A7637F">
      <w:pPr>
        <w:spacing w:line="240" w:lineRule="auto"/>
        <w:jc w:val="center"/>
        <w:rPr>
          <w:rFonts w:cs="Arial"/>
          <w:b/>
          <w:bCs/>
          <w:sz w:val="22"/>
          <w:szCs w:val="22"/>
        </w:rPr>
      </w:pPr>
      <w:r w:rsidRPr="005D5FF7">
        <w:rPr>
          <w:rFonts w:cs="Arial"/>
          <w:b/>
          <w:bCs/>
          <w:sz w:val="22"/>
          <w:szCs w:val="22"/>
        </w:rPr>
        <w:t>13. člen</w:t>
      </w:r>
    </w:p>
    <w:p w14:paraId="3A7D451D" w14:textId="77777777" w:rsidR="00A7637F" w:rsidRPr="005D5FF7" w:rsidRDefault="00A7637F" w:rsidP="00A7637F">
      <w:pPr>
        <w:overflowPunct w:val="0"/>
        <w:autoSpaceDE w:val="0"/>
        <w:autoSpaceDN w:val="0"/>
        <w:adjustRightInd w:val="0"/>
        <w:spacing w:line="240" w:lineRule="auto"/>
        <w:jc w:val="both"/>
        <w:textAlignment w:val="baseline"/>
        <w:rPr>
          <w:rFonts w:cs="Arial"/>
          <w:b/>
          <w:bCs/>
          <w:sz w:val="22"/>
          <w:szCs w:val="22"/>
        </w:rPr>
      </w:pPr>
    </w:p>
    <w:p w14:paraId="72D13A15" w14:textId="77777777" w:rsidR="00A7637F" w:rsidRPr="00D10BCD" w:rsidRDefault="00A7637F" w:rsidP="00A7637F">
      <w:pPr>
        <w:spacing w:line="240" w:lineRule="auto"/>
        <w:jc w:val="both"/>
        <w:rPr>
          <w:rFonts w:cs="Arial"/>
          <w:b/>
          <w:bCs/>
          <w:sz w:val="22"/>
          <w:szCs w:val="22"/>
        </w:rPr>
      </w:pPr>
      <w:r w:rsidRPr="00D10BCD">
        <w:rPr>
          <w:rFonts w:cs="Arial"/>
          <w:b/>
          <w:bCs/>
          <w:sz w:val="22"/>
          <w:szCs w:val="22"/>
        </w:rPr>
        <w:t xml:space="preserve">Za 38. členom se doda nov, 38.a člen, ki se glasi: </w:t>
      </w:r>
    </w:p>
    <w:p w14:paraId="5FAE1B95" w14:textId="77777777" w:rsidR="00A7637F" w:rsidRPr="00D10BCD" w:rsidRDefault="00A7637F" w:rsidP="00A7637F">
      <w:pPr>
        <w:spacing w:line="240" w:lineRule="auto"/>
        <w:jc w:val="both"/>
        <w:rPr>
          <w:rFonts w:cs="Arial"/>
          <w:b/>
          <w:bCs/>
          <w:sz w:val="22"/>
          <w:szCs w:val="22"/>
        </w:rPr>
      </w:pPr>
    </w:p>
    <w:p w14:paraId="356508F5" w14:textId="77777777" w:rsidR="00A7637F" w:rsidRPr="00D10BCD" w:rsidRDefault="00A7637F" w:rsidP="00A7637F">
      <w:pPr>
        <w:spacing w:line="240" w:lineRule="auto"/>
        <w:jc w:val="center"/>
        <w:rPr>
          <w:rFonts w:cs="Arial"/>
          <w:b/>
          <w:bCs/>
          <w:sz w:val="22"/>
          <w:szCs w:val="22"/>
        </w:rPr>
      </w:pPr>
      <w:r w:rsidRPr="00D10BCD">
        <w:rPr>
          <w:rFonts w:cs="Arial"/>
          <w:b/>
          <w:bCs/>
          <w:sz w:val="22"/>
          <w:szCs w:val="22"/>
        </w:rPr>
        <w:t>»38.a člen</w:t>
      </w:r>
    </w:p>
    <w:p w14:paraId="00157314" w14:textId="77777777" w:rsidR="00A7637F" w:rsidRPr="00D10BCD" w:rsidRDefault="00A7637F" w:rsidP="00A7637F">
      <w:pPr>
        <w:spacing w:line="240" w:lineRule="auto"/>
        <w:jc w:val="center"/>
        <w:rPr>
          <w:rFonts w:cs="Arial"/>
          <w:b/>
          <w:bCs/>
          <w:sz w:val="22"/>
          <w:szCs w:val="22"/>
        </w:rPr>
      </w:pPr>
      <w:r w:rsidRPr="00D10BCD">
        <w:rPr>
          <w:rFonts w:cs="Arial"/>
          <w:b/>
          <w:bCs/>
          <w:sz w:val="22"/>
          <w:szCs w:val="22"/>
        </w:rPr>
        <w:t>(izobraževanje na daljavo)</w:t>
      </w:r>
    </w:p>
    <w:p w14:paraId="51EC7219" w14:textId="77777777" w:rsidR="00A7637F" w:rsidRPr="00D10BCD" w:rsidRDefault="00A7637F" w:rsidP="00A7637F">
      <w:pPr>
        <w:spacing w:line="240" w:lineRule="auto"/>
        <w:jc w:val="both"/>
        <w:rPr>
          <w:rFonts w:cs="Arial"/>
          <w:b/>
          <w:bCs/>
          <w:sz w:val="22"/>
          <w:szCs w:val="22"/>
        </w:rPr>
      </w:pPr>
    </w:p>
    <w:p w14:paraId="76E20CE3" w14:textId="77777777" w:rsidR="00A7637F" w:rsidRPr="00D10BCD" w:rsidRDefault="00A7637F" w:rsidP="00A7637F">
      <w:pPr>
        <w:spacing w:line="240" w:lineRule="auto"/>
        <w:jc w:val="both"/>
        <w:rPr>
          <w:rFonts w:cs="Arial"/>
          <w:b/>
          <w:bCs/>
          <w:sz w:val="22"/>
          <w:szCs w:val="22"/>
          <w:lang w:val="x-none"/>
        </w:rPr>
      </w:pPr>
      <w:r w:rsidRPr="00D10BCD">
        <w:rPr>
          <w:rFonts w:cs="Arial"/>
          <w:b/>
          <w:bCs/>
          <w:sz w:val="22"/>
          <w:szCs w:val="22"/>
        </w:rPr>
        <w:t>Osnovna š</w:t>
      </w:r>
      <w:proofErr w:type="spellStart"/>
      <w:r w:rsidRPr="00D10BCD">
        <w:rPr>
          <w:rFonts w:cs="Arial"/>
          <w:b/>
          <w:bCs/>
          <w:sz w:val="22"/>
          <w:szCs w:val="22"/>
          <w:lang w:val="x-none"/>
        </w:rPr>
        <w:t>ola</w:t>
      </w:r>
      <w:proofErr w:type="spellEnd"/>
      <w:r w:rsidRPr="00D10BCD">
        <w:rPr>
          <w:rFonts w:cs="Arial"/>
          <w:b/>
          <w:bCs/>
          <w:sz w:val="22"/>
          <w:szCs w:val="22"/>
          <w:lang w:val="x-none"/>
        </w:rPr>
        <w:t xml:space="preserve"> lahko</w:t>
      </w:r>
      <w:r w:rsidRPr="00D10BCD">
        <w:rPr>
          <w:rFonts w:cs="Arial"/>
          <w:b/>
          <w:bCs/>
          <w:sz w:val="22"/>
          <w:szCs w:val="22"/>
        </w:rPr>
        <w:t xml:space="preserve"> </w:t>
      </w:r>
      <w:r w:rsidRPr="00D10BCD">
        <w:rPr>
          <w:rFonts w:cs="Arial"/>
          <w:b/>
          <w:bCs/>
          <w:sz w:val="22"/>
          <w:szCs w:val="22"/>
          <w:lang w:val="x-none"/>
        </w:rPr>
        <w:t xml:space="preserve">za zagotovitev nemotenega poteka vzgojno-izobraževalnega dela organizira in izvaja vzgojno-izobraževalno delo na daljavo, če je to potrebno zaradi preprečevanja ali blažitev posledic </w:t>
      </w:r>
      <w:r w:rsidRPr="00D10BCD">
        <w:rPr>
          <w:rFonts w:cs="Arial"/>
          <w:b/>
          <w:bCs/>
          <w:sz w:val="22"/>
          <w:szCs w:val="22"/>
        </w:rPr>
        <w:t>naravnih in drugih nesreč v skladu z zakonom, ki ureja varstvo pred naravnimi in drugimi nesrečami.</w:t>
      </w:r>
    </w:p>
    <w:p w14:paraId="591545D7" w14:textId="77777777" w:rsidR="00A7637F" w:rsidRPr="005D5FF7" w:rsidRDefault="00A7637F" w:rsidP="00A7637F">
      <w:pPr>
        <w:spacing w:line="240" w:lineRule="auto"/>
        <w:jc w:val="both"/>
        <w:rPr>
          <w:rFonts w:cs="Arial"/>
          <w:b/>
          <w:bCs/>
          <w:sz w:val="22"/>
          <w:szCs w:val="22"/>
          <w:lang w:val="x-none"/>
        </w:rPr>
      </w:pPr>
    </w:p>
    <w:p w14:paraId="2025402B" w14:textId="77777777" w:rsidR="00A7637F" w:rsidRPr="00D10BCD" w:rsidRDefault="00A7637F" w:rsidP="00A7637F">
      <w:pPr>
        <w:spacing w:line="240" w:lineRule="auto"/>
        <w:jc w:val="both"/>
        <w:rPr>
          <w:rFonts w:cs="Arial"/>
          <w:b/>
          <w:bCs/>
          <w:sz w:val="22"/>
          <w:szCs w:val="22"/>
        </w:rPr>
      </w:pPr>
      <w:r w:rsidRPr="00D10BCD">
        <w:rPr>
          <w:rFonts w:cs="Arial"/>
          <w:b/>
          <w:bCs/>
          <w:sz w:val="22"/>
          <w:szCs w:val="22"/>
          <w:lang w:val="x-none"/>
        </w:rPr>
        <w:t>O izvajanju vzgojno-izobraževalnega dela na daljavo odloči na obrazložen predlog ravnatelja minister, pristojen za izobraževanje, s sklepom, ki se objavi v Uradnem listu Republike Slovenije. O izvajanju vzgojno-izobraževalnega dela na daljavo šola nemudoma obvesti starše</w:t>
      </w:r>
      <w:r w:rsidRPr="00D10BCD">
        <w:rPr>
          <w:rFonts w:cs="Arial"/>
          <w:b/>
          <w:bCs/>
          <w:sz w:val="22"/>
          <w:szCs w:val="22"/>
        </w:rPr>
        <w:t>.</w:t>
      </w:r>
    </w:p>
    <w:p w14:paraId="501B7D26" w14:textId="77777777" w:rsidR="00A7637F" w:rsidRPr="005D5FF7" w:rsidRDefault="00A7637F" w:rsidP="00A7637F">
      <w:pPr>
        <w:spacing w:line="240" w:lineRule="auto"/>
        <w:jc w:val="both"/>
        <w:rPr>
          <w:rFonts w:cs="Arial"/>
          <w:b/>
          <w:bCs/>
          <w:sz w:val="22"/>
          <w:szCs w:val="22"/>
          <w:lang w:val="x-none"/>
        </w:rPr>
      </w:pPr>
    </w:p>
    <w:p w14:paraId="499CF83D" w14:textId="77777777" w:rsidR="00A7637F" w:rsidRPr="00D10BCD" w:rsidRDefault="00A7637F" w:rsidP="00A7637F">
      <w:pPr>
        <w:spacing w:line="240" w:lineRule="auto"/>
        <w:jc w:val="both"/>
        <w:rPr>
          <w:rFonts w:cs="Arial"/>
          <w:b/>
          <w:bCs/>
          <w:sz w:val="22"/>
          <w:szCs w:val="22"/>
        </w:rPr>
      </w:pPr>
      <w:r w:rsidRPr="00D10BCD">
        <w:rPr>
          <w:rFonts w:cs="Arial"/>
          <w:b/>
          <w:bCs/>
          <w:sz w:val="22"/>
          <w:szCs w:val="22"/>
          <w:lang w:val="x-none"/>
        </w:rPr>
        <w:t>Ravnatelj vsaj vsakih 1</w:t>
      </w:r>
      <w:r w:rsidRPr="00D10BCD">
        <w:rPr>
          <w:rFonts w:cs="Arial"/>
          <w:b/>
          <w:bCs/>
          <w:sz w:val="22"/>
          <w:szCs w:val="22"/>
        </w:rPr>
        <w:t>0</w:t>
      </w:r>
      <w:r w:rsidRPr="00D10BCD">
        <w:rPr>
          <w:rFonts w:cs="Arial"/>
          <w:b/>
          <w:bCs/>
          <w:sz w:val="22"/>
          <w:szCs w:val="22"/>
          <w:lang w:val="x-none"/>
        </w:rPr>
        <w:t xml:space="preserve"> delovnih dni preveri, če so še podane okoliščine, ki zahtevajo izvajanje vzgojno-izobraževalnega dela na daljavo in o ugotovitvah obvesti ministrstvo</w:t>
      </w:r>
      <w:r w:rsidRPr="00D10BCD">
        <w:rPr>
          <w:rFonts w:cs="Arial"/>
          <w:b/>
          <w:bCs/>
          <w:sz w:val="22"/>
          <w:szCs w:val="22"/>
        </w:rPr>
        <w:t>.</w:t>
      </w:r>
      <w:r w:rsidRPr="00D10BCD">
        <w:rPr>
          <w:rFonts w:cs="Arial"/>
          <w:b/>
          <w:bCs/>
          <w:sz w:val="22"/>
          <w:szCs w:val="22"/>
          <w:lang w:val="x-none"/>
        </w:rPr>
        <w:t xml:space="preserve"> </w:t>
      </w:r>
      <w:r w:rsidRPr="00D10BCD">
        <w:rPr>
          <w:rFonts w:cs="Arial"/>
          <w:b/>
          <w:bCs/>
          <w:sz w:val="22"/>
          <w:szCs w:val="22"/>
        </w:rPr>
        <w:t>Po prenehanju okoliščin in razlogov za izobraževanje na daljavo, osnovna šola nadaljuje z izvajanjem izobraževanja v šoli in o tem obvesti starše.</w:t>
      </w:r>
    </w:p>
    <w:p w14:paraId="25EC2968" w14:textId="77777777" w:rsidR="00A7637F" w:rsidRPr="00D10BCD" w:rsidRDefault="00A7637F" w:rsidP="00A7637F">
      <w:pPr>
        <w:spacing w:line="240" w:lineRule="auto"/>
        <w:jc w:val="both"/>
        <w:rPr>
          <w:rFonts w:cs="Arial"/>
          <w:b/>
          <w:bCs/>
          <w:sz w:val="22"/>
          <w:szCs w:val="22"/>
        </w:rPr>
      </w:pPr>
    </w:p>
    <w:p w14:paraId="6FFD4E2D" w14:textId="77777777" w:rsidR="00A7637F" w:rsidRPr="003C2D06" w:rsidRDefault="00A7637F" w:rsidP="00A7637F">
      <w:pPr>
        <w:spacing w:line="240" w:lineRule="auto"/>
        <w:jc w:val="both"/>
        <w:rPr>
          <w:rFonts w:cs="Arial"/>
          <w:b/>
          <w:bCs/>
          <w:color w:val="000000"/>
          <w:sz w:val="22"/>
          <w:szCs w:val="22"/>
          <w:lang w:eastAsia="sl-SI"/>
        </w:rPr>
      </w:pPr>
      <w:r w:rsidRPr="003C2D06">
        <w:rPr>
          <w:rFonts w:cs="Arial"/>
          <w:b/>
          <w:bCs/>
          <w:color w:val="000000"/>
          <w:sz w:val="22"/>
          <w:szCs w:val="22"/>
          <w:lang w:eastAsia="sl-SI"/>
        </w:rPr>
        <w:t>Z izvajanjem vzgojno-izobraževalnega dela na daljavo v skladu s tem členom se dosegajo realizacija ur in cilji, določeni s predmetnikom in učnimi načrti. Osnovna šola mora z uporabo informacijsko-komunikacijske tehnologije ali na drug način zagotoviti izvajanje pouka za vse učence in posebno podporo učencem s posebnimi potrebami.</w:t>
      </w:r>
    </w:p>
    <w:p w14:paraId="63ACF48E" w14:textId="77777777" w:rsidR="00A7637F" w:rsidRPr="003C2D06" w:rsidRDefault="00A7637F" w:rsidP="00A7637F">
      <w:pPr>
        <w:spacing w:line="240" w:lineRule="auto"/>
        <w:jc w:val="both"/>
        <w:rPr>
          <w:rFonts w:cs="Arial"/>
          <w:b/>
          <w:bCs/>
          <w:sz w:val="22"/>
          <w:szCs w:val="22"/>
          <w:lang w:val="x-none"/>
        </w:rPr>
      </w:pPr>
    </w:p>
    <w:p w14:paraId="7D2ECE1D" w14:textId="77777777" w:rsidR="00A7637F" w:rsidRPr="003C2D06" w:rsidRDefault="00A7637F" w:rsidP="00A7637F">
      <w:pPr>
        <w:spacing w:line="240" w:lineRule="auto"/>
        <w:jc w:val="both"/>
        <w:rPr>
          <w:rFonts w:cs="Arial"/>
          <w:b/>
          <w:bCs/>
          <w:sz w:val="22"/>
          <w:szCs w:val="22"/>
        </w:rPr>
      </w:pPr>
      <w:r w:rsidRPr="003C2D06">
        <w:rPr>
          <w:rFonts w:cs="Arial"/>
          <w:b/>
          <w:bCs/>
          <w:sz w:val="22"/>
          <w:szCs w:val="22"/>
          <w:lang w:val="x-none"/>
        </w:rPr>
        <w:t xml:space="preserve">Ta člen se ne uporablja za </w:t>
      </w:r>
      <w:r w:rsidRPr="003C2D06">
        <w:rPr>
          <w:rFonts w:cs="Arial"/>
          <w:b/>
          <w:bCs/>
          <w:sz w:val="22"/>
          <w:szCs w:val="22"/>
        </w:rPr>
        <w:t xml:space="preserve">izvajanje </w:t>
      </w:r>
      <w:r w:rsidRPr="003C2D06">
        <w:rPr>
          <w:rFonts w:cs="Arial"/>
          <w:b/>
          <w:bCs/>
          <w:sz w:val="22"/>
          <w:szCs w:val="22"/>
          <w:lang w:val="x-none"/>
        </w:rPr>
        <w:t>prilagojen</w:t>
      </w:r>
      <w:r w:rsidRPr="003C2D06">
        <w:rPr>
          <w:rFonts w:cs="Arial"/>
          <w:b/>
          <w:bCs/>
          <w:sz w:val="22"/>
          <w:szCs w:val="22"/>
        </w:rPr>
        <w:t>ih</w:t>
      </w:r>
      <w:r w:rsidRPr="003C2D06">
        <w:rPr>
          <w:rFonts w:cs="Arial"/>
          <w:b/>
          <w:bCs/>
          <w:sz w:val="22"/>
          <w:szCs w:val="22"/>
          <w:lang w:val="x-none"/>
        </w:rPr>
        <w:t xml:space="preserve"> in posebn</w:t>
      </w:r>
      <w:r w:rsidRPr="003C2D06">
        <w:rPr>
          <w:rFonts w:cs="Arial"/>
          <w:b/>
          <w:bCs/>
          <w:sz w:val="22"/>
          <w:szCs w:val="22"/>
        </w:rPr>
        <w:t xml:space="preserve">ih </w:t>
      </w:r>
      <w:r w:rsidRPr="003C2D06">
        <w:rPr>
          <w:rFonts w:cs="Arial"/>
          <w:b/>
          <w:bCs/>
          <w:sz w:val="22"/>
          <w:szCs w:val="22"/>
          <w:lang w:val="x-none"/>
        </w:rPr>
        <w:t>program</w:t>
      </w:r>
      <w:r w:rsidRPr="003C2D06">
        <w:rPr>
          <w:rFonts w:cs="Arial"/>
          <w:b/>
          <w:bCs/>
          <w:sz w:val="22"/>
          <w:szCs w:val="22"/>
        </w:rPr>
        <w:t xml:space="preserve">ov </w:t>
      </w:r>
      <w:r w:rsidRPr="003C2D06">
        <w:rPr>
          <w:rFonts w:cs="Arial"/>
          <w:b/>
          <w:bCs/>
          <w:sz w:val="22"/>
          <w:szCs w:val="22"/>
          <w:lang w:val="x-none"/>
        </w:rPr>
        <w:t>vzgoje in izobraževanja.</w:t>
      </w:r>
    </w:p>
    <w:p w14:paraId="07A62945" w14:textId="77777777" w:rsidR="00A7637F" w:rsidRPr="003C2D06" w:rsidRDefault="00A7637F" w:rsidP="00A7637F">
      <w:pPr>
        <w:spacing w:line="240" w:lineRule="auto"/>
        <w:jc w:val="both"/>
        <w:rPr>
          <w:rFonts w:cs="Arial"/>
          <w:b/>
          <w:bCs/>
          <w:sz w:val="22"/>
          <w:szCs w:val="22"/>
        </w:rPr>
      </w:pPr>
    </w:p>
    <w:p w14:paraId="0C8A03ED" w14:textId="77777777" w:rsidR="00A7637F" w:rsidRPr="003C2D06" w:rsidRDefault="00A7637F" w:rsidP="00A7637F">
      <w:pPr>
        <w:spacing w:line="240" w:lineRule="auto"/>
        <w:jc w:val="both"/>
        <w:rPr>
          <w:rFonts w:cs="Arial"/>
          <w:b/>
          <w:bCs/>
          <w:sz w:val="22"/>
          <w:szCs w:val="22"/>
        </w:rPr>
      </w:pPr>
      <w:r w:rsidRPr="003C2D06">
        <w:rPr>
          <w:rFonts w:cs="Arial"/>
          <w:b/>
          <w:bCs/>
          <w:color w:val="000000"/>
          <w:sz w:val="22"/>
          <w:szCs w:val="22"/>
          <w:lang w:eastAsia="sl-SI"/>
        </w:rPr>
        <w:t>Ne glede na prvi odstavek tega člena se za primer naravne nesreče pojava nalezljive bolezni  vzgojno-izobraževalno delo na daljavo izvaja v skladu z zakonom, ki ureja nalezljive bolezni.</w:t>
      </w:r>
      <w:r w:rsidRPr="003C2D06">
        <w:rPr>
          <w:rFonts w:cs="Arial"/>
          <w:b/>
          <w:bCs/>
          <w:sz w:val="22"/>
          <w:szCs w:val="22"/>
        </w:rPr>
        <w:t>«.</w:t>
      </w:r>
    </w:p>
    <w:p w14:paraId="25C555FE" w14:textId="77777777" w:rsidR="00A7637F" w:rsidRPr="00261480" w:rsidRDefault="00A7637F" w:rsidP="00A7637F">
      <w:pPr>
        <w:suppressAutoHyphens/>
        <w:overflowPunct w:val="0"/>
        <w:autoSpaceDE w:val="0"/>
        <w:autoSpaceDN w:val="0"/>
        <w:adjustRightInd w:val="0"/>
        <w:spacing w:line="240" w:lineRule="auto"/>
        <w:jc w:val="both"/>
        <w:textAlignment w:val="baseline"/>
        <w:rPr>
          <w:rFonts w:cs="Arial"/>
          <w:color w:val="000000"/>
          <w:sz w:val="22"/>
          <w:szCs w:val="22"/>
        </w:rPr>
      </w:pPr>
    </w:p>
    <w:p w14:paraId="1E80C246" w14:textId="77777777" w:rsidR="00A7637F" w:rsidRPr="00261480" w:rsidRDefault="00A7637F" w:rsidP="00A7637F">
      <w:pPr>
        <w:spacing w:line="240" w:lineRule="auto"/>
        <w:jc w:val="center"/>
        <w:rPr>
          <w:rFonts w:cs="Arial"/>
          <w:sz w:val="22"/>
          <w:szCs w:val="22"/>
        </w:rPr>
      </w:pPr>
      <w:r w:rsidRPr="00261480">
        <w:rPr>
          <w:rFonts w:cs="Arial"/>
          <w:sz w:val="22"/>
          <w:szCs w:val="22"/>
        </w:rPr>
        <w:t>14. člen</w:t>
      </w:r>
    </w:p>
    <w:p w14:paraId="4CA9B878" w14:textId="77777777" w:rsidR="00A7637F" w:rsidRPr="00261480" w:rsidRDefault="00A7637F" w:rsidP="00A7637F">
      <w:pPr>
        <w:spacing w:line="240" w:lineRule="auto"/>
        <w:jc w:val="center"/>
        <w:rPr>
          <w:rFonts w:cs="Arial"/>
          <w:sz w:val="22"/>
          <w:szCs w:val="22"/>
        </w:rPr>
      </w:pPr>
    </w:p>
    <w:p w14:paraId="2616A08C" w14:textId="77777777" w:rsidR="00A7637F" w:rsidRPr="00261480" w:rsidRDefault="00A7637F" w:rsidP="00A7637F">
      <w:pPr>
        <w:spacing w:line="240" w:lineRule="auto"/>
        <w:jc w:val="both"/>
        <w:rPr>
          <w:rFonts w:cs="Arial"/>
          <w:color w:val="000000"/>
          <w:sz w:val="22"/>
          <w:szCs w:val="22"/>
        </w:rPr>
      </w:pPr>
      <w:r w:rsidRPr="00261480">
        <w:rPr>
          <w:rFonts w:cs="Arial"/>
          <w:color w:val="000000"/>
          <w:sz w:val="22"/>
          <w:szCs w:val="22"/>
        </w:rPr>
        <w:t>V 42. členu se besedilo »in 41.« črta.</w:t>
      </w:r>
    </w:p>
    <w:p w14:paraId="4D19E33D" w14:textId="77777777" w:rsidR="00A7637F" w:rsidRPr="00261480" w:rsidRDefault="00A7637F" w:rsidP="00A7637F">
      <w:pPr>
        <w:overflowPunct w:val="0"/>
        <w:autoSpaceDE w:val="0"/>
        <w:autoSpaceDN w:val="0"/>
        <w:adjustRightInd w:val="0"/>
        <w:spacing w:line="240" w:lineRule="auto"/>
        <w:textAlignment w:val="baseline"/>
        <w:rPr>
          <w:rFonts w:cs="Arial"/>
          <w:color w:val="000000"/>
          <w:sz w:val="22"/>
          <w:szCs w:val="22"/>
        </w:rPr>
      </w:pPr>
    </w:p>
    <w:p w14:paraId="752F86D4" w14:textId="77777777" w:rsidR="00A7637F" w:rsidRPr="00261480" w:rsidRDefault="00A7637F" w:rsidP="00A7637F">
      <w:pPr>
        <w:spacing w:line="240" w:lineRule="auto"/>
        <w:jc w:val="center"/>
        <w:rPr>
          <w:rFonts w:cs="Arial"/>
          <w:sz w:val="22"/>
          <w:szCs w:val="22"/>
        </w:rPr>
      </w:pPr>
      <w:r w:rsidRPr="00261480">
        <w:rPr>
          <w:rFonts w:cs="Arial"/>
          <w:sz w:val="22"/>
          <w:szCs w:val="22"/>
        </w:rPr>
        <w:t>15. člen</w:t>
      </w:r>
    </w:p>
    <w:p w14:paraId="3B5473E5" w14:textId="77777777" w:rsidR="00A7637F" w:rsidRPr="00261480" w:rsidRDefault="00A7637F" w:rsidP="00A7637F">
      <w:pPr>
        <w:spacing w:line="240" w:lineRule="auto"/>
        <w:rPr>
          <w:rFonts w:cs="Arial"/>
          <w:color w:val="000000"/>
          <w:sz w:val="22"/>
          <w:szCs w:val="22"/>
        </w:rPr>
      </w:pPr>
    </w:p>
    <w:p w14:paraId="31EEDBDA" w14:textId="77777777" w:rsidR="00A7637F" w:rsidRPr="00261480" w:rsidRDefault="00A7637F" w:rsidP="00A7637F">
      <w:pPr>
        <w:spacing w:line="240" w:lineRule="auto"/>
        <w:rPr>
          <w:rFonts w:cs="Arial"/>
          <w:color w:val="000000"/>
          <w:sz w:val="22"/>
          <w:szCs w:val="22"/>
        </w:rPr>
      </w:pPr>
      <w:r w:rsidRPr="00261480">
        <w:rPr>
          <w:rFonts w:cs="Arial"/>
          <w:color w:val="000000"/>
          <w:sz w:val="22"/>
          <w:szCs w:val="22"/>
        </w:rPr>
        <w:t>V 43. členu se besedilo »in 41.« črta.</w:t>
      </w:r>
    </w:p>
    <w:p w14:paraId="337514DC" w14:textId="77777777" w:rsidR="00A7637F" w:rsidRPr="006A6573" w:rsidRDefault="00A7637F" w:rsidP="00A7637F">
      <w:pPr>
        <w:overflowPunct w:val="0"/>
        <w:autoSpaceDE w:val="0"/>
        <w:autoSpaceDN w:val="0"/>
        <w:adjustRightInd w:val="0"/>
        <w:spacing w:line="240" w:lineRule="auto"/>
        <w:textAlignment w:val="baseline"/>
        <w:rPr>
          <w:rFonts w:cs="Arial"/>
          <w:b/>
          <w:bCs/>
          <w:color w:val="000000"/>
          <w:sz w:val="22"/>
          <w:szCs w:val="22"/>
        </w:rPr>
      </w:pPr>
    </w:p>
    <w:p w14:paraId="2DAE0D85" w14:textId="77777777" w:rsidR="00A7637F" w:rsidRPr="00F8589D" w:rsidRDefault="00A7637F" w:rsidP="00A7637F">
      <w:pPr>
        <w:spacing w:line="240" w:lineRule="auto"/>
        <w:jc w:val="center"/>
        <w:rPr>
          <w:rFonts w:cs="Arial"/>
          <w:sz w:val="22"/>
          <w:szCs w:val="22"/>
        </w:rPr>
      </w:pPr>
      <w:r w:rsidRPr="00F8589D">
        <w:rPr>
          <w:rFonts w:cs="Arial"/>
          <w:sz w:val="22"/>
          <w:szCs w:val="22"/>
        </w:rPr>
        <w:t>16.</w:t>
      </w:r>
      <w:r w:rsidRPr="006A6573">
        <w:rPr>
          <w:rFonts w:cs="Arial"/>
          <w:b/>
          <w:bCs/>
          <w:sz w:val="22"/>
          <w:szCs w:val="22"/>
        </w:rPr>
        <w:t xml:space="preserve"> </w:t>
      </w:r>
      <w:r w:rsidRPr="00F8589D">
        <w:rPr>
          <w:rFonts w:cs="Arial"/>
          <w:sz w:val="22"/>
          <w:szCs w:val="22"/>
        </w:rPr>
        <w:t>člen</w:t>
      </w:r>
    </w:p>
    <w:p w14:paraId="094979BE" w14:textId="77777777" w:rsidR="00A7637F" w:rsidRPr="00F8589D" w:rsidRDefault="00A7637F" w:rsidP="00A7637F">
      <w:pPr>
        <w:spacing w:line="240" w:lineRule="auto"/>
        <w:rPr>
          <w:rFonts w:cs="Arial"/>
          <w:color w:val="000000"/>
          <w:sz w:val="22"/>
          <w:szCs w:val="22"/>
        </w:rPr>
      </w:pPr>
    </w:p>
    <w:p w14:paraId="62D01A01" w14:textId="77777777" w:rsidR="00A7637F" w:rsidRPr="00F8589D" w:rsidRDefault="00A7637F" w:rsidP="00A7637F">
      <w:pPr>
        <w:spacing w:line="240" w:lineRule="auto"/>
        <w:jc w:val="both"/>
        <w:rPr>
          <w:rFonts w:cs="Arial"/>
          <w:color w:val="000000"/>
          <w:sz w:val="22"/>
          <w:szCs w:val="22"/>
        </w:rPr>
      </w:pPr>
      <w:r w:rsidRPr="00F8589D">
        <w:rPr>
          <w:rFonts w:cs="Arial"/>
          <w:color w:val="000000"/>
          <w:sz w:val="22"/>
          <w:szCs w:val="22"/>
        </w:rPr>
        <w:t>V 48. členu se v drugem odstavku besedilo », pristojno za šolstvo (v nadaljevanju: ministrstvo)« in drugi stavek črtata.</w:t>
      </w:r>
    </w:p>
    <w:p w14:paraId="64828A1A" w14:textId="77777777" w:rsidR="00A7637F" w:rsidRPr="00F8589D" w:rsidRDefault="00A7637F" w:rsidP="00A7637F">
      <w:pPr>
        <w:spacing w:line="240" w:lineRule="auto"/>
        <w:rPr>
          <w:rFonts w:cs="Arial"/>
          <w:color w:val="000000"/>
          <w:sz w:val="22"/>
          <w:szCs w:val="22"/>
        </w:rPr>
      </w:pPr>
    </w:p>
    <w:p w14:paraId="7EF8FD4E" w14:textId="77777777" w:rsidR="00A7637F" w:rsidRPr="00F8589D" w:rsidRDefault="00A7637F" w:rsidP="00A7637F">
      <w:pPr>
        <w:spacing w:line="240" w:lineRule="auto"/>
        <w:jc w:val="center"/>
        <w:rPr>
          <w:rFonts w:cs="Arial"/>
          <w:sz w:val="22"/>
          <w:szCs w:val="22"/>
        </w:rPr>
      </w:pPr>
      <w:r w:rsidRPr="00F8589D">
        <w:rPr>
          <w:rFonts w:cs="Arial"/>
          <w:sz w:val="22"/>
          <w:szCs w:val="22"/>
        </w:rPr>
        <w:t>17. člen</w:t>
      </w:r>
    </w:p>
    <w:p w14:paraId="311A8ED3" w14:textId="77777777" w:rsidR="00A7637F" w:rsidRPr="00F8589D" w:rsidRDefault="00A7637F" w:rsidP="00A7637F">
      <w:pPr>
        <w:spacing w:line="240" w:lineRule="auto"/>
        <w:contextualSpacing/>
        <w:rPr>
          <w:rFonts w:cs="Arial"/>
          <w:color w:val="000000"/>
          <w:sz w:val="22"/>
          <w:szCs w:val="22"/>
        </w:rPr>
      </w:pPr>
    </w:p>
    <w:p w14:paraId="62E6074C" w14:textId="77777777" w:rsidR="00A7637F" w:rsidRPr="00F8589D" w:rsidRDefault="00A7637F" w:rsidP="00A7637F">
      <w:pPr>
        <w:spacing w:line="240" w:lineRule="auto"/>
        <w:rPr>
          <w:rFonts w:cs="Arial"/>
          <w:sz w:val="22"/>
          <w:szCs w:val="22"/>
        </w:rPr>
      </w:pPr>
      <w:r w:rsidRPr="00F8589D">
        <w:rPr>
          <w:rFonts w:cs="Arial"/>
          <w:sz w:val="22"/>
          <w:szCs w:val="22"/>
        </w:rPr>
        <w:t>V 50. členu se za drugim odstavkom doda nov, tretji odstavek, ki se glasi:</w:t>
      </w:r>
    </w:p>
    <w:p w14:paraId="2DB2D5DD" w14:textId="77777777" w:rsidR="00A7637F" w:rsidRPr="00F8589D" w:rsidRDefault="00A7637F" w:rsidP="00A7637F">
      <w:pPr>
        <w:spacing w:line="240" w:lineRule="auto"/>
        <w:rPr>
          <w:rFonts w:cs="Arial"/>
          <w:sz w:val="22"/>
          <w:szCs w:val="22"/>
        </w:rPr>
      </w:pPr>
    </w:p>
    <w:p w14:paraId="40C33E4D" w14:textId="77777777" w:rsidR="00A7637F" w:rsidRPr="00F8589D" w:rsidRDefault="00A7637F" w:rsidP="00A7637F">
      <w:pPr>
        <w:spacing w:line="240" w:lineRule="auto"/>
        <w:jc w:val="both"/>
        <w:rPr>
          <w:rFonts w:cs="Arial"/>
          <w:sz w:val="22"/>
          <w:szCs w:val="22"/>
        </w:rPr>
      </w:pPr>
      <w:r w:rsidRPr="00F8589D">
        <w:rPr>
          <w:rFonts w:cs="Arial"/>
          <w:sz w:val="22"/>
          <w:szCs w:val="22"/>
        </w:rPr>
        <w:t xml:space="preserve">»Učenci priseljenci iz drugih držav, katerih materni jezik ni slovenski, se k pouku obveznih predmetov lahko vključujejo postopoma glede na znanje slovenskega jezika, v skladu s smernicami  za vključevanje učencev iz drugih jezikovnih in kulturnih okolij v slovenski vzgojno-izobraževalni sistem, ki jih sprejme strokovni svet, pristojen za splošno izobraževanje. Ob vključitvi v osnovno šolo se udeležijo začetnega pouka slovenščine v okviru dopolnilnega izobraževanja, ki se lahko izvaja med izvajanjem obveznega programa.«. </w:t>
      </w:r>
    </w:p>
    <w:p w14:paraId="1D39E099" w14:textId="77777777" w:rsidR="00A7637F" w:rsidRPr="00F8589D" w:rsidRDefault="00A7637F" w:rsidP="00A7637F">
      <w:pPr>
        <w:spacing w:line="240" w:lineRule="auto"/>
        <w:jc w:val="both"/>
        <w:rPr>
          <w:rFonts w:cs="Arial"/>
          <w:sz w:val="22"/>
          <w:szCs w:val="22"/>
        </w:rPr>
      </w:pPr>
    </w:p>
    <w:p w14:paraId="506A1224" w14:textId="77777777" w:rsidR="00A7637F" w:rsidRPr="00F8589D" w:rsidRDefault="00A7637F" w:rsidP="00A7637F">
      <w:pPr>
        <w:spacing w:line="240" w:lineRule="auto"/>
        <w:jc w:val="both"/>
        <w:rPr>
          <w:rFonts w:cs="Arial"/>
          <w:sz w:val="22"/>
          <w:szCs w:val="22"/>
        </w:rPr>
      </w:pPr>
      <w:r w:rsidRPr="00F8589D">
        <w:rPr>
          <w:rFonts w:cs="Arial"/>
          <w:sz w:val="22"/>
          <w:szCs w:val="22"/>
        </w:rPr>
        <w:t>Za novim tretjim odstavkom se doda nov četrti odstavek, ki se glasi:</w:t>
      </w:r>
    </w:p>
    <w:p w14:paraId="1046D0A3" w14:textId="77777777" w:rsidR="00A7637F" w:rsidRPr="00F8589D" w:rsidRDefault="00A7637F" w:rsidP="00A7637F">
      <w:pPr>
        <w:spacing w:line="240" w:lineRule="auto"/>
        <w:jc w:val="both"/>
        <w:rPr>
          <w:rFonts w:cs="Arial"/>
          <w:sz w:val="22"/>
          <w:szCs w:val="22"/>
        </w:rPr>
      </w:pPr>
    </w:p>
    <w:p w14:paraId="07BEC3BA" w14:textId="77777777" w:rsidR="00A7637F" w:rsidRPr="00F8589D" w:rsidRDefault="00A7637F" w:rsidP="00A7637F">
      <w:pPr>
        <w:spacing w:line="240" w:lineRule="auto"/>
        <w:jc w:val="both"/>
        <w:rPr>
          <w:rFonts w:cs="Arial"/>
          <w:sz w:val="22"/>
          <w:szCs w:val="22"/>
        </w:rPr>
      </w:pPr>
      <w:r w:rsidRPr="00F8589D">
        <w:rPr>
          <w:rFonts w:cs="Arial"/>
          <w:sz w:val="22"/>
          <w:szCs w:val="22"/>
        </w:rPr>
        <w:t xml:space="preserve">»Učenci priseljenci iz drugih držav in učenci, katerih materni jezik ni italijanski in se vključujejo v osnovno šolo z italijanskim učnim jezikom, se k pouku obveznih predmetov lahko vključujejo postopoma glede na znanje italijanskega jezika. Ob vključitvi v osnovno šolo z italijanskim učnim jezikom se udeležijo začetnega pouka italijanščine v okviru dopolnilnega izobraževanja, ki se lahko izvaja med izvajanjem obveznega programa.«. </w:t>
      </w:r>
    </w:p>
    <w:p w14:paraId="3C676720" w14:textId="77777777" w:rsidR="00A7637F" w:rsidRPr="00F8589D" w:rsidRDefault="00A7637F" w:rsidP="00A7637F">
      <w:pPr>
        <w:spacing w:line="240" w:lineRule="auto"/>
        <w:rPr>
          <w:rFonts w:cs="Arial"/>
          <w:sz w:val="22"/>
          <w:szCs w:val="22"/>
        </w:rPr>
      </w:pPr>
    </w:p>
    <w:p w14:paraId="65EC0513" w14:textId="77777777" w:rsidR="00A7637F" w:rsidRPr="00F8589D" w:rsidRDefault="00A7637F" w:rsidP="00A7637F">
      <w:pPr>
        <w:spacing w:line="240" w:lineRule="auto"/>
        <w:jc w:val="center"/>
        <w:rPr>
          <w:rFonts w:cs="Arial"/>
          <w:sz w:val="22"/>
          <w:szCs w:val="22"/>
        </w:rPr>
      </w:pPr>
      <w:r w:rsidRPr="00F8589D">
        <w:rPr>
          <w:rFonts w:cs="Arial"/>
          <w:sz w:val="22"/>
          <w:szCs w:val="22"/>
        </w:rPr>
        <w:t>18. člen</w:t>
      </w:r>
    </w:p>
    <w:p w14:paraId="2A8B8A90" w14:textId="77777777" w:rsidR="00A7637F" w:rsidRPr="00F8589D" w:rsidRDefault="00A7637F" w:rsidP="00A7637F">
      <w:pPr>
        <w:spacing w:line="240" w:lineRule="auto"/>
        <w:rPr>
          <w:rFonts w:cs="Arial"/>
          <w:sz w:val="22"/>
          <w:szCs w:val="22"/>
        </w:rPr>
      </w:pPr>
    </w:p>
    <w:p w14:paraId="464F75ED" w14:textId="77777777" w:rsidR="00A7637F" w:rsidRPr="00F8589D" w:rsidRDefault="00A7637F" w:rsidP="00A7637F">
      <w:pPr>
        <w:spacing w:line="240" w:lineRule="auto"/>
        <w:rPr>
          <w:rFonts w:cs="Arial"/>
          <w:sz w:val="22"/>
          <w:szCs w:val="22"/>
        </w:rPr>
      </w:pPr>
      <w:r w:rsidRPr="00F8589D">
        <w:rPr>
          <w:rFonts w:cs="Arial"/>
          <w:sz w:val="22"/>
          <w:szCs w:val="22"/>
        </w:rPr>
        <w:t xml:space="preserve">V 55. členu se tretji odstavek črta. </w:t>
      </w:r>
    </w:p>
    <w:p w14:paraId="716BE71A" w14:textId="77777777" w:rsidR="00A7637F" w:rsidRPr="00F8589D" w:rsidRDefault="00A7637F" w:rsidP="00A7637F">
      <w:pPr>
        <w:spacing w:line="240" w:lineRule="auto"/>
        <w:rPr>
          <w:rFonts w:cs="Arial"/>
          <w:sz w:val="22"/>
          <w:szCs w:val="22"/>
        </w:rPr>
      </w:pPr>
      <w:r w:rsidRPr="00F8589D">
        <w:rPr>
          <w:rFonts w:cs="Arial"/>
          <w:sz w:val="22"/>
          <w:szCs w:val="22"/>
        </w:rPr>
        <w:t>Dosedanji četrti odstavek postane tretji odstavek.</w:t>
      </w:r>
    </w:p>
    <w:p w14:paraId="538DC0C3" w14:textId="77777777" w:rsidR="00A7637F" w:rsidRPr="00F8589D" w:rsidRDefault="00A7637F" w:rsidP="00A7637F">
      <w:pPr>
        <w:spacing w:line="240" w:lineRule="auto"/>
        <w:ind w:left="360"/>
        <w:jc w:val="center"/>
        <w:rPr>
          <w:rFonts w:cs="Arial"/>
          <w:sz w:val="22"/>
          <w:szCs w:val="22"/>
        </w:rPr>
      </w:pPr>
    </w:p>
    <w:p w14:paraId="0028DD79" w14:textId="77777777" w:rsidR="00A7637F" w:rsidRPr="00F8589D" w:rsidRDefault="00A7637F" w:rsidP="00A7637F">
      <w:pPr>
        <w:spacing w:line="240" w:lineRule="auto"/>
        <w:jc w:val="center"/>
        <w:rPr>
          <w:rFonts w:cs="Arial"/>
          <w:sz w:val="22"/>
          <w:szCs w:val="22"/>
        </w:rPr>
      </w:pPr>
      <w:r w:rsidRPr="00F8589D">
        <w:rPr>
          <w:rFonts w:cs="Arial"/>
          <w:sz w:val="22"/>
          <w:szCs w:val="22"/>
        </w:rPr>
        <w:t>19. člen</w:t>
      </w:r>
    </w:p>
    <w:p w14:paraId="3AC51C4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6D9FDC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V 56. členu se deseti odstavek črta.</w:t>
      </w:r>
    </w:p>
    <w:p w14:paraId="63E8749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67CD5D0E" w14:textId="77777777" w:rsidR="00A7637F" w:rsidRPr="00F8589D" w:rsidRDefault="00A7637F" w:rsidP="00A7637F">
      <w:pPr>
        <w:spacing w:line="240" w:lineRule="auto"/>
        <w:jc w:val="center"/>
        <w:rPr>
          <w:rFonts w:cs="Arial"/>
          <w:sz w:val="22"/>
          <w:szCs w:val="22"/>
        </w:rPr>
      </w:pPr>
      <w:r w:rsidRPr="00F8589D">
        <w:rPr>
          <w:rFonts w:cs="Arial"/>
          <w:sz w:val="22"/>
          <w:szCs w:val="22"/>
        </w:rPr>
        <w:t>20. člen</w:t>
      </w:r>
    </w:p>
    <w:p w14:paraId="4C77D5A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2C4B386A"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Besedilo 60.a člena se spremeni tako, da se glasi:</w:t>
      </w:r>
    </w:p>
    <w:p w14:paraId="5CBFF37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color w:val="000000"/>
          <w:sz w:val="22"/>
          <w:szCs w:val="22"/>
        </w:rPr>
        <w:t>»</w:t>
      </w:r>
      <w:r w:rsidRPr="00F8589D">
        <w:rPr>
          <w:rFonts w:cs="Arial"/>
          <w:sz w:val="22"/>
          <w:szCs w:val="22"/>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športnika oziroma umetnika in v zvezi z dodelitvijo sredstev učencem, katerih starši zaradi socialnega položaja ne zmorejo v celoti plačati prispevkov za materialne stroške programa šole v naravi.«.  </w:t>
      </w:r>
    </w:p>
    <w:p w14:paraId="4AEB84C7" w14:textId="77777777" w:rsidR="00A7637F" w:rsidRPr="00F8589D" w:rsidRDefault="00A7637F" w:rsidP="00A7637F">
      <w:pPr>
        <w:spacing w:line="240" w:lineRule="auto"/>
        <w:rPr>
          <w:rFonts w:cs="Arial"/>
          <w:sz w:val="22"/>
          <w:szCs w:val="22"/>
        </w:rPr>
      </w:pPr>
    </w:p>
    <w:p w14:paraId="4851A5C0" w14:textId="77777777" w:rsidR="00A7637F" w:rsidRPr="00F8589D" w:rsidRDefault="00A7637F" w:rsidP="00A7637F">
      <w:pPr>
        <w:spacing w:line="240" w:lineRule="auto"/>
        <w:jc w:val="center"/>
        <w:rPr>
          <w:rFonts w:cs="Arial"/>
          <w:sz w:val="22"/>
          <w:szCs w:val="22"/>
        </w:rPr>
      </w:pPr>
      <w:r w:rsidRPr="00F8589D">
        <w:rPr>
          <w:rFonts w:cs="Arial"/>
          <w:sz w:val="22"/>
          <w:szCs w:val="22"/>
        </w:rPr>
        <w:t>21. člen</w:t>
      </w:r>
    </w:p>
    <w:p w14:paraId="7F50A05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5323675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lastRenderedPageBreak/>
        <w:t>Besedilo 63. člena se spremeni tako, da se glasi:</w:t>
      </w:r>
    </w:p>
    <w:p w14:paraId="10416B7A"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38C4D122"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»Osnovna šola ob koncu vsakega ocenjevalnega obdobja starše pisno obvesti o ocenah učenca.                  </w:t>
      </w:r>
    </w:p>
    <w:p w14:paraId="7197C676"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66A59726"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V 1. razredu osnovne šole in v posebnem programu vzgoje in izobraževanja je obvestilo o ocenah učenca med šolskim letom lahko tudi samo ustno.            </w:t>
      </w:r>
    </w:p>
    <w:p w14:paraId="79A4776D"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35867CA5"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Med šolskim letom dobijo starši obvestila o ocenah učenca. Ob zaključku pouka dobijo učenci spričevala. </w:t>
      </w:r>
    </w:p>
    <w:p w14:paraId="03689D16"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5F5F11F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Učenci 3. in 6. razreda, ki opravljajo nacionalno preverjanje znanja, dobijo obvestilo o dosežkih učenca in državnih povprečjih pri nacionalnem preverjanju znanja, izraženih v odstotnih točkah. </w:t>
      </w:r>
    </w:p>
    <w:p w14:paraId="5D41C4D7"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3F295335"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Osnovna šola ob zaključku pouka učencu izroči obvestilo o sodelovanju pri dejavnostih razširjenega programa in drugih dejavnostih osnovne šole.«. </w:t>
      </w:r>
    </w:p>
    <w:p w14:paraId="2F69EFB2"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rPr>
      </w:pPr>
    </w:p>
    <w:p w14:paraId="0E1D5888" w14:textId="77777777" w:rsidR="00A7637F" w:rsidRPr="00AF5C37" w:rsidRDefault="00A7637F" w:rsidP="00A7637F">
      <w:pPr>
        <w:spacing w:line="240" w:lineRule="auto"/>
        <w:jc w:val="center"/>
        <w:rPr>
          <w:rFonts w:cs="Arial"/>
          <w:b/>
          <w:bCs/>
          <w:sz w:val="22"/>
          <w:szCs w:val="22"/>
        </w:rPr>
      </w:pPr>
      <w:bookmarkStart w:id="5" w:name="_Hlk147480077"/>
      <w:r w:rsidRPr="00AF5C37">
        <w:rPr>
          <w:rFonts w:cs="Arial"/>
          <w:b/>
          <w:bCs/>
          <w:sz w:val="22"/>
          <w:szCs w:val="22"/>
        </w:rPr>
        <w:t>22. člen</w:t>
      </w:r>
    </w:p>
    <w:p w14:paraId="16DA1D38" w14:textId="77777777" w:rsidR="00A7637F" w:rsidRPr="00AF5C37" w:rsidRDefault="00A7637F" w:rsidP="00A7637F">
      <w:pPr>
        <w:overflowPunct w:val="0"/>
        <w:autoSpaceDE w:val="0"/>
        <w:autoSpaceDN w:val="0"/>
        <w:adjustRightInd w:val="0"/>
        <w:spacing w:line="240" w:lineRule="auto"/>
        <w:jc w:val="both"/>
        <w:textAlignment w:val="baseline"/>
        <w:rPr>
          <w:rFonts w:cs="Arial"/>
          <w:b/>
          <w:bCs/>
          <w:sz w:val="22"/>
          <w:szCs w:val="22"/>
        </w:rPr>
      </w:pPr>
    </w:p>
    <w:p w14:paraId="489FAF95" w14:textId="77777777" w:rsidR="00A7637F" w:rsidRPr="00AF5C37" w:rsidRDefault="00A7637F" w:rsidP="00A7637F">
      <w:pPr>
        <w:overflowPunct w:val="0"/>
        <w:autoSpaceDE w:val="0"/>
        <w:autoSpaceDN w:val="0"/>
        <w:adjustRightInd w:val="0"/>
        <w:spacing w:line="240" w:lineRule="auto"/>
        <w:jc w:val="both"/>
        <w:textAlignment w:val="baseline"/>
        <w:rPr>
          <w:rFonts w:cs="Arial"/>
          <w:b/>
          <w:bCs/>
          <w:sz w:val="22"/>
          <w:szCs w:val="22"/>
        </w:rPr>
      </w:pPr>
      <w:r w:rsidRPr="00AF5C37">
        <w:rPr>
          <w:rFonts w:cs="Arial"/>
          <w:b/>
          <w:bCs/>
          <w:sz w:val="22"/>
          <w:szCs w:val="22"/>
        </w:rPr>
        <w:t>Besedilo 64. člena se spremeni tako, da se glasi:</w:t>
      </w:r>
    </w:p>
    <w:p w14:paraId="311FB07C"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27C25838"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 xml:space="preserve">»V 3., 6. in 9. razredu se znanje učencev preverja z nacionalnim preverjanjem znanja, s katerim se preverjajo cilji in standardi znanja, določeni z učnim načrtom. Nacionalno preverjanje znanja je za učence 3., 6. in 9. razreda obvezno. </w:t>
      </w:r>
    </w:p>
    <w:p w14:paraId="65BF27A5"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7160D3D5"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 xml:space="preserve">V 3. razredu osnovna šola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  </w:t>
      </w:r>
    </w:p>
    <w:p w14:paraId="2AAB8BFD"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12263B42"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 xml:space="preserve">V 6. razredu osnovna šola izvede nacionalno preverjanje znanja iz slovenščine, matematike in prvega tujega jezika. Na narodno mešanem območju osnovna šola z italijanskim učnim jezikom izvede nacionalno preverjanje znanja iz italijanščine, matematike in prvega tujega jezika, dvojezična osnovna šola pa iz slovenščine ali madžarščine, matematike in prvega tujega jezika. </w:t>
      </w:r>
    </w:p>
    <w:p w14:paraId="5FBC1E5A"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4EE5588F"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V 9. razredu osnovna šola izvede nacionalno preverjanje znanja iz slovenščine, matematike in tretjega predmeta, ki ga določi minister s sklepom. Na narodno mešanem območju osnovna šola s slovenskim učnim jezikom izvede nacionalno preverjanje znanja iz slovenščine, matematike in tretjega predmeta, ki ga določi minister, pri čemer mora biti tretji predmet italijanščina v vsakih treh zaporednih letih vsaj enkrat, osnovna šola z italijanskim učnim jezikom iz italijanščine, matematike in tretjega predmeta, pri čemer mora biti tretji predmet slovenščina v vsakih treh zaporednih letih vsaj enkrat, dvojezična osnovna šola pa iz slovenščine ali madžarščine, matematike in tretjega predmeta, ki ga določi minister.</w:t>
      </w:r>
    </w:p>
    <w:p w14:paraId="4F833513"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7797EC8C"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 xml:space="preserve">Tretji predmet določi minister s sklepom tako, da v septembru tekočega leta izmed obveznih predmetov 8. in 9. razreda izbere največ štiri in določi, iz katerega tretjega predmeta se bo preverjalo znanje na posamezni osnovni šoli. Če je med izbranimi predmeti tudi jezik okolja na narodno mešanem območju slovenske Istre, je izbranih predmetov lahko pet. </w:t>
      </w:r>
    </w:p>
    <w:p w14:paraId="1A5A9E1D"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21707DB4"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lastRenderedPageBreak/>
        <w:t>Dosežki nacionalnega preverjanja znanja so dodatna informacija o znanju učencev.</w:t>
      </w:r>
    </w:p>
    <w:p w14:paraId="73931A96"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6D6FCF2C" w14:textId="77777777" w:rsidR="00A7637F" w:rsidRPr="003C2D06"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Učenci priseljenci iz drugih držav opravljajo nacionalno preverjanje znanja prvo in drugo šolsko leto od vključitve v osnovno šolo v Republiki Sloveniji prostovoljno</w:t>
      </w:r>
      <w:r w:rsidRPr="003C2D06">
        <w:rPr>
          <w:rFonts w:cs="Arial"/>
          <w:b/>
          <w:bCs/>
          <w:color w:val="000000"/>
          <w:sz w:val="22"/>
          <w:szCs w:val="22"/>
        </w:rPr>
        <w:t xml:space="preserve">, </w:t>
      </w:r>
      <w:r w:rsidRPr="003C2D06">
        <w:rPr>
          <w:rFonts w:cs="Arial"/>
          <w:b/>
          <w:bCs/>
          <w:color w:val="000000"/>
          <w:sz w:val="22"/>
          <w:szCs w:val="22"/>
          <w:lang w:eastAsia="sl-SI"/>
        </w:rPr>
        <w:t>razen v 9. razredu, ko je nacionalno preverjanje znanja za njih obvezno.</w:t>
      </w:r>
    </w:p>
    <w:p w14:paraId="756BAD5D" w14:textId="77777777" w:rsidR="00A7637F" w:rsidRPr="003C2D06"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3EE6B5A8"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Nacionalno preverjanje znanja je za odrasle prostovoljno.</w:t>
      </w:r>
    </w:p>
    <w:p w14:paraId="33D3C506" w14:textId="77777777" w:rsidR="00A7637F"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5E3A4C99" w14:textId="77777777" w:rsidR="00A7637F" w:rsidRPr="00AF5C37"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r w:rsidRPr="00AF5C37">
        <w:rPr>
          <w:rFonts w:cs="Arial"/>
          <w:b/>
          <w:bCs/>
          <w:color w:val="000000"/>
          <w:sz w:val="22"/>
          <w:szCs w:val="22"/>
        </w:rPr>
        <w:t xml:space="preserve">Podrobnejši postopek priprave in izvedbe nacionalnega preverjanja znanja, </w:t>
      </w:r>
      <w:bookmarkStart w:id="6" w:name="_Hlk143759811"/>
      <w:r w:rsidRPr="00AF5C37">
        <w:rPr>
          <w:rFonts w:cs="Arial"/>
          <w:b/>
          <w:bCs/>
          <w:color w:val="000000"/>
          <w:sz w:val="22"/>
          <w:szCs w:val="22"/>
        </w:rPr>
        <w:t>pristojnosti organov, komisij in osnovnih šol pri pripravi in izvedbi nacionalnega preverjanja znanja, načine izvedbe in trajanje, roke, potek, pripravo gradiv, vrednotenje, obveščanje učencev o dosežkih, vpogled in ugovor na dosežke, ravnanje s podatki in hranjenje dokumentacije</w:t>
      </w:r>
      <w:bookmarkEnd w:id="6"/>
      <w:r w:rsidRPr="00AF5C37">
        <w:rPr>
          <w:rFonts w:cs="Arial"/>
          <w:b/>
          <w:bCs/>
          <w:color w:val="000000"/>
          <w:sz w:val="22"/>
          <w:szCs w:val="22"/>
        </w:rPr>
        <w:t xml:space="preserve"> določi minister.«.</w:t>
      </w:r>
    </w:p>
    <w:p w14:paraId="7D99661D" w14:textId="77777777" w:rsidR="00A7637F" w:rsidRPr="00783031" w:rsidRDefault="00A7637F" w:rsidP="00A7637F">
      <w:pPr>
        <w:overflowPunct w:val="0"/>
        <w:autoSpaceDE w:val="0"/>
        <w:autoSpaceDN w:val="0"/>
        <w:adjustRightInd w:val="0"/>
        <w:spacing w:line="240" w:lineRule="auto"/>
        <w:jc w:val="both"/>
        <w:textAlignment w:val="baseline"/>
        <w:rPr>
          <w:rFonts w:cs="Arial"/>
          <w:b/>
          <w:bCs/>
          <w:color w:val="000000"/>
          <w:sz w:val="22"/>
          <w:szCs w:val="22"/>
        </w:rPr>
      </w:pPr>
    </w:p>
    <w:p w14:paraId="00EF7341" w14:textId="77777777" w:rsidR="00A7637F" w:rsidRPr="00F8589D" w:rsidRDefault="00A7637F" w:rsidP="00A7637F">
      <w:pPr>
        <w:spacing w:line="240" w:lineRule="auto"/>
        <w:jc w:val="center"/>
        <w:rPr>
          <w:rFonts w:cs="Arial"/>
          <w:color w:val="000000"/>
          <w:sz w:val="22"/>
          <w:szCs w:val="22"/>
        </w:rPr>
      </w:pPr>
      <w:bookmarkStart w:id="7" w:name="_Hlk147480194"/>
      <w:bookmarkEnd w:id="5"/>
      <w:r w:rsidRPr="00F8589D">
        <w:rPr>
          <w:rFonts w:cs="Arial"/>
          <w:sz w:val="22"/>
          <w:szCs w:val="22"/>
        </w:rPr>
        <w:t>23. člen</w:t>
      </w:r>
    </w:p>
    <w:p w14:paraId="7D253CE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89D93C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V 65. členu se za besedilom člena, ki postane prvi odstavek, dodata nova, drugi in tretji odstavek, ki se glasita: </w:t>
      </w:r>
    </w:p>
    <w:p w14:paraId="703A167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7F7D051B"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»Dosežki učencev v 9. razredu pri nacionalnem preverjanju znanja se lahko uporabijo kot eno od meril za izbiro kandidatov v primeru omejitve vpisa v programe srednješolskega izobraževanja.   </w:t>
      </w:r>
    </w:p>
    <w:p w14:paraId="7A39E566"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A227F5B"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Podatki in analize o dosežkih nacionalnega preverjanja znanja so namenjeni učencem, staršem, učiteljem, osnovnim šolam, ministrstvu ter univerzam in raziskovalnim organizacijam s področja vzgoje in izobraževanja. Podatke in analize iz prejšnjega stavka osnovne šole, ministrstvo, univerze raziskovalne organizacije uporabljajo za ugotavljanje doseganja ciljev in standardov znanja, določenih z učnimi načrti, za zagotavljanje kakovosti in pravičnosti v vzgoji in izobraževanju ter za sprejemanje odločitev o razvoju vzgojno-izobraževalnega sistema.«.</w:t>
      </w:r>
    </w:p>
    <w:p w14:paraId="387C7EE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B1E4522" w14:textId="77777777" w:rsidR="00A7637F" w:rsidRPr="00F8589D" w:rsidRDefault="00A7637F" w:rsidP="00A7637F">
      <w:pPr>
        <w:spacing w:line="240" w:lineRule="auto"/>
        <w:jc w:val="center"/>
        <w:rPr>
          <w:rFonts w:cs="Arial"/>
          <w:sz w:val="22"/>
          <w:szCs w:val="22"/>
        </w:rPr>
      </w:pPr>
      <w:r w:rsidRPr="00F8589D">
        <w:rPr>
          <w:rFonts w:cs="Arial"/>
          <w:sz w:val="22"/>
          <w:szCs w:val="22"/>
        </w:rPr>
        <w:t>24. člen</w:t>
      </w:r>
    </w:p>
    <w:p w14:paraId="734EE691" w14:textId="77777777" w:rsidR="00A7637F" w:rsidRPr="00F8589D" w:rsidRDefault="00A7637F" w:rsidP="00A7637F">
      <w:pPr>
        <w:overflowPunct w:val="0"/>
        <w:autoSpaceDE w:val="0"/>
        <w:autoSpaceDN w:val="0"/>
        <w:adjustRightInd w:val="0"/>
        <w:spacing w:line="240" w:lineRule="auto"/>
        <w:textAlignment w:val="baseline"/>
        <w:rPr>
          <w:rFonts w:cs="Arial"/>
          <w:sz w:val="22"/>
          <w:szCs w:val="22"/>
        </w:rPr>
      </w:pPr>
    </w:p>
    <w:p w14:paraId="34F031E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67. člen se spremeni tako, da se glasi: </w:t>
      </w:r>
    </w:p>
    <w:p w14:paraId="7DB6391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52B9E619" w14:textId="77777777" w:rsidR="00A7637F" w:rsidRPr="00F8589D" w:rsidRDefault="00A7637F" w:rsidP="00A7637F">
      <w:pPr>
        <w:overflowPunct w:val="0"/>
        <w:autoSpaceDE w:val="0"/>
        <w:autoSpaceDN w:val="0"/>
        <w:adjustRightInd w:val="0"/>
        <w:spacing w:line="240" w:lineRule="auto"/>
        <w:jc w:val="center"/>
        <w:textAlignment w:val="baseline"/>
        <w:rPr>
          <w:rFonts w:cs="Arial"/>
          <w:sz w:val="22"/>
          <w:szCs w:val="22"/>
        </w:rPr>
      </w:pPr>
      <w:r w:rsidRPr="00F8589D">
        <w:rPr>
          <w:rFonts w:cs="Arial"/>
          <w:sz w:val="22"/>
          <w:szCs w:val="22"/>
        </w:rPr>
        <w:t>»67. člen</w:t>
      </w:r>
    </w:p>
    <w:p w14:paraId="40BD41E5" w14:textId="77777777" w:rsidR="00A7637F" w:rsidRPr="00F8589D" w:rsidRDefault="00A7637F" w:rsidP="00A7637F">
      <w:pPr>
        <w:overflowPunct w:val="0"/>
        <w:autoSpaceDE w:val="0"/>
        <w:autoSpaceDN w:val="0"/>
        <w:adjustRightInd w:val="0"/>
        <w:spacing w:line="240" w:lineRule="auto"/>
        <w:jc w:val="center"/>
        <w:textAlignment w:val="baseline"/>
        <w:rPr>
          <w:rFonts w:cs="Arial"/>
          <w:sz w:val="22"/>
          <w:szCs w:val="22"/>
        </w:rPr>
      </w:pPr>
      <w:r w:rsidRPr="00F8589D">
        <w:rPr>
          <w:rFonts w:cs="Arial"/>
          <w:sz w:val="22"/>
          <w:szCs w:val="22"/>
        </w:rPr>
        <w:t>(nacionalno preverjanje znanja v prilagojenih izobraževalnih programih)</w:t>
      </w:r>
    </w:p>
    <w:p w14:paraId="3795CEDA" w14:textId="77777777" w:rsidR="00A7637F" w:rsidRPr="00F8589D" w:rsidRDefault="00A7637F" w:rsidP="00A7637F">
      <w:pPr>
        <w:overflowPunct w:val="0"/>
        <w:autoSpaceDE w:val="0"/>
        <w:autoSpaceDN w:val="0"/>
        <w:adjustRightInd w:val="0"/>
        <w:spacing w:line="240" w:lineRule="auto"/>
        <w:jc w:val="center"/>
        <w:textAlignment w:val="baseline"/>
        <w:rPr>
          <w:rFonts w:cs="Arial"/>
          <w:sz w:val="22"/>
          <w:szCs w:val="22"/>
        </w:rPr>
      </w:pPr>
    </w:p>
    <w:p w14:paraId="092D40D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V prilagojenih izobraževalnih programih osnovne šole z enakovrednim izobrazbenim standardom se nacionalno preverjanje znanja izvaja v skladu s 64. členom tega zakona.  </w:t>
      </w:r>
    </w:p>
    <w:p w14:paraId="281C273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5B18E63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V prilagojenem izobraževalnem programu osnovne šole z nižjim izobrazbenim standardom je za učence 6. in 9. razreda nacionalno preverjanje znanja obvezno. </w:t>
      </w:r>
    </w:p>
    <w:p w14:paraId="654463C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BB5CCE7"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V 6. razredu osnovna šola s prilagojenim izobraževalnim programom z nižjim izobrazbenim standardom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  </w:t>
      </w:r>
    </w:p>
    <w:p w14:paraId="58825F1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C86861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lastRenderedPageBreak/>
        <w:t>V 9. razredu osnovna šola s prilagojenim izobraževalnim programom z nižjim izobrazbenim standardom izvede nacionalno preverjanje znanja iz slovenščine, matematike in tretjega predmeta, ki ga določi minister. Na narodno mešanem območju osnovna šola s slovenskim učnim jezikom izvede nacionalno preverjanje znanja iz slovenščine, matematike in tretjega predmeta, ki ga določi minister, pri čemer mora biti tretji predmet italijanščina v vsakih treh zaporednih letih vsaj enkrat, osnovna šola z italijanskim učnim jezikom iz italijanščine, matematike in tretjega predmeta, pri čemer mora biti tretji predmet slovenščina v vsakih treh zaporednih letih vsaj enkrat, dvojezična osnovna šola pa iz slovenščine ali madžarščine, matematike in tretjega predmeta, ki ga določi minister.</w:t>
      </w:r>
    </w:p>
    <w:p w14:paraId="6FD2010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667F6FD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V posebnem programu vzgoje in izobraževanja se nacionalno preverjanje znanja za učence ne izvaja.«.</w:t>
      </w:r>
    </w:p>
    <w:p w14:paraId="41F291C0" w14:textId="77777777" w:rsidR="00A7637F" w:rsidRPr="00F8589D" w:rsidRDefault="00A7637F" w:rsidP="00A7637F">
      <w:pPr>
        <w:overflowPunct w:val="0"/>
        <w:autoSpaceDE w:val="0"/>
        <w:autoSpaceDN w:val="0"/>
        <w:adjustRightInd w:val="0"/>
        <w:spacing w:line="240" w:lineRule="auto"/>
        <w:jc w:val="both"/>
        <w:textAlignment w:val="baseline"/>
        <w:rPr>
          <w:rFonts w:eastAsia="Calibri" w:cs="Arial"/>
          <w:color w:val="000000"/>
          <w:sz w:val="22"/>
          <w:szCs w:val="22"/>
        </w:rPr>
      </w:pPr>
    </w:p>
    <w:p w14:paraId="11CE5C41" w14:textId="77777777" w:rsidR="00A7637F" w:rsidRPr="00F8589D" w:rsidRDefault="00A7637F" w:rsidP="00A7637F">
      <w:pPr>
        <w:spacing w:line="240" w:lineRule="auto"/>
        <w:jc w:val="center"/>
        <w:rPr>
          <w:rFonts w:cs="Arial"/>
          <w:sz w:val="22"/>
          <w:szCs w:val="22"/>
        </w:rPr>
      </w:pPr>
      <w:r w:rsidRPr="00F8589D">
        <w:rPr>
          <w:rFonts w:cs="Arial"/>
          <w:sz w:val="22"/>
          <w:szCs w:val="22"/>
        </w:rPr>
        <w:t>25. člen</w:t>
      </w:r>
    </w:p>
    <w:p w14:paraId="34B5D38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E7F9D9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Za 67. členom se doda nov, 67.a člen, ki se glasi:</w:t>
      </w:r>
    </w:p>
    <w:p w14:paraId="40CD2CE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A416B19" w14:textId="77777777" w:rsidR="00A7637F" w:rsidRPr="00F8589D" w:rsidRDefault="00A7637F" w:rsidP="00A7637F">
      <w:pPr>
        <w:shd w:val="clear" w:color="auto" w:fill="FFFFFF"/>
        <w:spacing w:line="240" w:lineRule="auto"/>
        <w:jc w:val="center"/>
        <w:rPr>
          <w:rFonts w:cs="Arial"/>
          <w:sz w:val="22"/>
          <w:szCs w:val="22"/>
          <w:lang w:eastAsia="sl-SI"/>
        </w:rPr>
      </w:pPr>
      <w:r w:rsidRPr="00F8589D">
        <w:rPr>
          <w:rFonts w:cs="Arial"/>
          <w:sz w:val="22"/>
          <w:szCs w:val="22"/>
          <w:lang w:eastAsia="sl-SI"/>
        </w:rPr>
        <w:t>»67.a člen</w:t>
      </w:r>
    </w:p>
    <w:p w14:paraId="5AB6603E" w14:textId="77777777" w:rsidR="00A7637F" w:rsidRPr="00F8589D" w:rsidRDefault="00A7637F" w:rsidP="00A7637F">
      <w:pPr>
        <w:shd w:val="clear" w:color="auto" w:fill="FFFFFF"/>
        <w:spacing w:line="240" w:lineRule="auto"/>
        <w:jc w:val="center"/>
        <w:rPr>
          <w:rFonts w:cs="Arial"/>
          <w:sz w:val="22"/>
          <w:szCs w:val="22"/>
          <w:lang w:eastAsia="sl-SI"/>
        </w:rPr>
      </w:pPr>
      <w:r w:rsidRPr="00F8589D">
        <w:rPr>
          <w:rFonts w:cs="Arial"/>
          <w:sz w:val="22"/>
          <w:szCs w:val="22"/>
          <w:lang w:eastAsia="sl-SI"/>
        </w:rPr>
        <w:t>(vpogled v preizkuse iz nacionalnega preverjanja znanja in zahteva za ponovno vrednotenje posameznih nalog ter odprava napak pri zapisu dosežkov)</w:t>
      </w:r>
    </w:p>
    <w:p w14:paraId="21971346" w14:textId="77777777" w:rsidR="00A7637F" w:rsidRPr="00F8589D" w:rsidRDefault="00A7637F" w:rsidP="00A7637F">
      <w:pPr>
        <w:shd w:val="clear" w:color="auto" w:fill="FFFFFF"/>
        <w:spacing w:line="240" w:lineRule="auto"/>
        <w:jc w:val="center"/>
        <w:rPr>
          <w:rFonts w:cs="Arial"/>
          <w:sz w:val="22"/>
          <w:szCs w:val="22"/>
          <w:lang w:eastAsia="sl-SI"/>
        </w:rPr>
      </w:pPr>
    </w:p>
    <w:p w14:paraId="3BCB3BB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Učenec, starši in učitelj imajo pravico do vpogleda v učenčeve ovrednotene preizkuse znanja iz nacionalnega preverjanja znanja.</w:t>
      </w:r>
    </w:p>
    <w:p w14:paraId="7EBEF32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7E8251C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 xml:space="preserve">Če učenec in starši ali učitelj menijo, da je pri vrednotenju posameznih nalog nacionalnega preverjanja znanja prišlo do napake, lahko pri ravnatelju v treh dneh po začetku vpogledov v ovrednotene preizkuse nacionalnega preverjanja znanja podajo pisno zahtevo za ponovno vrednotenje teh nalog. </w:t>
      </w:r>
    </w:p>
    <w:p w14:paraId="6887B42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39162D6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 xml:space="preserve">Za učence 6. in 9. razreda ravnatelj na </w:t>
      </w:r>
      <w:r w:rsidRPr="00F8589D">
        <w:rPr>
          <w:rFonts w:cs="Arial"/>
          <w:sz w:val="22"/>
          <w:szCs w:val="22"/>
        </w:rPr>
        <w:t xml:space="preserve">Državni izpitni center (v nadaljnjem besedilu: RIC) </w:t>
      </w:r>
      <w:r w:rsidRPr="00F8589D">
        <w:rPr>
          <w:rFonts w:cs="Arial"/>
          <w:sz w:val="22"/>
          <w:szCs w:val="22"/>
          <w:shd w:val="clear" w:color="auto" w:fill="FFFFFF"/>
        </w:rPr>
        <w:t>posreduje zahtevo za ponovno vrednotenje posameznih nalog nacionalnega preverjanja znanja. RIC opravi postopek ponovnega vrednotenja posameznih nalog nacionalnega preverjanja znanja in osnovni šoli posreduje obvestilo o končnem dosežku ponovnega vrednotenja nacionalnega preverjanja znanja.</w:t>
      </w:r>
    </w:p>
    <w:p w14:paraId="22D9ADD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13EE61D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 xml:space="preserve">Osnovna šola učenca 3., 6. in 9. razreda ter njegove starše obvesti o končnem dosežku po ponovnem vrednotenju nalog nacionalnega preverjanja znanja. </w:t>
      </w:r>
    </w:p>
    <w:p w14:paraId="3B2BC44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1914BAF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Po prejemu obvestila o končnem dosežku iz prejšnjega odstavka zahteva za ponovno vrednotenje posameznih nalog nacionalnega preverjanja znanja ni več dovoljena.</w:t>
      </w:r>
    </w:p>
    <w:p w14:paraId="4B558F4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2C65EF0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Če učenec in starši menijo, da je v 3. in 6. razredu prišlo do napake pri zapisu dosežkov učenca in državnih povprečij pri nacionalnem preverjanju znanja v obvestilu o dosežkih, v 9. razredu pa v zaključnem spričevalu osnovne šole, se izvede postopek ugotavljanja napake in popravljanja podatkov v dokumentu ter izdaje novega obvestila oziroma spričevala v skladu s pravilnikom, ki ureja dokumentacijo v osnovni šoli.</w:t>
      </w:r>
    </w:p>
    <w:bookmarkEnd w:id="7"/>
    <w:p w14:paraId="5D8EE84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4E70FF3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r w:rsidRPr="00F8589D">
        <w:rPr>
          <w:rFonts w:cs="Arial"/>
          <w:sz w:val="22"/>
          <w:szCs w:val="22"/>
          <w:shd w:val="clear" w:color="auto" w:fill="FFFFFF"/>
        </w:rPr>
        <w:t>Postopek izvedbe ponovnega vrednotenja nalog nacionalnega preverjanja znanja za učence 3. razreda določi minister.«.</w:t>
      </w:r>
    </w:p>
    <w:p w14:paraId="5FFBFFFA"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shd w:val="clear" w:color="auto" w:fill="FFFFFF"/>
        </w:rPr>
      </w:pPr>
    </w:p>
    <w:p w14:paraId="61980497" w14:textId="77777777" w:rsidR="00A7637F" w:rsidRPr="00F8589D" w:rsidRDefault="00A7637F" w:rsidP="00A7637F">
      <w:pPr>
        <w:spacing w:line="240" w:lineRule="auto"/>
        <w:jc w:val="center"/>
        <w:rPr>
          <w:rFonts w:cs="Arial"/>
          <w:sz w:val="22"/>
          <w:szCs w:val="22"/>
        </w:rPr>
      </w:pPr>
      <w:r w:rsidRPr="00F8589D">
        <w:rPr>
          <w:rFonts w:cs="Arial"/>
          <w:sz w:val="22"/>
          <w:szCs w:val="22"/>
        </w:rPr>
        <w:t>26. člen</w:t>
      </w:r>
    </w:p>
    <w:p w14:paraId="1FF50ED7"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7471CD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V 68. členu se četrti, peti in šesti odstavek črtajo.</w:t>
      </w:r>
    </w:p>
    <w:p w14:paraId="1E2AD3BB" w14:textId="77777777" w:rsidR="00A7637F" w:rsidRPr="00F8589D" w:rsidRDefault="00A7637F" w:rsidP="00A7637F">
      <w:pPr>
        <w:spacing w:line="240" w:lineRule="auto"/>
        <w:ind w:firstLine="1020"/>
        <w:jc w:val="both"/>
        <w:textAlignment w:val="baseline"/>
        <w:rPr>
          <w:rFonts w:cs="Arial"/>
          <w:sz w:val="22"/>
          <w:szCs w:val="22"/>
          <w:lang w:eastAsia="sl-SI"/>
        </w:rPr>
      </w:pPr>
    </w:p>
    <w:p w14:paraId="6C095C10" w14:textId="77777777" w:rsidR="00A7637F" w:rsidRPr="00F8589D" w:rsidRDefault="00A7637F" w:rsidP="00A7637F">
      <w:pPr>
        <w:spacing w:line="240" w:lineRule="auto"/>
        <w:ind w:firstLine="1020"/>
        <w:jc w:val="both"/>
        <w:textAlignment w:val="baseline"/>
        <w:rPr>
          <w:rFonts w:cs="Arial"/>
          <w:sz w:val="22"/>
          <w:szCs w:val="22"/>
          <w:lang w:eastAsia="sl-SI"/>
        </w:rPr>
      </w:pPr>
    </w:p>
    <w:p w14:paraId="3E1DB551" w14:textId="77777777" w:rsidR="00A7637F" w:rsidRPr="00F8589D" w:rsidRDefault="00A7637F" w:rsidP="00A7637F">
      <w:pPr>
        <w:spacing w:line="240" w:lineRule="auto"/>
        <w:jc w:val="center"/>
        <w:rPr>
          <w:rFonts w:cs="Arial"/>
          <w:sz w:val="22"/>
          <w:szCs w:val="22"/>
        </w:rPr>
      </w:pPr>
      <w:r w:rsidRPr="00F8589D">
        <w:rPr>
          <w:rFonts w:cs="Arial"/>
          <w:sz w:val="22"/>
          <w:szCs w:val="22"/>
        </w:rPr>
        <w:t>27. člen</w:t>
      </w:r>
    </w:p>
    <w:p w14:paraId="14C1C6A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68EEF9E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Besedilo 69. člena se spremeni tako, da se glasi:</w:t>
      </w:r>
    </w:p>
    <w:p w14:paraId="32F57805"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0E0A29A4"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»Učenci v prvem in drugem obdobju razredov ne ponavljajo.  </w:t>
      </w:r>
    </w:p>
    <w:p w14:paraId="36EC398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Učenci v tretjem obdobju napredujejo v naslednji razred, če so ob koncu šolskega leta pozitivno ocenjeni iz vseh predmetov. </w:t>
      </w:r>
    </w:p>
    <w:p w14:paraId="1F684F7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7FBDEE2F"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Ne glede na prvi in drugi odstavek tega člena lahko učenec zaradi slabših ocen, ki so posledica daljše odsotnosti od pouka, bolezni, preselitve ali drugih razlogov, ponavlja razred, če tako zahtevajo njegovi starši ali s pisno obrazložitvijo predlaga razrednik v soglasju s starši. </w:t>
      </w:r>
    </w:p>
    <w:p w14:paraId="34676C5F"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7EB5568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ustrezne dejavnosti razširjenega programa.  </w:t>
      </w:r>
    </w:p>
    <w:p w14:paraId="0DC61121"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028BD192"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Ne glede na določbo prvega odstavka tega člena lahko učenec 3., 4., 5. in 6. razreda v prilagojenem izobraževalnem programu osnovne šole z nižjim izobrazbenim standardom na podlagi pisnega obrazloženega predloga razrednika ponavlja razred brez soglasja staršev. Učenec lahko ponavlja razred, če ni dosegel standardov znanja, ki so potrebni za napredovanje v naslednji razred, oziroma če je ob koncu šolskega leta negativno ocenjen iz enega ali več predmetov, čeprav mu je šola omogočila vključitev v ustrezne dejavnosti razširjenega programa. </w:t>
      </w:r>
    </w:p>
    <w:p w14:paraId="48F37274"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3E7AB09F"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Odločitev o ponavljanju razreda sprejme učiteljski zbor. Če se učenec in starši ne strinjajo z odločitvijo o ponavljanju razreda, lahko v treh dneh po prejemu spričevala pri ravnatelju vložijo obrazložen ugovor. O ugovoru se odloči na način in po postopku iz 68. člena tega zakona.«. </w:t>
      </w:r>
    </w:p>
    <w:p w14:paraId="03D6A480"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5C7162B8" w14:textId="77777777" w:rsidR="00A7637F" w:rsidRPr="00F8589D" w:rsidRDefault="00A7637F" w:rsidP="00A7637F">
      <w:pPr>
        <w:spacing w:line="240" w:lineRule="auto"/>
        <w:jc w:val="center"/>
        <w:rPr>
          <w:rFonts w:cs="Arial"/>
          <w:sz w:val="22"/>
          <w:szCs w:val="22"/>
        </w:rPr>
      </w:pPr>
      <w:r w:rsidRPr="00F8589D">
        <w:rPr>
          <w:rFonts w:cs="Arial"/>
          <w:sz w:val="22"/>
          <w:szCs w:val="22"/>
        </w:rPr>
        <w:t>28. člen</w:t>
      </w:r>
    </w:p>
    <w:p w14:paraId="04E50AB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61D9724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Za 69. členom se doda nov, 69.a člen, ki se glasi:</w:t>
      </w:r>
    </w:p>
    <w:p w14:paraId="6E01555F"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4434FFF8" w14:textId="77777777" w:rsidR="00A7637F" w:rsidRPr="00F8589D" w:rsidRDefault="00A7637F" w:rsidP="00A7637F">
      <w:pPr>
        <w:shd w:val="clear" w:color="auto" w:fill="FFFFFF"/>
        <w:spacing w:line="240" w:lineRule="auto"/>
        <w:jc w:val="center"/>
        <w:rPr>
          <w:rFonts w:cs="Arial"/>
          <w:sz w:val="22"/>
          <w:szCs w:val="22"/>
          <w:lang w:eastAsia="sl-SI"/>
        </w:rPr>
      </w:pPr>
      <w:r w:rsidRPr="00F8589D">
        <w:rPr>
          <w:rFonts w:cs="Arial"/>
          <w:sz w:val="22"/>
          <w:szCs w:val="22"/>
          <w:lang w:eastAsia="sl-SI"/>
        </w:rPr>
        <w:t>»69.a člen</w:t>
      </w:r>
    </w:p>
    <w:p w14:paraId="404C9AA5" w14:textId="77777777" w:rsidR="00A7637F" w:rsidRPr="00F8589D" w:rsidRDefault="00A7637F" w:rsidP="00A7637F">
      <w:pPr>
        <w:shd w:val="clear" w:color="auto" w:fill="FFFFFF"/>
        <w:spacing w:line="240" w:lineRule="auto"/>
        <w:jc w:val="center"/>
        <w:rPr>
          <w:rFonts w:cs="Arial"/>
          <w:sz w:val="22"/>
          <w:szCs w:val="22"/>
          <w:lang w:eastAsia="sl-SI"/>
        </w:rPr>
      </w:pPr>
      <w:r w:rsidRPr="00F8589D">
        <w:rPr>
          <w:rFonts w:cs="Arial"/>
          <w:sz w:val="22"/>
          <w:szCs w:val="22"/>
          <w:lang w:eastAsia="sl-SI"/>
        </w:rPr>
        <w:t>(napredovanje učencev priseljencev iz drugih držav)</w:t>
      </w:r>
    </w:p>
    <w:p w14:paraId="55D585B4" w14:textId="77777777" w:rsidR="00A7637F" w:rsidRPr="00F8589D" w:rsidRDefault="00A7637F" w:rsidP="00A7637F">
      <w:pPr>
        <w:shd w:val="clear" w:color="auto" w:fill="FFFFFF"/>
        <w:spacing w:line="240" w:lineRule="auto"/>
        <w:jc w:val="center"/>
        <w:rPr>
          <w:rFonts w:cs="Arial"/>
          <w:sz w:val="22"/>
          <w:szCs w:val="22"/>
          <w:lang w:eastAsia="sl-SI"/>
        </w:rPr>
      </w:pPr>
    </w:p>
    <w:p w14:paraId="7B773B74"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Učenci priseljenci iz drugih držav so lahko ob koncu pouka v šolskem letu, v katerem so prvič vključeni v osnovno šolo v Republiki Sloveniji, neocenjeni iz posameznih predmetov, vendar lahko vseeno napredujejo v naslednji razred.  </w:t>
      </w:r>
    </w:p>
    <w:p w14:paraId="2830D504"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7468C84D"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Učenci priseljenci iz drugih držav, ki se prvič vključijo v osnovno šolo v Republiki Sloveniji v drugem ocenjevalnem obdobju šolskega leta, so lahko neocenjeni iz posameznih predmetov tudi ob zaključku pouka v naslednjem šolskem letu, vendar lahko vseeno napredujejo v naslednji razred.</w:t>
      </w:r>
    </w:p>
    <w:p w14:paraId="72D9279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0FD16C68"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 xml:space="preserve">O napredovanju učenca priseljenca iz druge države, ki pri posameznih predmetih ni ocenjen, odloča učiteljski zbor.  </w:t>
      </w:r>
    </w:p>
    <w:p w14:paraId="70389870"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463CE58A"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lastRenderedPageBreak/>
        <w:t>Učenci priseljenci iz drugih držav, ki se vključijo v 9. razred, morajo biti ob zaključku šolskega leta ocenjeni iz vseh predmetov.«.</w:t>
      </w:r>
    </w:p>
    <w:p w14:paraId="293ECBDB"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691F5989"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lang w:eastAsia="sl-SI"/>
        </w:rPr>
        <w:t>Določbe tega člena veljajo tudi za učence priseljence iz drugih držav in učence, katerih materni jezik ni italijanski in se vključujejo v osnovno šolo z italijanskim učnim jezikom na narodno mešanem območju občin, v katerih živi italijanska narodna skupnost.</w:t>
      </w:r>
    </w:p>
    <w:p w14:paraId="72BAD9D2"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05435391" w14:textId="77777777" w:rsidR="00A7637F" w:rsidRPr="00F8589D" w:rsidRDefault="00A7637F" w:rsidP="00A7637F">
      <w:pPr>
        <w:spacing w:line="240" w:lineRule="auto"/>
        <w:jc w:val="center"/>
        <w:rPr>
          <w:rFonts w:cs="Arial"/>
          <w:sz w:val="22"/>
          <w:szCs w:val="22"/>
        </w:rPr>
      </w:pPr>
      <w:r w:rsidRPr="00F8589D">
        <w:rPr>
          <w:rFonts w:cs="Arial"/>
          <w:sz w:val="22"/>
          <w:szCs w:val="22"/>
        </w:rPr>
        <w:t>29. člen</w:t>
      </w:r>
    </w:p>
    <w:p w14:paraId="02E981F9"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532BEBF2"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V 75. členu se prvi odstavek spremeni tako, da se glasi:</w:t>
      </w:r>
    </w:p>
    <w:p w14:paraId="57078F7D"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58188075"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»Učenci s posebnimi potrebami, ki so bili vključeni v osnovnošolsko izobraževanje po prilagojenem programu z nižjim izobrazbenim standardom in so izpolnili osnovnošolsko obveznost, vendar niso končali osnovnošolskega izobraževanja, lahko ne glede na prvi odstavek 55. člena tega zakona nadaljujejo izobraževanje v istem programu še največ tri leta in obdržijo status učenca. Izjemoma lahko ravnatelj na predlog strokovne skupine, ki pripravlja in spremlja individualizirani program, odloči, da se učencu, ki po treh letih podaljšanega statusa ni končal osnovnošolskega izobraževanja, šolanje podaljša še za eno šolsko leto. Odločitev ravnatelja je dokončna.«.</w:t>
      </w:r>
    </w:p>
    <w:p w14:paraId="3F04DE5F"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38D3C27F"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Za drugim odstavkom se doda nov tretji odstavek, ki se glasi:</w:t>
      </w:r>
    </w:p>
    <w:p w14:paraId="2ED94FC4"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61D5CC92"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»Učenci iz prvega odstavka tega člena s podaljšanim statusom morajo redno obiskovati pouk in izpolnjevati obveznosti in naloge, določene z akti osnovne šole. Če učenec, ki ima podaljšan status v skladu s prvim odstavkom tega člena, pouka ne obiskuje več kot en mesec strnjeno brez ustreznega opravičila ali z neprimernim odnosom, ki ne izvira iz njegovega primanjkljaja, ovire oziroma motnje, ovira vzgojno-izobraževalno delo, lahko ravnatelj na predlog učiteljskega zbora, ne glede na prvi in drugi odstavek tega člena, med šolskim letom oziroma ob koncu šolskega leta odloči, da je učenec izključen iz osnovne šole.«.</w:t>
      </w:r>
    </w:p>
    <w:p w14:paraId="6215E9FC"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p>
    <w:p w14:paraId="7DBE466E" w14:textId="77777777" w:rsidR="00A7637F" w:rsidRPr="00F8589D" w:rsidRDefault="00A7637F" w:rsidP="00A7637F">
      <w:pPr>
        <w:overflowPunct w:val="0"/>
        <w:autoSpaceDE w:val="0"/>
        <w:autoSpaceDN w:val="0"/>
        <w:adjustRightInd w:val="0"/>
        <w:spacing w:line="240" w:lineRule="auto"/>
        <w:jc w:val="both"/>
        <w:textAlignment w:val="baseline"/>
        <w:rPr>
          <w:rFonts w:cs="Arial"/>
          <w:color w:val="000000"/>
          <w:sz w:val="22"/>
          <w:szCs w:val="22"/>
        </w:rPr>
      </w:pPr>
      <w:r w:rsidRPr="00F8589D">
        <w:rPr>
          <w:rFonts w:cs="Arial"/>
          <w:color w:val="000000"/>
          <w:sz w:val="22"/>
          <w:szCs w:val="22"/>
        </w:rPr>
        <w:t>Dosedanji tretji odstavek postane četrti odstavek.</w:t>
      </w:r>
    </w:p>
    <w:p w14:paraId="07A0DAA8" w14:textId="77777777" w:rsidR="00A7637F" w:rsidRPr="00F8589D" w:rsidRDefault="00A7637F" w:rsidP="00A7637F">
      <w:pPr>
        <w:spacing w:line="240" w:lineRule="auto"/>
        <w:jc w:val="both"/>
        <w:textAlignment w:val="baseline"/>
        <w:rPr>
          <w:rFonts w:cs="Arial"/>
          <w:sz w:val="22"/>
          <w:szCs w:val="22"/>
        </w:rPr>
      </w:pPr>
    </w:p>
    <w:p w14:paraId="40F119B3" w14:textId="77777777" w:rsidR="00A7637F" w:rsidRPr="00F8589D" w:rsidRDefault="00A7637F" w:rsidP="00A7637F">
      <w:pPr>
        <w:spacing w:line="240" w:lineRule="auto"/>
        <w:jc w:val="center"/>
        <w:rPr>
          <w:rFonts w:cs="Arial"/>
          <w:sz w:val="22"/>
          <w:szCs w:val="22"/>
        </w:rPr>
      </w:pPr>
      <w:r w:rsidRPr="00F8589D">
        <w:rPr>
          <w:rFonts w:cs="Arial"/>
          <w:sz w:val="22"/>
          <w:szCs w:val="22"/>
        </w:rPr>
        <w:t>30. člen</w:t>
      </w:r>
    </w:p>
    <w:p w14:paraId="7C73CA7B" w14:textId="77777777" w:rsidR="00A7637F" w:rsidRPr="00F8589D" w:rsidRDefault="00A7637F" w:rsidP="00A7637F">
      <w:pPr>
        <w:spacing w:line="240" w:lineRule="auto"/>
        <w:textAlignment w:val="baseline"/>
        <w:rPr>
          <w:rFonts w:cs="Arial"/>
          <w:sz w:val="22"/>
          <w:szCs w:val="22"/>
        </w:rPr>
      </w:pPr>
    </w:p>
    <w:p w14:paraId="012BC474" w14:textId="77777777" w:rsidR="00A7637F" w:rsidRPr="00F8589D" w:rsidRDefault="00A7637F" w:rsidP="00A7637F">
      <w:pPr>
        <w:spacing w:line="240" w:lineRule="auto"/>
        <w:textAlignment w:val="baseline"/>
        <w:rPr>
          <w:rFonts w:cs="Arial"/>
          <w:sz w:val="22"/>
          <w:szCs w:val="22"/>
        </w:rPr>
      </w:pPr>
      <w:r w:rsidRPr="00F8589D">
        <w:rPr>
          <w:rFonts w:cs="Arial"/>
          <w:sz w:val="22"/>
          <w:szCs w:val="22"/>
        </w:rPr>
        <w:t>Besedilo 81. člena se spremeni tako, da se glasi:</w:t>
      </w:r>
    </w:p>
    <w:p w14:paraId="071C3BAF" w14:textId="77777777" w:rsidR="00A7637F" w:rsidRPr="00F8589D" w:rsidRDefault="00A7637F" w:rsidP="00A7637F">
      <w:pPr>
        <w:spacing w:line="240" w:lineRule="auto"/>
        <w:rPr>
          <w:rFonts w:cs="Arial"/>
          <w:sz w:val="22"/>
          <w:szCs w:val="22"/>
        </w:rPr>
      </w:pPr>
    </w:p>
    <w:p w14:paraId="612A5C20" w14:textId="77777777" w:rsidR="00A7637F" w:rsidRPr="00F8589D" w:rsidRDefault="00A7637F" w:rsidP="00A7637F">
      <w:pPr>
        <w:spacing w:line="240" w:lineRule="auto"/>
        <w:rPr>
          <w:rFonts w:cs="Arial"/>
          <w:sz w:val="22"/>
          <w:szCs w:val="22"/>
        </w:rPr>
      </w:pPr>
      <w:r w:rsidRPr="00F8589D">
        <w:rPr>
          <w:rFonts w:cs="Arial"/>
          <w:sz w:val="22"/>
          <w:szCs w:val="22"/>
        </w:rPr>
        <w:t>»Določbe 61. in 62. člena, prvega, drugega in petega odstavka 63. člena, 69., 70., 76. in 77. člena, drugega odstavka 78. člena ter 79. in 80. člena tega zakona niso obvezne za zasebne osnovne šole.«.</w:t>
      </w:r>
    </w:p>
    <w:p w14:paraId="311D1BC5" w14:textId="77777777" w:rsidR="00A7637F" w:rsidRPr="00F8589D" w:rsidRDefault="00A7637F" w:rsidP="00A7637F">
      <w:pPr>
        <w:spacing w:line="240" w:lineRule="auto"/>
        <w:rPr>
          <w:rFonts w:cs="Arial"/>
          <w:sz w:val="22"/>
          <w:szCs w:val="22"/>
        </w:rPr>
      </w:pPr>
    </w:p>
    <w:p w14:paraId="44BF1228" w14:textId="77777777" w:rsidR="00A7637F" w:rsidRPr="00F8589D" w:rsidRDefault="00A7637F" w:rsidP="00A7637F">
      <w:pPr>
        <w:spacing w:line="240" w:lineRule="auto"/>
        <w:jc w:val="center"/>
        <w:rPr>
          <w:rFonts w:cs="Arial"/>
          <w:sz w:val="22"/>
          <w:szCs w:val="22"/>
        </w:rPr>
      </w:pPr>
      <w:r w:rsidRPr="00F8589D">
        <w:rPr>
          <w:rFonts w:cs="Arial"/>
          <w:sz w:val="22"/>
          <w:szCs w:val="22"/>
        </w:rPr>
        <w:t>31. člen</w:t>
      </w:r>
    </w:p>
    <w:p w14:paraId="71286E35" w14:textId="77777777" w:rsidR="00A7637F" w:rsidRPr="00F8589D" w:rsidRDefault="00A7637F" w:rsidP="00A7637F">
      <w:pPr>
        <w:spacing w:line="240" w:lineRule="auto"/>
        <w:textAlignment w:val="baseline"/>
        <w:rPr>
          <w:rFonts w:cs="Arial"/>
          <w:sz w:val="22"/>
          <w:szCs w:val="22"/>
        </w:rPr>
      </w:pPr>
    </w:p>
    <w:p w14:paraId="3718D3C0" w14:textId="77777777" w:rsidR="00A7637F" w:rsidRPr="00F8589D" w:rsidRDefault="00A7637F" w:rsidP="00A7637F">
      <w:pPr>
        <w:spacing w:line="240" w:lineRule="auto"/>
        <w:textAlignment w:val="baseline"/>
        <w:rPr>
          <w:rFonts w:cs="Arial"/>
          <w:sz w:val="22"/>
          <w:szCs w:val="22"/>
        </w:rPr>
      </w:pPr>
      <w:r w:rsidRPr="00F8589D">
        <w:rPr>
          <w:rFonts w:cs="Arial"/>
          <w:sz w:val="22"/>
          <w:szCs w:val="22"/>
        </w:rPr>
        <w:t>Besedilo 84. člena se spremeni tako, da se glasi:</w:t>
      </w:r>
    </w:p>
    <w:p w14:paraId="4E804730" w14:textId="77777777" w:rsidR="00A7637F" w:rsidRPr="00F8589D" w:rsidRDefault="00A7637F" w:rsidP="00A7637F">
      <w:pPr>
        <w:spacing w:line="240" w:lineRule="auto"/>
        <w:jc w:val="both"/>
        <w:textAlignment w:val="baseline"/>
        <w:rPr>
          <w:rFonts w:cs="Arial"/>
          <w:sz w:val="22"/>
          <w:szCs w:val="22"/>
        </w:rPr>
      </w:pPr>
    </w:p>
    <w:p w14:paraId="2A37DF7F"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 xml:space="preserve">»Osnovna šola izda učencem, ki zaključijo osnovnošolsko izobraževanje, zaključna spričevala. </w:t>
      </w:r>
    </w:p>
    <w:p w14:paraId="3C85C38F" w14:textId="77777777" w:rsidR="00A7637F" w:rsidRPr="00F8589D" w:rsidRDefault="00A7637F" w:rsidP="00A7637F">
      <w:pPr>
        <w:spacing w:line="240" w:lineRule="auto"/>
        <w:jc w:val="both"/>
        <w:textAlignment w:val="baseline"/>
        <w:rPr>
          <w:rFonts w:cs="Arial"/>
          <w:sz w:val="22"/>
          <w:szCs w:val="22"/>
        </w:rPr>
      </w:pPr>
    </w:p>
    <w:p w14:paraId="72AC162B"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 xml:space="preserve">V zaključno spričevalo se vpišejo učenčeve ocene iz 9. razreda ter dosežki učenca in državna povprečja pri nacionalnem preverjanju znanja, izraženi v odstotnih točkah. </w:t>
      </w:r>
    </w:p>
    <w:p w14:paraId="4EDB6BED" w14:textId="77777777" w:rsidR="00A7637F" w:rsidRPr="00F8589D" w:rsidRDefault="00A7637F" w:rsidP="00A7637F">
      <w:pPr>
        <w:spacing w:line="240" w:lineRule="auto"/>
        <w:jc w:val="both"/>
        <w:textAlignment w:val="baseline"/>
        <w:rPr>
          <w:rFonts w:cs="Arial"/>
          <w:sz w:val="22"/>
          <w:szCs w:val="22"/>
        </w:rPr>
      </w:pPr>
    </w:p>
    <w:p w14:paraId="52C84A20"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 xml:space="preserve">Učencem, ki so končali prilagojeni izobraževalni program z nižjim izobrazbenim standardom, se v zaključno spričevalo vpišejo ocene iz 9. razreda ter dosežki učenca in državna povprečja pri nacionalnem preverjanju znanja, izražena v odstotnih točkah. </w:t>
      </w:r>
      <w:r w:rsidRPr="00F8589D">
        <w:rPr>
          <w:rFonts w:cs="Arial"/>
          <w:sz w:val="22"/>
          <w:szCs w:val="22"/>
        </w:rPr>
        <w:lastRenderedPageBreak/>
        <w:t xml:space="preserve">Če učenec pri posameznih predmetih prehaja v izobraževalni program osnovne šole, se to navede v zaključnem spričevalu. </w:t>
      </w:r>
    </w:p>
    <w:p w14:paraId="68D07E19" w14:textId="77777777" w:rsidR="00A7637F" w:rsidRPr="00F8589D" w:rsidRDefault="00A7637F" w:rsidP="00A7637F">
      <w:pPr>
        <w:spacing w:line="240" w:lineRule="auto"/>
        <w:jc w:val="both"/>
        <w:textAlignment w:val="baseline"/>
        <w:rPr>
          <w:rFonts w:cs="Arial"/>
          <w:sz w:val="22"/>
          <w:szCs w:val="22"/>
        </w:rPr>
      </w:pPr>
    </w:p>
    <w:p w14:paraId="21826212"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 xml:space="preserve">Učencem, ki so končali posebni program vzgoje in izobraževanja, se izda zaključno potrdilo z opisno oceno napredka učenca. Če se je učenec občasno vključeval v prilagojeni izobraževalni program, se to navede v zaključnem potrdilu. </w:t>
      </w:r>
    </w:p>
    <w:p w14:paraId="21F90FFA" w14:textId="77777777" w:rsidR="00A7637F" w:rsidRPr="00F8589D" w:rsidRDefault="00A7637F" w:rsidP="00A7637F">
      <w:pPr>
        <w:spacing w:line="240" w:lineRule="auto"/>
        <w:jc w:val="both"/>
        <w:textAlignment w:val="baseline"/>
        <w:rPr>
          <w:rFonts w:cs="Arial"/>
          <w:sz w:val="22"/>
          <w:szCs w:val="22"/>
        </w:rPr>
      </w:pPr>
    </w:p>
    <w:p w14:paraId="6AE6AF94"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V zasebni osnovni šoli se v zaključno spričevalo vpišejo učenčeve ocene, kot jih določa program zasebne osnovne šole, ter dosežki učencev in državna povprečja pri nacionalnem preverjanju znanja, izraženi v odstotnih točkah.«.</w:t>
      </w:r>
    </w:p>
    <w:p w14:paraId="2EEA9EBA" w14:textId="77777777" w:rsidR="00A7637F" w:rsidRPr="00F8589D" w:rsidRDefault="00A7637F" w:rsidP="00A7637F">
      <w:pPr>
        <w:spacing w:line="240" w:lineRule="auto"/>
        <w:jc w:val="both"/>
        <w:textAlignment w:val="baseline"/>
        <w:rPr>
          <w:rFonts w:cs="Arial"/>
          <w:sz w:val="22"/>
          <w:szCs w:val="22"/>
        </w:rPr>
      </w:pPr>
    </w:p>
    <w:p w14:paraId="79D81704" w14:textId="77777777" w:rsidR="00A7637F" w:rsidRPr="00F8589D" w:rsidRDefault="00A7637F" w:rsidP="00A7637F">
      <w:pPr>
        <w:spacing w:line="240" w:lineRule="auto"/>
        <w:jc w:val="center"/>
        <w:rPr>
          <w:rFonts w:cs="Arial"/>
          <w:sz w:val="22"/>
          <w:szCs w:val="22"/>
        </w:rPr>
      </w:pPr>
      <w:r w:rsidRPr="00F8589D">
        <w:rPr>
          <w:rFonts w:cs="Arial"/>
          <w:sz w:val="22"/>
          <w:szCs w:val="22"/>
        </w:rPr>
        <w:t>32. člen</w:t>
      </w:r>
    </w:p>
    <w:p w14:paraId="71F7DF4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4D3E67B6"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Besedilo 88. člena se spremeni tako, da se glasi:</w:t>
      </w:r>
    </w:p>
    <w:p w14:paraId="6E1D89C1" w14:textId="77777777" w:rsidR="00A7637F" w:rsidRPr="00F8589D" w:rsidRDefault="00A7637F" w:rsidP="00A7637F">
      <w:pPr>
        <w:spacing w:line="240" w:lineRule="auto"/>
        <w:jc w:val="both"/>
        <w:textAlignment w:val="baseline"/>
        <w:rPr>
          <w:rFonts w:cs="Arial"/>
          <w:sz w:val="22"/>
          <w:szCs w:val="22"/>
        </w:rPr>
      </w:pPr>
    </w:p>
    <w:p w14:paraId="7E3AACBE"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»Starši imajo pravico organizirati osnovnošolsko izobraževanje svojih otrok na domu (v nadaljnjem besedilu: izobraževanje na domu). Starši z izbiro izobraževanja na domu prevzamejo obveznosti, povezane z izvedbo izobraževanja svojega otroka.</w:t>
      </w:r>
    </w:p>
    <w:p w14:paraId="2C01EA23" w14:textId="77777777" w:rsidR="00A7637F" w:rsidRPr="00F8589D" w:rsidRDefault="00A7637F" w:rsidP="00A7637F">
      <w:pPr>
        <w:spacing w:line="240" w:lineRule="auto"/>
        <w:jc w:val="both"/>
        <w:textAlignment w:val="baseline"/>
        <w:rPr>
          <w:rFonts w:cs="Arial"/>
          <w:sz w:val="22"/>
          <w:szCs w:val="22"/>
        </w:rPr>
      </w:pPr>
    </w:p>
    <w:p w14:paraId="608016F5"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Starši najpozneje do 16. avgusta tekočega šolskega leta za naslednje šolsko leto o izobraževanju otroka na domu pisno obvestijo osnovno šolo, v katero je otrok vpisan. Pravice do izobraževanja na domu med šolskim letom ni mogoče uveljavljati. Starši o izobraževanju na domu osnovno šolo pisno obvestijo za vsako šolsko leto posebej.</w:t>
      </w:r>
    </w:p>
    <w:p w14:paraId="2CFD9178" w14:textId="77777777" w:rsidR="00A7637F" w:rsidRPr="00F8589D" w:rsidRDefault="00A7637F" w:rsidP="00A7637F">
      <w:pPr>
        <w:spacing w:line="240" w:lineRule="auto"/>
        <w:jc w:val="both"/>
        <w:textAlignment w:val="baseline"/>
        <w:rPr>
          <w:rFonts w:cs="Arial"/>
          <w:sz w:val="22"/>
          <w:szCs w:val="22"/>
        </w:rPr>
      </w:pPr>
    </w:p>
    <w:p w14:paraId="16C2619E"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Obvestilo iz prejšnjega odstavka vsebuje ime in priimek otroka, kraj, kjer bo izobraževanje potekalo, ter ime in priimek oseb, ki bodo otroka poučevale.</w:t>
      </w:r>
    </w:p>
    <w:p w14:paraId="3A27A6A4" w14:textId="77777777" w:rsidR="00A7637F" w:rsidRPr="00F8589D" w:rsidRDefault="00A7637F" w:rsidP="00A7637F">
      <w:pPr>
        <w:spacing w:line="240" w:lineRule="auto"/>
        <w:jc w:val="both"/>
        <w:textAlignment w:val="baseline"/>
        <w:rPr>
          <w:rFonts w:cs="Arial"/>
          <w:sz w:val="22"/>
          <w:szCs w:val="22"/>
        </w:rPr>
      </w:pPr>
    </w:p>
    <w:p w14:paraId="1E30BCEB"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Osnovna šola vodi dokumentacijo o izobraževanju učenca na domu.</w:t>
      </w:r>
    </w:p>
    <w:p w14:paraId="4ECC46F5" w14:textId="77777777" w:rsidR="00A7637F" w:rsidRPr="00F8589D" w:rsidRDefault="00A7637F" w:rsidP="00A7637F">
      <w:pPr>
        <w:spacing w:line="240" w:lineRule="auto"/>
        <w:jc w:val="both"/>
        <w:textAlignment w:val="baseline"/>
        <w:rPr>
          <w:rFonts w:cs="Arial"/>
          <w:sz w:val="22"/>
          <w:szCs w:val="22"/>
        </w:rPr>
      </w:pPr>
    </w:p>
    <w:p w14:paraId="0DCAF8B4" w14:textId="77777777" w:rsidR="00A7637F" w:rsidRPr="00F8589D" w:rsidRDefault="00A7637F" w:rsidP="00A7637F">
      <w:pPr>
        <w:spacing w:line="240" w:lineRule="auto"/>
        <w:jc w:val="both"/>
        <w:textAlignment w:val="baseline"/>
        <w:rPr>
          <w:rFonts w:cs="Arial"/>
          <w:sz w:val="22"/>
          <w:szCs w:val="22"/>
        </w:rPr>
      </w:pPr>
      <w:r w:rsidRPr="00F8589D">
        <w:rPr>
          <w:rFonts w:cs="Arial"/>
          <w:sz w:val="22"/>
          <w:szCs w:val="22"/>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3EB3C0BF" w14:textId="77777777" w:rsidR="00A7637F" w:rsidRPr="00F8589D" w:rsidRDefault="00A7637F" w:rsidP="00A7637F">
      <w:pPr>
        <w:spacing w:line="240" w:lineRule="auto"/>
        <w:jc w:val="center"/>
        <w:rPr>
          <w:rFonts w:cs="Arial"/>
          <w:sz w:val="22"/>
          <w:szCs w:val="22"/>
        </w:rPr>
      </w:pPr>
    </w:p>
    <w:p w14:paraId="10F63170" w14:textId="77777777" w:rsidR="00A7637F" w:rsidRPr="00F8589D" w:rsidRDefault="00A7637F" w:rsidP="00A7637F">
      <w:pPr>
        <w:spacing w:line="240" w:lineRule="auto"/>
        <w:jc w:val="center"/>
        <w:rPr>
          <w:rFonts w:cs="Arial"/>
          <w:sz w:val="22"/>
          <w:szCs w:val="22"/>
        </w:rPr>
      </w:pPr>
      <w:r w:rsidRPr="00F8589D">
        <w:rPr>
          <w:rFonts w:cs="Arial"/>
          <w:sz w:val="22"/>
          <w:szCs w:val="22"/>
        </w:rPr>
        <w:t>33. člen</w:t>
      </w:r>
    </w:p>
    <w:p w14:paraId="4FD3453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771248C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89. člen se spremeni tako, da se glasi:</w:t>
      </w:r>
    </w:p>
    <w:p w14:paraId="137F14A6" w14:textId="77777777" w:rsidR="00A7637F" w:rsidRPr="00F8589D" w:rsidRDefault="00A7637F" w:rsidP="00A7637F">
      <w:pPr>
        <w:overflowPunct w:val="0"/>
        <w:autoSpaceDE w:val="0"/>
        <w:autoSpaceDN w:val="0"/>
        <w:adjustRightInd w:val="0"/>
        <w:spacing w:line="240" w:lineRule="auto"/>
        <w:ind w:firstLine="1021"/>
        <w:jc w:val="center"/>
        <w:textAlignment w:val="baseline"/>
        <w:rPr>
          <w:rFonts w:cs="Arial"/>
          <w:sz w:val="22"/>
          <w:szCs w:val="22"/>
        </w:rPr>
      </w:pPr>
      <w:r w:rsidRPr="00F8589D">
        <w:rPr>
          <w:rFonts w:cs="Arial"/>
          <w:sz w:val="22"/>
          <w:szCs w:val="22"/>
        </w:rPr>
        <w:t>»89. člen</w:t>
      </w:r>
    </w:p>
    <w:p w14:paraId="0D47DEAD" w14:textId="77777777" w:rsidR="00A7637F" w:rsidRPr="00F8589D" w:rsidRDefault="00A7637F" w:rsidP="00A7637F">
      <w:pPr>
        <w:overflowPunct w:val="0"/>
        <w:autoSpaceDE w:val="0"/>
        <w:autoSpaceDN w:val="0"/>
        <w:adjustRightInd w:val="0"/>
        <w:spacing w:line="240" w:lineRule="auto"/>
        <w:ind w:firstLine="1021"/>
        <w:jc w:val="center"/>
        <w:textAlignment w:val="baseline"/>
        <w:rPr>
          <w:rFonts w:cs="Arial"/>
          <w:sz w:val="22"/>
          <w:szCs w:val="22"/>
        </w:rPr>
      </w:pPr>
      <w:r w:rsidRPr="00F8589D">
        <w:rPr>
          <w:rFonts w:cs="Arial"/>
          <w:sz w:val="22"/>
          <w:szCs w:val="22"/>
        </w:rPr>
        <w:t>(obveznosti osnovne šole do učencev, ki se izobražujejo na domu)</w:t>
      </w:r>
    </w:p>
    <w:p w14:paraId="1936596F" w14:textId="77777777" w:rsidR="00A7637F" w:rsidRPr="00F8589D" w:rsidRDefault="00A7637F" w:rsidP="00A7637F">
      <w:pPr>
        <w:overflowPunct w:val="0"/>
        <w:autoSpaceDE w:val="0"/>
        <w:autoSpaceDN w:val="0"/>
        <w:adjustRightInd w:val="0"/>
        <w:spacing w:line="240" w:lineRule="auto"/>
        <w:ind w:firstLine="1021"/>
        <w:jc w:val="center"/>
        <w:textAlignment w:val="baseline"/>
        <w:rPr>
          <w:rFonts w:cs="Arial"/>
          <w:sz w:val="22"/>
          <w:szCs w:val="22"/>
        </w:rPr>
      </w:pPr>
    </w:p>
    <w:p w14:paraId="5511AED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Osnovna šola za učenca, ki se izobražuje na domu:</w:t>
      </w:r>
    </w:p>
    <w:p w14:paraId="226D852A" w14:textId="77777777" w:rsidR="00A7637F" w:rsidRPr="00F8589D" w:rsidRDefault="00A7637F" w:rsidP="00A7637F">
      <w:pPr>
        <w:numPr>
          <w:ilvl w:val="0"/>
          <w:numId w:val="23"/>
        </w:numPr>
        <w:shd w:val="clear" w:color="auto" w:fill="FFFFFF"/>
        <w:spacing w:line="240" w:lineRule="auto"/>
        <w:jc w:val="both"/>
        <w:rPr>
          <w:rFonts w:cs="Arial"/>
          <w:sz w:val="22"/>
          <w:szCs w:val="22"/>
        </w:rPr>
      </w:pPr>
      <w:r w:rsidRPr="00F8589D">
        <w:rPr>
          <w:rFonts w:cs="Arial"/>
          <w:sz w:val="22"/>
          <w:szCs w:val="22"/>
        </w:rPr>
        <w:t>ob začetku šolskega leta staršem predstavi cilje, standarde znanja, merila ocenjevanja in pogoje za napredovanje v naslednji razred,</w:t>
      </w:r>
    </w:p>
    <w:p w14:paraId="5E9A56ED" w14:textId="77777777" w:rsidR="00A7637F" w:rsidRPr="00F8589D" w:rsidRDefault="00A7637F" w:rsidP="00A7637F">
      <w:pPr>
        <w:numPr>
          <w:ilvl w:val="0"/>
          <w:numId w:val="23"/>
        </w:numPr>
        <w:shd w:val="clear" w:color="auto" w:fill="FFFFFF"/>
        <w:spacing w:line="240" w:lineRule="auto"/>
        <w:jc w:val="both"/>
        <w:rPr>
          <w:rFonts w:cs="Arial"/>
          <w:sz w:val="22"/>
          <w:szCs w:val="22"/>
        </w:rPr>
      </w:pPr>
      <w:r w:rsidRPr="00F8589D">
        <w:rPr>
          <w:rFonts w:cs="Arial"/>
          <w:sz w:val="22"/>
          <w:szCs w:val="22"/>
        </w:rPr>
        <w:t>starše sproti obvešča o rokih in načinu izvedbe ocenjevanja znanja učenca ter izvede ocenjevanje znanja v rokih, ki so določeni s pravilnikom, ki ureja šolski koledar,</w:t>
      </w:r>
    </w:p>
    <w:p w14:paraId="6205A48D" w14:textId="77777777" w:rsidR="00A7637F" w:rsidRPr="00F8589D" w:rsidRDefault="00A7637F" w:rsidP="00A7637F">
      <w:pPr>
        <w:numPr>
          <w:ilvl w:val="0"/>
          <w:numId w:val="23"/>
        </w:numPr>
        <w:shd w:val="clear" w:color="auto" w:fill="FFFFFF"/>
        <w:spacing w:line="240" w:lineRule="auto"/>
        <w:jc w:val="both"/>
        <w:rPr>
          <w:rFonts w:cs="Arial"/>
          <w:sz w:val="22"/>
          <w:szCs w:val="22"/>
        </w:rPr>
      </w:pPr>
      <w:r w:rsidRPr="00F8589D">
        <w:rPr>
          <w:rFonts w:cs="Arial"/>
          <w:sz w:val="22"/>
          <w:szCs w:val="22"/>
        </w:rPr>
        <w:t>omogoči izposojo učbenikov iz učbeniškega sklada,</w:t>
      </w:r>
    </w:p>
    <w:p w14:paraId="0D86A8FE" w14:textId="77777777" w:rsidR="00A7637F" w:rsidRPr="00F8589D" w:rsidRDefault="00A7637F" w:rsidP="00A7637F">
      <w:pPr>
        <w:numPr>
          <w:ilvl w:val="0"/>
          <w:numId w:val="23"/>
        </w:numPr>
        <w:shd w:val="clear" w:color="auto" w:fill="FFFFFF"/>
        <w:spacing w:line="240" w:lineRule="auto"/>
        <w:jc w:val="both"/>
        <w:rPr>
          <w:rFonts w:cs="Arial"/>
          <w:sz w:val="22"/>
          <w:szCs w:val="22"/>
        </w:rPr>
      </w:pPr>
      <w:r w:rsidRPr="00F8589D">
        <w:rPr>
          <w:rFonts w:cs="Arial"/>
          <w:sz w:val="22"/>
          <w:szCs w:val="22"/>
        </w:rPr>
        <w:t>omogoči opravljanje teoretičnega in praktičnega dela kolesarskega izpita,</w:t>
      </w:r>
    </w:p>
    <w:p w14:paraId="020DBDBE" w14:textId="77777777" w:rsidR="00A7637F" w:rsidRPr="00F8589D" w:rsidRDefault="00A7637F" w:rsidP="00A7637F">
      <w:pPr>
        <w:numPr>
          <w:ilvl w:val="0"/>
          <w:numId w:val="23"/>
        </w:numPr>
        <w:shd w:val="clear" w:color="auto" w:fill="FFFFFF"/>
        <w:spacing w:line="240" w:lineRule="auto"/>
        <w:jc w:val="both"/>
        <w:rPr>
          <w:rFonts w:cs="Arial"/>
          <w:sz w:val="22"/>
          <w:szCs w:val="22"/>
        </w:rPr>
      </w:pPr>
      <w:r w:rsidRPr="00F8589D">
        <w:rPr>
          <w:rFonts w:cs="Arial"/>
          <w:sz w:val="22"/>
          <w:szCs w:val="22"/>
        </w:rPr>
        <w:t xml:space="preserve">obvesti starše o terminih pregledov učencev iz 13. člena tega zakona.«. </w:t>
      </w:r>
    </w:p>
    <w:p w14:paraId="6434CE9B"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58E6ED12" w14:textId="77777777" w:rsidR="00A7637F" w:rsidRPr="00F8589D" w:rsidRDefault="00A7637F" w:rsidP="00A7637F">
      <w:pPr>
        <w:spacing w:line="240" w:lineRule="auto"/>
        <w:jc w:val="center"/>
        <w:rPr>
          <w:rFonts w:cs="Arial"/>
          <w:sz w:val="22"/>
          <w:szCs w:val="22"/>
        </w:rPr>
      </w:pPr>
      <w:r w:rsidRPr="00F8589D">
        <w:rPr>
          <w:rFonts w:cs="Arial"/>
          <w:sz w:val="22"/>
          <w:szCs w:val="22"/>
        </w:rPr>
        <w:t>34. člen</w:t>
      </w:r>
    </w:p>
    <w:p w14:paraId="2E21B770" w14:textId="77777777" w:rsidR="00A7637F" w:rsidRPr="00F8589D" w:rsidRDefault="00A7637F" w:rsidP="00A7637F">
      <w:pPr>
        <w:spacing w:line="240" w:lineRule="auto"/>
        <w:rPr>
          <w:rFonts w:cs="Arial"/>
          <w:sz w:val="22"/>
          <w:szCs w:val="22"/>
        </w:rPr>
      </w:pPr>
    </w:p>
    <w:p w14:paraId="5E870CBE" w14:textId="77777777" w:rsidR="00A7637F" w:rsidRPr="00F8589D" w:rsidRDefault="00A7637F" w:rsidP="00A7637F">
      <w:pPr>
        <w:spacing w:line="240" w:lineRule="auto"/>
        <w:rPr>
          <w:rFonts w:cs="Arial"/>
          <w:sz w:val="22"/>
          <w:szCs w:val="22"/>
        </w:rPr>
      </w:pPr>
      <w:r w:rsidRPr="00F8589D">
        <w:rPr>
          <w:rFonts w:cs="Arial"/>
          <w:sz w:val="22"/>
          <w:szCs w:val="22"/>
        </w:rPr>
        <w:t>90. člen se spremeni tako, da se glasi:</w:t>
      </w:r>
    </w:p>
    <w:p w14:paraId="7E00B2AE" w14:textId="77777777" w:rsidR="00A7637F" w:rsidRPr="00F8589D" w:rsidRDefault="00A7637F" w:rsidP="00A7637F">
      <w:pPr>
        <w:spacing w:line="240" w:lineRule="auto"/>
        <w:rPr>
          <w:rFonts w:cs="Arial"/>
          <w:sz w:val="22"/>
          <w:szCs w:val="22"/>
        </w:rPr>
      </w:pPr>
    </w:p>
    <w:p w14:paraId="7BD3BF5C" w14:textId="77777777" w:rsidR="00A7637F" w:rsidRPr="00F8589D" w:rsidRDefault="00A7637F" w:rsidP="00A7637F">
      <w:pPr>
        <w:suppressAutoHyphens/>
        <w:overflowPunct w:val="0"/>
        <w:autoSpaceDE w:val="0"/>
        <w:autoSpaceDN w:val="0"/>
        <w:adjustRightInd w:val="0"/>
        <w:spacing w:line="240" w:lineRule="auto"/>
        <w:jc w:val="center"/>
        <w:textAlignment w:val="baseline"/>
        <w:rPr>
          <w:rFonts w:cs="Arial"/>
          <w:sz w:val="22"/>
          <w:szCs w:val="22"/>
        </w:rPr>
      </w:pPr>
      <w:r w:rsidRPr="00F8589D">
        <w:rPr>
          <w:rFonts w:cs="Arial"/>
          <w:sz w:val="22"/>
          <w:szCs w:val="22"/>
        </w:rPr>
        <w:lastRenderedPageBreak/>
        <w:t>»90. člen</w:t>
      </w:r>
    </w:p>
    <w:p w14:paraId="056119E5" w14:textId="77777777" w:rsidR="00A7637F" w:rsidRPr="00F8589D" w:rsidRDefault="00A7637F" w:rsidP="00A7637F">
      <w:pPr>
        <w:suppressAutoHyphens/>
        <w:overflowPunct w:val="0"/>
        <w:autoSpaceDE w:val="0"/>
        <w:autoSpaceDN w:val="0"/>
        <w:adjustRightInd w:val="0"/>
        <w:spacing w:line="240" w:lineRule="auto"/>
        <w:jc w:val="center"/>
        <w:textAlignment w:val="baseline"/>
        <w:rPr>
          <w:rFonts w:cs="Arial"/>
          <w:sz w:val="22"/>
          <w:szCs w:val="22"/>
        </w:rPr>
      </w:pPr>
      <w:r w:rsidRPr="00F8589D">
        <w:rPr>
          <w:rFonts w:cs="Arial"/>
          <w:sz w:val="22"/>
          <w:szCs w:val="22"/>
        </w:rPr>
        <w:t>(ocenjevanje znanja)</w:t>
      </w:r>
    </w:p>
    <w:p w14:paraId="792B2833" w14:textId="77777777" w:rsidR="00A7637F" w:rsidRPr="00F8589D" w:rsidRDefault="00A7637F" w:rsidP="00A7637F">
      <w:pPr>
        <w:suppressAutoHyphens/>
        <w:overflowPunct w:val="0"/>
        <w:autoSpaceDE w:val="0"/>
        <w:autoSpaceDN w:val="0"/>
        <w:adjustRightInd w:val="0"/>
        <w:spacing w:line="240" w:lineRule="auto"/>
        <w:jc w:val="center"/>
        <w:textAlignment w:val="baseline"/>
        <w:rPr>
          <w:rFonts w:cs="Arial"/>
          <w:sz w:val="22"/>
          <w:szCs w:val="22"/>
        </w:rPr>
      </w:pPr>
    </w:p>
    <w:p w14:paraId="07B22DB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Za učenca, ki se izobražuje na domu, se ocenjuje znanje iz vseh predmetov glede na predmetnik posameznega razreda javno veljavnega programa osnovne šole, v katerem se učenec izobražuje.</w:t>
      </w:r>
    </w:p>
    <w:p w14:paraId="599031E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BD81B4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Učenec, ki se izobražuje na domu, se udeleži ocenjevanja znanja, ki je določeno v skladu s tem zakonom in podzakonskimi akti. Ocenjevanje znanja izvaja osnovna šola, v katero je učenec vpisan. Znanje učenca oceni izpitna komisija.</w:t>
      </w:r>
    </w:p>
    <w:p w14:paraId="7C9B45E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6BD5002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Če učenec, ki se izobražuje na domu, ne doseže minimalnih standardov znanja oziroma je negativno ocenjen pri posameznem predmetu, ima pravico do ponovnega ocenjevanja znanja pred začetkom naslednjega šolskega leta.</w:t>
      </w:r>
    </w:p>
    <w:p w14:paraId="657417E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1C61897"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Če učenec, ki se izobražuje na domu, ponovnega ocenjevanja znanja ne opravi uspešno, mora v naslednjem šolskem letu nadaljevati osnovnošolsko izobraževanje v javni ali zasebni osnovni šoli iz prve ali druge alineje 5. člena tega zakona</w:t>
      </w:r>
      <w:r w:rsidRPr="00F8589D">
        <w:rPr>
          <w:rFonts w:cs="Arial"/>
          <w:sz w:val="22"/>
          <w:szCs w:val="22"/>
          <w:shd w:val="clear" w:color="auto" w:fill="FFFFFF"/>
        </w:rPr>
        <w:t>.</w:t>
      </w:r>
      <w:r w:rsidRPr="00F8589D">
        <w:rPr>
          <w:rFonts w:cs="Arial"/>
          <w:sz w:val="22"/>
          <w:szCs w:val="22"/>
        </w:rPr>
        <w:t xml:space="preserve"> V tem primeru starši pravice do izobraževanja učenca na domu v naslednjih razredih ne smejo več uveljavljati.</w:t>
      </w:r>
    </w:p>
    <w:p w14:paraId="17AA359F"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77D7C34A"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Če učenec 9. razreda, ki se izobražuje na domu, ponovnega ocenjevanja znanja ne opravi uspešno, lahko opravlja popravni izpit ali 9. razred ponavlja.«. </w:t>
      </w:r>
    </w:p>
    <w:p w14:paraId="2B6BE65E" w14:textId="77777777" w:rsidR="00A7637F" w:rsidRPr="00F8589D" w:rsidRDefault="00A7637F" w:rsidP="00A7637F">
      <w:pPr>
        <w:spacing w:line="240" w:lineRule="auto"/>
        <w:rPr>
          <w:rFonts w:eastAsia="Calibri" w:cs="Arial"/>
          <w:sz w:val="22"/>
          <w:szCs w:val="22"/>
        </w:rPr>
      </w:pPr>
    </w:p>
    <w:p w14:paraId="657180FC" w14:textId="77777777" w:rsidR="00A7637F" w:rsidRPr="00F8589D" w:rsidRDefault="00A7637F" w:rsidP="00A7637F">
      <w:pPr>
        <w:spacing w:line="240" w:lineRule="auto"/>
        <w:jc w:val="center"/>
        <w:rPr>
          <w:rFonts w:eastAsia="Calibri" w:cs="Arial"/>
          <w:sz w:val="22"/>
          <w:szCs w:val="22"/>
        </w:rPr>
      </w:pPr>
      <w:r w:rsidRPr="00F8589D">
        <w:rPr>
          <w:rFonts w:cs="Arial"/>
          <w:sz w:val="22"/>
          <w:szCs w:val="22"/>
        </w:rPr>
        <w:t>35. člen</w:t>
      </w:r>
    </w:p>
    <w:p w14:paraId="4E6E1F69" w14:textId="77777777" w:rsidR="00A7637F" w:rsidRPr="00F8589D" w:rsidRDefault="00A7637F" w:rsidP="00A7637F">
      <w:pPr>
        <w:spacing w:line="240" w:lineRule="auto"/>
        <w:rPr>
          <w:rFonts w:eastAsia="Calibri" w:cs="Arial"/>
          <w:sz w:val="22"/>
          <w:szCs w:val="22"/>
        </w:rPr>
      </w:pPr>
    </w:p>
    <w:p w14:paraId="71B7CD24" w14:textId="77777777" w:rsidR="00A7637F" w:rsidRPr="00F8589D" w:rsidRDefault="00A7637F" w:rsidP="00A7637F">
      <w:pPr>
        <w:spacing w:line="240" w:lineRule="auto"/>
        <w:rPr>
          <w:rFonts w:eastAsia="Calibri" w:cs="Arial"/>
          <w:sz w:val="22"/>
          <w:szCs w:val="22"/>
        </w:rPr>
      </w:pPr>
      <w:r w:rsidRPr="00F8589D">
        <w:rPr>
          <w:rFonts w:eastAsia="Calibri" w:cs="Arial"/>
          <w:sz w:val="22"/>
          <w:szCs w:val="22"/>
        </w:rPr>
        <w:t>V 91. členu se drugi odstavek črta.</w:t>
      </w:r>
    </w:p>
    <w:p w14:paraId="3345E1A7" w14:textId="77777777" w:rsidR="00A7637F" w:rsidRPr="00F8589D" w:rsidRDefault="00A7637F" w:rsidP="00A7637F">
      <w:pPr>
        <w:spacing w:line="240" w:lineRule="auto"/>
        <w:rPr>
          <w:rFonts w:eastAsia="Calibri" w:cs="Arial"/>
          <w:sz w:val="22"/>
          <w:szCs w:val="22"/>
        </w:rPr>
      </w:pPr>
    </w:p>
    <w:p w14:paraId="1AEE9C03" w14:textId="77777777" w:rsidR="00A7637F" w:rsidRPr="00F8589D" w:rsidRDefault="00A7637F" w:rsidP="00A7637F">
      <w:pPr>
        <w:spacing w:line="240" w:lineRule="auto"/>
        <w:jc w:val="center"/>
        <w:rPr>
          <w:rFonts w:cs="Arial"/>
          <w:sz w:val="22"/>
          <w:szCs w:val="22"/>
        </w:rPr>
      </w:pPr>
      <w:r w:rsidRPr="00F8589D">
        <w:rPr>
          <w:rFonts w:cs="Arial"/>
          <w:sz w:val="22"/>
          <w:szCs w:val="22"/>
        </w:rPr>
        <w:t>36. člen</w:t>
      </w:r>
    </w:p>
    <w:p w14:paraId="4EE3D87C"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15F4EC2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Besedilo 92. člena se spremeni tako, da se glasi:</w:t>
      </w:r>
    </w:p>
    <w:p w14:paraId="70139B1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B31607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»Osnovna šola, v katero je učenec, ki se izobražuje na domu, vpisan, izda učencu ob koncu vsakega razreda spričevalo. Spričevalo je javna listina. </w:t>
      </w:r>
    </w:p>
    <w:p w14:paraId="704E044D"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7C07E6B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Pri izdajanju spričeval se uporabljajo določbe od 83. do 87. člena tega zakona.«.</w:t>
      </w:r>
    </w:p>
    <w:p w14:paraId="562B1EA6"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4F439F3E" w14:textId="77777777" w:rsidR="00A7637F" w:rsidRPr="00F8589D" w:rsidRDefault="00A7637F" w:rsidP="00A7637F">
      <w:pPr>
        <w:spacing w:line="240" w:lineRule="auto"/>
        <w:jc w:val="center"/>
        <w:rPr>
          <w:rFonts w:cs="Arial"/>
          <w:sz w:val="22"/>
          <w:szCs w:val="22"/>
        </w:rPr>
      </w:pPr>
      <w:r w:rsidRPr="00F8589D">
        <w:rPr>
          <w:rFonts w:cs="Arial"/>
          <w:sz w:val="22"/>
          <w:szCs w:val="22"/>
        </w:rPr>
        <w:t>37. člen</w:t>
      </w:r>
    </w:p>
    <w:p w14:paraId="7040FEAA"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876A43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Za 92. členom se dodajo novi, </w:t>
      </w:r>
      <w:proofErr w:type="spellStart"/>
      <w:r w:rsidRPr="00F8589D">
        <w:rPr>
          <w:rFonts w:cs="Arial"/>
          <w:sz w:val="22"/>
          <w:szCs w:val="22"/>
        </w:rPr>
        <w:t>VII.a</w:t>
      </w:r>
      <w:proofErr w:type="spellEnd"/>
      <w:r w:rsidRPr="00F8589D">
        <w:rPr>
          <w:rFonts w:cs="Arial"/>
          <w:sz w:val="22"/>
          <w:szCs w:val="22"/>
        </w:rPr>
        <w:t xml:space="preserve"> oddelek ter 92.a, 92.b, 92.c, 92.č, 92.d, 92.e in 92.f člen, ki se glasijo:</w:t>
      </w:r>
    </w:p>
    <w:p w14:paraId="4A8781F7"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highlight w:val="yellow"/>
        </w:rPr>
      </w:pPr>
    </w:p>
    <w:p w14:paraId="4B91B759"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w:t>
      </w:r>
      <w:proofErr w:type="spellStart"/>
      <w:r w:rsidRPr="00F8589D">
        <w:rPr>
          <w:rFonts w:cs="Arial"/>
          <w:sz w:val="22"/>
          <w:szCs w:val="22"/>
        </w:rPr>
        <w:t>VII.a</w:t>
      </w:r>
      <w:proofErr w:type="spellEnd"/>
      <w:r w:rsidRPr="00F8589D">
        <w:rPr>
          <w:rFonts w:cs="Arial"/>
          <w:sz w:val="22"/>
          <w:szCs w:val="22"/>
        </w:rPr>
        <w:t xml:space="preserve">  IZOBRAŽEVANJE NA DOMU ZA UČENCE S POSEBNIMI POTREBAMI </w:t>
      </w:r>
    </w:p>
    <w:p w14:paraId="3033AA46" w14:textId="77777777" w:rsidR="00A7637F" w:rsidRPr="00F8589D" w:rsidRDefault="00A7637F" w:rsidP="00A7637F">
      <w:pPr>
        <w:suppressAutoHyphens/>
        <w:spacing w:line="240" w:lineRule="auto"/>
        <w:jc w:val="center"/>
        <w:rPr>
          <w:rFonts w:cs="Arial"/>
          <w:sz w:val="22"/>
          <w:szCs w:val="22"/>
        </w:rPr>
      </w:pPr>
    </w:p>
    <w:p w14:paraId="49180A35"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92.a člen</w:t>
      </w:r>
    </w:p>
    <w:p w14:paraId="3A4C77BC"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(pravica do izobraževanja na domu za učence s posebnimi potrebami)</w:t>
      </w:r>
    </w:p>
    <w:p w14:paraId="229A3107" w14:textId="77777777" w:rsidR="00A7637F" w:rsidRPr="00F8589D" w:rsidRDefault="00A7637F" w:rsidP="00A7637F">
      <w:pPr>
        <w:suppressAutoHyphens/>
        <w:spacing w:line="240" w:lineRule="auto"/>
        <w:jc w:val="center"/>
        <w:rPr>
          <w:rFonts w:cs="Arial"/>
          <w:sz w:val="22"/>
          <w:szCs w:val="22"/>
        </w:rPr>
      </w:pPr>
    </w:p>
    <w:p w14:paraId="1057A932"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 xml:space="preserve">Starši imajo pravico organizirati osnovnošolsko izobraževanje na domu za svojega otroka s posebnimi potrebami, vključenega v program osnovne šole s prilagojenim izvajanjem in dodatno strokovno pomočjo, prilagojene programe ali v prve štiri stopnje posebnega programa vzgoje in izobraževanja, če je tako odločeno v odločbi o usmeritvi. Starši za pomoč pri izvajanju izobraževanja na domu zagotovijo osebo, ki izpolnjuje pogoje za izvajanje javno veljavnega programa (v nadaljnjem besedilu: učitelj za izobraževanje na domu), v katerega je učenec usmerjen, in opremo oziroma </w:t>
      </w:r>
      <w:r w:rsidRPr="00F8589D">
        <w:rPr>
          <w:rFonts w:cs="Arial"/>
          <w:sz w:val="22"/>
          <w:szCs w:val="22"/>
        </w:rPr>
        <w:lastRenderedPageBreak/>
        <w:t xml:space="preserve">didaktične pripomočke, potrebne za doseganje ciljev in standardov znanja, določenih z učnimi načrti. </w:t>
      </w:r>
    </w:p>
    <w:p w14:paraId="0E0299DD" w14:textId="77777777" w:rsidR="00A7637F" w:rsidRPr="00F8589D" w:rsidRDefault="00A7637F" w:rsidP="00A7637F">
      <w:pPr>
        <w:suppressAutoHyphens/>
        <w:spacing w:line="240" w:lineRule="auto"/>
        <w:jc w:val="both"/>
        <w:rPr>
          <w:rFonts w:cs="Arial"/>
          <w:sz w:val="22"/>
          <w:szCs w:val="22"/>
        </w:rPr>
      </w:pPr>
    </w:p>
    <w:p w14:paraId="14D57DB1"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Starši najpozneje do 16. avgusta tekočega šolskega leta za naslednje šolsko leto o izobraževanju otroka na domu pisno obvestijo osnovno šolo, v katero je otrok vpisan. Pravice do izobraževanja na domu med šolskim letom ni mogoče uveljavljati. Starši o izobraževanju na domu osnovno šolo pisno obvestijo za vsako šolsko leto posebej. Obvestilo vsebuje ime in priimek otroka, kraj, kjer bo izobraževanje potekalo, ter ime in priimek oseb, ki bodo otroka poučevale.</w:t>
      </w:r>
    </w:p>
    <w:p w14:paraId="5D43B0F0" w14:textId="77777777" w:rsidR="00A7637F" w:rsidRPr="00F8589D" w:rsidRDefault="00A7637F" w:rsidP="00A7637F">
      <w:pPr>
        <w:suppressAutoHyphens/>
        <w:spacing w:line="240" w:lineRule="auto"/>
        <w:jc w:val="both"/>
        <w:rPr>
          <w:rFonts w:cs="Arial"/>
          <w:sz w:val="22"/>
          <w:szCs w:val="22"/>
        </w:rPr>
      </w:pPr>
    </w:p>
    <w:p w14:paraId="08E7C587"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Starši z izbiro izobraževanja na domu prevzamejo vse obveznosti, povezane z izvedbo izobraževanja svojega otroka, vključno s prevozi v šolo in nazaj.</w:t>
      </w:r>
    </w:p>
    <w:p w14:paraId="3E917375" w14:textId="77777777" w:rsidR="00A7637F" w:rsidRPr="00F8589D" w:rsidRDefault="00A7637F" w:rsidP="00A7637F">
      <w:pPr>
        <w:suppressAutoHyphens/>
        <w:spacing w:line="240" w:lineRule="auto"/>
        <w:jc w:val="both"/>
        <w:rPr>
          <w:rFonts w:cs="Arial"/>
          <w:sz w:val="22"/>
          <w:szCs w:val="22"/>
        </w:rPr>
      </w:pPr>
    </w:p>
    <w:p w14:paraId="6D0717CF"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 xml:space="preserve">Osnovna šola vodi dokumentacijo o izobraževanju učenca na domu. </w:t>
      </w:r>
    </w:p>
    <w:p w14:paraId="442944E7" w14:textId="77777777" w:rsidR="00A7637F" w:rsidRPr="00F8589D" w:rsidRDefault="00A7637F" w:rsidP="00A7637F">
      <w:pPr>
        <w:suppressAutoHyphens/>
        <w:spacing w:line="240" w:lineRule="auto"/>
        <w:jc w:val="both"/>
        <w:rPr>
          <w:rFonts w:cs="Arial"/>
          <w:sz w:val="22"/>
          <w:szCs w:val="22"/>
        </w:rPr>
      </w:pPr>
    </w:p>
    <w:p w14:paraId="7E45308D"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Starši lahko med šolskim letom prekinejo izobraževanje na domu. Vključitev učenca v izobraževanje v osnovni šoli je mogoča do začetka rokov za ocenjevanje znanja za učence, ki se izobražujejo na domu, določenih v pravilniku, ki ureja šolski koledar za osnovne šole. O prekinitvi izobraževanja na domu starši pisno obvestijo osnovno šolo.</w:t>
      </w:r>
    </w:p>
    <w:p w14:paraId="3F647ADF" w14:textId="77777777" w:rsidR="00A7637F" w:rsidRPr="00F8589D" w:rsidRDefault="00A7637F" w:rsidP="00A7637F">
      <w:pPr>
        <w:suppressAutoHyphens/>
        <w:spacing w:line="240" w:lineRule="auto"/>
        <w:jc w:val="both"/>
        <w:rPr>
          <w:rFonts w:cs="Arial"/>
          <w:sz w:val="22"/>
          <w:szCs w:val="22"/>
        </w:rPr>
      </w:pPr>
    </w:p>
    <w:p w14:paraId="0CCA9B5A"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Podrobnejši postopek uveljavljanja pravice staršev do izobraževanja na domu učencev s posebnimi potrebami določi minister.</w:t>
      </w:r>
    </w:p>
    <w:p w14:paraId="53B6731B" w14:textId="77777777" w:rsidR="00A7637F" w:rsidRPr="00F8589D" w:rsidRDefault="00A7637F" w:rsidP="00A7637F">
      <w:pPr>
        <w:suppressAutoHyphens/>
        <w:spacing w:line="240" w:lineRule="auto"/>
        <w:jc w:val="both"/>
        <w:rPr>
          <w:rFonts w:cs="Arial"/>
          <w:sz w:val="22"/>
          <w:szCs w:val="22"/>
        </w:rPr>
      </w:pPr>
    </w:p>
    <w:p w14:paraId="196AC17B"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92.b člen</w:t>
      </w:r>
    </w:p>
    <w:p w14:paraId="2F8D4A06"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(obveznosti šole do učencev s posebnimi potrebami, ki se izobražujejo na domu)</w:t>
      </w:r>
    </w:p>
    <w:p w14:paraId="5A5DA6D0" w14:textId="77777777" w:rsidR="00A7637F" w:rsidRPr="00F8589D" w:rsidRDefault="00A7637F" w:rsidP="00A7637F">
      <w:pPr>
        <w:suppressAutoHyphens/>
        <w:spacing w:line="240" w:lineRule="auto"/>
        <w:jc w:val="center"/>
        <w:rPr>
          <w:rFonts w:cs="Arial"/>
          <w:sz w:val="22"/>
          <w:szCs w:val="22"/>
        </w:rPr>
      </w:pPr>
    </w:p>
    <w:p w14:paraId="55D56336" w14:textId="77777777" w:rsidR="00A7637F" w:rsidRPr="00F8589D" w:rsidRDefault="00A7637F" w:rsidP="00A7637F">
      <w:pPr>
        <w:suppressAutoHyphens/>
        <w:spacing w:line="240" w:lineRule="auto"/>
        <w:jc w:val="both"/>
        <w:rPr>
          <w:rFonts w:cs="Arial"/>
          <w:sz w:val="22"/>
          <w:szCs w:val="22"/>
          <w:shd w:val="clear" w:color="auto" w:fill="FFFFFF"/>
        </w:rPr>
      </w:pPr>
      <w:r w:rsidRPr="00F8589D">
        <w:rPr>
          <w:rFonts w:cs="Arial"/>
          <w:sz w:val="22"/>
          <w:szCs w:val="22"/>
        </w:rPr>
        <w:t>Osnovna šola za učenca iz prvega odstavka prejšnjega člena poleg obveznosti osnovne šole iz 89. člena tega zakona zagotovi izvajanje dodatne strokovne pomoči v skladu z odločbo o usmeritvi.</w:t>
      </w:r>
    </w:p>
    <w:p w14:paraId="764BECCD" w14:textId="77777777" w:rsidR="00A7637F" w:rsidRPr="00F8589D" w:rsidRDefault="00A7637F" w:rsidP="00A7637F">
      <w:pPr>
        <w:suppressAutoHyphens/>
        <w:spacing w:line="240" w:lineRule="auto"/>
        <w:jc w:val="both"/>
        <w:rPr>
          <w:rFonts w:cs="Arial"/>
          <w:sz w:val="22"/>
          <w:szCs w:val="22"/>
        </w:rPr>
      </w:pPr>
    </w:p>
    <w:p w14:paraId="59C85AAC"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Osnovna šola skupaj z učiteljem za izobraževanje na domu v skladu z zakonom, ki ureja usmerjanje otrok s posebnimi potrebami, pripravi individualiziran program, v katerem določi način, razporeditev in obseg neposrednega opravljanja vzgojno-izobraževalnega dela učitelja za izobraževanje na domu.</w:t>
      </w:r>
    </w:p>
    <w:p w14:paraId="764B6F65" w14:textId="77777777" w:rsidR="00A7637F" w:rsidRPr="00F8589D" w:rsidRDefault="00A7637F" w:rsidP="00A7637F">
      <w:pPr>
        <w:suppressAutoHyphens/>
        <w:spacing w:line="240" w:lineRule="auto"/>
        <w:jc w:val="both"/>
        <w:rPr>
          <w:rFonts w:cs="Arial"/>
          <w:sz w:val="22"/>
          <w:szCs w:val="22"/>
          <w:highlight w:val="yellow"/>
        </w:rPr>
      </w:pPr>
    </w:p>
    <w:p w14:paraId="46FD59A5"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92.c člen</w:t>
      </w:r>
    </w:p>
    <w:p w14:paraId="0064F4C6"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(ocenjevanje znanja učencev s posebnimi potrebami, ki se izobražujejo na domu)</w:t>
      </w:r>
    </w:p>
    <w:p w14:paraId="3C0EFDA3" w14:textId="77777777" w:rsidR="00A7637F" w:rsidRPr="00F8589D" w:rsidRDefault="00A7637F" w:rsidP="00A7637F">
      <w:pPr>
        <w:suppressAutoHyphens/>
        <w:spacing w:line="240" w:lineRule="auto"/>
        <w:jc w:val="center"/>
        <w:rPr>
          <w:rFonts w:cs="Arial"/>
          <w:sz w:val="22"/>
          <w:szCs w:val="22"/>
        </w:rPr>
      </w:pPr>
    </w:p>
    <w:p w14:paraId="2625286A"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 xml:space="preserve">Znanje učenca iz prvega odstavka 92.a člena tega zakona se ocenjuje iz vseh predmetov glede na predmetnik posameznega razreda javno veljavnega izobraževalnega programa osnovne šole, v katerega je učenec usmerjen. </w:t>
      </w:r>
    </w:p>
    <w:p w14:paraId="7A8C3655" w14:textId="77777777" w:rsidR="00A7637F" w:rsidRPr="00F8589D" w:rsidRDefault="00A7637F" w:rsidP="00A7637F">
      <w:pPr>
        <w:suppressAutoHyphens/>
        <w:spacing w:line="240" w:lineRule="auto"/>
        <w:jc w:val="both"/>
        <w:rPr>
          <w:rFonts w:cs="Arial"/>
          <w:sz w:val="22"/>
          <w:szCs w:val="22"/>
        </w:rPr>
      </w:pPr>
    </w:p>
    <w:p w14:paraId="700D542F"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Znanje učenca, ki se izobražuje po posebnem programu vzgoje in izobraževanja za otroke z zmerno, težjo in težko motnjo v duševnem razvoju, osnovna šola preverja kot napredovanje po operativnih ciljih iz individualiziranega programa s področja razvijanja samostojnosti, splošne poučenosti in enega izbranega področja iz obveznega dela programa.</w:t>
      </w:r>
    </w:p>
    <w:p w14:paraId="4A639246" w14:textId="77777777" w:rsidR="00A7637F" w:rsidRPr="00F8589D" w:rsidRDefault="00A7637F" w:rsidP="00A7637F">
      <w:pPr>
        <w:suppressAutoHyphens/>
        <w:spacing w:line="240" w:lineRule="auto"/>
        <w:jc w:val="both"/>
        <w:rPr>
          <w:rFonts w:cs="Arial"/>
          <w:sz w:val="22"/>
          <w:szCs w:val="22"/>
        </w:rPr>
      </w:pPr>
    </w:p>
    <w:p w14:paraId="68EF635D"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 xml:space="preserve">Učenec iz prvega odstavka 92.a člena tega zakona se udeleži ocenjevanja znanja, ki je določeno v skladu s tem zakonom in na njegovi podlagi izdanimi podzakonskimi predpisi. Ocenjevanje znanja se izvaja na osnovni šoli, v katero je učenec vpisan. Strokovna skupina lahko z individualiziranim programom v skladu z zakonom, ki ureja usmerjanje otrok s posebnimi potrebami, zaradi bolezni učenca izjemoma odloči, da </w:t>
      </w:r>
      <w:r w:rsidRPr="00F8589D">
        <w:rPr>
          <w:rFonts w:cs="Arial"/>
          <w:sz w:val="22"/>
          <w:szCs w:val="22"/>
        </w:rPr>
        <w:lastRenderedPageBreak/>
        <w:t>ocenjevanje poteka na domu. Znanje učenca iz prvega odstavka 92.a člena tega zakona oceni izpitna komisija.</w:t>
      </w:r>
    </w:p>
    <w:p w14:paraId="42C3E21E" w14:textId="77777777" w:rsidR="00A7637F" w:rsidRPr="00F8589D" w:rsidRDefault="00A7637F" w:rsidP="00A7637F">
      <w:pPr>
        <w:suppressAutoHyphens/>
        <w:spacing w:line="240" w:lineRule="auto"/>
        <w:jc w:val="both"/>
        <w:rPr>
          <w:rFonts w:cs="Arial"/>
          <w:sz w:val="22"/>
          <w:szCs w:val="22"/>
          <w:highlight w:val="yellow"/>
        </w:rPr>
      </w:pPr>
    </w:p>
    <w:p w14:paraId="6FC671FC"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Ocenjevanje znanja se za učence iz prvega odstavka 92.a člena tega zakona, ki se izobražujejo na domu, opravlja v rokih, določenih s pravilnikom, ki ureja šolski koledar za osnovne šole, lahko pa se opravlja tudi predhodno ali v dveh delih, in sicer v rokih, ki jih na predlog strokovne skupine, ki pripravlja in spremlja individualizirani program učenca s posebnimi potrebami določi ravnatelj.</w:t>
      </w:r>
    </w:p>
    <w:p w14:paraId="2B0FCFA0" w14:textId="77777777" w:rsidR="00A7637F" w:rsidRPr="00F8589D" w:rsidRDefault="00A7637F" w:rsidP="00A7637F">
      <w:pPr>
        <w:suppressAutoHyphens/>
        <w:spacing w:line="240" w:lineRule="auto"/>
        <w:jc w:val="both"/>
        <w:rPr>
          <w:rFonts w:cs="Arial"/>
          <w:sz w:val="22"/>
          <w:szCs w:val="22"/>
        </w:rPr>
      </w:pPr>
    </w:p>
    <w:p w14:paraId="189D095D"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Če učenec iz prvega odstavka 92.a člena ne doseže minimalnih standardov znanja oziroma je negativno ocenjen pri posameznem predmetu, ima pravico do ponovnega ocenjevanja znanja pred začetkom naslednjega šolskega leta.</w:t>
      </w:r>
    </w:p>
    <w:p w14:paraId="5B7CFF43" w14:textId="77777777" w:rsidR="00A7637F" w:rsidRPr="00F8589D" w:rsidRDefault="00A7637F" w:rsidP="00A7637F">
      <w:pPr>
        <w:suppressAutoHyphens/>
        <w:spacing w:line="240" w:lineRule="auto"/>
        <w:jc w:val="both"/>
        <w:rPr>
          <w:rFonts w:cs="Arial"/>
          <w:sz w:val="22"/>
          <w:szCs w:val="22"/>
        </w:rPr>
      </w:pPr>
    </w:p>
    <w:p w14:paraId="65599C4F"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Učenec iz prvega odstavka 92.a člena tega zakona, ki ponovnega ocenjevanja znanja ne opravi uspešno, mora v naslednjem šolskem letu nadaljevati osnovnošolsko izobraževanje v šoli. V tem primeru starši pravice do izobraževanja učenca na domu v naslednjih razredih ne smejo več uveljavljati. Če učenec 9. razreda iz prvega odstavka 92.a člena tega zakona, ponovnega ocenjevanja znanja ne opravi uspešno, lahko opravlja popravni izpit ali 9. razred ponavlja.</w:t>
      </w:r>
    </w:p>
    <w:p w14:paraId="39CE5CEA" w14:textId="77777777" w:rsidR="00A7637F" w:rsidRPr="00F8589D" w:rsidRDefault="00A7637F" w:rsidP="00A7637F">
      <w:pPr>
        <w:suppressAutoHyphens/>
        <w:spacing w:line="240" w:lineRule="auto"/>
        <w:jc w:val="both"/>
        <w:rPr>
          <w:rFonts w:cs="Arial"/>
          <w:sz w:val="22"/>
          <w:szCs w:val="22"/>
        </w:rPr>
      </w:pPr>
    </w:p>
    <w:p w14:paraId="3CCF4B29"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92.č člen</w:t>
      </w:r>
    </w:p>
    <w:p w14:paraId="778328AD"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(nacionalno preverjanje znanja za učence s posebnimi potrebami, ki se izobražujejo na domu)</w:t>
      </w:r>
    </w:p>
    <w:p w14:paraId="7DBC6B4E" w14:textId="77777777" w:rsidR="00A7637F" w:rsidRPr="00F8589D" w:rsidRDefault="00A7637F" w:rsidP="00A7637F">
      <w:pPr>
        <w:suppressAutoHyphens/>
        <w:spacing w:line="240" w:lineRule="auto"/>
        <w:jc w:val="both"/>
        <w:rPr>
          <w:rFonts w:cs="Arial"/>
          <w:sz w:val="22"/>
          <w:szCs w:val="22"/>
        </w:rPr>
      </w:pPr>
    </w:p>
    <w:p w14:paraId="406D9648"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Nacionalno preverjanje znanja se za učence iz prvega odstavka 92.a člena tega zakona opravlja v skladu 67. členom tega zakona.</w:t>
      </w:r>
    </w:p>
    <w:p w14:paraId="472B273D" w14:textId="77777777" w:rsidR="00A7637F" w:rsidRPr="00F8589D" w:rsidRDefault="00A7637F" w:rsidP="00A7637F">
      <w:pPr>
        <w:suppressAutoHyphens/>
        <w:spacing w:line="240" w:lineRule="auto"/>
        <w:jc w:val="both"/>
        <w:rPr>
          <w:rFonts w:cs="Arial"/>
          <w:sz w:val="22"/>
          <w:szCs w:val="22"/>
        </w:rPr>
      </w:pPr>
    </w:p>
    <w:p w14:paraId="5D8D3C41"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92.d člen</w:t>
      </w:r>
    </w:p>
    <w:p w14:paraId="0E4D7570"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(spričevalo o izobraževanju na domu za učence s posebnimi potrebami)</w:t>
      </w:r>
    </w:p>
    <w:p w14:paraId="4C9F0BC6" w14:textId="77777777" w:rsidR="00A7637F" w:rsidRPr="00F8589D" w:rsidRDefault="00A7637F" w:rsidP="00A7637F">
      <w:pPr>
        <w:suppressAutoHyphens/>
        <w:spacing w:line="240" w:lineRule="auto"/>
        <w:jc w:val="center"/>
        <w:rPr>
          <w:rFonts w:cs="Arial"/>
          <w:sz w:val="22"/>
          <w:szCs w:val="22"/>
        </w:rPr>
      </w:pPr>
    </w:p>
    <w:p w14:paraId="0C938CB7"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Osnovna šola, v katero je učenec vpisan, izda učencu iz prvega odstavka 92.a člena tega zakona ob koncu šolskega leta spričevalo oziroma potrdilo z opisno oceno napredka učenca po posameznih področjih. Spričevalo je javna listina.</w:t>
      </w:r>
    </w:p>
    <w:p w14:paraId="1389FD88" w14:textId="77777777" w:rsidR="00A7637F" w:rsidRPr="00F8589D" w:rsidRDefault="00A7637F" w:rsidP="00A7637F">
      <w:pPr>
        <w:suppressAutoHyphens/>
        <w:spacing w:line="240" w:lineRule="auto"/>
        <w:jc w:val="both"/>
        <w:rPr>
          <w:rFonts w:cs="Arial"/>
          <w:sz w:val="22"/>
          <w:szCs w:val="22"/>
        </w:rPr>
      </w:pPr>
    </w:p>
    <w:p w14:paraId="2FD014F6"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Pri izdajanju spričeval se uporabljajo določbe od 83. do 87. člena tega zakona.</w:t>
      </w:r>
    </w:p>
    <w:p w14:paraId="5CC0F0F1" w14:textId="77777777" w:rsidR="00A7637F" w:rsidRPr="00F8589D" w:rsidRDefault="00A7637F" w:rsidP="00A7637F">
      <w:pPr>
        <w:suppressAutoHyphens/>
        <w:spacing w:line="240" w:lineRule="auto"/>
        <w:jc w:val="both"/>
        <w:rPr>
          <w:rFonts w:cs="Arial"/>
          <w:sz w:val="22"/>
          <w:szCs w:val="22"/>
          <w:highlight w:val="yellow"/>
        </w:rPr>
      </w:pPr>
    </w:p>
    <w:p w14:paraId="70E823A4"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92.e člen</w:t>
      </w:r>
    </w:p>
    <w:p w14:paraId="14AC3F78"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(posebne oblike izobraževanja na domu za učence s posebnimi potrebami</w:t>
      </w:r>
      <w:r w:rsidRPr="00F8589D">
        <w:rPr>
          <w:rFonts w:cs="Arial"/>
          <w:sz w:val="22"/>
          <w:szCs w:val="22"/>
          <w:lang w:eastAsia="sl-SI"/>
        </w:rPr>
        <w:t xml:space="preserve"> in učence, nameščene v strokovni center</w:t>
      </w:r>
      <w:r w:rsidRPr="00F8589D">
        <w:rPr>
          <w:rFonts w:cs="Arial"/>
          <w:sz w:val="22"/>
          <w:szCs w:val="22"/>
        </w:rPr>
        <w:t>)</w:t>
      </w:r>
    </w:p>
    <w:p w14:paraId="2F0B9FDC" w14:textId="77777777" w:rsidR="00A7637F" w:rsidRPr="00F8589D" w:rsidRDefault="00A7637F" w:rsidP="00A7637F">
      <w:pPr>
        <w:suppressAutoHyphens/>
        <w:spacing w:line="240" w:lineRule="auto"/>
        <w:jc w:val="center"/>
        <w:rPr>
          <w:rFonts w:cs="Arial"/>
          <w:sz w:val="22"/>
          <w:szCs w:val="22"/>
        </w:rPr>
      </w:pPr>
    </w:p>
    <w:p w14:paraId="6C00766A"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Učencu iz prvega odstavka 92.a člena tega zakona, ki se izobražuje na domu zaradi življenjsko ogrožajočih zdravstvenih težav ali zdravstvenih omejitev in bi lahko občasno sodeloval pri pouku, se lahko z odločbo o usmeritvi omogočijo prilagodljive oblike izobraževanja kot kombinacija izobraževanja v šoli in na domu. Starši zagotovijo učitelja za izobraževanje na domu, dodatna strokovna pomoč se lahko izvaja na domu ali v šoli, fizična pomoč v skladu z zakonom, ki ureja usmerjanje otrok s posebnimi potrebami, se izvaja le v času obiskovanja pouka v osnovni šoli.</w:t>
      </w:r>
    </w:p>
    <w:p w14:paraId="68CBA2E3" w14:textId="77777777" w:rsidR="00A7637F" w:rsidRPr="00F8589D" w:rsidRDefault="00A7637F" w:rsidP="00A7637F">
      <w:pPr>
        <w:suppressAutoHyphens/>
        <w:spacing w:line="240" w:lineRule="auto"/>
        <w:jc w:val="both"/>
        <w:rPr>
          <w:rFonts w:cs="Arial"/>
          <w:sz w:val="22"/>
          <w:szCs w:val="22"/>
        </w:rPr>
      </w:pPr>
    </w:p>
    <w:p w14:paraId="6734CB55"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 xml:space="preserve">Za učenca iz prvega odstavka 92.a člena tega zakona, ki je v skladu z zakonom, ki ureja celostno obravnavo otrok in mladostnikov s čustvenimi in vedenjskimi težavami in motnjami v vzgoji in izobraževanju, nameščen v strokovni center, strokovna skupina v individualiziranem programu določi, da se lahko izobražuje na domu. V tem primeru se učenec izobražuje v strokovnem centru, ocenjevanje znanja pa izvaja osnovna šola, v katero je učenec vpisan. </w:t>
      </w:r>
    </w:p>
    <w:p w14:paraId="6F697928" w14:textId="77777777" w:rsidR="00A7637F" w:rsidRPr="00F8589D" w:rsidRDefault="00A7637F" w:rsidP="00A7637F">
      <w:pPr>
        <w:suppressAutoHyphens/>
        <w:spacing w:line="240" w:lineRule="auto"/>
        <w:jc w:val="both"/>
        <w:rPr>
          <w:rFonts w:cs="Arial"/>
          <w:sz w:val="22"/>
          <w:szCs w:val="22"/>
        </w:rPr>
      </w:pPr>
    </w:p>
    <w:p w14:paraId="3C59E858"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Podrobnejši postopek uveljavljanja pravice do posebnih oblik izobraževanja učencev s posebnimi potrebami na domu določi minister.</w:t>
      </w:r>
    </w:p>
    <w:p w14:paraId="603358B3" w14:textId="77777777" w:rsidR="00A7637F" w:rsidRPr="00F8589D" w:rsidRDefault="00A7637F" w:rsidP="00A7637F">
      <w:pPr>
        <w:suppressAutoHyphens/>
        <w:spacing w:line="240" w:lineRule="auto"/>
        <w:jc w:val="both"/>
        <w:rPr>
          <w:rFonts w:cs="Arial"/>
          <w:sz w:val="22"/>
          <w:szCs w:val="22"/>
        </w:rPr>
      </w:pPr>
    </w:p>
    <w:p w14:paraId="2CDEB7F9"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92.f člen</w:t>
      </w:r>
    </w:p>
    <w:p w14:paraId="7744A957" w14:textId="77777777" w:rsidR="00A7637F" w:rsidRPr="00F8589D" w:rsidRDefault="00A7637F" w:rsidP="00A7637F">
      <w:pPr>
        <w:suppressAutoHyphens/>
        <w:spacing w:line="240" w:lineRule="auto"/>
        <w:jc w:val="center"/>
        <w:rPr>
          <w:rFonts w:cs="Arial"/>
          <w:sz w:val="22"/>
          <w:szCs w:val="22"/>
        </w:rPr>
      </w:pPr>
      <w:r w:rsidRPr="00F8589D">
        <w:rPr>
          <w:rFonts w:cs="Arial"/>
          <w:sz w:val="22"/>
          <w:szCs w:val="22"/>
        </w:rPr>
        <w:t>(financiranje izobraževanja na domu)</w:t>
      </w:r>
    </w:p>
    <w:p w14:paraId="20215F4D" w14:textId="77777777" w:rsidR="00A7637F" w:rsidRPr="00F8589D" w:rsidRDefault="00A7637F" w:rsidP="00A7637F">
      <w:pPr>
        <w:suppressAutoHyphens/>
        <w:spacing w:line="240" w:lineRule="auto"/>
        <w:rPr>
          <w:rFonts w:cs="Arial"/>
          <w:sz w:val="22"/>
          <w:szCs w:val="22"/>
        </w:rPr>
      </w:pPr>
    </w:p>
    <w:p w14:paraId="3B51C7A4"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lang w:eastAsia="sl-SI"/>
        </w:rPr>
      </w:pPr>
      <w:r w:rsidRPr="00F8589D">
        <w:rPr>
          <w:rFonts w:cs="Arial"/>
          <w:sz w:val="22"/>
          <w:szCs w:val="22"/>
        </w:rPr>
        <w:t>Učencu, iz prvega odstavka 92.a člena tega zakona, ki se izobražuje na domu, se zagotovijo sredstva v višini, ki jih država oziroma lokalna skupnost zagotavlja za plače in materialne stroške na učenca v javni osnovni šoli v skladu s standardi in normativi.</w:t>
      </w:r>
      <w:r w:rsidRPr="00F8589D">
        <w:rPr>
          <w:rFonts w:cs="Arial"/>
          <w:sz w:val="22"/>
          <w:szCs w:val="22"/>
          <w:lang w:eastAsia="sl-SI"/>
        </w:rPr>
        <w:t xml:space="preserve"> </w:t>
      </w:r>
    </w:p>
    <w:p w14:paraId="4B64C10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734E43AB"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lang w:eastAsia="sl-SI"/>
        </w:rPr>
      </w:pPr>
      <w:r w:rsidRPr="00F8589D">
        <w:rPr>
          <w:rFonts w:cs="Arial"/>
          <w:sz w:val="22"/>
          <w:szCs w:val="22"/>
          <w:lang w:eastAsia="sl-SI"/>
        </w:rPr>
        <w:t xml:space="preserve">Za učenca, ki je v skladu z zakonom, ki ureja celostno obravnavo otrok in mladostnikov s čustvenimi in vedenjskimi težavami in motnjami v vzgoji in izobraževanju, nameščen v strokovni center, je financiranje izobraževanja na domu zagotovljeno v okviru programsko odvisnih stroškov strokovnega centra v skladu s pravilnikom, ki ureja merila in metodologijo za določanje obsega sredstev za materialne stroške v zavodih za vzgojo in izobraževanje otrok in mladostnikov s posebnimi potrebami. </w:t>
      </w:r>
    </w:p>
    <w:p w14:paraId="1C86E950" w14:textId="77777777" w:rsidR="00A7637F" w:rsidRPr="00F8589D" w:rsidRDefault="00A7637F" w:rsidP="00A7637F">
      <w:pPr>
        <w:suppressAutoHyphens/>
        <w:spacing w:line="240" w:lineRule="auto"/>
        <w:jc w:val="both"/>
        <w:rPr>
          <w:rFonts w:cs="Arial"/>
          <w:sz w:val="22"/>
          <w:szCs w:val="22"/>
        </w:rPr>
      </w:pPr>
    </w:p>
    <w:p w14:paraId="7EB17501" w14:textId="77777777" w:rsidR="00A7637F" w:rsidRPr="00F8589D" w:rsidRDefault="00A7637F" w:rsidP="00A7637F">
      <w:pPr>
        <w:suppressAutoHyphens/>
        <w:spacing w:line="240" w:lineRule="auto"/>
        <w:jc w:val="both"/>
        <w:rPr>
          <w:rFonts w:cs="Arial"/>
          <w:sz w:val="22"/>
          <w:szCs w:val="22"/>
        </w:rPr>
      </w:pPr>
      <w:r w:rsidRPr="00F8589D">
        <w:rPr>
          <w:rFonts w:cs="Arial"/>
          <w:sz w:val="22"/>
          <w:szCs w:val="22"/>
        </w:rPr>
        <w:t>Podrobnejši način financiranja izobraževanja učencev s posebnimi potrebami na domu določi minister.«.</w:t>
      </w:r>
    </w:p>
    <w:p w14:paraId="78E2AA7C" w14:textId="77777777" w:rsidR="00A7637F" w:rsidRPr="00F8589D" w:rsidRDefault="00A7637F" w:rsidP="00A7637F">
      <w:pPr>
        <w:suppressAutoHyphens/>
        <w:spacing w:line="240" w:lineRule="auto"/>
        <w:jc w:val="both"/>
        <w:rPr>
          <w:rFonts w:cs="Arial"/>
          <w:sz w:val="22"/>
          <w:szCs w:val="22"/>
        </w:rPr>
      </w:pPr>
    </w:p>
    <w:p w14:paraId="2AB35275" w14:textId="77777777" w:rsidR="00A7637F" w:rsidRPr="00F8589D" w:rsidRDefault="00A7637F" w:rsidP="00A7637F">
      <w:pPr>
        <w:spacing w:line="240" w:lineRule="auto"/>
        <w:jc w:val="center"/>
        <w:rPr>
          <w:rFonts w:cs="Arial"/>
          <w:color w:val="000000"/>
          <w:sz w:val="22"/>
          <w:szCs w:val="22"/>
        </w:rPr>
      </w:pPr>
      <w:bookmarkStart w:id="8" w:name="_Hlk147480717"/>
      <w:bookmarkStart w:id="9" w:name="_Hlk144396064"/>
      <w:r w:rsidRPr="00F8589D">
        <w:rPr>
          <w:rFonts w:cs="Arial"/>
          <w:sz w:val="22"/>
          <w:szCs w:val="22"/>
        </w:rPr>
        <w:t>38. člen</w:t>
      </w:r>
    </w:p>
    <w:p w14:paraId="3C6F0C46"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B36B4FF"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95. člen se spremeni tako, da se glasi:</w:t>
      </w:r>
    </w:p>
    <w:p w14:paraId="4CCA4CC3"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7EFC28A" w14:textId="77777777" w:rsidR="00A7637F" w:rsidRPr="00F8589D" w:rsidRDefault="00A7637F" w:rsidP="00A7637F">
      <w:pPr>
        <w:pStyle w:val="len"/>
        <w:spacing w:before="0"/>
        <w:rPr>
          <w:rFonts w:cs="Arial"/>
          <w:b w:val="0"/>
        </w:rPr>
      </w:pPr>
      <w:r w:rsidRPr="00F8589D">
        <w:rPr>
          <w:rFonts w:cs="Arial"/>
          <w:b w:val="0"/>
        </w:rPr>
        <w:t>»95. člen</w:t>
      </w:r>
    </w:p>
    <w:p w14:paraId="1406D89D" w14:textId="77777777" w:rsidR="00A7637F" w:rsidRPr="00F8589D" w:rsidRDefault="00A7637F" w:rsidP="00A7637F">
      <w:pPr>
        <w:pStyle w:val="lennaslov"/>
        <w:rPr>
          <w:rFonts w:cs="Arial"/>
          <w:b w:val="0"/>
        </w:rPr>
      </w:pPr>
      <w:r w:rsidRPr="00F8589D">
        <w:rPr>
          <w:rFonts w:cs="Arial"/>
          <w:b w:val="0"/>
        </w:rPr>
        <w:t>(zbirke podatkov, ki jih vodi osnovna šola)</w:t>
      </w:r>
    </w:p>
    <w:p w14:paraId="65B0C684" w14:textId="77777777" w:rsidR="00A7637F" w:rsidRPr="00F8589D" w:rsidRDefault="00A7637F" w:rsidP="00A7637F">
      <w:pPr>
        <w:pStyle w:val="lennaslov"/>
        <w:jc w:val="left"/>
        <w:rPr>
          <w:rFonts w:cs="Arial"/>
          <w:b w:val="0"/>
        </w:rPr>
      </w:pPr>
    </w:p>
    <w:p w14:paraId="49BC9ABB" w14:textId="77777777" w:rsidR="00A7637F" w:rsidRPr="00F8589D" w:rsidRDefault="00A7637F" w:rsidP="00A7637F">
      <w:pPr>
        <w:pStyle w:val="Odstavek"/>
        <w:spacing w:before="0"/>
        <w:ind w:firstLine="0"/>
        <w:rPr>
          <w:rFonts w:cs="Arial"/>
        </w:rPr>
      </w:pPr>
      <w:r w:rsidRPr="00F8589D">
        <w:rPr>
          <w:rFonts w:cs="Arial"/>
        </w:rPr>
        <w:t>Osnovna šola vodi naslednje zbirke podatkov:</w:t>
      </w:r>
    </w:p>
    <w:p w14:paraId="6388DD89" w14:textId="77777777" w:rsidR="00A7637F" w:rsidRPr="00F8589D" w:rsidRDefault="00A7637F" w:rsidP="00A7637F">
      <w:pPr>
        <w:pStyle w:val="tevilnatoka"/>
        <w:numPr>
          <w:ilvl w:val="0"/>
          <w:numId w:val="26"/>
        </w:numPr>
        <w:tabs>
          <w:tab w:val="left" w:pos="397"/>
        </w:tabs>
        <w:rPr>
          <w:rFonts w:cs="Arial"/>
        </w:rPr>
      </w:pPr>
      <w:r w:rsidRPr="00F8589D">
        <w:rPr>
          <w:rFonts w:cs="Arial"/>
        </w:rPr>
        <w:t>zbirko podatkov o otrocih, vpisanih v osnovno šolo, in o učencih, vključenih v osnovno šolo, in njihovih starših,</w:t>
      </w:r>
    </w:p>
    <w:p w14:paraId="14A7B64D" w14:textId="77777777" w:rsidR="00A7637F" w:rsidRPr="00F8589D" w:rsidRDefault="00A7637F" w:rsidP="00A7637F">
      <w:pPr>
        <w:pStyle w:val="tevilnatoka"/>
        <w:numPr>
          <w:ilvl w:val="0"/>
          <w:numId w:val="26"/>
        </w:numPr>
        <w:tabs>
          <w:tab w:val="left" w:pos="397"/>
        </w:tabs>
        <w:rPr>
          <w:rFonts w:cs="Arial"/>
        </w:rPr>
      </w:pPr>
      <w:r w:rsidRPr="00F8589D">
        <w:rPr>
          <w:rFonts w:cs="Arial"/>
        </w:rPr>
        <w:t>zbirko podatkov o napredovanju učencev, izdanih spričevalih, vzgojnih opominih in drugih listinah,</w:t>
      </w:r>
    </w:p>
    <w:p w14:paraId="0109602C" w14:textId="77777777" w:rsidR="00A7637F" w:rsidRPr="00F8589D" w:rsidRDefault="00A7637F" w:rsidP="00A7637F">
      <w:pPr>
        <w:pStyle w:val="tevilnatoka"/>
        <w:numPr>
          <w:ilvl w:val="0"/>
          <w:numId w:val="26"/>
        </w:numPr>
        <w:tabs>
          <w:tab w:val="left" w:pos="397"/>
        </w:tabs>
        <w:rPr>
          <w:rFonts w:cs="Arial"/>
        </w:rPr>
      </w:pPr>
      <w:r w:rsidRPr="00F8589D">
        <w:rPr>
          <w:rFonts w:cs="Arial"/>
        </w:rPr>
        <w:t>zbirko podatkov o gibalnih sposobnostih in morfoloških značilnostih učencev,</w:t>
      </w:r>
    </w:p>
    <w:p w14:paraId="5FBB344D" w14:textId="77777777" w:rsidR="00A7637F" w:rsidRPr="00F8589D" w:rsidRDefault="00A7637F" w:rsidP="00A7637F">
      <w:pPr>
        <w:pStyle w:val="tevilnatoka"/>
        <w:numPr>
          <w:ilvl w:val="0"/>
          <w:numId w:val="26"/>
        </w:numPr>
        <w:tabs>
          <w:tab w:val="left" w:pos="397"/>
        </w:tabs>
        <w:rPr>
          <w:rFonts w:cs="Arial"/>
        </w:rPr>
      </w:pPr>
      <w:r w:rsidRPr="00F8589D">
        <w:rPr>
          <w:rFonts w:cs="Arial"/>
        </w:rPr>
        <w:t>zbirko podatkov o učencih, ki potrebujejo pomoč oziroma svetovanje.</w:t>
      </w:r>
    </w:p>
    <w:p w14:paraId="2BD25048" w14:textId="77777777" w:rsidR="00A7637F" w:rsidRPr="00F8589D" w:rsidRDefault="00A7637F" w:rsidP="00A7637F">
      <w:pPr>
        <w:pStyle w:val="Odstavek"/>
        <w:spacing w:before="0"/>
        <w:ind w:firstLine="0"/>
        <w:rPr>
          <w:rFonts w:cs="Arial"/>
        </w:rPr>
      </w:pPr>
    </w:p>
    <w:p w14:paraId="3E5EA516" w14:textId="77777777" w:rsidR="00A7637F" w:rsidRPr="00F8589D" w:rsidRDefault="00A7637F" w:rsidP="00A7637F">
      <w:pPr>
        <w:pStyle w:val="Odstavek"/>
        <w:spacing w:before="0"/>
        <w:ind w:firstLine="0"/>
        <w:rPr>
          <w:rFonts w:cs="Arial"/>
        </w:rPr>
      </w:pPr>
      <w:r w:rsidRPr="00F8589D">
        <w:rPr>
          <w:rFonts w:cs="Arial"/>
        </w:rPr>
        <w:t>Zbirka podatkov iz prve alineje prejšnjega odstavka obsega:</w:t>
      </w:r>
    </w:p>
    <w:p w14:paraId="4FF0090B" w14:textId="77777777" w:rsidR="00A7637F" w:rsidRPr="00F8589D" w:rsidRDefault="00A7637F" w:rsidP="00A7637F">
      <w:pPr>
        <w:pStyle w:val="Alineazaodstavkom"/>
        <w:numPr>
          <w:ilvl w:val="0"/>
          <w:numId w:val="27"/>
        </w:numPr>
        <w:tabs>
          <w:tab w:val="left" w:pos="397"/>
          <w:tab w:val="left" w:pos="540"/>
          <w:tab w:val="left" w:pos="900"/>
        </w:tabs>
        <w:overflowPunct/>
        <w:autoSpaceDE/>
        <w:autoSpaceDN/>
        <w:adjustRightInd/>
        <w:spacing w:line="240" w:lineRule="auto"/>
        <w:textAlignment w:val="auto"/>
      </w:pPr>
      <w:r w:rsidRPr="00F8589D">
        <w:t>podatke o otroku, učencu: ime in priimek ter EMŠO, spol, datum, kraj in državo rojstva, prebivališče in državljanstvo, oddelek in razred, v katerega se razporedi učenec, podatek o izobraževanju na domu, zdravstvene posebnosti, katerih poznavanje je nujno za učenčevo varnost in za delo z učencem (alergije, kronične bolezni ipd.),</w:t>
      </w:r>
    </w:p>
    <w:p w14:paraId="4697D2D9" w14:textId="77777777" w:rsidR="00A7637F" w:rsidRPr="00F8589D" w:rsidRDefault="00A7637F" w:rsidP="00A7637F">
      <w:pPr>
        <w:pStyle w:val="Alineazaodstavkom"/>
        <w:numPr>
          <w:ilvl w:val="0"/>
          <w:numId w:val="27"/>
        </w:numPr>
        <w:tabs>
          <w:tab w:val="left" w:pos="397"/>
          <w:tab w:val="left" w:pos="540"/>
          <w:tab w:val="left" w:pos="900"/>
        </w:tabs>
        <w:overflowPunct/>
        <w:autoSpaceDE/>
        <w:autoSpaceDN/>
        <w:adjustRightInd/>
        <w:spacing w:line="240" w:lineRule="auto"/>
        <w:textAlignment w:val="auto"/>
      </w:pPr>
      <w:r w:rsidRPr="00F8589D">
        <w:t>podatke o starših: ime in priimek, naslov prebivališča, telefonska številka, na katero je mogoče posredovati nujna sporočila v času, ko je učenec v šoli, e-naslov in davčna številka.</w:t>
      </w:r>
    </w:p>
    <w:p w14:paraId="49809F3B" w14:textId="77777777" w:rsidR="00A7637F" w:rsidRPr="00F8589D" w:rsidRDefault="00A7637F" w:rsidP="00A7637F">
      <w:pPr>
        <w:pStyle w:val="Alineazaodstavkom"/>
        <w:numPr>
          <w:ilvl w:val="0"/>
          <w:numId w:val="0"/>
        </w:numPr>
        <w:tabs>
          <w:tab w:val="left" w:pos="397"/>
          <w:tab w:val="left" w:pos="540"/>
          <w:tab w:val="left" w:pos="900"/>
        </w:tabs>
        <w:overflowPunct/>
        <w:autoSpaceDE/>
        <w:autoSpaceDN/>
        <w:adjustRightInd/>
        <w:spacing w:line="240" w:lineRule="auto"/>
        <w:textAlignment w:val="auto"/>
      </w:pPr>
    </w:p>
    <w:p w14:paraId="66697073" w14:textId="77777777" w:rsidR="00A7637F" w:rsidRPr="00F8589D" w:rsidRDefault="00A7637F" w:rsidP="00A7637F">
      <w:pPr>
        <w:pStyle w:val="Odstavek"/>
        <w:spacing w:before="0"/>
        <w:ind w:firstLine="0"/>
        <w:rPr>
          <w:rFonts w:cs="Arial"/>
        </w:rPr>
      </w:pPr>
      <w:r w:rsidRPr="00F8589D">
        <w:rPr>
          <w:rFonts w:cs="Arial"/>
        </w:rPr>
        <w:t xml:space="preserve">Zbirka podatkov iz druge alineje prvega odstavka tega člena obsega poleg podatkov iz prve alineje drugega odstavka tega člena še podatke o napredovanju učenca v višji razred, izdanih spričevalih, vzgojnih opominih in drugih listinah. </w:t>
      </w:r>
    </w:p>
    <w:p w14:paraId="760BD9B2"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3FAB6D69"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lang w:eastAsia="sl-SI"/>
        </w:rPr>
      </w:pPr>
      <w:r w:rsidRPr="00F8589D">
        <w:rPr>
          <w:rFonts w:cs="Arial"/>
          <w:sz w:val="22"/>
          <w:szCs w:val="22"/>
          <w:lang w:eastAsia="sl-SI"/>
        </w:rPr>
        <w:t xml:space="preserve">Zbirka podatkov iz tretje alineje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w:t>
      </w:r>
      <w:r w:rsidRPr="00F8589D">
        <w:rPr>
          <w:rFonts w:cs="Arial"/>
          <w:sz w:val="22"/>
          <w:szCs w:val="22"/>
          <w:lang w:eastAsia="sl-SI"/>
        </w:rPr>
        <w:lastRenderedPageBreak/>
        <w:t xml:space="preserve">vzdržljivost trupa, gibljivost, mišično vzdržljivost ramenskega obroča in rok, sprintersko hitrost in vzdržljivost v </w:t>
      </w:r>
      <w:proofErr w:type="spellStart"/>
      <w:r w:rsidRPr="00F8589D">
        <w:rPr>
          <w:rFonts w:cs="Arial"/>
          <w:sz w:val="22"/>
          <w:szCs w:val="22"/>
          <w:lang w:eastAsia="sl-SI"/>
        </w:rPr>
        <w:t>submaksimalnem</w:t>
      </w:r>
      <w:proofErr w:type="spellEnd"/>
      <w:r w:rsidRPr="00F8589D">
        <w:rPr>
          <w:rFonts w:cs="Arial"/>
          <w:sz w:val="22"/>
          <w:szCs w:val="22"/>
          <w:lang w:eastAsia="sl-SI"/>
        </w:rPr>
        <w:t xml:space="preserve"> kontinuiranem naprezanju.</w:t>
      </w:r>
    </w:p>
    <w:p w14:paraId="2E9136C7" w14:textId="77777777" w:rsidR="00A7637F" w:rsidRPr="00F8589D" w:rsidRDefault="00A7637F" w:rsidP="00A7637F">
      <w:pPr>
        <w:pStyle w:val="Odstavek"/>
        <w:spacing w:before="0"/>
        <w:ind w:firstLine="0"/>
        <w:rPr>
          <w:rFonts w:cs="Arial"/>
        </w:rPr>
      </w:pPr>
      <w:r w:rsidRPr="00F8589D">
        <w:rPr>
          <w:rFonts w:cs="Arial"/>
        </w:rPr>
        <w:t>Osebni podatki iz tretje alineje prvega odstavka tega člena se zbirajo v soglasju s starši.</w:t>
      </w:r>
    </w:p>
    <w:p w14:paraId="13EF3DC6" w14:textId="77777777" w:rsidR="00A7637F" w:rsidRPr="00F8589D" w:rsidRDefault="00A7637F" w:rsidP="00A7637F">
      <w:pPr>
        <w:pStyle w:val="Odstavek"/>
        <w:spacing w:before="0"/>
        <w:ind w:firstLine="0"/>
        <w:rPr>
          <w:rFonts w:cs="Arial"/>
        </w:rPr>
      </w:pPr>
    </w:p>
    <w:p w14:paraId="5C21815C" w14:textId="77777777" w:rsidR="00A7637F" w:rsidRPr="00F8589D" w:rsidRDefault="00A7637F" w:rsidP="00A7637F">
      <w:pPr>
        <w:pStyle w:val="Odstavek"/>
        <w:spacing w:before="0"/>
        <w:ind w:firstLine="0"/>
        <w:rPr>
          <w:rFonts w:cs="Arial"/>
        </w:rPr>
      </w:pPr>
      <w:r w:rsidRPr="00F8589D">
        <w:rPr>
          <w:rFonts w:cs="Arial"/>
        </w:rPr>
        <w:t>Zbirka podatkov iz četrte alineje prvega odstavka tega člena obsega poleg podatkov iz prve in druge alineje prvega odstavka tega člena še:</w:t>
      </w:r>
    </w:p>
    <w:p w14:paraId="0C6C9B9D"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družinsko in socialno anamnezo,</w:t>
      </w:r>
    </w:p>
    <w:p w14:paraId="3D9A8CCF"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razvojno anamnezo,</w:t>
      </w:r>
    </w:p>
    <w:p w14:paraId="6D18B292"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strokovno interpretirane rezultate diagnostičnih postopkov,</w:t>
      </w:r>
    </w:p>
    <w:p w14:paraId="67876EEB"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podatke o postopkih strokovne pomoči oziroma svetovanja,</w:t>
      </w:r>
    </w:p>
    <w:p w14:paraId="51B70C28"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dokumentacijo v zvezi s postopkom usmerjanja učenca s posebnimi potrebami,</w:t>
      </w:r>
    </w:p>
    <w:p w14:paraId="765A2BC0" w14:textId="77777777" w:rsidR="00A7637F" w:rsidRPr="00F8589D" w:rsidRDefault="00A7637F" w:rsidP="00A7637F">
      <w:pPr>
        <w:pStyle w:val="Alineazaodstavkom"/>
        <w:numPr>
          <w:ilvl w:val="0"/>
          <w:numId w:val="28"/>
        </w:numPr>
        <w:tabs>
          <w:tab w:val="left" w:pos="397"/>
          <w:tab w:val="left" w:pos="540"/>
          <w:tab w:val="left" w:pos="900"/>
        </w:tabs>
        <w:overflowPunct/>
        <w:autoSpaceDE/>
        <w:autoSpaceDN/>
        <w:adjustRightInd/>
        <w:spacing w:line="240" w:lineRule="auto"/>
        <w:textAlignment w:val="auto"/>
      </w:pPr>
      <w:r w:rsidRPr="00F8589D">
        <w:t>strokovna mnenja drugih inštitucij: centrov za socialno delo, zdravstvenih inštitucij, svetovalnih centrov oziroma vzgojnih posvetovalnic.</w:t>
      </w:r>
    </w:p>
    <w:p w14:paraId="7C4D610D" w14:textId="77777777" w:rsidR="00A7637F" w:rsidRPr="00F8589D" w:rsidRDefault="00A7637F" w:rsidP="00A7637F">
      <w:pPr>
        <w:pStyle w:val="Odstavek"/>
        <w:spacing w:before="0"/>
        <w:ind w:firstLine="0"/>
        <w:rPr>
          <w:rFonts w:cs="Arial"/>
        </w:rPr>
      </w:pPr>
    </w:p>
    <w:p w14:paraId="3F913D1D" w14:textId="77777777" w:rsidR="00A7637F" w:rsidRPr="00F8589D" w:rsidRDefault="00A7637F" w:rsidP="00A7637F">
      <w:pPr>
        <w:pStyle w:val="Odstavek"/>
        <w:spacing w:before="0"/>
        <w:ind w:firstLine="0"/>
        <w:rPr>
          <w:rFonts w:cs="Arial"/>
        </w:rPr>
      </w:pPr>
      <w:r w:rsidRPr="00F8589D">
        <w:rPr>
          <w:rFonts w:cs="Arial"/>
        </w:rPr>
        <w:t>Osebni podatki iz četrte alineje prvega odstavka tega člena se zbirajo v soglasju s starši učencev, razen v primeru, ko je učenec v družini ogrožen in ga je potrebno zavarovati.«.</w:t>
      </w:r>
    </w:p>
    <w:p w14:paraId="41E25215" w14:textId="77777777" w:rsidR="00A7637F" w:rsidRPr="00F8589D" w:rsidRDefault="00A7637F" w:rsidP="00A7637F">
      <w:pPr>
        <w:pStyle w:val="Odstavek"/>
        <w:spacing w:before="0"/>
        <w:ind w:firstLine="0"/>
        <w:rPr>
          <w:rFonts w:cs="Arial"/>
        </w:rPr>
      </w:pPr>
    </w:p>
    <w:p w14:paraId="2273D396" w14:textId="77777777" w:rsidR="00A7637F" w:rsidRPr="00F8589D" w:rsidRDefault="00A7637F" w:rsidP="00A7637F">
      <w:pPr>
        <w:spacing w:line="240" w:lineRule="auto"/>
        <w:jc w:val="center"/>
        <w:rPr>
          <w:rFonts w:cs="Arial"/>
          <w:sz w:val="22"/>
          <w:szCs w:val="22"/>
        </w:rPr>
      </w:pPr>
      <w:bookmarkStart w:id="10" w:name="_Hlk149920548"/>
      <w:r w:rsidRPr="00F8589D">
        <w:rPr>
          <w:rFonts w:cs="Arial"/>
          <w:sz w:val="22"/>
          <w:szCs w:val="22"/>
        </w:rPr>
        <w:t>39. člen</w:t>
      </w:r>
    </w:p>
    <w:bookmarkEnd w:id="10"/>
    <w:p w14:paraId="5088E0CE"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2E252B5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Za 95. členom se doda nov, 95.a člen, ki se glasi:</w:t>
      </w:r>
    </w:p>
    <w:p w14:paraId="62FC365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00BCA47C" w14:textId="77777777" w:rsidR="00A7637F" w:rsidRPr="00F8589D" w:rsidRDefault="00A7637F" w:rsidP="00A7637F">
      <w:pPr>
        <w:pStyle w:val="len"/>
        <w:spacing w:before="0"/>
        <w:rPr>
          <w:rFonts w:cs="Arial"/>
          <w:b w:val="0"/>
        </w:rPr>
      </w:pPr>
      <w:r w:rsidRPr="00F8589D">
        <w:rPr>
          <w:rFonts w:cs="Arial"/>
          <w:b w:val="0"/>
        </w:rPr>
        <w:t>»95.a člen</w:t>
      </w:r>
    </w:p>
    <w:p w14:paraId="5FFEE177" w14:textId="77777777" w:rsidR="00A7637F" w:rsidRPr="00F8589D" w:rsidRDefault="00A7637F" w:rsidP="00A7637F">
      <w:pPr>
        <w:pStyle w:val="lennaslov"/>
        <w:rPr>
          <w:rFonts w:cs="Arial"/>
          <w:b w:val="0"/>
        </w:rPr>
      </w:pPr>
      <w:r w:rsidRPr="00F8589D">
        <w:rPr>
          <w:rFonts w:cs="Arial"/>
          <w:b w:val="0"/>
        </w:rPr>
        <w:t>(evidenci, ki ju vodi ministrstvo, in evidenca, ki jo vodi RIC)</w:t>
      </w:r>
    </w:p>
    <w:p w14:paraId="501C89D1" w14:textId="77777777" w:rsidR="00A7637F" w:rsidRPr="00F8589D" w:rsidRDefault="00A7637F" w:rsidP="00A7637F">
      <w:pPr>
        <w:pStyle w:val="lennaslov"/>
        <w:jc w:val="left"/>
        <w:rPr>
          <w:rFonts w:cs="Arial"/>
          <w:b w:val="0"/>
        </w:rPr>
      </w:pPr>
    </w:p>
    <w:p w14:paraId="71DFF854" w14:textId="77777777" w:rsidR="00A7637F" w:rsidRPr="00F8589D" w:rsidRDefault="00A7637F" w:rsidP="00A7637F">
      <w:pPr>
        <w:spacing w:line="240" w:lineRule="auto"/>
        <w:jc w:val="both"/>
        <w:rPr>
          <w:rFonts w:eastAsia="Arial" w:cs="Arial"/>
          <w:color w:val="242424"/>
          <w:sz w:val="22"/>
          <w:szCs w:val="22"/>
        </w:rPr>
      </w:pPr>
      <w:bookmarkStart w:id="11" w:name="_Hlk158801265"/>
      <w:r w:rsidRPr="00F8589D">
        <w:rPr>
          <w:rFonts w:eastAsia="Arial" w:cs="Arial"/>
          <w:color w:val="242424"/>
          <w:sz w:val="22"/>
          <w:szCs w:val="22"/>
        </w:rPr>
        <w:t>Ministrstvo vodi:</w:t>
      </w:r>
    </w:p>
    <w:p w14:paraId="3846B3D0" w14:textId="77777777" w:rsidR="00A7637F" w:rsidRPr="00F8589D" w:rsidRDefault="00A7637F" w:rsidP="00A7637F">
      <w:pPr>
        <w:numPr>
          <w:ilvl w:val="0"/>
          <w:numId w:val="40"/>
        </w:numPr>
        <w:spacing w:line="240" w:lineRule="auto"/>
        <w:ind w:left="714" w:hanging="357"/>
        <w:jc w:val="both"/>
        <w:rPr>
          <w:rFonts w:eastAsia="Arial" w:cs="Arial"/>
          <w:color w:val="242424"/>
          <w:sz w:val="22"/>
          <w:szCs w:val="22"/>
        </w:rPr>
      </w:pPr>
      <w:r w:rsidRPr="00F8589D">
        <w:rPr>
          <w:rFonts w:eastAsia="Arial" w:cs="Arial"/>
          <w:color w:val="242424"/>
          <w:sz w:val="22"/>
          <w:szCs w:val="22"/>
        </w:rPr>
        <w:t>evidenco šoloobveznih otrok,</w:t>
      </w:r>
    </w:p>
    <w:p w14:paraId="0B6D11CD" w14:textId="77777777" w:rsidR="00A7637F" w:rsidRPr="00F8589D" w:rsidRDefault="00A7637F" w:rsidP="00A7637F">
      <w:pPr>
        <w:numPr>
          <w:ilvl w:val="0"/>
          <w:numId w:val="40"/>
        </w:numPr>
        <w:spacing w:line="240" w:lineRule="auto"/>
        <w:ind w:left="714" w:hanging="357"/>
        <w:jc w:val="both"/>
        <w:rPr>
          <w:rFonts w:eastAsia="Arial" w:cs="Arial"/>
          <w:color w:val="242424"/>
          <w:sz w:val="22"/>
          <w:szCs w:val="22"/>
        </w:rPr>
      </w:pPr>
      <w:r w:rsidRPr="00F8589D">
        <w:rPr>
          <w:rFonts w:eastAsia="Arial" w:cs="Arial"/>
          <w:color w:val="242424"/>
          <w:sz w:val="22"/>
          <w:szCs w:val="22"/>
        </w:rPr>
        <w:t>evidenco učencev za prijavo na nacionalno preverjanje znanja, obveščanje učencev o dosežkih na nacionalnem preverjanju znanja ter za vpis v srednje šole (v nadaljnjem besedilu: evidenca ministrstvo-NPZ).</w:t>
      </w:r>
    </w:p>
    <w:p w14:paraId="725093C7" w14:textId="77777777" w:rsidR="00A7637F" w:rsidRPr="00F8589D" w:rsidRDefault="00A7637F" w:rsidP="00A7637F">
      <w:pPr>
        <w:spacing w:line="240" w:lineRule="auto"/>
        <w:jc w:val="both"/>
        <w:rPr>
          <w:rFonts w:eastAsia="Arial" w:cs="Arial"/>
          <w:color w:val="242424"/>
          <w:sz w:val="22"/>
          <w:szCs w:val="22"/>
        </w:rPr>
      </w:pPr>
    </w:p>
    <w:p w14:paraId="18421CE0"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RIC vodi evidenco učencev, ki opravljajo nacionalno preverjanje znanja (v nadaljnjem besedilu: evidenca RIC-NPZ).</w:t>
      </w:r>
    </w:p>
    <w:p w14:paraId="3B5A8049" w14:textId="77777777" w:rsidR="00A7637F" w:rsidRPr="00F8589D" w:rsidRDefault="00A7637F" w:rsidP="00A7637F">
      <w:pPr>
        <w:spacing w:line="240" w:lineRule="auto"/>
        <w:jc w:val="both"/>
        <w:rPr>
          <w:rFonts w:eastAsia="Arial" w:cs="Arial"/>
          <w:color w:val="242424"/>
          <w:sz w:val="22"/>
          <w:szCs w:val="22"/>
        </w:rPr>
      </w:pPr>
    </w:p>
    <w:p w14:paraId="19F8523B"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Evidenca šoloobveznih otrok, ki jo vodi ministrstvo, v skladu se tem členom, obsega:</w:t>
      </w:r>
    </w:p>
    <w:p w14:paraId="66774F83" w14:textId="77777777" w:rsidR="00A7637F" w:rsidRPr="00F8589D" w:rsidRDefault="00A7637F" w:rsidP="00A7637F">
      <w:pPr>
        <w:numPr>
          <w:ilvl w:val="0"/>
          <w:numId w:val="40"/>
        </w:numPr>
        <w:tabs>
          <w:tab w:val="left" w:pos="397"/>
        </w:tabs>
        <w:spacing w:line="240" w:lineRule="auto"/>
        <w:ind w:left="714" w:hanging="357"/>
        <w:jc w:val="both"/>
        <w:rPr>
          <w:rFonts w:eastAsia="Arial" w:cs="Arial"/>
          <w:color w:val="242424"/>
          <w:sz w:val="22"/>
          <w:szCs w:val="22"/>
        </w:rPr>
      </w:pPr>
      <w:r w:rsidRPr="00F8589D">
        <w:rPr>
          <w:rFonts w:eastAsia="Arial" w:cs="Arial"/>
          <w:color w:val="242424"/>
          <w:sz w:val="22"/>
          <w:szCs w:val="22"/>
        </w:rPr>
        <w:t>podatke o otroku: ime in priimek ter EMŠO, naslov prebivališča, ter</w:t>
      </w:r>
    </w:p>
    <w:p w14:paraId="0A3249A2" w14:textId="77777777" w:rsidR="00A7637F" w:rsidRPr="00F8589D" w:rsidRDefault="00A7637F" w:rsidP="00A7637F">
      <w:pPr>
        <w:numPr>
          <w:ilvl w:val="0"/>
          <w:numId w:val="40"/>
        </w:numPr>
        <w:tabs>
          <w:tab w:val="left" w:pos="397"/>
        </w:tabs>
        <w:spacing w:line="240" w:lineRule="auto"/>
        <w:ind w:left="714" w:hanging="357"/>
        <w:jc w:val="both"/>
        <w:rPr>
          <w:rFonts w:eastAsia="Arial" w:cs="Arial"/>
          <w:color w:val="242424"/>
          <w:sz w:val="22"/>
          <w:szCs w:val="22"/>
        </w:rPr>
      </w:pPr>
      <w:r w:rsidRPr="00F8589D">
        <w:rPr>
          <w:rFonts w:eastAsia="Arial" w:cs="Arial"/>
          <w:color w:val="242424"/>
          <w:sz w:val="22"/>
          <w:szCs w:val="22"/>
        </w:rPr>
        <w:t>podatke o starših: ime in priimek, naslov prebivališča.</w:t>
      </w:r>
    </w:p>
    <w:p w14:paraId="463F74B0" w14:textId="77777777" w:rsidR="00A7637F" w:rsidRPr="00F8589D" w:rsidRDefault="00A7637F" w:rsidP="00A7637F">
      <w:pPr>
        <w:spacing w:line="240" w:lineRule="auto"/>
        <w:jc w:val="both"/>
        <w:rPr>
          <w:rFonts w:eastAsia="Arial" w:cs="Arial"/>
          <w:color w:val="242424"/>
          <w:sz w:val="22"/>
          <w:szCs w:val="22"/>
          <w:u w:val="single"/>
        </w:rPr>
      </w:pPr>
    </w:p>
    <w:p w14:paraId="0B6C5D8E"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Ministrstvo pridobi podatke o šoloobveznih otrocih iz registra stalnega prebivalstva in razvida začasnega prebivališča s povezovanjem zbirk z uporabo EMŠO.</w:t>
      </w:r>
    </w:p>
    <w:p w14:paraId="574DCD5A" w14:textId="77777777" w:rsidR="00A7637F" w:rsidRPr="00F8589D" w:rsidRDefault="00A7637F" w:rsidP="00A7637F">
      <w:pPr>
        <w:spacing w:line="240" w:lineRule="auto"/>
        <w:jc w:val="both"/>
        <w:rPr>
          <w:rFonts w:eastAsia="Arial" w:cs="Arial"/>
          <w:color w:val="242424"/>
          <w:sz w:val="22"/>
          <w:szCs w:val="22"/>
        </w:rPr>
      </w:pPr>
    </w:p>
    <w:p w14:paraId="5ECBDB72"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Evidenca ministrstvo-NPZ vsebuje:</w:t>
      </w:r>
    </w:p>
    <w:p w14:paraId="4DAE97E1"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ime in priimek učenca, EMŠO, spol, kraj in državo rojstva,</w:t>
      </w:r>
    </w:p>
    <w:p w14:paraId="3E05690E"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ime osnovne šole oziroma podružnice, na kateri učenec opravlja nacionalno preverjanje znanja, izobraževalni program ter razred in oddelek,</w:t>
      </w:r>
    </w:p>
    <w:p w14:paraId="709C2183"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številko matičnega lista in evidenčno številko učenca,</w:t>
      </w:r>
    </w:p>
    <w:p w14:paraId="30BEA038"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šolsko leto, v katerem učenec opravlja nacionalno preverjanje znanja,</w:t>
      </w:r>
    </w:p>
    <w:p w14:paraId="1C15411D"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seznam predmetov, iz katerih učenec opravlja nacionalno preverjanje znanja,</w:t>
      </w:r>
    </w:p>
    <w:p w14:paraId="766FB4EC"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prijave učencev 3., 6. in 9. razreda na nacionalno preverjanje znanja,</w:t>
      </w:r>
    </w:p>
    <w:p w14:paraId="367CB533"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zaključne ocene učenca pri vseh predmetih v 3., 6., 7., 8. in 9. razredu, </w:t>
      </w:r>
    </w:p>
    <w:p w14:paraId="69403BEB"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dosežke učenca na nacionalnem preverjanju znanja,</w:t>
      </w:r>
    </w:p>
    <w:p w14:paraId="604790C5" w14:textId="77777777" w:rsidR="00A7637F" w:rsidRPr="00F8589D" w:rsidRDefault="00A7637F" w:rsidP="00A7637F">
      <w:pPr>
        <w:numPr>
          <w:ilvl w:val="0"/>
          <w:numId w:val="32"/>
        </w:numPr>
        <w:spacing w:line="240" w:lineRule="auto"/>
        <w:jc w:val="both"/>
        <w:rPr>
          <w:rFonts w:eastAsia="Arial" w:cs="Arial"/>
          <w:color w:val="242424"/>
          <w:sz w:val="22"/>
          <w:szCs w:val="22"/>
        </w:rPr>
      </w:pPr>
      <w:r w:rsidRPr="00F8589D">
        <w:rPr>
          <w:rFonts w:eastAsia="Arial" w:cs="Arial"/>
          <w:color w:val="242424"/>
          <w:sz w:val="22"/>
          <w:szCs w:val="22"/>
        </w:rPr>
        <w:t xml:space="preserve"> ime in priimek učenčevega razrednika v 9. razredu.</w:t>
      </w:r>
    </w:p>
    <w:p w14:paraId="3489ACB6" w14:textId="77777777" w:rsidR="00A7637F" w:rsidRPr="00F8589D" w:rsidRDefault="00A7637F" w:rsidP="00A7637F">
      <w:pPr>
        <w:spacing w:line="240" w:lineRule="auto"/>
        <w:jc w:val="both"/>
        <w:rPr>
          <w:rFonts w:eastAsia="Arial" w:cs="Arial"/>
          <w:color w:val="242424"/>
          <w:sz w:val="22"/>
          <w:szCs w:val="22"/>
        </w:rPr>
      </w:pPr>
    </w:p>
    <w:p w14:paraId="20B37F1C"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 xml:space="preserve">Za vpis v srednje šole se uporabljajo podatki iz 1., 7. in 8. točke prejšnjega odstavka. </w:t>
      </w:r>
    </w:p>
    <w:p w14:paraId="21202978" w14:textId="77777777" w:rsidR="00A7637F" w:rsidRPr="00F8589D" w:rsidRDefault="00A7637F" w:rsidP="00A7637F">
      <w:pPr>
        <w:spacing w:line="240" w:lineRule="auto"/>
        <w:jc w:val="both"/>
        <w:rPr>
          <w:rFonts w:eastAsia="Arial" w:cs="Arial"/>
          <w:color w:val="242424"/>
          <w:sz w:val="22"/>
          <w:szCs w:val="22"/>
        </w:rPr>
      </w:pPr>
    </w:p>
    <w:p w14:paraId="69E3A154"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lastRenderedPageBreak/>
        <w:t>Ministrstvo RIC za izvedbo nacionalnega preverjanja znanja posreduje podatke iz 1., 2., 4., 5., 6. in 7. točke četrtega odstavka tega člena.</w:t>
      </w:r>
    </w:p>
    <w:p w14:paraId="5CB11152" w14:textId="77777777" w:rsidR="00A7637F" w:rsidRPr="00F8589D" w:rsidRDefault="00A7637F" w:rsidP="00A7637F">
      <w:pPr>
        <w:spacing w:line="240" w:lineRule="auto"/>
        <w:jc w:val="both"/>
        <w:rPr>
          <w:rFonts w:eastAsia="Arial" w:cs="Arial"/>
          <w:color w:val="242424"/>
          <w:sz w:val="22"/>
          <w:szCs w:val="22"/>
        </w:rPr>
      </w:pPr>
    </w:p>
    <w:p w14:paraId="0FF24FA8"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 xml:space="preserve">V evidenco ministrstvo-NPZ se iz centralne evidence udeležencev vzgoje in izobraževanja v skladu z zakonom, ki ureja financiranje vzgoje in izobraževanja, s povezovanjem zbirk z uporabo EMŠO pridobivajo naslednji podatki: </w:t>
      </w:r>
    </w:p>
    <w:p w14:paraId="5DE6A3D7"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ime in priimek učenca, spol, kraj in država rojstva,</w:t>
      </w:r>
    </w:p>
    <w:p w14:paraId="742857B4"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ime osnovne šole oziroma podružnice, na kateri učenec opravlja nacionalno preverjanje znanja, izobraževalni program ter razred in oddelek,</w:t>
      </w:r>
    </w:p>
    <w:p w14:paraId="4AB9841C"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šolsko leto, v katerem učenec opravlja nacionalno preverjanje znanja.</w:t>
      </w:r>
    </w:p>
    <w:p w14:paraId="4A0DF96B" w14:textId="77777777" w:rsidR="00A7637F" w:rsidRPr="00F8589D" w:rsidRDefault="00A7637F" w:rsidP="00A7637F">
      <w:pPr>
        <w:spacing w:line="240" w:lineRule="auto"/>
        <w:jc w:val="both"/>
        <w:rPr>
          <w:rFonts w:eastAsia="Arial" w:cs="Arial"/>
          <w:color w:val="242424"/>
          <w:sz w:val="22"/>
          <w:szCs w:val="22"/>
        </w:rPr>
      </w:pPr>
    </w:p>
    <w:p w14:paraId="15265025"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V evidenco ministrstvo-NPZ se iz evidence RIC-NPZ pridobivajo podatki o dosežkih učencev na nacionalnem preverjanju znanja.</w:t>
      </w:r>
    </w:p>
    <w:p w14:paraId="79DD5FD9" w14:textId="77777777" w:rsidR="00A7637F" w:rsidRPr="00F8589D" w:rsidRDefault="00A7637F" w:rsidP="00A7637F">
      <w:pPr>
        <w:spacing w:line="240" w:lineRule="auto"/>
        <w:jc w:val="both"/>
        <w:rPr>
          <w:rFonts w:eastAsia="Arial" w:cs="Arial"/>
          <w:color w:val="242424"/>
          <w:sz w:val="22"/>
          <w:szCs w:val="22"/>
        </w:rPr>
      </w:pPr>
    </w:p>
    <w:p w14:paraId="3CB301D1"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V evidenco ministrstvo-NPZ osnovne šole za svoje učence zagotavljajo naslednje podatke:</w:t>
      </w:r>
    </w:p>
    <w:p w14:paraId="3A597DAD"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številko matičnega lista in evidenčno številko učenca,</w:t>
      </w:r>
    </w:p>
    <w:p w14:paraId="16372C05"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seznam predmetov, iz katerih učenec opravlja nacionalno preverjanje znanja,</w:t>
      </w:r>
    </w:p>
    <w:p w14:paraId="5DA06AF2"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prijave učencev 3., 6. in 9. razreda na nacionalno preverjanje znanja,</w:t>
      </w:r>
    </w:p>
    <w:p w14:paraId="6E33A96B"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 xml:space="preserve">zaključne ocene učenca pri vseh predmetih v 3., 6., 7., 8. in 9. razredu, </w:t>
      </w:r>
    </w:p>
    <w:p w14:paraId="4EF7501A" w14:textId="77777777" w:rsidR="00A7637F" w:rsidRPr="00F8589D" w:rsidRDefault="00A7637F" w:rsidP="00A7637F">
      <w:pPr>
        <w:numPr>
          <w:ilvl w:val="0"/>
          <w:numId w:val="33"/>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ime in priimek učenčevega razrednika v 9. razredu.</w:t>
      </w:r>
    </w:p>
    <w:p w14:paraId="00C8D462" w14:textId="77777777" w:rsidR="00A7637F" w:rsidRPr="00F8589D" w:rsidRDefault="00A7637F" w:rsidP="00A7637F">
      <w:pPr>
        <w:spacing w:line="240" w:lineRule="auto"/>
        <w:jc w:val="both"/>
        <w:rPr>
          <w:rFonts w:eastAsia="Arial" w:cs="Arial"/>
          <w:color w:val="242424"/>
          <w:sz w:val="22"/>
          <w:szCs w:val="22"/>
        </w:rPr>
      </w:pPr>
    </w:p>
    <w:p w14:paraId="33886C66" w14:textId="77777777" w:rsidR="00A7637F" w:rsidRPr="00F8589D" w:rsidRDefault="00A7637F" w:rsidP="00A7637F">
      <w:pPr>
        <w:spacing w:line="240" w:lineRule="auto"/>
        <w:jc w:val="both"/>
        <w:rPr>
          <w:rFonts w:eastAsia="Arial" w:cs="Arial"/>
          <w:color w:val="242424"/>
          <w:sz w:val="22"/>
          <w:szCs w:val="22"/>
        </w:rPr>
      </w:pPr>
      <w:r w:rsidRPr="00F8589D">
        <w:rPr>
          <w:rFonts w:eastAsia="Arial" w:cs="Arial"/>
          <w:color w:val="242424"/>
          <w:sz w:val="22"/>
          <w:szCs w:val="22"/>
        </w:rPr>
        <w:t>Evidenca RIC-NPZ vsebuje:</w:t>
      </w:r>
    </w:p>
    <w:p w14:paraId="13B352C2"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ime in priimek učenca, EMŠO, spol, kraj in državo rojstva,</w:t>
      </w:r>
    </w:p>
    <w:p w14:paraId="617AA950"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ime osnovne šole oziroma podružnice, na kateri učenec opravlja nacionalno preverjanje znanja, izobraževalni program ter razred in oddelek,</w:t>
      </w:r>
    </w:p>
    <w:p w14:paraId="39BE5989"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šolsko leto, v katerem učenec opravlja nacionalno preverjanje znanja,</w:t>
      </w:r>
    </w:p>
    <w:p w14:paraId="567DBB7A"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seznam predmetov, iz katerih učenec opravlja nacionalno preverjanje znanja,</w:t>
      </w:r>
    </w:p>
    <w:p w14:paraId="308E27F0"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podatke iz odločbe o usmeritvi učenca s posebnimi potrebami o vrsti in stopnji primanjkljajev, ovir oziroma motenj, ki so potrebni za prilagojeno opravljanje nacionalnega preverjanja znanja,</w:t>
      </w:r>
    </w:p>
    <w:p w14:paraId="589EFC40"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prijave učencev 3., 6. in 9. razreda na nacionalno preverjanje znanja,</w:t>
      </w:r>
    </w:p>
    <w:p w14:paraId="664009D3"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zaključne ocene učenca pri posameznih predmetih v 3., 6. in 9. razredu, pri predmetih tehnika in tehnologija ter domovinska in državljanska kultura in etika pa zaključni oceni iz 8. razreda,</w:t>
      </w:r>
    </w:p>
    <w:p w14:paraId="41C5D70B" w14:textId="77777777" w:rsidR="00A7637F" w:rsidRPr="00F8589D" w:rsidRDefault="00A7637F" w:rsidP="00A7637F">
      <w:pPr>
        <w:numPr>
          <w:ilvl w:val="0"/>
          <w:numId w:val="31"/>
        </w:numPr>
        <w:tabs>
          <w:tab w:val="left" w:pos="397"/>
        </w:tabs>
        <w:spacing w:line="240" w:lineRule="auto"/>
        <w:jc w:val="both"/>
        <w:rPr>
          <w:rFonts w:eastAsia="Arial" w:cs="Arial"/>
          <w:color w:val="242424"/>
          <w:sz w:val="22"/>
          <w:szCs w:val="22"/>
        </w:rPr>
      </w:pPr>
      <w:r w:rsidRPr="00F8589D">
        <w:rPr>
          <w:rFonts w:eastAsia="Arial" w:cs="Arial"/>
          <w:color w:val="242424"/>
          <w:sz w:val="22"/>
          <w:szCs w:val="22"/>
        </w:rPr>
        <w:t>dosežke učenca na nacionalnem preverjanju znanja.</w:t>
      </w:r>
    </w:p>
    <w:p w14:paraId="5DD79058" w14:textId="77777777" w:rsidR="00A7637F" w:rsidRPr="00F8589D" w:rsidRDefault="00A7637F" w:rsidP="00A7637F">
      <w:pPr>
        <w:spacing w:line="240" w:lineRule="auto"/>
        <w:jc w:val="both"/>
        <w:rPr>
          <w:rFonts w:eastAsia="Arial" w:cs="Arial"/>
          <w:color w:val="242424"/>
          <w:sz w:val="22"/>
          <w:szCs w:val="22"/>
        </w:rPr>
      </w:pPr>
    </w:p>
    <w:p w14:paraId="31C96785" w14:textId="77777777" w:rsidR="00A7637F" w:rsidRPr="00EE4D60" w:rsidRDefault="00A7637F" w:rsidP="00A7637F">
      <w:pPr>
        <w:pStyle w:val="Odstavek"/>
        <w:spacing w:before="0"/>
        <w:ind w:firstLine="0"/>
        <w:rPr>
          <w:rFonts w:cs="Arial"/>
        </w:rPr>
      </w:pPr>
      <w:r w:rsidRPr="00F8589D">
        <w:rPr>
          <w:rFonts w:eastAsia="Arial" w:cs="Arial"/>
          <w:color w:val="242424"/>
        </w:rPr>
        <w:t>V evidenco RIC-NPZ za svoje udeležence vzgojno-izobraževalni zavodi vnašajo podatke iz odločbe o usmeritvi učenca s posebnimi potrebami o vrsti in stopnji primanjkljajev, ovir oziroma motenj, ki so potrebni za prilagojeno opravljanje nacionalnega preverjanja znanja.</w:t>
      </w:r>
      <w:bookmarkEnd w:id="11"/>
      <w:r w:rsidRPr="00F8589D">
        <w:rPr>
          <w:rFonts w:cs="Arial"/>
        </w:rPr>
        <w:t>«.</w:t>
      </w:r>
    </w:p>
    <w:bookmarkEnd w:id="8"/>
    <w:p w14:paraId="16953435" w14:textId="77777777" w:rsidR="00A7637F" w:rsidRDefault="00A7637F" w:rsidP="00A7637F">
      <w:pPr>
        <w:spacing w:line="240" w:lineRule="auto"/>
        <w:jc w:val="center"/>
        <w:rPr>
          <w:rFonts w:cs="Arial"/>
          <w:sz w:val="22"/>
          <w:szCs w:val="22"/>
        </w:rPr>
      </w:pPr>
      <w:r w:rsidRPr="00F8589D">
        <w:rPr>
          <w:rFonts w:cs="Arial"/>
          <w:sz w:val="22"/>
          <w:szCs w:val="22"/>
        </w:rPr>
        <w:t>40. člen</w:t>
      </w:r>
    </w:p>
    <w:p w14:paraId="75009564" w14:textId="77777777" w:rsidR="00A7637F" w:rsidRDefault="00A7637F" w:rsidP="00A7637F">
      <w:pPr>
        <w:spacing w:line="240" w:lineRule="auto"/>
        <w:jc w:val="center"/>
        <w:rPr>
          <w:rFonts w:cs="Arial"/>
          <w:sz w:val="22"/>
          <w:szCs w:val="22"/>
        </w:rPr>
      </w:pPr>
    </w:p>
    <w:p w14:paraId="327009C0" w14:textId="77777777" w:rsidR="00A7637F" w:rsidRPr="00F8589D" w:rsidRDefault="00A7637F" w:rsidP="00A7637F">
      <w:pPr>
        <w:spacing w:line="240" w:lineRule="auto"/>
        <w:jc w:val="both"/>
        <w:rPr>
          <w:rFonts w:cs="Arial"/>
          <w:sz w:val="22"/>
          <w:szCs w:val="22"/>
        </w:rPr>
      </w:pPr>
      <w:r>
        <w:rPr>
          <w:rFonts w:cs="Arial"/>
          <w:sz w:val="22"/>
          <w:szCs w:val="22"/>
        </w:rPr>
        <w:t>97. člen se spremeni tako, da se glasi:</w:t>
      </w:r>
    </w:p>
    <w:p w14:paraId="0F32DE4C" w14:textId="77777777" w:rsidR="00A7637F" w:rsidRPr="00F8589D"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p>
    <w:p w14:paraId="2D86D164" w14:textId="77777777" w:rsidR="00A7637F" w:rsidRPr="00F8589D" w:rsidRDefault="00A7637F" w:rsidP="00A7637F">
      <w:pPr>
        <w:pStyle w:val="len0"/>
        <w:shd w:val="clear" w:color="auto" w:fill="FFFFFF"/>
        <w:spacing w:before="0" w:beforeAutospacing="0" w:after="0" w:afterAutospacing="0"/>
        <w:jc w:val="center"/>
        <w:rPr>
          <w:rFonts w:ascii="Arial" w:hAnsi="Arial" w:cs="Arial"/>
          <w:sz w:val="22"/>
          <w:szCs w:val="22"/>
        </w:rPr>
      </w:pPr>
      <w:bookmarkStart w:id="12" w:name="_Hlk149291005"/>
      <w:bookmarkStart w:id="13" w:name="_Hlk149053092"/>
      <w:r w:rsidRPr="00F8589D">
        <w:rPr>
          <w:rFonts w:ascii="Arial" w:hAnsi="Arial" w:cs="Arial"/>
          <w:sz w:val="22"/>
          <w:szCs w:val="22"/>
        </w:rPr>
        <w:t>97. člen</w:t>
      </w:r>
    </w:p>
    <w:p w14:paraId="281BC39E" w14:textId="77777777" w:rsidR="00A7637F" w:rsidRPr="00F8589D" w:rsidRDefault="00A7637F" w:rsidP="00A7637F">
      <w:pPr>
        <w:pStyle w:val="lennaslov0"/>
        <w:shd w:val="clear" w:color="auto" w:fill="FFFFFF"/>
        <w:spacing w:before="0" w:beforeAutospacing="0" w:after="0" w:afterAutospacing="0"/>
        <w:jc w:val="center"/>
        <w:rPr>
          <w:rFonts w:ascii="Arial" w:hAnsi="Arial" w:cs="Arial"/>
          <w:sz w:val="22"/>
          <w:szCs w:val="22"/>
        </w:rPr>
      </w:pPr>
      <w:r w:rsidRPr="00F8589D">
        <w:rPr>
          <w:rFonts w:ascii="Arial" w:hAnsi="Arial" w:cs="Arial"/>
          <w:sz w:val="22"/>
          <w:szCs w:val="22"/>
        </w:rPr>
        <w:t>(namen in uporaba zbirk podatkov in evidenc)</w:t>
      </w:r>
    </w:p>
    <w:p w14:paraId="4C2C5984" w14:textId="77777777" w:rsidR="00A7637F" w:rsidRPr="00F8589D" w:rsidRDefault="00A7637F" w:rsidP="00A7637F">
      <w:pPr>
        <w:pStyle w:val="lennaslov0"/>
        <w:shd w:val="clear" w:color="auto" w:fill="FFFFFF"/>
        <w:spacing w:before="0" w:beforeAutospacing="0" w:after="0" w:afterAutospacing="0"/>
        <w:jc w:val="center"/>
        <w:rPr>
          <w:rFonts w:ascii="Arial" w:hAnsi="Arial" w:cs="Arial"/>
          <w:sz w:val="22"/>
          <w:szCs w:val="22"/>
        </w:rPr>
      </w:pPr>
    </w:p>
    <w:p w14:paraId="5C7303FA"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 xml:space="preserve">Osebni podatki učencev iz zbirk podatkov in evidenc iz prvega odstavka 95. in prvega ter drugega odstavka 95.a člena tega zakona se obdelujejo za potrebe obveznega izobraževanja. </w:t>
      </w:r>
    </w:p>
    <w:p w14:paraId="436C84A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529FE05"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lastRenderedPageBreak/>
        <w:t xml:space="preserve">Ministrstvo pridobljene podatke uporablja za izvajanje z zakonom določenih nalog, za razvoj sistema vzgoje in izobraževanja ter ugotavljanje in zagotavljanje kakovosti v vzgoji in izobraževanju. </w:t>
      </w:r>
    </w:p>
    <w:p w14:paraId="2702C94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0EF885F"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RIC pridobljene podatke uporablja za izvajanje in razvoj nacionalnega preverjanja znanja, podporo razvoja sistema vzgoje in izobraževanja ter ugotavljanja in zagotavljanja kakovosti. Podatkov in analiz podatkov iz evidence RIC-NPZ tega zakona ni dovoljeno obdelovati, uporabljati in objavljati za namen razvrščanja osnovnih šol.</w:t>
      </w:r>
    </w:p>
    <w:p w14:paraId="704F8278"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p>
    <w:p w14:paraId="354D2D41" w14:textId="77777777" w:rsidR="00A7637F" w:rsidRPr="00F8589D" w:rsidRDefault="00A7637F" w:rsidP="00A7637F">
      <w:pPr>
        <w:overflowPunct w:val="0"/>
        <w:autoSpaceDE w:val="0"/>
        <w:autoSpaceDN w:val="0"/>
        <w:adjustRightInd w:val="0"/>
        <w:spacing w:line="240" w:lineRule="auto"/>
        <w:jc w:val="both"/>
        <w:textAlignment w:val="baseline"/>
        <w:rPr>
          <w:rFonts w:cs="Arial"/>
          <w:sz w:val="22"/>
          <w:szCs w:val="22"/>
        </w:rPr>
      </w:pPr>
      <w:r w:rsidRPr="00F8589D">
        <w:rPr>
          <w:rFonts w:cs="Arial"/>
          <w:sz w:val="22"/>
          <w:szCs w:val="22"/>
        </w:rPr>
        <w:t>Za potrebe znanstveno-raziskovalnega dela in pri izdelavi analiz smejo ministrstvo, RIC, univerze in raziskovalne organizacije osebne podatke uporabljati in objavljati tako, da identiteta učenca ni razvidna.«.</w:t>
      </w:r>
    </w:p>
    <w:p w14:paraId="6CCDF399" w14:textId="77777777" w:rsidR="00A7637F" w:rsidRPr="00DF50CF" w:rsidRDefault="00A7637F" w:rsidP="00A7637F">
      <w:pPr>
        <w:overflowPunct w:val="0"/>
        <w:autoSpaceDE w:val="0"/>
        <w:autoSpaceDN w:val="0"/>
        <w:adjustRightInd w:val="0"/>
        <w:spacing w:line="240" w:lineRule="auto"/>
        <w:jc w:val="both"/>
        <w:textAlignment w:val="baseline"/>
        <w:rPr>
          <w:rFonts w:cs="Arial"/>
          <w:b/>
          <w:bCs/>
          <w:sz w:val="22"/>
          <w:szCs w:val="22"/>
        </w:rPr>
      </w:pPr>
    </w:p>
    <w:bookmarkEnd w:id="12"/>
    <w:p w14:paraId="34071E62" w14:textId="77777777" w:rsidR="00A7637F" w:rsidRPr="0094337A" w:rsidRDefault="00A7637F" w:rsidP="00A7637F">
      <w:pPr>
        <w:spacing w:line="240" w:lineRule="auto"/>
        <w:jc w:val="center"/>
        <w:rPr>
          <w:rFonts w:cs="Arial"/>
          <w:b/>
          <w:bCs/>
          <w:sz w:val="22"/>
          <w:szCs w:val="22"/>
        </w:rPr>
      </w:pPr>
      <w:r w:rsidRPr="0094337A">
        <w:rPr>
          <w:rFonts w:cs="Arial"/>
          <w:b/>
          <w:bCs/>
          <w:sz w:val="22"/>
          <w:szCs w:val="22"/>
        </w:rPr>
        <w:t>41. člen</w:t>
      </w:r>
    </w:p>
    <w:p w14:paraId="10255B5D" w14:textId="77777777" w:rsidR="00A7637F" w:rsidRPr="0094337A" w:rsidRDefault="00A7637F" w:rsidP="00A7637F">
      <w:pPr>
        <w:overflowPunct w:val="0"/>
        <w:autoSpaceDE w:val="0"/>
        <w:autoSpaceDN w:val="0"/>
        <w:adjustRightInd w:val="0"/>
        <w:spacing w:line="240" w:lineRule="auto"/>
        <w:ind w:left="397" w:hanging="397"/>
        <w:jc w:val="both"/>
        <w:textAlignment w:val="baseline"/>
        <w:rPr>
          <w:rFonts w:cs="Arial"/>
          <w:b/>
          <w:bCs/>
          <w:sz w:val="22"/>
          <w:szCs w:val="22"/>
          <w:lang w:eastAsia="sl-SI"/>
        </w:rPr>
      </w:pPr>
    </w:p>
    <w:p w14:paraId="042EB663" w14:textId="77777777" w:rsidR="00A7637F" w:rsidRPr="0094337A" w:rsidRDefault="00A7637F" w:rsidP="00A7637F">
      <w:pPr>
        <w:overflowPunct w:val="0"/>
        <w:autoSpaceDE w:val="0"/>
        <w:autoSpaceDN w:val="0"/>
        <w:adjustRightInd w:val="0"/>
        <w:spacing w:line="240" w:lineRule="auto"/>
        <w:ind w:left="397" w:hanging="397"/>
        <w:jc w:val="both"/>
        <w:textAlignment w:val="baseline"/>
        <w:rPr>
          <w:rFonts w:cs="Arial"/>
          <w:b/>
          <w:bCs/>
          <w:sz w:val="22"/>
          <w:szCs w:val="22"/>
          <w:lang w:eastAsia="sl-SI"/>
        </w:rPr>
      </w:pPr>
      <w:r w:rsidRPr="0094337A">
        <w:rPr>
          <w:rFonts w:cs="Arial"/>
          <w:b/>
          <w:bCs/>
          <w:sz w:val="22"/>
          <w:szCs w:val="22"/>
          <w:lang w:eastAsia="sl-SI"/>
        </w:rPr>
        <w:t>Za 97. členom se doda nov, 97.a člen, ki se glasi:</w:t>
      </w:r>
    </w:p>
    <w:p w14:paraId="0F179EE7" w14:textId="77777777" w:rsidR="00A7637F" w:rsidRPr="0094337A" w:rsidRDefault="00A7637F" w:rsidP="00A7637F">
      <w:pPr>
        <w:overflowPunct w:val="0"/>
        <w:autoSpaceDE w:val="0"/>
        <w:autoSpaceDN w:val="0"/>
        <w:adjustRightInd w:val="0"/>
        <w:spacing w:line="240" w:lineRule="auto"/>
        <w:ind w:left="397" w:hanging="397"/>
        <w:jc w:val="both"/>
        <w:textAlignment w:val="baseline"/>
        <w:rPr>
          <w:rFonts w:cs="Arial"/>
          <w:b/>
          <w:bCs/>
          <w:sz w:val="22"/>
          <w:szCs w:val="22"/>
          <w:lang w:eastAsia="sl-SI"/>
        </w:rPr>
      </w:pPr>
    </w:p>
    <w:p w14:paraId="1837BA78" w14:textId="77777777" w:rsidR="00A7637F" w:rsidRPr="0094337A" w:rsidRDefault="00A7637F" w:rsidP="00A7637F">
      <w:pPr>
        <w:tabs>
          <w:tab w:val="left" w:pos="540"/>
          <w:tab w:val="left" w:pos="900"/>
        </w:tabs>
        <w:spacing w:line="240" w:lineRule="auto"/>
        <w:ind w:left="360"/>
        <w:jc w:val="center"/>
        <w:rPr>
          <w:rFonts w:cs="Arial"/>
          <w:b/>
          <w:bCs/>
          <w:color w:val="000000"/>
          <w:sz w:val="22"/>
          <w:szCs w:val="22"/>
          <w:lang w:eastAsia="sl-SI"/>
        </w:rPr>
      </w:pPr>
      <w:r w:rsidRPr="0094337A">
        <w:rPr>
          <w:rFonts w:cs="Arial"/>
          <w:b/>
          <w:bCs/>
          <w:color w:val="000000"/>
          <w:sz w:val="22"/>
          <w:szCs w:val="22"/>
          <w:lang w:eastAsia="sl-SI"/>
        </w:rPr>
        <w:t>»97.a člen</w:t>
      </w:r>
    </w:p>
    <w:p w14:paraId="2CF94A10" w14:textId="77777777" w:rsidR="00A7637F" w:rsidRPr="0094337A" w:rsidRDefault="00A7637F" w:rsidP="00A7637F">
      <w:pPr>
        <w:tabs>
          <w:tab w:val="left" w:pos="540"/>
          <w:tab w:val="left" w:pos="900"/>
        </w:tabs>
        <w:spacing w:line="240" w:lineRule="auto"/>
        <w:ind w:left="360"/>
        <w:jc w:val="center"/>
        <w:rPr>
          <w:rFonts w:cs="Arial"/>
          <w:b/>
          <w:bCs/>
          <w:color w:val="000000"/>
          <w:sz w:val="22"/>
          <w:szCs w:val="22"/>
          <w:lang w:eastAsia="sl-SI"/>
        </w:rPr>
      </w:pPr>
      <w:r w:rsidRPr="0094337A">
        <w:rPr>
          <w:rFonts w:cs="Arial"/>
          <w:b/>
          <w:bCs/>
          <w:color w:val="000000"/>
          <w:sz w:val="22"/>
          <w:szCs w:val="22"/>
          <w:lang w:eastAsia="sl-SI"/>
        </w:rPr>
        <w:t>(posredovanje in objava podatkov iz zbirk in evidenc)</w:t>
      </w:r>
    </w:p>
    <w:p w14:paraId="729B11B0" w14:textId="77777777" w:rsidR="00A7637F" w:rsidRPr="0094337A" w:rsidRDefault="00A7637F" w:rsidP="00A7637F">
      <w:pPr>
        <w:tabs>
          <w:tab w:val="left" w:pos="540"/>
          <w:tab w:val="left" w:pos="900"/>
        </w:tabs>
        <w:spacing w:line="240" w:lineRule="auto"/>
        <w:ind w:left="360"/>
        <w:jc w:val="center"/>
        <w:rPr>
          <w:rFonts w:cs="Arial"/>
          <w:b/>
          <w:bCs/>
          <w:color w:val="000000"/>
          <w:sz w:val="22"/>
          <w:szCs w:val="22"/>
          <w:lang w:eastAsia="sl-SI"/>
        </w:rPr>
      </w:pPr>
    </w:p>
    <w:p w14:paraId="420290E3"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bookmarkStart w:id="14" w:name="_Hlk148440652"/>
      <w:r w:rsidRPr="0094337A">
        <w:rPr>
          <w:rFonts w:cs="Arial"/>
          <w:b/>
          <w:bCs/>
          <w:sz w:val="22"/>
          <w:szCs w:val="22"/>
        </w:rPr>
        <w:t xml:space="preserve">RIC na zahtevo ministra ministrstvu posreduje </w:t>
      </w:r>
      <w:proofErr w:type="spellStart"/>
      <w:r w:rsidRPr="0094337A">
        <w:rPr>
          <w:rFonts w:cs="Arial"/>
          <w:b/>
          <w:bCs/>
          <w:sz w:val="22"/>
          <w:szCs w:val="22"/>
        </w:rPr>
        <w:t>anonimizirane</w:t>
      </w:r>
      <w:proofErr w:type="spellEnd"/>
      <w:r w:rsidRPr="0094337A">
        <w:rPr>
          <w:rFonts w:cs="Arial"/>
          <w:b/>
          <w:bCs/>
          <w:sz w:val="22"/>
          <w:szCs w:val="22"/>
        </w:rPr>
        <w:t xml:space="preserve"> analize podatkov iz evidence RIC-NPZ z razkrito identiteto osnovnih šol</w:t>
      </w:r>
      <w:bookmarkEnd w:id="14"/>
      <w:r w:rsidRPr="0094337A">
        <w:rPr>
          <w:rFonts w:cs="Arial"/>
          <w:b/>
          <w:bCs/>
          <w:sz w:val="22"/>
          <w:szCs w:val="22"/>
        </w:rPr>
        <w:t xml:space="preserve">. Analize podatkov iz prejšnjega stavka lahko RIC uporablja za razvoj sistema vzgoje in izobraževanja ter za namene ugotavljanja in zagotavljanja kakovosti v vzgoji in izobraževanju. Ministrstvo </w:t>
      </w:r>
      <w:proofErr w:type="spellStart"/>
      <w:r w:rsidRPr="0094337A">
        <w:rPr>
          <w:rFonts w:cs="Arial"/>
          <w:b/>
          <w:bCs/>
          <w:sz w:val="22"/>
          <w:szCs w:val="22"/>
        </w:rPr>
        <w:t>anonimizirane</w:t>
      </w:r>
      <w:proofErr w:type="spellEnd"/>
      <w:r w:rsidRPr="0094337A">
        <w:rPr>
          <w:rFonts w:cs="Arial"/>
          <w:b/>
          <w:bCs/>
          <w:sz w:val="22"/>
          <w:szCs w:val="22"/>
        </w:rPr>
        <w:t xml:space="preserve"> analize podatkov, ki jih pridobi od RIC, uporablja za razvoj sistema vzgoje in izobraževanja, za namen ugotavljanja in zagotavljanja kakovosti v vzgoji in izobraževanju ter načrtovanje ukrepov na področju vzgoje in izobraževanja.</w:t>
      </w:r>
    </w:p>
    <w:p w14:paraId="777D295B"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p>
    <w:p w14:paraId="17A8808C" w14:textId="77777777" w:rsidR="00A7637F" w:rsidRPr="00650D47" w:rsidRDefault="00A7637F" w:rsidP="00A7637F">
      <w:pPr>
        <w:overflowPunct w:val="0"/>
        <w:autoSpaceDE w:val="0"/>
        <w:autoSpaceDN w:val="0"/>
        <w:adjustRightInd w:val="0"/>
        <w:spacing w:line="240" w:lineRule="auto"/>
        <w:jc w:val="both"/>
        <w:textAlignment w:val="baseline"/>
        <w:rPr>
          <w:rFonts w:cs="Arial"/>
          <w:b/>
          <w:bCs/>
          <w:sz w:val="22"/>
          <w:szCs w:val="22"/>
        </w:rPr>
      </w:pPr>
      <w:r w:rsidRPr="00650D47">
        <w:rPr>
          <w:rFonts w:cs="Arial"/>
          <w:b/>
          <w:bCs/>
          <w:color w:val="000000"/>
          <w:sz w:val="22"/>
          <w:szCs w:val="22"/>
          <w:lang w:eastAsia="sl-SI"/>
        </w:rPr>
        <w:t>Podatkov in analiz podatkov iz evidenc ministrstvo-NPZ in RIC-NPZ za eno ali več osnovnih šol z razkrito identiteto se ne sme posredovati in objavljati.</w:t>
      </w:r>
    </w:p>
    <w:p w14:paraId="36583155" w14:textId="77777777" w:rsidR="00A7637F" w:rsidRDefault="00A7637F" w:rsidP="00A7637F">
      <w:pPr>
        <w:overflowPunct w:val="0"/>
        <w:autoSpaceDE w:val="0"/>
        <w:autoSpaceDN w:val="0"/>
        <w:adjustRightInd w:val="0"/>
        <w:spacing w:line="240" w:lineRule="auto"/>
        <w:jc w:val="both"/>
        <w:textAlignment w:val="baseline"/>
        <w:rPr>
          <w:rFonts w:cs="Arial"/>
          <w:sz w:val="22"/>
          <w:szCs w:val="22"/>
        </w:rPr>
      </w:pPr>
    </w:p>
    <w:p w14:paraId="706965BD"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r w:rsidRPr="0094337A">
        <w:rPr>
          <w:rFonts w:cs="Arial"/>
          <w:b/>
          <w:bCs/>
          <w:sz w:val="22"/>
          <w:szCs w:val="22"/>
        </w:rPr>
        <w:t>RIC ne glede na prejšnji odstavek podatke za posamezno osnovno šolo iz evidence RIC-NPZ  posreduje le tej osnovni šoli.</w:t>
      </w:r>
    </w:p>
    <w:p w14:paraId="1670F807" w14:textId="77777777" w:rsidR="00A7637F" w:rsidRDefault="00A7637F" w:rsidP="00A7637F">
      <w:pPr>
        <w:overflowPunct w:val="0"/>
        <w:autoSpaceDE w:val="0"/>
        <w:autoSpaceDN w:val="0"/>
        <w:adjustRightInd w:val="0"/>
        <w:spacing w:line="240" w:lineRule="auto"/>
        <w:jc w:val="both"/>
        <w:textAlignment w:val="baseline"/>
        <w:rPr>
          <w:rFonts w:cs="Arial"/>
          <w:sz w:val="22"/>
          <w:szCs w:val="22"/>
        </w:rPr>
      </w:pPr>
    </w:p>
    <w:p w14:paraId="06E7DB78" w14:textId="77777777" w:rsidR="00A7637F" w:rsidRPr="0094337A" w:rsidRDefault="00A7637F" w:rsidP="00A7637F">
      <w:pPr>
        <w:overflowPunct w:val="0"/>
        <w:autoSpaceDE w:val="0"/>
        <w:autoSpaceDN w:val="0"/>
        <w:adjustRightInd w:val="0"/>
        <w:spacing w:line="240" w:lineRule="auto"/>
        <w:jc w:val="both"/>
        <w:textAlignment w:val="baseline"/>
        <w:rPr>
          <w:rFonts w:eastAsia="Calibri" w:cs="Arial"/>
          <w:b/>
          <w:bCs/>
          <w:iCs/>
          <w:color w:val="000000"/>
          <w:sz w:val="22"/>
          <w:szCs w:val="22"/>
        </w:rPr>
      </w:pPr>
      <w:r w:rsidRPr="0094337A">
        <w:rPr>
          <w:rFonts w:cs="Arial"/>
          <w:b/>
          <w:bCs/>
          <w:sz w:val="22"/>
          <w:szCs w:val="22"/>
        </w:rPr>
        <w:t xml:space="preserve">RIC lahko </w:t>
      </w:r>
      <w:proofErr w:type="spellStart"/>
      <w:r w:rsidRPr="0094337A">
        <w:rPr>
          <w:rFonts w:cs="Arial"/>
          <w:b/>
          <w:bCs/>
          <w:sz w:val="22"/>
          <w:szCs w:val="22"/>
        </w:rPr>
        <w:t>anonimizirane</w:t>
      </w:r>
      <w:proofErr w:type="spellEnd"/>
      <w:r w:rsidRPr="0094337A">
        <w:rPr>
          <w:rFonts w:cs="Arial"/>
          <w:b/>
          <w:bCs/>
          <w:sz w:val="22"/>
          <w:szCs w:val="22"/>
        </w:rPr>
        <w:t xml:space="preserve"> podatke in </w:t>
      </w:r>
      <w:proofErr w:type="spellStart"/>
      <w:r w:rsidRPr="0094337A">
        <w:rPr>
          <w:rFonts w:cs="Arial"/>
          <w:b/>
          <w:bCs/>
          <w:sz w:val="22"/>
          <w:szCs w:val="22"/>
        </w:rPr>
        <w:t>anonimizirane</w:t>
      </w:r>
      <w:proofErr w:type="spellEnd"/>
      <w:r w:rsidRPr="0094337A">
        <w:rPr>
          <w:rFonts w:cs="Arial"/>
          <w:b/>
          <w:bCs/>
          <w:sz w:val="22"/>
          <w:szCs w:val="22"/>
        </w:rPr>
        <w:t xml:space="preserve"> analize podatkov iz evidence RIC-NPZ posreduje univerzam in raziskovalnim organizacijam za potrebe in namen znanstveno-raziskovalnega dela</w:t>
      </w:r>
      <w:r w:rsidRPr="0094337A">
        <w:rPr>
          <w:rFonts w:cs="Arial"/>
          <w:b/>
          <w:bCs/>
          <w:iCs/>
          <w:sz w:val="22"/>
          <w:szCs w:val="22"/>
        </w:rPr>
        <w:t>.</w:t>
      </w:r>
    </w:p>
    <w:p w14:paraId="07DB438B"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p>
    <w:p w14:paraId="01BAE0C6"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r w:rsidRPr="0094337A">
        <w:rPr>
          <w:rFonts w:cs="Arial"/>
          <w:b/>
          <w:bCs/>
          <w:sz w:val="22"/>
          <w:szCs w:val="22"/>
        </w:rPr>
        <w:t xml:space="preserve">RIC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w:t>
      </w:r>
      <w:proofErr w:type="spellStart"/>
      <w:r w:rsidRPr="0094337A">
        <w:rPr>
          <w:rFonts w:cs="Arial"/>
          <w:b/>
          <w:bCs/>
          <w:sz w:val="22"/>
          <w:szCs w:val="22"/>
        </w:rPr>
        <w:t>anonimizirani</w:t>
      </w:r>
      <w:proofErr w:type="spellEnd"/>
      <w:r w:rsidRPr="0094337A">
        <w:rPr>
          <w:rFonts w:cs="Arial"/>
          <w:b/>
          <w:bCs/>
          <w:sz w:val="22"/>
          <w:szCs w:val="22"/>
        </w:rPr>
        <w:t xml:space="preserve"> obliki. </w:t>
      </w:r>
    </w:p>
    <w:p w14:paraId="794DC506"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p>
    <w:p w14:paraId="378C60C2" w14:textId="77777777" w:rsidR="00A7637F" w:rsidRPr="0094337A" w:rsidRDefault="00A7637F" w:rsidP="00A7637F">
      <w:pPr>
        <w:overflowPunct w:val="0"/>
        <w:autoSpaceDE w:val="0"/>
        <w:autoSpaceDN w:val="0"/>
        <w:adjustRightInd w:val="0"/>
        <w:spacing w:line="240" w:lineRule="auto"/>
        <w:jc w:val="both"/>
        <w:textAlignment w:val="baseline"/>
        <w:rPr>
          <w:rFonts w:cs="Arial"/>
          <w:b/>
          <w:bCs/>
          <w:sz w:val="22"/>
          <w:szCs w:val="22"/>
        </w:rPr>
      </w:pPr>
      <w:r w:rsidRPr="0094337A">
        <w:rPr>
          <w:rFonts w:cs="Arial"/>
          <w:b/>
          <w:bCs/>
          <w:sz w:val="22"/>
          <w:szCs w:val="22"/>
        </w:rPr>
        <w:t>Podatki in analize podatkov iz evidence ministrstvo-NPZ in RIC-NPZ, ki bi lahko razkrili identiteto učencev ali osnovnih šol, niso informacije javnega značaja.«.</w:t>
      </w:r>
    </w:p>
    <w:bookmarkEnd w:id="13"/>
    <w:p w14:paraId="1F68BA56" w14:textId="77777777" w:rsidR="00A7637F" w:rsidRPr="00261480" w:rsidRDefault="00A7637F" w:rsidP="00A7637F">
      <w:pPr>
        <w:pStyle w:val="Default"/>
        <w:rPr>
          <w:rFonts w:ascii="Arial" w:hAnsi="Arial" w:cs="Arial"/>
          <w:sz w:val="22"/>
          <w:szCs w:val="22"/>
        </w:rPr>
      </w:pPr>
    </w:p>
    <w:p w14:paraId="0FC13024" w14:textId="77777777" w:rsidR="00A7637F" w:rsidRPr="00261480" w:rsidRDefault="00A7637F" w:rsidP="00A7637F">
      <w:pPr>
        <w:spacing w:line="240" w:lineRule="auto"/>
        <w:jc w:val="center"/>
        <w:rPr>
          <w:rFonts w:cs="Arial"/>
          <w:sz w:val="22"/>
          <w:szCs w:val="22"/>
        </w:rPr>
      </w:pPr>
      <w:r w:rsidRPr="00261480">
        <w:rPr>
          <w:rFonts w:cs="Arial"/>
          <w:sz w:val="22"/>
          <w:szCs w:val="22"/>
        </w:rPr>
        <w:t xml:space="preserve"> 42. člen </w:t>
      </w:r>
    </w:p>
    <w:p w14:paraId="01607FB7" w14:textId="77777777" w:rsidR="00A7637F" w:rsidRPr="00261480" w:rsidRDefault="00A7637F" w:rsidP="00A7637F">
      <w:pPr>
        <w:pStyle w:val="Default"/>
        <w:rPr>
          <w:rFonts w:ascii="Arial" w:hAnsi="Arial" w:cs="Arial"/>
          <w:sz w:val="22"/>
          <w:szCs w:val="22"/>
        </w:rPr>
      </w:pPr>
    </w:p>
    <w:p w14:paraId="6E105084" w14:textId="77777777" w:rsidR="00A7637F" w:rsidRPr="00261480" w:rsidRDefault="00A7637F" w:rsidP="00A7637F">
      <w:pPr>
        <w:pStyle w:val="Default"/>
        <w:rPr>
          <w:rFonts w:ascii="Arial" w:hAnsi="Arial" w:cs="Arial"/>
          <w:sz w:val="22"/>
          <w:szCs w:val="22"/>
        </w:rPr>
      </w:pPr>
      <w:r w:rsidRPr="00261480">
        <w:rPr>
          <w:rFonts w:ascii="Arial" w:hAnsi="Arial" w:cs="Arial"/>
          <w:sz w:val="22"/>
          <w:szCs w:val="22"/>
        </w:rPr>
        <w:t>98. člen se spremeni tako, da se glasi:</w:t>
      </w:r>
    </w:p>
    <w:p w14:paraId="02EDCB46" w14:textId="77777777" w:rsidR="00A7637F" w:rsidRPr="00261480" w:rsidRDefault="00A7637F" w:rsidP="00A7637F">
      <w:pPr>
        <w:pStyle w:val="Default"/>
        <w:rPr>
          <w:rFonts w:ascii="Arial" w:hAnsi="Arial" w:cs="Arial"/>
          <w:sz w:val="22"/>
          <w:szCs w:val="22"/>
        </w:rPr>
      </w:pPr>
    </w:p>
    <w:p w14:paraId="779BEA0F" w14:textId="77777777" w:rsidR="00A7637F" w:rsidRPr="00261480" w:rsidRDefault="00A7637F" w:rsidP="00A7637F">
      <w:pPr>
        <w:pStyle w:val="len0"/>
        <w:shd w:val="clear" w:color="auto" w:fill="FFFFFF"/>
        <w:spacing w:before="0" w:beforeAutospacing="0" w:after="0" w:afterAutospacing="0"/>
        <w:jc w:val="center"/>
        <w:rPr>
          <w:rFonts w:ascii="Arial" w:hAnsi="Arial" w:cs="Arial"/>
          <w:sz w:val="22"/>
          <w:szCs w:val="22"/>
        </w:rPr>
      </w:pPr>
      <w:r w:rsidRPr="00261480">
        <w:rPr>
          <w:rFonts w:ascii="Arial" w:hAnsi="Arial" w:cs="Arial"/>
          <w:sz w:val="22"/>
          <w:szCs w:val="22"/>
        </w:rPr>
        <w:t>»98.</w:t>
      </w:r>
      <w:r>
        <w:rPr>
          <w:rFonts w:ascii="Arial" w:hAnsi="Arial" w:cs="Arial"/>
          <w:sz w:val="22"/>
          <w:szCs w:val="22"/>
        </w:rPr>
        <w:t xml:space="preserve"> </w:t>
      </w:r>
      <w:r w:rsidRPr="00261480">
        <w:rPr>
          <w:rFonts w:ascii="Arial" w:hAnsi="Arial" w:cs="Arial"/>
          <w:sz w:val="22"/>
          <w:szCs w:val="22"/>
        </w:rPr>
        <w:t>člen</w:t>
      </w:r>
    </w:p>
    <w:p w14:paraId="336F330B" w14:textId="77777777" w:rsidR="00A7637F" w:rsidRPr="00261480" w:rsidRDefault="00A7637F" w:rsidP="00A7637F">
      <w:pPr>
        <w:pStyle w:val="lennaslov0"/>
        <w:shd w:val="clear" w:color="auto" w:fill="FFFFFF"/>
        <w:spacing w:before="0" w:beforeAutospacing="0" w:after="0" w:afterAutospacing="0"/>
        <w:jc w:val="center"/>
        <w:rPr>
          <w:rFonts w:ascii="Arial" w:hAnsi="Arial" w:cs="Arial"/>
          <w:sz w:val="22"/>
          <w:szCs w:val="22"/>
        </w:rPr>
      </w:pPr>
      <w:r w:rsidRPr="00261480">
        <w:rPr>
          <w:rFonts w:ascii="Arial" w:hAnsi="Arial" w:cs="Arial"/>
          <w:sz w:val="22"/>
          <w:szCs w:val="22"/>
        </w:rPr>
        <w:lastRenderedPageBreak/>
        <w:t>(shranjevanje zbirk podatkov in evidenc)</w:t>
      </w:r>
    </w:p>
    <w:p w14:paraId="4C0605A3" w14:textId="77777777" w:rsidR="00A7637F" w:rsidRPr="00261480" w:rsidRDefault="00A7637F" w:rsidP="00A7637F">
      <w:pPr>
        <w:pStyle w:val="odstavek0"/>
        <w:shd w:val="clear" w:color="auto" w:fill="FFFFFF"/>
        <w:spacing w:before="0" w:beforeAutospacing="0" w:after="0" w:afterAutospacing="0"/>
        <w:jc w:val="both"/>
        <w:rPr>
          <w:rFonts w:ascii="Arial" w:hAnsi="Arial" w:cs="Arial"/>
          <w:sz w:val="22"/>
          <w:szCs w:val="22"/>
        </w:rPr>
      </w:pPr>
    </w:p>
    <w:p w14:paraId="1E13137C" w14:textId="77777777" w:rsidR="00A7637F" w:rsidRPr="00261480" w:rsidRDefault="00A7637F" w:rsidP="00A7637F">
      <w:pPr>
        <w:pStyle w:val="odstavek0"/>
        <w:shd w:val="clear" w:color="auto" w:fill="FFFFFF"/>
        <w:spacing w:before="0" w:beforeAutospacing="0" w:after="0" w:afterAutospacing="0"/>
        <w:jc w:val="both"/>
        <w:rPr>
          <w:rFonts w:ascii="Arial" w:hAnsi="Arial" w:cs="Arial"/>
          <w:sz w:val="22"/>
          <w:szCs w:val="22"/>
        </w:rPr>
      </w:pPr>
      <w:r w:rsidRPr="00261480">
        <w:rPr>
          <w:rFonts w:ascii="Arial" w:hAnsi="Arial" w:cs="Arial"/>
          <w:sz w:val="22"/>
          <w:szCs w:val="22"/>
        </w:rPr>
        <w:t>Zbirke podatkov iz prve in druge alineje prvega odstavka 95. člena tega zakona ter evidence iz 95.a člena tega zakona se hranijo trajno.</w:t>
      </w:r>
    </w:p>
    <w:p w14:paraId="5CDF4AA5" w14:textId="77777777" w:rsidR="00A7637F" w:rsidRPr="00261480" w:rsidRDefault="00A7637F" w:rsidP="00A7637F">
      <w:pPr>
        <w:pStyle w:val="odstavek0"/>
        <w:shd w:val="clear" w:color="auto" w:fill="FFFFFF"/>
        <w:spacing w:before="0" w:beforeAutospacing="0" w:after="0" w:afterAutospacing="0"/>
        <w:jc w:val="both"/>
        <w:rPr>
          <w:rFonts w:ascii="Arial" w:hAnsi="Arial" w:cs="Arial"/>
          <w:sz w:val="22"/>
          <w:szCs w:val="22"/>
        </w:rPr>
      </w:pPr>
    </w:p>
    <w:p w14:paraId="7D3F8A88" w14:textId="77777777" w:rsidR="00A7637F" w:rsidRPr="00261480" w:rsidRDefault="00A7637F" w:rsidP="00A7637F">
      <w:pPr>
        <w:pStyle w:val="odstavek0"/>
        <w:shd w:val="clear" w:color="auto" w:fill="FFFFFF"/>
        <w:spacing w:before="0" w:beforeAutospacing="0" w:after="0" w:afterAutospacing="0"/>
        <w:jc w:val="both"/>
        <w:rPr>
          <w:rFonts w:ascii="Arial" w:hAnsi="Arial" w:cs="Arial"/>
          <w:sz w:val="22"/>
          <w:szCs w:val="22"/>
        </w:rPr>
      </w:pPr>
      <w:r w:rsidRPr="00261480">
        <w:rPr>
          <w:rFonts w:ascii="Arial" w:hAnsi="Arial" w:cs="Arial"/>
          <w:sz w:val="22"/>
          <w:szCs w:val="22"/>
        </w:rPr>
        <w:t xml:space="preserve">Zbirke podatkov iz tretje in četrte alineje prvega odstavka 95. člena tega zakona se hranijo eno leto po zaključku šolanja učenca.«. </w:t>
      </w:r>
    </w:p>
    <w:p w14:paraId="09B28782" w14:textId="77777777" w:rsidR="00A7637F" w:rsidRPr="00261480" w:rsidRDefault="00A7637F" w:rsidP="00A7637F">
      <w:pPr>
        <w:spacing w:line="240" w:lineRule="auto"/>
        <w:rPr>
          <w:rFonts w:eastAsia="Calibri" w:cs="Arial"/>
          <w:sz w:val="22"/>
          <w:szCs w:val="22"/>
        </w:rPr>
      </w:pPr>
    </w:p>
    <w:bookmarkEnd w:id="9"/>
    <w:p w14:paraId="210542B2" w14:textId="77777777" w:rsidR="00A7637F" w:rsidRPr="00261480" w:rsidRDefault="00A7637F" w:rsidP="00A7637F">
      <w:pPr>
        <w:spacing w:line="240" w:lineRule="auto"/>
        <w:jc w:val="center"/>
        <w:rPr>
          <w:rFonts w:cs="Arial"/>
          <w:sz w:val="22"/>
          <w:szCs w:val="22"/>
        </w:rPr>
      </w:pPr>
      <w:r w:rsidRPr="00261480">
        <w:rPr>
          <w:rFonts w:cs="Arial"/>
          <w:sz w:val="22"/>
          <w:szCs w:val="22"/>
        </w:rPr>
        <w:t>43. člen</w:t>
      </w:r>
    </w:p>
    <w:p w14:paraId="61DC708B"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60D66214"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r w:rsidRPr="00261480">
        <w:rPr>
          <w:rFonts w:cs="Arial"/>
          <w:sz w:val="22"/>
          <w:szCs w:val="22"/>
          <w:lang w:eastAsia="sl-SI"/>
        </w:rPr>
        <w:t>V 101. členu se za četrto alinejo doda nova peta alineja, ki se glasi:</w:t>
      </w:r>
    </w:p>
    <w:p w14:paraId="1B7D9473" w14:textId="77777777" w:rsidR="00A7637F" w:rsidRPr="00261480"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p>
    <w:p w14:paraId="3BB4CAEE" w14:textId="77777777" w:rsidR="00A7637F" w:rsidRPr="00261480" w:rsidRDefault="00A7637F" w:rsidP="00A7637F">
      <w:pPr>
        <w:overflowPunct w:val="0"/>
        <w:autoSpaceDE w:val="0"/>
        <w:autoSpaceDN w:val="0"/>
        <w:adjustRightInd w:val="0"/>
        <w:spacing w:line="240" w:lineRule="auto"/>
        <w:ind w:left="284" w:hanging="284"/>
        <w:jc w:val="both"/>
        <w:textAlignment w:val="baseline"/>
        <w:rPr>
          <w:rFonts w:cs="Arial"/>
          <w:sz w:val="22"/>
          <w:szCs w:val="22"/>
          <w:lang w:eastAsia="sl-SI"/>
        </w:rPr>
      </w:pPr>
      <w:r w:rsidRPr="00261480">
        <w:rPr>
          <w:rFonts w:cs="Arial"/>
          <w:sz w:val="22"/>
          <w:szCs w:val="22"/>
          <w:lang w:eastAsia="sl-SI"/>
        </w:rPr>
        <w:t>»– ne izpolnjuje obveznosti do učencev, ki se izobražujejo na domu (89. in 92.b člen tega zakona);«.</w:t>
      </w:r>
    </w:p>
    <w:p w14:paraId="21D9ED6C" w14:textId="77777777" w:rsidR="00A7637F" w:rsidRPr="00261480"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p>
    <w:p w14:paraId="4075FD5C" w14:textId="77777777" w:rsidR="00A7637F" w:rsidRPr="00261480"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r w:rsidRPr="00261480">
        <w:rPr>
          <w:rFonts w:cs="Arial"/>
          <w:sz w:val="22"/>
          <w:szCs w:val="22"/>
          <w:lang w:eastAsia="sl-SI"/>
        </w:rPr>
        <w:t>Dosedanja peta alineja postane šesta alineja.</w:t>
      </w:r>
    </w:p>
    <w:p w14:paraId="098583F3"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6223A65D" w14:textId="77777777" w:rsidR="00A7637F" w:rsidRPr="001779ED" w:rsidRDefault="00A7637F" w:rsidP="00A7637F">
      <w:pPr>
        <w:spacing w:line="240" w:lineRule="auto"/>
        <w:jc w:val="center"/>
        <w:rPr>
          <w:rFonts w:cs="Arial"/>
          <w:b/>
          <w:bCs/>
          <w:sz w:val="22"/>
          <w:szCs w:val="22"/>
        </w:rPr>
      </w:pPr>
      <w:r w:rsidRPr="001779ED">
        <w:rPr>
          <w:rFonts w:cs="Arial"/>
          <w:b/>
          <w:bCs/>
          <w:sz w:val="22"/>
          <w:szCs w:val="22"/>
        </w:rPr>
        <w:t>44. člen</w:t>
      </w:r>
    </w:p>
    <w:p w14:paraId="0CB23A9F" w14:textId="77777777" w:rsidR="00A7637F" w:rsidRPr="001779ED" w:rsidRDefault="00A7637F" w:rsidP="00A7637F">
      <w:pPr>
        <w:overflowPunct w:val="0"/>
        <w:autoSpaceDE w:val="0"/>
        <w:autoSpaceDN w:val="0"/>
        <w:adjustRightInd w:val="0"/>
        <w:spacing w:line="240" w:lineRule="auto"/>
        <w:jc w:val="both"/>
        <w:textAlignment w:val="baseline"/>
        <w:rPr>
          <w:rFonts w:cs="Arial"/>
          <w:b/>
          <w:bCs/>
          <w:sz w:val="22"/>
          <w:szCs w:val="22"/>
          <w:lang w:eastAsia="sl-SI"/>
        </w:rPr>
      </w:pPr>
    </w:p>
    <w:p w14:paraId="2C7F8A67" w14:textId="77777777" w:rsidR="00A7637F" w:rsidRPr="001779ED" w:rsidRDefault="00A7637F" w:rsidP="00A7637F">
      <w:pPr>
        <w:overflowPunct w:val="0"/>
        <w:autoSpaceDE w:val="0"/>
        <w:autoSpaceDN w:val="0"/>
        <w:adjustRightInd w:val="0"/>
        <w:spacing w:line="240" w:lineRule="auto"/>
        <w:jc w:val="both"/>
        <w:textAlignment w:val="baseline"/>
        <w:rPr>
          <w:rFonts w:cs="Arial"/>
          <w:b/>
          <w:bCs/>
          <w:sz w:val="22"/>
          <w:szCs w:val="22"/>
          <w:lang w:eastAsia="sl-SI"/>
        </w:rPr>
      </w:pPr>
      <w:r w:rsidRPr="001779ED">
        <w:rPr>
          <w:rFonts w:cs="Arial"/>
          <w:b/>
          <w:bCs/>
          <w:sz w:val="22"/>
          <w:szCs w:val="22"/>
          <w:lang w:eastAsia="sl-SI"/>
        </w:rPr>
        <w:t xml:space="preserve">V 102. členu se v drugem odstavku tretja alineja spremeni tako, da se glasi: </w:t>
      </w:r>
    </w:p>
    <w:p w14:paraId="33ED6471" w14:textId="77777777" w:rsidR="00A7637F" w:rsidRPr="001779ED" w:rsidRDefault="00A7637F" w:rsidP="00A7637F">
      <w:pPr>
        <w:overflowPunct w:val="0"/>
        <w:autoSpaceDE w:val="0"/>
        <w:autoSpaceDN w:val="0"/>
        <w:adjustRightInd w:val="0"/>
        <w:spacing w:line="240" w:lineRule="auto"/>
        <w:jc w:val="both"/>
        <w:textAlignment w:val="baseline"/>
        <w:rPr>
          <w:rFonts w:cs="Arial"/>
          <w:b/>
          <w:bCs/>
          <w:sz w:val="22"/>
          <w:szCs w:val="22"/>
          <w:lang w:eastAsia="sl-SI"/>
        </w:rPr>
      </w:pPr>
    </w:p>
    <w:p w14:paraId="3533006B" w14:textId="77777777" w:rsidR="00A7637F" w:rsidRPr="007E15AC" w:rsidRDefault="00A7637F" w:rsidP="00A7637F">
      <w:pPr>
        <w:overflowPunct w:val="0"/>
        <w:autoSpaceDE w:val="0"/>
        <w:autoSpaceDN w:val="0"/>
        <w:adjustRightInd w:val="0"/>
        <w:spacing w:line="240" w:lineRule="auto"/>
        <w:jc w:val="both"/>
        <w:textAlignment w:val="baseline"/>
        <w:rPr>
          <w:rFonts w:cs="Arial"/>
          <w:b/>
          <w:bCs/>
          <w:sz w:val="22"/>
          <w:szCs w:val="22"/>
          <w:lang w:eastAsia="sl-SI"/>
        </w:rPr>
      </w:pPr>
      <w:r w:rsidRPr="007E15AC">
        <w:rPr>
          <w:rFonts w:cs="Arial"/>
          <w:b/>
          <w:bCs/>
          <w:color w:val="000000"/>
          <w:sz w:val="22"/>
          <w:szCs w:val="22"/>
          <w:lang w:eastAsia="sl-SI"/>
        </w:rPr>
        <w:t>»- iz neupravičenih razlogov ne zagotovijo udeležbe učenca, ki se izobražuje na domu, na ocenjevanjih znanja v skladu z drugim odstavkom 90. ter tretjim odstavkom 92.c člena tega zakona;</w:t>
      </w:r>
      <w:r w:rsidRPr="007E15AC">
        <w:rPr>
          <w:rFonts w:cs="Arial"/>
          <w:b/>
          <w:bCs/>
          <w:sz w:val="22"/>
          <w:szCs w:val="22"/>
          <w:lang w:eastAsia="sl-SI"/>
        </w:rPr>
        <w:t>«.</w:t>
      </w:r>
    </w:p>
    <w:p w14:paraId="00A3D9A6" w14:textId="77777777" w:rsidR="00A7637F" w:rsidRPr="007E15AC" w:rsidRDefault="00A7637F" w:rsidP="00A7637F">
      <w:pPr>
        <w:overflowPunct w:val="0"/>
        <w:autoSpaceDE w:val="0"/>
        <w:autoSpaceDN w:val="0"/>
        <w:adjustRightInd w:val="0"/>
        <w:spacing w:line="240" w:lineRule="auto"/>
        <w:jc w:val="both"/>
        <w:textAlignment w:val="baseline"/>
        <w:rPr>
          <w:rFonts w:cs="Arial"/>
          <w:b/>
          <w:bCs/>
          <w:sz w:val="22"/>
          <w:szCs w:val="22"/>
          <w:lang w:eastAsia="sl-SI"/>
        </w:rPr>
      </w:pPr>
    </w:p>
    <w:p w14:paraId="28E16170" w14:textId="77777777" w:rsidR="00A7637F" w:rsidRPr="007E15AC" w:rsidRDefault="00A7637F" w:rsidP="00A7637F">
      <w:pPr>
        <w:autoSpaceDE w:val="0"/>
        <w:autoSpaceDN w:val="0"/>
        <w:adjustRightInd w:val="0"/>
        <w:spacing w:after="120" w:line="240" w:lineRule="auto"/>
        <w:rPr>
          <w:rFonts w:cs="Arial"/>
          <w:b/>
          <w:bCs/>
          <w:color w:val="000000"/>
          <w:sz w:val="22"/>
          <w:szCs w:val="22"/>
          <w:lang w:eastAsia="sl-SI"/>
        </w:rPr>
      </w:pPr>
      <w:r w:rsidRPr="007E15AC">
        <w:rPr>
          <w:rFonts w:cs="Arial"/>
          <w:b/>
          <w:bCs/>
          <w:color w:val="000000"/>
          <w:sz w:val="22"/>
          <w:szCs w:val="22"/>
          <w:lang w:eastAsia="sl-SI"/>
        </w:rPr>
        <w:t>Za tretjo alinejo se doda nova četrta alineja, ki se glasi:</w:t>
      </w:r>
    </w:p>
    <w:p w14:paraId="6963DF00" w14:textId="77777777" w:rsidR="00A7637F" w:rsidRPr="007E15AC" w:rsidRDefault="00A7637F" w:rsidP="00A7637F">
      <w:pPr>
        <w:autoSpaceDE w:val="0"/>
        <w:autoSpaceDN w:val="0"/>
        <w:adjustRightInd w:val="0"/>
        <w:spacing w:after="120" w:line="240" w:lineRule="auto"/>
        <w:rPr>
          <w:rFonts w:cs="Arial"/>
          <w:b/>
          <w:bCs/>
          <w:color w:val="000000"/>
          <w:sz w:val="22"/>
          <w:szCs w:val="22"/>
          <w:lang w:eastAsia="sl-SI"/>
        </w:rPr>
      </w:pPr>
      <w:r w:rsidRPr="007E15AC">
        <w:rPr>
          <w:rFonts w:cs="Arial"/>
          <w:b/>
          <w:bCs/>
          <w:color w:val="000000"/>
          <w:sz w:val="22"/>
          <w:szCs w:val="22"/>
          <w:lang w:eastAsia="sl-SI"/>
        </w:rPr>
        <w:t xml:space="preserve"> »- ne zagotovijo učitelja za izobraževanje na domu v skladu s prvim odstavkom 92.a člena tega zakona.«.</w:t>
      </w:r>
    </w:p>
    <w:p w14:paraId="376EFC1F"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37CB0FD2" w14:textId="77777777" w:rsidR="00A7637F" w:rsidRPr="00261480" w:rsidRDefault="00A7637F" w:rsidP="00A7637F">
      <w:pPr>
        <w:spacing w:line="240" w:lineRule="auto"/>
        <w:jc w:val="center"/>
        <w:rPr>
          <w:rFonts w:cs="Arial"/>
          <w:sz w:val="22"/>
          <w:szCs w:val="22"/>
        </w:rPr>
      </w:pPr>
      <w:r w:rsidRPr="00261480">
        <w:rPr>
          <w:rFonts w:cs="Arial"/>
          <w:sz w:val="22"/>
          <w:szCs w:val="22"/>
        </w:rPr>
        <w:t>45. člen</w:t>
      </w:r>
    </w:p>
    <w:p w14:paraId="042ACDF9" w14:textId="77777777" w:rsidR="00A7637F" w:rsidRPr="00261480"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p>
    <w:p w14:paraId="792C8566" w14:textId="77777777" w:rsidR="00A7637F" w:rsidRPr="00261480" w:rsidRDefault="00A7637F" w:rsidP="00A7637F">
      <w:pPr>
        <w:overflowPunct w:val="0"/>
        <w:autoSpaceDE w:val="0"/>
        <w:autoSpaceDN w:val="0"/>
        <w:adjustRightInd w:val="0"/>
        <w:spacing w:line="240" w:lineRule="auto"/>
        <w:ind w:left="397" w:hanging="397"/>
        <w:jc w:val="both"/>
        <w:textAlignment w:val="baseline"/>
        <w:rPr>
          <w:rFonts w:cs="Arial"/>
          <w:sz w:val="22"/>
          <w:szCs w:val="22"/>
          <w:lang w:eastAsia="sl-SI"/>
        </w:rPr>
      </w:pPr>
      <w:r w:rsidRPr="00261480">
        <w:rPr>
          <w:rFonts w:cs="Arial"/>
          <w:sz w:val="22"/>
          <w:szCs w:val="22"/>
          <w:lang w:eastAsia="sl-SI"/>
        </w:rPr>
        <w:t>Za 102. členom se doda nov, 102.a člen, ki se glasi:</w:t>
      </w:r>
    </w:p>
    <w:p w14:paraId="3C067FE2"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6064D53F" w14:textId="77777777" w:rsidR="00A7637F" w:rsidRPr="00261480" w:rsidRDefault="00A7637F" w:rsidP="00A7637F">
      <w:pPr>
        <w:suppressAutoHyphens/>
        <w:overflowPunct w:val="0"/>
        <w:autoSpaceDE w:val="0"/>
        <w:autoSpaceDN w:val="0"/>
        <w:adjustRightInd w:val="0"/>
        <w:spacing w:line="240" w:lineRule="auto"/>
        <w:jc w:val="center"/>
        <w:textAlignment w:val="baseline"/>
        <w:rPr>
          <w:rFonts w:cs="Arial"/>
          <w:sz w:val="22"/>
          <w:szCs w:val="22"/>
        </w:rPr>
      </w:pPr>
      <w:r w:rsidRPr="00261480">
        <w:rPr>
          <w:rFonts w:cs="Arial"/>
          <w:sz w:val="22"/>
          <w:szCs w:val="22"/>
        </w:rPr>
        <w:t>»102.a člen</w:t>
      </w:r>
    </w:p>
    <w:p w14:paraId="1755AB0E" w14:textId="77777777" w:rsidR="00A7637F" w:rsidRPr="00261480" w:rsidRDefault="00A7637F" w:rsidP="00A7637F">
      <w:pPr>
        <w:suppressAutoHyphens/>
        <w:overflowPunct w:val="0"/>
        <w:autoSpaceDE w:val="0"/>
        <w:autoSpaceDN w:val="0"/>
        <w:adjustRightInd w:val="0"/>
        <w:spacing w:line="240" w:lineRule="auto"/>
        <w:jc w:val="center"/>
        <w:textAlignment w:val="baseline"/>
        <w:rPr>
          <w:rFonts w:cs="Arial"/>
          <w:sz w:val="22"/>
          <w:szCs w:val="22"/>
        </w:rPr>
      </w:pPr>
      <w:r w:rsidRPr="00261480">
        <w:rPr>
          <w:rFonts w:cs="Arial"/>
          <w:sz w:val="22"/>
          <w:szCs w:val="22"/>
        </w:rPr>
        <w:t>(globa za prekrške zaradi nedovoljene uporabe podatkov nacionalnega preverjanja znanja)</w:t>
      </w:r>
    </w:p>
    <w:p w14:paraId="4C8FF168" w14:textId="77777777" w:rsidR="00A7637F" w:rsidRPr="00261480" w:rsidRDefault="00A7637F" w:rsidP="00A7637F">
      <w:pPr>
        <w:overflowPunct w:val="0"/>
        <w:autoSpaceDE w:val="0"/>
        <w:autoSpaceDN w:val="0"/>
        <w:adjustRightInd w:val="0"/>
        <w:spacing w:line="240" w:lineRule="auto"/>
        <w:jc w:val="both"/>
        <w:textAlignment w:val="baseline"/>
        <w:rPr>
          <w:rFonts w:cs="Arial"/>
          <w:sz w:val="22"/>
          <w:szCs w:val="22"/>
          <w:lang w:eastAsia="sl-SI"/>
        </w:rPr>
      </w:pPr>
    </w:p>
    <w:p w14:paraId="492CFAE6" w14:textId="77777777" w:rsidR="00A7637F" w:rsidRPr="00261480" w:rsidRDefault="00A7637F" w:rsidP="00A7637F">
      <w:pPr>
        <w:spacing w:line="240" w:lineRule="auto"/>
        <w:jc w:val="both"/>
        <w:rPr>
          <w:rFonts w:eastAsia="Calibri" w:cs="Arial"/>
          <w:sz w:val="22"/>
          <w:szCs w:val="22"/>
        </w:rPr>
      </w:pPr>
      <w:r w:rsidRPr="00261480">
        <w:rPr>
          <w:rFonts w:eastAsia="Calibri" w:cs="Arial"/>
          <w:sz w:val="22"/>
          <w:szCs w:val="22"/>
        </w:rPr>
        <w:t xml:space="preserve">Z globo se za prekršek, </w:t>
      </w:r>
      <w:r w:rsidRPr="00261480">
        <w:rPr>
          <w:rFonts w:cs="Arial"/>
          <w:sz w:val="22"/>
          <w:szCs w:val="22"/>
          <w:shd w:val="clear" w:color="auto" w:fill="FFFFFF"/>
        </w:rPr>
        <w:t>če pošilja, objavlja ali uporablja podatke o nacionalnem preverjanju znanja v nasprotju s 97. členom tega zakona, kaznuje</w:t>
      </w:r>
      <w:r w:rsidRPr="00261480">
        <w:rPr>
          <w:rFonts w:eastAsia="Calibri" w:cs="Arial"/>
          <w:sz w:val="22"/>
          <w:szCs w:val="22"/>
        </w:rPr>
        <w:t>:</w:t>
      </w:r>
    </w:p>
    <w:p w14:paraId="5DA21468"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FF"/>
        </w:rPr>
      </w:pPr>
      <w:r w:rsidRPr="00261480">
        <w:rPr>
          <w:rFonts w:cs="Arial"/>
          <w:sz w:val="22"/>
          <w:szCs w:val="22"/>
          <w:shd w:val="clear" w:color="auto" w:fill="FFFFFF"/>
        </w:rPr>
        <w:t>od 600 do 3.000 eurov posameznik;</w:t>
      </w:r>
    </w:p>
    <w:p w14:paraId="2DF5C53B"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FF"/>
        </w:rPr>
      </w:pPr>
      <w:r w:rsidRPr="00261480">
        <w:rPr>
          <w:rFonts w:cs="Arial"/>
          <w:sz w:val="22"/>
          <w:szCs w:val="22"/>
          <w:shd w:val="clear" w:color="auto" w:fill="FFFFFF"/>
        </w:rPr>
        <w:t>od 1.000 do 60.000 eurov samostojni podjetnik posameznik in posameznik, ki samostojno opravlja dejavnost;</w:t>
      </w:r>
    </w:p>
    <w:p w14:paraId="489C2E0B"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FF"/>
        </w:rPr>
      </w:pPr>
      <w:r w:rsidRPr="00261480">
        <w:rPr>
          <w:rFonts w:cs="Arial"/>
          <w:sz w:val="22"/>
          <w:szCs w:val="22"/>
          <w:shd w:val="clear" w:color="auto" w:fill="FFFFFF"/>
        </w:rPr>
        <w:t>od 5.000 do 100.000 eurov pravna oseba;</w:t>
      </w:r>
    </w:p>
    <w:p w14:paraId="2A9F2C05" w14:textId="77777777" w:rsidR="00A7637F" w:rsidRPr="00261480" w:rsidRDefault="00A7637F" w:rsidP="00A7637F">
      <w:pPr>
        <w:numPr>
          <w:ilvl w:val="0"/>
          <w:numId w:val="23"/>
        </w:numPr>
        <w:shd w:val="clear" w:color="auto" w:fill="FFFFFF"/>
        <w:spacing w:line="240" w:lineRule="auto"/>
        <w:jc w:val="both"/>
        <w:rPr>
          <w:rFonts w:cs="Arial"/>
          <w:sz w:val="22"/>
          <w:szCs w:val="22"/>
          <w:shd w:val="clear" w:color="auto" w:fill="FFFFFF"/>
        </w:rPr>
      </w:pPr>
      <w:r w:rsidRPr="00261480">
        <w:rPr>
          <w:rFonts w:cs="Arial"/>
          <w:sz w:val="22"/>
          <w:szCs w:val="22"/>
          <w:shd w:val="clear" w:color="auto" w:fill="FFFFFF"/>
        </w:rPr>
        <w:t xml:space="preserve">od 10.000 do 300.000 eurov pravna oseba, če se po zakonu, ki ureja gospodarske družbe, šteje za srednjo ali veliko gospodarsko družbo; </w:t>
      </w:r>
    </w:p>
    <w:p w14:paraId="3768955B" w14:textId="77777777" w:rsidR="00A7637F" w:rsidRPr="00261480" w:rsidRDefault="00A7637F" w:rsidP="00A7637F">
      <w:pPr>
        <w:numPr>
          <w:ilvl w:val="0"/>
          <w:numId w:val="23"/>
        </w:numPr>
        <w:shd w:val="clear" w:color="auto" w:fill="FFFFFF"/>
        <w:spacing w:line="240" w:lineRule="auto"/>
        <w:jc w:val="both"/>
        <w:rPr>
          <w:rFonts w:cs="Arial"/>
          <w:sz w:val="22"/>
          <w:szCs w:val="22"/>
        </w:rPr>
      </w:pPr>
      <w:r w:rsidRPr="00261480">
        <w:rPr>
          <w:rFonts w:cs="Arial"/>
          <w:sz w:val="22"/>
          <w:szCs w:val="22"/>
          <w:shd w:val="clear" w:color="auto" w:fill="FFFFFF"/>
        </w:rPr>
        <w:t xml:space="preserve">od 2.000 do 10.000 eurov odgovorna oseba pravne osebe ali odgovorna oseba samostojnega podjetnika oziroma posameznik, ki samostojno opravlja dejavnost, in odgovorna oseba v državnem organu ali v samoupravni lokalni skupnosti.«. </w:t>
      </w:r>
    </w:p>
    <w:p w14:paraId="4236A038" w14:textId="77777777" w:rsidR="00A7637F" w:rsidRPr="00261480" w:rsidRDefault="00A7637F" w:rsidP="00A7637F">
      <w:pPr>
        <w:shd w:val="clear" w:color="auto" w:fill="FFFFFF"/>
        <w:spacing w:line="240" w:lineRule="auto"/>
        <w:rPr>
          <w:rFonts w:cs="Arial"/>
          <w:sz w:val="22"/>
          <w:szCs w:val="22"/>
        </w:rPr>
      </w:pPr>
    </w:p>
    <w:p w14:paraId="44AD6E38" w14:textId="77777777" w:rsidR="00A7637F" w:rsidRPr="00261480" w:rsidRDefault="00A7637F" w:rsidP="00A7637F">
      <w:pPr>
        <w:shd w:val="clear" w:color="auto" w:fill="FFFFFF"/>
        <w:spacing w:line="240" w:lineRule="auto"/>
        <w:jc w:val="center"/>
        <w:rPr>
          <w:rFonts w:cs="Arial"/>
          <w:sz w:val="22"/>
          <w:szCs w:val="22"/>
        </w:rPr>
      </w:pPr>
      <w:r w:rsidRPr="00261480">
        <w:rPr>
          <w:rFonts w:cs="Arial"/>
          <w:sz w:val="22"/>
          <w:szCs w:val="22"/>
        </w:rPr>
        <w:t>PREHODNE IN KONČNA DOLOČBA</w:t>
      </w:r>
    </w:p>
    <w:p w14:paraId="4C6A2712" w14:textId="77777777" w:rsidR="00A7637F" w:rsidRPr="00261480" w:rsidRDefault="00A7637F" w:rsidP="00A7637F">
      <w:pPr>
        <w:autoSpaceDE w:val="0"/>
        <w:autoSpaceDN w:val="0"/>
        <w:adjustRightInd w:val="0"/>
        <w:spacing w:line="240" w:lineRule="auto"/>
        <w:rPr>
          <w:rFonts w:cs="Arial"/>
          <w:sz w:val="22"/>
          <w:szCs w:val="22"/>
        </w:rPr>
      </w:pPr>
    </w:p>
    <w:p w14:paraId="1F69B761" w14:textId="77777777" w:rsidR="00A7637F" w:rsidRPr="00261480" w:rsidRDefault="00A7637F" w:rsidP="00A7637F">
      <w:pPr>
        <w:spacing w:line="240" w:lineRule="auto"/>
        <w:jc w:val="center"/>
        <w:rPr>
          <w:rFonts w:cs="Arial"/>
          <w:sz w:val="22"/>
          <w:szCs w:val="22"/>
        </w:rPr>
      </w:pPr>
      <w:r w:rsidRPr="00261480">
        <w:rPr>
          <w:rFonts w:cs="Arial"/>
          <w:sz w:val="22"/>
          <w:szCs w:val="22"/>
        </w:rPr>
        <w:t>46. člen</w:t>
      </w:r>
    </w:p>
    <w:p w14:paraId="35ACD5E9" w14:textId="77777777" w:rsidR="00A7637F" w:rsidRPr="00261480" w:rsidRDefault="00A7637F" w:rsidP="00A7637F">
      <w:pPr>
        <w:autoSpaceDE w:val="0"/>
        <w:autoSpaceDN w:val="0"/>
        <w:adjustRightInd w:val="0"/>
        <w:spacing w:line="240" w:lineRule="auto"/>
        <w:jc w:val="center"/>
        <w:rPr>
          <w:rFonts w:cs="Arial"/>
          <w:sz w:val="22"/>
          <w:szCs w:val="22"/>
        </w:rPr>
      </w:pPr>
      <w:r w:rsidRPr="00261480">
        <w:rPr>
          <w:rFonts w:cs="Arial"/>
          <w:sz w:val="22"/>
          <w:szCs w:val="22"/>
        </w:rPr>
        <w:lastRenderedPageBreak/>
        <w:t>(osnovne šole, ki na podlagi sklepa ministra izvajajo razširjeni program)</w:t>
      </w:r>
    </w:p>
    <w:p w14:paraId="42972509" w14:textId="77777777" w:rsidR="00A7637F" w:rsidRPr="00261480" w:rsidRDefault="00A7637F" w:rsidP="00A7637F">
      <w:pPr>
        <w:autoSpaceDE w:val="0"/>
        <w:autoSpaceDN w:val="0"/>
        <w:adjustRightInd w:val="0"/>
        <w:spacing w:line="240" w:lineRule="auto"/>
        <w:jc w:val="both"/>
        <w:rPr>
          <w:rFonts w:cs="Arial"/>
          <w:sz w:val="22"/>
          <w:szCs w:val="22"/>
        </w:rPr>
      </w:pPr>
    </w:p>
    <w:p w14:paraId="3B74987F" w14:textId="77777777" w:rsidR="00A7637F" w:rsidRPr="00261480" w:rsidRDefault="00A7637F" w:rsidP="00A7637F">
      <w:pPr>
        <w:autoSpaceDE w:val="0"/>
        <w:autoSpaceDN w:val="0"/>
        <w:adjustRightInd w:val="0"/>
        <w:spacing w:line="240" w:lineRule="auto"/>
        <w:jc w:val="both"/>
        <w:rPr>
          <w:rFonts w:cs="Arial"/>
          <w:sz w:val="22"/>
          <w:szCs w:val="22"/>
        </w:rPr>
      </w:pPr>
      <w:r w:rsidRPr="00261480">
        <w:rPr>
          <w:rFonts w:cs="Arial"/>
          <w:sz w:val="22"/>
          <w:szCs w:val="22"/>
        </w:rPr>
        <w:t xml:space="preserve">Osnovne šole, ki na podlagi sklepa ministra v šolskem letu 2023/24 že izvajajo razširjeni program od 1. do 9. razreda, od šolskega leta 2024/25 izvajajo razširjeni program v skladu s tem zakonom. </w:t>
      </w:r>
    </w:p>
    <w:p w14:paraId="030B0BE5" w14:textId="77777777" w:rsidR="00A7637F" w:rsidRPr="00261480" w:rsidRDefault="00A7637F" w:rsidP="00A7637F">
      <w:pPr>
        <w:autoSpaceDE w:val="0"/>
        <w:autoSpaceDN w:val="0"/>
        <w:adjustRightInd w:val="0"/>
        <w:spacing w:line="240" w:lineRule="auto"/>
        <w:jc w:val="both"/>
        <w:rPr>
          <w:rFonts w:cs="Arial"/>
          <w:sz w:val="22"/>
          <w:szCs w:val="22"/>
        </w:rPr>
      </w:pPr>
    </w:p>
    <w:p w14:paraId="59D3F5CE" w14:textId="77777777" w:rsidR="00A7637F" w:rsidRDefault="00A7637F" w:rsidP="00A7637F">
      <w:pPr>
        <w:autoSpaceDE w:val="0"/>
        <w:autoSpaceDN w:val="0"/>
        <w:adjustRightInd w:val="0"/>
        <w:spacing w:line="240" w:lineRule="auto"/>
        <w:jc w:val="both"/>
        <w:rPr>
          <w:rFonts w:cs="Arial"/>
          <w:sz w:val="22"/>
          <w:szCs w:val="22"/>
        </w:rPr>
      </w:pPr>
      <w:r w:rsidRPr="00261480">
        <w:rPr>
          <w:rFonts w:cs="Arial"/>
          <w:sz w:val="22"/>
          <w:szCs w:val="22"/>
        </w:rPr>
        <w:t>Osnovne šole, ki na podlagi sklepa ministra v šolskem letu 2023/24 izvajajo en vsebinski sklop razširjenega programa od 1. do 9. razreda, od šolskega leta 2024/25 izvajajo razširjeni program za učence od 1. do 9. razreda v celoti v skladu s tem zakonom.</w:t>
      </w:r>
    </w:p>
    <w:p w14:paraId="3389C0B9" w14:textId="77777777" w:rsidR="00A7637F" w:rsidRPr="00261480" w:rsidRDefault="00A7637F" w:rsidP="00A7637F">
      <w:pPr>
        <w:autoSpaceDE w:val="0"/>
        <w:autoSpaceDN w:val="0"/>
        <w:adjustRightInd w:val="0"/>
        <w:spacing w:line="240" w:lineRule="auto"/>
        <w:jc w:val="both"/>
        <w:rPr>
          <w:rFonts w:cs="Arial"/>
          <w:sz w:val="22"/>
          <w:szCs w:val="22"/>
        </w:rPr>
      </w:pPr>
    </w:p>
    <w:p w14:paraId="46B33E5E" w14:textId="77777777" w:rsidR="00A7637F" w:rsidRPr="00F314DF" w:rsidRDefault="00A7637F" w:rsidP="00A7637F">
      <w:pPr>
        <w:spacing w:line="240" w:lineRule="auto"/>
        <w:jc w:val="center"/>
        <w:rPr>
          <w:rFonts w:cs="Arial"/>
          <w:b/>
          <w:bCs/>
          <w:sz w:val="22"/>
          <w:szCs w:val="22"/>
        </w:rPr>
      </w:pPr>
      <w:r w:rsidRPr="00F314DF">
        <w:rPr>
          <w:rFonts w:cs="Arial"/>
          <w:b/>
          <w:bCs/>
          <w:sz w:val="22"/>
          <w:szCs w:val="22"/>
        </w:rPr>
        <w:t>47. člen</w:t>
      </w:r>
    </w:p>
    <w:p w14:paraId="656C68B9" w14:textId="77777777" w:rsidR="00A7637F" w:rsidRPr="00F314DF" w:rsidRDefault="00A7637F" w:rsidP="00A7637F">
      <w:pPr>
        <w:autoSpaceDE w:val="0"/>
        <w:autoSpaceDN w:val="0"/>
        <w:adjustRightInd w:val="0"/>
        <w:spacing w:line="240" w:lineRule="auto"/>
        <w:jc w:val="center"/>
        <w:rPr>
          <w:rFonts w:cs="Arial"/>
          <w:b/>
          <w:bCs/>
          <w:sz w:val="22"/>
          <w:szCs w:val="22"/>
        </w:rPr>
      </w:pPr>
      <w:r w:rsidRPr="00F314DF">
        <w:rPr>
          <w:rFonts w:cs="Arial"/>
          <w:b/>
          <w:bCs/>
          <w:sz w:val="22"/>
          <w:szCs w:val="22"/>
        </w:rPr>
        <w:t>(postopno uvajanje razširjenega programa)</w:t>
      </w:r>
    </w:p>
    <w:p w14:paraId="0AFA737A" w14:textId="77777777" w:rsidR="00A7637F" w:rsidRPr="00F314DF" w:rsidRDefault="00A7637F" w:rsidP="00A7637F">
      <w:pPr>
        <w:autoSpaceDE w:val="0"/>
        <w:autoSpaceDN w:val="0"/>
        <w:adjustRightInd w:val="0"/>
        <w:spacing w:line="240" w:lineRule="auto"/>
        <w:jc w:val="both"/>
        <w:rPr>
          <w:rFonts w:cs="Arial"/>
          <w:b/>
          <w:bCs/>
          <w:sz w:val="22"/>
          <w:szCs w:val="22"/>
        </w:rPr>
      </w:pPr>
    </w:p>
    <w:p w14:paraId="452CC2DF" w14:textId="77777777" w:rsidR="00A7637F" w:rsidRPr="00F314DF" w:rsidRDefault="00A7637F" w:rsidP="00A7637F">
      <w:pPr>
        <w:autoSpaceDE w:val="0"/>
        <w:autoSpaceDN w:val="0"/>
        <w:adjustRightInd w:val="0"/>
        <w:spacing w:line="240" w:lineRule="auto"/>
        <w:jc w:val="both"/>
        <w:rPr>
          <w:rFonts w:cs="Arial"/>
          <w:b/>
          <w:bCs/>
          <w:sz w:val="22"/>
          <w:szCs w:val="22"/>
        </w:rPr>
      </w:pPr>
      <w:r w:rsidRPr="00F314DF">
        <w:rPr>
          <w:rFonts w:cs="Arial"/>
          <w:b/>
          <w:bCs/>
          <w:sz w:val="22"/>
          <w:szCs w:val="22"/>
        </w:rPr>
        <w:t>Postopno uvajanje razširjenega programa bo za osnovne šole, razen za osnovne šole iz prejšnjega člena, potekalo v šolskih letih 2025/2026, 2026/2027, 2027/2028 in 2028/2029.</w:t>
      </w:r>
    </w:p>
    <w:p w14:paraId="613CBDA6" w14:textId="77777777" w:rsidR="00A7637F" w:rsidRPr="00F314DF" w:rsidRDefault="00A7637F" w:rsidP="00A7637F">
      <w:pPr>
        <w:autoSpaceDE w:val="0"/>
        <w:autoSpaceDN w:val="0"/>
        <w:adjustRightInd w:val="0"/>
        <w:spacing w:line="240" w:lineRule="auto"/>
        <w:jc w:val="both"/>
        <w:rPr>
          <w:rFonts w:cs="Arial"/>
          <w:b/>
          <w:bCs/>
          <w:sz w:val="22"/>
          <w:szCs w:val="22"/>
        </w:rPr>
      </w:pPr>
    </w:p>
    <w:p w14:paraId="724484EF" w14:textId="77777777" w:rsidR="00A7637F" w:rsidRPr="00F314DF" w:rsidRDefault="00A7637F" w:rsidP="00A7637F">
      <w:pPr>
        <w:autoSpaceDE w:val="0"/>
        <w:autoSpaceDN w:val="0"/>
        <w:adjustRightInd w:val="0"/>
        <w:spacing w:line="240" w:lineRule="auto"/>
        <w:jc w:val="both"/>
        <w:rPr>
          <w:rFonts w:cs="Arial"/>
          <w:b/>
          <w:bCs/>
          <w:sz w:val="22"/>
          <w:szCs w:val="22"/>
        </w:rPr>
      </w:pPr>
      <w:r w:rsidRPr="00F314DF">
        <w:rPr>
          <w:rFonts w:cs="Arial"/>
          <w:b/>
          <w:bCs/>
          <w:sz w:val="22"/>
          <w:szCs w:val="22"/>
        </w:rPr>
        <w:t xml:space="preserve">V vsakem posameznem šolskem letu iz prejšnjega odstavka se v razširjeni program vključi po največ 80 osnovnih </w:t>
      </w:r>
      <w:r w:rsidRPr="007E15AC">
        <w:rPr>
          <w:rFonts w:cs="Arial"/>
          <w:b/>
          <w:bCs/>
          <w:sz w:val="22"/>
          <w:szCs w:val="22"/>
        </w:rPr>
        <w:t xml:space="preserve">šol, </w:t>
      </w:r>
      <w:r w:rsidRPr="007E15AC">
        <w:rPr>
          <w:rFonts w:cs="Arial"/>
          <w:b/>
          <w:bCs/>
          <w:color w:val="000000"/>
          <w:sz w:val="22"/>
          <w:szCs w:val="22"/>
          <w:lang w:eastAsia="sl-SI"/>
        </w:rPr>
        <w:t>ki jih s sklepom določi minister.</w:t>
      </w:r>
      <w:r w:rsidRPr="007E15AC">
        <w:rPr>
          <w:rFonts w:cs="Arial"/>
          <w:b/>
          <w:bCs/>
          <w:sz w:val="22"/>
          <w:szCs w:val="22"/>
        </w:rPr>
        <w:t xml:space="preserve"> V</w:t>
      </w:r>
      <w:r w:rsidRPr="00F314DF">
        <w:rPr>
          <w:rFonts w:cs="Arial"/>
          <w:b/>
          <w:bCs/>
          <w:sz w:val="22"/>
          <w:szCs w:val="22"/>
        </w:rPr>
        <w:t xml:space="preserve"> šolskem letu 2028/2029 se v razširjeni program vključijo vse osnovne šole. </w:t>
      </w:r>
    </w:p>
    <w:p w14:paraId="49ACB9C9" w14:textId="77777777" w:rsidR="00A7637F" w:rsidRPr="00664B98" w:rsidRDefault="00A7637F" w:rsidP="00A7637F">
      <w:pPr>
        <w:autoSpaceDE w:val="0"/>
        <w:autoSpaceDN w:val="0"/>
        <w:adjustRightInd w:val="0"/>
        <w:spacing w:line="240" w:lineRule="auto"/>
        <w:jc w:val="both"/>
        <w:rPr>
          <w:rFonts w:cs="Arial"/>
          <w:b/>
          <w:bCs/>
          <w:sz w:val="22"/>
          <w:szCs w:val="22"/>
        </w:rPr>
      </w:pPr>
    </w:p>
    <w:p w14:paraId="026042B1" w14:textId="77777777" w:rsidR="00A7637F" w:rsidRDefault="00A7637F" w:rsidP="00A7637F">
      <w:pPr>
        <w:pStyle w:val="pf0"/>
        <w:spacing w:before="0" w:beforeAutospacing="0" w:after="0" w:afterAutospacing="0"/>
        <w:jc w:val="both"/>
        <w:rPr>
          <w:rStyle w:val="cf11"/>
          <w:rFonts w:cs="Arial"/>
          <w:b/>
          <w:bCs/>
          <w:sz w:val="22"/>
          <w:szCs w:val="22"/>
        </w:rPr>
      </w:pPr>
      <w:r w:rsidRPr="00664B98">
        <w:rPr>
          <w:rStyle w:val="cf01"/>
          <w:rFonts w:ascii="Arial" w:hAnsi="Arial" w:cs="Arial"/>
          <w:b/>
          <w:bCs/>
          <w:sz w:val="22"/>
          <w:szCs w:val="22"/>
        </w:rPr>
        <w:t xml:space="preserve">Osnovne šole, ki v šolskih letih 2024/2025, 2025/2026, 2026/2027 in 2027/2028 ne bodo vključene v izvajanje razširjenega programa v skladu s tem zakonom, izvajajo razširjeni program v skladu z Zakonom o osnovni šoli </w:t>
      </w:r>
      <w:r w:rsidRPr="00664B98">
        <w:rPr>
          <w:rStyle w:val="cf11"/>
          <w:rFonts w:cs="Arial"/>
          <w:b/>
          <w:bCs/>
          <w:sz w:val="22"/>
          <w:szCs w:val="22"/>
        </w:rPr>
        <w:t>(Uradni list RS, št. 81/06 – uradno prečiščeno besedilo, 102/07, 107/10, 87/11, 40/12 – ZUJF, 63/13, 46/16 – ZOFVI-K in 76/23).</w:t>
      </w:r>
    </w:p>
    <w:p w14:paraId="41EB3EA4" w14:textId="77777777" w:rsidR="00A7637F" w:rsidRPr="00261480" w:rsidRDefault="00A7637F" w:rsidP="00A7637F">
      <w:pPr>
        <w:pStyle w:val="pf0"/>
        <w:spacing w:before="0" w:beforeAutospacing="0" w:after="0" w:afterAutospacing="0"/>
        <w:jc w:val="both"/>
        <w:rPr>
          <w:rStyle w:val="cf11"/>
          <w:rFonts w:cs="Arial"/>
          <w:sz w:val="22"/>
          <w:szCs w:val="22"/>
        </w:rPr>
      </w:pPr>
    </w:p>
    <w:p w14:paraId="78CEF836" w14:textId="77777777" w:rsidR="00A7637F" w:rsidRPr="00EE4D60" w:rsidRDefault="00A7637F" w:rsidP="00A7637F">
      <w:pPr>
        <w:spacing w:line="240" w:lineRule="auto"/>
        <w:jc w:val="center"/>
        <w:rPr>
          <w:rFonts w:cs="Arial"/>
          <w:sz w:val="22"/>
          <w:szCs w:val="22"/>
        </w:rPr>
      </w:pPr>
      <w:r w:rsidRPr="00EE4D60">
        <w:rPr>
          <w:rFonts w:cs="Arial"/>
          <w:sz w:val="22"/>
          <w:szCs w:val="22"/>
        </w:rPr>
        <w:t>48. člen</w:t>
      </w:r>
    </w:p>
    <w:p w14:paraId="37153045"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(financiranje izvajanja razširjenega programa)</w:t>
      </w:r>
    </w:p>
    <w:p w14:paraId="42E99C43" w14:textId="77777777" w:rsidR="00A7637F" w:rsidRPr="00EE4D60" w:rsidRDefault="00A7637F" w:rsidP="00A7637F">
      <w:pPr>
        <w:autoSpaceDE w:val="0"/>
        <w:autoSpaceDN w:val="0"/>
        <w:adjustRightInd w:val="0"/>
        <w:spacing w:line="240" w:lineRule="auto"/>
        <w:jc w:val="center"/>
        <w:rPr>
          <w:rFonts w:cs="Arial"/>
          <w:sz w:val="22"/>
          <w:szCs w:val="22"/>
        </w:rPr>
      </w:pPr>
    </w:p>
    <w:p w14:paraId="171C7DF9" w14:textId="77777777" w:rsidR="00A7637F" w:rsidRDefault="00A7637F" w:rsidP="00A7637F">
      <w:pPr>
        <w:autoSpaceDE w:val="0"/>
        <w:autoSpaceDN w:val="0"/>
        <w:adjustRightInd w:val="0"/>
        <w:spacing w:line="240" w:lineRule="auto"/>
        <w:jc w:val="both"/>
        <w:rPr>
          <w:rFonts w:cs="Arial"/>
          <w:sz w:val="22"/>
          <w:szCs w:val="22"/>
        </w:rPr>
      </w:pPr>
      <w:bookmarkStart w:id="15" w:name="_Hlk147478791"/>
      <w:r w:rsidRPr="00EE4D60">
        <w:rPr>
          <w:rFonts w:cs="Arial"/>
          <w:sz w:val="22"/>
          <w:szCs w:val="22"/>
        </w:rPr>
        <w:t>Do ureditve v zakonu, ki ureja financiranje vzgoje in izobraževanja, se izvajanje razširjenega programa v osnovnih šolah iz drugega odstavka 46. člena in 47. člena tega zakona financira v skladu z metodologijo za določanje sredstev na udeleženca izobraževanja, ki jo sprejme minister v šestih mesecih od uveljavitve tega zakona.</w:t>
      </w:r>
    </w:p>
    <w:p w14:paraId="3B1985CF" w14:textId="77777777" w:rsidR="00A7637F" w:rsidRPr="00EE4D60" w:rsidRDefault="00A7637F" w:rsidP="00A7637F">
      <w:pPr>
        <w:autoSpaceDE w:val="0"/>
        <w:autoSpaceDN w:val="0"/>
        <w:adjustRightInd w:val="0"/>
        <w:spacing w:line="240" w:lineRule="auto"/>
        <w:jc w:val="both"/>
        <w:rPr>
          <w:rFonts w:cs="Arial"/>
          <w:sz w:val="22"/>
          <w:szCs w:val="22"/>
        </w:rPr>
      </w:pPr>
    </w:p>
    <w:bookmarkEnd w:id="15"/>
    <w:p w14:paraId="5D2F338F" w14:textId="77777777" w:rsidR="00A7637F" w:rsidRPr="00EE4D60" w:rsidRDefault="00A7637F" w:rsidP="00A7637F">
      <w:pPr>
        <w:autoSpaceDE w:val="0"/>
        <w:autoSpaceDN w:val="0"/>
        <w:adjustRightInd w:val="0"/>
        <w:spacing w:line="240" w:lineRule="auto"/>
        <w:jc w:val="both"/>
        <w:rPr>
          <w:rFonts w:cs="Arial"/>
          <w:sz w:val="22"/>
          <w:szCs w:val="22"/>
        </w:rPr>
      </w:pPr>
    </w:p>
    <w:p w14:paraId="76D9DB39" w14:textId="77777777" w:rsidR="00A7637F" w:rsidRPr="00EE4D60" w:rsidRDefault="00A7637F" w:rsidP="00A7637F">
      <w:pPr>
        <w:spacing w:line="240" w:lineRule="auto"/>
        <w:jc w:val="center"/>
        <w:rPr>
          <w:rFonts w:cs="Arial"/>
          <w:sz w:val="22"/>
          <w:szCs w:val="22"/>
        </w:rPr>
      </w:pPr>
      <w:r w:rsidRPr="00EE4D60">
        <w:rPr>
          <w:rFonts w:cs="Arial"/>
          <w:sz w:val="22"/>
          <w:szCs w:val="22"/>
        </w:rPr>
        <w:t>49. člen</w:t>
      </w:r>
    </w:p>
    <w:p w14:paraId="1EBC1797"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 xml:space="preserve">(pouk znakovnega jezika in jezika </w:t>
      </w:r>
      <w:proofErr w:type="spellStart"/>
      <w:r w:rsidRPr="00EE4D60">
        <w:rPr>
          <w:rFonts w:cs="Arial"/>
          <w:sz w:val="22"/>
          <w:szCs w:val="22"/>
        </w:rPr>
        <w:t>gluhoslepih</w:t>
      </w:r>
      <w:proofErr w:type="spellEnd"/>
      <w:r w:rsidRPr="00EE4D60">
        <w:rPr>
          <w:rFonts w:cs="Arial"/>
          <w:sz w:val="22"/>
          <w:szCs w:val="22"/>
        </w:rPr>
        <w:t>)</w:t>
      </w:r>
    </w:p>
    <w:p w14:paraId="30E1B554" w14:textId="77777777" w:rsidR="00A7637F" w:rsidRPr="00EE4D60" w:rsidRDefault="00A7637F" w:rsidP="00A7637F">
      <w:pPr>
        <w:autoSpaceDE w:val="0"/>
        <w:autoSpaceDN w:val="0"/>
        <w:adjustRightInd w:val="0"/>
        <w:spacing w:line="240" w:lineRule="auto"/>
        <w:jc w:val="center"/>
        <w:rPr>
          <w:rFonts w:cs="Arial"/>
          <w:sz w:val="22"/>
          <w:szCs w:val="22"/>
        </w:rPr>
      </w:pPr>
    </w:p>
    <w:p w14:paraId="5DF61734" w14:textId="77777777" w:rsidR="00A7637F" w:rsidRPr="00EE4D60" w:rsidRDefault="00A7637F" w:rsidP="00A7637F">
      <w:pPr>
        <w:spacing w:line="240" w:lineRule="auto"/>
        <w:jc w:val="both"/>
        <w:rPr>
          <w:rFonts w:cs="Arial"/>
          <w:color w:val="000000"/>
          <w:sz w:val="22"/>
          <w:szCs w:val="22"/>
        </w:rPr>
      </w:pPr>
      <w:r w:rsidRPr="00EE4D60">
        <w:rPr>
          <w:rFonts w:cs="Arial"/>
          <w:color w:val="000000"/>
          <w:sz w:val="22"/>
          <w:szCs w:val="22"/>
        </w:rPr>
        <w:t xml:space="preserve">Pouk znakovnega jezika in jezika </w:t>
      </w:r>
      <w:proofErr w:type="spellStart"/>
      <w:r w:rsidRPr="00EE4D60">
        <w:rPr>
          <w:rFonts w:cs="Arial"/>
          <w:color w:val="000000"/>
          <w:sz w:val="22"/>
          <w:szCs w:val="22"/>
        </w:rPr>
        <w:t>gluhoslepih</w:t>
      </w:r>
      <w:proofErr w:type="spellEnd"/>
      <w:r w:rsidRPr="00EE4D60">
        <w:rPr>
          <w:rFonts w:cs="Arial"/>
          <w:color w:val="000000"/>
          <w:sz w:val="22"/>
          <w:szCs w:val="22"/>
        </w:rPr>
        <w:t xml:space="preserve"> iz spremenjenega 16. člena tega zakona se začne izvajati najpozneje 1. septembra 2027.</w:t>
      </w:r>
    </w:p>
    <w:p w14:paraId="44E50EDD" w14:textId="77777777" w:rsidR="00A7637F" w:rsidRPr="00EE4D60" w:rsidRDefault="00A7637F" w:rsidP="00A7637F">
      <w:pPr>
        <w:shd w:val="clear" w:color="auto" w:fill="FFFFFF"/>
        <w:spacing w:line="240" w:lineRule="auto"/>
        <w:jc w:val="both"/>
        <w:rPr>
          <w:rFonts w:cs="Arial"/>
          <w:color w:val="000000"/>
          <w:sz w:val="22"/>
          <w:szCs w:val="22"/>
        </w:rPr>
      </w:pPr>
    </w:p>
    <w:p w14:paraId="2278207C" w14:textId="77777777" w:rsidR="00A7637F" w:rsidRPr="00EE4D60" w:rsidRDefault="00A7637F" w:rsidP="00A7637F">
      <w:pPr>
        <w:shd w:val="clear" w:color="auto" w:fill="FFFFFF"/>
        <w:spacing w:line="240" w:lineRule="auto"/>
        <w:jc w:val="both"/>
        <w:rPr>
          <w:rFonts w:cs="Arial"/>
          <w:color w:val="000000"/>
          <w:sz w:val="22"/>
          <w:szCs w:val="22"/>
        </w:rPr>
      </w:pPr>
      <w:r w:rsidRPr="00EE4D60">
        <w:rPr>
          <w:rFonts w:cs="Arial"/>
          <w:color w:val="000000"/>
          <w:sz w:val="22"/>
          <w:szCs w:val="22"/>
        </w:rPr>
        <w:t xml:space="preserve">Do šolskega leta 2026/2027 se poskusno izvaja pouk znakovnega jezika in jezika </w:t>
      </w:r>
      <w:proofErr w:type="spellStart"/>
      <w:r w:rsidRPr="00EE4D60">
        <w:rPr>
          <w:rFonts w:cs="Arial"/>
          <w:color w:val="000000"/>
          <w:sz w:val="22"/>
          <w:szCs w:val="22"/>
        </w:rPr>
        <w:t>gluhoslepih</w:t>
      </w:r>
      <w:proofErr w:type="spellEnd"/>
      <w:r w:rsidRPr="00EE4D60">
        <w:rPr>
          <w:rFonts w:cs="Arial"/>
          <w:color w:val="000000"/>
          <w:sz w:val="22"/>
          <w:szCs w:val="22"/>
        </w:rPr>
        <w:t xml:space="preserve"> v osnovnih šolah, ki jih določi minister s sklepom. </w:t>
      </w:r>
    </w:p>
    <w:p w14:paraId="7582F39C" w14:textId="77777777" w:rsidR="00A7637F" w:rsidRPr="00EE4D60" w:rsidRDefault="00A7637F" w:rsidP="00A7637F">
      <w:pPr>
        <w:shd w:val="clear" w:color="auto" w:fill="FFFFFF"/>
        <w:spacing w:line="240" w:lineRule="auto"/>
        <w:jc w:val="both"/>
        <w:rPr>
          <w:rFonts w:cs="Arial"/>
          <w:color w:val="000000"/>
          <w:sz w:val="22"/>
          <w:szCs w:val="22"/>
        </w:rPr>
      </w:pPr>
    </w:p>
    <w:p w14:paraId="3BC89B36" w14:textId="77777777" w:rsidR="00A7637F" w:rsidRDefault="00A7637F" w:rsidP="00A7637F">
      <w:pPr>
        <w:shd w:val="clear" w:color="auto" w:fill="FFFFFF"/>
        <w:spacing w:line="240" w:lineRule="auto"/>
        <w:jc w:val="both"/>
        <w:rPr>
          <w:rFonts w:cs="Arial"/>
          <w:color w:val="000000"/>
          <w:sz w:val="22"/>
          <w:szCs w:val="22"/>
        </w:rPr>
      </w:pPr>
      <w:r w:rsidRPr="00EE4D60">
        <w:rPr>
          <w:rFonts w:cs="Arial"/>
          <w:color w:val="000000"/>
          <w:sz w:val="22"/>
          <w:szCs w:val="22"/>
        </w:rPr>
        <w:t xml:space="preserve">Predmetnike in učne načrte za znakovni jezik in jezik </w:t>
      </w:r>
      <w:proofErr w:type="spellStart"/>
      <w:r w:rsidRPr="00EE4D60">
        <w:rPr>
          <w:rFonts w:cs="Arial"/>
          <w:color w:val="000000"/>
          <w:sz w:val="22"/>
          <w:szCs w:val="22"/>
        </w:rPr>
        <w:t>gluhoslepih</w:t>
      </w:r>
      <w:proofErr w:type="spellEnd"/>
      <w:r w:rsidRPr="00EE4D60">
        <w:rPr>
          <w:rFonts w:cs="Arial"/>
          <w:color w:val="000000"/>
          <w:sz w:val="22"/>
          <w:szCs w:val="22"/>
        </w:rPr>
        <w:t xml:space="preserve"> določi pristojni strokovni svet najpozneje do 28. februarja 2027.</w:t>
      </w:r>
    </w:p>
    <w:p w14:paraId="19F7440E" w14:textId="77777777" w:rsidR="00A7637F" w:rsidRPr="00EE4D60" w:rsidRDefault="00A7637F" w:rsidP="00A7637F">
      <w:pPr>
        <w:shd w:val="clear" w:color="auto" w:fill="FFFFFF"/>
        <w:spacing w:line="240" w:lineRule="auto"/>
        <w:jc w:val="both"/>
        <w:rPr>
          <w:rFonts w:cs="Arial"/>
          <w:color w:val="000000"/>
          <w:sz w:val="22"/>
          <w:szCs w:val="22"/>
        </w:rPr>
      </w:pPr>
    </w:p>
    <w:p w14:paraId="3DFA93F8" w14:textId="77777777" w:rsidR="00A7637F" w:rsidRPr="00EE4D60" w:rsidRDefault="00A7637F" w:rsidP="00A7637F">
      <w:pPr>
        <w:spacing w:line="240" w:lineRule="auto"/>
        <w:jc w:val="center"/>
        <w:rPr>
          <w:rFonts w:cs="Arial"/>
          <w:sz w:val="22"/>
          <w:szCs w:val="22"/>
        </w:rPr>
      </w:pPr>
      <w:r w:rsidRPr="00EE4D60">
        <w:rPr>
          <w:rFonts w:cs="Arial"/>
          <w:sz w:val="22"/>
          <w:szCs w:val="22"/>
        </w:rPr>
        <w:t>50. člen</w:t>
      </w:r>
    </w:p>
    <w:p w14:paraId="510B647D"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(Člen je črtan)</w:t>
      </w:r>
    </w:p>
    <w:p w14:paraId="3D1AEF9E" w14:textId="77777777" w:rsidR="00A7637F" w:rsidRPr="00EE4D60" w:rsidRDefault="00A7637F" w:rsidP="00A7637F">
      <w:pPr>
        <w:autoSpaceDE w:val="0"/>
        <w:autoSpaceDN w:val="0"/>
        <w:adjustRightInd w:val="0"/>
        <w:spacing w:line="240" w:lineRule="auto"/>
        <w:jc w:val="both"/>
        <w:rPr>
          <w:rFonts w:cs="Arial"/>
          <w:sz w:val="22"/>
          <w:szCs w:val="22"/>
        </w:rPr>
      </w:pPr>
    </w:p>
    <w:p w14:paraId="4D6762EE" w14:textId="77777777" w:rsidR="00A7637F" w:rsidRPr="00EE4D60" w:rsidRDefault="00A7637F" w:rsidP="00A7637F">
      <w:pPr>
        <w:spacing w:line="240" w:lineRule="auto"/>
        <w:jc w:val="center"/>
        <w:rPr>
          <w:rFonts w:cs="Arial"/>
          <w:sz w:val="22"/>
          <w:szCs w:val="22"/>
        </w:rPr>
      </w:pPr>
      <w:r w:rsidRPr="00EE4D60">
        <w:rPr>
          <w:rFonts w:cs="Arial"/>
          <w:sz w:val="22"/>
          <w:szCs w:val="22"/>
        </w:rPr>
        <w:t>51. člen</w:t>
      </w:r>
    </w:p>
    <w:p w14:paraId="124B18D5" w14:textId="77777777" w:rsidR="00A7637F" w:rsidRPr="00EE4D60" w:rsidRDefault="00A7637F" w:rsidP="00A7637F">
      <w:pPr>
        <w:autoSpaceDE w:val="0"/>
        <w:autoSpaceDN w:val="0"/>
        <w:adjustRightInd w:val="0"/>
        <w:spacing w:line="240" w:lineRule="auto"/>
        <w:ind w:left="360"/>
        <w:jc w:val="center"/>
        <w:rPr>
          <w:rFonts w:cs="Arial"/>
          <w:sz w:val="22"/>
          <w:szCs w:val="22"/>
        </w:rPr>
      </w:pPr>
      <w:r w:rsidRPr="00EE4D60">
        <w:rPr>
          <w:rFonts w:cs="Arial"/>
          <w:sz w:val="22"/>
          <w:szCs w:val="22"/>
        </w:rPr>
        <w:t>(sprememba zakona, ki ureja izobraževanje odraslih)</w:t>
      </w:r>
    </w:p>
    <w:p w14:paraId="66046B15" w14:textId="77777777" w:rsidR="00A7637F" w:rsidRPr="00EE4D60" w:rsidRDefault="00A7637F" w:rsidP="00A7637F">
      <w:pPr>
        <w:autoSpaceDE w:val="0"/>
        <w:autoSpaceDN w:val="0"/>
        <w:adjustRightInd w:val="0"/>
        <w:spacing w:line="240" w:lineRule="auto"/>
        <w:jc w:val="both"/>
        <w:rPr>
          <w:rFonts w:cs="Arial"/>
          <w:sz w:val="22"/>
          <w:szCs w:val="22"/>
        </w:rPr>
      </w:pPr>
    </w:p>
    <w:p w14:paraId="528CFE50" w14:textId="77777777" w:rsidR="00A7637F" w:rsidRPr="00EE4D60" w:rsidRDefault="00A7637F" w:rsidP="00A7637F">
      <w:pPr>
        <w:autoSpaceDE w:val="0"/>
        <w:autoSpaceDN w:val="0"/>
        <w:adjustRightInd w:val="0"/>
        <w:spacing w:line="240" w:lineRule="auto"/>
        <w:jc w:val="both"/>
        <w:rPr>
          <w:rFonts w:cs="Arial"/>
          <w:sz w:val="22"/>
          <w:szCs w:val="22"/>
        </w:rPr>
      </w:pPr>
      <w:r w:rsidRPr="00EE4D60">
        <w:rPr>
          <w:rFonts w:cs="Arial"/>
          <w:sz w:val="22"/>
          <w:szCs w:val="22"/>
        </w:rPr>
        <w:t>V Zakonu o izobraževanju odraslih (Uradni list RS, št. 6/18 in 189/20 – ZFRO) se v 14. členu drugi odstavek spremeni tako, da se glasi:</w:t>
      </w:r>
    </w:p>
    <w:p w14:paraId="06051C4E" w14:textId="77777777" w:rsidR="00A7637F" w:rsidRPr="00EE4D60" w:rsidRDefault="00A7637F" w:rsidP="00A7637F">
      <w:pPr>
        <w:autoSpaceDE w:val="0"/>
        <w:autoSpaceDN w:val="0"/>
        <w:adjustRightInd w:val="0"/>
        <w:spacing w:line="240" w:lineRule="auto"/>
        <w:jc w:val="both"/>
        <w:rPr>
          <w:rFonts w:cs="Arial"/>
          <w:sz w:val="22"/>
          <w:szCs w:val="22"/>
        </w:rPr>
      </w:pPr>
    </w:p>
    <w:p w14:paraId="0D1B9CA1" w14:textId="77777777" w:rsidR="00A7637F" w:rsidRDefault="00A7637F" w:rsidP="00A7637F">
      <w:pPr>
        <w:autoSpaceDE w:val="0"/>
        <w:autoSpaceDN w:val="0"/>
        <w:adjustRightInd w:val="0"/>
        <w:spacing w:line="240" w:lineRule="auto"/>
        <w:jc w:val="both"/>
        <w:rPr>
          <w:rFonts w:cs="Arial"/>
          <w:sz w:val="22"/>
          <w:szCs w:val="22"/>
        </w:rPr>
      </w:pPr>
      <w:r w:rsidRPr="00EE4D60">
        <w:rPr>
          <w:rFonts w:cs="Arial"/>
          <w:sz w:val="22"/>
          <w:szCs w:val="22"/>
        </w:rPr>
        <w:t>»Udeleženci izobraževanja odraslih opravljajo nacionalno preverjanje znanja v skladu s predpisi, ki urejajo osnovnošolsko izobraževanje, prostovoljno.«.</w:t>
      </w:r>
    </w:p>
    <w:p w14:paraId="77547A1E" w14:textId="77777777" w:rsidR="00A7637F" w:rsidRPr="00EE4D60" w:rsidRDefault="00A7637F" w:rsidP="00A7637F">
      <w:pPr>
        <w:autoSpaceDE w:val="0"/>
        <w:autoSpaceDN w:val="0"/>
        <w:adjustRightInd w:val="0"/>
        <w:spacing w:line="240" w:lineRule="auto"/>
        <w:rPr>
          <w:rFonts w:cs="Arial"/>
          <w:sz w:val="22"/>
          <w:szCs w:val="22"/>
        </w:rPr>
      </w:pPr>
    </w:p>
    <w:p w14:paraId="7EDDC27C" w14:textId="77777777" w:rsidR="00A7637F" w:rsidRPr="00EE4D60" w:rsidRDefault="00A7637F" w:rsidP="00A7637F">
      <w:pPr>
        <w:spacing w:line="240" w:lineRule="auto"/>
        <w:jc w:val="center"/>
        <w:rPr>
          <w:rFonts w:cs="Arial"/>
          <w:sz w:val="22"/>
          <w:szCs w:val="22"/>
        </w:rPr>
      </w:pPr>
      <w:r w:rsidRPr="00EE4D60">
        <w:rPr>
          <w:rFonts w:cs="Arial"/>
          <w:sz w:val="22"/>
          <w:szCs w:val="22"/>
        </w:rPr>
        <w:t>52. člen</w:t>
      </w:r>
    </w:p>
    <w:p w14:paraId="1C7B1D57"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(podzakonski predpisi)</w:t>
      </w:r>
    </w:p>
    <w:p w14:paraId="3A2143AF" w14:textId="77777777" w:rsidR="00A7637F" w:rsidRPr="00EE4D60" w:rsidRDefault="00A7637F" w:rsidP="00A7637F">
      <w:pPr>
        <w:autoSpaceDE w:val="0"/>
        <w:autoSpaceDN w:val="0"/>
        <w:adjustRightInd w:val="0"/>
        <w:spacing w:line="240" w:lineRule="auto"/>
        <w:jc w:val="both"/>
        <w:rPr>
          <w:rFonts w:cs="Arial"/>
          <w:sz w:val="22"/>
          <w:szCs w:val="22"/>
        </w:rPr>
      </w:pPr>
    </w:p>
    <w:p w14:paraId="292E6971" w14:textId="77777777" w:rsidR="00A7637F" w:rsidRPr="00EE4D60" w:rsidRDefault="00A7637F" w:rsidP="00A7637F">
      <w:pPr>
        <w:autoSpaceDE w:val="0"/>
        <w:autoSpaceDN w:val="0"/>
        <w:adjustRightInd w:val="0"/>
        <w:spacing w:line="240" w:lineRule="auto"/>
        <w:jc w:val="both"/>
        <w:rPr>
          <w:rFonts w:cs="Arial"/>
          <w:sz w:val="22"/>
          <w:szCs w:val="22"/>
        </w:rPr>
      </w:pPr>
      <w:r w:rsidRPr="00EE4D60">
        <w:rPr>
          <w:rFonts w:cs="Arial"/>
          <w:sz w:val="22"/>
          <w:szCs w:val="22"/>
        </w:rPr>
        <w:t>Minister izda podzakonski predpis iz šestega odstavka spremenjenega 20. člena zakona najpozneje v šestih mesecih od uveljavitve tega zakona.</w:t>
      </w:r>
    </w:p>
    <w:p w14:paraId="748FD7DC" w14:textId="77777777" w:rsidR="00A7637F" w:rsidRPr="00EE4D60" w:rsidRDefault="00A7637F" w:rsidP="00A7637F">
      <w:pPr>
        <w:autoSpaceDE w:val="0"/>
        <w:autoSpaceDN w:val="0"/>
        <w:adjustRightInd w:val="0"/>
        <w:spacing w:line="240" w:lineRule="auto"/>
        <w:jc w:val="both"/>
        <w:rPr>
          <w:rFonts w:cs="Arial"/>
          <w:sz w:val="22"/>
          <w:szCs w:val="22"/>
        </w:rPr>
      </w:pPr>
    </w:p>
    <w:p w14:paraId="4D58FB85" w14:textId="77777777" w:rsidR="00A7637F" w:rsidRPr="00EE4D60" w:rsidRDefault="00A7637F" w:rsidP="00A7637F">
      <w:pPr>
        <w:autoSpaceDE w:val="0"/>
        <w:autoSpaceDN w:val="0"/>
        <w:adjustRightInd w:val="0"/>
        <w:spacing w:line="240" w:lineRule="auto"/>
        <w:jc w:val="both"/>
        <w:rPr>
          <w:rFonts w:cs="Arial"/>
          <w:sz w:val="22"/>
          <w:szCs w:val="22"/>
        </w:rPr>
      </w:pPr>
      <w:r w:rsidRPr="00EE4D60">
        <w:rPr>
          <w:rFonts w:cs="Arial"/>
          <w:sz w:val="22"/>
          <w:szCs w:val="22"/>
        </w:rPr>
        <w:t>Podzakonski predpisi, izdani na podlagi Zakona o osnovni šoli (Uradni list RS, št. 81/06 – uradno prečiščeno besedilo, 102/07, 107/10, 87/11, 40/12 – ZUJF, 63/13, 46/16 – ZOFVI-K in 76/23), se uskladijo s tem zakonom najpozneje v šestih mesecih od uveljavitve tega zakona, in sicer:</w:t>
      </w:r>
    </w:p>
    <w:p w14:paraId="69B60D08" w14:textId="77777777" w:rsidR="00A7637F" w:rsidRPr="00EE4D60" w:rsidRDefault="00A7637F" w:rsidP="00A7637F">
      <w:pPr>
        <w:numPr>
          <w:ilvl w:val="0"/>
          <w:numId w:val="35"/>
        </w:numPr>
        <w:autoSpaceDE w:val="0"/>
        <w:autoSpaceDN w:val="0"/>
        <w:adjustRightInd w:val="0"/>
        <w:spacing w:line="240" w:lineRule="auto"/>
        <w:rPr>
          <w:rFonts w:cs="Arial"/>
          <w:sz w:val="22"/>
          <w:szCs w:val="22"/>
        </w:rPr>
      </w:pPr>
      <w:r w:rsidRPr="00EE4D60">
        <w:rPr>
          <w:rFonts w:cs="Arial"/>
          <w:sz w:val="22"/>
          <w:szCs w:val="22"/>
        </w:rPr>
        <w:t>Pravilnik o šolskem koledarju za osnovne šole (Uradni list RS, št. </w:t>
      </w:r>
      <w:hyperlink r:id="rId10" w:tgtFrame="_blank" w:tooltip="Pravilnik o šolskem koledarju za osnovne šole" w:history="1">
        <w:r w:rsidRPr="00EE4D60">
          <w:rPr>
            <w:rFonts w:cs="Arial"/>
            <w:sz w:val="22"/>
            <w:szCs w:val="22"/>
          </w:rPr>
          <w:t>50/12</w:t>
        </w:r>
      </w:hyperlink>
      <w:r w:rsidRPr="00EE4D60">
        <w:rPr>
          <w:rFonts w:cs="Arial"/>
          <w:sz w:val="22"/>
          <w:szCs w:val="22"/>
        </w:rPr>
        <w:t>, </w:t>
      </w:r>
      <w:hyperlink r:id="rId11" w:tgtFrame="_blank" w:tooltip="Popravek Pravilnika o šolskem koledarju za osnovne šole" w:history="1">
        <w:r w:rsidRPr="00EE4D60">
          <w:rPr>
            <w:rFonts w:cs="Arial"/>
            <w:sz w:val="22"/>
            <w:szCs w:val="22"/>
          </w:rPr>
          <w:t xml:space="preserve">56/12 – </w:t>
        </w:r>
        <w:proofErr w:type="spellStart"/>
        <w:r w:rsidRPr="00EE4D60">
          <w:rPr>
            <w:rFonts w:cs="Arial"/>
            <w:sz w:val="22"/>
            <w:szCs w:val="22"/>
          </w:rPr>
          <w:t>popr</w:t>
        </w:r>
        <w:proofErr w:type="spellEnd"/>
        <w:r w:rsidRPr="00EE4D60">
          <w:rPr>
            <w:rFonts w:cs="Arial"/>
            <w:sz w:val="22"/>
            <w:szCs w:val="22"/>
          </w:rPr>
          <w:t>.</w:t>
        </w:r>
      </w:hyperlink>
      <w:r w:rsidRPr="00EE4D60">
        <w:rPr>
          <w:rFonts w:cs="Arial"/>
          <w:sz w:val="22"/>
          <w:szCs w:val="22"/>
        </w:rPr>
        <w:t>, </w:t>
      </w:r>
      <w:hyperlink r:id="rId12" w:tgtFrame="_blank" w:tooltip="Pravilnik o spremembi Pravilnika o šolskem koledarju za osnovne šole" w:history="1">
        <w:r w:rsidRPr="00EE4D60">
          <w:rPr>
            <w:rFonts w:cs="Arial"/>
            <w:sz w:val="22"/>
            <w:szCs w:val="22"/>
          </w:rPr>
          <w:t>20/19</w:t>
        </w:r>
      </w:hyperlink>
      <w:r w:rsidRPr="00EE4D60">
        <w:rPr>
          <w:rFonts w:cs="Arial"/>
          <w:sz w:val="22"/>
          <w:szCs w:val="22"/>
        </w:rPr>
        <w:t>, </w:t>
      </w:r>
      <w:hyperlink r:id="rId13" w:tgtFrame="_blank" w:tooltip="Pravilnik o spremembah Pravilnika o šolskem koledarju za osnovne šole" w:history="1">
        <w:r w:rsidRPr="00EE4D60">
          <w:rPr>
            <w:rFonts w:cs="Arial"/>
            <w:sz w:val="22"/>
            <w:szCs w:val="22"/>
          </w:rPr>
          <w:t>36/19</w:t>
        </w:r>
      </w:hyperlink>
      <w:r w:rsidRPr="00EE4D60">
        <w:rPr>
          <w:rFonts w:cs="Arial"/>
          <w:sz w:val="22"/>
          <w:szCs w:val="22"/>
        </w:rPr>
        <w:t> in </w:t>
      </w:r>
      <w:hyperlink r:id="rId14" w:tgtFrame="_blank" w:tooltip="Pravilnik o dopolnitvi Pravilnika o šolskem koledarju za osnovne šole" w:history="1">
        <w:r w:rsidRPr="00EE4D60">
          <w:rPr>
            <w:rFonts w:cs="Arial"/>
            <w:sz w:val="22"/>
            <w:szCs w:val="22"/>
          </w:rPr>
          <w:t>56/22</w:t>
        </w:r>
      </w:hyperlink>
      <w:r w:rsidRPr="00EE4D60">
        <w:rPr>
          <w:rFonts w:cs="Arial"/>
          <w:sz w:val="22"/>
          <w:szCs w:val="22"/>
        </w:rPr>
        <w:t>),</w:t>
      </w:r>
    </w:p>
    <w:p w14:paraId="081EE572" w14:textId="77777777" w:rsidR="00A7637F" w:rsidRPr="00EE4D60" w:rsidRDefault="00A7637F" w:rsidP="00A7637F">
      <w:pPr>
        <w:numPr>
          <w:ilvl w:val="0"/>
          <w:numId w:val="35"/>
        </w:numPr>
        <w:autoSpaceDE w:val="0"/>
        <w:autoSpaceDN w:val="0"/>
        <w:adjustRightInd w:val="0"/>
        <w:spacing w:line="240" w:lineRule="auto"/>
        <w:rPr>
          <w:rFonts w:cs="Arial"/>
          <w:sz w:val="22"/>
          <w:szCs w:val="22"/>
        </w:rPr>
      </w:pPr>
      <w:r w:rsidRPr="00EE4D60">
        <w:rPr>
          <w:rFonts w:cs="Arial"/>
          <w:sz w:val="22"/>
          <w:szCs w:val="22"/>
        </w:rPr>
        <w:t>Pravilnik o preverjanju in ocenjevanju znanja ter napredovanju učencev v osnovni šoli (Uradni list RS, št. </w:t>
      </w:r>
      <w:hyperlink r:id="rId15" w:tgtFrame="_blank" w:tooltip="Pravilnik o preverjanju in ocenjevanju znanja ter napredovanju učencev v osnovni šoli" w:history="1">
        <w:r w:rsidRPr="00EE4D60">
          <w:rPr>
            <w:rFonts w:cs="Arial"/>
            <w:sz w:val="22"/>
            <w:szCs w:val="22"/>
          </w:rPr>
          <w:t>52/13</w:t>
        </w:r>
      </w:hyperlink>
      <w:r w:rsidRPr="00EE4D60">
        <w:rPr>
          <w:rFonts w:cs="Arial"/>
          <w:sz w:val="22"/>
          <w:szCs w:val="22"/>
        </w:rPr>
        <w:t>),</w:t>
      </w:r>
    </w:p>
    <w:p w14:paraId="2454EB5B" w14:textId="77777777" w:rsidR="00A7637F" w:rsidRPr="00EE4D60" w:rsidRDefault="00A7637F" w:rsidP="00A7637F">
      <w:pPr>
        <w:numPr>
          <w:ilvl w:val="0"/>
          <w:numId w:val="35"/>
        </w:numPr>
        <w:autoSpaceDE w:val="0"/>
        <w:autoSpaceDN w:val="0"/>
        <w:adjustRightInd w:val="0"/>
        <w:spacing w:line="240" w:lineRule="auto"/>
        <w:rPr>
          <w:rFonts w:cs="Arial"/>
          <w:sz w:val="22"/>
          <w:szCs w:val="22"/>
        </w:rPr>
      </w:pPr>
      <w:r w:rsidRPr="00EE4D60">
        <w:rPr>
          <w:rFonts w:cs="Arial"/>
          <w:sz w:val="22"/>
          <w:szCs w:val="22"/>
        </w:rPr>
        <w:t>Pravilnik o dokumentaciji v osnovni šoli (Uradni list RS, št. </w:t>
      </w:r>
      <w:hyperlink r:id="rId16" w:tgtFrame="_blank" w:tooltip="Pravilnik o dokumentaciji v osnovni šoli" w:history="1">
        <w:r w:rsidRPr="00EE4D60">
          <w:rPr>
            <w:rFonts w:cs="Arial"/>
            <w:sz w:val="22"/>
            <w:szCs w:val="22"/>
          </w:rPr>
          <w:t>61/12</w:t>
        </w:r>
      </w:hyperlink>
      <w:r w:rsidRPr="00EE4D60">
        <w:rPr>
          <w:rFonts w:cs="Arial"/>
          <w:sz w:val="22"/>
          <w:szCs w:val="22"/>
        </w:rPr>
        <w:t>, </w:t>
      </w:r>
      <w:hyperlink r:id="rId17" w:tgtFrame="_blank" w:tooltip="Pravilnik o spremembi Pravilnika o dokumentaciji v osnovni šoli" w:history="1">
        <w:r w:rsidRPr="00EE4D60">
          <w:rPr>
            <w:rFonts w:cs="Arial"/>
            <w:sz w:val="22"/>
            <w:szCs w:val="22"/>
          </w:rPr>
          <w:t>51/13</w:t>
        </w:r>
      </w:hyperlink>
      <w:r w:rsidRPr="00EE4D60">
        <w:rPr>
          <w:rFonts w:cs="Arial"/>
          <w:sz w:val="22"/>
          <w:szCs w:val="22"/>
        </w:rPr>
        <w:t> in </w:t>
      </w:r>
      <w:hyperlink r:id="rId18" w:tgtFrame="_blank" w:tooltip="Pravilnik o spremembah Pravilnika o dokumentaciji v osnovni šoli" w:history="1">
        <w:r w:rsidRPr="00EE4D60">
          <w:rPr>
            <w:rFonts w:cs="Arial"/>
            <w:sz w:val="22"/>
            <w:szCs w:val="22"/>
          </w:rPr>
          <w:t>44/21</w:t>
        </w:r>
      </w:hyperlink>
      <w:r w:rsidRPr="00EE4D60">
        <w:rPr>
          <w:rFonts w:cs="Arial"/>
          <w:sz w:val="22"/>
          <w:szCs w:val="22"/>
        </w:rPr>
        <w:t xml:space="preserve">), </w:t>
      </w:r>
    </w:p>
    <w:p w14:paraId="68D5CA96" w14:textId="77777777" w:rsidR="00A7637F" w:rsidRPr="00EE4D60" w:rsidRDefault="00A7637F" w:rsidP="00A7637F">
      <w:pPr>
        <w:numPr>
          <w:ilvl w:val="0"/>
          <w:numId w:val="35"/>
        </w:numPr>
        <w:autoSpaceDE w:val="0"/>
        <w:autoSpaceDN w:val="0"/>
        <w:adjustRightInd w:val="0"/>
        <w:spacing w:line="240" w:lineRule="auto"/>
        <w:rPr>
          <w:rFonts w:cs="Arial"/>
          <w:sz w:val="22"/>
          <w:szCs w:val="22"/>
        </w:rPr>
      </w:pPr>
      <w:r w:rsidRPr="00EE4D60">
        <w:rPr>
          <w:rFonts w:cs="Arial"/>
          <w:sz w:val="22"/>
          <w:szCs w:val="22"/>
        </w:rPr>
        <w:t>Pravilnik o obrazcih javnih listin v osnovni šoli (Uradni list RS, št. </w:t>
      </w:r>
      <w:hyperlink r:id="rId19" w:tgtFrame="_blank" w:tooltip="Pravilnik o obrazcih javnih listin v osnovni šoli" w:history="1">
        <w:r w:rsidRPr="00EE4D60">
          <w:rPr>
            <w:rFonts w:cs="Arial"/>
            <w:sz w:val="22"/>
            <w:szCs w:val="22"/>
          </w:rPr>
          <w:t>44/08</w:t>
        </w:r>
      </w:hyperlink>
      <w:r w:rsidRPr="00EE4D60">
        <w:rPr>
          <w:rFonts w:cs="Arial"/>
          <w:sz w:val="22"/>
          <w:szCs w:val="22"/>
        </w:rPr>
        <w:t>, </w:t>
      </w:r>
      <w:hyperlink r:id="rId20" w:tgtFrame="_blank" w:tooltip="Pravilnik o spremembi Pravilnika o obrazcih javnih listin v osnovni šoli" w:history="1">
        <w:r w:rsidRPr="00EE4D60">
          <w:rPr>
            <w:rFonts w:cs="Arial"/>
            <w:sz w:val="22"/>
            <w:szCs w:val="22"/>
          </w:rPr>
          <w:t>32/09</w:t>
        </w:r>
      </w:hyperlink>
      <w:r w:rsidRPr="00EE4D60">
        <w:rPr>
          <w:rFonts w:cs="Arial"/>
          <w:sz w:val="22"/>
          <w:szCs w:val="22"/>
        </w:rPr>
        <w:t>, </w:t>
      </w:r>
      <w:hyperlink r:id="rId21" w:tgtFrame="_blank" w:tooltip="Pravilnik o spremembah Pravilnika o obrazcih javnih listin v osnovni šoli" w:history="1">
        <w:r w:rsidRPr="00EE4D60">
          <w:rPr>
            <w:rFonts w:cs="Arial"/>
            <w:sz w:val="22"/>
            <w:szCs w:val="22"/>
          </w:rPr>
          <w:t>88/13</w:t>
        </w:r>
      </w:hyperlink>
      <w:r w:rsidRPr="00EE4D60">
        <w:rPr>
          <w:rFonts w:cs="Arial"/>
          <w:sz w:val="22"/>
          <w:szCs w:val="22"/>
        </w:rPr>
        <w:t>, </w:t>
      </w:r>
      <w:hyperlink r:id="rId22" w:tgtFrame="_blank" w:tooltip="Pravilnik o spremembi Pravilnika o obrazcih javnih listin v osnovni šoli" w:history="1">
        <w:r w:rsidRPr="00EE4D60">
          <w:rPr>
            <w:rFonts w:cs="Arial"/>
            <w:sz w:val="22"/>
            <w:szCs w:val="22"/>
          </w:rPr>
          <w:t>32/16</w:t>
        </w:r>
      </w:hyperlink>
      <w:r w:rsidRPr="00EE4D60">
        <w:rPr>
          <w:rFonts w:cs="Arial"/>
          <w:sz w:val="22"/>
          <w:szCs w:val="22"/>
        </w:rPr>
        <w:t> in </w:t>
      </w:r>
      <w:hyperlink r:id="rId23" w:tgtFrame="_blank" w:tooltip="Pravilnik o spremembi Pravilnika o obrazcih javnih listin v osnovni šoli" w:history="1">
        <w:r w:rsidRPr="00EE4D60">
          <w:rPr>
            <w:rFonts w:cs="Arial"/>
            <w:sz w:val="22"/>
            <w:szCs w:val="22"/>
          </w:rPr>
          <w:t>40/16</w:t>
        </w:r>
      </w:hyperlink>
      <w:r w:rsidRPr="00EE4D60">
        <w:rPr>
          <w:rFonts w:cs="Arial"/>
          <w:sz w:val="22"/>
          <w:szCs w:val="22"/>
        </w:rPr>
        <w:t>),</w:t>
      </w:r>
    </w:p>
    <w:p w14:paraId="6CC9D619" w14:textId="77777777" w:rsidR="00A7637F" w:rsidRPr="00EE4D60" w:rsidRDefault="00A7637F" w:rsidP="00A7637F">
      <w:pPr>
        <w:numPr>
          <w:ilvl w:val="0"/>
          <w:numId w:val="35"/>
        </w:numPr>
        <w:autoSpaceDE w:val="0"/>
        <w:autoSpaceDN w:val="0"/>
        <w:adjustRightInd w:val="0"/>
        <w:spacing w:line="240" w:lineRule="auto"/>
        <w:rPr>
          <w:rFonts w:cs="Arial"/>
          <w:sz w:val="22"/>
          <w:szCs w:val="22"/>
        </w:rPr>
      </w:pPr>
      <w:bookmarkStart w:id="16" w:name="_Hlk143784866"/>
      <w:r w:rsidRPr="00EE4D60">
        <w:rPr>
          <w:rFonts w:cs="Arial"/>
          <w:sz w:val="22"/>
          <w:szCs w:val="22"/>
        </w:rPr>
        <w:t>Pravilnik o nacionalnem preverjanju znanja v osnovni šoli (Uradni list RS, št. </w:t>
      </w:r>
      <w:hyperlink r:id="rId24" w:tgtFrame="_blank" w:tooltip="Pravilnik o nacionalnem preverjanju znanja v osnovni šoli" w:history="1">
        <w:r w:rsidRPr="00EE4D60">
          <w:rPr>
            <w:rFonts w:cs="Arial"/>
            <w:sz w:val="22"/>
            <w:szCs w:val="22"/>
          </w:rPr>
          <w:t>30/13</w:t>
        </w:r>
      </w:hyperlink>
      <w:r w:rsidRPr="00EE4D60">
        <w:rPr>
          <w:rFonts w:cs="Arial"/>
          <w:sz w:val="22"/>
          <w:szCs w:val="22"/>
        </w:rPr>
        <w:t>, </w:t>
      </w:r>
      <w:hyperlink r:id="rId25" w:tgtFrame="_blank" w:tooltip="Pravilnik o spremembah in dopolnitvah Pravilnika o nacionalnem preverjanju znanja v osnovni šoli" w:history="1">
        <w:r w:rsidRPr="00EE4D60">
          <w:rPr>
            <w:rFonts w:cs="Arial"/>
            <w:sz w:val="22"/>
            <w:szCs w:val="22"/>
          </w:rPr>
          <w:t>49/17</w:t>
        </w:r>
      </w:hyperlink>
      <w:r w:rsidRPr="00EE4D60">
        <w:rPr>
          <w:rFonts w:cs="Arial"/>
          <w:sz w:val="22"/>
          <w:szCs w:val="22"/>
        </w:rPr>
        <w:t> in </w:t>
      </w:r>
      <w:hyperlink r:id="rId26" w:tgtFrame="_blank" w:tooltip="Pravilnik o spremembi Pravilnika o nacionalnem preverjanju znanja v osnovni šoli" w:history="1">
        <w:r w:rsidRPr="00EE4D60">
          <w:rPr>
            <w:rFonts w:cs="Arial"/>
            <w:sz w:val="22"/>
            <w:szCs w:val="22"/>
          </w:rPr>
          <w:t>46/23</w:t>
        </w:r>
      </w:hyperlink>
      <w:r w:rsidRPr="00EE4D60">
        <w:rPr>
          <w:rFonts w:cs="Arial"/>
          <w:sz w:val="22"/>
          <w:szCs w:val="22"/>
        </w:rPr>
        <w:t>),</w:t>
      </w:r>
    </w:p>
    <w:bookmarkEnd w:id="16"/>
    <w:p w14:paraId="162775B8" w14:textId="77777777" w:rsidR="00A7637F" w:rsidRPr="00EE4D60" w:rsidRDefault="00A7637F" w:rsidP="00A7637F">
      <w:pPr>
        <w:numPr>
          <w:ilvl w:val="0"/>
          <w:numId w:val="35"/>
        </w:numPr>
        <w:autoSpaceDE w:val="0"/>
        <w:autoSpaceDN w:val="0"/>
        <w:adjustRightInd w:val="0"/>
        <w:spacing w:line="240" w:lineRule="auto"/>
        <w:jc w:val="both"/>
        <w:rPr>
          <w:rFonts w:cs="Arial"/>
          <w:sz w:val="22"/>
          <w:szCs w:val="22"/>
        </w:rPr>
      </w:pPr>
      <w:r w:rsidRPr="00EE4D60">
        <w:rPr>
          <w:rFonts w:cs="Arial"/>
          <w:sz w:val="22"/>
          <w:szCs w:val="22"/>
        </w:rPr>
        <w:t>Pravilnik o zbiranju in varstvu osebnih podatkov na področju osnovnošolskega izobraževanja (Uradni list RS, št. </w:t>
      </w:r>
      <w:hyperlink r:id="rId27" w:tgtFrame="_blank" w:tooltip="Pravilnik o zbiranju in varstvu osebnih podatkov na področju osnovnošolskega izobraževanja" w:history="1">
        <w:r w:rsidRPr="00EE4D60">
          <w:rPr>
            <w:rFonts w:cs="Arial"/>
            <w:sz w:val="22"/>
            <w:szCs w:val="22"/>
          </w:rPr>
          <w:t>80/04</w:t>
        </w:r>
      </w:hyperlink>
      <w:r w:rsidRPr="00EE4D60">
        <w:rPr>
          <w:rFonts w:cs="Arial"/>
          <w:sz w:val="22"/>
          <w:szCs w:val="22"/>
        </w:rPr>
        <w:t> in </w:t>
      </w:r>
      <w:hyperlink r:id="rId28" w:tgtFrame="_blank" w:tooltip="Pravilnik o spremembah in dopolnitvah Pravilnika o zbiranju in varstvu osebnih podatkov na področju osnovnošolskega izobraževanja" w:history="1">
        <w:r w:rsidRPr="00EE4D60">
          <w:rPr>
            <w:rFonts w:cs="Arial"/>
            <w:sz w:val="22"/>
            <w:szCs w:val="22"/>
          </w:rPr>
          <w:t>76/08</w:t>
        </w:r>
      </w:hyperlink>
      <w:r w:rsidRPr="00EE4D60">
        <w:rPr>
          <w:rFonts w:cs="Arial"/>
          <w:sz w:val="22"/>
          <w:szCs w:val="22"/>
        </w:rPr>
        <w:t>),</w:t>
      </w:r>
    </w:p>
    <w:p w14:paraId="02DBD868" w14:textId="77777777" w:rsidR="00A7637F" w:rsidRDefault="00A7637F" w:rsidP="00A7637F">
      <w:pPr>
        <w:numPr>
          <w:ilvl w:val="0"/>
          <w:numId w:val="35"/>
        </w:numPr>
        <w:spacing w:line="240" w:lineRule="auto"/>
        <w:rPr>
          <w:rFonts w:cs="Arial"/>
          <w:sz w:val="22"/>
          <w:szCs w:val="22"/>
        </w:rPr>
      </w:pPr>
      <w:r w:rsidRPr="00EE4D60">
        <w:rPr>
          <w:rFonts w:cs="Arial"/>
          <w:sz w:val="22"/>
          <w:szCs w:val="22"/>
        </w:rPr>
        <w:t>Pravilnik o osnovnošolskem izobraževanju učencev s posebnimi potrebami na domu (Uradni list RS, št. 22/16).</w:t>
      </w:r>
    </w:p>
    <w:p w14:paraId="4709C8F9" w14:textId="77777777" w:rsidR="00A7637F" w:rsidRPr="00EE4D60" w:rsidRDefault="00A7637F" w:rsidP="00A7637F">
      <w:pPr>
        <w:autoSpaceDE w:val="0"/>
        <w:autoSpaceDN w:val="0"/>
        <w:adjustRightInd w:val="0"/>
        <w:spacing w:line="240" w:lineRule="auto"/>
        <w:jc w:val="both"/>
        <w:rPr>
          <w:rFonts w:cs="Arial"/>
          <w:sz w:val="22"/>
          <w:szCs w:val="22"/>
        </w:rPr>
      </w:pPr>
    </w:p>
    <w:p w14:paraId="5D6FE554" w14:textId="77777777" w:rsidR="00A7637F" w:rsidRPr="00EE4D60" w:rsidRDefault="00A7637F" w:rsidP="00A7637F">
      <w:pPr>
        <w:spacing w:line="240" w:lineRule="auto"/>
        <w:jc w:val="center"/>
        <w:rPr>
          <w:rFonts w:cs="Arial"/>
          <w:sz w:val="22"/>
          <w:szCs w:val="22"/>
        </w:rPr>
      </w:pPr>
      <w:r w:rsidRPr="00EE4D60">
        <w:rPr>
          <w:rFonts w:cs="Arial"/>
          <w:sz w:val="22"/>
          <w:szCs w:val="22"/>
        </w:rPr>
        <w:t>53. člen</w:t>
      </w:r>
    </w:p>
    <w:p w14:paraId="28BDB570"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(podaljšanje uporabe)</w:t>
      </w:r>
    </w:p>
    <w:p w14:paraId="10E64F13" w14:textId="77777777" w:rsidR="00A7637F" w:rsidRPr="00EE4D60" w:rsidRDefault="00A7637F" w:rsidP="00A7637F">
      <w:pPr>
        <w:autoSpaceDE w:val="0"/>
        <w:autoSpaceDN w:val="0"/>
        <w:adjustRightInd w:val="0"/>
        <w:spacing w:line="240" w:lineRule="auto"/>
        <w:jc w:val="both"/>
        <w:rPr>
          <w:rFonts w:cs="Arial"/>
          <w:sz w:val="22"/>
          <w:szCs w:val="22"/>
        </w:rPr>
      </w:pPr>
    </w:p>
    <w:p w14:paraId="6E744705" w14:textId="77777777" w:rsidR="00A7637F" w:rsidRDefault="00A7637F" w:rsidP="00A7637F">
      <w:pPr>
        <w:autoSpaceDE w:val="0"/>
        <w:autoSpaceDN w:val="0"/>
        <w:adjustRightInd w:val="0"/>
        <w:spacing w:line="240" w:lineRule="auto"/>
        <w:jc w:val="both"/>
        <w:rPr>
          <w:rFonts w:cs="Arial"/>
          <w:sz w:val="22"/>
          <w:szCs w:val="22"/>
        </w:rPr>
      </w:pPr>
      <w:r w:rsidRPr="00EE4D60">
        <w:rPr>
          <w:rFonts w:cs="Arial"/>
          <w:sz w:val="22"/>
          <w:szCs w:val="22"/>
        </w:rPr>
        <w:t>Do začetka uporabe tega zakona se uporablja Zakon o osnovni šoli (Uradni list RS, št. 81/06 – uradno prečiščeno besedilo, 102/07, 107/10, 87/11, 40/12 – ZUJF, 63/13, 46/16 – ZOFVI-K in 76/23).</w:t>
      </w:r>
    </w:p>
    <w:p w14:paraId="7DD570B7" w14:textId="77777777" w:rsidR="00A7637F" w:rsidRPr="00EE4D60" w:rsidRDefault="00A7637F" w:rsidP="00A7637F">
      <w:pPr>
        <w:autoSpaceDE w:val="0"/>
        <w:autoSpaceDN w:val="0"/>
        <w:adjustRightInd w:val="0"/>
        <w:spacing w:line="240" w:lineRule="auto"/>
        <w:jc w:val="both"/>
        <w:rPr>
          <w:rFonts w:cs="Arial"/>
          <w:sz w:val="22"/>
          <w:szCs w:val="22"/>
        </w:rPr>
      </w:pPr>
    </w:p>
    <w:p w14:paraId="00521DE3" w14:textId="77777777" w:rsidR="00A7637F" w:rsidRPr="00EE4D60" w:rsidRDefault="00A7637F" w:rsidP="00A7637F">
      <w:pPr>
        <w:spacing w:line="240" w:lineRule="auto"/>
        <w:jc w:val="center"/>
        <w:rPr>
          <w:rFonts w:cs="Arial"/>
          <w:sz w:val="22"/>
          <w:szCs w:val="22"/>
        </w:rPr>
      </w:pPr>
      <w:r w:rsidRPr="00EE4D60">
        <w:rPr>
          <w:rFonts w:cs="Arial"/>
          <w:sz w:val="22"/>
          <w:szCs w:val="22"/>
        </w:rPr>
        <w:t>54. člen</w:t>
      </w:r>
    </w:p>
    <w:p w14:paraId="69513540" w14:textId="77777777" w:rsidR="00A7637F" w:rsidRPr="00EE4D60" w:rsidRDefault="00A7637F" w:rsidP="00A7637F">
      <w:pPr>
        <w:autoSpaceDE w:val="0"/>
        <w:autoSpaceDN w:val="0"/>
        <w:adjustRightInd w:val="0"/>
        <w:spacing w:line="240" w:lineRule="auto"/>
        <w:jc w:val="center"/>
        <w:rPr>
          <w:rFonts w:cs="Arial"/>
          <w:sz w:val="22"/>
          <w:szCs w:val="22"/>
        </w:rPr>
      </w:pPr>
      <w:r w:rsidRPr="00EE4D60">
        <w:rPr>
          <w:rFonts w:cs="Arial"/>
          <w:sz w:val="22"/>
          <w:szCs w:val="22"/>
        </w:rPr>
        <w:t>(začetek veljavnosti in uporabe)</w:t>
      </w:r>
    </w:p>
    <w:p w14:paraId="6B74C366" w14:textId="77777777" w:rsidR="00A7637F" w:rsidRPr="00EE4D60" w:rsidRDefault="00A7637F" w:rsidP="00A7637F">
      <w:pPr>
        <w:autoSpaceDE w:val="0"/>
        <w:autoSpaceDN w:val="0"/>
        <w:adjustRightInd w:val="0"/>
        <w:spacing w:line="240" w:lineRule="auto"/>
        <w:jc w:val="center"/>
        <w:rPr>
          <w:rFonts w:cs="Arial"/>
          <w:sz w:val="22"/>
          <w:szCs w:val="22"/>
        </w:rPr>
      </w:pPr>
    </w:p>
    <w:p w14:paraId="7978FE89" w14:textId="77777777" w:rsidR="00A7637F" w:rsidRPr="00EE4D60" w:rsidRDefault="00A7637F" w:rsidP="00A7637F">
      <w:pPr>
        <w:jc w:val="both"/>
      </w:pPr>
      <w:r w:rsidRPr="00EE4D60">
        <w:rPr>
          <w:rFonts w:cs="Arial"/>
          <w:sz w:val="22"/>
          <w:szCs w:val="22"/>
        </w:rPr>
        <w:t>Ta zakon začne veljati naslednji dan po objavi v Uradnem listu Republike Slovenije, uporabljati pa se začne 1. septembra 2024, razen drugega in tretjega odstavka spremenjenega 88. člena zakona, ki se začneta uporabljati 1. julija 2024.</w:t>
      </w:r>
    </w:p>
    <w:p w14:paraId="707D8A57" w14:textId="2D54485C" w:rsidR="00A037F6" w:rsidRDefault="00A037F6" w:rsidP="003E55AD">
      <w:pPr>
        <w:shd w:val="clear" w:color="auto" w:fill="FFFFFF"/>
        <w:spacing w:before="480" w:line="240" w:lineRule="auto"/>
        <w:jc w:val="center"/>
        <w:rPr>
          <w:rFonts w:cs="Arial"/>
          <w:szCs w:val="20"/>
        </w:rPr>
      </w:pPr>
    </w:p>
    <w:p w14:paraId="1568CA11" w14:textId="701C9D14" w:rsidR="00160122" w:rsidRDefault="00160122" w:rsidP="003E55AD">
      <w:pPr>
        <w:shd w:val="clear" w:color="auto" w:fill="FFFFFF"/>
        <w:spacing w:before="480" w:line="240" w:lineRule="auto"/>
        <w:jc w:val="center"/>
        <w:rPr>
          <w:rFonts w:cs="Arial"/>
          <w:szCs w:val="20"/>
        </w:rPr>
      </w:pPr>
    </w:p>
    <w:p w14:paraId="14C2FD3B" w14:textId="177988BE" w:rsidR="00160122" w:rsidRDefault="00160122" w:rsidP="003E55AD">
      <w:pPr>
        <w:shd w:val="clear" w:color="auto" w:fill="FFFFFF"/>
        <w:spacing w:before="480" w:line="240" w:lineRule="auto"/>
        <w:jc w:val="center"/>
        <w:rPr>
          <w:rFonts w:cs="Arial"/>
          <w:szCs w:val="20"/>
        </w:rPr>
      </w:pPr>
    </w:p>
    <w:p w14:paraId="3711916C" w14:textId="77777777" w:rsidR="00160122" w:rsidRPr="00E25637" w:rsidRDefault="00160122" w:rsidP="00160122">
      <w:pPr>
        <w:spacing w:line="260" w:lineRule="exact"/>
        <w:rPr>
          <w:rFonts w:eastAsia="Times New Roman" w:cs="Arial"/>
          <w:b/>
          <w:szCs w:val="20"/>
          <w:lang w:eastAsia="sl-SI"/>
        </w:rPr>
      </w:pPr>
      <w:r w:rsidRPr="00E25637">
        <w:rPr>
          <w:rFonts w:eastAsia="Times New Roman" w:cs="Arial"/>
          <w:b/>
          <w:szCs w:val="20"/>
          <w:lang w:eastAsia="sl-SI"/>
        </w:rPr>
        <w:lastRenderedPageBreak/>
        <w:t>OBRAZLOŽITEV</w:t>
      </w:r>
    </w:p>
    <w:p w14:paraId="38049F85" w14:textId="77777777" w:rsidR="00160122" w:rsidRDefault="00160122" w:rsidP="00160122">
      <w:pPr>
        <w:spacing w:line="260" w:lineRule="exact"/>
        <w:jc w:val="both"/>
        <w:rPr>
          <w:rFonts w:eastAsia="Times New Roman" w:cs="Arial"/>
          <w:szCs w:val="20"/>
          <w:lang w:eastAsia="sl-SI"/>
        </w:rPr>
      </w:pPr>
    </w:p>
    <w:p w14:paraId="2C7F9F5E" w14:textId="44821ED4" w:rsidR="00160122" w:rsidRPr="00FE2886" w:rsidRDefault="00160122" w:rsidP="00FE2886">
      <w:pPr>
        <w:spacing w:line="260" w:lineRule="exact"/>
        <w:jc w:val="both"/>
        <w:rPr>
          <w:rFonts w:eastAsia="Times New Roman" w:cs="Arial"/>
          <w:szCs w:val="20"/>
        </w:rPr>
      </w:pPr>
      <w:r>
        <w:rPr>
          <w:rFonts w:eastAsia="Times New Roman" w:cs="Arial"/>
          <w:szCs w:val="20"/>
          <w:lang w:eastAsia="sl-SI"/>
        </w:rPr>
        <w:t xml:space="preserve">Državni zbor Republike Slovenije je na </w:t>
      </w:r>
      <w:r w:rsidRPr="00160122">
        <w:rPr>
          <w:rFonts w:cs="Arial"/>
          <w:szCs w:val="20"/>
        </w:rPr>
        <w:t xml:space="preserve">63. izredni seji 16. februarja 2024 </w:t>
      </w:r>
      <w:r>
        <w:rPr>
          <w:rFonts w:eastAsia="Times New Roman" w:cs="Arial"/>
          <w:szCs w:val="20"/>
          <w:lang w:eastAsia="sl-SI"/>
        </w:rPr>
        <w:t xml:space="preserve">sprejel sklep, da Predlog </w:t>
      </w:r>
      <w:r w:rsidRPr="0080360C">
        <w:rPr>
          <w:rFonts w:eastAsia="Times New Roman" w:cs="Arial"/>
          <w:szCs w:val="20"/>
          <w:lang w:eastAsia="sl-SI"/>
        </w:rPr>
        <w:t xml:space="preserve">Zakona o </w:t>
      </w:r>
      <w:r>
        <w:rPr>
          <w:rFonts w:eastAsia="Times New Roman" w:cs="Arial"/>
          <w:szCs w:val="20"/>
          <w:lang w:eastAsia="sl-SI"/>
        </w:rPr>
        <w:t xml:space="preserve">spremembah in dopolnitvah Zakona o </w:t>
      </w:r>
      <w:r>
        <w:rPr>
          <w:rFonts w:eastAsia="Times New Roman" w:cs="Arial"/>
          <w:szCs w:val="20"/>
          <w:lang w:eastAsia="sl-SI"/>
        </w:rPr>
        <w:t>osnovni šoli</w:t>
      </w:r>
      <w:r>
        <w:rPr>
          <w:rFonts w:eastAsia="Times New Roman" w:cs="Arial"/>
          <w:szCs w:val="20"/>
          <w:lang w:eastAsia="sl-SI"/>
        </w:rPr>
        <w:t xml:space="preserve"> (v nadaljnjem besedilu: predlog zakona) za tretjo obravnavo pripravi Vlada Republike Slovenije. Predlog zakona za tretjo obravnavo je pripravljen na podlagi Pregleda sprejetih amandmajev k Dopolnjenemu predlogu z</w:t>
      </w:r>
      <w:r w:rsidRPr="0080360C">
        <w:rPr>
          <w:rFonts w:eastAsia="Times New Roman" w:cs="Arial"/>
          <w:szCs w:val="20"/>
          <w:lang w:eastAsia="sl-SI"/>
        </w:rPr>
        <w:t>akona o</w:t>
      </w:r>
      <w:r>
        <w:rPr>
          <w:rFonts w:eastAsia="Times New Roman" w:cs="Arial"/>
          <w:szCs w:val="20"/>
          <w:lang w:eastAsia="sl-SI"/>
        </w:rPr>
        <w:t xml:space="preserve"> spremembah in dopolnitvah Zakona o </w:t>
      </w:r>
      <w:r>
        <w:rPr>
          <w:rFonts w:eastAsia="Times New Roman" w:cs="Arial"/>
          <w:szCs w:val="20"/>
          <w:lang w:eastAsia="sl-SI"/>
        </w:rPr>
        <w:t>osnovni šoli</w:t>
      </w:r>
      <w:r>
        <w:rPr>
          <w:rFonts w:eastAsia="Times New Roman" w:cs="Arial"/>
          <w:szCs w:val="20"/>
          <w:lang w:eastAsia="sl-SI"/>
        </w:rPr>
        <w:t xml:space="preserve">, </w:t>
      </w:r>
      <w:r>
        <w:rPr>
          <w:rFonts w:eastAsia="Times New Roman" w:cs="Arial"/>
          <w:szCs w:val="20"/>
        </w:rPr>
        <w:t xml:space="preserve">EPA </w:t>
      </w:r>
      <w:r>
        <w:rPr>
          <w:rFonts w:eastAsia="Times New Roman" w:cs="Arial"/>
          <w:szCs w:val="20"/>
        </w:rPr>
        <w:t>1224</w:t>
      </w:r>
      <w:r>
        <w:rPr>
          <w:rFonts w:eastAsia="Times New Roman" w:cs="Arial"/>
          <w:szCs w:val="20"/>
        </w:rPr>
        <w:t>-IX, in členov, h katerim so bili sprejeti</w:t>
      </w:r>
      <w:r>
        <w:rPr>
          <w:rFonts w:eastAsia="Times New Roman" w:cs="Arial"/>
          <w:szCs w:val="20"/>
        </w:rPr>
        <w:t xml:space="preserve"> </w:t>
      </w:r>
      <w:r>
        <w:rPr>
          <w:rFonts w:eastAsia="Times New Roman" w:cs="Arial"/>
          <w:szCs w:val="20"/>
        </w:rPr>
        <w:t>amandmaji</w:t>
      </w:r>
      <w:r>
        <w:rPr>
          <w:rFonts w:eastAsia="Times New Roman" w:cs="Arial"/>
          <w:szCs w:val="20"/>
        </w:rPr>
        <w:t>.</w:t>
      </w:r>
    </w:p>
    <w:sectPr w:rsidR="00160122" w:rsidRPr="00FE2886" w:rsidSect="00C44FD4">
      <w:headerReference w:type="default" r:id="rId29"/>
      <w:footerReference w:type="default" r:id="rId30"/>
      <w:headerReference w:type="first" r:id="rId31"/>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F991B" w14:textId="77777777" w:rsidR="009C61D8" w:rsidRDefault="009C61D8">
      <w:pPr>
        <w:spacing w:line="240" w:lineRule="auto"/>
      </w:pPr>
      <w:r>
        <w:separator/>
      </w:r>
    </w:p>
  </w:endnote>
  <w:endnote w:type="continuationSeparator" w:id="0">
    <w:p w14:paraId="4ECC36F9" w14:textId="77777777" w:rsidR="009C61D8" w:rsidRDefault="009C6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2B59" w14:textId="4C1F061E" w:rsidR="00DE4F62" w:rsidRDefault="00DE4F62">
    <w:pPr>
      <w:pStyle w:val="Noga"/>
      <w:jc w:val="center"/>
    </w:pPr>
    <w:r>
      <w:fldChar w:fldCharType="begin"/>
    </w:r>
    <w:r>
      <w:instrText>PAGE   \* MERGEFORMAT</w:instrText>
    </w:r>
    <w:r>
      <w:fldChar w:fldCharType="separate"/>
    </w:r>
    <w:r w:rsidR="008647D6">
      <w:rPr>
        <w:noProof/>
        <w:lang w:eastAsia="sl-SI"/>
      </w:rPr>
      <w:t>7</w:t>
    </w:r>
    <w:r w:rsidR="008647D6">
      <w:rPr>
        <w:noProof/>
        <w:lang w:eastAsia="sl-SI"/>
      </w:rPr>
      <w:t>0</w:t>
    </w:r>
    <w:r>
      <w:fldChar w:fldCharType="end"/>
    </w:r>
  </w:p>
  <w:p w14:paraId="6B3DC6B4" w14:textId="77777777" w:rsidR="00DE4F62" w:rsidRDefault="00DE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3398" w14:textId="77777777" w:rsidR="009C61D8" w:rsidRDefault="009C61D8">
      <w:pPr>
        <w:spacing w:line="240" w:lineRule="auto"/>
      </w:pPr>
      <w:r>
        <w:separator/>
      </w:r>
    </w:p>
  </w:footnote>
  <w:footnote w:type="continuationSeparator" w:id="0">
    <w:p w14:paraId="70759C47" w14:textId="77777777" w:rsidR="009C61D8" w:rsidRDefault="009C61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897" w14:textId="77777777" w:rsidR="00DE4F62" w:rsidRDefault="00DE4F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DE4F62" w14:paraId="62F6AE0B" w14:textId="77777777">
      <w:trPr>
        <w:trHeight w:hRule="exact" w:val="847"/>
      </w:trPr>
      <w:tc>
        <w:tcPr>
          <w:tcW w:w="649" w:type="dxa"/>
        </w:tcPr>
        <w:p w14:paraId="14D4206C" w14:textId="77777777" w:rsidR="00DE4F62" w:rsidRDefault="00DE4F62">
          <w:pPr>
            <w:spacing w:line="260" w:lineRule="exact"/>
            <w:rPr>
              <w:rFonts w:ascii="Republika" w:hAnsi="Republika"/>
              <w:sz w:val="60"/>
              <w:szCs w:val="60"/>
            </w:rPr>
          </w:pPr>
        </w:p>
        <w:p w14:paraId="28EC7ED1" w14:textId="77777777" w:rsidR="00DE4F62" w:rsidRDefault="00DE4F62">
          <w:pPr>
            <w:spacing w:line="260" w:lineRule="exact"/>
            <w:rPr>
              <w:rFonts w:ascii="Republika" w:hAnsi="Republika"/>
              <w:sz w:val="60"/>
              <w:szCs w:val="60"/>
            </w:rPr>
          </w:pPr>
        </w:p>
        <w:p w14:paraId="13C9D884" w14:textId="77777777" w:rsidR="00DE4F62" w:rsidRDefault="00DE4F62">
          <w:pPr>
            <w:spacing w:line="260" w:lineRule="exact"/>
            <w:rPr>
              <w:rFonts w:ascii="Republika" w:hAnsi="Republika"/>
              <w:sz w:val="60"/>
              <w:szCs w:val="60"/>
            </w:rPr>
          </w:pPr>
        </w:p>
        <w:p w14:paraId="41840975" w14:textId="77777777" w:rsidR="00DE4F62" w:rsidRDefault="00DE4F62">
          <w:pPr>
            <w:spacing w:line="260" w:lineRule="exact"/>
            <w:rPr>
              <w:rFonts w:ascii="Republika" w:hAnsi="Republika"/>
              <w:sz w:val="60"/>
              <w:szCs w:val="60"/>
            </w:rPr>
          </w:pPr>
        </w:p>
        <w:p w14:paraId="016BAE9D" w14:textId="77777777" w:rsidR="00DE4F62" w:rsidRDefault="00DE4F62">
          <w:pPr>
            <w:spacing w:line="260" w:lineRule="exact"/>
            <w:rPr>
              <w:rFonts w:ascii="Republika" w:hAnsi="Republika"/>
              <w:sz w:val="60"/>
              <w:szCs w:val="60"/>
            </w:rPr>
          </w:pPr>
        </w:p>
        <w:p w14:paraId="1B168019" w14:textId="77777777" w:rsidR="00DE4F62" w:rsidRDefault="00DE4F62">
          <w:pPr>
            <w:spacing w:line="260" w:lineRule="exact"/>
            <w:rPr>
              <w:rFonts w:ascii="Republika" w:hAnsi="Republika"/>
              <w:sz w:val="60"/>
              <w:szCs w:val="60"/>
            </w:rPr>
          </w:pPr>
        </w:p>
        <w:p w14:paraId="493D085D" w14:textId="77777777" w:rsidR="00DE4F62" w:rsidRDefault="00DE4F62">
          <w:pPr>
            <w:spacing w:line="260" w:lineRule="exact"/>
            <w:rPr>
              <w:rFonts w:ascii="Republika" w:hAnsi="Republika"/>
              <w:sz w:val="60"/>
              <w:szCs w:val="60"/>
            </w:rPr>
          </w:pPr>
        </w:p>
        <w:p w14:paraId="4576AF7D" w14:textId="77777777" w:rsidR="00DE4F62" w:rsidRDefault="00DE4F62">
          <w:pPr>
            <w:spacing w:line="260" w:lineRule="exact"/>
            <w:rPr>
              <w:rFonts w:ascii="Republika" w:hAnsi="Republika"/>
              <w:sz w:val="60"/>
              <w:szCs w:val="60"/>
            </w:rPr>
          </w:pPr>
        </w:p>
        <w:p w14:paraId="75372C84" w14:textId="77777777" w:rsidR="00DE4F62" w:rsidRDefault="00DE4F62">
          <w:pPr>
            <w:spacing w:line="260" w:lineRule="exact"/>
            <w:rPr>
              <w:rFonts w:ascii="Republika" w:hAnsi="Republika"/>
              <w:sz w:val="60"/>
              <w:szCs w:val="60"/>
            </w:rPr>
          </w:pPr>
        </w:p>
        <w:p w14:paraId="60B3C98C" w14:textId="77777777" w:rsidR="00DE4F62" w:rsidRDefault="00DE4F62">
          <w:pPr>
            <w:spacing w:line="260" w:lineRule="exact"/>
            <w:rPr>
              <w:rFonts w:ascii="Republika" w:hAnsi="Republika"/>
              <w:sz w:val="60"/>
              <w:szCs w:val="60"/>
            </w:rPr>
          </w:pPr>
        </w:p>
        <w:p w14:paraId="6C47FAF7" w14:textId="77777777" w:rsidR="00DE4F62" w:rsidRDefault="00DE4F62">
          <w:pPr>
            <w:spacing w:line="260" w:lineRule="exact"/>
            <w:rPr>
              <w:rFonts w:ascii="Republika" w:hAnsi="Republika"/>
              <w:sz w:val="60"/>
              <w:szCs w:val="60"/>
            </w:rPr>
          </w:pPr>
        </w:p>
        <w:p w14:paraId="2073C048" w14:textId="77777777" w:rsidR="00DE4F62" w:rsidRDefault="00DE4F62">
          <w:pPr>
            <w:spacing w:line="260" w:lineRule="exact"/>
            <w:rPr>
              <w:rFonts w:ascii="Republika" w:hAnsi="Republika"/>
              <w:sz w:val="60"/>
              <w:szCs w:val="60"/>
            </w:rPr>
          </w:pPr>
        </w:p>
        <w:p w14:paraId="13A44906" w14:textId="77777777" w:rsidR="00DE4F62" w:rsidRDefault="00DE4F62">
          <w:pPr>
            <w:spacing w:line="260" w:lineRule="exact"/>
            <w:rPr>
              <w:rFonts w:ascii="Republika" w:hAnsi="Republika"/>
              <w:sz w:val="60"/>
              <w:szCs w:val="60"/>
            </w:rPr>
          </w:pPr>
        </w:p>
        <w:p w14:paraId="20922DDE" w14:textId="77777777" w:rsidR="00DE4F62" w:rsidRDefault="00DE4F62">
          <w:pPr>
            <w:spacing w:line="260" w:lineRule="exact"/>
            <w:rPr>
              <w:rFonts w:ascii="Republika" w:hAnsi="Republika"/>
              <w:sz w:val="60"/>
              <w:szCs w:val="60"/>
            </w:rPr>
          </w:pPr>
        </w:p>
        <w:p w14:paraId="22F66A74" w14:textId="77777777" w:rsidR="00DE4F62" w:rsidRDefault="00DE4F62">
          <w:pPr>
            <w:spacing w:line="260" w:lineRule="exact"/>
            <w:rPr>
              <w:rFonts w:ascii="Republika" w:hAnsi="Republika"/>
              <w:sz w:val="60"/>
              <w:szCs w:val="60"/>
            </w:rPr>
          </w:pPr>
        </w:p>
        <w:p w14:paraId="625E9E95" w14:textId="77777777" w:rsidR="00DE4F62" w:rsidRDefault="00DE4F62">
          <w:pPr>
            <w:spacing w:line="260" w:lineRule="exact"/>
            <w:rPr>
              <w:rFonts w:ascii="Republika" w:hAnsi="Republika"/>
              <w:sz w:val="60"/>
              <w:szCs w:val="60"/>
            </w:rPr>
          </w:pPr>
        </w:p>
      </w:tc>
    </w:tr>
  </w:tbl>
  <w:p w14:paraId="2C7FB5C3" w14:textId="77777777" w:rsidR="00DE4F62" w:rsidRDefault="00DE4F62">
    <w:pPr>
      <w:rPr>
        <w:vanish/>
      </w:rPr>
    </w:pPr>
    <w:bookmarkStart w:id="17" w:name="_Hlk139362685"/>
  </w:p>
  <w:bookmarkEnd w:id="17"/>
  <w:p w14:paraId="14135849" w14:textId="77777777" w:rsidR="00DE4F62" w:rsidRPr="00A167D9" w:rsidRDefault="00DE4F62"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DE4F62" w:rsidRPr="00B37F59" w:rsidRDefault="00DE4F62" w:rsidP="006A44C9">
    <w:pPr>
      <w:autoSpaceDE w:val="0"/>
      <w:autoSpaceDN w:val="0"/>
      <w:adjustRightInd w:val="0"/>
      <w:spacing w:line="240" w:lineRule="auto"/>
      <w:rPr>
        <w:rFonts w:ascii="Republika" w:eastAsia="Times New Roman" w:hAnsi="Republika"/>
        <w:b/>
        <w:caps/>
        <w:lang w:val="en-US"/>
      </w:rPr>
    </w:pPr>
    <w:r>
      <w:rPr>
        <w:noProof/>
        <w:lang w:eastAsia="sl-SI"/>
      </w:rPr>
      <mc:AlternateContent>
        <mc:Choice Requires="wps">
          <w:drawing>
            <wp:anchor distT="4294967294" distB="4294967294" distL="114300" distR="114300" simplePos="0" relativeHeight="251657728"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B009E" id="Raven povezovalnik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eastAsia="sl-SI"/>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DE4F62" w:rsidRPr="003D7DA5" w:rsidRDefault="00DE4F62"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proofErr w:type="spellStart"/>
    <w:r w:rsidRPr="003D7DA5">
      <w:rPr>
        <w:rFonts w:eastAsia="Times New Roman" w:cs="Arial"/>
        <w:sz w:val="16"/>
        <w:lang w:val="it-IT"/>
      </w:rPr>
      <w:t>Masarykova</w:t>
    </w:r>
    <w:proofErr w:type="spellEnd"/>
    <w:r w:rsidRPr="003D7DA5">
      <w:rPr>
        <w:rFonts w:eastAsia="Times New Roman" w:cs="Arial"/>
        <w:sz w:val="16"/>
        <w:lang w:val="it-IT"/>
      </w:rPr>
      <w:t xml:space="preserve"> cesta 16, 1000 </w:t>
    </w:r>
    <w:proofErr w:type="spellStart"/>
    <w:r w:rsidRPr="003D7DA5">
      <w:rPr>
        <w:rFonts w:eastAsia="Times New Roman" w:cs="Arial"/>
        <w:sz w:val="16"/>
        <w:lang w:val="it-IT"/>
      </w:rPr>
      <w:t>Ljubljana</w:t>
    </w:r>
    <w:proofErr w:type="spellEnd"/>
    <w:r w:rsidRPr="003D7DA5">
      <w:rPr>
        <w:rFonts w:eastAsia="Times New Roman" w:cs="Arial"/>
        <w:sz w:val="16"/>
        <w:lang w:val="it-IT"/>
      </w:rPr>
      <w:tab/>
      <w:t>T: 01 400 52 00</w:t>
    </w:r>
  </w:p>
  <w:p w14:paraId="09D71B4F"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DE4F62" w:rsidRPr="00B37F59" w:rsidRDefault="00DE4F62" w:rsidP="006A44C9">
    <w:pPr>
      <w:tabs>
        <w:tab w:val="left" w:pos="5112"/>
      </w:tabs>
      <w:rPr>
        <w:rFonts w:eastAsia="Times New Roman"/>
      </w:rPr>
    </w:pPr>
  </w:p>
  <w:p w14:paraId="25F40E7E" w14:textId="77777777" w:rsidR="00DE4F62" w:rsidRDefault="00DE4F6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CB7"/>
    <w:multiLevelType w:val="multilevel"/>
    <w:tmpl w:val="0170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750FF"/>
    <w:multiLevelType w:val="hybridMultilevel"/>
    <w:tmpl w:val="970892B6"/>
    <w:lvl w:ilvl="0" w:tplc="7CBCC038">
      <w:start w:val="2"/>
      <w:numFmt w:val="bullet"/>
      <w:lvlText w:val="–"/>
      <w:lvlJc w:val="left"/>
      <w:pPr>
        <w:ind w:left="643"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F11C21"/>
    <w:multiLevelType w:val="multilevel"/>
    <w:tmpl w:val="01F11C21"/>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 w15:restartNumberingAfterBreak="0">
    <w:nsid w:val="09A10ABE"/>
    <w:multiLevelType w:val="multilevel"/>
    <w:tmpl w:val="09A10ABE"/>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E6DFD"/>
    <w:multiLevelType w:val="multilevel"/>
    <w:tmpl w:val="0BDE6DF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5" w15:restartNumberingAfterBreak="0">
    <w:nsid w:val="0F8C1C02"/>
    <w:multiLevelType w:val="multilevel"/>
    <w:tmpl w:val="0F8C1C0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D4306"/>
    <w:multiLevelType w:val="multilevel"/>
    <w:tmpl w:val="116D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35884"/>
    <w:multiLevelType w:val="hybridMultilevel"/>
    <w:tmpl w:val="218680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056"/>
    <w:multiLevelType w:val="multilevel"/>
    <w:tmpl w:val="17E9705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54DEB"/>
    <w:multiLevelType w:val="multilevel"/>
    <w:tmpl w:val="19C54DEB"/>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B402940"/>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3" w15:restartNumberingAfterBreak="0">
    <w:nsid w:val="24186E6B"/>
    <w:multiLevelType w:val="hybridMultilevel"/>
    <w:tmpl w:val="0C1C0690"/>
    <w:lvl w:ilvl="0" w:tplc="FFFFFFFF">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2B5350A6"/>
    <w:multiLevelType w:val="multilevel"/>
    <w:tmpl w:val="2B5350A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B61E7F"/>
    <w:multiLevelType w:val="multilevel"/>
    <w:tmpl w:val="2BB61E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10E7C"/>
    <w:multiLevelType w:val="multilevel"/>
    <w:tmpl w:val="26003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44EA6"/>
    <w:multiLevelType w:val="hybridMultilevel"/>
    <w:tmpl w:val="0C1C0690"/>
    <w:lvl w:ilvl="0" w:tplc="0424000F">
      <w:start w:val="1"/>
      <w:numFmt w:val="decimal"/>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15:restartNumberingAfterBreak="0">
    <w:nsid w:val="322F7131"/>
    <w:multiLevelType w:val="multilevel"/>
    <w:tmpl w:val="7876D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52927"/>
    <w:multiLevelType w:val="hybridMultilevel"/>
    <w:tmpl w:val="399C8038"/>
    <w:lvl w:ilvl="0" w:tplc="8230DBE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A1E97"/>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3136F"/>
    <w:multiLevelType w:val="multilevel"/>
    <w:tmpl w:val="42B31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7" w15:restartNumberingAfterBreak="0">
    <w:nsid w:val="581606DB"/>
    <w:multiLevelType w:val="multilevel"/>
    <w:tmpl w:val="58160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3275B4"/>
    <w:multiLevelType w:val="multilevel"/>
    <w:tmpl w:val="5E3275B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3631F"/>
    <w:multiLevelType w:val="multilevel"/>
    <w:tmpl w:val="5E536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446685"/>
    <w:multiLevelType w:val="multilevel"/>
    <w:tmpl w:val="604466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D741ED"/>
    <w:multiLevelType w:val="multilevel"/>
    <w:tmpl w:val="65D741E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4"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827405"/>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A23E26"/>
    <w:multiLevelType w:val="hybridMultilevel"/>
    <w:tmpl w:val="CAA0D2CC"/>
    <w:lvl w:ilvl="0" w:tplc="5334828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multilevel"/>
    <w:tmpl w:val="6A870AC5"/>
    <w:lvl w:ilvl="0">
      <w:start w:val="1"/>
      <w:numFmt w:val="decimal"/>
      <w:lvlText w:val="%1."/>
      <w:lvlJc w:val="left"/>
      <w:pPr>
        <w:tabs>
          <w:tab w:val="num" w:pos="397"/>
        </w:tabs>
        <w:ind w:left="397" w:hanging="397"/>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9042B"/>
    <w:multiLevelType w:val="multilevel"/>
    <w:tmpl w:val="6D29042B"/>
    <w:lvl w:ilvl="0">
      <w:start w:val="1"/>
      <w:numFmt w:val="decimal"/>
      <w:lvlText w:val="%1."/>
      <w:lvlJc w:val="left"/>
      <w:pPr>
        <w:tabs>
          <w:tab w:val="num" w:pos="397"/>
        </w:tabs>
        <w:ind w:left="397" w:hanging="39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74AC2"/>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95E91"/>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064981"/>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697922"/>
    <w:multiLevelType w:val="multilevel"/>
    <w:tmpl w:val="7669792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A403D8E"/>
    <w:multiLevelType w:val="multilevel"/>
    <w:tmpl w:val="7A403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7" w15:restartNumberingAfterBreak="0">
    <w:nsid w:val="7E8D4751"/>
    <w:multiLevelType w:val="multilevel"/>
    <w:tmpl w:val="7E8D4751"/>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9406128">
    <w:abstractNumId w:val="19"/>
  </w:num>
  <w:num w:numId="2" w16cid:durableId="1856191553">
    <w:abstractNumId w:val="31"/>
  </w:num>
  <w:num w:numId="3" w16cid:durableId="1325204409">
    <w:abstractNumId w:val="20"/>
  </w:num>
  <w:num w:numId="4" w16cid:durableId="268122284">
    <w:abstractNumId w:val="34"/>
  </w:num>
  <w:num w:numId="5" w16cid:durableId="1110050965">
    <w:abstractNumId w:val="46"/>
  </w:num>
  <w:num w:numId="6" w16cid:durableId="1618681627">
    <w:abstractNumId w:val="25"/>
  </w:num>
  <w:num w:numId="7" w16cid:durableId="152990923">
    <w:abstractNumId w:val="11"/>
  </w:num>
  <w:num w:numId="8" w16cid:durableId="1138763880">
    <w:abstractNumId w:val="41"/>
  </w:num>
  <w:num w:numId="9" w16cid:durableId="1601530154">
    <w:abstractNumId w:val="15"/>
  </w:num>
  <w:num w:numId="10" w16cid:durableId="2041467099">
    <w:abstractNumId w:val="28"/>
  </w:num>
  <w:num w:numId="11" w16cid:durableId="946044231">
    <w:abstractNumId w:val="12"/>
  </w:num>
  <w:num w:numId="12" w16cid:durableId="1314600784">
    <w:abstractNumId w:val="26"/>
  </w:num>
  <w:num w:numId="13" w16cid:durableId="1424254106">
    <w:abstractNumId w:val="24"/>
  </w:num>
  <w:num w:numId="14" w16cid:durableId="884832503">
    <w:abstractNumId w:val="27"/>
  </w:num>
  <w:num w:numId="15" w16cid:durableId="210387047">
    <w:abstractNumId w:val="0"/>
  </w:num>
  <w:num w:numId="16" w16cid:durableId="1642272734">
    <w:abstractNumId w:val="9"/>
  </w:num>
  <w:num w:numId="17" w16cid:durableId="329792825">
    <w:abstractNumId w:val="45"/>
  </w:num>
  <w:num w:numId="18" w16cid:durableId="2102754008">
    <w:abstractNumId w:val="33"/>
  </w:num>
  <w:num w:numId="19" w16cid:durableId="1799910606">
    <w:abstractNumId w:val="32"/>
  </w:num>
  <w:num w:numId="20" w16cid:durableId="1481074500">
    <w:abstractNumId w:val="4"/>
  </w:num>
  <w:num w:numId="21" w16cid:durableId="635110321">
    <w:abstractNumId w:val="2"/>
  </w:num>
  <w:num w:numId="22" w16cid:durableId="1788353764">
    <w:abstractNumId w:val="10"/>
  </w:num>
  <w:num w:numId="23" w16cid:durableId="1397820297">
    <w:abstractNumId w:val="6"/>
  </w:num>
  <w:num w:numId="24" w16cid:durableId="978530227">
    <w:abstractNumId w:val="5"/>
  </w:num>
  <w:num w:numId="25" w16cid:durableId="929892738">
    <w:abstractNumId w:val="40"/>
  </w:num>
  <w:num w:numId="26" w16cid:durableId="1883446174">
    <w:abstractNumId w:val="3"/>
  </w:num>
  <w:num w:numId="27" w16cid:durableId="1565793414">
    <w:abstractNumId w:val="8"/>
  </w:num>
  <w:num w:numId="28" w16cid:durableId="55474928">
    <w:abstractNumId w:val="38"/>
  </w:num>
  <w:num w:numId="29" w16cid:durableId="97724054">
    <w:abstractNumId w:val="14"/>
  </w:num>
  <w:num w:numId="30" w16cid:durableId="1204058127">
    <w:abstractNumId w:val="43"/>
  </w:num>
  <w:num w:numId="31" w16cid:durableId="1233000499">
    <w:abstractNumId w:val="37"/>
  </w:num>
  <w:num w:numId="32" w16cid:durableId="2112117046">
    <w:abstractNumId w:val="30"/>
  </w:num>
  <w:num w:numId="33" w16cid:durableId="1051032158">
    <w:abstractNumId w:val="29"/>
  </w:num>
  <w:num w:numId="34" w16cid:durableId="171922447">
    <w:abstractNumId w:val="47"/>
  </w:num>
  <w:num w:numId="35" w16cid:durableId="874578147">
    <w:abstractNumId w:val="23"/>
  </w:num>
  <w:num w:numId="36" w16cid:durableId="1695813518">
    <w:abstractNumId w:val="39"/>
  </w:num>
  <w:num w:numId="37" w16cid:durableId="1817723290">
    <w:abstractNumId w:val="42"/>
  </w:num>
  <w:num w:numId="38" w16cid:durableId="496070980">
    <w:abstractNumId w:val="35"/>
  </w:num>
  <w:num w:numId="39" w16cid:durableId="1919749343">
    <w:abstractNumId w:val="1"/>
  </w:num>
  <w:num w:numId="40" w16cid:durableId="1897935690">
    <w:abstractNumId w:val="16"/>
  </w:num>
  <w:num w:numId="41" w16cid:durableId="1625235164">
    <w:abstractNumId w:val="18"/>
  </w:num>
  <w:num w:numId="42" w16cid:durableId="537545118">
    <w:abstractNumId w:val="7"/>
  </w:num>
  <w:num w:numId="43" w16cid:durableId="991908305">
    <w:abstractNumId w:val="21"/>
  </w:num>
  <w:num w:numId="44" w16cid:durableId="31543901">
    <w:abstractNumId w:val="44"/>
  </w:num>
  <w:num w:numId="45" w16cid:durableId="1405949084">
    <w:abstractNumId w:val="36"/>
  </w:num>
  <w:num w:numId="46" w16cid:durableId="2110734464">
    <w:abstractNumId w:val="17"/>
  </w:num>
  <w:num w:numId="47" w16cid:durableId="175121440">
    <w:abstractNumId w:val="13"/>
  </w:num>
  <w:num w:numId="48" w16cid:durableId="10737003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2"/>
    <w:rsid w:val="00000521"/>
    <w:rsid w:val="00000757"/>
    <w:rsid w:val="00002E5D"/>
    <w:rsid w:val="00004D1F"/>
    <w:rsid w:val="00005727"/>
    <w:rsid w:val="00007B7F"/>
    <w:rsid w:val="000122DB"/>
    <w:rsid w:val="00012752"/>
    <w:rsid w:val="00013921"/>
    <w:rsid w:val="0001404A"/>
    <w:rsid w:val="000140EE"/>
    <w:rsid w:val="00014C2F"/>
    <w:rsid w:val="000153E0"/>
    <w:rsid w:val="00015677"/>
    <w:rsid w:val="00015926"/>
    <w:rsid w:val="00015F78"/>
    <w:rsid w:val="00016587"/>
    <w:rsid w:val="00016BF8"/>
    <w:rsid w:val="00017758"/>
    <w:rsid w:val="00017B62"/>
    <w:rsid w:val="00020994"/>
    <w:rsid w:val="00021A67"/>
    <w:rsid w:val="000232B8"/>
    <w:rsid w:val="00023A88"/>
    <w:rsid w:val="000247BA"/>
    <w:rsid w:val="00024E7E"/>
    <w:rsid w:val="000260FB"/>
    <w:rsid w:val="00026287"/>
    <w:rsid w:val="000265D1"/>
    <w:rsid w:val="00026B42"/>
    <w:rsid w:val="000301E4"/>
    <w:rsid w:val="000308F5"/>
    <w:rsid w:val="00030CCA"/>
    <w:rsid w:val="0003224F"/>
    <w:rsid w:val="00034AEC"/>
    <w:rsid w:val="0003655E"/>
    <w:rsid w:val="000376CA"/>
    <w:rsid w:val="00037CB6"/>
    <w:rsid w:val="00037F0D"/>
    <w:rsid w:val="00040172"/>
    <w:rsid w:val="0004239A"/>
    <w:rsid w:val="00042D8B"/>
    <w:rsid w:val="0004385F"/>
    <w:rsid w:val="000441E4"/>
    <w:rsid w:val="00044A9C"/>
    <w:rsid w:val="00044ABC"/>
    <w:rsid w:val="000456A4"/>
    <w:rsid w:val="0004594E"/>
    <w:rsid w:val="00046192"/>
    <w:rsid w:val="000464FD"/>
    <w:rsid w:val="00053331"/>
    <w:rsid w:val="00053E72"/>
    <w:rsid w:val="00055029"/>
    <w:rsid w:val="00055462"/>
    <w:rsid w:val="00056BA4"/>
    <w:rsid w:val="00057D51"/>
    <w:rsid w:val="00057E0C"/>
    <w:rsid w:val="000618D1"/>
    <w:rsid w:val="00062940"/>
    <w:rsid w:val="00062F06"/>
    <w:rsid w:val="00062F5A"/>
    <w:rsid w:val="0006429A"/>
    <w:rsid w:val="0006479D"/>
    <w:rsid w:val="00064815"/>
    <w:rsid w:val="00064E57"/>
    <w:rsid w:val="00066660"/>
    <w:rsid w:val="00066673"/>
    <w:rsid w:val="00067FF3"/>
    <w:rsid w:val="00070975"/>
    <w:rsid w:val="00070E0A"/>
    <w:rsid w:val="000710D6"/>
    <w:rsid w:val="00073E50"/>
    <w:rsid w:val="000745E1"/>
    <w:rsid w:val="00074F8F"/>
    <w:rsid w:val="00075280"/>
    <w:rsid w:val="000752FE"/>
    <w:rsid w:val="000759A7"/>
    <w:rsid w:val="000760D8"/>
    <w:rsid w:val="00077208"/>
    <w:rsid w:val="00077F48"/>
    <w:rsid w:val="00081649"/>
    <w:rsid w:val="0008173B"/>
    <w:rsid w:val="00081F97"/>
    <w:rsid w:val="00083989"/>
    <w:rsid w:val="000849DB"/>
    <w:rsid w:val="000852E9"/>
    <w:rsid w:val="000864A8"/>
    <w:rsid w:val="00087558"/>
    <w:rsid w:val="000907D0"/>
    <w:rsid w:val="00091918"/>
    <w:rsid w:val="00092FB5"/>
    <w:rsid w:val="000946C5"/>
    <w:rsid w:val="00096712"/>
    <w:rsid w:val="00096EBC"/>
    <w:rsid w:val="000A2A6D"/>
    <w:rsid w:val="000A2B17"/>
    <w:rsid w:val="000A2B77"/>
    <w:rsid w:val="000A32D5"/>
    <w:rsid w:val="000A3988"/>
    <w:rsid w:val="000A415E"/>
    <w:rsid w:val="000A51A0"/>
    <w:rsid w:val="000A702E"/>
    <w:rsid w:val="000A7238"/>
    <w:rsid w:val="000A7B26"/>
    <w:rsid w:val="000B1B64"/>
    <w:rsid w:val="000B217C"/>
    <w:rsid w:val="000B3BFC"/>
    <w:rsid w:val="000B3FA4"/>
    <w:rsid w:val="000B50FA"/>
    <w:rsid w:val="000B54BB"/>
    <w:rsid w:val="000B5711"/>
    <w:rsid w:val="000B598D"/>
    <w:rsid w:val="000B6A01"/>
    <w:rsid w:val="000B6BC4"/>
    <w:rsid w:val="000B72E7"/>
    <w:rsid w:val="000B7460"/>
    <w:rsid w:val="000B78CE"/>
    <w:rsid w:val="000C1636"/>
    <w:rsid w:val="000C1E61"/>
    <w:rsid w:val="000C301B"/>
    <w:rsid w:val="000C3864"/>
    <w:rsid w:val="000C38CF"/>
    <w:rsid w:val="000C3920"/>
    <w:rsid w:val="000C574D"/>
    <w:rsid w:val="000C5F18"/>
    <w:rsid w:val="000C6EFE"/>
    <w:rsid w:val="000D005F"/>
    <w:rsid w:val="000D1421"/>
    <w:rsid w:val="000D149C"/>
    <w:rsid w:val="000D190F"/>
    <w:rsid w:val="000D3567"/>
    <w:rsid w:val="000D4C68"/>
    <w:rsid w:val="000D4FE2"/>
    <w:rsid w:val="000D6223"/>
    <w:rsid w:val="000E09CC"/>
    <w:rsid w:val="000E13E9"/>
    <w:rsid w:val="000E14A4"/>
    <w:rsid w:val="000E3DCD"/>
    <w:rsid w:val="000E4798"/>
    <w:rsid w:val="000E5010"/>
    <w:rsid w:val="000E599A"/>
    <w:rsid w:val="000E6AB7"/>
    <w:rsid w:val="000E6F12"/>
    <w:rsid w:val="000E77EC"/>
    <w:rsid w:val="000F12EF"/>
    <w:rsid w:val="000F2CED"/>
    <w:rsid w:val="000F3FB9"/>
    <w:rsid w:val="000F43CA"/>
    <w:rsid w:val="000F4442"/>
    <w:rsid w:val="000F54AB"/>
    <w:rsid w:val="000F7321"/>
    <w:rsid w:val="000F7CDE"/>
    <w:rsid w:val="00101D5F"/>
    <w:rsid w:val="00101DE7"/>
    <w:rsid w:val="00102650"/>
    <w:rsid w:val="001027EB"/>
    <w:rsid w:val="00102E41"/>
    <w:rsid w:val="0010356D"/>
    <w:rsid w:val="00104126"/>
    <w:rsid w:val="00104857"/>
    <w:rsid w:val="00107FBE"/>
    <w:rsid w:val="0011085B"/>
    <w:rsid w:val="00110C8B"/>
    <w:rsid w:val="00111AD6"/>
    <w:rsid w:val="00112180"/>
    <w:rsid w:val="0011257C"/>
    <w:rsid w:val="001130AD"/>
    <w:rsid w:val="00114883"/>
    <w:rsid w:val="00114E0E"/>
    <w:rsid w:val="0011666A"/>
    <w:rsid w:val="001176B2"/>
    <w:rsid w:val="00120FF2"/>
    <w:rsid w:val="001229E2"/>
    <w:rsid w:val="0012372C"/>
    <w:rsid w:val="00123F42"/>
    <w:rsid w:val="00127BC0"/>
    <w:rsid w:val="001314CB"/>
    <w:rsid w:val="00132D06"/>
    <w:rsid w:val="00133009"/>
    <w:rsid w:val="00133168"/>
    <w:rsid w:val="00133F8B"/>
    <w:rsid w:val="00134BF8"/>
    <w:rsid w:val="00135009"/>
    <w:rsid w:val="001357B2"/>
    <w:rsid w:val="00140A81"/>
    <w:rsid w:val="001412B4"/>
    <w:rsid w:val="00141E4B"/>
    <w:rsid w:val="0014229A"/>
    <w:rsid w:val="0014278E"/>
    <w:rsid w:val="00142DDD"/>
    <w:rsid w:val="001430E5"/>
    <w:rsid w:val="001469DE"/>
    <w:rsid w:val="001514FB"/>
    <w:rsid w:val="00153BFD"/>
    <w:rsid w:val="00153D0A"/>
    <w:rsid w:val="00156EC2"/>
    <w:rsid w:val="00157474"/>
    <w:rsid w:val="00160122"/>
    <w:rsid w:val="00160268"/>
    <w:rsid w:val="00160E28"/>
    <w:rsid w:val="00164DA5"/>
    <w:rsid w:val="00164E82"/>
    <w:rsid w:val="00165798"/>
    <w:rsid w:val="0016587F"/>
    <w:rsid w:val="00165CA1"/>
    <w:rsid w:val="0016645D"/>
    <w:rsid w:val="00166625"/>
    <w:rsid w:val="00171843"/>
    <w:rsid w:val="00172BC0"/>
    <w:rsid w:val="00174BC7"/>
    <w:rsid w:val="001750A6"/>
    <w:rsid w:val="0017512F"/>
    <w:rsid w:val="00175919"/>
    <w:rsid w:val="001772FC"/>
    <w:rsid w:val="00180135"/>
    <w:rsid w:val="00181681"/>
    <w:rsid w:val="0018192C"/>
    <w:rsid w:val="00182C6D"/>
    <w:rsid w:val="00182CB0"/>
    <w:rsid w:val="00184A58"/>
    <w:rsid w:val="001861A2"/>
    <w:rsid w:val="00186C5F"/>
    <w:rsid w:val="00186D31"/>
    <w:rsid w:val="00187A4C"/>
    <w:rsid w:val="001901B2"/>
    <w:rsid w:val="00190A0C"/>
    <w:rsid w:val="00191C75"/>
    <w:rsid w:val="001922E7"/>
    <w:rsid w:val="001925E3"/>
    <w:rsid w:val="00193464"/>
    <w:rsid w:val="00193E06"/>
    <w:rsid w:val="00194A05"/>
    <w:rsid w:val="00194C57"/>
    <w:rsid w:val="00196337"/>
    <w:rsid w:val="00196833"/>
    <w:rsid w:val="001A1972"/>
    <w:rsid w:val="001A22B9"/>
    <w:rsid w:val="001A263E"/>
    <w:rsid w:val="001A2D79"/>
    <w:rsid w:val="001A313D"/>
    <w:rsid w:val="001A33DF"/>
    <w:rsid w:val="001A6C2E"/>
    <w:rsid w:val="001A7691"/>
    <w:rsid w:val="001A7DF5"/>
    <w:rsid w:val="001B033E"/>
    <w:rsid w:val="001B3BC7"/>
    <w:rsid w:val="001B4B86"/>
    <w:rsid w:val="001B4D34"/>
    <w:rsid w:val="001C08D7"/>
    <w:rsid w:val="001C0A4A"/>
    <w:rsid w:val="001C164B"/>
    <w:rsid w:val="001C1A1C"/>
    <w:rsid w:val="001C2013"/>
    <w:rsid w:val="001C20E5"/>
    <w:rsid w:val="001C2A94"/>
    <w:rsid w:val="001C2D73"/>
    <w:rsid w:val="001C3C99"/>
    <w:rsid w:val="001C508F"/>
    <w:rsid w:val="001C56C4"/>
    <w:rsid w:val="001C56C5"/>
    <w:rsid w:val="001C76AA"/>
    <w:rsid w:val="001C7AEF"/>
    <w:rsid w:val="001C7F86"/>
    <w:rsid w:val="001D0B63"/>
    <w:rsid w:val="001D1168"/>
    <w:rsid w:val="001D1481"/>
    <w:rsid w:val="001D1A4F"/>
    <w:rsid w:val="001D1ADA"/>
    <w:rsid w:val="001D4738"/>
    <w:rsid w:val="001D5CAA"/>
    <w:rsid w:val="001E2180"/>
    <w:rsid w:val="001E4205"/>
    <w:rsid w:val="001E4A7C"/>
    <w:rsid w:val="001E5D04"/>
    <w:rsid w:val="001E5D25"/>
    <w:rsid w:val="001E7191"/>
    <w:rsid w:val="001F035B"/>
    <w:rsid w:val="001F045F"/>
    <w:rsid w:val="001F0935"/>
    <w:rsid w:val="001F0FF8"/>
    <w:rsid w:val="001F2B4A"/>
    <w:rsid w:val="001F2C17"/>
    <w:rsid w:val="001F2D26"/>
    <w:rsid w:val="001F41DC"/>
    <w:rsid w:val="001F5339"/>
    <w:rsid w:val="001F579E"/>
    <w:rsid w:val="00201711"/>
    <w:rsid w:val="002021C1"/>
    <w:rsid w:val="00202A77"/>
    <w:rsid w:val="00203301"/>
    <w:rsid w:val="00203F94"/>
    <w:rsid w:val="002046C9"/>
    <w:rsid w:val="00204D16"/>
    <w:rsid w:val="00204F7A"/>
    <w:rsid w:val="00205D90"/>
    <w:rsid w:val="00207D2E"/>
    <w:rsid w:val="002101A2"/>
    <w:rsid w:val="00212080"/>
    <w:rsid w:val="00212D54"/>
    <w:rsid w:val="00213160"/>
    <w:rsid w:val="00213610"/>
    <w:rsid w:val="0021395B"/>
    <w:rsid w:val="00213DA3"/>
    <w:rsid w:val="00214D0E"/>
    <w:rsid w:val="00215D5D"/>
    <w:rsid w:val="0021669C"/>
    <w:rsid w:val="00221261"/>
    <w:rsid w:val="00221428"/>
    <w:rsid w:val="00221A56"/>
    <w:rsid w:val="00221B8A"/>
    <w:rsid w:val="00222100"/>
    <w:rsid w:val="002222E1"/>
    <w:rsid w:val="00223DBA"/>
    <w:rsid w:val="00225427"/>
    <w:rsid w:val="00225554"/>
    <w:rsid w:val="00225E5D"/>
    <w:rsid w:val="00227CC0"/>
    <w:rsid w:val="0023033E"/>
    <w:rsid w:val="0023140E"/>
    <w:rsid w:val="002320D3"/>
    <w:rsid w:val="00232BA4"/>
    <w:rsid w:val="0023410F"/>
    <w:rsid w:val="002375C4"/>
    <w:rsid w:val="00237CD9"/>
    <w:rsid w:val="00240E40"/>
    <w:rsid w:val="00240EE8"/>
    <w:rsid w:val="0024248A"/>
    <w:rsid w:val="002465E9"/>
    <w:rsid w:val="00246FA6"/>
    <w:rsid w:val="002510C0"/>
    <w:rsid w:val="0025133E"/>
    <w:rsid w:val="0025377C"/>
    <w:rsid w:val="00253DFB"/>
    <w:rsid w:val="00254166"/>
    <w:rsid w:val="00254A53"/>
    <w:rsid w:val="0025551F"/>
    <w:rsid w:val="00256EBB"/>
    <w:rsid w:val="00265A34"/>
    <w:rsid w:val="002673A5"/>
    <w:rsid w:val="002677BD"/>
    <w:rsid w:val="00271CE5"/>
    <w:rsid w:val="0027366E"/>
    <w:rsid w:val="00275456"/>
    <w:rsid w:val="0027555C"/>
    <w:rsid w:val="00276767"/>
    <w:rsid w:val="002767E9"/>
    <w:rsid w:val="00276C40"/>
    <w:rsid w:val="00276D91"/>
    <w:rsid w:val="00277BDF"/>
    <w:rsid w:val="0028002A"/>
    <w:rsid w:val="0028101B"/>
    <w:rsid w:val="00282020"/>
    <w:rsid w:val="00283A15"/>
    <w:rsid w:val="00284A67"/>
    <w:rsid w:val="00284DC3"/>
    <w:rsid w:val="00284F0C"/>
    <w:rsid w:val="00285E33"/>
    <w:rsid w:val="0028600A"/>
    <w:rsid w:val="0028657D"/>
    <w:rsid w:val="00287B11"/>
    <w:rsid w:val="00290B5B"/>
    <w:rsid w:val="0029138F"/>
    <w:rsid w:val="00291EAC"/>
    <w:rsid w:val="00291FD2"/>
    <w:rsid w:val="0029235F"/>
    <w:rsid w:val="00293BE8"/>
    <w:rsid w:val="002954ED"/>
    <w:rsid w:val="002955F0"/>
    <w:rsid w:val="00295F1A"/>
    <w:rsid w:val="00297217"/>
    <w:rsid w:val="00297E18"/>
    <w:rsid w:val="002A10F1"/>
    <w:rsid w:val="002A1216"/>
    <w:rsid w:val="002A1978"/>
    <w:rsid w:val="002A4962"/>
    <w:rsid w:val="002A5CD1"/>
    <w:rsid w:val="002A6910"/>
    <w:rsid w:val="002B07D8"/>
    <w:rsid w:val="002B2475"/>
    <w:rsid w:val="002B3612"/>
    <w:rsid w:val="002B446B"/>
    <w:rsid w:val="002B5807"/>
    <w:rsid w:val="002B5848"/>
    <w:rsid w:val="002B5E7B"/>
    <w:rsid w:val="002B60C9"/>
    <w:rsid w:val="002B7001"/>
    <w:rsid w:val="002B761F"/>
    <w:rsid w:val="002B7A45"/>
    <w:rsid w:val="002B7EA2"/>
    <w:rsid w:val="002C050E"/>
    <w:rsid w:val="002C12DB"/>
    <w:rsid w:val="002C2790"/>
    <w:rsid w:val="002C29F9"/>
    <w:rsid w:val="002C2B92"/>
    <w:rsid w:val="002C2F71"/>
    <w:rsid w:val="002C4402"/>
    <w:rsid w:val="002C5211"/>
    <w:rsid w:val="002C56EE"/>
    <w:rsid w:val="002C647A"/>
    <w:rsid w:val="002C65FE"/>
    <w:rsid w:val="002D07A1"/>
    <w:rsid w:val="002D1BD9"/>
    <w:rsid w:val="002D2574"/>
    <w:rsid w:val="002D4795"/>
    <w:rsid w:val="002D4E9A"/>
    <w:rsid w:val="002D53C1"/>
    <w:rsid w:val="002D63D0"/>
    <w:rsid w:val="002D74C6"/>
    <w:rsid w:val="002D772C"/>
    <w:rsid w:val="002D7A15"/>
    <w:rsid w:val="002D7F42"/>
    <w:rsid w:val="002E108B"/>
    <w:rsid w:val="002E13FD"/>
    <w:rsid w:val="002E227F"/>
    <w:rsid w:val="002E2986"/>
    <w:rsid w:val="002E2A95"/>
    <w:rsid w:val="002E4666"/>
    <w:rsid w:val="002E46A7"/>
    <w:rsid w:val="002E6D8A"/>
    <w:rsid w:val="002F02F3"/>
    <w:rsid w:val="002F0ACB"/>
    <w:rsid w:val="002F0C17"/>
    <w:rsid w:val="002F1F0D"/>
    <w:rsid w:val="002F2883"/>
    <w:rsid w:val="002F35FC"/>
    <w:rsid w:val="002F5763"/>
    <w:rsid w:val="00301E6E"/>
    <w:rsid w:val="00302B7D"/>
    <w:rsid w:val="003035E0"/>
    <w:rsid w:val="003036EB"/>
    <w:rsid w:val="00305357"/>
    <w:rsid w:val="00307B28"/>
    <w:rsid w:val="00307D61"/>
    <w:rsid w:val="003104EE"/>
    <w:rsid w:val="00310F59"/>
    <w:rsid w:val="00313035"/>
    <w:rsid w:val="003147CB"/>
    <w:rsid w:val="0031500C"/>
    <w:rsid w:val="00315613"/>
    <w:rsid w:val="00316359"/>
    <w:rsid w:val="00320619"/>
    <w:rsid w:val="0032165F"/>
    <w:rsid w:val="00322091"/>
    <w:rsid w:val="003225FA"/>
    <w:rsid w:val="00322EEA"/>
    <w:rsid w:val="00323E6A"/>
    <w:rsid w:val="003246DB"/>
    <w:rsid w:val="00324ED0"/>
    <w:rsid w:val="0032710B"/>
    <w:rsid w:val="00327965"/>
    <w:rsid w:val="00331A4B"/>
    <w:rsid w:val="00334354"/>
    <w:rsid w:val="00334924"/>
    <w:rsid w:val="003349CE"/>
    <w:rsid w:val="00334F50"/>
    <w:rsid w:val="003357F8"/>
    <w:rsid w:val="003366B5"/>
    <w:rsid w:val="00336FAB"/>
    <w:rsid w:val="00337340"/>
    <w:rsid w:val="00340212"/>
    <w:rsid w:val="00340320"/>
    <w:rsid w:val="00340CC7"/>
    <w:rsid w:val="00340DA3"/>
    <w:rsid w:val="00341501"/>
    <w:rsid w:val="00342D93"/>
    <w:rsid w:val="00344A2E"/>
    <w:rsid w:val="00347862"/>
    <w:rsid w:val="003515CA"/>
    <w:rsid w:val="00351BC2"/>
    <w:rsid w:val="0035280A"/>
    <w:rsid w:val="00352922"/>
    <w:rsid w:val="003529FC"/>
    <w:rsid w:val="00353076"/>
    <w:rsid w:val="00353EE5"/>
    <w:rsid w:val="00356627"/>
    <w:rsid w:val="00356918"/>
    <w:rsid w:val="00356F20"/>
    <w:rsid w:val="00360228"/>
    <w:rsid w:val="00360B93"/>
    <w:rsid w:val="003626BE"/>
    <w:rsid w:val="0036354C"/>
    <w:rsid w:val="003636BF"/>
    <w:rsid w:val="00363C91"/>
    <w:rsid w:val="00363E82"/>
    <w:rsid w:val="003645A8"/>
    <w:rsid w:val="0036597F"/>
    <w:rsid w:val="003662E9"/>
    <w:rsid w:val="003669E3"/>
    <w:rsid w:val="00366C52"/>
    <w:rsid w:val="00366CA9"/>
    <w:rsid w:val="003674AB"/>
    <w:rsid w:val="00370B12"/>
    <w:rsid w:val="0037136D"/>
    <w:rsid w:val="00371550"/>
    <w:rsid w:val="003718E8"/>
    <w:rsid w:val="00373F7D"/>
    <w:rsid w:val="0037479F"/>
    <w:rsid w:val="00374A70"/>
    <w:rsid w:val="003755DD"/>
    <w:rsid w:val="00375B03"/>
    <w:rsid w:val="00375CED"/>
    <w:rsid w:val="0037623C"/>
    <w:rsid w:val="00382C67"/>
    <w:rsid w:val="0038317B"/>
    <w:rsid w:val="00383368"/>
    <w:rsid w:val="003845B4"/>
    <w:rsid w:val="00385525"/>
    <w:rsid w:val="00385733"/>
    <w:rsid w:val="00385B51"/>
    <w:rsid w:val="00386D61"/>
    <w:rsid w:val="00386FD2"/>
    <w:rsid w:val="00387B1A"/>
    <w:rsid w:val="003914E6"/>
    <w:rsid w:val="0039155C"/>
    <w:rsid w:val="00391796"/>
    <w:rsid w:val="00394416"/>
    <w:rsid w:val="003947B5"/>
    <w:rsid w:val="003949AE"/>
    <w:rsid w:val="00394F41"/>
    <w:rsid w:val="003950B3"/>
    <w:rsid w:val="0039533D"/>
    <w:rsid w:val="00396270"/>
    <w:rsid w:val="0039640C"/>
    <w:rsid w:val="00397655"/>
    <w:rsid w:val="003A00EB"/>
    <w:rsid w:val="003A239F"/>
    <w:rsid w:val="003A448B"/>
    <w:rsid w:val="003A51E7"/>
    <w:rsid w:val="003A560F"/>
    <w:rsid w:val="003A615F"/>
    <w:rsid w:val="003A64C0"/>
    <w:rsid w:val="003A66E8"/>
    <w:rsid w:val="003A6DA2"/>
    <w:rsid w:val="003A6DFB"/>
    <w:rsid w:val="003A78E7"/>
    <w:rsid w:val="003B0C9F"/>
    <w:rsid w:val="003B16A2"/>
    <w:rsid w:val="003B18D0"/>
    <w:rsid w:val="003B3987"/>
    <w:rsid w:val="003B5049"/>
    <w:rsid w:val="003B5756"/>
    <w:rsid w:val="003B5BE4"/>
    <w:rsid w:val="003C0E73"/>
    <w:rsid w:val="003C1F5C"/>
    <w:rsid w:val="003C2CB4"/>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1C74"/>
    <w:rsid w:val="003E1CAA"/>
    <w:rsid w:val="003E3263"/>
    <w:rsid w:val="003E3CBA"/>
    <w:rsid w:val="003E3CE7"/>
    <w:rsid w:val="003E4559"/>
    <w:rsid w:val="003E4FE8"/>
    <w:rsid w:val="003E55AD"/>
    <w:rsid w:val="003E5C3C"/>
    <w:rsid w:val="003E6A03"/>
    <w:rsid w:val="003E72E8"/>
    <w:rsid w:val="003F1455"/>
    <w:rsid w:val="003F2495"/>
    <w:rsid w:val="003F2B68"/>
    <w:rsid w:val="003F4918"/>
    <w:rsid w:val="003F4E0C"/>
    <w:rsid w:val="003F5E80"/>
    <w:rsid w:val="003F70FB"/>
    <w:rsid w:val="00400218"/>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85A"/>
    <w:rsid w:val="00411B58"/>
    <w:rsid w:val="004129D0"/>
    <w:rsid w:val="00412BD9"/>
    <w:rsid w:val="00412D55"/>
    <w:rsid w:val="00414E20"/>
    <w:rsid w:val="00415E68"/>
    <w:rsid w:val="00416F49"/>
    <w:rsid w:val="00417810"/>
    <w:rsid w:val="0042057B"/>
    <w:rsid w:val="00420E11"/>
    <w:rsid w:val="004212FF"/>
    <w:rsid w:val="00421DAE"/>
    <w:rsid w:val="0042272E"/>
    <w:rsid w:val="00424A4B"/>
    <w:rsid w:val="0042502B"/>
    <w:rsid w:val="00425E34"/>
    <w:rsid w:val="00425F18"/>
    <w:rsid w:val="0042688E"/>
    <w:rsid w:val="00427D66"/>
    <w:rsid w:val="00430801"/>
    <w:rsid w:val="0043094C"/>
    <w:rsid w:val="00430C36"/>
    <w:rsid w:val="00430CB0"/>
    <w:rsid w:val="00430E06"/>
    <w:rsid w:val="00431DDD"/>
    <w:rsid w:val="004334F5"/>
    <w:rsid w:val="00433EE0"/>
    <w:rsid w:val="00434986"/>
    <w:rsid w:val="00435C98"/>
    <w:rsid w:val="00436A4F"/>
    <w:rsid w:val="00437473"/>
    <w:rsid w:val="00437BC6"/>
    <w:rsid w:val="00441C56"/>
    <w:rsid w:val="004426B3"/>
    <w:rsid w:val="00442A0C"/>
    <w:rsid w:val="004434F0"/>
    <w:rsid w:val="004468D0"/>
    <w:rsid w:val="0045010D"/>
    <w:rsid w:val="00452C04"/>
    <w:rsid w:val="00454491"/>
    <w:rsid w:val="004558DA"/>
    <w:rsid w:val="0045639B"/>
    <w:rsid w:val="00456EA4"/>
    <w:rsid w:val="004604F0"/>
    <w:rsid w:val="00462C48"/>
    <w:rsid w:val="00463315"/>
    <w:rsid w:val="0046358F"/>
    <w:rsid w:val="00463974"/>
    <w:rsid w:val="00463C76"/>
    <w:rsid w:val="00464148"/>
    <w:rsid w:val="00465659"/>
    <w:rsid w:val="00465F2F"/>
    <w:rsid w:val="00470DE9"/>
    <w:rsid w:val="00471082"/>
    <w:rsid w:val="0047239D"/>
    <w:rsid w:val="00472C76"/>
    <w:rsid w:val="00476880"/>
    <w:rsid w:val="004769CE"/>
    <w:rsid w:val="004769DC"/>
    <w:rsid w:val="00480451"/>
    <w:rsid w:val="00483569"/>
    <w:rsid w:val="004849AA"/>
    <w:rsid w:val="004849CB"/>
    <w:rsid w:val="0048574F"/>
    <w:rsid w:val="004868E3"/>
    <w:rsid w:val="00486DE1"/>
    <w:rsid w:val="00486FC2"/>
    <w:rsid w:val="0049104D"/>
    <w:rsid w:val="00491BE9"/>
    <w:rsid w:val="00491E9C"/>
    <w:rsid w:val="004920B5"/>
    <w:rsid w:val="00492875"/>
    <w:rsid w:val="0049341C"/>
    <w:rsid w:val="004936DA"/>
    <w:rsid w:val="00493D83"/>
    <w:rsid w:val="004946D2"/>
    <w:rsid w:val="00495312"/>
    <w:rsid w:val="00497DC6"/>
    <w:rsid w:val="004A1D0B"/>
    <w:rsid w:val="004A366D"/>
    <w:rsid w:val="004A4EED"/>
    <w:rsid w:val="004A5A5F"/>
    <w:rsid w:val="004A5D52"/>
    <w:rsid w:val="004A657F"/>
    <w:rsid w:val="004A67BD"/>
    <w:rsid w:val="004A6D02"/>
    <w:rsid w:val="004A76D9"/>
    <w:rsid w:val="004A7D2F"/>
    <w:rsid w:val="004B0059"/>
    <w:rsid w:val="004B11D3"/>
    <w:rsid w:val="004B1367"/>
    <w:rsid w:val="004B1C1B"/>
    <w:rsid w:val="004B229F"/>
    <w:rsid w:val="004B3218"/>
    <w:rsid w:val="004B3FA9"/>
    <w:rsid w:val="004C0017"/>
    <w:rsid w:val="004C0C26"/>
    <w:rsid w:val="004C10EA"/>
    <w:rsid w:val="004C1869"/>
    <w:rsid w:val="004C202C"/>
    <w:rsid w:val="004C22BA"/>
    <w:rsid w:val="004C2EB7"/>
    <w:rsid w:val="004C4606"/>
    <w:rsid w:val="004C4714"/>
    <w:rsid w:val="004C5519"/>
    <w:rsid w:val="004C57EB"/>
    <w:rsid w:val="004C7C3B"/>
    <w:rsid w:val="004C7F16"/>
    <w:rsid w:val="004D1396"/>
    <w:rsid w:val="004D1FAD"/>
    <w:rsid w:val="004D2A65"/>
    <w:rsid w:val="004D30AD"/>
    <w:rsid w:val="004D37D0"/>
    <w:rsid w:val="004D62DD"/>
    <w:rsid w:val="004D63FC"/>
    <w:rsid w:val="004D7D9D"/>
    <w:rsid w:val="004E0598"/>
    <w:rsid w:val="004E197A"/>
    <w:rsid w:val="004E20A2"/>
    <w:rsid w:val="004E2194"/>
    <w:rsid w:val="004E2620"/>
    <w:rsid w:val="004E743F"/>
    <w:rsid w:val="004E7715"/>
    <w:rsid w:val="004F07E7"/>
    <w:rsid w:val="004F1CA1"/>
    <w:rsid w:val="004F22E0"/>
    <w:rsid w:val="004F4BD5"/>
    <w:rsid w:val="004F59A4"/>
    <w:rsid w:val="004F5A1A"/>
    <w:rsid w:val="004F64B9"/>
    <w:rsid w:val="004F70B9"/>
    <w:rsid w:val="004F7734"/>
    <w:rsid w:val="00505F10"/>
    <w:rsid w:val="00506FA9"/>
    <w:rsid w:val="005109D4"/>
    <w:rsid w:val="00510DE7"/>
    <w:rsid w:val="005110FF"/>
    <w:rsid w:val="005117F1"/>
    <w:rsid w:val="00512357"/>
    <w:rsid w:val="005125C0"/>
    <w:rsid w:val="005137F2"/>
    <w:rsid w:val="00513FC4"/>
    <w:rsid w:val="0051473A"/>
    <w:rsid w:val="005155D8"/>
    <w:rsid w:val="00515912"/>
    <w:rsid w:val="0051619F"/>
    <w:rsid w:val="00516258"/>
    <w:rsid w:val="0051651F"/>
    <w:rsid w:val="005172FE"/>
    <w:rsid w:val="005178C9"/>
    <w:rsid w:val="00517E19"/>
    <w:rsid w:val="005213FF"/>
    <w:rsid w:val="005215EC"/>
    <w:rsid w:val="00522006"/>
    <w:rsid w:val="0052375E"/>
    <w:rsid w:val="00526246"/>
    <w:rsid w:val="0052781A"/>
    <w:rsid w:val="00531E1F"/>
    <w:rsid w:val="00532B2A"/>
    <w:rsid w:val="00536BCD"/>
    <w:rsid w:val="00536C1B"/>
    <w:rsid w:val="00537081"/>
    <w:rsid w:val="00540F56"/>
    <w:rsid w:val="005446CC"/>
    <w:rsid w:val="005466A3"/>
    <w:rsid w:val="0054746A"/>
    <w:rsid w:val="00550351"/>
    <w:rsid w:val="00550550"/>
    <w:rsid w:val="00550A53"/>
    <w:rsid w:val="0055106A"/>
    <w:rsid w:val="005524CD"/>
    <w:rsid w:val="0055399D"/>
    <w:rsid w:val="00555086"/>
    <w:rsid w:val="00557340"/>
    <w:rsid w:val="00561206"/>
    <w:rsid w:val="00564082"/>
    <w:rsid w:val="005646F8"/>
    <w:rsid w:val="00565539"/>
    <w:rsid w:val="00567106"/>
    <w:rsid w:val="00567185"/>
    <w:rsid w:val="005701C7"/>
    <w:rsid w:val="00571670"/>
    <w:rsid w:val="0057389C"/>
    <w:rsid w:val="0057401C"/>
    <w:rsid w:val="00574500"/>
    <w:rsid w:val="0057557A"/>
    <w:rsid w:val="005761A2"/>
    <w:rsid w:val="005762E7"/>
    <w:rsid w:val="00577211"/>
    <w:rsid w:val="005777DD"/>
    <w:rsid w:val="00577D39"/>
    <w:rsid w:val="005815A3"/>
    <w:rsid w:val="00581E5D"/>
    <w:rsid w:val="005821A1"/>
    <w:rsid w:val="0058329C"/>
    <w:rsid w:val="00586F93"/>
    <w:rsid w:val="00587E3C"/>
    <w:rsid w:val="005906A7"/>
    <w:rsid w:val="00590FF7"/>
    <w:rsid w:val="005911E4"/>
    <w:rsid w:val="0059122C"/>
    <w:rsid w:val="00591429"/>
    <w:rsid w:val="00592222"/>
    <w:rsid w:val="00594055"/>
    <w:rsid w:val="005940CB"/>
    <w:rsid w:val="00594C32"/>
    <w:rsid w:val="00594FC1"/>
    <w:rsid w:val="00595E22"/>
    <w:rsid w:val="0059708C"/>
    <w:rsid w:val="0059752A"/>
    <w:rsid w:val="005979DF"/>
    <w:rsid w:val="00597BDB"/>
    <w:rsid w:val="005A0231"/>
    <w:rsid w:val="005A0445"/>
    <w:rsid w:val="005A0870"/>
    <w:rsid w:val="005A0995"/>
    <w:rsid w:val="005A2333"/>
    <w:rsid w:val="005A2F4B"/>
    <w:rsid w:val="005A4A56"/>
    <w:rsid w:val="005A53C4"/>
    <w:rsid w:val="005A6AC6"/>
    <w:rsid w:val="005A75C2"/>
    <w:rsid w:val="005B0E13"/>
    <w:rsid w:val="005B325D"/>
    <w:rsid w:val="005B3847"/>
    <w:rsid w:val="005B3B60"/>
    <w:rsid w:val="005B5644"/>
    <w:rsid w:val="005B769F"/>
    <w:rsid w:val="005B7E19"/>
    <w:rsid w:val="005C0173"/>
    <w:rsid w:val="005C1E38"/>
    <w:rsid w:val="005C1E44"/>
    <w:rsid w:val="005C288A"/>
    <w:rsid w:val="005C292F"/>
    <w:rsid w:val="005C409D"/>
    <w:rsid w:val="005C4882"/>
    <w:rsid w:val="005C4E20"/>
    <w:rsid w:val="005C550F"/>
    <w:rsid w:val="005C56BB"/>
    <w:rsid w:val="005C715B"/>
    <w:rsid w:val="005D0509"/>
    <w:rsid w:val="005D0BD5"/>
    <w:rsid w:val="005D255D"/>
    <w:rsid w:val="005D2B8D"/>
    <w:rsid w:val="005D4727"/>
    <w:rsid w:val="005D4ED6"/>
    <w:rsid w:val="005D5A90"/>
    <w:rsid w:val="005D5F68"/>
    <w:rsid w:val="005D64F2"/>
    <w:rsid w:val="005D7A6F"/>
    <w:rsid w:val="005E0A7F"/>
    <w:rsid w:val="005E0DE4"/>
    <w:rsid w:val="005E11F1"/>
    <w:rsid w:val="005E1D3C"/>
    <w:rsid w:val="005E1DE9"/>
    <w:rsid w:val="005E280E"/>
    <w:rsid w:val="005E30F7"/>
    <w:rsid w:val="005E4965"/>
    <w:rsid w:val="005E5AF8"/>
    <w:rsid w:val="005E5D94"/>
    <w:rsid w:val="005E5F76"/>
    <w:rsid w:val="005E6028"/>
    <w:rsid w:val="005E65F3"/>
    <w:rsid w:val="005E752E"/>
    <w:rsid w:val="005F0D2B"/>
    <w:rsid w:val="005F1202"/>
    <w:rsid w:val="005F1793"/>
    <w:rsid w:val="005F1BE1"/>
    <w:rsid w:val="005F261E"/>
    <w:rsid w:val="005F2750"/>
    <w:rsid w:val="005F3862"/>
    <w:rsid w:val="005F3883"/>
    <w:rsid w:val="005F55CE"/>
    <w:rsid w:val="005F5616"/>
    <w:rsid w:val="005F5AB1"/>
    <w:rsid w:val="005F6A18"/>
    <w:rsid w:val="00604256"/>
    <w:rsid w:val="0060436C"/>
    <w:rsid w:val="00604683"/>
    <w:rsid w:val="006046A2"/>
    <w:rsid w:val="00604E7E"/>
    <w:rsid w:val="00605E12"/>
    <w:rsid w:val="00605E3E"/>
    <w:rsid w:val="00606546"/>
    <w:rsid w:val="00606790"/>
    <w:rsid w:val="00610052"/>
    <w:rsid w:val="006103E1"/>
    <w:rsid w:val="00610BFB"/>
    <w:rsid w:val="00610F84"/>
    <w:rsid w:val="0061225A"/>
    <w:rsid w:val="00612AC9"/>
    <w:rsid w:val="0061429A"/>
    <w:rsid w:val="006146C4"/>
    <w:rsid w:val="00614B42"/>
    <w:rsid w:val="00614D3A"/>
    <w:rsid w:val="00615DC3"/>
    <w:rsid w:val="0061662E"/>
    <w:rsid w:val="006169DA"/>
    <w:rsid w:val="00616F2A"/>
    <w:rsid w:val="00621AAD"/>
    <w:rsid w:val="00621F55"/>
    <w:rsid w:val="006221D6"/>
    <w:rsid w:val="006226AF"/>
    <w:rsid w:val="00623D86"/>
    <w:rsid w:val="0062480D"/>
    <w:rsid w:val="00625978"/>
    <w:rsid w:val="00625BFE"/>
    <w:rsid w:val="006268E4"/>
    <w:rsid w:val="00626968"/>
    <w:rsid w:val="006273C3"/>
    <w:rsid w:val="006317EF"/>
    <w:rsid w:val="00632253"/>
    <w:rsid w:val="0063332C"/>
    <w:rsid w:val="006357C5"/>
    <w:rsid w:val="00635B1A"/>
    <w:rsid w:val="006360DD"/>
    <w:rsid w:val="0063634A"/>
    <w:rsid w:val="00636996"/>
    <w:rsid w:val="00636E27"/>
    <w:rsid w:val="006405C8"/>
    <w:rsid w:val="0064074F"/>
    <w:rsid w:val="00640E30"/>
    <w:rsid w:val="00642714"/>
    <w:rsid w:val="00644BA0"/>
    <w:rsid w:val="00644C99"/>
    <w:rsid w:val="006455CE"/>
    <w:rsid w:val="00645A1A"/>
    <w:rsid w:val="0065073D"/>
    <w:rsid w:val="00652810"/>
    <w:rsid w:val="00654BBF"/>
    <w:rsid w:val="00654BC9"/>
    <w:rsid w:val="0065578A"/>
    <w:rsid w:val="00655AE0"/>
    <w:rsid w:val="00655C0D"/>
    <w:rsid w:val="00660CC9"/>
    <w:rsid w:val="00663140"/>
    <w:rsid w:val="00664412"/>
    <w:rsid w:val="00664BFC"/>
    <w:rsid w:val="00664C50"/>
    <w:rsid w:val="006652D0"/>
    <w:rsid w:val="006659D9"/>
    <w:rsid w:val="00665BDD"/>
    <w:rsid w:val="00665C41"/>
    <w:rsid w:val="00665C54"/>
    <w:rsid w:val="00665FCA"/>
    <w:rsid w:val="00666413"/>
    <w:rsid w:val="00666FE4"/>
    <w:rsid w:val="0067281A"/>
    <w:rsid w:val="00672C10"/>
    <w:rsid w:val="0067360F"/>
    <w:rsid w:val="00673C92"/>
    <w:rsid w:val="00677055"/>
    <w:rsid w:val="00677AB9"/>
    <w:rsid w:val="00680E97"/>
    <w:rsid w:val="00681EA2"/>
    <w:rsid w:val="00682001"/>
    <w:rsid w:val="0068235B"/>
    <w:rsid w:val="00682371"/>
    <w:rsid w:val="00682C99"/>
    <w:rsid w:val="006834E2"/>
    <w:rsid w:val="00683705"/>
    <w:rsid w:val="00683A62"/>
    <w:rsid w:val="00684440"/>
    <w:rsid w:val="00684B10"/>
    <w:rsid w:val="00685050"/>
    <w:rsid w:val="006853B2"/>
    <w:rsid w:val="00685444"/>
    <w:rsid w:val="00691814"/>
    <w:rsid w:val="00691985"/>
    <w:rsid w:val="00691EBC"/>
    <w:rsid w:val="0069247F"/>
    <w:rsid w:val="006925DD"/>
    <w:rsid w:val="006930DD"/>
    <w:rsid w:val="00693483"/>
    <w:rsid w:val="0069437A"/>
    <w:rsid w:val="006949A7"/>
    <w:rsid w:val="00694F51"/>
    <w:rsid w:val="006959F0"/>
    <w:rsid w:val="0069724B"/>
    <w:rsid w:val="006A10BC"/>
    <w:rsid w:val="006A403B"/>
    <w:rsid w:val="006A44C9"/>
    <w:rsid w:val="006A4555"/>
    <w:rsid w:val="006A4B4B"/>
    <w:rsid w:val="006A51CA"/>
    <w:rsid w:val="006A551A"/>
    <w:rsid w:val="006A63D0"/>
    <w:rsid w:val="006A63E8"/>
    <w:rsid w:val="006A78BE"/>
    <w:rsid w:val="006B078C"/>
    <w:rsid w:val="006B1F0E"/>
    <w:rsid w:val="006B32B4"/>
    <w:rsid w:val="006B3DE0"/>
    <w:rsid w:val="006B48A0"/>
    <w:rsid w:val="006B5B9E"/>
    <w:rsid w:val="006B636A"/>
    <w:rsid w:val="006B6449"/>
    <w:rsid w:val="006B6A86"/>
    <w:rsid w:val="006B6C78"/>
    <w:rsid w:val="006B6D97"/>
    <w:rsid w:val="006C0C01"/>
    <w:rsid w:val="006C356D"/>
    <w:rsid w:val="006C5B0A"/>
    <w:rsid w:val="006C6022"/>
    <w:rsid w:val="006C6677"/>
    <w:rsid w:val="006C7139"/>
    <w:rsid w:val="006D10CC"/>
    <w:rsid w:val="006D145E"/>
    <w:rsid w:val="006D19E8"/>
    <w:rsid w:val="006D2D77"/>
    <w:rsid w:val="006D422E"/>
    <w:rsid w:val="006D42D9"/>
    <w:rsid w:val="006D5379"/>
    <w:rsid w:val="006D54B6"/>
    <w:rsid w:val="006D5F58"/>
    <w:rsid w:val="006D664F"/>
    <w:rsid w:val="006D71DA"/>
    <w:rsid w:val="006D77B2"/>
    <w:rsid w:val="006D7EDD"/>
    <w:rsid w:val="006E074F"/>
    <w:rsid w:val="006E12E0"/>
    <w:rsid w:val="006E1ABF"/>
    <w:rsid w:val="006E32D1"/>
    <w:rsid w:val="006E438B"/>
    <w:rsid w:val="006E44CA"/>
    <w:rsid w:val="006E46F8"/>
    <w:rsid w:val="006E4787"/>
    <w:rsid w:val="006E57EB"/>
    <w:rsid w:val="006E5B23"/>
    <w:rsid w:val="006E679E"/>
    <w:rsid w:val="006E7107"/>
    <w:rsid w:val="006F0522"/>
    <w:rsid w:val="006F0FB3"/>
    <w:rsid w:val="006F21A2"/>
    <w:rsid w:val="006F491D"/>
    <w:rsid w:val="006F5D58"/>
    <w:rsid w:val="006F5F9C"/>
    <w:rsid w:val="006F7709"/>
    <w:rsid w:val="006F7EAF"/>
    <w:rsid w:val="00700852"/>
    <w:rsid w:val="00701CFC"/>
    <w:rsid w:val="00702A19"/>
    <w:rsid w:val="00702F8D"/>
    <w:rsid w:val="00703560"/>
    <w:rsid w:val="0070390C"/>
    <w:rsid w:val="00704597"/>
    <w:rsid w:val="00704D84"/>
    <w:rsid w:val="0070526B"/>
    <w:rsid w:val="00705288"/>
    <w:rsid w:val="00706002"/>
    <w:rsid w:val="00707021"/>
    <w:rsid w:val="00707C2E"/>
    <w:rsid w:val="007136A9"/>
    <w:rsid w:val="0071396A"/>
    <w:rsid w:val="00714487"/>
    <w:rsid w:val="007145F5"/>
    <w:rsid w:val="007165CE"/>
    <w:rsid w:val="007217FE"/>
    <w:rsid w:val="0072285E"/>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E64"/>
    <w:rsid w:val="007403EE"/>
    <w:rsid w:val="007410AD"/>
    <w:rsid w:val="007416CB"/>
    <w:rsid w:val="007418F9"/>
    <w:rsid w:val="00741A39"/>
    <w:rsid w:val="00743C80"/>
    <w:rsid w:val="007444D6"/>
    <w:rsid w:val="00745478"/>
    <w:rsid w:val="00745A79"/>
    <w:rsid w:val="00746143"/>
    <w:rsid w:val="00746454"/>
    <w:rsid w:val="00746F8E"/>
    <w:rsid w:val="00747542"/>
    <w:rsid w:val="00747DB9"/>
    <w:rsid w:val="00750594"/>
    <w:rsid w:val="007505DE"/>
    <w:rsid w:val="0075099D"/>
    <w:rsid w:val="007534A0"/>
    <w:rsid w:val="0075594A"/>
    <w:rsid w:val="00755CDD"/>
    <w:rsid w:val="00755FAB"/>
    <w:rsid w:val="007565A3"/>
    <w:rsid w:val="0075677B"/>
    <w:rsid w:val="007645EB"/>
    <w:rsid w:val="00764A99"/>
    <w:rsid w:val="0076667A"/>
    <w:rsid w:val="00766915"/>
    <w:rsid w:val="00770906"/>
    <w:rsid w:val="007709BD"/>
    <w:rsid w:val="00770A8E"/>
    <w:rsid w:val="007711F0"/>
    <w:rsid w:val="00771696"/>
    <w:rsid w:val="007716EC"/>
    <w:rsid w:val="00771776"/>
    <w:rsid w:val="00772DE1"/>
    <w:rsid w:val="007746FC"/>
    <w:rsid w:val="00774E27"/>
    <w:rsid w:val="00775DAC"/>
    <w:rsid w:val="0077707E"/>
    <w:rsid w:val="00780C14"/>
    <w:rsid w:val="007814C2"/>
    <w:rsid w:val="0078159D"/>
    <w:rsid w:val="007821BE"/>
    <w:rsid w:val="00782F22"/>
    <w:rsid w:val="007831A1"/>
    <w:rsid w:val="00783310"/>
    <w:rsid w:val="00783C93"/>
    <w:rsid w:val="00784C67"/>
    <w:rsid w:val="0079040C"/>
    <w:rsid w:val="00790460"/>
    <w:rsid w:val="0079047A"/>
    <w:rsid w:val="00793653"/>
    <w:rsid w:val="007957E9"/>
    <w:rsid w:val="00796348"/>
    <w:rsid w:val="00797A19"/>
    <w:rsid w:val="007A01E3"/>
    <w:rsid w:val="007A089E"/>
    <w:rsid w:val="007A1D80"/>
    <w:rsid w:val="007A25EE"/>
    <w:rsid w:val="007A3E69"/>
    <w:rsid w:val="007A3F03"/>
    <w:rsid w:val="007A4A6D"/>
    <w:rsid w:val="007A58DD"/>
    <w:rsid w:val="007A5C5F"/>
    <w:rsid w:val="007A6571"/>
    <w:rsid w:val="007A6EB9"/>
    <w:rsid w:val="007A75E8"/>
    <w:rsid w:val="007A7F39"/>
    <w:rsid w:val="007B0630"/>
    <w:rsid w:val="007B1719"/>
    <w:rsid w:val="007B23D6"/>
    <w:rsid w:val="007B3848"/>
    <w:rsid w:val="007B4328"/>
    <w:rsid w:val="007B47B9"/>
    <w:rsid w:val="007B4CA8"/>
    <w:rsid w:val="007B6ACD"/>
    <w:rsid w:val="007B6B32"/>
    <w:rsid w:val="007B7678"/>
    <w:rsid w:val="007B7F01"/>
    <w:rsid w:val="007C01D9"/>
    <w:rsid w:val="007C0843"/>
    <w:rsid w:val="007C0BB8"/>
    <w:rsid w:val="007C1139"/>
    <w:rsid w:val="007C2242"/>
    <w:rsid w:val="007C274E"/>
    <w:rsid w:val="007C2B0D"/>
    <w:rsid w:val="007C2E26"/>
    <w:rsid w:val="007C2E95"/>
    <w:rsid w:val="007C359B"/>
    <w:rsid w:val="007C3BF0"/>
    <w:rsid w:val="007C3F9C"/>
    <w:rsid w:val="007C6131"/>
    <w:rsid w:val="007C70BE"/>
    <w:rsid w:val="007D1537"/>
    <w:rsid w:val="007D1A69"/>
    <w:rsid w:val="007D1BCF"/>
    <w:rsid w:val="007D2688"/>
    <w:rsid w:val="007D27CB"/>
    <w:rsid w:val="007D6771"/>
    <w:rsid w:val="007D75CF"/>
    <w:rsid w:val="007E0F03"/>
    <w:rsid w:val="007E142C"/>
    <w:rsid w:val="007E27C5"/>
    <w:rsid w:val="007E314D"/>
    <w:rsid w:val="007E4071"/>
    <w:rsid w:val="007E5394"/>
    <w:rsid w:val="007E56BE"/>
    <w:rsid w:val="007E691E"/>
    <w:rsid w:val="007E6DC5"/>
    <w:rsid w:val="007E7057"/>
    <w:rsid w:val="007F0130"/>
    <w:rsid w:val="007F0815"/>
    <w:rsid w:val="007F1489"/>
    <w:rsid w:val="007F28F2"/>
    <w:rsid w:val="007F5D86"/>
    <w:rsid w:val="007F73BC"/>
    <w:rsid w:val="007F7AE0"/>
    <w:rsid w:val="00800121"/>
    <w:rsid w:val="00801EB1"/>
    <w:rsid w:val="0080477E"/>
    <w:rsid w:val="00805B47"/>
    <w:rsid w:val="0081086F"/>
    <w:rsid w:val="00811F80"/>
    <w:rsid w:val="0081244F"/>
    <w:rsid w:val="00812602"/>
    <w:rsid w:val="0081324C"/>
    <w:rsid w:val="00813A29"/>
    <w:rsid w:val="0081452A"/>
    <w:rsid w:val="0081521C"/>
    <w:rsid w:val="008169B9"/>
    <w:rsid w:val="00816B66"/>
    <w:rsid w:val="0082037F"/>
    <w:rsid w:val="00820A0E"/>
    <w:rsid w:val="008216DC"/>
    <w:rsid w:val="0082187E"/>
    <w:rsid w:val="00822396"/>
    <w:rsid w:val="00822CA3"/>
    <w:rsid w:val="008245FA"/>
    <w:rsid w:val="00824EDC"/>
    <w:rsid w:val="00825692"/>
    <w:rsid w:val="008262DD"/>
    <w:rsid w:val="008269E2"/>
    <w:rsid w:val="00826E52"/>
    <w:rsid w:val="0083036D"/>
    <w:rsid w:val="0083122F"/>
    <w:rsid w:val="00833534"/>
    <w:rsid w:val="00835FAC"/>
    <w:rsid w:val="008372EF"/>
    <w:rsid w:val="008379D4"/>
    <w:rsid w:val="00840BA3"/>
    <w:rsid w:val="0084462B"/>
    <w:rsid w:val="00844D0C"/>
    <w:rsid w:val="00845C91"/>
    <w:rsid w:val="00847433"/>
    <w:rsid w:val="00847706"/>
    <w:rsid w:val="008478C7"/>
    <w:rsid w:val="00847DA5"/>
    <w:rsid w:val="00851933"/>
    <w:rsid w:val="0085194C"/>
    <w:rsid w:val="00851F16"/>
    <w:rsid w:val="00852202"/>
    <w:rsid w:val="00852B7F"/>
    <w:rsid w:val="00854516"/>
    <w:rsid w:val="00854DC6"/>
    <w:rsid w:val="00855655"/>
    <w:rsid w:val="00855B45"/>
    <w:rsid w:val="00855B60"/>
    <w:rsid w:val="00855DA3"/>
    <w:rsid w:val="00857ADC"/>
    <w:rsid w:val="00860B00"/>
    <w:rsid w:val="0086168E"/>
    <w:rsid w:val="008620F2"/>
    <w:rsid w:val="00862DB8"/>
    <w:rsid w:val="00863F37"/>
    <w:rsid w:val="00864443"/>
    <w:rsid w:val="00864713"/>
    <w:rsid w:val="008647D6"/>
    <w:rsid w:val="00864B4E"/>
    <w:rsid w:val="00865075"/>
    <w:rsid w:val="00865750"/>
    <w:rsid w:val="0086779D"/>
    <w:rsid w:val="00875269"/>
    <w:rsid w:val="008757D5"/>
    <w:rsid w:val="008760A8"/>
    <w:rsid w:val="008763AB"/>
    <w:rsid w:val="0087659F"/>
    <w:rsid w:val="00876768"/>
    <w:rsid w:val="0088043C"/>
    <w:rsid w:val="00880B68"/>
    <w:rsid w:val="00881CD0"/>
    <w:rsid w:val="0088250F"/>
    <w:rsid w:val="00882EF1"/>
    <w:rsid w:val="0088301C"/>
    <w:rsid w:val="00885809"/>
    <w:rsid w:val="00885F84"/>
    <w:rsid w:val="008873DD"/>
    <w:rsid w:val="0088746F"/>
    <w:rsid w:val="008876BD"/>
    <w:rsid w:val="008904A3"/>
    <w:rsid w:val="008906C9"/>
    <w:rsid w:val="0089189D"/>
    <w:rsid w:val="0089231C"/>
    <w:rsid w:val="00893363"/>
    <w:rsid w:val="008933A6"/>
    <w:rsid w:val="008937B2"/>
    <w:rsid w:val="00893FA1"/>
    <w:rsid w:val="00894607"/>
    <w:rsid w:val="00895264"/>
    <w:rsid w:val="00897F82"/>
    <w:rsid w:val="008A1152"/>
    <w:rsid w:val="008A737F"/>
    <w:rsid w:val="008A7530"/>
    <w:rsid w:val="008A7719"/>
    <w:rsid w:val="008A7BBC"/>
    <w:rsid w:val="008B060A"/>
    <w:rsid w:val="008B0673"/>
    <w:rsid w:val="008B0912"/>
    <w:rsid w:val="008B0CB1"/>
    <w:rsid w:val="008B1403"/>
    <w:rsid w:val="008B1C02"/>
    <w:rsid w:val="008B2190"/>
    <w:rsid w:val="008B26A0"/>
    <w:rsid w:val="008B2849"/>
    <w:rsid w:val="008B2AD0"/>
    <w:rsid w:val="008B5184"/>
    <w:rsid w:val="008B581C"/>
    <w:rsid w:val="008B663C"/>
    <w:rsid w:val="008B6709"/>
    <w:rsid w:val="008B6BB1"/>
    <w:rsid w:val="008B6E30"/>
    <w:rsid w:val="008B7959"/>
    <w:rsid w:val="008B797B"/>
    <w:rsid w:val="008B7CE3"/>
    <w:rsid w:val="008C1E7D"/>
    <w:rsid w:val="008C3DA1"/>
    <w:rsid w:val="008C5249"/>
    <w:rsid w:val="008C5738"/>
    <w:rsid w:val="008C63A2"/>
    <w:rsid w:val="008C6B5C"/>
    <w:rsid w:val="008C74C6"/>
    <w:rsid w:val="008C7A87"/>
    <w:rsid w:val="008D04F0"/>
    <w:rsid w:val="008D07E9"/>
    <w:rsid w:val="008D0A91"/>
    <w:rsid w:val="008D0C8F"/>
    <w:rsid w:val="008D1504"/>
    <w:rsid w:val="008D3169"/>
    <w:rsid w:val="008D45D5"/>
    <w:rsid w:val="008D6C57"/>
    <w:rsid w:val="008D731D"/>
    <w:rsid w:val="008D7571"/>
    <w:rsid w:val="008D7AD4"/>
    <w:rsid w:val="008E0126"/>
    <w:rsid w:val="008E10A7"/>
    <w:rsid w:val="008E1163"/>
    <w:rsid w:val="008E22A6"/>
    <w:rsid w:val="008E243C"/>
    <w:rsid w:val="008E34D1"/>
    <w:rsid w:val="008E438D"/>
    <w:rsid w:val="008E5C44"/>
    <w:rsid w:val="008E72D6"/>
    <w:rsid w:val="008E78D0"/>
    <w:rsid w:val="008E7F08"/>
    <w:rsid w:val="008F1CE0"/>
    <w:rsid w:val="008F2ED8"/>
    <w:rsid w:val="008F3500"/>
    <w:rsid w:val="008F5DA8"/>
    <w:rsid w:val="008F5FD2"/>
    <w:rsid w:val="008F6504"/>
    <w:rsid w:val="008F675C"/>
    <w:rsid w:val="008F67EB"/>
    <w:rsid w:val="008F73BF"/>
    <w:rsid w:val="008F791D"/>
    <w:rsid w:val="00900030"/>
    <w:rsid w:val="00900FB4"/>
    <w:rsid w:val="009021D0"/>
    <w:rsid w:val="009036AF"/>
    <w:rsid w:val="00904509"/>
    <w:rsid w:val="00904E26"/>
    <w:rsid w:val="009067C0"/>
    <w:rsid w:val="00906FEF"/>
    <w:rsid w:val="009078A4"/>
    <w:rsid w:val="00907DD2"/>
    <w:rsid w:val="00910F84"/>
    <w:rsid w:val="00910FC7"/>
    <w:rsid w:val="00914313"/>
    <w:rsid w:val="00916144"/>
    <w:rsid w:val="00917E64"/>
    <w:rsid w:val="00917EE7"/>
    <w:rsid w:val="00920345"/>
    <w:rsid w:val="00920424"/>
    <w:rsid w:val="00920956"/>
    <w:rsid w:val="00921330"/>
    <w:rsid w:val="009224AE"/>
    <w:rsid w:val="0092383A"/>
    <w:rsid w:val="009249F7"/>
    <w:rsid w:val="00924E3C"/>
    <w:rsid w:val="00926A0F"/>
    <w:rsid w:val="00926C14"/>
    <w:rsid w:val="009300FD"/>
    <w:rsid w:val="00930252"/>
    <w:rsid w:val="0093136F"/>
    <w:rsid w:val="009313BC"/>
    <w:rsid w:val="0093513D"/>
    <w:rsid w:val="00935AD6"/>
    <w:rsid w:val="0093639E"/>
    <w:rsid w:val="00936797"/>
    <w:rsid w:val="00937015"/>
    <w:rsid w:val="00937764"/>
    <w:rsid w:val="009424E3"/>
    <w:rsid w:val="00942E38"/>
    <w:rsid w:val="0094342D"/>
    <w:rsid w:val="00944731"/>
    <w:rsid w:val="00944E11"/>
    <w:rsid w:val="0094577F"/>
    <w:rsid w:val="00945CBE"/>
    <w:rsid w:val="00945D25"/>
    <w:rsid w:val="0094618B"/>
    <w:rsid w:val="00952704"/>
    <w:rsid w:val="009527E8"/>
    <w:rsid w:val="00953837"/>
    <w:rsid w:val="009545CD"/>
    <w:rsid w:val="00954981"/>
    <w:rsid w:val="00954F8C"/>
    <w:rsid w:val="00956181"/>
    <w:rsid w:val="00956792"/>
    <w:rsid w:val="00957C7B"/>
    <w:rsid w:val="00960009"/>
    <w:rsid w:val="00960248"/>
    <w:rsid w:val="00960AE3"/>
    <w:rsid w:val="009612BB"/>
    <w:rsid w:val="009618CF"/>
    <w:rsid w:val="0096292A"/>
    <w:rsid w:val="00962D4E"/>
    <w:rsid w:val="00963BFE"/>
    <w:rsid w:val="00965F5B"/>
    <w:rsid w:val="00965FC7"/>
    <w:rsid w:val="0096631C"/>
    <w:rsid w:val="00966C65"/>
    <w:rsid w:val="00971886"/>
    <w:rsid w:val="00973C0E"/>
    <w:rsid w:val="009741B8"/>
    <w:rsid w:val="009753E0"/>
    <w:rsid w:val="00980973"/>
    <w:rsid w:val="00982309"/>
    <w:rsid w:val="0098305C"/>
    <w:rsid w:val="009831BB"/>
    <w:rsid w:val="009833AA"/>
    <w:rsid w:val="009834D1"/>
    <w:rsid w:val="00985A0F"/>
    <w:rsid w:val="00986399"/>
    <w:rsid w:val="009920CF"/>
    <w:rsid w:val="009941CE"/>
    <w:rsid w:val="00996993"/>
    <w:rsid w:val="00997CE9"/>
    <w:rsid w:val="009A13F9"/>
    <w:rsid w:val="009A3D4A"/>
    <w:rsid w:val="009A4892"/>
    <w:rsid w:val="009A517E"/>
    <w:rsid w:val="009A51CB"/>
    <w:rsid w:val="009A5753"/>
    <w:rsid w:val="009A595B"/>
    <w:rsid w:val="009A59ED"/>
    <w:rsid w:val="009A5C36"/>
    <w:rsid w:val="009A626F"/>
    <w:rsid w:val="009A683D"/>
    <w:rsid w:val="009A6C13"/>
    <w:rsid w:val="009A73FA"/>
    <w:rsid w:val="009A76D9"/>
    <w:rsid w:val="009A7983"/>
    <w:rsid w:val="009B1000"/>
    <w:rsid w:val="009B2B18"/>
    <w:rsid w:val="009B2F25"/>
    <w:rsid w:val="009B3CFE"/>
    <w:rsid w:val="009B4570"/>
    <w:rsid w:val="009B4C35"/>
    <w:rsid w:val="009B5ACA"/>
    <w:rsid w:val="009B621A"/>
    <w:rsid w:val="009B742B"/>
    <w:rsid w:val="009C09C5"/>
    <w:rsid w:val="009C18A3"/>
    <w:rsid w:val="009C2329"/>
    <w:rsid w:val="009C2E20"/>
    <w:rsid w:val="009C31B6"/>
    <w:rsid w:val="009C49B7"/>
    <w:rsid w:val="009C5ED6"/>
    <w:rsid w:val="009C61D8"/>
    <w:rsid w:val="009C659E"/>
    <w:rsid w:val="009C6AFE"/>
    <w:rsid w:val="009C79D6"/>
    <w:rsid w:val="009D05EB"/>
    <w:rsid w:val="009D0E82"/>
    <w:rsid w:val="009D1169"/>
    <w:rsid w:val="009D1F8D"/>
    <w:rsid w:val="009D2FBA"/>
    <w:rsid w:val="009D4AAF"/>
    <w:rsid w:val="009D5058"/>
    <w:rsid w:val="009D59C7"/>
    <w:rsid w:val="009D5E3F"/>
    <w:rsid w:val="009D68E2"/>
    <w:rsid w:val="009E181F"/>
    <w:rsid w:val="009E2429"/>
    <w:rsid w:val="009E26D3"/>
    <w:rsid w:val="009E34C2"/>
    <w:rsid w:val="009E554C"/>
    <w:rsid w:val="009E74D8"/>
    <w:rsid w:val="009F01A3"/>
    <w:rsid w:val="009F20E1"/>
    <w:rsid w:val="009F2E12"/>
    <w:rsid w:val="009F333C"/>
    <w:rsid w:val="009F3801"/>
    <w:rsid w:val="009F47DA"/>
    <w:rsid w:val="009F4B53"/>
    <w:rsid w:val="009F4F9D"/>
    <w:rsid w:val="009F5DB2"/>
    <w:rsid w:val="00A00030"/>
    <w:rsid w:val="00A00C44"/>
    <w:rsid w:val="00A02640"/>
    <w:rsid w:val="00A030BC"/>
    <w:rsid w:val="00A037F6"/>
    <w:rsid w:val="00A03DBC"/>
    <w:rsid w:val="00A04413"/>
    <w:rsid w:val="00A04D2F"/>
    <w:rsid w:val="00A05BF0"/>
    <w:rsid w:val="00A0720A"/>
    <w:rsid w:val="00A07385"/>
    <w:rsid w:val="00A07B8E"/>
    <w:rsid w:val="00A1084E"/>
    <w:rsid w:val="00A10B37"/>
    <w:rsid w:val="00A1159D"/>
    <w:rsid w:val="00A11B50"/>
    <w:rsid w:val="00A125C5"/>
    <w:rsid w:val="00A12E00"/>
    <w:rsid w:val="00A130F2"/>
    <w:rsid w:val="00A13A4B"/>
    <w:rsid w:val="00A13DE1"/>
    <w:rsid w:val="00A140CD"/>
    <w:rsid w:val="00A1419F"/>
    <w:rsid w:val="00A148EB"/>
    <w:rsid w:val="00A14D5D"/>
    <w:rsid w:val="00A15329"/>
    <w:rsid w:val="00A15FE5"/>
    <w:rsid w:val="00A20646"/>
    <w:rsid w:val="00A21984"/>
    <w:rsid w:val="00A23289"/>
    <w:rsid w:val="00A24D72"/>
    <w:rsid w:val="00A264CA"/>
    <w:rsid w:val="00A30B37"/>
    <w:rsid w:val="00A31378"/>
    <w:rsid w:val="00A31FD6"/>
    <w:rsid w:val="00A323B5"/>
    <w:rsid w:val="00A32ED9"/>
    <w:rsid w:val="00A33610"/>
    <w:rsid w:val="00A341F4"/>
    <w:rsid w:val="00A34F4E"/>
    <w:rsid w:val="00A352E4"/>
    <w:rsid w:val="00A35499"/>
    <w:rsid w:val="00A355FB"/>
    <w:rsid w:val="00A356F2"/>
    <w:rsid w:val="00A3620C"/>
    <w:rsid w:val="00A368BD"/>
    <w:rsid w:val="00A372D0"/>
    <w:rsid w:val="00A40CF9"/>
    <w:rsid w:val="00A41966"/>
    <w:rsid w:val="00A4315A"/>
    <w:rsid w:val="00A446E3"/>
    <w:rsid w:val="00A44B71"/>
    <w:rsid w:val="00A5039D"/>
    <w:rsid w:val="00A519D4"/>
    <w:rsid w:val="00A51F4A"/>
    <w:rsid w:val="00A52043"/>
    <w:rsid w:val="00A53282"/>
    <w:rsid w:val="00A53806"/>
    <w:rsid w:val="00A53AE7"/>
    <w:rsid w:val="00A5558D"/>
    <w:rsid w:val="00A5672B"/>
    <w:rsid w:val="00A5680E"/>
    <w:rsid w:val="00A56E03"/>
    <w:rsid w:val="00A57EA3"/>
    <w:rsid w:val="00A6016B"/>
    <w:rsid w:val="00A60FD0"/>
    <w:rsid w:val="00A6181D"/>
    <w:rsid w:val="00A62386"/>
    <w:rsid w:val="00A62F75"/>
    <w:rsid w:val="00A635E1"/>
    <w:rsid w:val="00A63D2E"/>
    <w:rsid w:val="00A6415D"/>
    <w:rsid w:val="00A643DE"/>
    <w:rsid w:val="00A64DB8"/>
    <w:rsid w:val="00A64DDC"/>
    <w:rsid w:val="00A65EE7"/>
    <w:rsid w:val="00A67CFD"/>
    <w:rsid w:val="00A700A7"/>
    <w:rsid w:val="00A70133"/>
    <w:rsid w:val="00A702E5"/>
    <w:rsid w:val="00A71582"/>
    <w:rsid w:val="00A71EE2"/>
    <w:rsid w:val="00A7264C"/>
    <w:rsid w:val="00A742C1"/>
    <w:rsid w:val="00A75242"/>
    <w:rsid w:val="00A75366"/>
    <w:rsid w:val="00A75601"/>
    <w:rsid w:val="00A7637F"/>
    <w:rsid w:val="00A7774A"/>
    <w:rsid w:val="00A77BC1"/>
    <w:rsid w:val="00A81867"/>
    <w:rsid w:val="00A81D5E"/>
    <w:rsid w:val="00A831EE"/>
    <w:rsid w:val="00A83C50"/>
    <w:rsid w:val="00A83EE2"/>
    <w:rsid w:val="00A84FCC"/>
    <w:rsid w:val="00A85530"/>
    <w:rsid w:val="00A867AB"/>
    <w:rsid w:val="00A902EB"/>
    <w:rsid w:val="00A91518"/>
    <w:rsid w:val="00A9214D"/>
    <w:rsid w:val="00A921A9"/>
    <w:rsid w:val="00A92AB0"/>
    <w:rsid w:val="00A9333A"/>
    <w:rsid w:val="00A936F6"/>
    <w:rsid w:val="00AA14AA"/>
    <w:rsid w:val="00AA1C7D"/>
    <w:rsid w:val="00AA2661"/>
    <w:rsid w:val="00AA4786"/>
    <w:rsid w:val="00AA4C6C"/>
    <w:rsid w:val="00AA5146"/>
    <w:rsid w:val="00AA571E"/>
    <w:rsid w:val="00AA683A"/>
    <w:rsid w:val="00AA7155"/>
    <w:rsid w:val="00AA73ED"/>
    <w:rsid w:val="00AA75BC"/>
    <w:rsid w:val="00AB03ED"/>
    <w:rsid w:val="00AB046E"/>
    <w:rsid w:val="00AB0F02"/>
    <w:rsid w:val="00AB28EC"/>
    <w:rsid w:val="00AB303F"/>
    <w:rsid w:val="00AB3664"/>
    <w:rsid w:val="00AB3A02"/>
    <w:rsid w:val="00AB45ED"/>
    <w:rsid w:val="00AB46D9"/>
    <w:rsid w:val="00AB5142"/>
    <w:rsid w:val="00AB54F6"/>
    <w:rsid w:val="00AB5AF1"/>
    <w:rsid w:val="00AB643B"/>
    <w:rsid w:val="00AB68D3"/>
    <w:rsid w:val="00AB72A2"/>
    <w:rsid w:val="00AB7D25"/>
    <w:rsid w:val="00AC0476"/>
    <w:rsid w:val="00AC0920"/>
    <w:rsid w:val="00AC354A"/>
    <w:rsid w:val="00AC3A41"/>
    <w:rsid w:val="00AC41E5"/>
    <w:rsid w:val="00AC449E"/>
    <w:rsid w:val="00AC51C7"/>
    <w:rsid w:val="00AC7A66"/>
    <w:rsid w:val="00AD0CC1"/>
    <w:rsid w:val="00AD125C"/>
    <w:rsid w:val="00AD1BAD"/>
    <w:rsid w:val="00AD1C17"/>
    <w:rsid w:val="00AD245F"/>
    <w:rsid w:val="00AD287B"/>
    <w:rsid w:val="00AD2D83"/>
    <w:rsid w:val="00AD3C1C"/>
    <w:rsid w:val="00AD469A"/>
    <w:rsid w:val="00AD522E"/>
    <w:rsid w:val="00AE0D68"/>
    <w:rsid w:val="00AE1089"/>
    <w:rsid w:val="00AE29E3"/>
    <w:rsid w:val="00AE2E77"/>
    <w:rsid w:val="00AE382D"/>
    <w:rsid w:val="00AE472C"/>
    <w:rsid w:val="00AE47D5"/>
    <w:rsid w:val="00AE64D7"/>
    <w:rsid w:val="00AE74A6"/>
    <w:rsid w:val="00AE76B9"/>
    <w:rsid w:val="00AF0B0C"/>
    <w:rsid w:val="00AF1E1E"/>
    <w:rsid w:val="00AF30A4"/>
    <w:rsid w:val="00AF37C2"/>
    <w:rsid w:val="00AF3A32"/>
    <w:rsid w:val="00AF4460"/>
    <w:rsid w:val="00AF5020"/>
    <w:rsid w:val="00AF7535"/>
    <w:rsid w:val="00AF7938"/>
    <w:rsid w:val="00AF7BCE"/>
    <w:rsid w:val="00B00D33"/>
    <w:rsid w:val="00B0192F"/>
    <w:rsid w:val="00B01968"/>
    <w:rsid w:val="00B0433D"/>
    <w:rsid w:val="00B04E12"/>
    <w:rsid w:val="00B05AF8"/>
    <w:rsid w:val="00B0670B"/>
    <w:rsid w:val="00B06E48"/>
    <w:rsid w:val="00B1026A"/>
    <w:rsid w:val="00B10E0A"/>
    <w:rsid w:val="00B11EAB"/>
    <w:rsid w:val="00B12257"/>
    <w:rsid w:val="00B126F8"/>
    <w:rsid w:val="00B13487"/>
    <w:rsid w:val="00B15198"/>
    <w:rsid w:val="00B15E33"/>
    <w:rsid w:val="00B17141"/>
    <w:rsid w:val="00B17250"/>
    <w:rsid w:val="00B1751C"/>
    <w:rsid w:val="00B204A9"/>
    <w:rsid w:val="00B20BA7"/>
    <w:rsid w:val="00B2164C"/>
    <w:rsid w:val="00B21BCF"/>
    <w:rsid w:val="00B2292E"/>
    <w:rsid w:val="00B23067"/>
    <w:rsid w:val="00B24CD2"/>
    <w:rsid w:val="00B25049"/>
    <w:rsid w:val="00B25397"/>
    <w:rsid w:val="00B25CD0"/>
    <w:rsid w:val="00B25FCC"/>
    <w:rsid w:val="00B268E0"/>
    <w:rsid w:val="00B27E2E"/>
    <w:rsid w:val="00B30D8F"/>
    <w:rsid w:val="00B31575"/>
    <w:rsid w:val="00B325CD"/>
    <w:rsid w:val="00B33100"/>
    <w:rsid w:val="00B33BF3"/>
    <w:rsid w:val="00B34FA1"/>
    <w:rsid w:val="00B3543C"/>
    <w:rsid w:val="00B35933"/>
    <w:rsid w:val="00B36462"/>
    <w:rsid w:val="00B364D5"/>
    <w:rsid w:val="00B365C5"/>
    <w:rsid w:val="00B36B10"/>
    <w:rsid w:val="00B3701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654A"/>
    <w:rsid w:val="00B47DE8"/>
    <w:rsid w:val="00B501BB"/>
    <w:rsid w:val="00B50229"/>
    <w:rsid w:val="00B51256"/>
    <w:rsid w:val="00B51432"/>
    <w:rsid w:val="00B52DFF"/>
    <w:rsid w:val="00B53484"/>
    <w:rsid w:val="00B53995"/>
    <w:rsid w:val="00B54B7D"/>
    <w:rsid w:val="00B556F4"/>
    <w:rsid w:val="00B5612A"/>
    <w:rsid w:val="00B5654A"/>
    <w:rsid w:val="00B57022"/>
    <w:rsid w:val="00B5773F"/>
    <w:rsid w:val="00B57C2C"/>
    <w:rsid w:val="00B57DCF"/>
    <w:rsid w:val="00B6143B"/>
    <w:rsid w:val="00B61721"/>
    <w:rsid w:val="00B619CE"/>
    <w:rsid w:val="00B619CF"/>
    <w:rsid w:val="00B61E84"/>
    <w:rsid w:val="00B62C31"/>
    <w:rsid w:val="00B64CD1"/>
    <w:rsid w:val="00B65424"/>
    <w:rsid w:val="00B6731B"/>
    <w:rsid w:val="00B6739C"/>
    <w:rsid w:val="00B711A3"/>
    <w:rsid w:val="00B718E4"/>
    <w:rsid w:val="00B72A07"/>
    <w:rsid w:val="00B73188"/>
    <w:rsid w:val="00B745DE"/>
    <w:rsid w:val="00B75A0F"/>
    <w:rsid w:val="00B75CE1"/>
    <w:rsid w:val="00B77001"/>
    <w:rsid w:val="00B77366"/>
    <w:rsid w:val="00B7748D"/>
    <w:rsid w:val="00B77E09"/>
    <w:rsid w:val="00B80ED8"/>
    <w:rsid w:val="00B812F5"/>
    <w:rsid w:val="00B81B96"/>
    <w:rsid w:val="00B81D57"/>
    <w:rsid w:val="00B85007"/>
    <w:rsid w:val="00B8547D"/>
    <w:rsid w:val="00B915BA"/>
    <w:rsid w:val="00B92F60"/>
    <w:rsid w:val="00B9322D"/>
    <w:rsid w:val="00B96B22"/>
    <w:rsid w:val="00B97F62"/>
    <w:rsid w:val="00BA13F5"/>
    <w:rsid w:val="00BA1568"/>
    <w:rsid w:val="00BA189C"/>
    <w:rsid w:val="00BA214A"/>
    <w:rsid w:val="00BA3220"/>
    <w:rsid w:val="00BA3467"/>
    <w:rsid w:val="00BA3BEF"/>
    <w:rsid w:val="00BA43BB"/>
    <w:rsid w:val="00BA59FC"/>
    <w:rsid w:val="00BA65FB"/>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2E70"/>
    <w:rsid w:val="00BD3409"/>
    <w:rsid w:val="00BD3A40"/>
    <w:rsid w:val="00BD4106"/>
    <w:rsid w:val="00BD6469"/>
    <w:rsid w:val="00BD7413"/>
    <w:rsid w:val="00BD78FF"/>
    <w:rsid w:val="00BE2125"/>
    <w:rsid w:val="00BE218C"/>
    <w:rsid w:val="00BE356D"/>
    <w:rsid w:val="00BE4521"/>
    <w:rsid w:val="00BE4703"/>
    <w:rsid w:val="00BE470D"/>
    <w:rsid w:val="00BE6461"/>
    <w:rsid w:val="00BF06EB"/>
    <w:rsid w:val="00BF30E3"/>
    <w:rsid w:val="00BF342C"/>
    <w:rsid w:val="00BF5ED1"/>
    <w:rsid w:val="00C008E6"/>
    <w:rsid w:val="00C01543"/>
    <w:rsid w:val="00C01A32"/>
    <w:rsid w:val="00C01E55"/>
    <w:rsid w:val="00C0225C"/>
    <w:rsid w:val="00C02C88"/>
    <w:rsid w:val="00C05F7B"/>
    <w:rsid w:val="00C06090"/>
    <w:rsid w:val="00C077AA"/>
    <w:rsid w:val="00C07FC9"/>
    <w:rsid w:val="00C10E43"/>
    <w:rsid w:val="00C1232B"/>
    <w:rsid w:val="00C13FD1"/>
    <w:rsid w:val="00C15A3C"/>
    <w:rsid w:val="00C15F95"/>
    <w:rsid w:val="00C1648E"/>
    <w:rsid w:val="00C16AD7"/>
    <w:rsid w:val="00C16B65"/>
    <w:rsid w:val="00C17E0D"/>
    <w:rsid w:val="00C20588"/>
    <w:rsid w:val="00C20A04"/>
    <w:rsid w:val="00C22EA7"/>
    <w:rsid w:val="00C250D5"/>
    <w:rsid w:val="00C25217"/>
    <w:rsid w:val="00C25612"/>
    <w:rsid w:val="00C26274"/>
    <w:rsid w:val="00C26CBA"/>
    <w:rsid w:val="00C2742C"/>
    <w:rsid w:val="00C2782E"/>
    <w:rsid w:val="00C27D8D"/>
    <w:rsid w:val="00C30207"/>
    <w:rsid w:val="00C324F7"/>
    <w:rsid w:val="00C32521"/>
    <w:rsid w:val="00C32707"/>
    <w:rsid w:val="00C329B1"/>
    <w:rsid w:val="00C33B14"/>
    <w:rsid w:val="00C34045"/>
    <w:rsid w:val="00C3458D"/>
    <w:rsid w:val="00C34D6B"/>
    <w:rsid w:val="00C35B1B"/>
    <w:rsid w:val="00C3609A"/>
    <w:rsid w:val="00C36F9D"/>
    <w:rsid w:val="00C37F9F"/>
    <w:rsid w:val="00C40A9D"/>
    <w:rsid w:val="00C41A58"/>
    <w:rsid w:val="00C424EF"/>
    <w:rsid w:val="00C42E28"/>
    <w:rsid w:val="00C43062"/>
    <w:rsid w:val="00C443B7"/>
    <w:rsid w:val="00C44635"/>
    <w:rsid w:val="00C447B1"/>
    <w:rsid w:val="00C44FD4"/>
    <w:rsid w:val="00C45980"/>
    <w:rsid w:val="00C47831"/>
    <w:rsid w:val="00C5029D"/>
    <w:rsid w:val="00C5057B"/>
    <w:rsid w:val="00C52315"/>
    <w:rsid w:val="00C54462"/>
    <w:rsid w:val="00C54DB0"/>
    <w:rsid w:val="00C54F67"/>
    <w:rsid w:val="00C55283"/>
    <w:rsid w:val="00C552CA"/>
    <w:rsid w:val="00C60FD4"/>
    <w:rsid w:val="00C6135E"/>
    <w:rsid w:val="00C622D9"/>
    <w:rsid w:val="00C702A6"/>
    <w:rsid w:val="00C7383D"/>
    <w:rsid w:val="00C75ABC"/>
    <w:rsid w:val="00C765C3"/>
    <w:rsid w:val="00C8026B"/>
    <w:rsid w:val="00C806B3"/>
    <w:rsid w:val="00C80939"/>
    <w:rsid w:val="00C81C76"/>
    <w:rsid w:val="00C81F2B"/>
    <w:rsid w:val="00C82570"/>
    <w:rsid w:val="00C838BE"/>
    <w:rsid w:val="00C84465"/>
    <w:rsid w:val="00C84991"/>
    <w:rsid w:val="00C84AAD"/>
    <w:rsid w:val="00C84B71"/>
    <w:rsid w:val="00C84F3E"/>
    <w:rsid w:val="00C853FE"/>
    <w:rsid w:val="00C85E9F"/>
    <w:rsid w:val="00C863E5"/>
    <w:rsid w:val="00C86775"/>
    <w:rsid w:val="00C86E10"/>
    <w:rsid w:val="00C877D6"/>
    <w:rsid w:val="00C9047F"/>
    <w:rsid w:val="00C9080D"/>
    <w:rsid w:val="00C911F7"/>
    <w:rsid w:val="00C92898"/>
    <w:rsid w:val="00C94794"/>
    <w:rsid w:val="00C955F1"/>
    <w:rsid w:val="00C959D2"/>
    <w:rsid w:val="00C95AD3"/>
    <w:rsid w:val="00C95CF0"/>
    <w:rsid w:val="00C968E7"/>
    <w:rsid w:val="00C97EA5"/>
    <w:rsid w:val="00CA0114"/>
    <w:rsid w:val="00CA0B4C"/>
    <w:rsid w:val="00CA1752"/>
    <w:rsid w:val="00CA19EF"/>
    <w:rsid w:val="00CA3640"/>
    <w:rsid w:val="00CA3DD7"/>
    <w:rsid w:val="00CA5AB9"/>
    <w:rsid w:val="00CA6853"/>
    <w:rsid w:val="00CA6987"/>
    <w:rsid w:val="00CA7158"/>
    <w:rsid w:val="00CA746D"/>
    <w:rsid w:val="00CA7D1E"/>
    <w:rsid w:val="00CB00E7"/>
    <w:rsid w:val="00CB073D"/>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1067"/>
    <w:rsid w:val="00CD1661"/>
    <w:rsid w:val="00CD2A0B"/>
    <w:rsid w:val="00CD2A5D"/>
    <w:rsid w:val="00CD3A87"/>
    <w:rsid w:val="00CD537A"/>
    <w:rsid w:val="00CD571D"/>
    <w:rsid w:val="00CD5A50"/>
    <w:rsid w:val="00CD5FEB"/>
    <w:rsid w:val="00CD7AF3"/>
    <w:rsid w:val="00CE03B3"/>
    <w:rsid w:val="00CE0FA8"/>
    <w:rsid w:val="00CE3691"/>
    <w:rsid w:val="00CE36AB"/>
    <w:rsid w:val="00CE377B"/>
    <w:rsid w:val="00CE3C2E"/>
    <w:rsid w:val="00CE3DAD"/>
    <w:rsid w:val="00CE5271"/>
    <w:rsid w:val="00CE5410"/>
    <w:rsid w:val="00CE5445"/>
    <w:rsid w:val="00CE6AC2"/>
    <w:rsid w:val="00CE7514"/>
    <w:rsid w:val="00CF0868"/>
    <w:rsid w:val="00CF0AEC"/>
    <w:rsid w:val="00CF1122"/>
    <w:rsid w:val="00CF212F"/>
    <w:rsid w:val="00CF2DF5"/>
    <w:rsid w:val="00CF3AB8"/>
    <w:rsid w:val="00CF4186"/>
    <w:rsid w:val="00CF7082"/>
    <w:rsid w:val="00D036F5"/>
    <w:rsid w:val="00D03A5F"/>
    <w:rsid w:val="00D0555E"/>
    <w:rsid w:val="00D063B6"/>
    <w:rsid w:val="00D06537"/>
    <w:rsid w:val="00D071F7"/>
    <w:rsid w:val="00D079FD"/>
    <w:rsid w:val="00D10141"/>
    <w:rsid w:val="00D10FB6"/>
    <w:rsid w:val="00D1188B"/>
    <w:rsid w:val="00D11C4A"/>
    <w:rsid w:val="00D11E12"/>
    <w:rsid w:val="00D1338D"/>
    <w:rsid w:val="00D14403"/>
    <w:rsid w:val="00D14CDC"/>
    <w:rsid w:val="00D152E2"/>
    <w:rsid w:val="00D15A4F"/>
    <w:rsid w:val="00D16398"/>
    <w:rsid w:val="00D16D23"/>
    <w:rsid w:val="00D1762C"/>
    <w:rsid w:val="00D201FC"/>
    <w:rsid w:val="00D207C0"/>
    <w:rsid w:val="00D21816"/>
    <w:rsid w:val="00D22F45"/>
    <w:rsid w:val="00D234DD"/>
    <w:rsid w:val="00D23861"/>
    <w:rsid w:val="00D24802"/>
    <w:rsid w:val="00D248DE"/>
    <w:rsid w:val="00D25E3F"/>
    <w:rsid w:val="00D269F8"/>
    <w:rsid w:val="00D26F7F"/>
    <w:rsid w:val="00D27887"/>
    <w:rsid w:val="00D321D5"/>
    <w:rsid w:val="00D34824"/>
    <w:rsid w:val="00D357DB"/>
    <w:rsid w:val="00D36C9E"/>
    <w:rsid w:val="00D37EA3"/>
    <w:rsid w:val="00D403DA"/>
    <w:rsid w:val="00D405DE"/>
    <w:rsid w:val="00D42A26"/>
    <w:rsid w:val="00D434F0"/>
    <w:rsid w:val="00D440E8"/>
    <w:rsid w:val="00D4496C"/>
    <w:rsid w:val="00D44DDE"/>
    <w:rsid w:val="00D44F40"/>
    <w:rsid w:val="00D4597B"/>
    <w:rsid w:val="00D464FF"/>
    <w:rsid w:val="00D46DA9"/>
    <w:rsid w:val="00D51FAC"/>
    <w:rsid w:val="00D535BD"/>
    <w:rsid w:val="00D54C75"/>
    <w:rsid w:val="00D55285"/>
    <w:rsid w:val="00D55567"/>
    <w:rsid w:val="00D55C9E"/>
    <w:rsid w:val="00D55E14"/>
    <w:rsid w:val="00D562C3"/>
    <w:rsid w:val="00D56CA8"/>
    <w:rsid w:val="00D56FF7"/>
    <w:rsid w:val="00D570B4"/>
    <w:rsid w:val="00D6072D"/>
    <w:rsid w:val="00D62A30"/>
    <w:rsid w:val="00D62E1D"/>
    <w:rsid w:val="00D62EBB"/>
    <w:rsid w:val="00D63925"/>
    <w:rsid w:val="00D64F1F"/>
    <w:rsid w:val="00D65002"/>
    <w:rsid w:val="00D65ACD"/>
    <w:rsid w:val="00D65B31"/>
    <w:rsid w:val="00D65C01"/>
    <w:rsid w:val="00D66C3B"/>
    <w:rsid w:val="00D7083B"/>
    <w:rsid w:val="00D70A86"/>
    <w:rsid w:val="00D710A4"/>
    <w:rsid w:val="00D71251"/>
    <w:rsid w:val="00D71E4F"/>
    <w:rsid w:val="00D71F12"/>
    <w:rsid w:val="00D7246D"/>
    <w:rsid w:val="00D73328"/>
    <w:rsid w:val="00D75439"/>
    <w:rsid w:val="00D77818"/>
    <w:rsid w:val="00D77B29"/>
    <w:rsid w:val="00D8011A"/>
    <w:rsid w:val="00D805F5"/>
    <w:rsid w:val="00D80FE0"/>
    <w:rsid w:val="00D8149E"/>
    <w:rsid w:val="00D81767"/>
    <w:rsid w:val="00D82D9C"/>
    <w:rsid w:val="00D8330F"/>
    <w:rsid w:val="00D847DC"/>
    <w:rsid w:val="00D84986"/>
    <w:rsid w:val="00D84D2D"/>
    <w:rsid w:val="00D84FF9"/>
    <w:rsid w:val="00D8542D"/>
    <w:rsid w:val="00D865E6"/>
    <w:rsid w:val="00D869BE"/>
    <w:rsid w:val="00D877B1"/>
    <w:rsid w:val="00D90199"/>
    <w:rsid w:val="00D90CC2"/>
    <w:rsid w:val="00D91406"/>
    <w:rsid w:val="00D9242E"/>
    <w:rsid w:val="00D92B9F"/>
    <w:rsid w:val="00D93FA2"/>
    <w:rsid w:val="00D97B89"/>
    <w:rsid w:val="00DA0898"/>
    <w:rsid w:val="00DA0CC1"/>
    <w:rsid w:val="00DA1639"/>
    <w:rsid w:val="00DA1BD8"/>
    <w:rsid w:val="00DA4678"/>
    <w:rsid w:val="00DB013C"/>
    <w:rsid w:val="00DB0840"/>
    <w:rsid w:val="00DB2403"/>
    <w:rsid w:val="00DB31CA"/>
    <w:rsid w:val="00DB338D"/>
    <w:rsid w:val="00DB3A60"/>
    <w:rsid w:val="00DB4A81"/>
    <w:rsid w:val="00DB57A0"/>
    <w:rsid w:val="00DB7C26"/>
    <w:rsid w:val="00DC1C93"/>
    <w:rsid w:val="00DC2044"/>
    <w:rsid w:val="00DC2A00"/>
    <w:rsid w:val="00DC2DD8"/>
    <w:rsid w:val="00DC3D50"/>
    <w:rsid w:val="00DC44B5"/>
    <w:rsid w:val="00DC462F"/>
    <w:rsid w:val="00DC58B1"/>
    <w:rsid w:val="00DC6A71"/>
    <w:rsid w:val="00DC73F9"/>
    <w:rsid w:val="00DC7824"/>
    <w:rsid w:val="00DC7D41"/>
    <w:rsid w:val="00DD0468"/>
    <w:rsid w:val="00DD06DA"/>
    <w:rsid w:val="00DD0AA0"/>
    <w:rsid w:val="00DD0DCB"/>
    <w:rsid w:val="00DD19E2"/>
    <w:rsid w:val="00DD4682"/>
    <w:rsid w:val="00DD5430"/>
    <w:rsid w:val="00DD5A63"/>
    <w:rsid w:val="00DD65A7"/>
    <w:rsid w:val="00DD6D78"/>
    <w:rsid w:val="00DD78AC"/>
    <w:rsid w:val="00DE0168"/>
    <w:rsid w:val="00DE24A3"/>
    <w:rsid w:val="00DE430A"/>
    <w:rsid w:val="00DE4F62"/>
    <w:rsid w:val="00DE50EA"/>
    <w:rsid w:val="00DE5235"/>
    <w:rsid w:val="00DE5B46"/>
    <w:rsid w:val="00DE68A0"/>
    <w:rsid w:val="00DE776D"/>
    <w:rsid w:val="00DE7D38"/>
    <w:rsid w:val="00DF055D"/>
    <w:rsid w:val="00DF09E2"/>
    <w:rsid w:val="00DF1151"/>
    <w:rsid w:val="00DF1C5C"/>
    <w:rsid w:val="00DF1E37"/>
    <w:rsid w:val="00DF2947"/>
    <w:rsid w:val="00DF37EC"/>
    <w:rsid w:val="00DF3EFF"/>
    <w:rsid w:val="00DF4B64"/>
    <w:rsid w:val="00DF5575"/>
    <w:rsid w:val="00DF55DC"/>
    <w:rsid w:val="00DF5FEE"/>
    <w:rsid w:val="00DF6423"/>
    <w:rsid w:val="00DF6EB6"/>
    <w:rsid w:val="00DF6F38"/>
    <w:rsid w:val="00E00AA7"/>
    <w:rsid w:val="00E02A4E"/>
    <w:rsid w:val="00E02A88"/>
    <w:rsid w:val="00E0357D"/>
    <w:rsid w:val="00E04641"/>
    <w:rsid w:val="00E04B46"/>
    <w:rsid w:val="00E0638F"/>
    <w:rsid w:val="00E078E5"/>
    <w:rsid w:val="00E107AF"/>
    <w:rsid w:val="00E10980"/>
    <w:rsid w:val="00E10DB9"/>
    <w:rsid w:val="00E11DBD"/>
    <w:rsid w:val="00E120C3"/>
    <w:rsid w:val="00E12AA2"/>
    <w:rsid w:val="00E12CAB"/>
    <w:rsid w:val="00E13039"/>
    <w:rsid w:val="00E1346C"/>
    <w:rsid w:val="00E15897"/>
    <w:rsid w:val="00E15BAA"/>
    <w:rsid w:val="00E16143"/>
    <w:rsid w:val="00E20929"/>
    <w:rsid w:val="00E215DC"/>
    <w:rsid w:val="00E21777"/>
    <w:rsid w:val="00E2183A"/>
    <w:rsid w:val="00E21D15"/>
    <w:rsid w:val="00E226E7"/>
    <w:rsid w:val="00E23257"/>
    <w:rsid w:val="00E23293"/>
    <w:rsid w:val="00E2404B"/>
    <w:rsid w:val="00E24644"/>
    <w:rsid w:val="00E24EC2"/>
    <w:rsid w:val="00E27F5D"/>
    <w:rsid w:val="00E30B32"/>
    <w:rsid w:val="00E30DFF"/>
    <w:rsid w:val="00E35D57"/>
    <w:rsid w:val="00E375A9"/>
    <w:rsid w:val="00E376CD"/>
    <w:rsid w:val="00E37865"/>
    <w:rsid w:val="00E408E4"/>
    <w:rsid w:val="00E41625"/>
    <w:rsid w:val="00E4332E"/>
    <w:rsid w:val="00E4361D"/>
    <w:rsid w:val="00E4368B"/>
    <w:rsid w:val="00E43CEE"/>
    <w:rsid w:val="00E441F8"/>
    <w:rsid w:val="00E454E5"/>
    <w:rsid w:val="00E46C3F"/>
    <w:rsid w:val="00E46C9E"/>
    <w:rsid w:val="00E4717F"/>
    <w:rsid w:val="00E508AD"/>
    <w:rsid w:val="00E534D0"/>
    <w:rsid w:val="00E539BB"/>
    <w:rsid w:val="00E543E6"/>
    <w:rsid w:val="00E54504"/>
    <w:rsid w:val="00E5453E"/>
    <w:rsid w:val="00E5468F"/>
    <w:rsid w:val="00E55BCE"/>
    <w:rsid w:val="00E55E3F"/>
    <w:rsid w:val="00E56265"/>
    <w:rsid w:val="00E56493"/>
    <w:rsid w:val="00E5694A"/>
    <w:rsid w:val="00E57C46"/>
    <w:rsid w:val="00E57CFD"/>
    <w:rsid w:val="00E57EC6"/>
    <w:rsid w:val="00E60420"/>
    <w:rsid w:val="00E62DF2"/>
    <w:rsid w:val="00E62EDB"/>
    <w:rsid w:val="00E63B06"/>
    <w:rsid w:val="00E64C50"/>
    <w:rsid w:val="00E650DE"/>
    <w:rsid w:val="00E66E26"/>
    <w:rsid w:val="00E70387"/>
    <w:rsid w:val="00E71980"/>
    <w:rsid w:val="00E71FBA"/>
    <w:rsid w:val="00E72C76"/>
    <w:rsid w:val="00E72FAA"/>
    <w:rsid w:val="00E735ED"/>
    <w:rsid w:val="00E737AA"/>
    <w:rsid w:val="00E740F1"/>
    <w:rsid w:val="00E74B4A"/>
    <w:rsid w:val="00E75117"/>
    <w:rsid w:val="00E759AA"/>
    <w:rsid w:val="00E76850"/>
    <w:rsid w:val="00E76F6F"/>
    <w:rsid w:val="00E8145D"/>
    <w:rsid w:val="00E81D73"/>
    <w:rsid w:val="00E84181"/>
    <w:rsid w:val="00E84469"/>
    <w:rsid w:val="00E8480E"/>
    <w:rsid w:val="00E870F1"/>
    <w:rsid w:val="00E87857"/>
    <w:rsid w:val="00E912A0"/>
    <w:rsid w:val="00E9166A"/>
    <w:rsid w:val="00E92C3A"/>
    <w:rsid w:val="00E92ECE"/>
    <w:rsid w:val="00E92FFA"/>
    <w:rsid w:val="00E9384B"/>
    <w:rsid w:val="00E93B33"/>
    <w:rsid w:val="00E95060"/>
    <w:rsid w:val="00E95743"/>
    <w:rsid w:val="00E965F6"/>
    <w:rsid w:val="00EA0C2D"/>
    <w:rsid w:val="00EA0D6C"/>
    <w:rsid w:val="00EA1016"/>
    <w:rsid w:val="00EA1026"/>
    <w:rsid w:val="00EA1FB9"/>
    <w:rsid w:val="00EA2551"/>
    <w:rsid w:val="00EA31BE"/>
    <w:rsid w:val="00EA3506"/>
    <w:rsid w:val="00EA3B51"/>
    <w:rsid w:val="00EA60B4"/>
    <w:rsid w:val="00EA6EF3"/>
    <w:rsid w:val="00EA7482"/>
    <w:rsid w:val="00EB0184"/>
    <w:rsid w:val="00EB0910"/>
    <w:rsid w:val="00EB1370"/>
    <w:rsid w:val="00EB196B"/>
    <w:rsid w:val="00EB3391"/>
    <w:rsid w:val="00EB3B8F"/>
    <w:rsid w:val="00EB49E2"/>
    <w:rsid w:val="00EB4BD0"/>
    <w:rsid w:val="00EB669F"/>
    <w:rsid w:val="00EB67A6"/>
    <w:rsid w:val="00EC5B78"/>
    <w:rsid w:val="00EC5C3B"/>
    <w:rsid w:val="00EC643D"/>
    <w:rsid w:val="00EC6C0B"/>
    <w:rsid w:val="00EC742E"/>
    <w:rsid w:val="00EC7CA9"/>
    <w:rsid w:val="00ED2C45"/>
    <w:rsid w:val="00ED37B6"/>
    <w:rsid w:val="00ED3E0F"/>
    <w:rsid w:val="00ED4D9A"/>
    <w:rsid w:val="00ED5E5B"/>
    <w:rsid w:val="00ED70AF"/>
    <w:rsid w:val="00ED7914"/>
    <w:rsid w:val="00EE1229"/>
    <w:rsid w:val="00EE2527"/>
    <w:rsid w:val="00EE59F7"/>
    <w:rsid w:val="00EF0586"/>
    <w:rsid w:val="00EF16E8"/>
    <w:rsid w:val="00EF3C1F"/>
    <w:rsid w:val="00EF3E79"/>
    <w:rsid w:val="00EF5833"/>
    <w:rsid w:val="00EF6BAE"/>
    <w:rsid w:val="00F00ECB"/>
    <w:rsid w:val="00F00F69"/>
    <w:rsid w:val="00F015B1"/>
    <w:rsid w:val="00F02ADD"/>
    <w:rsid w:val="00F03117"/>
    <w:rsid w:val="00F03500"/>
    <w:rsid w:val="00F03E8B"/>
    <w:rsid w:val="00F03F71"/>
    <w:rsid w:val="00F0439C"/>
    <w:rsid w:val="00F044C2"/>
    <w:rsid w:val="00F04DC3"/>
    <w:rsid w:val="00F0511C"/>
    <w:rsid w:val="00F06819"/>
    <w:rsid w:val="00F11362"/>
    <w:rsid w:val="00F11622"/>
    <w:rsid w:val="00F11897"/>
    <w:rsid w:val="00F11E83"/>
    <w:rsid w:val="00F11F9F"/>
    <w:rsid w:val="00F12FB4"/>
    <w:rsid w:val="00F13468"/>
    <w:rsid w:val="00F13492"/>
    <w:rsid w:val="00F16253"/>
    <w:rsid w:val="00F2212F"/>
    <w:rsid w:val="00F23D44"/>
    <w:rsid w:val="00F240BB"/>
    <w:rsid w:val="00F25956"/>
    <w:rsid w:val="00F25FC7"/>
    <w:rsid w:val="00F278E9"/>
    <w:rsid w:val="00F316C0"/>
    <w:rsid w:val="00F40302"/>
    <w:rsid w:val="00F4057F"/>
    <w:rsid w:val="00F4192E"/>
    <w:rsid w:val="00F41A59"/>
    <w:rsid w:val="00F42741"/>
    <w:rsid w:val="00F44D1A"/>
    <w:rsid w:val="00F46724"/>
    <w:rsid w:val="00F46EF9"/>
    <w:rsid w:val="00F51CAB"/>
    <w:rsid w:val="00F51FA8"/>
    <w:rsid w:val="00F52539"/>
    <w:rsid w:val="00F52EFE"/>
    <w:rsid w:val="00F53444"/>
    <w:rsid w:val="00F53CDA"/>
    <w:rsid w:val="00F53DC2"/>
    <w:rsid w:val="00F546D2"/>
    <w:rsid w:val="00F5737A"/>
    <w:rsid w:val="00F57E05"/>
    <w:rsid w:val="00F57FED"/>
    <w:rsid w:val="00F61718"/>
    <w:rsid w:val="00F62153"/>
    <w:rsid w:val="00F62414"/>
    <w:rsid w:val="00F6306A"/>
    <w:rsid w:val="00F64331"/>
    <w:rsid w:val="00F64671"/>
    <w:rsid w:val="00F64A8C"/>
    <w:rsid w:val="00F64ADD"/>
    <w:rsid w:val="00F65A03"/>
    <w:rsid w:val="00F669C4"/>
    <w:rsid w:val="00F67677"/>
    <w:rsid w:val="00F67D02"/>
    <w:rsid w:val="00F711F0"/>
    <w:rsid w:val="00F714C0"/>
    <w:rsid w:val="00F71789"/>
    <w:rsid w:val="00F71858"/>
    <w:rsid w:val="00F72203"/>
    <w:rsid w:val="00F723B6"/>
    <w:rsid w:val="00F72949"/>
    <w:rsid w:val="00F73025"/>
    <w:rsid w:val="00F73C03"/>
    <w:rsid w:val="00F73F21"/>
    <w:rsid w:val="00F74022"/>
    <w:rsid w:val="00F748AE"/>
    <w:rsid w:val="00F75115"/>
    <w:rsid w:val="00F75CC7"/>
    <w:rsid w:val="00F770F1"/>
    <w:rsid w:val="00F774FD"/>
    <w:rsid w:val="00F809A8"/>
    <w:rsid w:val="00F81146"/>
    <w:rsid w:val="00F829BA"/>
    <w:rsid w:val="00F82BC8"/>
    <w:rsid w:val="00F837FC"/>
    <w:rsid w:val="00F8503F"/>
    <w:rsid w:val="00F8528D"/>
    <w:rsid w:val="00F85387"/>
    <w:rsid w:val="00F85BC2"/>
    <w:rsid w:val="00F879AA"/>
    <w:rsid w:val="00F90729"/>
    <w:rsid w:val="00F90ACF"/>
    <w:rsid w:val="00F90F12"/>
    <w:rsid w:val="00F91E7B"/>
    <w:rsid w:val="00F9245A"/>
    <w:rsid w:val="00F928CA"/>
    <w:rsid w:val="00F93CC6"/>
    <w:rsid w:val="00F94761"/>
    <w:rsid w:val="00F94BB3"/>
    <w:rsid w:val="00F94E2A"/>
    <w:rsid w:val="00F96650"/>
    <w:rsid w:val="00F96937"/>
    <w:rsid w:val="00F96BDD"/>
    <w:rsid w:val="00F97C80"/>
    <w:rsid w:val="00FA0B1F"/>
    <w:rsid w:val="00FA13C2"/>
    <w:rsid w:val="00FA1444"/>
    <w:rsid w:val="00FA1F7C"/>
    <w:rsid w:val="00FA2F2F"/>
    <w:rsid w:val="00FA3D63"/>
    <w:rsid w:val="00FA6116"/>
    <w:rsid w:val="00FA7D1D"/>
    <w:rsid w:val="00FB01B3"/>
    <w:rsid w:val="00FB0A84"/>
    <w:rsid w:val="00FB1C7F"/>
    <w:rsid w:val="00FB1CB9"/>
    <w:rsid w:val="00FB3138"/>
    <w:rsid w:val="00FB3856"/>
    <w:rsid w:val="00FB45B3"/>
    <w:rsid w:val="00FB580F"/>
    <w:rsid w:val="00FB7C9A"/>
    <w:rsid w:val="00FC0B95"/>
    <w:rsid w:val="00FC0BFB"/>
    <w:rsid w:val="00FC13F4"/>
    <w:rsid w:val="00FC3C01"/>
    <w:rsid w:val="00FC3E47"/>
    <w:rsid w:val="00FC647C"/>
    <w:rsid w:val="00FC6FEE"/>
    <w:rsid w:val="00FC73CB"/>
    <w:rsid w:val="00FC7884"/>
    <w:rsid w:val="00FC7942"/>
    <w:rsid w:val="00FC7B36"/>
    <w:rsid w:val="00FC7E17"/>
    <w:rsid w:val="00FD0872"/>
    <w:rsid w:val="00FD1143"/>
    <w:rsid w:val="00FD4130"/>
    <w:rsid w:val="00FD65BD"/>
    <w:rsid w:val="00FD6C78"/>
    <w:rsid w:val="00FE03F9"/>
    <w:rsid w:val="00FE0D26"/>
    <w:rsid w:val="00FE10ED"/>
    <w:rsid w:val="00FE2886"/>
    <w:rsid w:val="00FE44BF"/>
    <w:rsid w:val="00FE4B1D"/>
    <w:rsid w:val="00FE4D70"/>
    <w:rsid w:val="00FE5E9E"/>
    <w:rsid w:val="00FE6CB0"/>
    <w:rsid w:val="00FF0155"/>
    <w:rsid w:val="00FF042C"/>
    <w:rsid w:val="00FF1638"/>
    <w:rsid w:val="00FF363B"/>
    <w:rsid w:val="00FF4FBC"/>
    <w:rsid w:val="00FF68BC"/>
    <w:rsid w:val="00FF6C3C"/>
    <w:rsid w:val="00FF716F"/>
    <w:rsid w:val="00FF782C"/>
    <w:rsid w:val="00FF7E48"/>
    <w:rsid w:val="7B130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6AA2A942"/>
  <w15:chartTrackingRefBased/>
  <w15:docId w15:val="{FC423BC5-4F81-40FE-A577-569730F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D63FC"/>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pPr>
      <w:spacing w:line="240" w:lineRule="auto"/>
    </w:pPr>
    <w:rPr>
      <w:rFonts w:ascii="Tahoma" w:hAnsi="Tahoma" w:cs="Tahoma"/>
      <w:sz w:val="16"/>
      <w:szCs w:val="16"/>
    </w:rPr>
  </w:style>
  <w:style w:type="character" w:customStyle="1" w:styleId="BesedilooblakaZnak">
    <w:name w:val="Besedilo oblačka Znak"/>
    <w:link w:val="Besedilooblaka"/>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9-01-1636" TargetMode="External"/><Relationship Id="rId18" Type="http://schemas.openxmlformats.org/officeDocument/2006/relationships/hyperlink" Target="http://www.uradni-list.si/1/objava.jsp?sop=2021-01-0877" TargetMode="External"/><Relationship Id="rId26" Type="http://schemas.openxmlformats.org/officeDocument/2006/relationships/hyperlink" Target="http://www.uradni-list.si/1/objava.jsp?sop=2023-01-1351" TargetMode="External"/><Relationship Id="rId3" Type="http://schemas.openxmlformats.org/officeDocument/2006/relationships/styles" Target="styles.xml"/><Relationship Id="rId21" Type="http://schemas.openxmlformats.org/officeDocument/2006/relationships/hyperlink" Target="http://www.uradni-list.si/1/objava.jsp?sop=2013-01-3193" TargetMode="External"/><Relationship Id="rId7" Type="http://schemas.openxmlformats.org/officeDocument/2006/relationships/endnotes" Target="endnotes.xml"/><Relationship Id="rId12" Type="http://schemas.openxmlformats.org/officeDocument/2006/relationships/hyperlink" Target="http://www.uradni-list.si/1/objava.jsp?sop=2019-01-0819" TargetMode="External"/><Relationship Id="rId17" Type="http://schemas.openxmlformats.org/officeDocument/2006/relationships/hyperlink" Target="http://www.uradni-list.si/1/objava.jsp?sop=2013-01-1936" TargetMode="External"/><Relationship Id="rId25" Type="http://schemas.openxmlformats.org/officeDocument/2006/relationships/hyperlink" Target="http://www.uradni-list.si/1/objava.jsp?sop=2017-01-233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2-01-2532" TargetMode="External"/><Relationship Id="rId20" Type="http://schemas.openxmlformats.org/officeDocument/2006/relationships/hyperlink" Target="http://www.uradni-list.si/1/objava.jsp?sop=2009-01-14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21-2395" TargetMode="External"/><Relationship Id="rId24" Type="http://schemas.openxmlformats.org/officeDocument/2006/relationships/hyperlink" Target="http://www.uradni-list.si/1/objava.jsp?sop=2013-01-11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01-1988" TargetMode="External"/><Relationship Id="rId23" Type="http://schemas.openxmlformats.org/officeDocument/2006/relationships/hyperlink" Target="http://www.uradni-list.si/1/objava.jsp?sop=2016-01-1766" TargetMode="External"/><Relationship Id="rId28" Type="http://schemas.openxmlformats.org/officeDocument/2006/relationships/hyperlink" Target="http://www.uradni-list.si/1/objava.jsp?sop=2008-01-3369" TargetMode="External"/><Relationship Id="rId10" Type="http://schemas.openxmlformats.org/officeDocument/2006/relationships/hyperlink" Target="http://www.uradni-list.si/1/objava.jsp?sop=2012-01-2116" TargetMode="External"/><Relationship Id="rId19" Type="http://schemas.openxmlformats.org/officeDocument/2006/relationships/hyperlink" Target="http://www.uradni-list.si/1/objava.jsp?sop=2008-01-195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www.uradni-list.si/1/objava.jsp?sop=2022-01-1201" TargetMode="External"/><Relationship Id="rId22" Type="http://schemas.openxmlformats.org/officeDocument/2006/relationships/hyperlink" Target="http://www.uradni-list.si/1/objava.jsp?sop=2016-01-1371" TargetMode="External"/><Relationship Id="rId27" Type="http://schemas.openxmlformats.org/officeDocument/2006/relationships/hyperlink" Target="http://www.uradni-list.si/1/objava.jsp?sop=2004-01-3545" TargetMode="External"/><Relationship Id="rId30" Type="http://schemas.openxmlformats.org/officeDocument/2006/relationships/footer" Target="footer1.xml"/><Relationship Id="rId8" Type="http://schemas.openxmlformats.org/officeDocument/2006/relationships/hyperlink" Target="mailto:Gp.gs@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A496C-C86F-4245-AFB9-50A1006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31</TotalTime>
  <Pages>26</Pages>
  <Words>8286</Words>
  <Characters>52309</Characters>
  <Application>Microsoft Office Word</Application>
  <DocSecurity>0</DocSecurity>
  <Lines>435</Lines>
  <Paragraphs>120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60475</CharactersWithSpaces>
  <SharedDoc>false</SharedDoc>
  <HLinks>
    <vt:vector size="714" baseType="variant">
      <vt:variant>
        <vt:i4>8257578</vt:i4>
      </vt:variant>
      <vt:variant>
        <vt:i4>99</vt:i4>
      </vt:variant>
      <vt:variant>
        <vt:i4>0</vt:i4>
      </vt:variant>
      <vt:variant>
        <vt:i4>5</vt:i4>
      </vt:variant>
      <vt:variant>
        <vt:lpwstr>http://www.uradni-list.si/1/objava.jsp?sop=2020-01-3287</vt:lpwstr>
      </vt:variant>
      <vt:variant>
        <vt:lpwstr/>
      </vt:variant>
      <vt:variant>
        <vt:i4>7602210</vt:i4>
      </vt:variant>
      <vt:variant>
        <vt:i4>96</vt:i4>
      </vt:variant>
      <vt:variant>
        <vt:i4>0</vt:i4>
      </vt:variant>
      <vt:variant>
        <vt:i4>5</vt:i4>
      </vt:variant>
      <vt:variant>
        <vt:lpwstr>http://www.uradni-list.si/1/objava.jsp?sop=2018-01-0222</vt:lpwstr>
      </vt:variant>
      <vt:variant>
        <vt:lpwstr/>
      </vt:variant>
      <vt:variant>
        <vt:i4>7405608</vt:i4>
      </vt:variant>
      <vt:variant>
        <vt:i4>93</vt:i4>
      </vt:variant>
      <vt:variant>
        <vt:i4>0</vt:i4>
      </vt:variant>
      <vt:variant>
        <vt:i4>5</vt:i4>
      </vt:variant>
      <vt:variant>
        <vt:lpwstr>http://www.uradni-list.si/1/objava.jsp?sop=2023-01-1351</vt:lpwstr>
      </vt:variant>
      <vt:variant>
        <vt:lpwstr/>
      </vt:variant>
      <vt:variant>
        <vt:i4>7798828</vt:i4>
      </vt:variant>
      <vt:variant>
        <vt:i4>90</vt:i4>
      </vt:variant>
      <vt:variant>
        <vt:i4>0</vt:i4>
      </vt:variant>
      <vt:variant>
        <vt:i4>5</vt:i4>
      </vt:variant>
      <vt:variant>
        <vt:lpwstr>http://www.uradni-list.si/1/objava.jsp?sop=2017-01-2337</vt:lpwstr>
      </vt:variant>
      <vt:variant>
        <vt:lpwstr/>
      </vt:variant>
      <vt:variant>
        <vt:i4>7602218</vt:i4>
      </vt:variant>
      <vt:variant>
        <vt:i4>87</vt:i4>
      </vt:variant>
      <vt:variant>
        <vt:i4>0</vt:i4>
      </vt:variant>
      <vt:variant>
        <vt:i4>5</vt:i4>
      </vt:variant>
      <vt:variant>
        <vt:lpwstr>http://www.uradni-list.si/1/objava.jsp?sop=2013-01-1131</vt:lpwstr>
      </vt:variant>
      <vt:variant>
        <vt:lpwstr/>
      </vt:variant>
      <vt:variant>
        <vt:i4>7471139</vt:i4>
      </vt:variant>
      <vt:variant>
        <vt:i4>84</vt:i4>
      </vt:variant>
      <vt:variant>
        <vt:i4>0</vt:i4>
      </vt:variant>
      <vt:variant>
        <vt:i4>5</vt:i4>
      </vt:variant>
      <vt:variant>
        <vt:lpwstr>http://www.uradni-list.si/1/objava.jsp?sop=2008-01-3369</vt:lpwstr>
      </vt:variant>
      <vt:variant>
        <vt:lpwstr/>
      </vt:variant>
      <vt:variant>
        <vt:i4>7340073</vt:i4>
      </vt:variant>
      <vt:variant>
        <vt:i4>81</vt:i4>
      </vt:variant>
      <vt:variant>
        <vt:i4>0</vt:i4>
      </vt:variant>
      <vt:variant>
        <vt:i4>5</vt:i4>
      </vt:variant>
      <vt:variant>
        <vt:lpwstr>http://www.uradni-list.si/1/objava.jsp?sop=2004-01-3545</vt:lpwstr>
      </vt:variant>
      <vt:variant>
        <vt:lpwstr/>
      </vt:variant>
      <vt:variant>
        <vt:i4>7405608</vt:i4>
      </vt:variant>
      <vt:variant>
        <vt:i4>78</vt:i4>
      </vt:variant>
      <vt:variant>
        <vt:i4>0</vt:i4>
      </vt:variant>
      <vt:variant>
        <vt:i4>5</vt:i4>
      </vt:variant>
      <vt:variant>
        <vt:lpwstr>http://www.uradni-list.si/1/objava.jsp?sop=2023-01-1351</vt:lpwstr>
      </vt:variant>
      <vt:variant>
        <vt:lpwstr/>
      </vt:variant>
      <vt:variant>
        <vt:i4>7798828</vt:i4>
      </vt:variant>
      <vt:variant>
        <vt:i4>75</vt:i4>
      </vt:variant>
      <vt:variant>
        <vt:i4>0</vt:i4>
      </vt:variant>
      <vt:variant>
        <vt:i4>5</vt:i4>
      </vt:variant>
      <vt:variant>
        <vt:lpwstr>http://www.uradni-list.si/1/objava.jsp?sop=2017-01-2337</vt:lpwstr>
      </vt:variant>
      <vt:variant>
        <vt:lpwstr/>
      </vt:variant>
      <vt:variant>
        <vt:i4>7602218</vt:i4>
      </vt:variant>
      <vt:variant>
        <vt:i4>72</vt:i4>
      </vt:variant>
      <vt:variant>
        <vt:i4>0</vt:i4>
      </vt:variant>
      <vt:variant>
        <vt:i4>5</vt:i4>
      </vt:variant>
      <vt:variant>
        <vt:lpwstr>http://www.uradni-list.si/1/objava.jsp?sop=2013-01-1131</vt:lpwstr>
      </vt:variant>
      <vt:variant>
        <vt:lpwstr/>
      </vt:variant>
      <vt:variant>
        <vt:i4>7405609</vt:i4>
      </vt:variant>
      <vt:variant>
        <vt:i4>69</vt:i4>
      </vt:variant>
      <vt:variant>
        <vt:i4>0</vt:i4>
      </vt:variant>
      <vt:variant>
        <vt:i4>5</vt:i4>
      </vt:variant>
      <vt:variant>
        <vt:lpwstr>http://www.uradni-list.si/1/objava.jsp?sop=2016-01-1766</vt:lpwstr>
      </vt:variant>
      <vt:variant>
        <vt:lpwstr/>
      </vt:variant>
      <vt:variant>
        <vt:i4>7340077</vt:i4>
      </vt:variant>
      <vt:variant>
        <vt:i4>66</vt:i4>
      </vt:variant>
      <vt:variant>
        <vt:i4>0</vt:i4>
      </vt:variant>
      <vt:variant>
        <vt:i4>5</vt:i4>
      </vt:variant>
      <vt:variant>
        <vt:lpwstr>http://www.uradni-list.si/1/objava.jsp?sop=2016-01-1371</vt:lpwstr>
      </vt:variant>
      <vt:variant>
        <vt:lpwstr/>
      </vt:variant>
      <vt:variant>
        <vt:i4>8126506</vt:i4>
      </vt:variant>
      <vt:variant>
        <vt:i4>63</vt:i4>
      </vt:variant>
      <vt:variant>
        <vt:i4>0</vt:i4>
      </vt:variant>
      <vt:variant>
        <vt:i4>5</vt:i4>
      </vt:variant>
      <vt:variant>
        <vt:lpwstr>http://www.uradni-list.si/1/objava.jsp?sop=2013-01-3193</vt:lpwstr>
      </vt:variant>
      <vt:variant>
        <vt:lpwstr/>
      </vt:variant>
      <vt:variant>
        <vt:i4>7667749</vt:i4>
      </vt:variant>
      <vt:variant>
        <vt:i4>60</vt:i4>
      </vt:variant>
      <vt:variant>
        <vt:i4>0</vt:i4>
      </vt:variant>
      <vt:variant>
        <vt:i4>5</vt:i4>
      </vt:variant>
      <vt:variant>
        <vt:lpwstr>http://www.uradni-list.si/1/objava.jsp?sop=2009-01-1431</vt:lpwstr>
      </vt:variant>
      <vt:variant>
        <vt:lpwstr/>
      </vt:variant>
      <vt:variant>
        <vt:i4>7536681</vt:i4>
      </vt:variant>
      <vt:variant>
        <vt:i4>57</vt:i4>
      </vt:variant>
      <vt:variant>
        <vt:i4>0</vt:i4>
      </vt:variant>
      <vt:variant>
        <vt:i4>5</vt:i4>
      </vt:variant>
      <vt:variant>
        <vt:lpwstr>http://www.uradni-list.si/1/objava.jsp?sop=2008-01-1950</vt:lpwstr>
      </vt:variant>
      <vt:variant>
        <vt:lpwstr/>
      </vt:variant>
      <vt:variant>
        <vt:i4>7471137</vt:i4>
      </vt:variant>
      <vt:variant>
        <vt:i4>54</vt:i4>
      </vt:variant>
      <vt:variant>
        <vt:i4>0</vt:i4>
      </vt:variant>
      <vt:variant>
        <vt:i4>5</vt:i4>
      </vt:variant>
      <vt:variant>
        <vt:lpwstr>http://www.uradni-list.si/1/objava.jsp?sop=2021-01-0877</vt:lpwstr>
      </vt:variant>
      <vt:variant>
        <vt:lpwstr/>
      </vt:variant>
      <vt:variant>
        <vt:i4>7602210</vt:i4>
      </vt:variant>
      <vt:variant>
        <vt:i4>51</vt:i4>
      </vt:variant>
      <vt:variant>
        <vt:i4>0</vt:i4>
      </vt:variant>
      <vt:variant>
        <vt:i4>5</vt:i4>
      </vt:variant>
      <vt:variant>
        <vt:lpwstr>http://www.uradni-list.si/1/objava.jsp?sop=2013-01-1936</vt:lpwstr>
      </vt:variant>
      <vt:variant>
        <vt:lpwstr/>
      </vt:variant>
      <vt:variant>
        <vt:i4>7798831</vt:i4>
      </vt:variant>
      <vt:variant>
        <vt:i4>48</vt:i4>
      </vt:variant>
      <vt:variant>
        <vt:i4>0</vt:i4>
      </vt:variant>
      <vt:variant>
        <vt:i4>5</vt:i4>
      </vt:variant>
      <vt:variant>
        <vt:lpwstr>http://www.uradni-list.si/1/objava.jsp?sop=2012-01-2532</vt:lpwstr>
      </vt:variant>
      <vt:variant>
        <vt:lpwstr/>
      </vt:variant>
      <vt:variant>
        <vt:i4>8323106</vt:i4>
      </vt:variant>
      <vt:variant>
        <vt:i4>45</vt:i4>
      </vt:variant>
      <vt:variant>
        <vt:i4>0</vt:i4>
      </vt:variant>
      <vt:variant>
        <vt:i4>5</vt:i4>
      </vt:variant>
      <vt:variant>
        <vt:lpwstr>http://www.uradni-list.si/1/objava.jsp?sop=2013-01-1988</vt:lpwstr>
      </vt:variant>
      <vt:variant>
        <vt:lpwstr/>
      </vt:variant>
      <vt:variant>
        <vt:i4>7602216</vt:i4>
      </vt:variant>
      <vt:variant>
        <vt:i4>42</vt:i4>
      </vt:variant>
      <vt:variant>
        <vt:i4>0</vt:i4>
      </vt:variant>
      <vt:variant>
        <vt:i4>5</vt:i4>
      </vt:variant>
      <vt:variant>
        <vt:lpwstr>http://www.uradni-list.si/1/objava.jsp?sop=2022-01-1201</vt:lpwstr>
      </vt:variant>
      <vt:variant>
        <vt:lpwstr/>
      </vt:variant>
      <vt:variant>
        <vt:i4>7602215</vt:i4>
      </vt:variant>
      <vt:variant>
        <vt:i4>39</vt:i4>
      </vt:variant>
      <vt:variant>
        <vt:i4>0</vt:i4>
      </vt:variant>
      <vt:variant>
        <vt:i4>5</vt:i4>
      </vt:variant>
      <vt:variant>
        <vt:lpwstr>http://www.uradni-list.si/1/objava.jsp?sop=2019-01-1636</vt:lpwstr>
      </vt:variant>
      <vt:variant>
        <vt:lpwstr/>
      </vt:variant>
      <vt:variant>
        <vt:i4>7798825</vt:i4>
      </vt:variant>
      <vt:variant>
        <vt:i4>36</vt:i4>
      </vt:variant>
      <vt:variant>
        <vt:i4>0</vt:i4>
      </vt:variant>
      <vt:variant>
        <vt:i4>5</vt:i4>
      </vt:variant>
      <vt:variant>
        <vt:lpwstr>http://www.uradni-list.si/1/objava.jsp?sop=2019-01-0819</vt:lpwstr>
      </vt:variant>
      <vt:variant>
        <vt:lpwstr/>
      </vt:variant>
      <vt:variant>
        <vt:i4>8192043</vt:i4>
      </vt:variant>
      <vt:variant>
        <vt:i4>33</vt:i4>
      </vt:variant>
      <vt:variant>
        <vt:i4>0</vt:i4>
      </vt:variant>
      <vt:variant>
        <vt:i4>5</vt:i4>
      </vt:variant>
      <vt:variant>
        <vt:lpwstr>http://www.uradni-list.si/1/objava.jsp?sop=2012-21-2395</vt:lpwstr>
      </vt:variant>
      <vt:variant>
        <vt:lpwstr/>
      </vt:variant>
      <vt:variant>
        <vt:i4>7667755</vt:i4>
      </vt:variant>
      <vt:variant>
        <vt:i4>30</vt:i4>
      </vt:variant>
      <vt:variant>
        <vt:i4>0</vt:i4>
      </vt:variant>
      <vt:variant>
        <vt:i4>5</vt:i4>
      </vt:variant>
      <vt:variant>
        <vt:lpwstr>http://www.uradni-list.si/1/objava.jsp?sop=2012-01-2116</vt:lpwstr>
      </vt:variant>
      <vt:variant>
        <vt:lpwstr/>
      </vt:variant>
      <vt:variant>
        <vt:i4>8126549</vt:i4>
      </vt:variant>
      <vt:variant>
        <vt:i4>27</vt:i4>
      </vt:variant>
      <vt:variant>
        <vt:i4>0</vt:i4>
      </vt:variant>
      <vt:variant>
        <vt:i4>5</vt:i4>
      </vt:variant>
      <vt:variant>
        <vt:lpwstr>https://www.zrss.si:446/mojzrss/?page_id=301</vt:lpwstr>
      </vt:variant>
      <vt:variant>
        <vt:lpwstr/>
      </vt:variant>
      <vt:variant>
        <vt:i4>8257575</vt:i4>
      </vt:variant>
      <vt:variant>
        <vt:i4>24</vt:i4>
      </vt:variant>
      <vt:variant>
        <vt:i4>0</vt:i4>
      </vt:variant>
      <vt:variant>
        <vt:i4>5</vt:i4>
      </vt:variant>
      <vt:variant>
        <vt:lpwstr>http://www.uradni-list.si/1/objava.jsp?sop=2016-01-1999</vt:lpwstr>
      </vt:variant>
      <vt:variant>
        <vt:lpwstr/>
      </vt:variant>
      <vt:variant>
        <vt:i4>7667758</vt:i4>
      </vt:variant>
      <vt:variant>
        <vt:i4>21</vt:i4>
      </vt:variant>
      <vt:variant>
        <vt:i4>0</vt:i4>
      </vt:variant>
      <vt:variant>
        <vt:i4>5</vt:i4>
      </vt:variant>
      <vt:variant>
        <vt:lpwstr>http://www.uradni-list.si/1/objava.jsp?sop=2013-01-2519</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7798830</vt:i4>
      </vt:variant>
      <vt:variant>
        <vt:i4>15</vt:i4>
      </vt:variant>
      <vt:variant>
        <vt:i4>0</vt:i4>
      </vt:variant>
      <vt:variant>
        <vt:i4>5</vt:i4>
      </vt:variant>
      <vt:variant>
        <vt:lpwstr>http://www.uradni-list.si/1/objava.jsp?sop=2011-01-3727</vt:lpwstr>
      </vt:variant>
      <vt:variant>
        <vt:lpwstr/>
      </vt:variant>
      <vt:variant>
        <vt:i4>8060973</vt:i4>
      </vt:variant>
      <vt:variant>
        <vt:i4>12</vt:i4>
      </vt:variant>
      <vt:variant>
        <vt:i4>0</vt:i4>
      </vt:variant>
      <vt:variant>
        <vt:i4>5</vt:i4>
      </vt:variant>
      <vt:variant>
        <vt:lpwstr>http://www.uradni-list.si/1/objava.jsp?sop=2010-01-5585</vt:lpwstr>
      </vt:variant>
      <vt:variant>
        <vt:lpwstr/>
      </vt:variant>
      <vt:variant>
        <vt:i4>7667759</vt:i4>
      </vt:variant>
      <vt:variant>
        <vt:i4>9</vt:i4>
      </vt:variant>
      <vt:variant>
        <vt:i4>0</vt:i4>
      </vt:variant>
      <vt:variant>
        <vt:i4>5</vt:i4>
      </vt:variant>
      <vt:variant>
        <vt:lpwstr>http://www.uradni-list.si/1/objava.jsp?sop=2007-01-5073</vt:lpwstr>
      </vt:variant>
      <vt:variant>
        <vt:lpwstr/>
      </vt:variant>
      <vt:variant>
        <vt:i4>7798827</vt:i4>
      </vt:variant>
      <vt:variant>
        <vt:i4>6</vt:i4>
      </vt:variant>
      <vt:variant>
        <vt:i4>0</vt:i4>
      </vt:variant>
      <vt:variant>
        <vt:i4>5</vt:i4>
      </vt:variant>
      <vt:variant>
        <vt:lpwstr>http://www.uradni-list.si/1/objava.jsp?sop=2006-01-3535</vt:lpwstr>
      </vt:variant>
      <vt:variant>
        <vt:lpwstr/>
      </vt:variant>
      <vt:variant>
        <vt:i4>7864363</vt:i4>
      </vt:variant>
      <vt:variant>
        <vt:i4>3</vt:i4>
      </vt:variant>
      <vt:variant>
        <vt:i4>0</vt:i4>
      </vt:variant>
      <vt:variant>
        <vt:i4>5</vt:i4>
      </vt:variant>
      <vt:variant>
        <vt:lpwstr>http://www.uradni-list.si/1/objava.jsp?sop=2022-01-4191</vt:lpwstr>
      </vt:variant>
      <vt:variant>
        <vt:lpwstr/>
      </vt:variant>
      <vt:variant>
        <vt:i4>3801180</vt:i4>
      </vt:variant>
      <vt:variant>
        <vt:i4>0</vt:i4>
      </vt:variant>
      <vt:variant>
        <vt:i4>0</vt:i4>
      </vt:variant>
      <vt:variant>
        <vt:i4>5</vt:i4>
      </vt:variant>
      <vt:variant>
        <vt:lpwstr>mailto:Gp.gs@gov.si</vt:lpwstr>
      </vt:variant>
      <vt:variant>
        <vt:lpwstr/>
      </vt:variant>
      <vt:variant>
        <vt:i4>65640</vt:i4>
      </vt:variant>
      <vt:variant>
        <vt:i4>252</vt:i4>
      </vt:variant>
      <vt:variant>
        <vt:i4>0</vt:i4>
      </vt:variant>
      <vt:variant>
        <vt:i4>5</vt:i4>
      </vt:variant>
      <vt:variant>
        <vt:lpwstr>https://www.eurydice.si/publikacije/Home-Education-Policies-in-Europe-EN.pdf?_t=1554836690</vt:lpwstr>
      </vt:variant>
      <vt:variant>
        <vt:lpwstr/>
      </vt:variant>
      <vt:variant>
        <vt:i4>65640</vt:i4>
      </vt:variant>
      <vt:variant>
        <vt:i4>249</vt:i4>
      </vt:variant>
      <vt:variant>
        <vt:i4>0</vt:i4>
      </vt:variant>
      <vt:variant>
        <vt:i4>5</vt:i4>
      </vt:variant>
      <vt:variant>
        <vt:lpwstr>https://www.eurydice.si/publikacije/Home-Education-Policies-in-Europe-EN.pdf?_t=1554836690</vt:lpwstr>
      </vt:variant>
      <vt:variant>
        <vt:lpwstr/>
      </vt:variant>
      <vt:variant>
        <vt:i4>65640</vt:i4>
      </vt:variant>
      <vt:variant>
        <vt:i4>246</vt:i4>
      </vt:variant>
      <vt:variant>
        <vt:i4>0</vt:i4>
      </vt:variant>
      <vt:variant>
        <vt:i4>5</vt:i4>
      </vt:variant>
      <vt:variant>
        <vt:lpwstr>https://www.eurydice.si/publikacije/Home-Education-Policies-in-Europe-EN.pdf?_t=1554836690</vt:lpwstr>
      </vt:variant>
      <vt:variant>
        <vt:lpwstr/>
      </vt:variant>
      <vt:variant>
        <vt:i4>65640</vt:i4>
      </vt:variant>
      <vt:variant>
        <vt:i4>243</vt:i4>
      </vt:variant>
      <vt:variant>
        <vt:i4>0</vt:i4>
      </vt:variant>
      <vt:variant>
        <vt:i4>5</vt:i4>
      </vt:variant>
      <vt:variant>
        <vt:lpwstr>https://www.eurydice.si/publikacije/Home-Education-Policies-in-Europe-EN.pdf?_t=1554836690</vt:lpwstr>
      </vt:variant>
      <vt:variant>
        <vt:lpwstr/>
      </vt:variant>
      <vt:variant>
        <vt:i4>65640</vt:i4>
      </vt:variant>
      <vt:variant>
        <vt:i4>240</vt:i4>
      </vt:variant>
      <vt:variant>
        <vt:i4>0</vt:i4>
      </vt:variant>
      <vt:variant>
        <vt:i4>5</vt:i4>
      </vt:variant>
      <vt:variant>
        <vt:lpwstr>https://www.eurydice.si/publikacije/Home-Education-Policies-in-Europe-EN.pdf?_t=1554836690</vt:lpwstr>
      </vt:variant>
      <vt:variant>
        <vt:lpwstr/>
      </vt:variant>
      <vt:variant>
        <vt:i4>65640</vt:i4>
      </vt:variant>
      <vt:variant>
        <vt:i4>237</vt:i4>
      </vt:variant>
      <vt:variant>
        <vt:i4>0</vt:i4>
      </vt:variant>
      <vt:variant>
        <vt:i4>5</vt:i4>
      </vt:variant>
      <vt:variant>
        <vt:lpwstr>https://www.eurydice.si/publikacije/Home-Education-Policies-in-Europe-EN.pdf?_t=1554836690</vt:lpwstr>
      </vt:variant>
      <vt:variant>
        <vt:lpwstr/>
      </vt:variant>
      <vt:variant>
        <vt:i4>65640</vt:i4>
      </vt:variant>
      <vt:variant>
        <vt:i4>234</vt:i4>
      </vt:variant>
      <vt:variant>
        <vt:i4>0</vt:i4>
      </vt:variant>
      <vt:variant>
        <vt:i4>5</vt:i4>
      </vt:variant>
      <vt:variant>
        <vt:lpwstr>https://www.eurydice.si/publikacije/Home-Education-Policies-in-Europe-EN.pdf?_t=1554836690</vt:lpwstr>
      </vt:variant>
      <vt:variant>
        <vt:lpwstr/>
      </vt:variant>
      <vt:variant>
        <vt:i4>65640</vt:i4>
      </vt:variant>
      <vt:variant>
        <vt:i4>231</vt:i4>
      </vt:variant>
      <vt:variant>
        <vt:i4>0</vt:i4>
      </vt:variant>
      <vt:variant>
        <vt:i4>5</vt:i4>
      </vt:variant>
      <vt:variant>
        <vt:lpwstr>https://www.eurydice.si/publikacije/Home-Education-Policies-in-Europe-EN.pdf?_t=1554836690</vt:lpwstr>
      </vt:variant>
      <vt:variant>
        <vt:lpwstr/>
      </vt:variant>
      <vt:variant>
        <vt:i4>65640</vt:i4>
      </vt:variant>
      <vt:variant>
        <vt:i4>228</vt:i4>
      </vt:variant>
      <vt:variant>
        <vt:i4>0</vt:i4>
      </vt:variant>
      <vt:variant>
        <vt:i4>5</vt:i4>
      </vt:variant>
      <vt:variant>
        <vt:lpwstr>https://www.eurydice.si/publikacije/Home-Education-Policies-in-Europe-EN.pdf?_t=1554836690</vt:lpwstr>
      </vt:variant>
      <vt:variant>
        <vt:lpwstr/>
      </vt:variant>
      <vt:variant>
        <vt:i4>65640</vt:i4>
      </vt:variant>
      <vt:variant>
        <vt:i4>225</vt:i4>
      </vt:variant>
      <vt:variant>
        <vt:i4>0</vt:i4>
      </vt:variant>
      <vt:variant>
        <vt:i4>5</vt:i4>
      </vt:variant>
      <vt:variant>
        <vt:lpwstr>https://www.eurydice.si/publikacije/Home-Education-Policies-in-Europe-EN.pdf?_t=1554836690</vt:lpwstr>
      </vt:variant>
      <vt:variant>
        <vt:lpwstr/>
      </vt:variant>
      <vt:variant>
        <vt:i4>65640</vt:i4>
      </vt:variant>
      <vt:variant>
        <vt:i4>222</vt:i4>
      </vt:variant>
      <vt:variant>
        <vt:i4>0</vt:i4>
      </vt:variant>
      <vt:variant>
        <vt:i4>5</vt:i4>
      </vt:variant>
      <vt:variant>
        <vt:lpwstr>https://www.eurydice.si/publikacije/Home-Education-Policies-in-Europe-EN.pdf?_t=1554836690</vt:lpwstr>
      </vt:variant>
      <vt:variant>
        <vt:lpwstr/>
      </vt:variant>
      <vt:variant>
        <vt:i4>65640</vt:i4>
      </vt:variant>
      <vt:variant>
        <vt:i4>219</vt:i4>
      </vt:variant>
      <vt:variant>
        <vt:i4>0</vt:i4>
      </vt:variant>
      <vt:variant>
        <vt:i4>5</vt:i4>
      </vt:variant>
      <vt:variant>
        <vt:lpwstr>https://www.eurydice.si/publikacije/Home-Education-Policies-in-Europe-EN.pdf?_t=1554836690</vt:lpwstr>
      </vt:variant>
      <vt:variant>
        <vt:lpwstr/>
      </vt:variant>
      <vt:variant>
        <vt:i4>2097230</vt:i4>
      </vt:variant>
      <vt:variant>
        <vt:i4>216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150</vt:i4>
      </vt:variant>
      <vt:variant>
        <vt:i4>0</vt:i4>
      </vt:variant>
      <vt:variant>
        <vt:i4>5</vt:i4>
      </vt:variant>
      <vt:variant>
        <vt:lpwstr>https://www.eurydice.si/publikacije/Pomembni-podatki-o-pou%C4%8Devanju-jezikov-v-%C5%A1oli-v-Evropi-2017-SL-HI.pdf?_t=1554833902</vt:lpwstr>
      </vt:variant>
      <vt:variant>
        <vt:lpwstr/>
      </vt:variant>
      <vt:variant>
        <vt:i4>917602</vt:i4>
      </vt:variant>
      <vt:variant>
        <vt:i4>147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120</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90</vt:i4>
      </vt:variant>
      <vt:variant>
        <vt:i4>0</vt:i4>
      </vt:variant>
      <vt:variant>
        <vt:i4>5</vt:i4>
      </vt:variant>
      <vt:variant>
        <vt:lpwstr>https://www.oecd-ilibrary.org/education/pisa-2009-results-what-makes-a-school-successful_9789264091559-en</vt:lpwstr>
      </vt:variant>
      <vt:variant>
        <vt:lpwstr/>
      </vt:variant>
      <vt:variant>
        <vt:i4>65606</vt:i4>
      </vt:variant>
      <vt:variant>
        <vt:i4>87</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84</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81</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78</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75</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72</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6881340</vt:i4>
      </vt:variant>
      <vt:variant>
        <vt:i4>69</vt:i4>
      </vt:variant>
      <vt:variant>
        <vt:i4>0</vt:i4>
      </vt:variant>
      <vt:variant>
        <vt:i4>5</vt:i4>
      </vt:variant>
      <vt:variant>
        <vt:lpwstr>https://ddooss.org/informes/School_in_Europe.pdf</vt:lpwstr>
      </vt:variant>
      <vt:variant>
        <vt:lpwstr/>
      </vt:variant>
      <vt:variant>
        <vt:i4>6881340</vt:i4>
      </vt:variant>
      <vt:variant>
        <vt:i4>66</vt:i4>
      </vt:variant>
      <vt:variant>
        <vt:i4>0</vt:i4>
      </vt:variant>
      <vt:variant>
        <vt:i4>5</vt:i4>
      </vt:variant>
      <vt:variant>
        <vt:lpwstr>https://ddooss.org/informes/School_in_Europe.pdf</vt:lpwstr>
      </vt:variant>
      <vt:variant>
        <vt:lpwstr/>
      </vt:variant>
      <vt:variant>
        <vt:i4>6357091</vt:i4>
      </vt:variant>
      <vt:variant>
        <vt:i4>63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0</vt:i4>
      </vt:variant>
      <vt:variant>
        <vt:i4>0</vt:i4>
      </vt:variant>
      <vt:variant>
        <vt:i4>5</vt:i4>
      </vt:variant>
      <vt:variant>
        <vt:lpwstr>https://www.eurydice.si/publikacije/Nacionalno-preverjanje-znanja-u%C4%8Dencev-v-Evropi _namen,-organiziranje-in-uporaba-rezultatov-SI.pdf?_t=1569928763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Petra Jane Mundy Brugneri</cp:lastModifiedBy>
  <cp:revision>4</cp:revision>
  <cp:lastPrinted>2023-12-01T10:19:00Z</cp:lastPrinted>
  <dcterms:created xsi:type="dcterms:W3CDTF">2024-02-18T12:24:00Z</dcterms:created>
  <dcterms:modified xsi:type="dcterms:W3CDTF">2024-02-18T13:00:00Z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