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AD1FA8">
      <w:pPr>
        <w:pStyle w:val="datumtevilka"/>
        <w:rPr>
          <w:rFonts w:cs="Arial"/>
          <w:color w:val="000000"/>
        </w:rPr>
      </w:pPr>
    </w:p>
    <w:p w:rsidR="003636EA" w:rsidRDefault="003636EA" w:rsidP="00AD1FA8">
      <w:pPr>
        <w:pStyle w:val="datumtevilka"/>
        <w:rPr>
          <w:rFonts w:cs="Arial"/>
          <w:color w:val="000000"/>
        </w:rPr>
      </w:pPr>
    </w:p>
    <w:p w:rsidR="003636EA" w:rsidRPr="002760DC" w:rsidRDefault="003636EA" w:rsidP="00AD1FA8">
      <w:pPr>
        <w:pStyle w:val="datumtevilka"/>
      </w:pPr>
      <w:r w:rsidRPr="002760DC">
        <w:t xml:space="preserve">Številka: </w:t>
      </w:r>
      <w:r w:rsidRPr="002760DC">
        <w:tab/>
      </w:r>
      <w:r w:rsidR="00593C70">
        <w:rPr>
          <w:rFonts w:cs="Arial"/>
          <w:color w:val="000000"/>
        </w:rPr>
        <w:t>09400-2/2023/3</w:t>
      </w:r>
    </w:p>
    <w:p w:rsidR="003636EA" w:rsidRPr="002760DC" w:rsidRDefault="003636EA" w:rsidP="00AD1FA8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593C70">
        <w:rPr>
          <w:rFonts w:cs="Arial"/>
          <w:color w:val="000000"/>
        </w:rPr>
        <w:t>20. 7. 2023</w:t>
      </w:r>
      <w:r w:rsidRPr="002760DC">
        <w:t xml:space="preserve"> </w:t>
      </w:r>
    </w:p>
    <w:p w:rsidR="003636EA" w:rsidRPr="002760DC" w:rsidRDefault="003636EA" w:rsidP="00AD1FA8"/>
    <w:p w:rsidR="003636EA" w:rsidRDefault="003636EA" w:rsidP="00AD1F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AD1FA8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B67EF">
        <w:rPr>
          <w:rFonts w:cs="Arial"/>
          <w:iCs/>
          <w:szCs w:val="20"/>
          <w:lang w:eastAsia="sl-SI"/>
        </w:rPr>
        <w:t>Na podlagi 21. člena Zakona o Vladi Republike Slovenije (</w:t>
      </w:r>
      <w:r w:rsidRPr="008C33E6">
        <w:rPr>
          <w:rFonts w:cs="Arial"/>
          <w:iCs/>
          <w:szCs w:val="20"/>
          <w:lang w:eastAsia="sl-SI"/>
        </w:rPr>
        <w:t>Uradni list RS, št. 24/05 – uradno prečiščeno besedilo, 109/08, 38/10 – ZUKN, 8/12, 21/13, 47/13 – ZDU-1G, 65/14, 55/17 in 163/22</w:t>
      </w:r>
      <w:r w:rsidR="001521B4">
        <w:rPr>
          <w:rFonts w:cs="Arial"/>
          <w:iCs/>
          <w:szCs w:val="20"/>
          <w:lang w:eastAsia="sl-SI"/>
        </w:rPr>
        <w:t>)</w:t>
      </w:r>
      <w:r>
        <w:rPr>
          <w:rFonts w:cs="Arial"/>
          <w:iCs/>
          <w:szCs w:val="20"/>
          <w:lang w:eastAsia="sl-SI"/>
        </w:rPr>
        <w:t xml:space="preserve"> v zvezi s 14. členom </w:t>
      </w:r>
      <w:r w:rsidRPr="009B67EF">
        <w:rPr>
          <w:rFonts w:cs="Arial"/>
          <w:iCs/>
          <w:szCs w:val="20"/>
          <w:lang w:eastAsia="sl-SI"/>
        </w:rPr>
        <w:t>Zakona o Bloudkovih prizna</w:t>
      </w:r>
      <w:r>
        <w:rPr>
          <w:rFonts w:cs="Arial"/>
          <w:iCs/>
          <w:szCs w:val="20"/>
          <w:lang w:eastAsia="sl-SI"/>
        </w:rPr>
        <w:t>njih (</w:t>
      </w:r>
      <w:r w:rsidRPr="003233AF">
        <w:rPr>
          <w:rFonts w:cs="Arial"/>
          <w:iCs/>
          <w:szCs w:val="20"/>
          <w:lang w:eastAsia="sl-SI"/>
        </w:rPr>
        <w:t xml:space="preserve">Uradni list RS, </w:t>
      </w:r>
      <w:r w:rsidR="001521B4">
        <w:rPr>
          <w:rFonts w:cs="Arial"/>
          <w:iCs/>
          <w:szCs w:val="20"/>
          <w:lang w:eastAsia="sl-SI"/>
        </w:rPr>
        <w:br/>
      </w:r>
      <w:r w:rsidRPr="003233AF">
        <w:rPr>
          <w:rFonts w:cs="Arial"/>
          <w:iCs/>
          <w:szCs w:val="20"/>
          <w:lang w:eastAsia="sl-SI"/>
        </w:rPr>
        <w:t>št. 112/05 – uradno prečiščeno besedilo</w:t>
      </w:r>
      <w:r w:rsidRPr="009B67EF">
        <w:rPr>
          <w:rFonts w:cs="Arial"/>
          <w:iCs/>
          <w:szCs w:val="20"/>
          <w:lang w:eastAsia="sl-SI"/>
        </w:rPr>
        <w:t>) je</w:t>
      </w:r>
      <w:r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593C70">
        <w:rPr>
          <w:rFonts w:cs="Arial"/>
          <w:color w:val="000000"/>
          <w:szCs w:val="20"/>
        </w:rPr>
        <w:t>60.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1521B4">
        <w:rPr>
          <w:rFonts w:cs="Arial"/>
          <w:color w:val="000000"/>
          <w:szCs w:val="20"/>
        </w:rPr>
        <w:br/>
      </w:r>
      <w:r w:rsidR="00593C70">
        <w:rPr>
          <w:rFonts w:cs="Arial"/>
          <w:color w:val="000000"/>
          <w:szCs w:val="20"/>
        </w:rPr>
        <w:t>20. 7. 2023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8937A3">
        <w:rPr>
          <w:rFonts w:cs="Arial"/>
          <w:color w:val="000000"/>
          <w:szCs w:val="20"/>
        </w:rPr>
        <w:t>1.26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D1FA8" w:rsidRPr="009B67EF" w:rsidRDefault="00AD1FA8" w:rsidP="00AD1FA8">
      <w:pPr>
        <w:ind w:hanging="1"/>
        <w:jc w:val="both"/>
        <w:rPr>
          <w:szCs w:val="20"/>
          <w:lang w:eastAsia="sl-SI"/>
        </w:rPr>
      </w:pPr>
      <w:r w:rsidRPr="009B67EF">
        <w:rPr>
          <w:szCs w:val="20"/>
          <w:lang w:eastAsia="sl-SI"/>
        </w:rPr>
        <w:t>Vla</w:t>
      </w:r>
      <w:r>
        <w:rPr>
          <w:szCs w:val="20"/>
          <w:lang w:eastAsia="sl-SI"/>
        </w:rPr>
        <w:t>da Republi</w:t>
      </w:r>
      <w:r w:rsidR="00E15004">
        <w:rPr>
          <w:szCs w:val="20"/>
          <w:lang w:eastAsia="sl-SI"/>
        </w:rPr>
        <w:t>ke Slovenije se je seznanila s P</w:t>
      </w:r>
      <w:r>
        <w:rPr>
          <w:szCs w:val="20"/>
          <w:lang w:eastAsia="sl-SI"/>
        </w:rPr>
        <w:t xml:space="preserve">oročilom </w:t>
      </w:r>
      <w:r w:rsidRPr="009B67EF">
        <w:rPr>
          <w:szCs w:val="20"/>
          <w:lang w:eastAsia="sl-SI"/>
        </w:rPr>
        <w:t xml:space="preserve">o delu Odbora za podeljevanje Bloudkovih priznanj za </w:t>
      </w:r>
      <w:r>
        <w:rPr>
          <w:szCs w:val="20"/>
          <w:lang w:eastAsia="sl-SI"/>
        </w:rPr>
        <w:t>leto 2022</w:t>
      </w:r>
      <w:r w:rsidRPr="009B67EF">
        <w:rPr>
          <w:szCs w:val="20"/>
          <w:lang w:eastAsia="sl-SI"/>
        </w:rPr>
        <w:t xml:space="preserve">. </w:t>
      </w:r>
    </w:p>
    <w:p w:rsidR="00593C70" w:rsidRDefault="00593C70" w:rsidP="00AD1FA8">
      <w:pPr>
        <w:jc w:val="both"/>
      </w:pP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AD1FA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AD1FA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593C70" w:rsidP="00AD1FA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593C70" w:rsidP="00AD1FA8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AD1FA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D1FA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93C70" w:rsidRDefault="00593C70" w:rsidP="00AD1FA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2B64B5">
        <w:rPr>
          <w:rFonts w:cs="Arial"/>
          <w:color w:val="000000"/>
          <w:szCs w:val="20"/>
        </w:rPr>
        <w:t>gospodarstvo, turizem in šport</w:t>
      </w:r>
    </w:p>
    <w:p w:rsidR="00593C70" w:rsidRDefault="00593C70" w:rsidP="00AD1FA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</w:t>
      </w:r>
      <w:r w:rsidR="002B64B5">
        <w:rPr>
          <w:rFonts w:cs="Arial"/>
          <w:color w:val="000000"/>
          <w:szCs w:val="20"/>
        </w:rPr>
        <w:t>strstvo za finance</w:t>
      </w:r>
    </w:p>
    <w:p w:rsidR="00593C70" w:rsidRDefault="00593C70" w:rsidP="00AD1FA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2B64B5">
        <w:rPr>
          <w:rFonts w:cs="Arial"/>
          <w:color w:val="000000"/>
          <w:szCs w:val="20"/>
        </w:rPr>
        <w:t>ublike Slovenije za zakonodajo</w:t>
      </w:r>
    </w:p>
    <w:p w:rsidR="003636EA" w:rsidRPr="002760DC" w:rsidRDefault="00593C70" w:rsidP="00AD1FA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2B64B5">
        <w:rPr>
          <w:rFonts w:cs="Arial"/>
          <w:color w:val="000000"/>
          <w:szCs w:val="20"/>
        </w:rPr>
        <w:t>ike Slovenije za komuniciranje</w:t>
      </w:r>
    </w:p>
    <w:p w:rsidR="003636EA" w:rsidRDefault="003636EA" w:rsidP="00AD1F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AD1F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AD1F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AD1FA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2B" w:rsidRDefault="000D112B" w:rsidP="00767987">
      <w:pPr>
        <w:spacing w:line="240" w:lineRule="auto"/>
      </w:pPr>
      <w:r>
        <w:separator/>
      </w:r>
    </w:p>
  </w:endnote>
  <w:endnote w:type="continuationSeparator" w:id="0">
    <w:p w:rsidR="000D112B" w:rsidRDefault="000D112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BF" w:rsidRDefault="009A0EB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2B" w:rsidRDefault="000D112B" w:rsidP="00767987">
      <w:pPr>
        <w:spacing w:line="240" w:lineRule="auto"/>
      </w:pPr>
      <w:r>
        <w:separator/>
      </w:r>
    </w:p>
  </w:footnote>
  <w:footnote w:type="continuationSeparator" w:id="0">
    <w:p w:rsidR="000D112B" w:rsidRDefault="000D112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BF" w:rsidRDefault="009A0EB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BF" w:rsidRDefault="009A0EB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D112B"/>
    <w:rsid w:val="000E21B2"/>
    <w:rsid w:val="001521B4"/>
    <w:rsid w:val="001B444D"/>
    <w:rsid w:val="00204177"/>
    <w:rsid w:val="002B64B5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93C70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937A3"/>
    <w:rsid w:val="008A27E1"/>
    <w:rsid w:val="008A3F94"/>
    <w:rsid w:val="008D30A8"/>
    <w:rsid w:val="00904A48"/>
    <w:rsid w:val="00980294"/>
    <w:rsid w:val="009A0EBF"/>
    <w:rsid w:val="009C4F48"/>
    <w:rsid w:val="009C5392"/>
    <w:rsid w:val="009E0C40"/>
    <w:rsid w:val="00A50E4B"/>
    <w:rsid w:val="00A715DC"/>
    <w:rsid w:val="00A9231D"/>
    <w:rsid w:val="00AD1FA8"/>
    <w:rsid w:val="00AF552E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15004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Andreja Rajh</cp:lastModifiedBy>
  <cp:revision>6</cp:revision>
  <dcterms:created xsi:type="dcterms:W3CDTF">2023-07-17T09:41:00Z</dcterms:created>
  <dcterms:modified xsi:type="dcterms:W3CDTF">2023-07-19T06:39:00Z</dcterms:modified>
</cp:coreProperties>
</file>