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BD" w:rsidRDefault="00527CBD" w:rsidP="00527CBD">
      <w:pPr>
        <w:pStyle w:val="datumtevilka"/>
      </w:pPr>
    </w:p>
    <w:p w:rsidR="003636EA" w:rsidRPr="002760DC" w:rsidRDefault="003636EA" w:rsidP="00527CBD">
      <w:pPr>
        <w:pStyle w:val="datumtevilka"/>
      </w:pPr>
      <w:r w:rsidRPr="002760DC">
        <w:t xml:space="preserve">Številka: </w:t>
      </w:r>
      <w:r w:rsidRPr="002760DC">
        <w:tab/>
      </w:r>
      <w:r w:rsidR="00386246">
        <w:rPr>
          <w:rFonts w:cs="Arial"/>
          <w:color w:val="000000"/>
        </w:rPr>
        <w:t>24000-2/2024/3</w:t>
      </w:r>
    </w:p>
    <w:p w:rsidR="003636EA" w:rsidRPr="002760DC" w:rsidRDefault="003636EA" w:rsidP="00527CB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86246">
        <w:rPr>
          <w:rFonts w:cs="Arial"/>
          <w:color w:val="000000"/>
        </w:rPr>
        <w:t>28. 11. 2024</w:t>
      </w:r>
      <w:r w:rsidRPr="002760DC">
        <w:t xml:space="preserve"> </w:t>
      </w:r>
    </w:p>
    <w:p w:rsidR="003636EA" w:rsidRDefault="003636EA" w:rsidP="00527CB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527C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27CBD" w:rsidP="00527C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63A1E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šestega odstavka </w:t>
      </w:r>
      <w:r w:rsidRPr="00662B50">
        <w:rPr>
          <w:rFonts w:cs="Arial"/>
          <w:szCs w:val="20"/>
        </w:rPr>
        <w:t xml:space="preserve">21. člena Zakona o Vladi Republike Slovenije (Uradni list RS, </w:t>
      </w:r>
      <w:r>
        <w:rPr>
          <w:rFonts w:cs="Arial"/>
          <w:szCs w:val="20"/>
        </w:rPr>
        <w:br/>
      </w:r>
      <w:r w:rsidRPr="00662B50">
        <w:rPr>
          <w:rFonts w:cs="Arial"/>
          <w:szCs w:val="20"/>
        </w:rPr>
        <w:t>št. 24/05 – uradno prečiščeno besedilo, 109/08, 38/10 – ZUKN, 8/12, 21/13, 47/13 – ZDU-1G, 65/14, 55/17 in 163/22)</w:t>
      </w:r>
      <w:r>
        <w:rPr>
          <w:rFonts w:cs="Arial"/>
          <w:szCs w:val="20"/>
        </w:rPr>
        <w:t xml:space="preserve">, druge alineje </w:t>
      </w:r>
      <w:r w:rsidRPr="00E63A1E">
        <w:rPr>
          <w:rFonts w:cs="Arial"/>
          <w:szCs w:val="20"/>
        </w:rPr>
        <w:t xml:space="preserve">prvega odstavka 69. člena Zakona o zasebnem varovanju (Uradni list RS, št. 17/11) in </w:t>
      </w:r>
      <w:r>
        <w:rPr>
          <w:rFonts w:cs="Arial"/>
          <w:szCs w:val="20"/>
        </w:rPr>
        <w:t xml:space="preserve">tretjega odstavka </w:t>
      </w:r>
      <w:r w:rsidRPr="00E63A1E">
        <w:rPr>
          <w:rFonts w:cs="Arial"/>
          <w:szCs w:val="20"/>
        </w:rPr>
        <w:t xml:space="preserve">3. člena Uredbe o obveznem organiziranju varovanja (Uradni list RS, št. 80/12)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386246">
        <w:rPr>
          <w:rFonts w:cs="Arial"/>
          <w:color w:val="000000"/>
          <w:szCs w:val="20"/>
        </w:rPr>
        <w:t>130. redni seji</w:t>
      </w:r>
      <w:r w:rsidR="003636EA" w:rsidRPr="002760D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dne </w:t>
      </w:r>
      <w:r w:rsidR="00386246">
        <w:rPr>
          <w:rFonts w:cs="Arial"/>
          <w:color w:val="000000"/>
          <w:szCs w:val="20"/>
        </w:rPr>
        <w:t>28. 11. 2024</w:t>
      </w:r>
      <w:r>
        <w:rPr>
          <w:rFonts w:cs="Arial"/>
          <w:color w:val="000000"/>
          <w:szCs w:val="20"/>
        </w:rPr>
        <w:t xml:space="preserve"> pod točko</w:t>
      </w:r>
      <w:r w:rsidR="003636EA" w:rsidRPr="002760DC">
        <w:rPr>
          <w:rFonts w:cs="Arial"/>
          <w:color w:val="000000"/>
          <w:szCs w:val="20"/>
        </w:rPr>
        <w:t xml:space="preserve"> </w:t>
      </w:r>
      <w:r w:rsidR="00247B5E">
        <w:rPr>
          <w:rFonts w:cs="Arial"/>
          <w:color w:val="000000"/>
          <w:szCs w:val="20"/>
        </w:rPr>
        <w:t>1.7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527C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27C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27CB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527C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527CBD" w:rsidRPr="002760DC" w:rsidRDefault="00527CBD" w:rsidP="00527C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7CBD" w:rsidRDefault="00527CBD" w:rsidP="00527CBD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bookmarkStart w:id="1" w:name="_Hlk181964014"/>
      <w:r w:rsidRPr="00BC1398">
        <w:rPr>
          <w:rFonts w:cs="Arial"/>
          <w:szCs w:val="20"/>
        </w:rPr>
        <w:t xml:space="preserve">Vlada Republike </w:t>
      </w:r>
      <w:r w:rsidRPr="00504610">
        <w:rPr>
          <w:rFonts w:cs="Arial"/>
          <w:szCs w:val="20"/>
          <w:lang w:eastAsia="sl-SI"/>
        </w:rPr>
        <w:t xml:space="preserve">Slovenije </w:t>
      </w:r>
      <w:r>
        <w:rPr>
          <w:rFonts w:cs="Arial"/>
          <w:szCs w:val="20"/>
          <w:lang w:eastAsia="sl-SI"/>
        </w:rPr>
        <w:t xml:space="preserve">je </w:t>
      </w:r>
      <w:r w:rsidRPr="00504610">
        <w:rPr>
          <w:rFonts w:cs="Arial"/>
          <w:szCs w:val="20"/>
          <w:lang w:eastAsia="sl-SI"/>
        </w:rPr>
        <w:t>določ</w:t>
      </w:r>
      <w:r>
        <w:rPr>
          <w:rFonts w:cs="Arial"/>
          <w:szCs w:val="20"/>
          <w:lang w:eastAsia="sl-SI"/>
        </w:rPr>
        <w:t>il</w:t>
      </w:r>
      <w:r w:rsidRPr="00504610">
        <w:rPr>
          <w:rFonts w:cs="Arial"/>
          <w:szCs w:val="20"/>
          <w:lang w:eastAsia="sl-SI"/>
        </w:rPr>
        <w:t>a</w:t>
      </w:r>
      <w:r>
        <w:rPr>
          <w:rFonts w:cs="Arial"/>
          <w:szCs w:val="20"/>
          <w:lang w:eastAsia="sl-SI"/>
        </w:rPr>
        <w:t xml:space="preserve"> Celjske lekarne,</w:t>
      </w:r>
      <w:r w:rsidRPr="00504610">
        <w:rPr>
          <w:rFonts w:cs="Arial"/>
          <w:szCs w:val="20"/>
          <w:lang w:eastAsia="sl-SI"/>
        </w:rPr>
        <w:t xml:space="preserve"> </w:t>
      </w:r>
      <w:r w:rsidRPr="00724697">
        <w:rPr>
          <w:rFonts w:cs="Arial"/>
          <w:szCs w:val="20"/>
          <w:lang w:eastAsia="sl-SI"/>
        </w:rPr>
        <w:t>Lekarno Glazija</w:t>
      </w:r>
      <w:r w:rsidRPr="00504610">
        <w:rPr>
          <w:rFonts w:cs="Arial"/>
          <w:szCs w:val="20"/>
          <w:lang w:eastAsia="sl-SI"/>
        </w:rPr>
        <w:t xml:space="preserve">, </w:t>
      </w:r>
      <w:r w:rsidR="007C3B56">
        <w:rPr>
          <w:rFonts w:cs="Arial"/>
          <w:szCs w:val="20"/>
          <w:lang w:eastAsia="sl-SI"/>
        </w:rPr>
        <w:t>Ljubljanska cesta 20B</w:t>
      </w:r>
      <w:r w:rsidRPr="00724697">
        <w:rPr>
          <w:rFonts w:cs="Arial"/>
          <w:szCs w:val="20"/>
          <w:lang w:eastAsia="sl-SI"/>
        </w:rPr>
        <w:t>, 3000 Celje</w:t>
      </w:r>
      <w:r>
        <w:rPr>
          <w:rFonts w:cs="Arial"/>
          <w:szCs w:val="20"/>
          <w:lang w:eastAsia="sl-SI"/>
        </w:rPr>
        <w:t xml:space="preserve"> </w:t>
      </w:r>
      <w:r w:rsidRPr="00504610">
        <w:rPr>
          <w:rFonts w:cs="Arial"/>
          <w:szCs w:val="20"/>
          <w:lang w:eastAsia="sl-SI"/>
        </w:rPr>
        <w:t xml:space="preserve">(v nadaljnjem besedilu: </w:t>
      </w:r>
      <w:r w:rsidRPr="00724697">
        <w:rPr>
          <w:rFonts w:cs="Arial"/>
          <w:szCs w:val="20"/>
          <w:lang w:eastAsia="sl-SI"/>
        </w:rPr>
        <w:t>Lekarn</w:t>
      </w:r>
      <w:r>
        <w:rPr>
          <w:rFonts w:cs="Arial"/>
          <w:szCs w:val="20"/>
          <w:lang w:eastAsia="sl-SI"/>
        </w:rPr>
        <w:t>a</w:t>
      </w:r>
      <w:r w:rsidRPr="00724697">
        <w:rPr>
          <w:rFonts w:cs="Arial"/>
          <w:szCs w:val="20"/>
          <w:lang w:eastAsia="sl-SI"/>
        </w:rPr>
        <w:t xml:space="preserve"> Glazija</w:t>
      </w:r>
      <w:r w:rsidRPr="00504610">
        <w:rPr>
          <w:rFonts w:cs="Arial"/>
          <w:szCs w:val="20"/>
          <w:lang w:eastAsia="sl-SI"/>
        </w:rPr>
        <w:t xml:space="preserve">), kot zavezanca za </w:t>
      </w:r>
      <w:r>
        <w:rPr>
          <w:rFonts w:cs="Arial"/>
          <w:szCs w:val="20"/>
          <w:lang w:eastAsia="sl-SI"/>
        </w:rPr>
        <w:t xml:space="preserve">obvezno </w:t>
      </w:r>
      <w:r w:rsidRPr="00504610">
        <w:rPr>
          <w:rFonts w:cs="Arial"/>
          <w:szCs w:val="20"/>
          <w:lang w:eastAsia="sl-SI"/>
        </w:rPr>
        <w:t>organiziranje varovanja.</w:t>
      </w:r>
    </w:p>
    <w:p w:rsidR="00527CBD" w:rsidRPr="00BC1398" w:rsidRDefault="00527CBD" w:rsidP="00527CBD">
      <w:pPr>
        <w:pStyle w:val="Odstavekseznama"/>
        <w:autoSpaceDE w:val="0"/>
        <w:autoSpaceDN w:val="0"/>
        <w:adjustRightInd w:val="0"/>
        <w:ind w:left="709"/>
        <w:jc w:val="both"/>
        <w:rPr>
          <w:rFonts w:cs="Arial"/>
          <w:szCs w:val="20"/>
        </w:rPr>
      </w:pPr>
    </w:p>
    <w:bookmarkEnd w:id="1"/>
    <w:p w:rsidR="00527CBD" w:rsidRPr="00E63A1E" w:rsidRDefault="00527CBD" w:rsidP="00527CBD">
      <w:pPr>
        <w:pStyle w:val="podpisi"/>
        <w:numPr>
          <w:ilvl w:val="0"/>
          <w:numId w:val="4"/>
        </w:numPr>
        <w:ind w:left="709" w:hanging="709"/>
        <w:jc w:val="both"/>
        <w:rPr>
          <w:rFonts w:cs="Arial"/>
          <w:szCs w:val="20"/>
          <w:lang w:val="sl-SI"/>
        </w:rPr>
      </w:pPr>
      <w:r w:rsidRPr="001275E8">
        <w:rPr>
          <w:rFonts w:cs="Arial"/>
          <w:szCs w:val="20"/>
          <w:lang w:val="sl-SI" w:eastAsia="sl-SI"/>
        </w:rPr>
        <w:t>Lekarna Glazija</w:t>
      </w:r>
      <w:r>
        <w:rPr>
          <w:rFonts w:cs="Arial"/>
          <w:szCs w:val="20"/>
          <w:lang w:val="sl-SI"/>
        </w:rPr>
        <w:t xml:space="preserve"> </w:t>
      </w:r>
      <w:r w:rsidRPr="00E63A1E">
        <w:rPr>
          <w:rFonts w:cs="Arial"/>
          <w:szCs w:val="20"/>
          <w:lang w:val="sl-SI"/>
        </w:rPr>
        <w:t>vzpostavi in izvaja naslednje ukrepe varovanja v skladu s predpisi in standardi stroke na področju zasebnega varovanja:</w:t>
      </w:r>
    </w:p>
    <w:p w:rsidR="00527CBD" w:rsidRPr="006064EE" w:rsidRDefault="00527CBD" w:rsidP="00527CBD">
      <w:pPr>
        <w:pStyle w:val="Odstavekseznama"/>
        <w:numPr>
          <w:ilvl w:val="0"/>
          <w:numId w:val="5"/>
        </w:numPr>
        <w:ind w:left="1276" w:hanging="567"/>
        <w:jc w:val="both"/>
        <w:rPr>
          <w:rFonts w:cs="Arial"/>
          <w:szCs w:val="20"/>
        </w:rPr>
      </w:pPr>
      <w:bookmarkStart w:id="2" w:name="_Hlk85447509"/>
      <w:r w:rsidRPr="00E63A1E">
        <w:rPr>
          <w:rFonts w:cs="Arial"/>
          <w:szCs w:val="20"/>
        </w:rPr>
        <w:t>stalen vizualni nadzor in nadzor varovanega območja prek internega video nadzornega sistema</w:t>
      </w:r>
      <w:r>
        <w:rPr>
          <w:rFonts w:cs="Arial"/>
          <w:szCs w:val="20"/>
        </w:rPr>
        <w:t>,</w:t>
      </w:r>
    </w:p>
    <w:p w:rsidR="00527CBD" w:rsidRPr="00E63A1E" w:rsidRDefault="00527CBD" w:rsidP="00527CBD">
      <w:pPr>
        <w:pStyle w:val="Odstavekseznama"/>
        <w:numPr>
          <w:ilvl w:val="0"/>
          <w:numId w:val="5"/>
        </w:numPr>
        <w:ind w:left="1276" w:hanging="567"/>
        <w:jc w:val="both"/>
        <w:rPr>
          <w:rFonts w:cs="Arial"/>
          <w:szCs w:val="20"/>
        </w:rPr>
      </w:pPr>
      <w:r w:rsidRPr="00E63A1E">
        <w:rPr>
          <w:rFonts w:cs="Arial"/>
          <w:szCs w:val="20"/>
        </w:rPr>
        <w:t xml:space="preserve">stalno vstopno in izstopno kontrolo </w:t>
      </w:r>
      <w:r>
        <w:rPr>
          <w:rFonts w:cs="Arial"/>
          <w:szCs w:val="20"/>
        </w:rPr>
        <w:t>zaposlenih,</w:t>
      </w:r>
      <w:r w:rsidRPr="00E63A1E">
        <w:rPr>
          <w:rFonts w:cs="Arial"/>
          <w:szCs w:val="20"/>
        </w:rPr>
        <w:t xml:space="preserve"> </w:t>
      </w:r>
    </w:p>
    <w:p w:rsidR="00527CBD" w:rsidRDefault="00527CBD" w:rsidP="00527CBD">
      <w:pPr>
        <w:pStyle w:val="Odstavekseznama"/>
        <w:numPr>
          <w:ilvl w:val="0"/>
          <w:numId w:val="5"/>
        </w:numPr>
        <w:ind w:left="1276" w:hanging="567"/>
        <w:jc w:val="both"/>
        <w:rPr>
          <w:rFonts w:cs="Arial"/>
          <w:szCs w:val="20"/>
        </w:rPr>
      </w:pPr>
      <w:r w:rsidRPr="0067426E">
        <w:rPr>
          <w:rFonts w:cs="Arial"/>
          <w:szCs w:val="20"/>
        </w:rPr>
        <w:t>vgra</w:t>
      </w:r>
      <w:r>
        <w:rPr>
          <w:rFonts w:cs="Arial"/>
          <w:szCs w:val="20"/>
        </w:rPr>
        <w:t>dnjo</w:t>
      </w:r>
      <w:r w:rsidRPr="0067426E">
        <w:rPr>
          <w:rFonts w:cs="Arial"/>
          <w:szCs w:val="20"/>
        </w:rPr>
        <w:t xml:space="preserve"> sistem</w:t>
      </w:r>
      <w:r>
        <w:rPr>
          <w:rFonts w:cs="Arial"/>
          <w:szCs w:val="20"/>
        </w:rPr>
        <w:t>ov</w:t>
      </w:r>
      <w:r w:rsidRPr="0067426E">
        <w:rPr>
          <w:rFonts w:cs="Arial"/>
          <w:szCs w:val="20"/>
        </w:rPr>
        <w:t xml:space="preserve"> tehničnega varovanja: prenos alarmnih sporočil ter sredstva za obdelavo in arhiviranje teh sporočil (varnostni alarmi, senzorji in detektorji gibanja, sistemi za nadzor alarmov, kamer in senzorjev) na istem objektu</w:t>
      </w:r>
      <w:r>
        <w:rPr>
          <w:rFonts w:cs="Arial"/>
          <w:szCs w:val="20"/>
        </w:rPr>
        <w:t>,</w:t>
      </w:r>
      <w:r w:rsidRPr="0067426E">
        <w:rPr>
          <w:rFonts w:cs="Arial"/>
          <w:szCs w:val="20"/>
        </w:rPr>
        <w:t xml:space="preserve"> na drugo lokacijo </w:t>
      </w:r>
      <w:r>
        <w:rPr>
          <w:rFonts w:cs="Arial"/>
          <w:szCs w:val="20"/>
        </w:rPr>
        <w:t>oziroma</w:t>
      </w:r>
      <w:r w:rsidRPr="0067426E">
        <w:rPr>
          <w:rFonts w:cs="Arial"/>
          <w:szCs w:val="20"/>
        </w:rPr>
        <w:t xml:space="preserve"> v </w:t>
      </w:r>
      <w:r w:rsidRPr="00E63A1E">
        <w:rPr>
          <w:rFonts w:cs="Arial"/>
          <w:szCs w:val="20"/>
        </w:rPr>
        <w:t>varnostno-nadzorni center</w:t>
      </w:r>
      <w:r>
        <w:rPr>
          <w:rFonts w:cs="Arial"/>
          <w:szCs w:val="20"/>
        </w:rPr>
        <w:t xml:space="preserve">, </w:t>
      </w:r>
    </w:p>
    <w:p w:rsidR="00527CBD" w:rsidRDefault="00527CBD" w:rsidP="00527CBD">
      <w:pPr>
        <w:pStyle w:val="Odstavekseznama"/>
        <w:numPr>
          <w:ilvl w:val="0"/>
          <w:numId w:val="5"/>
        </w:numPr>
        <w:ind w:left="1276" w:hanging="567"/>
        <w:jc w:val="both"/>
        <w:rPr>
          <w:rFonts w:cs="Arial"/>
          <w:szCs w:val="20"/>
        </w:rPr>
      </w:pPr>
      <w:r w:rsidRPr="00E63A1E">
        <w:rPr>
          <w:rFonts w:cs="Arial"/>
          <w:szCs w:val="20"/>
        </w:rPr>
        <w:t>izvedbo ukrepov</w:t>
      </w:r>
      <w:r>
        <w:rPr>
          <w:rFonts w:cs="Arial"/>
          <w:szCs w:val="20"/>
        </w:rPr>
        <w:t>, ki jih določa</w:t>
      </w:r>
      <w:r w:rsidRPr="00E63A1E">
        <w:rPr>
          <w:rFonts w:cs="Arial"/>
          <w:szCs w:val="20"/>
        </w:rPr>
        <w:t xml:space="preserve"> Zakon o zasebnem varovanju (Uradni list RS, </w:t>
      </w:r>
      <w:r>
        <w:rPr>
          <w:rFonts w:cs="Arial"/>
          <w:szCs w:val="20"/>
        </w:rPr>
        <w:br/>
      </w:r>
      <w:r w:rsidRPr="00E63A1E">
        <w:rPr>
          <w:rFonts w:cs="Arial"/>
          <w:szCs w:val="20"/>
        </w:rPr>
        <w:t>št. 17/11</w:t>
      </w:r>
      <w:r>
        <w:rPr>
          <w:rFonts w:cs="Arial"/>
          <w:szCs w:val="20"/>
        </w:rPr>
        <w:t>; v nadaljnjem besedilu: ZZasV-1</w:t>
      </w:r>
      <w:r w:rsidRPr="00E63A1E">
        <w:rPr>
          <w:rFonts w:cs="Arial"/>
          <w:szCs w:val="20"/>
        </w:rPr>
        <w:t>)</w:t>
      </w:r>
      <w:r>
        <w:rPr>
          <w:rFonts w:cs="Arial"/>
          <w:szCs w:val="20"/>
        </w:rPr>
        <w:t>,</w:t>
      </w:r>
      <w:r w:rsidRPr="00E63A1E">
        <w:rPr>
          <w:rFonts w:cs="Arial"/>
          <w:szCs w:val="20"/>
        </w:rPr>
        <w:t xml:space="preserve"> in ukrepov, ki so določeni s posebnimi predpisi, če je varovanje urejeno s temi predpisi in ti predpisi vsebujejo vsaj enakovredne postopke, naloge in varnostne ukrepe</w:t>
      </w:r>
      <w:r>
        <w:rPr>
          <w:rFonts w:cs="Arial"/>
          <w:szCs w:val="20"/>
        </w:rPr>
        <w:t>,</w:t>
      </w:r>
      <w:r w:rsidRPr="00E63A1E">
        <w:rPr>
          <w:rFonts w:cs="Arial"/>
          <w:szCs w:val="20"/>
        </w:rPr>
        <w:t xml:space="preserve"> kot </w:t>
      </w:r>
      <w:r>
        <w:rPr>
          <w:rFonts w:cs="Arial"/>
          <w:szCs w:val="20"/>
        </w:rPr>
        <w:t>jih vsebuje ZZasV-1,</w:t>
      </w:r>
      <w:r w:rsidRPr="00E63A1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 </w:t>
      </w:r>
      <w:r w:rsidRPr="00E63A1E">
        <w:rPr>
          <w:rFonts w:cs="Arial"/>
          <w:szCs w:val="20"/>
        </w:rPr>
        <w:t>sklad</w:t>
      </w:r>
      <w:r>
        <w:rPr>
          <w:rFonts w:cs="Arial"/>
          <w:szCs w:val="20"/>
        </w:rPr>
        <w:t>u</w:t>
      </w:r>
      <w:r w:rsidRPr="00E63A1E">
        <w:rPr>
          <w:rFonts w:cs="Arial"/>
          <w:szCs w:val="20"/>
        </w:rPr>
        <w:t xml:space="preserve"> z oceno stopnje </w:t>
      </w:r>
      <w:r>
        <w:rPr>
          <w:rFonts w:cs="Arial"/>
          <w:szCs w:val="20"/>
        </w:rPr>
        <w:t>tveganja</w:t>
      </w:r>
      <w:r w:rsidRPr="00E63A1E">
        <w:rPr>
          <w:rFonts w:cs="Arial"/>
          <w:szCs w:val="20"/>
        </w:rPr>
        <w:t xml:space="preserve"> in načrtom varovanja</w:t>
      </w:r>
      <w:bookmarkEnd w:id="2"/>
      <w:r w:rsidRPr="00E63A1E">
        <w:rPr>
          <w:rFonts w:cs="Arial"/>
          <w:szCs w:val="20"/>
        </w:rPr>
        <w:t>.</w:t>
      </w:r>
    </w:p>
    <w:p w:rsidR="00527CBD" w:rsidRDefault="00527CBD" w:rsidP="00527CBD">
      <w:pPr>
        <w:pStyle w:val="Odstavekseznama"/>
        <w:ind w:left="489"/>
        <w:jc w:val="both"/>
        <w:rPr>
          <w:rFonts w:cs="Arial"/>
          <w:szCs w:val="20"/>
        </w:rPr>
      </w:pPr>
    </w:p>
    <w:p w:rsidR="00527CBD" w:rsidRPr="00B91F83" w:rsidRDefault="00527CBD" w:rsidP="00527CBD">
      <w:pPr>
        <w:pStyle w:val="Odstavekseznama"/>
        <w:numPr>
          <w:ilvl w:val="0"/>
          <w:numId w:val="4"/>
        </w:numPr>
        <w:ind w:left="709" w:hanging="709"/>
        <w:jc w:val="both"/>
        <w:rPr>
          <w:rFonts w:cs="Arial"/>
          <w:szCs w:val="20"/>
        </w:rPr>
      </w:pPr>
      <w:r w:rsidRPr="00645D8F">
        <w:rPr>
          <w:rFonts w:cs="Arial"/>
          <w:szCs w:val="20"/>
          <w:lang w:eastAsia="sl-SI"/>
        </w:rPr>
        <w:t xml:space="preserve">Lekarna Glazija pripravi in potrdi načrt varovanja ter organizira varovanje v skladu z načrtom varovanja </w:t>
      </w:r>
      <w:r>
        <w:rPr>
          <w:rFonts w:cs="Arial"/>
          <w:szCs w:val="20"/>
          <w:lang w:eastAsia="sl-SI"/>
        </w:rPr>
        <w:t xml:space="preserve">v 8 mesecih od sprejetja tega sklepa in v </w:t>
      </w:r>
      <w:r w:rsidRPr="00645D8F">
        <w:rPr>
          <w:rFonts w:cs="Arial"/>
          <w:szCs w:val="20"/>
          <w:lang w:eastAsia="sl-SI"/>
        </w:rPr>
        <w:t>15 dneh</w:t>
      </w:r>
      <w:r>
        <w:rPr>
          <w:rFonts w:cs="Arial"/>
          <w:szCs w:val="20"/>
          <w:lang w:eastAsia="sl-SI"/>
        </w:rPr>
        <w:t xml:space="preserve"> od potrditve načrta varovanja in vzpostavitve varovanja o tem</w:t>
      </w:r>
      <w:r w:rsidRPr="00645D8F">
        <w:rPr>
          <w:rFonts w:cs="Arial"/>
          <w:szCs w:val="20"/>
          <w:lang w:eastAsia="sl-SI"/>
        </w:rPr>
        <w:t xml:space="preserve"> obvesti Ministrstvo za zdravje in Ministrstvo za notranje zadeve.</w:t>
      </w:r>
    </w:p>
    <w:p w:rsidR="00527CBD" w:rsidRPr="00645D8F" w:rsidRDefault="00527CBD" w:rsidP="00527CBD">
      <w:pPr>
        <w:pStyle w:val="Odstavekseznama"/>
        <w:ind w:left="709" w:hanging="709"/>
        <w:jc w:val="both"/>
        <w:rPr>
          <w:rFonts w:cs="Arial"/>
          <w:szCs w:val="20"/>
        </w:rPr>
      </w:pPr>
    </w:p>
    <w:p w:rsidR="003636EA" w:rsidRPr="00527CBD" w:rsidRDefault="00527CBD" w:rsidP="00527CBD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B91F83">
        <w:rPr>
          <w:rFonts w:cs="Arial"/>
          <w:szCs w:val="20"/>
          <w:lang w:eastAsia="sl-SI"/>
        </w:rPr>
        <w:t xml:space="preserve">S </w:t>
      </w:r>
      <w:r w:rsidRPr="003D2AD3">
        <w:rPr>
          <w:rFonts w:cs="Arial"/>
          <w:szCs w:val="20"/>
          <w:lang w:eastAsia="sl-SI"/>
        </w:rPr>
        <w:t xml:space="preserve">sprejetjem tega </w:t>
      </w:r>
      <w:r>
        <w:rPr>
          <w:rFonts w:cs="Arial"/>
          <w:szCs w:val="20"/>
          <w:lang w:eastAsia="sl-SI"/>
        </w:rPr>
        <w:t>s</w:t>
      </w:r>
      <w:r w:rsidRPr="003D2AD3">
        <w:rPr>
          <w:rFonts w:cs="Arial"/>
          <w:szCs w:val="20"/>
          <w:lang w:eastAsia="sl-SI"/>
        </w:rPr>
        <w:t>klepa preneha veljati</w:t>
      </w:r>
      <w:r>
        <w:rPr>
          <w:rFonts w:cs="Arial"/>
          <w:szCs w:val="20"/>
          <w:lang w:eastAsia="sl-SI"/>
        </w:rPr>
        <w:t xml:space="preserve"> S</w:t>
      </w:r>
      <w:r w:rsidRPr="003D2AD3">
        <w:rPr>
          <w:rFonts w:cs="Arial"/>
          <w:szCs w:val="20"/>
          <w:lang w:eastAsia="sl-SI"/>
        </w:rPr>
        <w:t xml:space="preserve">klep Vlade Republike Slovenije </w:t>
      </w:r>
      <w:r>
        <w:rPr>
          <w:rFonts w:cs="Arial"/>
          <w:szCs w:val="20"/>
          <w:lang w:eastAsia="sl-SI"/>
        </w:rPr>
        <w:br/>
      </w:r>
      <w:r w:rsidRPr="003D2AD3">
        <w:rPr>
          <w:rFonts w:cs="Arial"/>
          <w:szCs w:val="20"/>
          <w:lang w:eastAsia="sl-SI"/>
        </w:rPr>
        <w:t>št. 24200-12/2021/5 z dne 9. 12. 2021</w:t>
      </w:r>
      <w:r>
        <w:rPr>
          <w:rFonts w:cs="Arial"/>
          <w:szCs w:val="20"/>
          <w:lang w:eastAsia="sl-SI"/>
        </w:rPr>
        <w:t>.</w:t>
      </w:r>
    </w:p>
    <w:p w:rsidR="003636EA" w:rsidRDefault="003636EA" w:rsidP="00527CB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7CBD" w:rsidRPr="002760DC" w:rsidRDefault="00527CBD" w:rsidP="00527CB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27CB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86246" w:rsidP="00527CB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86246" w:rsidP="00527CB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527CB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27CB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27C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B3550" w:rsidRPr="00AB3550" w:rsidRDefault="00946107" w:rsidP="00527CB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Celjske lekarne, L</w:t>
      </w:r>
      <w:r w:rsidR="00AB3550">
        <w:rPr>
          <w:rFonts w:cs="Arial"/>
          <w:color w:val="000000"/>
          <w:szCs w:val="20"/>
        </w:rPr>
        <w:t>ekarna Glazija</w:t>
      </w:r>
    </w:p>
    <w:p w:rsidR="00386246" w:rsidRDefault="00527CBD" w:rsidP="00527CB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386246" w:rsidRDefault="00386246" w:rsidP="00527CB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notranje </w:t>
      </w:r>
      <w:r w:rsidR="00527CBD">
        <w:rPr>
          <w:rFonts w:cs="Arial"/>
          <w:color w:val="000000"/>
          <w:szCs w:val="20"/>
        </w:rPr>
        <w:t>zadeve</w:t>
      </w:r>
    </w:p>
    <w:p w:rsidR="00386246" w:rsidRDefault="00386246" w:rsidP="00527CB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27CBD">
        <w:rPr>
          <w:rFonts w:cs="Arial"/>
          <w:color w:val="000000"/>
          <w:szCs w:val="20"/>
        </w:rPr>
        <w:t>ublike Slovenije za zakonodajo</w:t>
      </w:r>
    </w:p>
    <w:p w:rsidR="00386246" w:rsidRDefault="00386246" w:rsidP="00527CB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27CBD">
        <w:rPr>
          <w:rFonts w:cs="Arial"/>
          <w:color w:val="000000"/>
          <w:szCs w:val="20"/>
        </w:rPr>
        <w:t>ike Slovenije za komuniciranje</w:t>
      </w:r>
    </w:p>
    <w:p w:rsidR="003636EA" w:rsidRDefault="003636EA" w:rsidP="00527CB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27CB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27CB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527CB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84" w:rsidRDefault="001E7684" w:rsidP="00767987">
      <w:pPr>
        <w:spacing w:line="240" w:lineRule="auto"/>
      </w:pPr>
      <w:r>
        <w:separator/>
      </w:r>
    </w:p>
  </w:endnote>
  <w:endnote w:type="continuationSeparator" w:id="0">
    <w:p w:rsidR="001E7684" w:rsidRDefault="001E768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3D" w:rsidRDefault="00672F3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56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84" w:rsidRDefault="001E7684" w:rsidP="00767987">
      <w:pPr>
        <w:spacing w:line="240" w:lineRule="auto"/>
      </w:pPr>
      <w:r>
        <w:separator/>
      </w:r>
    </w:p>
  </w:footnote>
  <w:footnote w:type="continuationSeparator" w:id="0">
    <w:p w:rsidR="001E7684" w:rsidRDefault="001E768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3D" w:rsidRDefault="00672F3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3D" w:rsidRDefault="00672F3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E7451"/>
    <w:multiLevelType w:val="hybridMultilevel"/>
    <w:tmpl w:val="6E424F52"/>
    <w:lvl w:ilvl="0" w:tplc="7ECCCF58">
      <w:start w:val="1"/>
      <w:numFmt w:val="decimal"/>
      <w:lvlText w:val="%1."/>
      <w:lvlJc w:val="left"/>
      <w:pPr>
        <w:ind w:left="1069" w:hanging="36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820CC"/>
    <w:multiLevelType w:val="hybridMultilevel"/>
    <w:tmpl w:val="BC0C92DC"/>
    <w:lvl w:ilvl="0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727A"/>
    <w:rsid w:val="000B3FE6"/>
    <w:rsid w:val="000E21B2"/>
    <w:rsid w:val="001E7684"/>
    <w:rsid w:val="00204177"/>
    <w:rsid w:val="00247B5E"/>
    <w:rsid w:val="0025186D"/>
    <w:rsid w:val="003636EA"/>
    <w:rsid w:val="00366636"/>
    <w:rsid w:val="00367DE6"/>
    <w:rsid w:val="00386246"/>
    <w:rsid w:val="003B3E19"/>
    <w:rsid w:val="004076C6"/>
    <w:rsid w:val="004914E2"/>
    <w:rsid w:val="004B7F76"/>
    <w:rsid w:val="004E1BCE"/>
    <w:rsid w:val="00527617"/>
    <w:rsid w:val="00527CBD"/>
    <w:rsid w:val="00552E5C"/>
    <w:rsid w:val="005729C6"/>
    <w:rsid w:val="00592079"/>
    <w:rsid w:val="005C3E50"/>
    <w:rsid w:val="00672F3D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C3B56"/>
    <w:rsid w:val="007D04F3"/>
    <w:rsid w:val="00811140"/>
    <w:rsid w:val="00834401"/>
    <w:rsid w:val="008A27E1"/>
    <w:rsid w:val="008A3F94"/>
    <w:rsid w:val="008D30A8"/>
    <w:rsid w:val="00904A48"/>
    <w:rsid w:val="00946107"/>
    <w:rsid w:val="00980294"/>
    <w:rsid w:val="009C5392"/>
    <w:rsid w:val="009E0C40"/>
    <w:rsid w:val="00A50E4B"/>
    <w:rsid w:val="00A715DC"/>
    <w:rsid w:val="00A9231D"/>
    <w:rsid w:val="00AB3550"/>
    <w:rsid w:val="00B01357"/>
    <w:rsid w:val="00B40287"/>
    <w:rsid w:val="00B56674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0015B"/>
    <w:rsid w:val="00F46C2D"/>
    <w:rsid w:val="00FB00DD"/>
    <w:rsid w:val="00FB7CD0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7</cp:revision>
  <dcterms:created xsi:type="dcterms:W3CDTF">2024-11-26T08:50:00Z</dcterms:created>
  <dcterms:modified xsi:type="dcterms:W3CDTF">2024-11-27T06:47:00Z</dcterms:modified>
</cp:coreProperties>
</file>