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71321" w:rsidRPr="00CF025C" w:rsidRDefault="00071321" w:rsidP="00CF025C">
      <w:pPr>
        <w:pStyle w:val="datumtevilka"/>
        <w:rPr>
          <w:rFonts w:cs="Arial"/>
        </w:rPr>
      </w:pPr>
      <w:r w:rsidRPr="00CF025C">
        <w:rPr>
          <w:rFonts w:cs="Arial"/>
          <w:color w:val="000000"/>
        </w:rPr>
        <w:t>EVA:</w:t>
      </w:r>
      <w:r w:rsidRPr="00CF025C">
        <w:rPr>
          <w:rFonts w:cs="Arial"/>
          <w:color w:val="000000"/>
        </w:rPr>
        <w:tab/>
      </w:r>
      <w:r w:rsidR="00B531B6" w:rsidRPr="00CF025C">
        <w:rPr>
          <w:rFonts w:cs="Arial"/>
          <w:color w:val="000000"/>
        </w:rPr>
        <w:t>2022-1711-0035</w:t>
      </w:r>
    </w:p>
    <w:p w:rsidR="00071321" w:rsidRPr="00CF025C" w:rsidRDefault="00071321" w:rsidP="00CF025C">
      <w:pPr>
        <w:pStyle w:val="datumtevilka"/>
        <w:rPr>
          <w:rFonts w:cs="Arial"/>
        </w:rPr>
      </w:pPr>
      <w:r w:rsidRPr="00CF025C">
        <w:rPr>
          <w:rFonts w:cs="Arial"/>
        </w:rPr>
        <w:t xml:space="preserve">Številka: </w:t>
      </w:r>
      <w:r w:rsidRPr="00CF025C">
        <w:rPr>
          <w:rFonts w:cs="Arial"/>
        </w:rPr>
        <w:tab/>
      </w:r>
      <w:r w:rsidR="00B531B6" w:rsidRPr="00CF025C">
        <w:rPr>
          <w:rFonts w:cs="Arial"/>
          <w:color w:val="000000"/>
        </w:rPr>
        <w:t>00704-55/2023/3</w:t>
      </w:r>
    </w:p>
    <w:p w:rsidR="00071321" w:rsidRPr="00CF025C" w:rsidRDefault="00071321" w:rsidP="00CF025C">
      <w:pPr>
        <w:pStyle w:val="datumtevilka"/>
        <w:rPr>
          <w:rFonts w:cs="Arial"/>
        </w:rPr>
      </w:pPr>
      <w:r w:rsidRPr="00CF025C">
        <w:rPr>
          <w:rFonts w:cs="Arial"/>
        </w:rPr>
        <w:t>Datum:</w:t>
      </w:r>
      <w:r w:rsidRPr="00CF025C">
        <w:rPr>
          <w:rFonts w:cs="Arial"/>
        </w:rPr>
        <w:tab/>
      </w:r>
      <w:r w:rsidR="008F419A" w:rsidRPr="00CF025C">
        <w:rPr>
          <w:rFonts w:cs="Arial"/>
          <w:color w:val="000000"/>
        </w:rPr>
        <w:t>2. 2. </w:t>
      </w:r>
      <w:r w:rsidR="00B531B6" w:rsidRPr="00CF025C">
        <w:rPr>
          <w:rFonts w:cs="Arial"/>
          <w:color w:val="000000"/>
        </w:rPr>
        <w:t>2023</w:t>
      </w:r>
      <w:r w:rsidRPr="00CF025C">
        <w:rPr>
          <w:rFonts w:cs="Arial"/>
        </w:rPr>
        <w:t xml:space="preserve"> </w:t>
      </w:r>
    </w:p>
    <w:p w:rsidR="00071321" w:rsidRPr="00CF025C" w:rsidRDefault="00071321" w:rsidP="00CF025C">
      <w:pPr>
        <w:rPr>
          <w:rFonts w:cs="Arial"/>
        </w:rPr>
      </w:pPr>
    </w:p>
    <w:p w:rsidR="00071321" w:rsidRPr="00CF025C" w:rsidRDefault="00071321" w:rsidP="00CF025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jc w:val="both"/>
        <w:rPr>
          <w:rFonts w:cs="Arial"/>
          <w:color w:val="000000"/>
          <w:szCs w:val="20"/>
        </w:rPr>
      </w:pPr>
      <w:r w:rsidRPr="00CF025C">
        <w:rPr>
          <w:rFonts w:cs="Arial"/>
          <w:szCs w:val="20"/>
        </w:rPr>
        <w:t xml:space="preserve">Na podlagi 21. člena Zakona o Vladi Republike Slovenije </w:t>
      </w:r>
      <w:r w:rsidRPr="00CF025C">
        <w:rPr>
          <w:rFonts w:cs="Arial"/>
          <w:color w:val="000000"/>
          <w:szCs w:val="20"/>
        </w:rPr>
        <w:t>(Uradni list RS, št. 24/05 – uradno prečiščeno besedilo, 109/08, 38/10 – ZUKN, 8/12, 21/13,</w:t>
      </w:r>
      <w:r w:rsidRPr="00CF025C">
        <w:rPr>
          <w:rFonts w:cs="Arial"/>
          <w:szCs w:val="20"/>
        </w:rPr>
        <w:t xml:space="preserve"> 47/13 – ZDU-1G, </w:t>
      </w:r>
      <w:r w:rsidRPr="00CF025C">
        <w:rPr>
          <w:rFonts w:cs="Arial"/>
          <w:bCs/>
          <w:color w:val="000000"/>
          <w:szCs w:val="20"/>
          <w:lang w:eastAsia="sl-SI"/>
        </w:rPr>
        <w:t>65/14</w:t>
      </w:r>
      <w:r w:rsidR="001E4DCE" w:rsidRPr="00CF025C">
        <w:rPr>
          <w:rFonts w:cs="Arial"/>
          <w:bCs/>
          <w:color w:val="000000"/>
          <w:szCs w:val="20"/>
          <w:lang w:eastAsia="sl-SI"/>
        </w:rPr>
        <w:t xml:space="preserve">, </w:t>
      </w:r>
      <w:r w:rsidRPr="00CF025C">
        <w:rPr>
          <w:rFonts w:cs="Arial"/>
          <w:bCs/>
          <w:color w:val="000000"/>
          <w:szCs w:val="20"/>
          <w:lang w:eastAsia="sl-SI"/>
        </w:rPr>
        <w:t>55/17</w:t>
      </w:r>
      <w:r w:rsidR="001E4DCE" w:rsidRPr="00CF025C">
        <w:rPr>
          <w:rFonts w:cs="Arial"/>
          <w:bCs/>
          <w:color w:val="000000"/>
          <w:szCs w:val="20"/>
          <w:lang w:eastAsia="sl-SI"/>
        </w:rPr>
        <w:t xml:space="preserve"> in 163/22</w:t>
      </w:r>
      <w:r w:rsidRPr="00CF025C">
        <w:rPr>
          <w:rFonts w:cs="Arial"/>
          <w:color w:val="000000"/>
          <w:szCs w:val="20"/>
        </w:rPr>
        <w:t xml:space="preserve">) </w:t>
      </w:r>
      <w:r w:rsidRPr="00CF025C">
        <w:rPr>
          <w:rFonts w:cs="Arial"/>
          <w:szCs w:val="20"/>
        </w:rPr>
        <w:t xml:space="preserve">je </w:t>
      </w:r>
      <w:r w:rsidRPr="00CF025C">
        <w:rPr>
          <w:rFonts w:cs="Arial"/>
          <w:color w:val="000000"/>
          <w:szCs w:val="20"/>
        </w:rPr>
        <w:t xml:space="preserve">Vlada Republike Slovenije na </w:t>
      </w:r>
      <w:r w:rsidR="00B531B6" w:rsidRPr="00CF025C">
        <w:rPr>
          <w:rFonts w:cs="Arial"/>
          <w:color w:val="000000"/>
          <w:szCs w:val="20"/>
        </w:rPr>
        <w:t>35. redni seji</w:t>
      </w:r>
      <w:r w:rsidRPr="00CF025C">
        <w:rPr>
          <w:rFonts w:cs="Arial"/>
          <w:color w:val="000000"/>
          <w:szCs w:val="20"/>
        </w:rPr>
        <w:t xml:space="preserve"> dne </w:t>
      </w:r>
      <w:r w:rsidR="008F419A" w:rsidRPr="00CF025C">
        <w:rPr>
          <w:rFonts w:cs="Arial"/>
          <w:color w:val="000000"/>
          <w:szCs w:val="20"/>
        </w:rPr>
        <w:t>2. 2. </w:t>
      </w:r>
      <w:r w:rsidR="00B531B6" w:rsidRPr="00CF025C">
        <w:rPr>
          <w:rFonts w:cs="Arial"/>
          <w:color w:val="000000"/>
          <w:szCs w:val="20"/>
        </w:rPr>
        <w:t>2023</w:t>
      </w:r>
      <w:r w:rsidRPr="00CF025C">
        <w:rPr>
          <w:rFonts w:cs="Arial"/>
          <w:color w:val="000000"/>
          <w:szCs w:val="20"/>
        </w:rPr>
        <w:t xml:space="preserve"> pod točko </w:t>
      </w:r>
      <w:r w:rsidR="00B531B6" w:rsidRPr="00CF025C">
        <w:rPr>
          <w:rFonts w:cs="Arial"/>
          <w:color w:val="000000"/>
          <w:szCs w:val="20"/>
        </w:rPr>
        <w:t>1.1</w:t>
      </w:r>
      <w:r w:rsidRPr="00CF025C">
        <w:rPr>
          <w:rFonts w:cs="Arial"/>
          <w:color w:val="000000"/>
          <w:szCs w:val="20"/>
        </w:rPr>
        <w:t xml:space="preserve"> sprejela naslednji</w:t>
      </w:r>
    </w:p>
    <w:p w:rsidR="00071321" w:rsidRPr="00CF025C" w:rsidRDefault="00071321" w:rsidP="00CF02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autoSpaceDE w:val="0"/>
        <w:autoSpaceDN w:val="0"/>
        <w:adjustRightInd w:val="0"/>
        <w:jc w:val="center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S K L E P</w:t>
      </w:r>
      <w:proofErr w:type="gramStart"/>
      <w:r w:rsidRPr="00CF025C">
        <w:rPr>
          <w:rFonts w:cs="Arial"/>
          <w:color w:val="000000"/>
          <w:szCs w:val="20"/>
        </w:rPr>
        <w:t xml:space="preserve"> :</w:t>
      </w:r>
      <w:proofErr w:type="gramEnd"/>
    </w:p>
    <w:p w:rsidR="00071321" w:rsidRPr="00CF025C" w:rsidRDefault="00071321" w:rsidP="00CF025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  <w:r w:rsidRPr="00CF025C">
        <w:rPr>
          <w:rFonts w:cs="Arial"/>
          <w:color w:val="000000"/>
          <w:szCs w:val="20"/>
        </w:rPr>
        <w:t xml:space="preserve">Vlada Republike Slovenije je izdala </w:t>
      </w:r>
      <w:r w:rsidR="008F419A" w:rsidRPr="00CF025C">
        <w:rPr>
          <w:rFonts w:cs="Arial"/>
          <w:color w:val="000000"/>
          <w:szCs w:val="20"/>
        </w:rPr>
        <w:t>Uredbo</w:t>
      </w:r>
      <w:r w:rsidR="00B531B6" w:rsidRPr="00CF025C">
        <w:rPr>
          <w:rFonts w:cs="Arial"/>
          <w:color w:val="000000"/>
          <w:szCs w:val="20"/>
        </w:rPr>
        <w:t xml:space="preserve"> o izvajanju uredb (EU) in (Euratom) na področju azila, migracij in vključevanja, notranje varnosti ter evropskega integriranega upravljanja meja v programskem obdobju 2021–2027</w:t>
      </w:r>
      <w:r w:rsidRPr="00CF025C">
        <w:rPr>
          <w:rFonts w:cs="Arial"/>
          <w:color w:val="000000"/>
          <w:szCs w:val="20"/>
          <w:lang w:eastAsia="sl-SI"/>
        </w:rPr>
        <w:t xml:space="preserve"> in jo objavi v Uradnem listu Republike Slovenije.</w:t>
      </w:r>
    </w:p>
    <w:p w:rsidR="00071321" w:rsidRPr="00CF025C" w:rsidRDefault="00071321" w:rsidP="00CF02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CF025C" w:rsidRDefault="00071321" w:rsidP="00CF02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  <w:lang w:eastAsia="sl-SI"/>
        </w:rPr>
      </w:pPr>
    </w:p>
    <w:p w:rsidR="00071321" w:rsidRPr="00CF025C" w:rsidRDefault="00071321" w:rsidP="00CF025C">
      <w:pPr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tabs>
          <w:tab w:val="left" w:pos="792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F025C" w:rsidRDefault="00B531B6" w:rsidP="00CF025C">
      <w:pPr>
        <w:tabs>
          <w:tab w:val="left" w:pos="7920"/>
        </w:tabs>
        <w:autoSpaceDE w:val="0"/>
        <w:autoSpaceDN w:val="0"/>
        <w:adjustRightInd w:val="0"/>
        <w:ind w:left="3400"/>
        <w:rPr>
          <w:rFonts w:cs="Arial"/>
          <w:color w:val="000000"/>
          <w:szCs w:val="20"/>
          <w:lang w:eastAsia="sl-SI"/>
        </w:rPr>
      </w:pPr>
      <w:bookmarkStart w:id="0" w:name="_GoBack"/>
      <w:bookmarkEnd w:id="0"/>
      <w:r w:rsidRPr="00CF025C">
        <w:rPr>
          <w:rFonts w:cs="Arial"/>
          <w:color w:val="000000"/>
          <w:szCs w:val="20"/>
        </w:rPr>
        <w:t>Barbara Kolenko Helbl</w:t>
      </w:r>
    </w:p>
    <w:p w:rsidR="00071321" w:rsidRPr="00CF025C" w:rsidRDefault="00B531B6" w:rsidP="00CF025C">
      <w:pPr>
        <w:autoSpaceDE w:val="0"/>
        <w:autoSpaceDN w:val="0"/>
        <w:adjustRightInd w:val="0"/>
        <w:ind w:left="3402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generalna sekretarka</w:t>
      </w:r>
    </w:p>
    <w:p w:rsidR="00071321" w:rsidRPr="00CF025C" w:rsidRDefault="00071321" w:rsidP="00CF025C">
      <w:pPr>
        <w:pStyle w:val="podpisi"/>
        <w:rPr>
          <w:rFonts w:cs="Arial"/>
          <w:color w:val="000000"/>
          <w:szCs w:val="20"/>
          <w:lang w:val="sl-SI"/>
        </w:rPr>
      </w:pPr>
    </w:p>
    <w:p w:rsidR="00071321" w:rsidRPr="00CF025C" w:rsidRDefault="00071321" w:rsidP="00CF025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tabs>
          <w:tab w:val="left" w:pos="7920"/>
        </w:tabs>
        <w:autoSpaceDE w:val="0"/>
        <w:autoSpaceDN w:val="0"/>
        <w:adjustRightInd w:val="0"/>
        <w:jc w:val="both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tabs>
          <w:tab w:val="left" w:pos="5570"/>
        </w:tabs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Prejmejo:</w:t>
      </w:r>
    </w:p>
    <w:p w:rsidR="00B531B6" w:rsidRPr="00CF025C" w:rsidRDefault="008F419A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Ministrstvo za notranje zadeve</w:t>
      </w:r>
    </w:p>
    <w:p w:rsidR="00B531B6" w:rsidRPr="00CF025C" w:rsidRDefault="008F419A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Ministrstvo za finance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Ministrstvo za</w:t>
      </w:r>
      <w:r w:rsidR="008F419A" w:rsidRPr="00CF025C">
        <w:rPr>
          <w:rFonts w:cs="Arial"/>
          <w:color w:val="000000"/>
          <w:szCs w:val="20"/>
        </w:rPr>
        <w:t xml:space="preserve"> kohezijo in regionalni razvoj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Ministrstvo za visoko šolstvo, znanos</w:t>
      </w:r>
      <w:r w:rsidR="008F419A" w:rsidRPr="00CF025C">
        <w:rPr>
          <w:rFonts w:cs="Arial"/>
          <w:color w:val="000000"/>
          <w:szCs w:val="20"/>
        </w:rPr>
        <w:t>t in inovacije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Ministrs</w:t>
      </w:r>
      <w:r w:rsidR="008F419A" w:rsidRPr="00CF025C">
        <w:rPr>
          <w:rFonts w:cs="Arial"/>
          <w:color w:val="000000"/>
          <w:szCs w:val="20"/>
        </w:rPr>
        <w:t>tvo za vzgojo in izobraževanje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Ministrstvo za javno upravo</w:t>
      </w:r>
    </w:p>
    <w:p w:rsidR="00B531B6" w:rsidRPr="00CF025C" w:rsidRDefault="008F419A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Ministrstvo za obrambo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Urad Vlade Republike Slovenije za oskrbo in integracijo migrantov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Služba Vlade Rep</w:t>
      </w:r>
      <w:r w:rsidR="008F419A" w:rsidRPr="00CF025C">
        <w:rPr>
          <w:rFonts w:cs="Arial"/>
          <w:color w:val="000000"/>
          <w:szCs w:val="20"/>
        </w:rPr>
        <w:t>ublike Slovenije za zakonodajo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Urad Vlade Republ</w:t>
      </w:r>
      <w:r w:rsidR="008F419A" w:rsidRPr="00CF025C">
        <w:rPr>
          <w:rFonts w:cs="Arial"/>
          <w:color w:val="000000"/>
          <w:szCs w:val="20"/>
        </w:rPr>
        <w:t>ike Slovenije za komuniciranje</w:t>
      </w:r>
    </w:p>
    <w:p w:rsidR="00B531B6" w:rsidRPr="00CF025C" w:rsidRDefault="008F419A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Policija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Združenje mestnih občin Slovenije</w:t>
      </w:r>
    </w:p>
    <w:p w:rsidR="00B531B6" w:rsidRPr="00CF025C" w:rsidRDefault="008F419A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Združenje regionalnih razvojnih agencij</w:t>
      </w:r>
      <w:r w:rsidR="00B531B6" w:rsidRPr="00CF025C">
        <w:rPr>
          <w:rFonts w:cs="Arial"/>
          <w:color w:val="000000"/>
          <w:szCs w:val="20"/>
        </w:rPr>
        <w:t>, Gospodarsko interesno združenje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proofErr w:type="gramStart"/>
      <w:r w:rsidRPr="00CF025C">
        <w:rPr>
          <w:rFonts w:cs="Arial"/>
          <w:color w:val="000000"/>
          <w:szCs w:val="20"/>
        </w:rPr>
        <w:t>Nacionalni</w:t>
      </w:r>
      <w:proofErr w:type="gramEnd"/>
      <w:r w:rsidRPr="00CF025C">
        <w:rPr>
          <w:rFonts w:cs="Arial"/>
          <w:color w:val="000000"/>
          <w:szCs w:val="20"/>
        </w:rPr>
        <w:t xml:space="preserve"> svet invalidsk</w:t>
      </w:r>
      <w:r w:rsidR="008F419A" w:rsidRPr="00CF025C">
        <w:rPr>
          <w:rFonts w:cs="Arial"/>
          <w:color w:val="000000"/>
          <w:szCs w:val="20"/>
        </w:rPr>
        <w:t>ih organizacij Slovenije</w:t>
      </w:r>
    </w:p>
    <w:p w:rsidR="00B531B6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 xml:space="preserve">Rektorska </w:t>
      </w:r>
      <w:r w:rsidR="008F419A" w:rsidRPr="00CF025C">
        <w:rPr>
          <w:rFonts w:cs="Arial"/>
          <w:color w:val="000000"/>
          <w:szCs w:val="20"/>
        </w:rPr>
        <w:t>konferenca Republike Slovenije</w:t>
      </w:r>
    </w:p>
    <w:p w:rsidR="00071321" w:rsidRPr="00CF025C" w:rsidRDefault="00B531B6" w:rsidP="00CF025C">
      <w:pPr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cs="Arial"/>
          <w:color w:val="000000"/>
          <w:szCs w:val="20"/>
        </w:rPr>
      </w:pPr>
      <w:r w:rsidRPr="00CF025C">
        <w:rPr>
          <w:rFonts w:cs="Arial"/>
          <w:color w:val="000000"/>
          <w:szCs w:val="20"/>
        </w:rPr>
        <w:t>Koordinacija samostojnih razi</w:t>
      </w:r>
      <w:r w:rsidR="008F419A" w:rsidRPr="00CF025C">
        <w:rPr>
          <w:rFonts w:cs="Arial"/>
          <w:color w:val="000000"/>
          <w:szCs w:val="20"/>
        </w:rPr>
        <w:t>skovalnih inštitutov Slovenije</w:t>
      </w:r>
    </w:p>
    <w:p w:rsidR="00071321" w:rsidRPr="00CF025C" w:rsidRDefault="00071321" w:rsidP="00CF025C">
      <w:pPr>
        <w:autoSpaceDE w:val="0"/>
        <w:autoSpaceDN w:val="0"/>
        <w:adjustRightInd w:val="0"/>
        <w:rPr>
          <w:rFonts w:cs="Arial"/>
          <w:color w:val="000000"/>
          <w:szCs w:val="20"/>
        </w:rPr>
      </w:pPr>
    </w:p>
    <w:p w:rsidR="00071321" w:rsidRPr="00CF025C" w:rsidRDefault="00071321" w:rsidP="00CF025C">
      <w:pPr>
        <w:rPr>
          <w:rFonts w:cs="Arial"/>
        </w:rPr>
      </w:pPr>
    </w:p>
    <w:p w:rsidR="00071321" w:rsidRPr="00CF025C" w:rsidRDefault="00071321" w:rsidP="00CF025C">
      <w:pPr>
        <w:rPr>
          <w:rFonts w:cs="Arial"/>
        </w:rPr>
      </w:pPr>
    </w:p>
    <w:p w:rsidR="00071321" w:rsidRPr="00CF025C" w:rsidRDefault="00071321" w:rsidP="00CF025C">
      <w:pPr>
        <w:pStyle w:val="podpisi"/>
        <w:rPr>
          <w:rFonts w:cs="Arial"/>
          <w:lang w:val="sl-SI"/>
        </w:rPr>
      </w:pPr>
    </w:p>
    <w:p w:rsidR="00782FD4" w:rsidRPr="00CF025C" w:rsidRDefault="00782FD4" w:rsidP="00CF025C">
      <w:pPr>
        <w:rPr>
          <w:rFonts w:cs="Arial"/>
        </w:rPr>
      </w:pPr>
    </w:p>
    <w:sectPr w:rsidR="00782FD4" w:rsidRPr="00CF025C" w:rsidSect="00626C1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701" w:right="1701" w:bottom="1134" w:left="1701" w:header="964" w:footer="79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852BC" w:rsidRDefault="001852BC" w:rsidP="00767987">
      <w:pPr>
        <w:spacing w:line="240" w:lineRule="auto"/>
      </w:pPr>
      <w:r>
        <w:separator/>
      </w:r>
    </w:p>
  </w:endnote>
  <w:endnote w:type="continuationSeparator" w:id="0">
    <w:p w:rsidR="001852BC" w:rsidRDefault="001852BC" w:rsidP="007679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75" w:rsidRDefault="00403775">
    <w:pPr>
      <w:pStyle w:val="Nog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75" w:rsidRDefault="00403775">
    <w:pPr>
      <w:pStyle w:val="Nog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75" w:rsidRDefault="00403775">
    <w:pPr>
      <w:pStyle w:val="Nog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852BC" w:rsidRDefault="001852BC" w:rsidP="00767987">
      <w:pPr>
        <w:spacing w:line="240" w:lineRule="auto"/>
      </w:pPr>
      <w:r>
        <w:separator/>
      </w:r>
    </w:p>
  </w:footnote>
  <w:footnote w:type="continuationSeparator" w:id="0">
    <w:p w:rsidR="001852BC" w:rsidRDefault="001852BC" w:rsidP="0076798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75" w:rsidRDefault="00403775">
    <w:pPr>
      <w:pStyle w:val="Glava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775" w:rsidRDefault="00403775">
    <w:pPr>
      <w:pStyle w:val="Glava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2"/>
        <w:tab w:val="left" w:pos="8641"/>
      </w:tabs>
      <w:spacing w:before="340" w:line="240" w:lineRule="exact"/>
      <w:ind w:left="-765"/>
      <w:rPr>
        <w:rFonts w:cs="Arial"/>
        <w:sz w:val="16"/>
      </w:rPr>
    </w:pPr>
    <w:r w:rsidRPr="00CE234E">
      <w:rPr>
        <w:noProof/>
        <w:lang w:eastAsia="sl-SI"/>
      </w:rPr>
      <w:drawing>
        <wp:inline distT="0" distB="0" distL="0" distR="0" wp14:anchorId="4ADEE162" wp14:editId="63795B1E">
          <wp:extent cx="2165350" cy="325120"/>
          <wp:effectExtent l="0" t="0" r="6350" b="0"/>
          <wp:docPr id="1" name="Slika 1" descr="Republika Slovenija&#10;Vlada Republike Slovenij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5350" cy="3251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before="120" w:line="240" w:lineRule="exact"/>
      <w:rPr>
        <w:rFonts w:cs="Arial"/>
        <w:sz w:val="16"/>
      </w:rPr>
    </w:pPr>
    <w:r w:rsidRPr="00A9231D">
      <w:rPr>
        <w:rFonts w:cs="Arial"/>
        <w:sz w:val="16"/>
      </w:rPr>
      <w:t xml:space="preserve">Gregorčičeva </w:t>
    </w:r>
    <w:r>
      <w:rPr>
        <w:rFonts w:cs="Arial"/>
        <w:sz w:val="16"/>
      </w:rPr>
      <w:t xml:space="preserve">ulica </w:t>
    </w:r>
    <w:r w:rsidRPr="00A9231D">
      <w:rPr>
        <w:rFonts w:cs="Arial"/>
        <w:sz w:val="16"/>
      </w:rPr>
      <w:t>20–25, 100</w:t>
    </w:r>
    <w:r>
      <w:rPr>
        <w:rFonts w:cs="Arial"/>
        <w:sz w:val="16"/>
      </w:rPr>
      <w:t>0</w:t>
    </w:r>
    <w:r w:rsidRPr="00A9231D">
      <w:rPr>
        <w:rFonts w:cs="Arial"/>
        <w:sz w:val="16"/>
      </w:rPr>
      <w:t xml:space="preserve"> Ljubljana</w:t>
    </w:r>
    <w:r w:rsidRPr="00A9231D">
      <w:rPr>
        <w:rFonts w:cs="Arial"/>
        <w:sz w:val="16"/>
      </w:rPr>
      <w:tab/>
      <w:t>T: +386 1 478 1000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F: +386 1 478 1607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E: gp.gs@gov.si</w:t>
    </w:r>
  </w:p>
  <w:p w:rsidR="00626C16" w:rsidRPr="00A9231D" w:rsidRDefault="00626C16" w:rsidP="00626C16">
    <w:pPr>
      <w:pStyle w:val="Glava"/>
      <w:tabs>
        <w:tab w:val="clear" w:pos="4536"/>
        <w:tab w:val="clear" w:pos="9072"/>
        <w:tab w:val="left" w:pos="5114"/>
        <w:tab w:val="left" w:pos="8641"/>
      </w:tabs>
      <w:spacing w:line="240" w:lineRule="exact"/>
      <w:rPr>
        <w:rFonts w:cs="Arial"/>
        <w:sz w:val="16"/>
      </w:rPr>
    </w:pPr>
    <w:r w:rsidRPr="00A9231D">
      <w:rPr>
        <w:rFonts w:cs="Arial"/>
        <w:sz w:val="16"/>
      </w:rPr>
      <w:tab/>
      <w:t>http://www.vlada.si/</w:t>
    </w:r>
  </w:p>
  <w:p w:rsidR="006C69EC" w:rsidRDefault="006C69EC">
    <w:pPr>
      <w:pStyle w:val="Glava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C080309"/>
    <w:multiLevelType w:val="hybridMultilevel"/>
    <w:tmpl w:val="596E5182"/>
    <w:lvl w:ilvl="0" w:tplc="795AEBD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5583524C"/>
    <w:multiLevelType w:val="hybridMultilevel"/>
    <w:tmpl w:val="D07CA032"/>
    <w:lvl w:ilvl="0" w:tplc="5684846C">
      <w:start w:val="1"/>
      <w:numFmt w:val="bullet"/>
      <w:lvlText w:val="–"/>
      <w:lvlJc w:val="left"/>
      <w:pPr>
        <w:ind w:left="72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451286"/>
    <w:multiLevelType w:val="hybridMultilevel"/>
    <w:tmpl w:val="88B88C78"/>
    <w:lvl w:ilvl="0" w:tplc="5684846C">
      <w:start w:val="1"/>
      <w:numFmt w:val="bullet"/>
      <w:lvlText w:val="–"/>
      <w:lvlJc w:val="left"/>
      <w:pPr>
        <w:ind w:left="697" w:hanging="360"/>
      </w:pPr>
      <w:rPr>
        <w:rFonts w:ascii="Arial" w:hAnsi="Arial" w:hint="default"/>
      </w:rPr>
    </w:lvl>
    <w:lvl w:ilvl="1" w:tplc="4A728A6C">
      <w:numFmt w:val="bullet"/>
      <w:lvlText w:val="-"/>
      <w:lvlJc w:val="left"/>
      <w:pPr>
        <w:ind w:left="1417" w:hanging="360"/>
      </w:pPr>
      <w:rPr>
        <w:rFonts w:ascii="Arial" w:eastAsia="Calibri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ind w:left="21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57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1BCE"/>
    <w:rsid w:val="00071321"/>
    <w:rsid w:val="000B3FE6"/>
    <w:rsid w:val="000E21B2"/>
    <w:rsid w:val="001852BC"/>
    <w:rsid w:val="001E4DCE"/>
    <w:rsid w:val="00204177"/>
    <w:rsid w:val="00226D30"/>
    <w:rsid w:val="00366636"/>
    <w:rsid w:val="00367DE6"/>
    <w:rsid w:val="003B3E19"/>
    <w:rsid w:val="00403775"/>
    <w:rsid w:val="004076C6"/>
    <w:rsid w:val="004B7F76"/>
    <w:rsid w:val="004E1BCE"/>
    <w:rsid w:val="00592079"/>
    <w:rsid w:val="00626C16"/>
    <w:rsid w:val="00682FFE"/>
    <w:rsid w:val="006C69EC"/>
    <w:rsid w:val="007039D0"/>
    <w:rsid w:val="00710C90"/>
    <w:rsid w:val="00767987"/>
    <w:rsid w:val="00782FD4"/>
    <w:rsid w:val="00811140"/>
    <w:rsid w:val="008A3F94"/>
    <w:rsid w:val="008F419A"/>
    <w:rsid w:val="00904A48"/>
    <w:rsid w:val="00980294"/>
    <w:rsid w:val="009C5392"/>
    <w:rsid w:val="00A50E4B"/>
    <w:rsid w:val="00A92047"/>
    <w:rsid w:val="00A9231D"/>
    <w:rsid w:val="00B40287"/>
    <w:rsid w:val="00B531B6"/>
    <w:rsid w:val="00C0216A"/>
    <w:rsid w:val="00C452F4"/>
    <w:rsid w:val="00CD6077"/>
    <w:rsid w:val="00CE234E"/>
    <w:rsid w:val="00CF025C"/>
    <w:rsid w:val="00D02973"/>
    <w:rsid w:val="00DA09BE"/>
    <w:rsid w:val="00E30579"/>
    <w:rsid w:val="00FB00DD"/>
    <w:rsid w:val="00FE16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289029D-D534-4CF9-8555-38669BE2FF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8A3F94"/>
    <w:pPr>
      <w:spacing w:after="0" w:line="260" w:lineRule="exact"/>
    </w:pPr>
    <w:rPr>
      <w:rFonts w:ascii="Arial" w:eastAsia="Times New Roman" w:hAnsi="Arial" w:cs="Times New Roman"/>
      <w:sz w:val="20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datumtevilka">
    <w:name w:val="datum številka"/>
    <w:basedOn w:val="Navaden"/>
    <w:qFormat/>
    <w:rsid w:val="00767987"/>
    <w:pPr>
      <w:tabs>
        <w:tab w:val="left" w:pos="1701"/>
      </w:tabs>
    </w:pPr>
    <w:rPr>
      <w:szCs w:val="20"/>
      <w:lang w:eastAsia="sl-SI"/>
    </w:rPr>
  </w:style>
  <w:style w:type="paragraph" w:styleId="Glava">
    <w:name w:val="header"/>
    <w:basedOn w:val="Navaden"/>
    <w:link w:val="GlavaZnak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GlavaZnak">
    <w:name w:val="Glava Znak"/>
    <w:basedOn w:val="Privzetapisavaodstavka"/>
    <w:link w:val="Glava"/>
    <w:rsid w:val="00767987"/>
  </w:style>
  <w:style w:type="paragraph" w:styleId="Noga">
    <w:name w:val="footer"/>
    <w:basedOn w:val="Navaden"/>
    <w:link w:val="NogaZnak"/>
    <w:uiPriority w:val="99"/>
    <w:unhideWhenUsed/>
    <w:rsid w:val="00767987"/>
    <w:pPr>
      <w:tabs>
        <w:tab w:val="center" w:pos="4536"/>
        <w:tab w:val="right" w:pos="9072"/>
      </w:tabs>
      <w:spacing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767987"/>
  </w:style>
  <w:style w:type="paragraph" w:styleId="Odstavekseznama">
    <w:name w:val="List Paragraph"/>
    <w:basedOn w:val="Navaden"/>
    <w:uiPriority w:val="34"/>
    <w:qFormat/>
    <w:rsid w:val="00E30579"/>
    <w:pPr>
      <w:ind w:left="720"/>
      <w:contextualSpacing/>
    </w:pPr>
  </w:style>
  <w:style w:type="paragraph" w:customStyle="1" w:styleId="ZADEVA">
    <w:name w:val="ZADEVA"/>
    <w:basedOn w:val="Navaden"/>
    <w:qFormat/>
    <w:rsid w:val="008A3F94"/>
    <w:pPr>
      <w:tabs>
        <w:tab w:val="left" w:pos="1701"/>
      </w:tabs>
      <w:ind w:left="1701" w:hanging="1701"/>
    </w:pPr>
    <w:rPr>
      <w:b/>
      <w:lang w:val="it-IT"/>
    </w:rPr>
  </w:style>
  <w:style w:type="paragraph" w:customStyle="1" w:styleId="podpisi">
    <w:name w:val="podpisi"/>
    <w:basedOn w:val="Navaden"/>
    <w:qFormat/>
    <w:rsid w:val="008A3F94"/>
    <w:pPr>
      <w:tabs>
        <w:tab w:val="left" w:pos="3402"/>
      </w:tabs>
    </w:pPr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204</Words>
  <Characters>1168</Characters>
  <Application>Microsoft Office Word</Application>
  <DocSecurity>0</DocSecurity>
  <Lines>9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Polona Vogrinčič</dc:creator>
  <cp:keywords/>
  <dc:description/>
  <cp:lastModifiedBy>Polona Vogrinčič</cp:lastModifiedBy>
  <cp:revision>2</cp:revision>
  <dcterms:created xsi:type="dcterms:W3CDTF">2023-02-01T09:34:00Z</dcterms:created>
  <dcterms:modified xsi:type="dcterms:W3CDTF">2023-02-01T09:39:00Z</dcterms:modified>
</cp:coreProperties>
</file>