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F310" w14:textId="77777777" w:rsidR="00B92F1C" w:rsidRPr="000F4E17" w:rsidRDefault="00B92F1C" w:rsidP="00B92F1C">
      <w:pPr>
        <w:spacing w:line="240" w:lineRule="atLeast"/>
        <w:rPr>
          <w:rFonts w:cs="Arial"/>
          <w:szCs w:val="20"/>
          <w:lang w:val="sl-SI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478"/>
        <w:gridCol w:w="828"/>
        <w:gridCol w:w="1321"/>
        <w:gridCol w:w="471"/>
        <w:gridCol w:w="1135"/>
        <w:gridCol w:w="518"/>
        <w:gridCol w:w="250"/>
        <w:gridCol w:w="388"/>
        <w:gridCol w:w="246"/>
        <w:gridCol w:w="98"/>
        <w:gridCol w:w="1973"/>
      </w:tblGrid>
      <w:tr w:rsidR="00B92F1C" w:rsidRPr="000F4E17" w14:paraId="04C32A18" w14:textId="77777777" w:rsidTr="00C9687B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178C847B" w14:textId="0FA60A33" w:rsidR="00B92F1C" w:rsidRPr="000F4E17" w:rsidRDefault="00B92F1C" w:rsidP="00C9687B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Številka:</w:t>
            </w:r>
            <w:r w:rsidRPr="000F4E17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="00AB142B" w:rsidRPr="000F4E17">
              <w:rPr>
                <w:rFonts w:cs="Arial"/>
                <w:sz w:val="20"/>
                <w:szCs w:val="20"/>
                <w:lang w:val="sl-SI"/>
              </w:rPr>
              <w:t>007</w:t>
            </w:r>
            <w:r w:rsidR="00DF4BF8" w:rsidRPr="000F4E17">
              <w:rPr>
                <w:rFonts w:cs="Arial"/>
                <w:sz w:val="20"/>
                <w:szCs w:val="20"/>
                <w:lang w:val="sl-SI"/>
              </w:rPr>
              <w:t>-234/2023</w:t>
            </w:r>
            <w:r w:rsidR="00AB142B" w:rsidRPr="000F4E17">
              <w:rPr>
                <w:rFonts w:cs="Arial"/>
                <w:sz w:val="20"/>
                <w:szCs w:val="20"/>
                <w:lang w:val="sl-SI"/>
              </w:rPr>
              <w:t>/</w:t>
            </w:r>
            <w:r w:rsidR="000F4E17">
              <w:rPr>
                <w:rFonts w:cs="Arial"/>
                <w:sz w:val="20"/>
                <w:szCs w:val="20"/>
                <w:lang w:val="sl-SI"/>
              </w:rPr>
              <w:t>11</w:t>
            </w:r>
          </w:p>
        </w:tc>
      </w:tr>
      <w:tr w:rsidR="00B92F1C" w:rsidRPr="000F4E17" w14:paraId="051E3EFC" w14:textId="77777777" w:rsidTr="00C9687B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4E32922A" w14:textId="765D0C13" w:rsidR="00B92F1C" w:rsidRPr="000F4E17" w:rsidRDefault="00B92F1C" w:rsidP="00C9687B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 xml:space="preserve">Ljubljana, </w:t>
            </w:r>
            <w:r w:rsidR="00F95373" w:rsidRPr="000F4E17">
              <w:rPr>
                <w:rFonts w:cs="Arial"/>
                <w:sz w:val="20"/>
                <w:szCs w:val="20"/>
                <w:lang w:val="sl-SI" w:eastAsia="sl-SI"/>
              </w:rPr>
              <w:t>9</w:t>
            </w:r>
            <w:r w:rsidR="00E66562" w:rsidRPr="000F4E17">
              <w:rPr>
                <w:rFonts w:cs="Arial"/>
                <w:sz w:val="20"/>
                <w:szCs w:val="20"/>
                <w:lang w:val="sl-SI" w:eastAsia="sl-SI"/>
              </w:rPr>
              <w:t>. 3.</w:t>
            </w:r>
            <w:r w:rsidRPr="000F4E17">
              <w:rPr>
                <w:rFonts w:cs="Arial"/>
                <w:sz w:val="20"/>
                <w:szCs w:val="20"/>
                <w:lang w:val="sl-SI" w:eastAsia="sl-SI"/>
              </w:rPr>
              <w:t xml:space="preserve"> 2023</w:t>
            </w:r>
          </w:p>
        </w:tc>
      </w:tr>
      <w:tr w:rsidR="00B92F1C" w:rsidRPr="000F4E17" w14:paraId="1643AD54" w14:textId="77777777" w:rsidTr="00C9687B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74630855" w14:textId="59FDAB53" w:rsidR="00B92F1C" w:rsidRPr="000F4E17" w:rsidRDefault="00B92F1C" w:rsidP="00C9687B">
            <w:pPr>
              <w:pStyle w:val="Neotevilenodstavek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 xml:space="preserve">EVA: </w:t>
            </w:r>
            <w:r w:rsidR="000B21A0" w:rsidRPr="000F4E17">
              <w:rPr>
                <w:rFonts w:cs="Arial"/>
                <w:sz w:val="20"/>
                <w:szCs w:val="20"/>
                <w:lang w:val="sl-SI" w:eastAsia="sl-SI"/>
              </w:rPr>
              <w:t>2023-3130-0006</w:t>
            </w:r>
          </w:p>
        </w:tc>
      </w:tr>
      <w:tr w:rsidR="00B92F1C" w:rsidRPr="000F4E17" w14:paraId="068262A3" w14:textId="77777777" w:rsidTr="00C9687B">
        <w:trPr>
          <w:gridAfter w:val="5"/>
          <w:wAfter w:w="2955" w:type="dxa"/>
        </w:trPr>
        <w:tc>
          <w:tcPr>
            <w:tcW w:w="6145" w:type="dxa"/>
            <w:gridSpan w:val="7"/>
          </w:tcPr>
          <w:p w14:paraId="3D5D1A26" w14:textId="77777777" w:rsidR="00B92F1C" w:rsidRPr="000F4E17" w:rsidRDefault="00B92F1C" w:rsidP="00C9687B">
            <w:pPr>
              <w:spacing w:line="240" w:lineRule="atLeast"/>
              <w:rPr>
                <w:rFonts w:cs="Arial"/>
                <w:szCs w:val="20"/>
                <w:lang w:val="sl-SI"/>
              </w:rPr>
            </w:pPr>
          </w:p>
          <w:p w14:paraId="37C10B35" w14:textId="77777777" w:rsidR="00B92F1C" w:rsidRPr="000F4E17" w:rsidRDefault="00B92F1C" w:rsidP="00C9687B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0F4E17">
              <w:rPr>
                <w:rFonts w:cs="Arial"/>
                <w:b/>
                <w:szCs w:val="20"/>
                <w:lang w:val="sl-SI"/>
              </w:rPr>
              <w:t>GENERALNI SEKRETARIAT VLADE REPUBLIKE SLOVENIJE</w:t>
            </w:r>
          </w:p>
          <w:p w14:paraId="03D7BD36" w14:textId="77777777" w:rsidR="00B92F1C" w:rsidRPr="000F4E17" w:rsidRDefault="00B92F1C" w:rsidP="00C9687B">
            <w:pPr>
              <w:spacing w:line="240" w:lineRule="atLeast"/>
              <w:rPr>
                <w:rFonts w:cs="Arial"/>
                <w:szCs w:val="20"/>
                <w:lang w:val="sl-SI"/>
              </w:rPr>
            </w:pPr>
            <w:r w:rsidRPr="000F4E17">
              <w:rPr>
                <w:rStyle w:val="Hiperpovezava"/>
                <w:rFonts w:cs="Arial"/>
                <w:szCs w:val="20"/>
                <w:lang w:val="sl-SI"/>
              </w:rPr>
              <w:t>gp.gs@gov.si</w:t>
            </w:r>
          </w:p>
        </w:tc>
      </w:tr>
      <w:tr w:rsidR="00B92F1C" w:rsidRPr="000F4E17" w14:paraId="30BF40D3" w14:textId="77777777" w:rsidTr="00C9687B">
        <w:tc>
          <w:tcPr>
            <w:tcW w:w="9100" w:type="dxa"/>
            <w:gridSpan w:val="12"/>
          </w:tcPr>
          <w:p w14:paraId="530ECC86" w14:textId="77777777" w:rsidR="00B92F1C" w:rsidRPr="000F4E17" w:rsidRDefault="00B92F1C" w:rsidP="00C9687B">
            <w:pPr>
              <w:spacing w:line="240" w:lineRule="atLeast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79C90B31" w14:textId="28CA4F89" w:rsidR="00B92F1C" w:rsidRPr="000F4E17" w:rsidRDefault="00B92F1C" w:rsidP="00C9687B">
            <w:pPr>
              <w:spacing w:line="240" w:lineRule="atLeast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bookmarkStart w:id="0" w:name="_Hlk127970342"/>
            <w:r w:rsidR="00F95E24" w:rsidRPr="000F4E17">
              <w:rPr>
                <w:rFonts w:cs="Arial"/>
                <w:b/>
                <w:szCs w:val="20"/>
                <w:lang w:val="sl-SI" w:eastAsia="sl-SI"/>
              </w:rPr>
              <w:t xml:space="preserve">Sklep o </w:t>
            </w:r>
            <w:r w:rsidR="000B21A0" w:rsidRPr="000F4E17">
              <w:rPr>
                <w:rFonts w:cs="Arial"/>
                <w:b/>
                <w:szCs w:val="20"/>
                <w:lang w:val="sl-SI" w:eastAsia="sl-SI"/>
              </w:rPr>
              <w:t>datum</w:t>
            </w:r>
            <w:r w:rsidR="00C1250C" w:rsidRPr="000F4E17">
              <w:rPr>
                <w:rFonts w:cs="Arial"/>
                <w:b/>
                <w:szCs w:val="20"/>
                <w:lang w:val="sl-SI" w:eastAsia="sl-SI"/>
              </w:rPr>
              <w:t>u</w:t>
            </w:r>
            <w:r w:rsidR="000B21A0" w:rsidRPr="000F4E17">
              <w:rPr>
                <w:rFonts w:cs="Arial"/>
                <w:b/>
                <w:szCs w:val="20"/>
                <w:lang w:val="sl-SI" w:eastAsia="sl-SI"/>
              </w:rPr>
              <w:t xml:space="preserve"> prenosa nedokončanih postopkov</w:t>
            </w:r>
            <w:r w:rsidR="00F95E24" w:rsidRPr="000F4E17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Pr="000F4E17">
              <w:rPr>
                <w:rFonts w:cs="Arial"/>
                <w:b/>
                <w:szCs w:val="20"/>
                <w:lang w:val="sl-SI"/>
              </w:rPr>
              <w:t xml:space="preserve"> </w:t>
            </w:r>
            <w:bookmarkEnd w:id="0"/>
            <w:r w:rsidRPr="000F4E17">
              <w:rPr>
                <w:rFonts w:cs="Arial"/>
                <w:b/>
                <w:szCs w:val="20"/>
                <w:lang w:val="sl-SI"/>
              </w:rPr>
              <w:t>– PREDLOG ZA OBRAVNAVO</w:t>
            </w:r>
          </w:p>
        </w:tc>
      </w:tr>
      <w:tr w:rsidR="00B92F1C" w:rsidRPr="000F4E17" w14:paraId="4CA309E5" w14:textId="77777777" w:rsidTr="00C9687B">
        <w:tc>
          <w:tcPr>
            <w:tcW w:w="9100" w:type="dxa"/>
            <w:gridSpan w:val="12"/>
          </w:tcPr>
          <w:p w14:paraId="3426B964" w14:textId="77777777" w:rsidR="00B92F1C" w:rsidRPr="000F4E17" w:rsidRDefault="00B92F1C" w:rsidP="00C9687B">
            <w:pPr>
              <w:pStyle w:val="Poglavje"/>
              <w:spacing w:before="0" w:after="0" w:line="240" w:lineRule="atLeast"/>
              <w:jc w:val="left"/>
              <w:rPr>
                <w:sz w:val="20"/>
                <w:szCs w:val="20"/>
              </w:rPr>
            </w:pPr>
            <w:r w:rsidRPr="000F4E17">
              <w:rPr>
                <w:sz w:val="20"/>
                <w:szCs w:val="20"/>
              </w:rPr>
              <w:t>1. Predlog sklepov vlade:</w:t>
            </w:r>
          </w:p>
        </w:tc>
      </w:tr>
      <w:tr w:rsidR="00B92F1C" w:rsidRPr="000F4E17" w14:paraId="715B11CB" w14:textId="77777777" w:rsidTr="00C9687B">
        <w:tc>
          <w:tcPr>
            <w:tcW w:w="9100" w:type="dxa"/>
            <w:gridSpan w:val="12"/>
          </w:tcPr>
          <w:p w14:paraId="25BF647E" w14:textId="73A2659E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>Na podlagi 21. člena Zakona o Vladi Republike Slovenije (Zakon o Vladi Republike Slovenije (Uradni list RS, št. 24/05 – uradno prečiščeno besedilo, 109/08, 38/10 – ZUKN, 8/12, 21/13, 47/13 – ZDU-1G, 65/14, 55/17 in 163/22)</w:t>
            </w:r>
            <w:r w:rsidR="00D8612D" w:rsidRPr="000F4E17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Pr="000F4E17">
              <w:rPr>
                <w:rFonts w:cs="Arial"/>
                <w:color w:val="000000"/>
                <w:szCs w:val="20"/>
                <w:lang w:val="sl-SI"/>
              </w:rPr>
              <w:t xml:space="preserve">je Vlada Republike Slovenije na … seji pod točko ... dne ………. sprejela </w:t>
            </w:r>
          </w:p>
          <w:p w14:paraId="3A7F087F" w14:textId="77777777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</w:p>
          <w:p w14:paraId="3675B7FE" w14:textId="77CB7A3B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center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>S K L E P</w:t>
            </w:r>
          </w:p>
          <w:p w14:paraId="5D206C87" w14:textId="4B747230" w:rsidR="00B92F1C" w:rsidRPr="000F4E17" w:rsidRDefault="00B92F1C" w:rsidP="00F95373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 xml:space="preserve">Vlada Republike </w:t>
            </w:r>
            <w:r w:rsidR="00D8612D" w:rsidRPr="000F4E17">
              <w:rPr>
                <w:rFonts w:cs="Arial"/>
                <w:color w:val="000000"/>
                <w:szCs w:val="20"/>
                <w:lang w:val="sl-SI"/>
              </w:rPr>
              <w:t xml:space="preserve">Slovenije </w:t>
            </w:r>
            <w:r w:rsidR="000B21A0" w:rsidRPr="000F4E17">
              <w:rPr>
                <w:rFonts w:cs="Arial"/>
                <w:color w:val="000000"/>
                <w:szCs w:val="20"/>
                <w:lang w:val="sl-SI"/>
              </w:rPr>
              <w:t>je sprejela Sklep o datum</w:t>
            </w:r>
            <w:r w:rsidR="009E42AB" w:rsidRPr="000F4E17">
              <w:rPr>
                <w:rFonts w:cs="Arial"/>
                <w:color w:val="000000"/>
                <w:szCs w:val="20"/>
                <w:lang w:val="sl-SI"/>
              </w:rPr>
              <w:t>u</w:t>
            </w:r>
            <w:r w:rsidR="000B21A0" w:rsidRPr="000F4E17">
              <w:rPr>
                <w:rFonts w:cs="Arial"/>
                <w:color w:val="000000"/>
                <w:szCs w:val="20"/>
                <w:lang w:val="sl-SI"/>
              </w:rPr>
              <w:t xml:space="preserve"> prenosa nedokončanih postopkov in ga </w:t>
            </w:r>
            <w:r w:rsidR="00F95E24" w:rsidRPr="000F4E17">
              <w:rPr>
                <w:rFonts w:cs="Arial"/>
                <w:color w:val="000000"/>
                <w:szCs w:val="20"/>
                <w:lang w:val="sl-SI"/>
              </w:rPr>
              <w:t xml:space="preserve">objavi v Uradnem listu Republike Slovenije. </w:t>
            </w:r>
          </w:p>
          <w:p w14:paraId="3FF06E67" w14:textId="77777777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after="120" w:line="24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</w:p>
          <w:p w14:paraId="05C84CD3" w14:textId="77777777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line="240" w:lineRule="atLeast"/>
              <w:ind w:left="4321"/>
              <w:jc w:val="center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 xml:space="preserve">Barbara Kolenko </w:t>
            </w:r>
            <w:proofErr w:type="spellStart"/>
            <w:r w:rsidRPr="000F4E17">
              <w:rPr>
                <w:rFonts w:cs="Arial"/>
                <w:color w:val="000000"/>
                <w:szCs w:val="20"/>
                <w:lang w:val="sl-SI"/>
              </w:rPr>
              <w:t>Helbl</w:t>
            </w:r>
            <w:proofErr w:type="spellEnd"/>
          </w:p>
          <w:p w14:paraId="7037E13D" w14:textId="77777777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line="240" w:lineRule="atLeast"/>
              <w:ind w:left="4321"/>
              <w:jc w:val="center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 xml:space="preserve">GENERALNA SEKRETARKA </w:t>
            </w:r>
          </w:p>
          <w:p w14:paraId="2AC8CFE8" w14:textId="77777777" w:rsidR="00B92F1C" w:rsidRPr="000F4E17" w:rsidRDefault="00B92F1C" w:rsidP="00C9687B">
            <w:pPr>
              <w:spacing w:line="240" w:lineRule="atLeast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74DCBCBD" w14:textId="77777777" w:rsidR="00B92F1C" w:rsidRPr="000F4E17" w:rsidRDefault="00B92F1C" w:rsidP="00C9687B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>Prejmejo:</w:t>
            </w:r>
          </w:p>
          <w:p w14:paraId="5341871C" w14:textId="77777777" w:rsidR="00B92F1C" w:rsidRPr="000F4E17" w:rsidRDefault="00B92F1C" w:rsidP="00C9687B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>ministrstva in vladne službe</w:t>
            </w:r>
          </w:p>
          <w:p w14:paraId="13E91F1B" w14:textId="77777777" w:rsidR="00B92F1C" w:rsidRPr="000F4E17" w:rsidRDefault="00B92F1C" w:rsidP="00C9687B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0F4E17">
              <w:rPr>
                <w:rFonts w:cs="Arial"/>
                <w:color w:val="000000"/>
                <w:szCs w:val="20"/>
                <w:lang w:val="sl-SI"/>
              </w:rPr>
              <w:t>Služba Vlade RS za zakonodajo</w:t>
            </w:r>
          </w:p>
        </w:tc>
      </w:tr>
      <w:tr w:rsidR="00B92F1C" w:rsidRPr="000F4E17" w14:paraId="535FDCA2" w14:textId="77777777" w:rsidTr="00C9687B">
        <w:tc>
          <w:tcPr>
            <w:tcW w:w="9100" w:type="dxa"/>
            <w:gridSpan w:val="12"/>
          </w:tcPr>
          <w:p w14:paraId="4DC6816C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B92F1C" w:rsidRPr="000F4E17" w14:paraId="59811A91" w14:textId="77777777" w:rsidTr="00C9687B">
        <w:tc>
          <w:tcPr>
            <w:tcW w:w="9100" w:type="dxa"/>
            <w:gridSpan w:val="12"/>
          </w:tcPr>
          <w:p w14:paraId="1FA008DF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92F1C" w:rsidRPr="000F4E17" w14:paraId="17E6C8B8" w14:textId="77777777" w:rsidTr="00C9687B">
        <w:tc>
          <w:tcPr>
            <w:tcW w:w="9100" w:type="dxa"/>
            <w:gridSpan w:val="12"/>
          </w:tcPr>
          <w:p w14:paraId="48E5186C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B92F1C" w:rsidRPr="000F4E17" w14:paraId="135C63DA" w14:textId="77777777" w:rsidTr="00C9687B">
        <w:tc>
          <w:tcPr>
            <w:tcW w:w="9100" w:type="dxa"/>
            <w:gridSpan w:val="12"/>
          </w:tcPr>
          <w:p w14:paraId="0BAEFA63" w14:textId="77777777" w:rsidR="00B92F1C" w:rsidRPr="000F4E17" w:rsidRDefault="00B92F1C" w:rsidP="00C9687B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 w:cs="Arial"/>
                <w:szCs w:val="20"/>
                <w:lang w:val="sl-SI"/>
              </w:rPr>
            </w:pPr>
            <w:r w:rsidRPr="000F4E17">
              <w:rPr>
                <w:rFonts w:eastAsiaTheme="minorHAnsi" w:cs="Arial"/>
                <w:szCs w:val="20"/>
                <w:lang w:val="sl-SI"/>
              </w:rPr>
              <w:t>Sanja Ajanović Hovnik, ministrica za javno upravo</w:t>
            </w:r>
          </w:p>
          <w:p w14:paraId="52C85CA3" w14:textId="77777777" w:rsidR="00B92F1C" w:rsidRPr="000F4E17" w:rsidRDefault="00B92F1C" w:rsidP="00C9687B">
            <w:pPr>
              <w:autoSpaceDE w:val="0"/>
              <w:autoSpaceDN w:val="0"/>
              <w:adjustRightInd w:val="0"/>
              <w:spacing w:line="240" w:lineRule="atLeast"/>
              <w:rPr>
                <w:rFonts w:eastAsiaTheme="minorHAnsi" w:cs="Arial"/>
                <w:szCs w:val="20"/>
                <w:lang w:val="sl-SI"/>
              </w:rPr>
            </w:pPr>
            <w:r w:rsidRPr="000F4E17">
              <w:rPr>
                <w:rFonts w:eastAsiaTheme="minorHAnsi" w:cs="Arial"/>
                <w:szCs w:val="20"/>
                <w:lang w:val="sl-SI"/>
              </w:rPr>
              <w:t>Urban Kodrič, državni sekretar, Ministrstvo za javno upravo</w:t>
            </w:r>
          </w:p>
          <w:p w14:paraId="6B96CDA7" w14:textId="77777777" w:rsidR="00B92F1C" w:rsidRPr="000F4E17" w:rsidRDefault="00B92F1C" w:rsidP="00C9687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szCs w:val="20"/>
                <w:lang w:val="sl-SI" w:eastAsia="sl-SI"/>
              </w:rPr>
            </w:pPr>
            <w:r w:rsidRPr="000F4E17">
              <w:rPr>
                <w:rFonts w:eastAsiaTheme="minorHAnsi" w:cs="Arial"/>
                <w:szCs w:val="20"/>
                <w:lang w:val="sl-SI"/>
              </w:rPr>
              <w:t>Peter Pogačar</w:t>
            </w:r>
            <w:r w:rsidRPr="000F4E17">
              <w:rPr>
                <w:rFonts w:cs="Arial"/>
                <w:iCs/>
                <w:szCs w:val="20"/>
                <w:lang w:val="sl-SI" w:eastAsia="sl-SI"/>
              </w:rPr>
              <w:t>, generalni direktor, Ministrstvo za javno upravo</w:t>
            </w:r>
          </w:p>
        </w:tc>
      </w:tr>
      <w:tr w:rsidR="00B92F1C" w:rsidRPr="000F4E17" w14:paraId="7B61C2B9" w14:textId="77777777" w:rsidTr="00C9687B">
        <w:tc>
          <w:tcPr>
            <w:tcW w:w="9100" w:type="dxa"/>
            <w:gridSpan w:val="12"/>
          </w:tcPr>
          <w:p w14:paraId="5A6F5020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3.b Zunanji strokovnjaki, ki so </w:t>
            </w: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B92F1C" w:rsidRPr="000F4E17" w14:paraId="4DFD1907" w14:textId="77777777" w:rsidTr="00C9687B">
        <w:tc>
          <w:tcPr>
            <w:tcW w:w="9100" w:type="dxa"/>
            <w:gridSpan w:val="12"/>
          </w:tcPr>
          <w:p w14:paraId="70783102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92F1C" w:rsidRPr="000F4E17" w14:paraId="40FA87ED" w14:textId="77777777" w:rsidTr="00C9687B">
        <w:tc>
          <w:tcPr>
            <w:tcW w:w="9100" w:type="dxa"/>
            <w:gridSpan w:val="12"/>
          </w:tcPr>
          <w:p w14:paraId="01B612C4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B92F1C" w:rsidRPr="000F4E17" w14:paraId="59E78AC7" w14:textId="77777777" w:rsidTr="00C9687B">
        <w:tc>
          <w:tcPr>
            <w:tcW w:w="9100" w:type="dxa"/>
            <w:gridSpan w:val="12"/>
          </w:tcPr>
          <w:p w14:paraId="663D54B5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92F1C" w:rsidRPr="000F4E17" w14:paraId="51202DF9" w14:textId="77777777" w:rsidTr="00C9687B">
        <w:tc>
          <w:tcPr>
            <w:tcW w:w="9100" w:type="dxa"/>
            <w:gridSpan w:val="12"/>
          </w:tcPr>
          <w:p w14:paraId="22C3EB22" w14:textId="77777777" w:rsidR="00B92F1C" w:rsidRPr="000F4E17" w:rsidRDefault="00B92F1C" w:rsidP="00C9687B">
            <w:pPr>
              <w:pStyle w:val="Oddelek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B92F1C" w:rsidRPr="000F4E17" w14:paraId="5484DA42" w14:textId="77777777" w:rsidTr="00C9687B">
        <w:tc>
          <w:tcPr>
            <w:tcW w:w="9100" w:type="dxa"/>
            <w:gridSpan w:val="12"/>
          </w:tcPr>
          <w:p w14:paraId="5A909341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/>
              </w:rPr>
              <w:t>/</w:t>
            </w:r>
          </w:p>
          <w:p w14:paraId="776E10BB" w14:textId="77777777" w:rsidR="00B92F1C" w:rsidRPr="000F4E17" w:rsidRDefault="00B92F1C" w:rsidP="00C9687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B92F1C" w:rsidRPr="000F4E17" w14:paraId="687C0514" w14:textId="77777777" w:rsidTr="00C9687B">
        <w:tc>
          <w:tcPr>
            <w:tcW w:w="9100" w:type="dxa"/>
            <w:gridSpan w:val="12"/>
          </w:tcPr>
          <w:p w14:paraId="07B5E76D" w14:textId="77777777" w:rsidR="00B92F1C" w:rsidRPr="000F4E17" w:rsidRDefault="00B92F1C" w:rsidP="00C9687B">
            <w:pPr>
              <w:pStyle w:val="Oddelek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B92F1C" w:rsidRPr="000F4E17" w14:paraId="01392FFA" w14:textId="77777777" w:rsidTr="00C9687B">
        <w:tc>
          <w:tcPr>
            <w:tcW w:w="1394" w:type="dxa"/>
          </w:tcPr>
          <w:p w14:paraId="78DBD137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635" w:type="dxa"/>
            <w:gridSpan w:val="9"/>
          </w:tcPr>
          <w:p w14:paraId="23F61BF9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071" w:type="dxa"/>
            <w:gridSpan w:val="2"/>
            <w:vAlign w:val="center"/>
          </w:tcPr>
          <w:p w14:paraId="339BF600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7DA34CA0" w14:textId="77777777" w:rsidTr="00C9687B">
        <w:tc>
          <w:tcPr>
            <w:tcW w:w="1394" w:type="dxa"/>
          </w:tcPr>
          <w:p w14:paraId="09F2325C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635" w:type="dxa"/>
            <w:gridSpan w:val="9"/>
          </w:tcPr>
          <w:p w14:paraId="2B82B12A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071" w:type="dxa"/>
            <w:gridSpan w:val="2"/>
            <w:vAlign w:val="center"/>
          </w:tcPr>
          <w:p w14:paraId="4FD37102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7303B38E" w14:textId="77777777" w:rsidTr="00C9687B">
        <w:tc>
          <w:tcPr>
            <w:tcW w:w="1394" w:type="dxa"/>
          </w:tcPr>
          <w:p w14:paraId="7CBF980C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635" w:type="dxa"/>
            <w:gridSpan w:val="9"/>
          </w:tcPr>
          <w:p w14:paraId="5D39035D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071" w:type="dxa"/>
            <w:gridSpan w:val="2"/>
            <w:vAlign w:val="center"/>
          </w:tcPr>
          <w:p w14:paraId="6F42DC20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44E5A4E9" w14:textId="77777777" w:rsidTr="00C9687B">
        <w:tc>
          <w:tcPr>
            <w:tcW w:w="1394" w:type="dxa"/>
          </w:tcPr>
          <w:p w14:paraId="700C3935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635" w:type="dxa"/>
            <w:gridSpan w:val="9"/>
          </w:tcPr>
          <w:p w14:paraId="1FFB9261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071" w:type="dxa"/>
            <w:gridSpan w:val="2"/>
            <w:vAlign w:val="center"/>
          </w:tcPr>
          <w:p w14:paraId="112B4AEA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681B732E" w14:textId="77777777" w:rsidTr="00C9687B">
        <w:tc>
          <w:tcPr>
            <w:tcW w:w="1394" w:type="dxa"/>
          </w:tcPr>
          <w:p w14:paraId="38F4576F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d)</w:t>
            </w:r>
          </w:p>
        </w:tc>
        <w:tc>
          <w:tcPr>
            <w:tcW w:w="5635" w:type="dxa"/>
            <w:gridSpan w:val="9"/>
          </w:tcPr>
          <w:p w14:paraId="10CB2088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071" w:type="dxa"/>
            <w:gridSpan w:val="2"/>
            <w:vAlign w:val="center"/>
          </w:tcPr>
          <w:p w14:paraId="5BABC7C3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6C6E4D0A" w14:textId="77777777" w:rsidTr="00C9687B">
        <w:tc>
          <w:tcPr>
            <w:tcW w:w="1394" w:type="dxa"/>
          </w:tcPr>
          <w:p w14:paraId="001EA8C5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e)</w:t>
            </w:r>
          </w:p>
        </w:tc>
        <w:tc>
          <w:tcPr>
            <w:tcW w:w="5635" w:type="dxa"/>
            <w:gridSpan w:val="9"/>
          </w:tcPr>
          <w:p w14:paraId="333D471D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071" w:type="dxa"/>
            <w:gridSpan w:val="2"/>
            <w:vAlign w:val="center"/>
          </w:tcPr>
          <w:p w14:paraId="50DDEA31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051245B4" w14:textId="77777777" w:rsidTr="00C9687B">
        <w:tc>
          <w:tcPr>
            <w:tcW w:w="1394" w:type="dxa"/>
            <w:tcBorders>
              <w:bottom w:val="single" w:sz="4" w:space="0" w:color="auto"/>
            </w:tcBorders>
          </w:tcPr>
          <w:p w14:paraId="5E8E6068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f)</w:t>
            </w:r>
          </w:p>
        </w:tc>
        <w:tc>
          <w:tcPr>
            <w:tcW w:w="5635" w:type="dxa"/>
            <w:gridSpan w:val="9"/>
            <w:tcBorders>
              <w:bottom w:val="single" w:sz="4" w:space="0" w:color="auto"/>
            </w:tcBorders>
          </w:tcPr>
          <w:p w14:paraId="171565A7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dokumente razvojnega načrtovanja:</w:t>
            </w:r>
          </w:p>
          <w:p w14:paraId="2AE9726A" w14:textId="77777777" w:rsidR="00B92F1C" w:rsidRPr="000F4E17" w:rsidRDefault="00B92F1C" w:rsidP="00C9687B">
            <w:pPr>
              <w:pStyle w:val="Neotevilenodstavek"/>
              <w:numPr>
                <w:ilvl w:val="0"/>
                <w:numId w:val="2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nacionalne dokumente razvojnega načrtovanja</w:t>
            </w:r>
          </w:p>
          <w:p w14:paraId="58D70F91" w14:textId="77777777" w:rsidR="00B92F1C" w:rsidRPr="000F4E17" w:rsidRDefault="00B92F1C" w:rsidP="00C9687B">
            <w:pPr>
              <w:pStyle w:val="Neotevilenodstavek"/>
              <w:numPr>
                <w:ilvl w:val="0"/>
                <w:numId w:val="2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4D7D1D52" w14:textId="77777777" w:rsidR="00B92F1C" w:rsidRPr="000F4E17" w:rsidRDefault="00B92F1C" w:rsidP="00C9687B">
            <w:pPr>
              <w:pStyle w:val="Neotevilenodstavek"/>
              <w:numPr>
                <w:ilvl w:val="0"/>
                <w:numId w:val="2"/>
              </w:numPr>
              <w:spacing w:before="0" w:after="0" w:line="240" w:lineRule="atLeas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53DA9EFE" w14:textId="77777777" w:rsidR="00B92F1C" w:rsidRPr="000F4E17" w:rsidRDefault="00B92F1C" w:rsidP="00C9687B">
            <w:pPr>
              <w:pStyle w:val="Neotevilenodstavek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5796E7FB" w14:textId="77777777" w:rsidTr="00C9687B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C2F" w14:textId="77777777" w:rsidR="00B92F1C" w:rsidRPr="000F4E17" w:rsidRDefault="00B92F1C" w:rsidP="00C9687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4CC25DD7" w14:textId="77777777" w:rsidR="00B92F1C" w:rsidRPr="000F4E17" w:rsidRDefault="00B92F1C" w:rsidP="00C9687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 w:val="0"/>
                <w:sz w:val="20"/>
                <w:szCs w:val="20"/>
                <w:lang w:val="sl-SI" w:eastAsia="sl-SI"/>
              </w:rPr>
              <w:t>(Samo če izberete DA pod točko 6.a.)</w:t>
            </w:r>
          </w:p>
        </w:tc>
      </w:tr>
      <w:tr w:rsidR="00B92F1C" w:rsidRPr="000F4E17" w14:paraId="035517DC" w14:textId="77777777" w:rsidTr="00C9687B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115" w14:textId="77777777" w:rsidR="00B92F1C" w:rsidRPr="000F4E17" w:rsidRDefault="00B92F1C" w:rsidP="00C9687B">
            <w:pPr>
              <w:pStyle w:val="Oddelek"/>
              <w:numPr>
                <w:ilvl w:val="0"/>
                <w:numId w:val="0"/>
              </w:numPr>
              <w:spacing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sz w:val="20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B92F1C" w:rsidRPr="000F4E17" w14:paraId="3C7105B1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159B" w14:textId="77777777" w:rsidR="00B92F1C" w:rsidRPr="000F4E17" w:rsidRDefault="00B92F1C" w:rsidP="00C9687B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CE79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FC5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D0E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5650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B92F1C" w:rsidRPr="000F4E17" w14:paraId="38AECD57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DD8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0F4E1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F4E17">
              <w:rPr>
                <w:rFonts w:cs="Arial"/>
                <w:b/>
                <w:szCs w:val="20"/>
                <w:lang w:val="sl-SI"/>
              </w:rPr>
              <w:t>–</w:t>
            </w:r>
            <w:r w:rsidRPr="000F4E17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8970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82F3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8874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4B9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92F1C" w:rsidRPr="000F4E17" w14:paraId="12A9458B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E2B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0F4E1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F4E17">
              <w:rPr>
                <w:rFonts w:cs="Arial"/>
                <w:b/>
                <w:szCs w:val="20"/>
                <w:lang w:val="sl-SI"/>
              </w:rPr>
              <w:t>–</w:t>
            </w:r>
            <w:r w:rsidRPr="000F4E17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01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FDE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E7D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FF41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92F1C" w:rsidRPr="000F4E17" w14:paraId="3291D09C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B2AD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0F4E1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F4E17">
              <w:rPr>
                <w:rFonts w:cs="Arial"/>
                <w:b/>
                <w:szCs w:val="20"/>
                <w:lang w:val="sl-SI"/>
              </w:rPr>
              <w:t>–</w:t>
            </w:r>
            <w:r w:rsidRPr="000F4E17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DC6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DE0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D04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8FE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2F1C" w:rsidRPr="000F4E17" w14:paraId="60A001C1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FB9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0F4E1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F4E17">
              <w:rPr>
                <w:rFonts w:cs="Arial"/>
                <w:b/>
                <w:szCs w:val="20"/>
                <w:lang w:val="sl-SI"/>
              </w:rPr>
              <w:t>–</w:t>
            </w:r>
            <w:r w:rsidRPr="000F4E17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7E2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479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AF6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383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2F1C" w:rsidRPr="000F4E17" w14:paraId="231E4DA4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8CB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0F4E17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0F4E17">
              <w:rPr>
                <w:rFonts w:cs="Arial"/>
                <w:b/>
                <w:szCs w:val="20"/>
                <w:lang w:val="sl-SI"/>
              </w:rPr>
              <w:t>–</w:t>
            </w:r>
            <w:r w:rsidRPr="000F4E17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239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5E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A41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28D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92F1C" w:rsidRPr="000F4E17" w14:paraId="66E0B292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954E10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ind w:left="142" w:hanging="142"/>
              <w:rPr>
                <w:rFonts w:cs="Arial"/>
                <w:sz w:val="20"/>
                <w:szCs w:val="20"/>
              </w:rPr>
            </w:pPr>
            <w:r w:rsidRPr="000F4E17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B92F1C" w:rsidRPr="000F4E17" w14:paraId="1B6B01CB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2F876B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0F4E17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0F4E17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B92F1C" w:rsidRPr="000F4E17" w14:paraId="1EFB989E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8E20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6979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692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10C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350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92F1C" w:rsidRPr="000F4E17" w14:paraId="2349E9E5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619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  <w:r w:rsidRPr="000F4E17">
              <w:rPr>
                <w:rFonts w:cs="Arial"/>
                <w:b w:val="0"/>
                <w:bCs/>
                <w:sz w:val="20"/>
                <w:szCs w:val="20"/>
              </w:rPr>
              <w:t>Proračunski uporabniki, s  katerih bodo zaposleni premeščen v nov organ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89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61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70E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577B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B92F1C" w:rsidRPr="000F4E17" w14:paraId="21597B77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25B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r w:rsidRPr="000F4E1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47CB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74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</w:tr>
      <w:tr w:rsidR="00B92F1C" w:rsidRPr="000F4E17" w14:paraId="0168ED77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E2371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proofErr w:type="spellStart"/>
            <w:r w:rsidRPr="000F4E17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0F4E17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B92F1C" w:rsidRPr="000F4E17" w14:paraId="087BF2E5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BDD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403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6A8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233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271" w14:textId="77777777" w:rsidR="00B92F1C" w:rsidRPr="000F4E17" w:rsidRDefault="00B92F1C" w:rsidP="00C9687B">
            <w:pPr>
              <w:widowControl w:val="0"/>
              <w:spacing w:line="240" w:lineRule="atLeast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B92F1C" w:rsidRPr="000F4E17" w14:paraId="15BB0084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681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5E4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A0E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6D7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215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92F1C" w:rsidRPr="000F4E17" w14:paraId="3268565A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761C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  <w:r w:rsidRPr="000F4E17">
              <w:rPr>
                <w:rFonts w:cs="Arial"/>
                <w:bCs/>
                <w:sz w:val="20"/>
                <w:szCs w:val="20"/>
              </w:rPr>
              <w:t>SKUPAJ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5D0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E01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bCs/>
                <w:sz w:val="20"/>
                <w:szCs w:val="20"/>
              </w:rPr>
            </w:pPr>
          </w:p>
        </w:tc>
      </w:tr>
      <w:tr w:rsidR="00B92F1C" w:rsidRPr="000F4E17" w14:paraId="22BD737C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C59A4D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proofErr w:type="spellStart"/>
            <w:r w:rsidRPr="000F4E17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0F4E17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B92F1C" w:rsidRPr="000F4E17" w14:paraId="0D3B33A3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B05" w14:textId="77777777" w:rsidR="00B92F1C" w:rsidRPr="000F4E17" w:rsidRDefault="00B92F1C" w:rsidP="00C9687B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9E4" w14:textId="77777777" w:rsidR="00B92F1C" w:rsidRPr="000F4E17" w:rsidRDefault="00B92F1C" w:rsidP="00C9687B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78F6" w14:textId="77777777" w:rsidR="00B92F1C" w:rsidRPr="000F4E17" w:rsidRDefault="00B92F1C" w:rsidP="00C9687B">
            <w:pPr>
              <w:widowControl w:val="0"/>
              <w:spacing w:line="24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92F1C" w:rsidRPr="000F4E17" w14:paraId="3C88B42D" w14:textId="77777777" w:rsidTr="00C968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585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  <w:r w:rsidRPr="000F4E1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6BA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504" w14:textId="77777777" w:rsidR="00B92F1C" w:rsidRPr="000F4E17" w:rsidRDefault="00B92F1C" w:rsidP="00C9687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40" w:lineRule="atLeast"/>
              <w:rPr>
                <w:rFonts w:cs="Arial"/>
                <w:sz w:val="20"/>
                <w:szCs w:val="20"/>
              </w:rPr>
            </w:pPr>
          </w:p>
        </w:tc>
      </w:tr>
      <w:tr w:rsidR="00B92F1C" w:rsidRPr="000F4E17" w14:paraId="6BB2FCAD" w14:textId="77777777" w:rsidTr="00C9687B">
        <w:trPr>
          <w:trHeight w:val="762"/>
        </w:trPr>
        <w:tc>
          <w:tcPr>
            <w:tcW w:w="9100" w:type="dxa"/>
            <w:gridSpan w:val="12"/>
          </w:tcPr>
          <w:p w14:paraId="63750793" w14:textId="77777777" w:rsidR="00B92F1C" w:rsidRPr="000F4E17" w:rsidRDefault="00B92F1C" w:rsidP="00C9687B">
            <w:pPr>
              <w:widowControl w:val="0"/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0F4E17">
              <w:rPr>
                <w:rFonts w:cs="Arial"/>
                <w:b/>
                <w:szCs w:val="20"/>
                <w:lang w:val="sl-SI"/>
              </w:rPr>
              <w:lastRenderedPageBreak/>
              <w:t>OBRAZLOŽITEV:</w:t>
            </w:r>
          </w:p>
          <w:p w14:paraId="1BB07B74" w14:textId="77777777" w:rsidR="00B92F1C" w:rsidRPr="000F4E17" w:rsidRDefault="00B92F1C" w:rsidP="00C9687B">
            <w:pPr>
              <w:widowControl w:val="0"/>
              <w:numPr>
                <w:ilvl w:val="0"/>
                <w:numId w:val="3"/>
              </w:numPr>
              <w:suppressAutoHyphens/>
              <w:spacing w:line="240" w:lineRule="atLeas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5C7CDDF1" w14:textId="77777777" w:rsidR="00B92F1C" w:rsidRPr="000F4E17" w:rsidRDefault="00B92F1C" w:rsidP="00C9687B">
            <w:pPr>
              <w:widowControl w:val="0"/>
              <w:spacing w:line="240" w:lineRule="atLeast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3D5B475C" w14:textId="77777777" w:rsidR="00B92F1C" w:rsidRPr="000F4E17" w:rsidRDefault="00B92F1C" w:rsidP="00C9687B">
            <w:pPr>
              <w:widowControl w:val="0"/>
              <w:numPr>
                <w:ilvl w:val="0"/>
                <w:numId w:val="4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71CD61F8" w14:textId="77777777" w:rsidR="00B92F1C" w:rsidRPr="000F4E17" w:rsidRDefault="00B92F1C" w:rsidP="00C9687B">
            <w:pPr>
              <w:widowControl w:val="0"/>
              <w:numPr>
                <w:ilvl w:val="0"/>
                <w:numId w:val="4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6F346738" w14:textId="77777777" w:rsidR="00B92F1C" w:rsidRPr="000F4E17" w:rsidRDefault="00B92F1C" w:rsidP="00C9687B">
            <w:pPr>
              <w:widowControl w:val="0"/>
              <w:numPr>
                <w:ilvl w:val="0"/>
                <w:numId w:val="4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4868C08F" w14:textId="77777777" w:rsidR="00B92F1C" w:rsidRPr="000F4E17" w:rsidRDefault="00B92F1C" w:rsidP="00C9687B">
            <w:pPr>
              <w:widowControl w:val="0"/>
              <w:suppressAutoHyphens/>
              <w:spacing w:line="240" w:lineRule="atLeast"/>
              <w:ind w:left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75B01978" w14:textId="77777777" w:rsidR="00B92F1C" w:rsidRPr="000F4E17" w:rsidRDefault="00B92F1C" w:rsidP="00C9687B">
            <w:pPr>
              <w:widowControl w:val="0"/>
              <w:numPr>
                <w:ilvl w:val="0"/>
                <w:numId w:val="3"/>
              </w:numPr>
              <w:suppressAutoHyphens/>
              <w:spacing w:line="240" w:lineRule="atLeas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7FCE0388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D6A6AD3" w14:textId="77777777" w:rsidR="00B92F1C" w:rsidRPr="000F4E17" w:rsidRDefault="00B92F1C" w:rsidP="00C9687B">
            <w:pPr>
              <w:widowControl w:val="0"/>
              <w:suppressAutoHyphens/>
              <w:spacing w:line="240" w:lineRule="atLeast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F4E17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0F4E17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1690E238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0F4E1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0F4E17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4F432F59" w14:textId="77777777" w:rsidR="00B92F1C" w:rsidRPr="000F4E17" w:rsidRDefault="00B92F1C" w:rsidP="00C9687B">
            <w:pPr>
              <w:widowControl w:val="0"/>
              <w:numPr>
                <w:ilvl w:val="0"/>
                <w:numId w:val="5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5F7C3B3A" w14:textId="77777777" w:rsidR="00B92F1C" w:rsidRPr="000F4E17" w:rsidRDefault="00B92F1C" w:rsidP="00C9687B">
            <w:pPr>
              <w:widowControl w:val="0"/>
              <w:numPr>
                <w:ilvl w:val="0"/>
                <w:numId w:val="5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3BF90E5E" w14:textId="77777777" w:rsidR="00B92F1C" w:rsidRPr="000F4E17" w:rsidRDefault="00B92F1C" w:rsidP="00C9687B">
            <w:pPr>
              <w:widowControl w:val="0"/>
              <w:numPr>
                <w:ilvl w:val="0"/>
                <w:numId w:val="5"/>
              </w:numPr>
              <w:suppressAutoHyphens/>
              <w:spacing w:line="240" w:lineRule="atLeast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5CA8EE02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0F4E1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0F4E17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7BFB5F7" w14:textId="77777777" w:rsidR="00B92F1C" w:rsidRPr="000F4E17" w:rsidRDefault="00B92F1C" w:rsidP="00C9687B">
            <w:pPr>
              <w:widowControl w:val="0"/>
              <w:suppressAutoHyphens/>
              <w:spacing w:line="240" w:lineRule="atLeas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F4E17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0F4E17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70B4AC81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0F4E17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0F4E17">
              <w:rPr>
                <w:rFonts w:cs="Arial"/>
                <w:szCs w:val="20"/>
                <w:lang w:val="sl-SI" w:eastAsia="sl-SI"/>
              </w:rPr>
              <w:t>.</w:t>
            </w:r>
          </w:p>
          <w:p w14:paraId="5E4AC0A8" w14:textId="77777777" w:rsidR="00B92F1C" w:rsidRPr="000F4E17" w:rsidRDefault="00B92F1C" w:rsidP="00C9687B">
            <w:pPr>
              <w:widowControl w:val="0"/>
              <w:suppressAutoHyphens/>
              <w:spacing w:line="240" w:lineRule="atLeas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0F4E17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0F4E17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74CDC72B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0F4E17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0F4E17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0F4E17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0F4E17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55EAA2B" w14:textId="77777777" w:rsidR="00B92F1C" w:rsidRPr="000F4E17" w:rsidRDefault="00B92F1C" w:rsidP="00C9687B">
            <w:pPr>
              <w:widowControl w:val="0"/>
              <w:spacing w:line="240" w:lineRule="atLeas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B92F1C" w:rsidRPr="000F4E17" w14:paraId="10B2413B" w14:textId="77777777" w:rsidTr="00C9687B">
        <w:trPr>
          <w:trHeight w:val="48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5682" w14:textId="77777777" w:rsidR="00B92F1C" w:rsidRPr="000F4E17" w:rsidRDefault="00B92F1C" w:rsidP="00C9687B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bookmarkStart w:id="1" w:name="_Hlk51156396"/>
            <w:r w:rsidRPr="000F4E17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bookmarkEnd w:id="1"/>
          <w:p w14:paraId="71C79529" w14:textId="77777777" w:rsidR="00B92F1C" w:rsidRPr="000F4E17" w:rsidRDefault="00B92F1C" w:rsidP="00C9687B">
            <w:pPr>
              <w:spacing w:line="240" w:lineRule="atLeast"/>
              <w:rPr>
                <w:rFonts w:cs="Arial"/>
                <w:szCs w:val="20"/>
                <w:lang w:val="sl-SI" w:eastAsia="sl-SI"/>
              </w:rPr>
            </w:pPr>
            <w:r w:rsidRPr="000F4E17">
              <w:rPr>
                <w:rFonts w:cs="Arial"/>
                <w:szCs w:val="20"/>
                <w:lang w:val="sl-SI"/>
              </w:rPr>
              <w:t>(Samo če izberete NE pod točko 6.a.)</w:t>
            </w:r>
          </w:p>
        </w:tc>
      </w:tr>
      <w:tr w:rsidR="00B92F1C" w:rsidRPr="000F4E17" w14:paraId="5959E85A" w14:textId="77777777" w:rsidTr="00C9687B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2750" w14:textId="77777777" w:rsidR="00B92F1C" w:rsidRPr="000F4E17" w:rsidRDefault="00B92F1C" w:rsidP="00C9687B">
            <w:pPr>
              <w:spacing w:line="240" w:lineRule="atLeast"/>
              <w:rPr>
                <w:rFonts w:cs="Arial"/>
                <w:b/>
                <w:szCs w:val="20"/>
                <w:lang w:val="sl-SI"/>
              </w:rPr>
            </w:pPr>
            <w:r w:rsidRPr="000F4E17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B92F1C" w:rsidRPr="000F4E17" w14:paraId="13CE5D07" w14:textId="77777777" w:rsidTr="00C9687B">
        <w:tc>
          <w:tcPr>
            <w:tcW w:w="6783" w:type="dxa"/>
            <w:gridSpan w:val="9"/>
          </w:tcPr>
          <w:p w14:paraId="693398B0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7B758987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6729E7F7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4DB4EC89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</w:tc>
        <w:tc>
          <w:tcPr>
            <w:tcW w:w="2317" w:type="dxa"/>
            <w:gridSpan w:val="3"/>
          </w:tcPr>
          <w:p w14:paraId="30E31CA3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15B4FACF" w14:textId="77777777" w:rsidTr="00C9687B">
        <w:trPr>
          <w:trHeight w:val="274"/>
        </w:trPr>
        <w:tc>
          <w:tcPr>
            <w:tcW w:w="9100" w:type="dxa"/>
            <w:gridSpan w:val="12"/>
          </w:tcPr>
          <w:p w14:paraId="6ED397C7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46729D03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Skupnosti občin Slovenije SOS: </w:t>
            </w:r>
            <w:r w:rsidRPr="000F4E17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NE</w:t>
            </w:r>
          </w:p>
          <w:p w14:paraId="35FE4F56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občin Slovenije ZOS: NE</w:t>
            </w:r>
          </w:p>
          <w:p w14:paraId="78366883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  <w:t>Združenju mestnih občin Slovenije ZMOS: NE</w:t>
            </w:r>
          </w:p>
          <w:p w14:paraId="5A54545D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7035477A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47040F67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01CFB478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184B0F1A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128F1212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Bistveni predlogi in pripombe, ki niso bili upoštevani.</w:t>
            </w:r>
          </w:p>
        </w:tc>
      </w:tr>
      <w:tr w:rsidR="00B92F1C" w:rsidRPr="000F4E17" w14:paraId="24AF8446" w14:textId="77777777" w:rsidTr="00C9687B">
        <w:tc>
          <w:tcPr>
            <w:tcW w:w="9100" w:type="dxa"/>
            <w:gridSpan w:val="12"/>
            <w:vAlign w:val="center"/>
          </w:tcPr>
          <w:p w14:paraId="5B068880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9. Predstavitev sodelovanja javnosti:</w:t>
            </w:r>
          </w:p>
        </w:tc>
      </w:tr>
      <w:tr w:rsidR="00B92F1C" w:rsidRPr="000F4E17" w14:paraId="365EBB50" w14:textId="77777777" w:rsidTr="00C9687B">
        <w:tc>
          <w:tcPr>
            <w:tcW w:w="6783" w:type="dxa"/>
            <w:gridSpan w:val="9"/>
          </w:tcPr>
          <w:p w14:paraId="7C7228E0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317" w:type="dxa"/>
            <w:gridSpan w:val="3"/>
          </w:tcPr>
          <w:p w14:paraId="42970319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1F6CA254" w14:textId="77777777" w:rsidTr="00C9687B">
        <w:tc>
          <w:tcPr>
            <w:tcW w:w="9100" w:type="dxa"/>
            <w:gridSpan w:val="12"/>
          </w:tcPr>
          <w:p w14:paraId="6B44AEBF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44F0C88D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Gradiva ni treba objavljati na spletni strani, ker gre za urejanje notranje organizacije organov državne uprave.</w:t>
            </w:r>
          </w:p>
          <w:p w14:paraId="644AAA1A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B92F1C" w:rsidRPr="000F4E17" w14:paraId="545C53E6" w14:textId="77777777" w:rsidTr="00C9687B">
        <w:tc>
          <w:tcPr>
            <w:tcW w:w="9100" w:type="dxa"/>
            <w:gridSpan w:val="12"/>
          </w:tcPr>
          <w:p w14:paraId="259C4629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(Če je odgovor DA, navedite:</w:t>
            </w:r>
          </w:p>
          <w:p w14:paraId="773C5DF8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Datum objave: ………</w:t>
            </w:r>
          </w:p>
          <w:p w14:paraId="61EDF372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V razpravo so bili vključeni: </w:t>
            </w:r>
          </w:p>
          <w:p w14:paraId="00A13C1A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nevladne organizacije, </w:t>
            </w:r>
          </w:p>
          <w:p w14:paraId="448B6333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predstavniki zainteresirane javnosti,</w:t>
            </w:r>
          </w:p>
          <w:p w14:paraId="32696662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predstavniki strokovne javnosti.</w:t>
            </w:r>
          </w:p>
          <w:p w14:paraId="10898E27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Mnenja, predlogi in pripombe z navedbo predlagateljev </w:t>
            </w:r>
            <w:r w:rsidRPr="000F4E17">
              <w:rPr>
                <w:rFonts w:cs="Arial"/>
                <w:sz w:val="20"/>
                <w:szCs w:val="20"/>
                <w:lang w:val="sl-SI" w:eastAsia="sl-SI"/>
              </w:rPr>
              <w:t>(imen in priimkov fizičnih oseb, ki niso poslovni subjekti, ne navajajte</w:t>
            </w: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):</w:t>
            </w:r>
          </w:p>
          <w:p w14:paraId="081F2BC3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Upoštevani so bili:</w:t>
            </w:r>
          </w:p>
          <w:p w14:paraId="2EDE9728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2C599FAA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054F1733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4639BC38" w14:textId="77777777" w:rsidR="00B92F1C" w:rsidRPr="000F4E17" w:rsidRDefault="00B92F1C" w:rsidP="00C9687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2FF68F21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Bistvena mnenja, predlogi in pripombe, ki niso bili upoštevani, ter razlogi za neupoštevanje</w:t>
            </w:r>
          </w:p>
          <w:p w14:paraId="20DDB636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Poročilo je bilo dano ……………..</w:t>
            </w:r>
          </w:p>
          <w:p w14:paraId="74A40B8F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iCs/>
                <w:sz w:val="20"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</w:tc>
      </w:tr>
      <w:tr w:rsidR="00B92F1C" w:rsidRPr="000F4E17" w14:paraId="017E14F7" w14:textId="77777777" w:rsidTr="00C9687B">
        <w:tc>
          <w:tcPr>
            <w:tcW w:w="6783" w:type="dxa"/>
            <w:gridSpan w:val="9"/>
            <w:vAlign w:val="center"/>
          </w:tcPr>
          <w:p w14:paraId="750B8E92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317" w:type="dxa"/>
            <w:gridSpan w:val="3"/>
            <w:vAlign w:val="center"/>
          </w:tcPr>
          <w:p w14:paraId="57696615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i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  <w:tr w:rsidR="00B92F1C" w:rsidRPr="000F4E17" w14:paraId="5BE09EAF" w14:textId="77777777" w:rsidTr="00C9687B">
        <w:tc>
          <w:tcPr>
            <w:tcW w:w="6783" w:type="dxa"/>
            <w:gridSpan w:val="9"/>
            <w:vAlign w:val="center"/>
          </w:tcPr>
          <w:p w14:paraId="5CF6F955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317" w:type="dxa"/>
            <w:gridSpan w:val="3"/>
            <w:vAlign w:val="center"/>
          </w:tcPr>
          <w:p w14:paraId="09C8152A" w14:textId="77777777" w:rsidR="00B92F1C" w:rsidRPr="000F4E17" w:rsidRDefault="00B92F1C" w:rsidP="00C9687B">
            <w:pPr>
              <w:pStyle w:val="Neotevilenodstavek"/>
              <w:widowControl w:val="0"/>
              <w:spacing w:before="0" w:after="0" w:line="240" w:lineRule="atLeast"/>
              <w:jc w:val="center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0F4E17">
              <w:rPr>
                <w:rFonts w:cs="Arial"/>
                <w:bCs/>
                <w:sz w:val="20"/>
                <w:szCs w:val="20"/>
                <w:lang w:val="sl-SI" w:eastAsia="sl-SI"/>
              </w:rPr>
              <w:t>NE</w:t>
            </w:r>
          </w:p>
        </w:tc>
      </w:tr>
    </w:tbl>
    <w:p w14:paraId="533482C7" w14:textId="77777777" w:rsidR="00B92F1C" w:rsidRPr="000F4E17" w:rsidRDefault="00B92F1C" w:rsidP="00B92F1C">
      <w:pPr>
        <w:spacing w:line="240" w:lineRule="atLeast"/>
        <w:ind w:left="5040"/>
        <w:jc w:val="center"/>
        <w:rPr>
          <w:rFonts w:cs="Arial"/>
          <w:szCs w:val="20"/>
          <w:lang w:val="sl-SI"/>
        </w:rPr>
      </w:pPr>
    </w:p>
    <w:p w14:paraId="2089F904" w14:textId="77777777" w:rsidR="00B92F1C" w:rsidRPr="000F4E17" w:rsidRDefault="00B92F1C" w:rsidP="00B92F1C">
      <w:pPr>
        <w:spacing w:line="240" w:lineRule="atLeast"/>
        <w:ind w:left="5040"/>
        <w:jc w:val="center"/>
        <w:rPr>
          <w:rFonts w:cs="Arial"/>
          <w:szCs w:val="20"/>
          <w:lang w:val="sl-SI"/>
        </w:rPr>
      </w:pPr>
    </w:p>
    <w:p w14:paraId="6822D76E" w14:textId="77777777" w:rsidR="00B92F1C" w:rsidRPr="000F4E17" w:rsidRDefault="00B92F1C" w:rsidP="00B92F1C">
      <w:pPr>
        <w:spacing w:line="240" w:lineRule="atLeast"/>
        <w:ind w:left="5040"/>
        <w:jc w:val="center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>Sanja Ajanović Hovnik</w:t>
      </w:r>
    </w:p>
    <w:p w14:paraId="1BAF9405" w14:textId="77777777" w:rsidR="00B92F1C" w:rsidRPr="000F4E17" w:rsidRDefault="00B92F1C" w:rsidP="00B92F1C">
      <w:pPr>
        <w:spacing w:line="240" w:lineRule="atLeast"/>
        <w:ind w:left="5040"/>
        <w:jc w:val="center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>MINISTRICA</w:t>
      </w:r>
    </w:p>
    <w:p w14:paraId="39CE3D5D" w14:textId="77777777" w:rsidR="00B92F1C" w:rsidRPr="000F4E17" w:rsidRDefault="00B92F1C" w:rsidP="00B92F1C">
      <w:pPr>
        <w:spacing w:line="240" w:lineRule="atLeast"/>
        <w:rPr>
          <w:rFonts w:cs="Arial"/>
          <w:szCs w:val="20"/>
          <w:lang w:val="sl-SI"/>
        </w:rPr>
      </w:pPr>
    </w:p>
    <w:p w14:paraId="3814DF71" w14:textId="77777777" w:rsidR="00B92F1C" w:rsidRPr="000F4E17" w:rsidRDefault="00B92F1C" w:rsidP="00B92F1C">
      <w:pPr>
        <w:spacing w:line="240" w:lineRule="atLeast"/>
        <w:rPr>
          <w:rFonts w:cs="Arial"/>
          <w:szCs w:val="20"/>
          <w:lang w:val="sl-SI"/>
        </w:rPr>
      </w:pPr>
    </w:p>
    <w:p w14:paraId="13CCD6E8" w14:textId="77777777" w:rsidR="00B92F1C" w:rsidRPr="000F4E17" w:rsidRDefault="00B92F1C" w:rsidP="00B92F1C">
      <w:pPr>
        <w:spacing w:line="240" w:lineRule="atLeast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Priloga: </w:t>
      </w:r>
    </w:p>
    <w:p w14:paraId="345D487D" w14:textId="77777777" w:rsidR="00B92F1C" w:rsidRPr="000F4E17" w:rsidRDefault="00B92F1C" w:rsidP="00B92F1C">
      <w:pPr>
        <w:spacing w:line="240" w:lineRule="atLeast"/>
        <w:rPr>
          <w:rFonts w:cs="Arial"/>
          <w:szCs w:val="20"/>
          <w:lang w:val="sl-SI"/>
        </w:rPr>
      </w:pPr>
    </w:p>
    <w:p w14:paraId="79B2C4D0" w14:textId="233EDE13" w:rsidR="00B92F1C" w:rsidRPr="000F4E17" w:rsidRDefault="00F95E24" w:rsidP="00B92F1C">
      <w:pPr>
        <w:pStyle w:val="Naslovpredpisa"/>
        <w:numPr>
          <w:ilvl w:val="0"/>
          <w:numId w:val="4"/>
        </w:numPr>
        <w:spacing w:before="0" w:line="240" w:lineRule="atLeast"/>
        <w:jc w:val="both"/>
        <w:rPr>
          <w:rFonts w:cs="Arial"/>
          <w:snapToGrid w:val="0"/>
          <w:sz w:val="20"/>
          <w:szCs w:val="20"/>
          <w:lang w:val="sl-SI"/>
        </w:rPr>
      </w:pPr>
      <w:r w:rsidRPr="000F4E17">
        <w:rPr>
          <w:rFonts w:cs="Arial"/>
          <w:b w:val="0"/>
          <w:sz w:val="20"/>
          <w:szCs w:val="20"/>
          <w:lang w:val="sl-SI" w:eastAsia="sl-SI"/>
        </w:rPr>
        <w:t xml:space="preserve">Sklep Vlade Republike Slovenije o </w:t>
      </w:r>
      <w:r w:rsidR="00F95373" w:rsidRPr="000F4E17">
        <w:rPr>
          <w:rFonts w:cs="Arial"/>
          <w:b w:val="0"/>
          <w:sz w:val="20"/>
          <w:szCs w:val="20"/>
          <w:lang w:val="sl-SI" w:eastAsia="sl-SI"/>
        </w:rPr>
        <w:t xml:space="preserve">datumu prenosa nedokončanih postopkov  </w:t>
      </w:r>
      <w:r w:rsidR="00FB3ED0" w:rsidRPr="000F4E17">
        <w:rPr>
          <w:rFonts w:cs="Arial"/>
          <w:b w:val="0"/>
          <w:sz w:val="20"/>
          <w:szCs w:val="20"/>
          <w:lang w:val="sl-SI" w:eastAsia="sl-SI"/>
        </w:rPr>
        <w:t>z obrazložitvijo</w:t>
      </w:r>
      <w:r w:rsidR="00B92F1C" w:rsidRPr="000F4E17">
        <w:rPr>
          <w:rFonts w:cs="Arial"/>
          <w:snapToGrid w:val="0"/>
          <w:sz w:val="20"/>
          <w:szCs w:val="20"/>
          <w:lang w:val="sl-SI"/>
        </w:rPr>
        <w:br w:type="page"/>
      </w:r>
    </w:p>
    <w:p w14:paraId="048B04BF" w14:textId="488E7AE1" w:rsidR="009C782C" w:rsidRPr="000F4E17" w:rsidRDefault="009C782C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lastRenderedPageBreak/>
        <w:t xml:space="preserve">Na podlagi prvega odstavka 54. člena Zakona o spremembah in dopolnitvah Zakona o državni upravi (Uradni list RS, št. 18/23) je Vlada Republike Slovenije sprejela </w:t>
      </w:r>
    </w:p>
    <w:p w14:paraId="6441C4EA" w14:textId="77777777" w:rsidR="009C782C" w:rsidRPr="000F4E17" w:rsidRDefault="009C782C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4A2C2152" w14:textId="4C237CEE" w:rsidR="009C782C" w:rsidRPr="000F4E17" w:rsidRDefault="009C782C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center"/>
        <w:textAlignment w:val="baseline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t>S K L E P</w:t>
      </w:r>
    </w:p>
    <w:p w14:paraId="087C9F84" w14:textId="75EB0819" w:rsidR="0059557E" w:rsidRPr="000F4E17" w:rsidRDefault="009E42AB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center"/>
        <w:textAlignment w:val="baseline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t>o datumu prenosa nedokončanih postopkov</w:t>
      </w:r>
    </w:p>
    <w:p w14:paraId="723BE239" w14:textId="3EE774BF" w:rsidR="009C782C" w:rsidRPr="000F4E17" w:rsidRDefault="009C782C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center"/>
        <w:textAlignment w:val="baseline"/>
        <w:rPr>
          <w:rFonts w:cs="Arial"/>
          <w:color w:val="000000"/>
          <w:szCs w:val="20"/>
          <w:lang w:val="sl-SI"/>
        </w:rPr>
      </w:pPr>
    </w:p>
    <w:p w14:paraId="5076A3BE" w14:textId="2D9C2D5B" w:rsidR="00886046" w:rsidRPr="000F4E17" w:rsidRDefault="00886046" w:rsidP="009C782C">
      <w:pPr>
        <w:overflowPunct w:val="0"/>
        <w:autoSpaceDE w:val="0"/>
        <w:autoSpaceDN w:val="0"/>
        <w:adjustRightInd w:val="0"/>
        <w:spacing w:before="60" w:after="120" w:line="240" w:lineRule="atLeast"/>
        <w:jc w:val="center"/>
        <w:textAlignment w:val="baseline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t xml:space="preserve">I </w:t>
      </w:r>
    </w:p>
    <w:p w14:paraId="1A07183D" w14:textId="6D298BDC" w:rsidR="009C782C" w:rsidRPr="000F4E17" w:rsidRDefault="009E42AB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F4E17">
        <w:rPr>
          <w:rFonts w:ascii="Arial" w:hAnsi="Arial" w:cs="Arial"/>
          <w:color w:val="000000"/>
          <w:sz w:val="20"/>
          <w:szCs w:val="20"/>
        </w:rPr>
        <w:t>N</w:t>
      </w:r>
      <w:r w:rsidR="0059557E" w:rsidRPr="000F4E17">
        <w:rPr>
          <w:rFonts w:ascii="Arial" w:hAnsi="Arial" w:cs="Arial"/>
          <w:color w:val="000000"/>
          <w:sz w:val="20"/>
          <w:szCs w:val="20"/>
        </w:rPr>
        <w:t>edokončan</w:t>
      </w:r>
      <w:r w:rsidRPr="000F4E17">
        <w:rPr>
          <w:rFonts w:ascii="Arial" w:hAnsi="Arial" w:cs="Arial"/>
          <w:color w:val="000000"/>
          <w:sz w:val="20"/>
          <w:szCs w:val="20"/>
        </w:rPr>
        <w:t>i</w:t>
      </w:r>
      <w:r w:rsidR="0059557E" w:rsidRPr="000F4E17">
        <w:rPr>
          <w:rFonts w:ascii="Arial" w:hAnsi="Arial" w:cs="Arial"/>
          <w:color w:val="000000"/>
          <w:sz w:val="20"/>
          <w:szCs w:val="20"/>
        </w:rPr>
        <w:t xml:space="preserve"> postopk</w:t>
      </w:r>
      <w:r w:rsidRPr="000F4E17">
        <w:rPr>
          <w:rFonts w:ascii="Arial" w:hAnsi="Arial" w:cs="Arial"/>
          <w:color w:val="000000"/>
          <w:sz w:val="20"/>
          <w:szCs w:val="20"/>
        </w:rPr>
        <w:t>i se</w:t>
      </w:r>
      <w:r w:rsidR="0059557E" w:rsidRPr="000F4E17">
        <w:rPr>
          <w:rFonts w:ascii="Arial" w:hAnsi="Arial" w:cs="Arial"/>
          <w:color w:val="000000"/>
          <w:sz w:val="20"/>
          <w:szCs w:val="20"/>
        </w:rPr>
        <w:t xml:space="preserve"> v skladu s prvim odstavkom 54. člena Zakona o spremembah in dopolnitvah Zakona o državni upravi (Uradni list RS, št. 18/23) </w:t>
      </w:r>
      <w:r w:rsidRPr="000F4E17">
        <w:rPr>
          <w:rFonts w:ascii="Arial" w:hAnsi="Arial" w:cs="Arial"/>
          <w:color w:val="000000"/>
          <w:sz w:val="20"/>
          <w:szCs w:val="20"/>
        </w:rPr>
        <w:t xml:space="preserve">na ministrstva prenesejo </w:t>
      </w:r>
      <w:r w:rsidR="009C782C" w:rsidRPr="000F4E17">
        <w:rPr>
          <w:rFonts w:ascii="Arial" w:hAnsi="Arial" w:cs="Arial"/>
          <w:color w:val="000000"/>
          <w:sz w:val="20"/>
          <w:szCs w:val="20"/>
        </w:rPr>
        <w:t xml:space="preserve">1. aprila 2023. </w:t>
      </w:r>
    </w:p>
    <w:p w14:paraId="51F4FF00" w14:textId="77777777" w:rsidR="00886046" w:rsidRPr="000F4E17" w:rsidRDefault="00886046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17CBC35" w14:textId="77777777" w:rsidR="00886046" w:rsidRPr="000F4E17" w:rsidRDefault="00886046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B092196" w14:textId="6DE76032" w:rsidR="00886046" w:rsidRPr="000F4E17" w:rsidRDefault="00886046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F4E17">
        <w:rPr>
          <w:rFonts w:ascii="Arial" w:hAnsi="Arial" w:cs="Arial"/>
          <w:color w:val="000000"/>
          <w:sz w:val="20"/>
          <w:szCs w:val="20"/>
        </w:rPr>
        <w:t>II</w:t>
      </w:r>
    </w:p>
    <w:p w14:paraId="133EDA98" w14:textId="77777777" w:rsidR="00886046" w:rsidRPr="000F4E17" w:rsidRDefault="00886046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D39A0A6" w14:textId="60623FF2" w:rsidR="009C782C" w:rsidRPr="000F4E17" w:rsidRDefault="009C782C" w:rsidP="00886046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F4E17">
        <w:rPr>
          <w:rFonts w:ascii="Arial" w:hAnsi="Arial" w:cs="Arial"/>
          <w:color w:val="000000"/>
          <w:sz w:val="20"/>
          <w:szCs w:val="20"/>
        </w:rPr>
        <w:t xml:space="preserve">Ta sklep </w:t>
      </w:r>
      <w:r w:rsidR="0059557E" w:rsidRPr="000F4E17">
        <w:rPr>
          <w:rFonts w:ascii="Arial" w:hAnsi="Arial" w:cs="Arial"/>
          <w:color w:val="000000"/>
          <w:sz w:val="20"/>
          <w:szCs w:val="20"/>
        </w:rPr>
        <w:t>začne veljati naslednji dan po</w:t>
      </w:r>
      <w:r w:rsidRPr="000F4E17">
        <w:rPr>
          <w:rFonts w:ascii="Arial" w:hAnsi="Arial" w:cs="Arial"/>
          <w:color w:val="000000"/>
          <w:sz w:val="20"/>
          <w:szCs w:val="20"/>
        </w:rPr>
        <w:t xml:space="preserve"> objavi v Uradnem listu Republike Slovenije. </w:t>
      </w:r>
    </w:p>
    <w:p w14:paraId="5CCC8747" w14:textId="33446883" w:rsidR="00E57543" w:rsidRPr="000F4E17" w:rsidRDefault="00E57543" w:rsidP="00E57543">
      <w:pPr>
        <w:overflowPunct w:val="0"/>
        <w:autoSpaceDE w:val="0"/>
        <w:autoSpaceDN w:val="0"/>
        <w:adjustRightInd w:val="0"/>
        <w:spacing w:before="60" w:after="12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75E56EBE" w14:textId="77777777" w:rsidR="00F95373" w:rsidRPr="000F4E17" w:rsidRDefault="00F95373" w:rsidP="00F95373">
      <w:pPr>
        <w:pStyle w:val="Odstavekseznama"/>
        <w:overflowPunct w:val="0"/>
        <w:autoSpaceDE w:val="0"/>
        <w:autoSpaceDN w:val="0"/>
        <w:adjustRightInd w:val="0"/>
        <w:spacing w:before="60" w:after="120" w:line="240" w:lineRule="atLeast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DD653B9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                                                                                                              Vlada Republike Slovenije</w:t>
      </w:r>
    </w:p>
    <w:p w14:paraId="2256E535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                                                                                                                        dr. Robert Golob</w:t>
      </w:r>
    </w:p>
    <w:p w14:paraId="7AA3E59C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                                                                                                                            predsednik</w:t>
      </w:r>
    </w:p>
    <w:p w14:paraId="7CAC9D2F" w14:textId="77777777" w:rsidR="00F95373" w:rsidRPr="000F4E17" w:rsidRDefault="00F95373" w:rsidP="00F95373">
      <w:pPr>
        <w:overflowPunct w:val="0"/>
        <w:autoSpaceDE w:val="0"/>
        <w:autoSpaceDN w:val="0"/>
        <w:adjustRightInd w:val="0"/>
        <w:spacing w:before="60" w:after="12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05171CAC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</w:p>
    <w:p w14:paraId="62B3AB0E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>Št.</w:t>
      </w:r>
    </w:p>
    <w:p w14:paraId="21B6173F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Ljubljana, dne </w:t>
      </w:r>
    </w:p>
    <w:p w14:paraId="61A69996" w14:textId="77777777" w:rsidR="00F95373" w:rsidRPr="000F4E17" w:rsidRDefault="00F95373" w:rsidP="00F95373">
      <w:pPr>
        <w:spacing w:line="276" w:lineRule="auto"/>
        <w:rPr>
          <w:rFonts w:cs="Arial"/>
          <w:szCs w:val="20"/>
          <w:lang w:val="sl-SI"/>
        </w:rPr>
      </w:pPr>
      <w:r w:rsidRPr="000F4E17">
        <w:rPr>
          <w:rFonts w:cs="Arial"/>
          <w:szCs w:val="20"/>
          <w:lang w:val="sl-SI"/>
        </w:rPr>
        <w:t xml:space="preserve">EVA: </w:t>
      </w:r>
      <w:r w:rsidRPr="000F4E17">
        <w:rPr>
          <w:rFonts w:cs="Arial"/>
          <w:szCs w:val="20"/>
          <w:lang w:val="sl-SI" w:eastAsia="sl-SI"/>
        </w:rPr>
        <w:t>2023-3130-0006</w:t>
      </w:r>
    </w:p>
    <w:p w14:paraId="4F5EF731" w14:textId="77777777" w:rsidR="00F95373" w:rsidRPr="000F4E17" w:rsidRDefault="00F95373" w:rsidP="00F95373">
      <w:pPr>
        <w:overflowPunct w:val="0"/>
        <w:autoSpaceDE w:val="0"/>
        <w:autoSpaceDN w:val="0"/>
        <w:adjustRightInd w:val="0"/>
        <w:spacing w:before="60" w:line="240" w:lineRule="atLeast"/>
        <w:ind w:left="4321"/>
        <w:jc w:val="center"/>
        <w:textAlignment w:val="baseline"/>
        <w:rPr>
          <w:rFonts w:cs="Arial"/>
          <w:color w:val="000000"/>
          <w:szCs w:val="20"/>
          <w:lang w:val="sl-SI"/>
        </w:rPr>
      </w:pPr>
    </w:p>
    <w:p w14:paraId="093DFBA1" w14:textId="77777777" w:rsidR="00F95373" w:rsidRPr="000F4E17" w:rsidRDefault="00F95373" w:rsidP="00F95373">
      <w:pPr>
        <w:rPr>
          <w:lang w:val="sl-SI"/>
        </w:rPr>
      </w:pPr>
    </w:p>
    <w:p w14:paraId="46C0C224" w14:textId="26DDF53A" w:rsidR="0059557E" w:rsidRPr="000F4E17" w:rsidRDefault="0059557E" w:rsidP="00E57543">
      <w:pPr>
        <w:overflowPunct w:val="0"/>
        <w:autoSpaceDE w:val="0"/>
        <w:autoSpaceDN w:val="0"/>
        <w:adjustRightInd w:val="0"/>
        <w:spacing w:before="60" w:line="240" w:lineRule="atLeast"/>
        <w:ind w:left="4321"/>
        <w:jc w:val="center"/>
        <w:textAlignment w:val="baseline"/>
        <w:rPr>
          <w:rFonts w:cs="Arial"/>
          <w:color w:val="000000"/>
          <w:szCs w:val="20"/>
          <w:lang w:val="sl-SI"/>
        </w:rPr>
      </w:pPr>
    </w:p>
    <w:p w14:paraId="2C1578BB" w14:textId="77777777" w:rsidR="0059557E" w:rsidRPr="000F4E17" w:rsidRDefault="0059557E" w:rsidP="00F95373">
      <w:pPr>
        <w:overflowPunct w:val="0"/>
        <w:autoSpaceDE w:val="0"/>
        <w:autoSpaceDN w:val="0"/>
        <w:adjustRightInd w:val="0"/>
        <w:spacing w:before="60" w:line="240" w:lineRule="atLeast"/>
        <w:ind w:left="4321"/>
        <w:textAlignment w:val="baseline"/>
        <w:rPr>
          <w:rFonts w:cs="Arial"/>
          <w:color w:val="000000"/>
          <w:szCs w:val="20"/>
          <w:lang w:val="sl-SI"/>
        </w:rPr>
      </w:pPr>
    </w:p>
    <w:p w14:paraId="5AEDB765" w14:textId="77777777" w:rsidR="00E57543" w:rsidRPr="000F4E17" w:rsidRDefault="00E57543" w:rsidP="00E57543">
      <w:pPr>
        <w:spacing w:line="240" w:lineRule="atLeast"/>
        <w:jc w:val="both"/>
        <w:rPr>
          <w:rFonts w:cs="Arial"/>
          <w:color w:val="000000"/>
          <w:szCs w:val="20"/>
          <w:lang w:val="sl-SI"/>
        </w:rPr>
      </w:pPr>
    </w:p>
    <w:p w14:paraId="4296FD78" w14:textId="5CDBB199" w:rsidR="00E57543" w:rsidRPr="000F4E17" w:rsidRDefault="00E57543" w:rsidP="00E57543">
      <w:pPr>
        <w:overflowPunct w:val="0"/>
        <w:autoSpaceDE w:val="0"/>
        <w:autoSpaceDN w:val="0"/>
        <w:adjustRightInd w:val="0"/>
        <w:spacing w:before="60" w:after="6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0AA6B822" w14:textId="77777777" w:rsidR="00E57543" w:rsidRPr="000F4E17" w:rsidRDefault="00E57543" w:rsidP="00E57543">
      <w:pPr>
        <w:overflowPunct w:val="0"/>
        <w:autoSpaceDE w:val="0"/>
        <w:autoSpaceDN w:val="0"/>
        <w:adjustRightInd w:val="0"/>
        <w:spacing w:before="60" w:after="60" w:line="240" w:lineRule="atLeast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1CD6C0C3" w14:textId="75ADAD5D" w:rsidR="00E57543" w:rsidRPr="000F4E17" w:rsidRDefault="00E57543" w:rsidP="00E57543">
      <w:p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val="sl-SI"/>
        </w:rPr>
      </w:pPr>
    </w:p>
    <w:p w14:paraId="22E0AF4A" w14:textId="20B16FF1" w:rsidR="00E57543" w:rsidRPr="000F4E17" w:rsidRDefault="00E57543" w:rsidP="00E57543">
      <w:p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val="sl-SI"/>
        </w:rPr>
      </w:pPr>
    </w:p>
    <w:p w14:paraId="52204405" w14:textId="3ADE5AFE" w:rsidR="00E57543" w:rsidRPr="000F4E17" w:rsidRDefault="00E57543">
      <w:pPr>
        <w:spacing w:after="160" w:line="259" w:lineRule="auto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br w:type="page"/>
      </w:r>
    </w:p>
    <w:p w14:paraId="1852E092" w14:textId="6CC033AC" w:rsidR="00E57543" w:rsidRPr="000F4E17" w:rsidRDefault="00E57543" w:rsidP="00E57543">
      <w:p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val="sl-SI"/>
        </w:rPr>
      </w:pPr>
      <w:r w:rsidRPr="000F4E17">
        <w:rPr>
          <w:rFonts w:cs="Arial"/>
          <w:color w:val="000000"/>
          <w:szCs w:val="20"/>
          <w:lang w:val="sl-SI"/>
        </w:rPr>
        <w:lastRenderedPageBreak/>
        <w:t xml:space="preserve">OBRAZLOŽITEV: </w:t>
      </w:r>
    </w:p>
    <w:p w14:paraId="248B40E0" w14:textId="05E8EC69" w:rsidR="00E57543" w:rsidRPr="000F4E17" w:rsidRDefault="00E57543" w:rsidP="00E57543">
      <w:p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val="sl-SI"/>
        </w:rPr>
      </w:pPr>
    </w:p>
    <w:p w14:paraId="3BAA77DE" w14:textId="497CB8FB" w:rsidR="00E57543" w:rsidRPr="000F4E17" w:rsidRDefault="00E57543" w:rsidP="00D24316">
      <w:pPr>
        <w:pStyle w:val="Naslovpredpisa"/>
        <w:spacing w:before="0" w:after="0" w:line="240" w:lineRule="exact"/>
        <w:jc w:val="both"/>
        <w:rPr>
          <w:b w:val="0"/>
          <w:sz w:val="20"/>
          <w:szCs w:val="20"/>
          <w:lang w:val="sl-SI"/>
        </w:rPr>
      </w:pPr>
      <w:bookmarkStart w:id="2" w:name="_Hlk125469237"/>
      <w:r w:rsidRPr="000F4E17">
        <w:rPr>
          <w:rFonts w:cs="Arial"/>
          <w:b w:val="0"/>
          <w:sz w:val="20"/>
          <w:szCs w:val="20"/>
          <w:lang w:val="sl-SI"/>
        </w:rPr>
        <w:t>Zakon o spremembah Zakona o Vladi Republike Slovenije (Uradni list RS, št. 163/22</w:t>
      </w:r>
      <w:r w:rsidR="009C782C" w:rsidRPr="000F4E17">
        <w:rPr>
          <w:rFonts w:cs="Arial"/>
          <w:b w:val="0"/>
          <w:sz w:val="20"/>
          <w:szCs w:val="20"/>
          <w:lang w:val="sl-SI"/>
        </w:rPr>
        <w:t>, v nadaljevanju ZVRS-J</w:t>
      </w:r>
      <w:r w:rsidR="00FB3ED0" w:rsidRPr="000F4E17">
        <w:rPr>
          <w:rFonts w:cs="Arial"/>
          <w:b w:val="0"/>
          <w:sz w:val="20"/>
          <w:szCs w:val="20"/>
          <w:lang w:val="sl-SI"/>
        </w:rPr>
        <w:t>)</w:t>
      </w:r>
      <w:r w:rsidRPr="000F4E17">
        <w:rPr>
          <w:rFonts w:cs="Arial"/>
          <w:b w:val="0"/>
          <w:sz w:val="20"/>
          <w:szCs w:val="20"/>
          <w:lang w:val="sl-SI"/>
        </w:rPr>
        <w:t xml:space="preserve">, ki je bil v Državnem zboru Republike Slovenije sprejet 22. 6. 2022, je na novo določil ministrice in ministre, ki so v vladi, v prehodnih določbah pa je uredil tudi obveznost uskladitve Zakona o državni upravi s tem zakonom. </w:t>
      </w:r>
      <w:r w:rsidRPr="000F4E17">
        <w:rPr>
          <w:rFonts w:cs="Arial"/>
          <w:b w:val="0"/>
          <w:color w:val="000000"/>
          <w:sz w:val="20"/>
          <w:szCs w:val="20"/>
          <w:lang w:val="sl-SI"/>
        </w:rPr>
        <w:t>Zakon o spremembah in dopolnitvah Zakona o državni upravi (Uradni list RS, št. 18/23</w:t>
      </w:r>
      <w:r w:rsidR="000B21A0" w:rsidRPr="000F4E17">
        <w:rPr>
          <w:rFonts w:cs="Arial"/>
          <w:b w:val="0"/>
          <w:color w:val="000000"/>
          <w:sz w:val="20"/>
          <w:szCs w:val="20"/>
          <w:lang w:val="sl-SI"/>
        </w:rPr>
        <w:t>, v nadaljevanju ZDU-1O</w:t>
      </w:r>
      <w:r w:rsidRPr="000F4E17">
        <w:rPr>
          <w:rFonts w:cs="Arial"/>
          <w:b w:val="0"/>
          <w:color w:val="000000"/>
          <w:sz w:val="20"/>
          <w:szCs w:val="20"/>
          <w:lang w:val="sl-SI"/>
        </w:rPr>
        <w:t xml:space="preserve">) je uredil </w:t>
      </w:r>
      <w:bookmarkEnd w:id="2"/>
      <w:r w:rsidRPr="000F4E17">
        <w:rPr>
          <w:rFonts w:cs="Arial"/>
          <w:b w:val="0"/>
          <w:sz w:val="20"/>
          <w:szCs w:val="20"/>
          <w:lang w:val="sl-SI"/>
        </w:rPr>
        <w:t xml:space="preserve"> ministrstva in njihova delovna področja, v prehodni določbi v prvem odstavku 54. člena pa določil tudi, da se </w:t>
      </w:r>
      <w:r w:rsidRPr="000F4E17">
        <w:rPr>
          <w:rFonts w:cs="Arial"/>
          <w:b w:val="0"/>
          <w:color w:val="000000"/>
          <w:sz w:val="20"/>
          <w:szCs w:val="20"/>
          <w:lang w:val="sl-SI"/>
        </w:rPr>
        <w:t>p</w:t>
      </w:r>
      <w:r w:rsidRPr="000F4E17">
        <w:rPr>
          <w:b w:val="0"/>
          <w:sz w:val="20"/>
          <w:szCs w:val="20"/>
          <w:lang w:val="sl-SI"/>
        </w:rPr>
        <w:t>odzakonski predpisi in akti o notranji organizaciji in sistemizaciji delovnih mest uskladijo s tem zakonom najpozneje v treh mesecih od uveljavitve tega zakona. V tem roku ministrstva prevzamejo naloge v skladu s tem zakonom, ustrezne javne uslužbence, opremo, dokumentacijo, evidence, zbirke podatkov, prostore in nedokončane postopke. Datum prenosa nedokončanih postopkov določi vlada s sklepom, ki ga objavi v Uradnem listu Republike Slovenije.</w:t>
      </w:r>
    </w:p>
    <w:p w14:paraId="50D151B8" w14:textId="0938E633" w:rsidR="00C80917" w:rsidRPr="000F4E17" w:rsidRDefault="00C80917" w:rsidP="00D24316">
      <w:pPr>
        <w:pStyle w:val="Naslovpredpisa"/>
        <w:spacing w:before="0" w:after="0" w:line="240" w:lineRule="exact"/>
        <w:jc w:val="both"/>
        <w:rPr>
          <w:b w:val="0"/>
          <w:sz w:val="20"/>
          <w:szCs w:val="20"/>
          <w:lang w:val="sl-SI"/>
        </w:rPr>
      </w:pPr>
    </w:p>
    <w:p w14:paraId="54F32BDF" w14:textId="061269D6" w:rsidR="00D24316" w:rsidRPr="000F4E17" w:rsidRDefault="00D24316" w:rsidP="00D24316">
      <w:pPr>
        <w:pStyle w:val="Naslovpredpisa"/>
        <w:spacing w:before="0" w:after="0" w:line="240" w:lineRule="exact"/>
        <w:jc w:val="both"/>
        <w:rPr>
          <w:rFonts w:cs="Arial"/>
          <w:b w:val="0"/>
          <w:color w:val="000000"/>
          <w:sz w:val="20"/>
          <w:szCs w:val="20"/>
          <w:lang w:val="sl-SI"/>
        </w:rPr>
      </w:pPr>
      <w:r w:rsidRPr="000F4E17">
        <w:rPr>
          <w:b w:val="0"/>
          <w:sz w:val="20"/>
          <w:szCs w:val="20"/>
          <w:lang w:val="sl-SI"/>
        </w:rPr>
        <w:t xml:space="preserve">Na tej podlagi Vlada Republike Slovenije določa, da se nedokončani postopki prenesejo </w:t>
      </w:r>
      <w:r w:rsidR="009C782C" w:rsidRPr="000F4E17">
        <w:rPr>
          <w:b w:val="0"/>
          <w:sz w:val="20"/>
          <w:szCs w:val="20"/>
          <w:lang w:val="sl-SI"/>
        </w:rPr>
        <w:t>1. 4. 2023</w:t>
      </w:r>
      <w:r w:rsidRPr="000F4E17">
        <w:rPr>
          <w:b w:val="0"/>
          <w:sz w:val="20"/>
          <w:szCs w:val="20"/>
          <w:lang w:val="sl-SI"/>
        </w:rPr>
        <w:t xml:space="preserve">, sklep pa se objavi v Uradnem listu Republike Slovenije. </w:t>
      </w:r>
      <w:r w:rsidR="009C782C" w:rsidRPr="000F4E17">
        <w:rPr>
          <w:b w:val="0"/>
          <w:sz w:val="20"/>
          <w:szCs w:val="20"/>
          <w:lang w:val="sl-SI"/>
        </w:rPr>
        <w:t>S sprejetjem in objavo tega sklepa bo končana reorganizacija ministrstev in organov v njihovi sestavi</w:t>
      </w:r>
      <w:r w:rsidR="000B21A0" w:rsidRPr="000F4E17">
        <w:rPr>
          <w:b w:val="0"/>
          <w:sz w:val="20"/>
          <w:szCs w:val="20"/>
          <w:lang w:val="sl-SI"/>
        </w:rPr>
        <w:t xml:space="preserve"> </w:t>
      </w:r>
      <w:r w:rsidR="009C782C" w:rsidRPr="000F4E17">
        <w:rPr>
          <w:b w:val="0"/>
          <w:sz w:val="20"/>
          <w:szCs w:val="20"/>
          <w:lang w:val="sl-SI"/>
        </w:rPr>
        <w:t>na podlagi ZVRS-J</w:t>
      </w:r>
      <w:r w:rsidR="000B21A0" w:rsidRPr="000F4E17">
        <w:rPr>
          <w:b w:val="0"/>
          <w:sz w:val="20"/>
          <w:szCs w:val="20"/>
          <w:lang w:val="sl-SI"/>
        </w:rPr>
        <w:t xml:space="preserve"> in ZDU-1O</w:t>
      </w:r>
      <w:r w:rsidR="009C782C" w:rsidRPr="000F4E17">
        <w:rPr>
          <w:b w:val="0"/>
          <w:sz w:val="20"/>
          <w:szCs w:val="20"/>
          <w:lang w:val="sl-SI"/>
        </w:rPr>
        <w:t xml:space="preserve">.  </w:t>
      </w:r>
      <w:r w:rsidR="00C80917" w:rsidRPr="000F4E17">
        <w:rPr>
          <w:b w:val="0"/>
          <w:sz w:val="20"/>
          <w:szCs w:val="20"/>
          <w:lang w:val="sl-SI"/>
        </w:rPr>
        <w:t xml:space="preserve">Vlada Republike Slovenije je namreč </w:t>
      </w:r>
      <w:r w:rsidR="00886046" w:rsidRPr="000F4E17">
        <w:rPr>
          <w:b w:val="0"/>
          <w:sz w:val="20"/>
          <w:szCs w:val="20"/>
          <w:lang w:val="sl-SI"/>
        </w:rPr>
        <w:t xml:space="preserve">ob pripravi ZDU-1O </w:t>
      </w:r>
      <w:r w:rsidR="00C80917" w:rsidRPr="000F4E17">
        <w:rPr>
          <w:b w:val="0"/>
          <w:sz w:val="20"/>
          <w:szCs w:val="20"/>
          <w:lang w:val="sl-SI"/>
        </w:rPr>
        <w:t xml:space="preserve">ocenila, da bodo stvarno pristojna ministrstva, katerim se na podlagi obeh zakonov delovno področje spremeni, v kratkem roku po začetku veljavnosti obeh zakonov težko v celoti </w:t>
      </w:r>
      <w:r w:rsidR="00886046" w:rsidRPr="000F4E17">
        <w:rPr>
          <w:b w:val="0"/>
          <w:sz w:val="20"/>
          <w:szCs w:val="20"/>
          <w:lang w:val="sl-SI"/>
        </w:rPr>
        <w:t xml:space="preserve">hkrati </w:t>
      </w:r>
      <w:r w:rsidR="00C80917" w:rsidRPr="000F4E17">
        <w:rPr>
          <w:b w:val="0"/>
          <w:sz w:val="20"/>
          <w:szCs w:val="20"/>
          <w:lang w:val="sl-SI"/>
        </w:rPr>
        <w:t xml:space="preserve">prevzela upravne in inšpekcijske zadeve </w:t>
      </w:r>
      <w:r w:rsidR="00886046" w:rsidRPr="000F4E17">
        <w:rPr>
          <w:b w:val="0"/>
          <w:sz w:val="20"/>
          <w:szCs w:val="20"/>
          <w:lang w:val="sl-SI"/>
        </w:rPr>
        <w:t xml:space="preserve">v teku </w:t>
      </w:r>
      <w:r w:rsidR="00C80917" w:rsidRPr="000F4E17">
        <w:rPr>
          <w:b w:val="0"/>
          <w:sz w:val="20"/>
          <w:szCs w:val="20"/>
          <w:lang w:val="sl-SI"/>
        </w:rPr>
        <w:t xml:space="preserve">v svojo pristojnost, zato je ocenila, da je ustrezno urediti prehodno obdobje, v katerem bo lahko prevzem upravnih in inšpekcijskih zadev, v katerih organi odločajo o pravicah in obveznostih strank, </w:t>
      </w:r>
      <w:r w:rsidR="00FE41D7" w:rsidRPr="000F4E17">
        <w:rPr>
          <w:b w:val="0"/>
          <w:sz w:val="20"/>
          <w:szCs w:val="20"/>
          <w:lang w:val="sl-SI"/>
        </w:rPr>
        <w:t xml:space="preserve">mogoče izvesti. Ker se bodo akti o notranji organizaciji in sistemizaciji delovnih mest v </w:t>
      </w:r>
      <w:r w:rsidR="00455A40" w:rsidRPr="000F4E17">
        <w:rPr>
          <w:b w:val="0"/>
          <w:sz w:val="20"/>
          <w:szCs w:val="20"/>
          <w:lang w:val="sl-SI"/>
        </w:rPr>
        <w:t>ministrstvih in organih v njihovi sestavi</w:t>
      </w:r>
      <w:r w:rsidR="00FE41D7" w:rsidRPr="000F4E17">
        <w:rPr>
          <w:b w:val="0"/>
          <w:sz w:val="20"/>
          <w:szCs w:val="20"/>
          <w:lang w:val="sl-SI"/>
        </w:rPr>
        <w:t xml:space="preserve"> večinoma pričeli uporabljati 1. 4. 2023 je ustrezno, da se </w:t>
      </w:r>
      <w:r w:rsidR="00455A40" w:rsidRPr="000F4E17">
        <w:rPr>
          <w:b w:val="0"/>
          <w:sz w:val="20"/>
          <w:szCs w:val="20"/>
          <w:lang w:val="sl-SI"/>
        </w:rPr>
        <w:t xml:space="preserve">datumi </w:t>
      </w:r>
      <w:r w:rsidR="00886046" w:rsidRPr="000F4E17">
        <w:rPr>
          <w:b w:val="0"/>
          <w:sz w:val="20"/>
          <w:szCs w:val="20"/>
          <w:lang w:val="sl-SI"/>
        </w:rPr>
        <w:t xml:space="preserve">prevzema postopkov in premestitev javnih uslužbencev </w:t>
      </w:r>
      <w:r w:rsidR="00455A40" w:rsidRPr="000F4E17">
        <w:rPr>
          <w:b w:val="0"/>
          <w:sz w:val="20"/>
          <w:szCs w:val="20"/>
          <w:lang w:val="sl-SI"/>
        </w:rPr>
        <w:t xml:space="preserve">poenotijo in da se </w:t>
      </w:r>
      <w:r w:rsidR="00FE41D7" w:rsidRPr="000F4E17">
        <w:rPr>
          <w:b w:val="0"/>
          <w:sz w:val="20"/>
          <w:szCs w:val="20"/>
          <w:lang w:val="sl-SI"/>
        </w:rPr>
        <w:t>z dnem začetka uporabe</w:t>
      </w:r>
      <w:r w:rsidR="00455A40" w:rsidRPr="000F4E17">
        <w:rPr>
          <w:b w:val="0"/>
          <w:sz w:val="20"/>
          <w:szCs w:val="20"/>
          <w:lang w:val="sl-SI"/>
        </w:rPr>
        <w:t xml:space="preserve"> </w:t>
      </w:r>
      <w:r w:rsidR="00886046" w:rsidRPr="000F4E17">
        <w:rPr>
          <w:b w:val="0"/>
          <w:sz w:val="20"/>
          <w:szCs w:val="20"/>
          <w:lang w:val="sl-SI"/>
        </w:rPr>
        <w:t xml:space="preserve">aktov o notranji organizaciji in sistemizaciji prevzamejo tudi </w:t>
      </w:r>
      <w:r w:rsidR="00455A40" w:rsidRPr="000F4E17">
        <w:rPr>
          <w:b w:val="0"/>
          <w:sz w:val="20"/>
          <w:szCs w:val="20"/>
          <w:lang w:val="sl-SI"/>
        </w:rPr>
        <w:t>upravni in inšpekcijski postopk</w:t>
      </w:r>
      <w:r w:rsidR="00886046" w:rsidRPr="000F4E17">
        <w:rPr>
          <w:b w:val="0"/>
          <w:sz w:val="20"/>
          <w:szCs w:val="20"/>
          <w:lang w:val="sl-SI"/>
        </w:rPr>
        <w:t xml:space="preserve">i v teku in se </w:t>
      </w:r>
      <w:r w:rsidR="00455A40" w:rsidRPr="000F4E17">
        <w:rPr>
          <w:b w:val="0"/>
          <w:sz w:val="20"/>
          <w:szCs w:val="20"/>
          <w:lang w:val="sl-SI"/>
        </w:rPr>
        <w:t>nadaljujejo pred pristojnimi organi. V praksi to pomeni, da bodo s 1.</w:t>
      </w:r>
      <w:r w:rsidR="00886046" w:rsidRPr="000F4E17">
        <w:rPr>
          <w:b w:val="0"/>
          <w:sz w:val="20"/>
          <w:szCs w:val="20"/>
          <w:lang w:val="sl-SI"/>
        </w:rPr>
        <w:t xml:space="preserve"> </w:t>
      </w:r>
      <w:r w:rsidR="00455A40" w:rsidRPr="000F4E17">
        <w:rPr>
          <w:b w:val="0"/>
          <w:sz w:val="20"/>
          <w:szCs w:val="20"/>
          <w:lang w:val="sl-SI"/>
        </w:rPr>
        <w:t>4.</w:t>
      </w:r>
      <w:r w:rsidR="00886046" w:rsidRPr="000F4E17">
        <w:rPr>
          <w:b w:val="0"/>
          <w:sz w:val="20"/>
          <w:szCs w:val="20"/>
          <w:lang w:val="sl-SI"/>
        </w:rPr>
        <w:t xml:space="preserve"> </w:t>
      </w:r>
      <w:r w:rsidR="00455A40" w:rsidRPr="000F4E17">
        <w:rPr>
          <w:b w:val="0"/>
          <w:sz w:val="20"/>
          <w:szCs w:val="20"/>
          <w:lang w:val="sl-SI"/>
        </w:rPr>
        <w:t xml:space="preserve">2023 </w:t>
      </w:r>
      <w:r w:rsidR="00886046" w:rsidRPr="000F4E17">
        <w:rPr>
          <w:b w:val="0"/>
          <w:sz w:val="20"/>
          <w:szCs w:val="20"/>
          <w:lang w:val="sl-SI"/>
        </w:rPr>
        <w:t xml:space="preserve">javni uslužbenci </w:t>
      </w:r>
      <w:r w:rsidR="00455A40" w:rsidRPr="000F4E17">
        <w:rPr>
          <w:b w:val="0"/>
          <w:sz w:val="20"/>
          <w:szCs w:val="20"/>
          <w:lang w:val="sl-SI"/>
        </w:rPr>
        <w:t>premeščeni na nova delovna mesta</w:t>
      </w:r>
      <w:r w:rsidR="00886046" w:rsidRPr="000F4E17">
        <w:rPr>
          <w:b w:val="0"/>
          <w:sz w:val="20"/>
          <w:szCs w:val="20"/>
          <w:lang w:val="sl-SI"/>
        </w:rPr>
        <w:t xml:space="preserve"> v pristojnih organih</w:t>
      </w:r>
      <w:r w:rsidR="00455A40" w:rsidRPr="000F4E17">
        <w:rPr>
          <w:b w:val="0"/>
          <w:sz w:val="20"/>
          <w:szCs w:val="20"/>
          <w:lang w:val="sl-SI"/>
        </w:rPr>
        <w:t xml:space="preserve"> in bodo tudi v praksi lahko v celoti izvajali upravne naloge.  </w:t>
      </w:r>
    </w:p>
    <w:sectPr w:rsidR="00D24316" w:rsidRPr="000F4E17" w:rsidSect="00164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9AD7" w14:textId="77777777" w:rsidR="0052516C" w:rsidRDefault="0052516C">
      <w:pPr>
        <w:spacing w:line="240" w:lineRule="auto"/>
      </w:pPr>
      <w:r>
        <w:separator/>
      </w:r>
    </w:p>
  </w:endnote>
  <w:endnote w:type="continuationSeparator" w:id="0">
    <w:p w14:paraId="19ECBABE" w14:textId="77777777" w:rsidR="0052516C" w:rsidRDefault="00525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E05E" w14:textId="77777777" w:rsidR="009D4881" w:rsidRDefault="00864E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4A34" w14:textId="77777777" w:rsidR="009D4881" w:rsidRDefault="00864E7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A6F4" w14:textId="77777777" w:rsidR="009D4881" w:rsidRDefault="00864E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29F0" w14:textId="77777777" w:rsidR="0052516C" w:rsidRDefault="0052516C">
      <w:pPr>
        <w:spacing w:line="240" w:lineRule="auto"/>
      </w:pPr>
      <w:r>
        <w:separator/>
      </w:r>
    </w:p>
  </w:footnote>
  <w:footnote w:type="continuationSeparator" w:id="0">
    <w:p w14:paraId="3AA0409D" w14:textId="77777777" w:rsidR="0052516C" w:rsidRDefault="00525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32F6" w14:textId="77777777" w:rsidR="009D4881" w:rsidRDefault="00864E7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873A" w14:textId="77777777" w:rsidR="009D4881" w:rsidRDefault="00864E7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0612" w14:textId="77777777" w:rsidR="009D4881" w:rsidRPr="008F3500" w:rsidRDefault="0095260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74F25794" wp14:editId="1016AFCC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5162CF4B" wp14:editId="56B75433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E088A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45FD9237" w14:textId="77777777" w:rsidR="009D4881" w:rsidRPr="008F3500" w:rsidRDefault="00952602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01 478 83 31</w:t>
    </w:r>
  </w:p>
  <w:p w14:paraId="2BDF323B" w14:textId="77777777" w:rsidR="009D4881" w:rsidRPr="008F3500" w:rsidRDefault="00952602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2C96CAA4" w14:textId="77777777" w:rsidR="009D4881" w:rsidRPr="008F3500" w:rsidRDefault="00952602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2FE8BAD0" w14:textId="77777777" w:rsidR="009D4881" w:rsidRPr="008F3500" w:rsidRDefault="00864E75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B1F"/>
    <w:multiLevelType w:val="hybridMultilevel"/>
    <w:tmpl w:val="E59C4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EF4"/>
    <w:multiLevelType w:val="hybridMultilevel"/>
    <w:tmpl w:val="B1825D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684B"/>
    <w:multiLevelType w:val="hybridMultilevel"/>
    <w:tmpl w:val="99DE43FA"/>
    <w:lvl w:ilvl="0" w:tplc="9342DA76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062FC"/>
    <w:multiLevelType w:val="hybridMultilevel"/>
    <w:tmpl w:val="3DBE0DDA"/>
    <w:lvl w:ilvl="0" w:tplc="1C009E4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E53B2"/>
    <w:multiLevelType w:val="hybridMultilevel"/>
    <w:tmpl w:val="59428E4A"/>
    <w:lvl w:ilvl="0" w:tplc="C4A8FF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828FC"/>
    <w:multiLevelType w:val="hybridMultilevel"/>
    <w:tmpl w:val="130AA7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C30079"/>
    <w:multiLevelType w:val="hybridMultilevel"/>
    <w:tmpl w:val="479EEEF0"/>
    <w:lvl w:ilvl="0" w:tplc="5D0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03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C38BD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4" w:tplc="0424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DCF6BA1"/>
    <w:multiLevelType w:val="hybridMultilevel"/>
    <w:tmpl w:val="968E2C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F0171"/>
    <w:multiLevelType w:val="hybridMultilevel"/>
    <w:tmpl w:val="50CE88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87139B"/>
    <w:multiLevelType w:val="hybridMultilevel"/>
    <w:tmpl w:val="DA662EC6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715815"/>
    <w:multiLevelType w:val="hybridMultilevel"/>
    <w:tmpl w:val="CA1C1B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E3780"/>
    <w:multiLevelType w:val="hybridMultilevel"/>
    <w:tmpl w:val="DAF0E038"/>
    <w:lvl w:ilvl="0" w:tplc="6B3E865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820000">
      <w:numFmt w:val="bullet"/>
      <w:lvlText w:val="-"/>
      <w:lvlJc w:val="left"/>
      <w:pPr>
        <w:ind w:left="1800" w:hanging="360"/>
      </w:pPr>
      <w:rPr>
        <w:rFonts w:ascii="Arial" w:eastAsia="Mincho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C5FE7"/>
    <w:multiLevelType w:val="hybridMultilevel"/>
    <w:tmpl w:val="48F2C992"/>
    <w:lvl w:ilvl="0" w:tplc="CC603BA2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D27667"/>
    <w:multiLevelType w:val="hybridMultilevel"/>
    <w:tmpl w:val="29261A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86A5A"/>
    <w:multiLevelType w:val="hybridMultilevel"/>
    <w:tmpl w:val="9964FB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A22DB"/>
    <w:multiLevelType w:val="hybridMultilevel"/>
    <w:tmpl w:val="D88871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07130"/>
    <w:multiLevelType w:val="hybridMultilevel"/>
    <w:tmpl w:val="0D6C3BCE"/>
    <w:lvl w:ilvl="0" w:tplc="C4A8FF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C564D6"/>
    <w:multiLevelType w:val="hybridMultilevel"/>
    <w:tmpl w:val="EA14BE8A"/>
    <w:lvl w:ilvl="0" w:tplc="ACCA55D2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8"/>
  </w:num>
  <w:num w:numId="5">
    <w:abstractNumId w:val="25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17"/>
  </w:num>
  <w:num w:numId="11">
    <w:abstractNumId w:val="0"/>
  </w:num>
  <w:num w:numId="12">
    <w:abstractNumId w:val="19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1"/>
  </w:num>
  <w:num w:numId="21">
    <w:abstractNumId w:val="22"/>
  </w:num>
  <w:num w:numId="22">
    <w:abstractNumId w:val="6"/>
  </w:num>
  <w:num w:numId="23">
    <w:abstractNumId w:val="20"/>
  </w:num>
  <w:num w:numId="24">
    <w:abstractNumId w:val="10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1C"/>
    <w:rsid w:val="000B21A0"/>
    <w:rsid w:val="000F4E17"/>
    <w:rsid w:val="001D5365"/>
    <w:rsid w:val="00455A40"/>
    <w:rsid w:val="0052516C"/>
    <w:rsid w:val="0059557E"/>
    <w:rsid w:val="00664D9B"/>
    <w:rsid w:val="007E0C07"/>
    <w:rsid w:val="00864E75"/>
    <w:rsid w:val="00886046"/>
    <w:rsid w:val="00952602"/>
    <w:rsid w:val="009C782C"/>
    <w:rsid w:val="009E42AB"/>
    <w:rsid w:val="00AB142B"/>
    <w:rsid w:val="00B86E82"/>
    <w:rsid w:val="00B92F1C"/>
    <w:rsid w:val="00BA3286"/>
    <w:rsid w:val="00C1250C"/>
    <w:rsid w:val="00C80917"/>
    <w:rsid w:val="00CE2C47"/>
    <w:rsid w:val="00D02B76"/>
    <w:rsid w:val="00D24316"/>
    <w:rsid w:val="00D8612D"/>
    <w:rsid w:val="00DB455D"/>
    <w:rsid w:val="00DC610B"/>
    <w:rsid w:val="00DD6BA4"/>
    <w:rsid w:val="00DF4BF8"/>
    <w:rsid w:val="00E57543"/>
    <w:rsid w:val="00E66562"/>
    <w:rsid w:val="00EA7057"/>
    <w:rsid w:val="00F078F5"/>
    <w:rsid w:val="00F53EA3"/>
    <w:rsid w:val="00F95373"/>
    <w:rsid w:val="00F95E24"/>
    <w:rsid w:val="00FB3ED0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560B"/>
  <w15:chartTrackingRefBased/>
  <w15:docId w15:val="{26328ABD-5970-4D0E-9F30-6BC8AD58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2F1C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B92F1C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B92F1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rsid w:val="00B92F1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92F1C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B92F1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B92F1C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uiPriority w:val="99"/>
    <w:rsid w:val="00B92F1C"/>
    <w:rPr>
      <w:color w:val="0000FF"/>
      <w:u w:val="single"/>
    </w:rPr>
  </w:style>
  <w:style w:type="paragraph" w:customStyle="1" w:styleId="Poglavje">
    <w:name w:val="Poglavje"/>
    <w:basedOn w:val="Navaden"/>
    <w:qFormat/>
    <w:rsid w:val="00B92F1C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92F1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B92F1C"/>
    <w:rPr>
      <w:rFonts w:ascii="Arial" w:eastAsia="Times New Roman" w:hAnsi="Arial" w:cs="Times New Roman"/>
      <w:lang w:val="en-US"/>
    </w:rPr>
  </w:style>
  <w:style w:type="paragraph" w:customStyle="1" w:styleId="Oddelek">
    <w:name w:val="Oddelek"/>
    <w:basedOn w:val="Navaden"/>
    <w:link w:val="OddelekZnak1"/>
    <w:qFormat/>
    <w:rsid w:val="00B92F1C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</w:rPr>
  </w:style>
  <w:style w:type="character" w:customStyle="1" w:styleId="OddelekZnak1">
    <w:name w:val="Oddelek Znak1"/>
    <w:link w:val="Oddelek"/>
    <w:rsid w:val="00B92F1C"/>
    <w:rPr>
      <w:rFonts w:ascii="Arial" w:eastAsia="Times New Roman" w:hAnsi="Arial" w:cs="Times New Roman"/>
      <w:b/>
      <w:lang w:val="en-US"/>
    </w:rPr>
  </w:style>
  <w:style w:type="paragraph" w:customStyle="1" w:styleId="Naslovpredpisa">
    <w:name w:val="Naslov_predpisa"/>
    <w:basedOn w:val="Navaden"/>
    <w:link w:val="NaslovpredpisaZnak"/>
    <w:qFormat/>
    <w:rsid w:val="00B92F1C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B92F1C"/>
    <w:rPr>
      <w:rFonts w:ascii="Arial" w:eastAsia="Times New Roman" w:hAnsi="Arial" w:cs="Times New Roman"/>
      <w:b/>
      <w:lang w:val="en-US"/>
    </w:rPr>
  </w:style>
  <w:style w:type="paragraph" w:styleId="Odstavekseznama">
    <w:name w:val="List Paragraph"/>
    <w:basedOn w:val="Navaden"/>
    <w:uiPriority w:val="34"/>
    <w:qFormat/>
    <w:rsid w:val="00B92F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Odstavekseznama1">
    <w:name w:val="Odstavek seznama1"/>
    <w:basedOn w:val="Navaden"/>
    <w:qFormat/>
    <w:rsid w:val="00B92F1C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B92F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tevilnatoka">
    <w:name w:val="tevilnatoka"/>
    <w:basedOn w:val="Navaden"/>
    <w:rsid w:val="00B92F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styleId="Pripombasklic">
    <w:name w:val="annotation reference"/>
    <w:basedOn w:val="Privzetapisavaodstavka"/>
    <w:rsid w:val="00B92F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92F1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92F1C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efault">
    <w:name w:val="Default"/>
    <w:rsid w:val="00B92F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paragraph" w:styleId="Telobesedila">
    <w:name w:val="Body Text"/>
    <w:basedOn w:val="Navaden"/>
    <w:link w:val="TelobesedilaZnak"/>
    <w:uiPriority w:val="99"/>
    <w:unhideWhenUsed/>
    <w:rsid w:val="00B92F1C"/>
    <w:pPr>
      <w:spacing w:line="240" w:lineRule="auto"/>
      <w:jc w:val="both"/>
    </w:pPr>
    <w:rPr>
      <w:rFonts w:eastAsiaTheme="minorHAnsi" w:cs="Arial"/>
      <w:color w:val="000000"/>
      <w:szCs w:val="20"/>
      <w:shd w:val="clear" w:color="auto" w:fill="FFFFFF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B92F1C"/>
    <w:rPr>
      <w:rFonts w:ascii="Arial" w:hAnsi="Arial" w:cs="Arial"/>
      <w:color w:val="000000"/>
      <w:sz w:val="20"/>
      <w:szCs w:val="20"/>
    </w:rPr>
  </w:style>
  <w:style w:type="paragraph" w:customStyle="1" w:styleId="Odstavek0">
    <w:name w:val="Odstavek"/>
    <w:basedOn w:val="Navaden"/>
    <w:link w:val="OdstavekZnak"/>
    <w:qFormat/>
    <w:rsid w:val="00B92F1C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0"/>
    <w:rsid w:val="00B92F1C"/>
    <w:rPr>
      <w:rFonts w:ascii="Arial" w:eastAsia="Times New Roman" w:hAnsi="Arial" w:cs="Arial"/>
      <w:lang w:eastAsia="sl-SI"/>
    </w:rPr>
  </w:style>
  <w:style w:type="paragraph" w:customStyle="1" w:styleId="len">
    <w:name w:val="len"/>
    <w:basedOn w:val="Navaden"/>
    <w:rsid w:val="00B92F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B92F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highlight">
    <w:name w:val="highlight"/>
    <w:basedOn w:val="Privzetapisavaodstavka"/>
    <w:rsid w:val="00B92F1C"/>
  </w:style>
  <w:style w:type="paragraph" w:customStyle="1" w:styleId="xmsonormal">
    <w:name w:val="x_msonormal"/>
    <w:basedOn w:val="Navaden"/>
    <w:rsid w:val="00B92F1C"/>
    <w:pPr>
      <w:spacing w:line="240" w:lineRule="auto"/>
    </w:pPr>
    <w:rPr>
      <w:rFonts w:ascii="Calibri" w:eastAsiaTheme="minorHAnsi" w:hAnsi="Calibri" w:cs="Calibri"/>
      <w:sz w:val="22"/>
      <w:szCs w:val="22"/>
      <w:lang w:val="sl-SI" w:eastAsia="sl-SI"/>
    </w:rPr>
  </w:style>
  <w:style w:type="paragraph" w:styleId="Revizija">
    <w:name w:val="Revision"/>
    <w:hidden/>
    <w:uiPriority w:val="99"/>
    <w:semiHidden/>
    <w:rsid w:val="0059557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55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557E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Brus (MJU)</dc:creator>
  <cp:keywords/>
  <dc:description/>
  <cp:lastModifiedBy>Petra Brus (MJU)</cp:lastModifiedBy>
  <cp:revision>4</cp:revision>
  <dcterms:created xsi:type="dcterms:W3CDTF">2023-03-09T06:32:00Z</dcterms:created>
  <dcterms:modified xsi:type="dcterms:W3CDTF">2023-03-09T08:02:00Z</dcterms:modified>
</cp:coreProperties>
</file>