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8C0D2E">
        <w:rPr>
          <w:rFonts w:cs="Arial"/>
          <w:color w:val="000000"/>
        </w:rPr>
        <w:t>30300-2/2025/4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C0D2E">
        <w:rPr>
          <w:rFonts w:cs="Arial"/>
          <w:color w:val="000000"/>
        </w:rPr>
        <w:t>10. 7. 2025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F816FE" w:rsidRDefault="00A3748B" w:rsidP="00F46C2D">
      <w:pPr>
        <w:autoSpaceDE w:val="0"/>
        <w:autoSpaceDN w:val="0"/>
        <w:adjustRightInd w:val="0"/>
        <w:jc w:val="both"/>
        <w:rPr>
          <w:iCs/>
          <w:szCs w:val="20"/>
        </w:rPr>
      </w:pPr>
      <w:r w:rsidRPr="00F6159D">
        <w:rPr>
          <w:iCs/>
          <w:szCs w:val="20"/>
        </w:rPr>
        <w:t>Na podlagi drugega odstavka 7. člena Zakona o Vladi Republike Slovenije (</w:t>
      </w:r>
      <w:r w:rsidRPr="00C70512">
        <w:rPr>
          <w:iCs/>
          <w:szCs w:val="20"/>
        </w:rPr>
        <w:t>Uradni list RS, št. </w:t>
      </w:r>
      <w:hyperlink r:id="rId7" w:tgtFrame="_blank" w:tooltip="Zakon o Vladi Republike Slovenije (uradno prečiščeno besedilo) (ZVRS-UPB1)" w:history="1">
        <w:r w:rsidRPr="00C70512">
          <w:rPr>
            <w:iCs/>
            <w:szCs w:val="20"/>
          </w:rPr>
          <w:t>24/05</w:t>
        </w:r>
      </w:hyperlink>
      <w:r w:rsidR="00C5083F">
        <w:rPr>
          <w:iCs/>
          <w:szCs w:val="20"/>
        </w:rPr>
        <w:t> – </w:t>
      </w:r>
      <w:r w:rsidRPr="00C70512">
        <w:rPr>
          <w:iCs/>
          <w:szCs w:val="20"/>
        </w:rPr>
        <w:t>uradno</w:t>
      </w:r>
      <w:r w:rsidR="00C5083F">
        <w:rPr>
          <w:iCs/>
          <w:szCs w:val="20"/>
        </w:rPr>
        <w:t> </w:t>
      </w:r>
      <w:r w:rsidRPr="00C70512">
        <w:rPr>
          <w:iCs/>
          <w:szCs w:val="20"/>
        </w:rPr>
        <w:t>prečiščeno</w:t>
      </w:r>
      <w:r w:rsidR="00C5083F">
        <w:rPr>
          <w:iCs/>
          <w:szCs w:val="20"/>
        </w:rPr>
        <w:t> </w:t>
      </w:r>
      <w:r w:rsidRPr="00C70512">
        <w:rPr>
          <w:iCs/>
          <w:szCs w:val="20"/>
        </w:rPr>
        <w:t>besedilo, </w:t>
      </w:r>
      <w:hyperlink r:id="rId8" w:tgtFrame="_blank" w:tooltip="Zakon o dopolnitvi Zakona o Vladi Republike Slovenije (ZVRS-E)" w:history="1">
        <w:r w:rsidRPr="00C70512">
          <w:rPr>
            <w:iCs/>
            <w:szCs w:val="20"/>
          </w:rPr>
          <w:t>109/08</w:t>
        </w:r>
      </w:hyperlink>
      <w:r w:rsidRPr="00C70512">
        <w:rPr>
          <w:iCs/>
          <w:szCs w:val="20"/>
        </w:rPr>
        <w:t>, </w:t>
      </w:r>
      <w:hyperlink r:id="rId9" w:tgtFrame="_blank" w:tooltip="Zakon o upravljanju kapitalskih naložb Republike Slovenije (ZUKN)" w:history="1">
        <w:r w:rsidRPr="00C70512">
          <w:rPr>
            <w:iCs/>
            <w:szCs w:val="20"/>
          </w:rPr>
          <w:t>38/10</w:t>
        </w:r>
      </w:hyperlink>
      <w:r w:rsidRPr="00C70512">
        <w:rPr>
          <w:iCs/>
          <w:szCs w:val="20"/>
        </w:rPr>
        <w:t> –</w:t>
      </w:r>
      <w:r w:rsidR="00C5083F">
        <w:t> </w:t>
      </w:r>
      <w:r w:rsidRPr="00C70512">
        <w:rPr>
          <w:iCs/>
          <w:szCs w:val="20"/>
        </w:rPr>
        <w:t>ZUKN, </w:t>
      </w:r>
      <w:hyperlink r:id="rId10" w:tgtFrame="_blank" w:tooltip="Zakon o spremembah in dopolnitvah Zakona o Vladi Republike Slovenije (ZVRS-F)" w:history="1">
        <w:r w:rsidRPr="00C70512">
          <w:rPr>
            <w:iCs/>
            <w:szCs w:val="20"/>
          </w:rPr>
          <w:t>8/12</w:t>
        </w:r>
      </w:hyperlink>
      <w:r w:rsidRPr="00C70512">
        <w:rPr>
          <w:iCs/>
          <w:szCs w:val="20"/>
        </w:rPr>
        <w:t>, </w:t>
      </w:r>
      <w:hyperlink r:id="rId11" w:tgtFrame="_blank" w:tooltip="Zakon o spremembah in dopolnitvah Zakona o Vladi Republike Slovenije (ZVRS-G)" w:history="1">
        <w:r w:rsidRPr="00C70512">
          <w:rPr>
            <w:iCs/>
            <w:szCs w:val="20"/>
          </w:rPr>
          <w:t>21/13</w:t>
        </w:r>
      </w:hyperlink>
      <w:r w:rsidR="00C5083F">
        <w:rPr>
          <w:iCs/>
          <w:szCs w:val="20"/>
        </w:rPr>
        <w:t>, </w:t>
      </w:r>
      <w:hyperlink r:id="rId12" w:tgtFrame="_blank" w:tooltip="Zakon o spremembah in dopolnitvah Zakona o državni upravi (ZDU-1G)" w:history="1">
        <w:r w:rsidRPr="00C70512">
          <w:rPr>
            <w:iCs/>
            <w:szCs w:val="20"/>
          </w:rPr>
          <w:t>47/13</w:t>
        </w:r>
      </w:hyperlink>
      <w:r w:rsidR="00C5083F">
        <w:rPr>
          <w:iCs/>
          <w:szCs w:val="20"/>
        </w:rPr>
        <w:t> </w:t>
      </w:r>
      <w:r w:rsidRPr="00C70512">
        <w:rPr>
          <w:iCs/>
          <w:szCs w:val="20"/>
        </w:rPr>
        <w:t>–</w:t>
      </w:r>
      <w:r w:rsidR="00C5083F">
        <w:rPr>
          <w:iCs/>
          <w:szCs w:val="20"/>
        </w:rPr>
        <w:t> </w:t>
      </w:r>
      <w:r w:rsidRPr="00C70512">
        <w:rPr>
          <w:iCs/>
          <w:szCs w:val="20"/>
        </w:rPr>
        <w:t>ZDU</w:t>
      </w:r>
      <w:bookmarkStart w:id="0" w:name="_GoBack"/>
      <w:bookmarkEnd w:id="0"/>
      <w:r w:rsidRPr="00C70512">
        <w:rPr>
          <w:iCs/>
          <w:szCs w:val="20"/>
        </w:rPr>
        <w:t>1G, </w:t>
      </w:r>
      <w:hyperlink r:id="rId13" w:tgtFrame="_blank" w:tooltip="Zakon o spremembah in dopolnitvah Zakona o Vladi Republike Slovenije (ZVRS-H)" w:history="1">
        <w:r w:rsidRPr="00C70512">
          <w:rPr>
            <w:iCs/>
            <w:szCs w:val="20"/>
          </w:rPr>
          <w:t>65/14</w:t>
        </w:r>
      </w:hyperlink>
      <w:r w:rsidRPr="00C70512">
        <w:rPr>
          <w:iCs/>
          <w:szCs w:val="20"/>
        </w:rPr>
        <w:t>, </w:t>
      </w:r>
      <w:hyperlink r:id="rId14" w:tgtFrame="_blank" w:tooltip="Zakon o spremembi Zakona o Vladi Republike Slovenije (ZVRS-I)" w:history="1">
        <w:r w:rsidRPr="00C70512">
          <w:rPr>
            <w:iCs/>
            <w:szCs w:val="20"/>
          </w:rPr>
          <w:t>55/17</w:t>
        </w:r>
      </w:hyperlink>
      <w:r w:rsidRPr="00C70512">
        <w:rPr>
          <w:iCs/>
          <w:szCs w:val="20"/>
        </w:rPr>
        <w:t> in </w:t>
      </w:r>
      <w:hyperlink r:id="rId15" w:tgtFrame="_blank" w:tooltip="Zakon o spremembah Zakona o Vladi Republike Slovenije (ZVRS-J)" w:history="1">
        <w:r w:rsidRPr="00C70512">
          <w:rPr>
            <w:iCs/>
            <w:szCs w:val="20"/>
          </w:rPr>
          <w:t>163/22</w:t>
        </w:r>
      </w:hyperlink>
      <w:r>
        <w:rPr>
          <w:iCs/>
          <w:szCs w:val="20"/>
        </w:rPr>
        <w:t>) in 7. alineje 6. odstavka 30. čle</w:t>
      </w:r>
      <w:r w:rsidRPr="00D71499">
        <w:rPr>
          <w:iCs/>
          <w:szCs w:val="20"/>
        </w:rPr>
        <w:t xml:space="preserve">na Zakona o izvrševanju proračunov Republike Slovenije za leti 2025 in 2026 </w:t>
      </w:r>
      <w:r>
        <w:rPr>
          <w:iCs/>
          <w:szCs w:val="20"/>
        </w:rPr>
        <w:t>(</w:t>
      </w:r>
      <w:r w:rsidRPr="00D71499">
        <w:rPr>
          <w:iCs/>
          <w:szCs w:val="20"/>
        </w:rPr>
        <w:t>Uradni list RS, št. </w:t>
      </w:r>
      <w:hyperlink r:id="rId16" w:tgtFrame="_blank" w:tooltip="Zakon o izvrševanju proračunov Republike Slovenije za leti 2025 in 2026 (ZIPRS2526)" w:history="1">
        <w:r w:rsidRPr="00D71499">
          <w:t>104/24</w:t>
        </w:r>
      </w:hyperlink>
      <w:r w:rsidR="00EB7670">
        <w:t>, 17/25 – ZFO-1</w:t>
      </w:r>
      <w:r w:rsidR="00785F96">
        <w:t>E</w:t>
      </w:r>
      <w:r w:rsidR="00EB7670">
        <w:t xml:space="preserve"> in </w:t>
      </w:r>
      <w:r w:rsidR="00C5083F">
        <w:br/>
      </w:r>
      <w:r w:rsidR="00EB7670">
        <w:t>32/25 – ZJU-1</w:t>
      </w:r>
      <w:r>
        <w:rPr>
          <w:iCs/>
          <w:szCs w:val="20"/>
        </w:rPr>
        <w:t>)</w:t>
      </w:r>
      <w:r w:rsidR="00EB7670">
        <w:rPr>
          <w:iCs/>
          <w:szCs w:val="20"/>
        </w:rPr>
        <w:t xml:space="preserve"> je </w:t>
      </w:r>
      <w:r w:rsidR="00EB7670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C0D2E">
        <w:rPr>
          <w:rFonts w:cs="Arial"/>
          <w:color w:val="000000"/>
          <w:szCs w:val="20"/>
        </w:rPr>
        <w:t>161.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C0D2E">
        <w:rPr>
          <w:rFonts w:cs="Arial"/>
          <w:color w:val="000000"/>
          <w:szCs w:val="20"/>
        </w:rPr>
        <w:t>10. 7. 2025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C0D2E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3748B" w:rsidRPr="003E4743" w:rsidRDefault="00A3748B" w:rsidP="003E474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3E4743">
        <w:rPr>
          <w:rFonts w:cs="Arial"/>
          <w:iCs/>
          <w:szCs w:val="20"/>
          <w:lang w:eastAsia="sl-SI"/>
        </w:rPr>
        <w:t>Vlada Republike</w:t>
      </w:r>
      <w:r w:rsidR="00DE33D5">
        <w:rPr>
          <w:rFonts w:cs="Arial"/>
          <w:iCs/>
          <w:szCs w:val="20"/>
          <w:lang w:eastAsia="sl-SI"/>
        </w:rPr>
        <w:t xml:space="preserve"> Slovenije</w:t>
      </w:r>
      <w:r w:rsidRPr="003E4743">
        <w:rPr>
          <w:rFonts w:cs="Arial"/>
          <w:iCs/>
          <w:szCs w:val="20"/>
          <w:lang w:eastAsia="sl-SI"/>
        </w:rPr>
        <w:t xml:space="preserve"> </w:t>
      </w:r>
      <w:r w:rsidR="00C2785F">
        <w:rPr>
          <w:rFonts w:cs="Arial"/>
          <w:iCs/>
          <w:szCs w:val="20"/>
          <w:lang w:eastAsia="sl-SI"/>
        </w:rPr>
        <w:t>je dala</w:t>
      </w:r>
      <w:r w:rsidRPr="003E4743">
        <w:rPr>
          <w:rFonts w:cs="Arial"/>
          <w:iCs/>
          <w:szCs w:val="20"/>
          <w:lang w:eastAsia="sl-SI"/>
        </w:rPr>
        <w:t xml:space="preserve"> </w:t>
      </w:r>
      <w:r w:rsidRPr="003E4743">
        <w:rPr>
          <w:szCs w:val="20"/>
        </w:rPr>
        <w:t>Ministrstvu za visoko šolstvo znanost in inovacije soglasje k prevzemu obveznosti za Pogodbo št. C3330-22-959001 o sofinanciranju izvedbe projekta »Kampus Vrazov trg, Medicinske f</w:t>
      </w:r>
      <w:r w:rsidR="00BC132E">
        <w:rPr>
          <w:szCs w:val="20"/>
        </w:rPr>
        <w:t xml:space="preserve">akultete Univerze v Ljubljani« </w:t>
      </w:r>
      <w:r w:rsidRPr="003E4743">
        <w:rPr>
          <w:szCs w:val="20"/>
        </w:rPr>
        <w:t>v okviru Načrta za okrevanje in odpornost, za investicijo v zdravstvu, predvideno z Zakonom o zagotavljanju finančnih sredstev za investicije v slovensko zdravstvo v letih od 2021 do 2031 (Uradni list RS, št. 162/21</w:t>
      </w:r>
      <w:r w:rsidR="00DE33D5">
        <w:rPr>
          <w:szCs w:val="20"/>
        </w:rPr>
        <w:t xml:space="preserve"> in </w:t>
      </w:r>
      <w:r w:rsidR="00C2785F">
        <w:rPr>
          <w:szCs w:val="20"/>
        </w:rPr>
        <w:br/>
      </w:r>
      <w:r w:rsidR="00DE33D5">
        <w:rPr>
          <w:szCs w:val="20"/>
        </w:rPr>
        <w:t>136/23 – ZIUZDS</w:t>
      </w:r>
      <w:r w:rsidRPr="003E4743">
        <w:rPr>
          <w:szCs w:val="20"/>
        </w:rPr>
        <w:t>) na področju izobraževanja</w:t>
      </w:r>
      <w:r w:rsidRPr="003E4743">
        <w:rPr>
          <w:rFonts w:cs="Arial"/>
          <w:iCs/>
          <w:szCs w:val="20"/>
          <w:lang w:eastAsia="sl-SI"/>
        </w:rPr>
        <w:t xml:space="preserve"> Slovenije.</w:t>
      </w:r>
    </w:p>
    <w:p w:rsidR="008C0D2E" w:rsidRDefault="008C0D2E" w:rsidP="008C0D2E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C0D2E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8C0D2E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C0D2E" w:rsidRDefault="008C0D2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 šolstvo, znanost</w:t>
      </w:r>
      <w:r w:rsidR="003E4743">
        <w:rPr>
          <w:rFonts w:cs="Arial"/>
          <w:color w:val="000000"/>
          <w:szCs w:val="20"/>
        </w:rPr>
        <w:t xml:space="preserve"> in inovacije</w:t>
      </w:r>
    </w:p>
    <w:p w:rsidR="008C0D2E" w:rsidRDefault="003E474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C0D2E" w:rsidRDefault="003E474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8C0D2E" w:rsidRDefault="008C0D2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3E4743">
        <w:rPr>
          <w:rFonts w:cs="Arial"/>
          <w:color w:val="000000"/>
          <w:szCs w:val="20"/>
        </w:rPr>
        <w:t>ublike Slovenije za zakonodajo</w:t>
      </w:r>
    </w:p>
    <w:p w:rsidR="008C0D2E" w:rsidRDefault="008C0D2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E4743">
        <w:rPr>
          <w:rFonts w:cs="Arial"/>
          <w:color w:val="000000"/>
          <w:szCs w:val="20"/>
        </w:rPr>
        <w:t>ike Slovenije za komuniciranje</w:t>
      </w:r>
    </w:p>
    <w:p w:rsidR="003E4743" w:rsidRDefault="008C0D2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E4743">
        <w:rPr>
          <w:rFonts w:cs="Arial"/>
          <w:color w:val="000000"/>
          <w:szCs w:val="20"/>
        </w:rPr>
        <w:t>Urad Republike Slovenije za nadzor, kakov</w:t>
      </w:r>
      <w:r w:rsidR="003E4743">
        <w:rPr>
          <w:rFonts w:cs="Arial"/>
          <w:color w:val="000000"/>
          <w:szCs w:val="20"/>
        </w:rPr>
        <w:t>ost in investicije v zdravstvu</w:t>
      </w:r>
    </w:p>
    <w:p w:rsidR="00E37094" w:rsidRPr="003E4743" w:rsidRDefault="003E474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v Ljubljani</w:t>
      </w: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09" w:rsidRDefault="00A66409" w:rsidP="00767987">
      <w:pPr>
        <w:spacing w:line="240" w:lineRule="auto"/>
      </w:pPr>
      <w:r>
        <w:separator/>
      </w:r>
    </w:p>
  </w:endnote>
  <w:endnote w:type="continuationSeparator" w:id="0">
    <w:p w:rsidR="00A66409" w:rsidRDefault="00A6640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36" w:rsidRDefault="0099743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74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09" w:rsidRDefault="00A66409" w:rsidP="00767987">
      <w:pPr>
        <w:spacing w:line="240" w:lineRule="auto"/>
      </w:pPr>
      <w:r>
        <w:separator/>
      </w:r>
    </w:p>
  </w:footnote>
  <w:footnote w:type="continuationSeparator" w:id="0">
    <w:p w:rsidR="00A66409" w:rsidRDefault="00A6640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36" w:rsidRDefault="0099743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36" w:rsidRDefault="0099743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03C3"/>
    <w:rsid w:val="000718ED"/>
    <w:rsid w:val="000B3FE6"/>
    <w:rsid w:val="000E21B2"/>
    <w:rsid w:val="00204177"/>
    <w:rsid w:val="002F2CD3"/>
    <w:rsid w:val="003636EA"/>
    <w:rsid w:val="00366636"/>
    <w:rsid w:val="00367DE6"/>
    <w:rsid w:val="00372B0B"/>
    <w:rsid w:val="003B3E19"/>
    <w:rsid w:val="003E4743"/>
    <w:rsid w:val="004076C6"/>
    <w:rsid w:val="00415186"/>
    <w:rsid w:val="004510A1"/>
    <w:rsid w:val="004914E2"/>
    <w:rsid w:val="004B7F76"/>
    <w:rsid w:val="004E1BCE"/>
    <w:rsid w:val="00552E5C"/>
    <w:rsid w:val="005729C6"/>
    <w:rsid w:val="00592079"/>
    <w:rsid w:val="005C3E50"/>
    <w:rsid w:val="005E19B8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85F96"/>
    <w:rsid w:val="007D04F3"/>
    <w:rsid w:val="00811140"/>
    <w:rsid w:val="00834401"/>
    <w:rsid w:val="008A27E1"/>
    <w:rsid w:val="008A3F94"/>
    <w:rsid w:val="008C0D2E"/>
    <w:rsid w:val="008D30A8"/>
    <w:rsid w:val="00904A48"/>
    <w:rsid w:val="00980294"/>
    <w:rsid w:val="00997436"/>
    <w:rsid w:val="009C5392"/>
    <w:rsid w:val="009E0C40"/>
    <w:rsid w:val="00A3748B"/>
    <w:rsid w:val="00A50E4B"/>
    <w:rsid w:val="00A66409"/>
    <w:rsid w:val="00A715DC"/>
    <w:rsid w:val="00A9231D"/>
    <w:rsid w:val="00B01357"/>
    <w:rsid w:val="00B33A60"/>
    <w:rsid w:val="00B40287"/>
    <w:rsid w:val="00BC132E"/>
    <w:rsid w:val="00C0216A"/>
    <w:rsid w:val="00C2785F"/>
    <w:rsid w:val="00C5083F"/>
    <w:rsid w:val="00CA1460"/>
    <w:rsid w:val="00CC6C23"/>
    <w:rsid w:val="00CD6077"/>
    <w:rsid w:val="00CE234E"/>
    <w:rsid w:val="00D02973"/>
    <w:rsid w:val="00DA09BE"/>
    <w:rsid w:val="00DE33D5"/>
    <w:rsid w:val="00DE3553"/>
    <w:rsid w:val="00E30579"/>
    <w:rsid w:val="00E37094"/>
    <w:rsid w:val="00EB7670"/>
    <w:rsid w:val="00F46C2D"/>
    <w:rsid w:val="00F816FE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Odstavek seznama_IP,Seznam_IP_1,numbered list,K1,Table of contents numbered,Elenco num ARGEA,body,Odsek zoznamu2,za tekst,Označevanje,List Paragraph2,List Paragraph compact,Normal bullet 2,Paragraphe de liste 2,naslov 1,Odstavek delo,3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A3748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3748B"/>
    <w:rPr>
      <w:rFonts w:ascii="Arial" w:eastAsia="Times New Roman" w:hAnsi="Arial" w:cs="Arial"/>
      <w:sz w:val="20"/>
      <w:lang w:eastAsia="sl-SI"/>
    </w:rPr>
  </w:style>
  <w:style w:type="character" w:customStyle="1" w:styleId="OdstavekseznamaZnak">
    <w:name w:val="Odstavek seznama Znak"/>
    <w:aliases w:val="Odstavek seznama_IP Znak,Seznam_IP_1 Znak,numbered list Znak,K1 Znak,Table of contents numbered Znak,Elenco num ARGEA Znak,body Znak,Odsek zoznamu2 Znak,za tekst Znak,Označevanje Znak,List Paragraph2 Znak,Normal bullet 2 Znak"/>
    <w:basedOn w:val="Privzetapisavaodstavka"/>
    <w:link w:val="Odstavekseznama"/>
    <w:uiPriority w:val="34"/>
    <w:qFormat/>
    <w:rsid w:val="00A3748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8-01-4694" TargetMode="External"/><Relationship Id="rId13" Type="http://schemas.openxmlformats.org/officeDocument/2006/relationships/hyperlink" Target="https://www.uradni-list.si/glasilo-uradni-list-rs/vsebina/2014-01-273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uradni-list.si/glasilo-uradni-list-rs/vsebina/2005-01-0823" TargetMode="External"/><Relationship Id="rId12" Type="http://schemas.openxmlformats.org/officeDocument/2006/relationships/hyperlink" Target="https://www.uradni-list.si/glasilo-uradni-list-rs/vsebina/2013-01-178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4-01-330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3-01-078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2-01-41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2-01-026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0-01-1847" TargetMode="External"/><Relationship Id="rId14" Type="http://schemas.openxmlformats.org/officeDocument/2006/relationships/hyperlink" Target="https://www.uradni-list.si/glasilo-uradni-list-rs/vsebina/2017-01-2521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12</cp:revision>
  <dcterms:created xsi:type="dcterms:W3CDTF">2025-07-08T10:32:00Z</dcterms:created>
  <dcterms:modified xsi:type="dcterms:W3CDTF">2025-07-10T07:57:00Z</dcterms:modified>
</cp:coreProperties>
</file>