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14"/>
        <w:gridCol w:w="4648"/>
        <w:gridCol w:w="1871"/>
        <w:gridCol w:w="1134"/>
        <w:gridCol w:w="62"/>
      </w:tblGrid>
      <w:tr w:rsidR="000B4D24" w:rsidRPr="00571F9E" w14:paraId="1A78FB2A" w14:textId="77777777" w:rsidTr="00C558E4">
        <w:trPr>
          <w:gridAfter w:val="3"/>
          <w:wAfter w:w="3067" w:type="dxa"/>
        </w:trPr>
        <w:tc>
          <w:tcPr>
            <w:tcW w:w="6096" w:type="dxa"/>
            <w:gridSpan w:val="3"/>
          </w:tcPr>
          <w:p w14:paraId="7BAC4250" w14:textId="08570D83" w:rsidR="000B4D24" w:rsidRPr="00571F9E" w:rsidRDefault="000B4D24" w:rsidP="00571F9E">
            <w:pPr>
              <w:overflowPunct w:val="0"/>
              <w:autoSpaceDE w:val="0"/>
              <w:autoSpaceDN w:val="0"/>
              <w:adjustRightInd w:val="0"/>
              <w:spacing w:line="240" w:lineRule="auto"/>
              <w:textAlignment w:val="baseline"/>
              <w:rPr>
                <w:rFonts w:cs="Arial"/>
                <w:szCs w:val="20"/>
                <w:lang w:val="sl-SI" w:eastAsia="sl-SI"/>
              </w:rPr>
            </w:pPr>
            <w:r w:rsidRPr="00571F9E">
              <w:rPr>
                <w:rFonts w:cs="Arial"/>
                <w:szCs w:val="20"/>
                <w:lang w:val="sl-SI" w:eastAsia="sl-SI"/>
              </w:rPr>
              <w:t xml:space="preserve">Številka: </w:t>
            </w:r>
            <w:proofErr w:type="spellStart"/>
            <w:r w:rsidRPr="00571F9E">
              <w:rPr>
                <w:rFonts w:cs="Arial"/>
                <w:szCs w:val="20"/>
                <w:lang w:val="sl-SI" w:eastAsia="sl-SI"/>
              </w:rPr>
              <w:t>IPP</w:t>
            </w:r>
            <w:proofErr w:type="spellEnd"/>
            <w:r w:rsidR="007302F0" w:rsidRPr="00571F9E">
              <w:rPr>
                <w:rFonts w:cs="Arial"/>
                <w:szCs w:val="20"/>
                <w:lang w:val="sl-SI" w:eastAsia="sl-SI"/>
              </w:rPr>
              <w:t>:</w:t>
            </w:r>
            <w:r w:rsidRPr="00571F9E">
              <w:rPr>
                <w:rFonts w:cs="Arial"/>
                <w:szCs w:val="20"/>
                <w:lang w:val="sl-SI" w:eastAsia="sl-SI"/>
              </w:rPr>
              <w:t xml:space="preserve"> </w:t>
            </w:r>
            <w:r w:rsidR="007302F0" w:rsidRPr="00571F9E">
              <w:rPr>
                <w:rFonts w:cs="Arial"/>
                <w:szCs w:val="20"/>
                <w:lang w:val="sl-SI" w:eastAsia="sl-SI"/>
              </w:rPr>
              <w:t>041-61/2023</w:t>
            </w:r>
          </w:p>
        </w:tc>
      </w:tr>
      <w:tr w:rsidR="000B4D24" w:rsidRPr="00571F9E" w14:paraId="23684774" w14:textId="77777777" w:rsidTr="00C558E4">
        <w:trPr>
          <w:gridAfter w:val="3"/>
          <w:wAfter w:w="3067" w:type="dxa"/>
        </w:trPr>
        <w:tc>
          <w:tcPr>
            <w:tcW w:w="6096" w:type="dxa"/>
            <w:gridSpan w:val="3"/>
          </w:tcPr>
          <w:p w14:paraId="2E4836BA" w14:textId="264DA9DE" w:rsidR="000B4D24" w:rsidRPr="00571F9E" w:rsidRDefault="000B4D24" w:rsidP="00571F9E">
            <w:pPr>
              <w:overflowPunct w:val="0"/>
              <w:autoSpaceDE w:val="0"/>
              <w:autoSpaceDN w:val="0"/>
              <w:adjustRightInd w:val="0"/>
              <w:spacing w:line="240" w:lineRule="auto"/>
              <w:textAlignment w:val="baseline"/>
              <w:rPr>
                <w:rFonts w:cs="Arial"/>
                <w:szCs w:val="20"/>
                <w:lang w:val="sl-SI" w:eastAsia="sl-SI"/>
              </w:rPr>
            </w:pPr>
            <w:r w:rsidRPr="00571F9E">
              <w:rPr>
                <w:rFonts w:cs="Arial"/>
                <w:szCs w:val="20"/>
                <w:lang w:val="sl-SI" w:eastAsia="sl-SI"/>
              </w:rPr>
              <w:t xml:space="preserve">Ljubljana, </w:t>
            </w:r>
            <w:r w:rsidR="00B25CCF" w:rsidRPr="00571F9E">
              <w:rPr>
                <w:rFonts w:cs="Arial"/>
                <w:szCs w:val="20"/>
                <w:lang w:val="sl-SI" w:eastAsia="sl-SI"/>
              </w:rPr>
              <w:t>1</w:t>
            </w:r>
            <w:r w:rsidR="00191953">
              <w:rPr>
                <w:rFonts w:cs="Arial"/>
                <w:szCs w:val="20"/>
                <w:lang w:val="sl-SI" w:eastAsia="sl-SI"/>
              </w:rPr>
              <w:t>4</w:t>
            </w:r>
            <w:r w:rsidR="00B25CCF" w:rsidRPr="00571F9E">
              <w:rPr>
                <w:rFonts w:cs="Arial"/>
                <w:szCs w:val="20"/>
                <w:lang w:val="sl-SI" w:eastAsia="sl-SI"/>
              </w:rPr>
              <w:t>. 6.</w:t>
            </w:r>
            <w:r w:rsidRPr="00571F9E">
              <w:rPr>
                <w:rFonts w:cs="Arial"/>
                <w:szCs w:val="20"/>
                <w:lang w:val="sl-SI" w:eastAsia="sl-SI"/>
              </w:rPr>
              <w:t xml:space="preserve"> 2024</w:t>
            </w:r>
          </w:p>
        </w:tc>
      </w:tr>
      <w:tr w:rsidR="000B4D24" w:rsidRPr="00571F9E" w14:paraId="2F0A989B" w14:textId="77777777" w:rsidTr="00C558E4">
        <w:trPr>
          <w:gridAfter w:val="3"/>
          <w:wAfter w:w="3067" w:type="dxa"/>
        </w:trPr>
        <w:tc>
          <w:tcPr>
            <w:tcW w:w="6096" w:type="dxa"/>
            <w:gridSpan w:val="3"/>
          </w:tcPr>
          <w:p w14:paraId="7289E45C" w14:textId="77777777" w:rsidR="000B4D24" w:rsidRPr="00571F9E" w:rsidRDefault="000B4D24" w:rsidP="00571F9E">
            <w:pPr>
              <w:overflowPunct w:val="0"/>
              <w:autoSpaceDE w:val="0"/>
              <w:autoSpaceDN w:val="0"/>
              <w:adjustRightInd w:val="0"/>
              <w:spacing w:line="240" w:lineRule="auto"/>
              <w:textAlignment w:val="baseline"/>
              <w:rPr>
                <w:rFonts w:cs="Arial"/>
                <w:szCs w:val="20"/>
                <w:lang w:val="sl-SI" w:eastAsia="sl-SI"/>
              </w:rPr>
            </w:pPr>
            <w:r w:rsidRPr="00571F9E">
              <w:rPr>
                <w:rFonts w:cs="Arial"/>
                <w:szCs w:val="20"/>
                <w:lang w:val="sl-SI" w:eastAsia="sl-SI"/>
              </w:rPr>
              <w:t>EVA  2023-3130-0033</w:t>
            </w:r>
          </w:p>
        </w:tc>
      </w:tr>
      <w:tr w:rsidR="000B4D24" w:rsidRPr="00571F9E" w14:paraId="05F0BF46" w14:textId="77777777" w:rsidTr="00C558E4">
        <w:trPr>
          <w:gridAfter w:val="3"/>
          <w:wAfter w:w="3067" w:type="dxa"/>
        </w:trPr>
        <w:tc>
          <w:tcPr>
            <w:tcW w:w="6096" w:type="dxa"/>
            <w:gridSpan w:val="3"/>
          </w:tcPr>
          <w:p w14:paraId="448D3D76" w14:textId="77777777" w:rsidR="000B4D24" w:rsidRPr="00571F9E" w:rsidRDefault="000B4D24" w:rsidP="00571F9E">
            <w:pPr>
              <w:spacing w:line="240" w:lineRule="auto"/>
              <w:rPr>
                <w:rFonts w:cs="Arial"/>
                <w:szCs w:val="20"/>
                <w:lang w:val="sl-SI"/>
              </w:rPr>
            </w:pPr>
          </w:p>
          <w:p w14:paraId="797BB8D2" w14:textId="77777777" w:rsidR="000B4D24" w:rsidRPr="00571F9E" w:rsidRDefault="000B4D24" w:rsidP="00571F9E">
            <w:pPr>
              <w:spacing w:line="240" w:lineRule="auto"/>
              <w:rPr>
                <w:rFonts w:cs="Arial"/>
                <w:szCs w:val="20"/>
                <w:lang w:val="sl-SI"/>
              </w:rPr>
            </w:pPr>
            <w:r w:rsidRPr="00571F9E">
              <w:rPr>
                <w:rFonts w:cs="Arial"/>
                <w:szCs w:val="20"/>
                <w:lang w:val="sl-SI"/>
              </w:rPr>
              <w:t>GENERALNI SEKRETARIAT VLADE REPUBLIKE SLOVENIJE</w:t>
            </w:r>
          </w:p>
          <w:p w14:paraId="1A6E5224" w14:textId="77777777" w:rsidR="000B4D24" w:rsidRPr="00571F9E" w:rsidRDefault="00B11C1F" w:rsidP="00571F9E">
            <w:pPr>
              <w:spacing w:line="240" w:lineRule="auto"/>
              <w:rPr>
                <w:rFonts w:cs="Arial"/>
                <w:szCs w:val="20"/>
                <w:lang w:val="sl-SI"/>
              </w:rPr>
            </w:pPr>
            <w:hyperlink r:id="rId8" w:history="1">
              <w:r w:rsidR="000B4D24" w:rsidRPr="00571F9E">
                <w:rPr>
                  <w:rFonts w:cs="Arial"/>
                  <w:color w:val="0000FF"/>
                  <w:szCs w:val="20"/>
                  <w:u w:val="single"/>
                  <w:lang w:val="sl-SI"/>
                </w:rPr>
                <w:t>Gp.gs@gov.si</w:t>
              </w:r>
            </w:hyperlink>
          </w:p>
          <w:p w14:paraId="155200AE" w14:textId="77777777" w:rsidR="000B4D24" w:rsidRPr="00571F9E" w:rsidRDefault="000B4D24" w:rsidP="00571F9E">
            <w:pPr>
              <w:spacing w:line="240" w:lineRule="auto"/>
              <w:rPr>
                <w:rFonts w:cs="Arial"/>
                <w:szCs w:val="20"/>
                <w:lang w:val="sl-SI"/>
              </w:rPr>
            </w:pPr>
          </w:p>
        </w:tc>
      </w:tr>
      <w:tr w:rsidR="000B4D24" w:rsidRPr="00E3119F" w14:paraId="4BA7991D" w14:textId="77777777" w:rsidTr="00C558E4">
        <w:tc>
          <w:tcPr>
            <w:tcW w:w="1134" w:type="dxa"/>
            <w:tcBorders>
              <w:right w:val="nil"/>
            </w:tcBorders>
          </w:tcPr>
          <w:p w14:paraId="7FE68C69" w14:textId="77777777" w:rsidR="000B4D24" w:rsidRPr="00571F9E" w:rsidRDefault="000B4D24" w:rsidP="00571F9E">
            <w:pPr>
              <w:suppressAutoHyphens/>
              <w:overflowPunct w:val="0"/>
              <w:autoSpaceDE w:val="0"/>
              <w:autoSpaceDN w:val="0"/>
              <w:adjustRightInd w:val="0"/>
              <w:spacing w:line="240" w:lineRule="auto"/>
              <w:ind w:left="34" w:hanging="34"/>
              <w:jc w:val="both"/>
              <w:textAlignment w:val="baseline"/>
              <w:rPr>
                <w:rFonts w:cs="Arial"/>
                <w:b/>
                <w:szCs w:val="20"/>
                <w:lang w:val="sl-SI" w:eastAsia="sl-SI"/>
              </w:rPr>
            </w:pPr>
            <w:r w:rsidRPr="00571F9E">
              <w:rPr>
                <w:rFonts w:cs="Arial"/>
                <w:b/>
                <w:szCs w:val="20"/>
                <w:lang w:val="sl-SI" w:eastAsia="sl-SI"/>
              </w:rPr>
              <w:t xml:space="preserve">ZADEVA: </w:t>
            </w:r>
          </w:p>
        </w:tc>
        <w:tc>
          <w:tcPr>
            <w:tcW w:w="8029" w:type="dxa"/>
            <w:gridSpan w:val="5"/>
            <w:tcBorders>
              <w:left w:val="nil"/>
            </w:tcBorders>
          </w:tcPr>
          <w:p w14:paraId="4AA589E3" w14:textId="155AA942" w:rsidR="000B4D24" w:rsidRPr="00571F9E" w:rsidRDefault="000B4D24" w:rsidP="00571F9E">
            <w:pPr>
              <w:suppressAutoHyphens/>
              <w:overflowPunct w:val="0"/>
              <w:autoSpaceDE w:val="0"/>
              <w:autoSpaceDN w:val="0"/>
              <w:adjustRightInd w:val="0"/>
              <w:spacing w:line="240" w:lineRule="auto"/>
              <w:ind w:hanging="11"/>
              <w:jc w:val="both"/>
              <w:textAlignment w:val="baseline"/>
              <w:rPr>
                <w:rFonts w:cs="Arial"/>
                <w:b/>
                <w:szCs w:val="20"/>
                <w:lang w:val="sl-SI" w:eastAsia="sl-SI"/>
              </w:rPr>
            </w:pPr>
            <w:r w:rsidRPr="00571F9E">
              <w:rPr>
                <w:rFonts w:cs="Arial"/>
                <w:b/>
                <w:bCs/>
                <w:szCs w:val="20"/>
                <w:lang w:val="sl-SI"/>
              </w:rPr>
              <w:t xml:space="preserve">Predlog Zakona o spremembah in dopolnitvah Zakona o lokalnih volitvah, EVA </w:t>
            </w:r>
            <w:r w:rsidRPr="00571F9E">
              <w:rPr>
                <w:rFonts w:cs="Arial"/>
                <w:b/>
                <w:bCs/>
                <w:szCs w:val="20"/>
                <w:lang w:val="sl-SI" w:eastAsia="sl-SI"/>
              </w:rPr>
              <w:t>2023-3130-0033 –</w:t>
            </w:r>
            <w:r w:rsidRPr="00571F9E">
              <w:rPr>
                <w:rFonts w:cs="Arial"/>
                <w:b/>
                <w:szCs w:val="20"/>
                <w:lang w:val="sl-SI" w:eastAsia="sl-SI"/>
              </w:rPr>
              <w:t xml:space="preserve"> predlog za obravnavo</w:t>
            </w:r>
          </w:p>
        </w:tc>
      </w:tr>
      <w:tr w:rsidR="000B4D24" w:rsidRPr="00571F9E" w14:paraId="47CE19FC" w14:textId="77777777" w:rsidTr="00C558E4">
        <w:tc>
          <w:tcPr>
            <w:tcW w:w="9163" w:type="dxa"/>
            <w:gridSpan w:val="6"/>
          </w:tcPr>
          <w:p w14:paraId="77A9CA98" w14:textId="77777777" w:rsidR="000B4D24" w:rsidRPr="00571F9E" w:rsidRDefault="000B4D24"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1. Predlog sklepov vlade:</w:t>
            </w:r>
          </w:p>
        </w:tc>
      </w:tr>
      <w:tr w:rsidR="000B4D24" w:rsidRPr="00571F9E" w14:paraId="16A309A1" w14:textId="77777777" w:rsidTr="00C558E4">
        <w:tc>
          <w:tcPr>
            <w:tcW w:w="9163" w:type="dxa"/>
            <w:gridSpan w:val="6"/>
          </w:tcPr>
          <w:p w14:paraId="48C7C09F" w14:textId="77777777" w:rsidR="000B4D24" w:rsidRPr="00571F9E" w:rsidRDefault="000B4D24" w:rsidP="00571F9E">
            <w:pPr>
              <w:spacing w:line="240" w:lineRule="auto"/>
              <w:jc w:val="both"/>
              <w:rPr>
                <w:rFonts w:cs="Arial"/>
                <w:szCs w:val="20"/>
                <w:lang w:val="sl-SI"/>
              </w:rPr>
            </w:pPr>
            <w:r w:rsidRPr="00571F9E">
              <w:rPr>
                <w:rFonts w:cs="Arial"/>
                <w:szCs w:val="20"/>
                <w:lang w:val="sl-SI"/>
              </w:rPr>
              <w:t xml:space="preserve">Na podlagi drugega odstavka 2. člena Zakona o Vladi Republike Slovenije (Uradni list RS, št. 24/05 – uradno prečiščeno besedilo, 109/08, 38/10 – </w:t>
            </w:r>
            <w:proofErr w:type="spellStart"/>
            <w:r w:rsidRPr="00571F9E">
              <w:rPr>
                <w:rFonts w:cs="Arial"/>
                <w:szCs w:val="20"/>
                <w:lang w:val="sl-SI"/>
              </w:rPr>
              <w:t>ZUKN</w:t>
            </w:r>
            <w:proofErr w:type="spellEnd"/>
            <w:r w:rsidRPr="00571F9E">
              <w:rPr>
                <w:rFonts w:cs="Arial"/>
                <w:szCs w:val="20"/>
                <w:lang w:val="sl-SI"/>
              </w:rPr>
              <w:t xml:space="preserve">, 8/12, 21/13, 47/13 – ZDU-1G, 65/14, 55/17 in 163/22) je Vlada Republike Slovenije na … seji dne … pod točko .. sprejela naslednji </w:t>
            </w:r>
          </w:p>
          <w:p w14:paraId="32357911"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48724AD5" w14:textId="77777777" w:rsidR="000B4D24" w:rsidRPr="00571F9E" w:rsidRDefault="000B4D24" w:rsidP="00571F9E">
            <w:pPr>
              <w:overflowPunct w:val="0"/>
              <w:autoSpaceDE w:val="0"/>
              <w:autoSpaceDN w:val="0"/>
              <w:adjustRightInd w:val="0"/>
              <w:spacing w:line="240" w:lineRule="auto"/>
              <w:jc w:val="center"/>
              <w:textAlignment w:val="baseline"/>
              <w:rPr>
                <w:rFonts w:cs="Arial"/>
                <w:szCs w:val="20"/>
                <w:lang w:val="sl-SI"/>
              </w:rPr>
            </w:pPr>
            <w:r w:rsidRPr="00571F9E">
              <w:rPr>
                <w:rFonts w:cs="Arial"/>
                <w:szCs w:val="20"/>
                <w:lang w:val="sl-SI"/>
              </w:rPr>
              <w:t>S K L E P :</w:t>
            </w:r>
          </w:p>
          <w:p w14:paraId="63AD960F"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15629EA2" w14:textId="12F70B00"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r w:rsidRPr="00571F9E">
              <w:rPr>
                <w:rFonts w:cs="Arial"/>
                <w:szCs w:val="20"/>
                <w:lang w:val="sl-SI"/>
              </w:rPr>
              <w:t>Vlada Republike Slovenije je določila besedilo Predloga zakona o spremembah in dopolnitvah Zakona o lokalnih volitvah</w:t>
            </w:r>
            <w:r w:rsidR="00C24B51" w:rsidRPr="00571F9E">
              <w:rPr>
                <w:rFonts w:cs="Arial"/>
                <w:szCs w:val="20"/>
                <w:lang w:val="sl-SI"/>
              </w:rPr>
              <w:t xml:space="preserve"> </w:t>
            </w:r>
            <w:r w:rsidRPr="00571F9E">
              <w:rPr>
                <w:rFonts w:cs="Arial"/>
                <w:szCs w:val="20"/>
                <w:lang w:val="sl-SI" w:eastAsia="sl-SI"/>
              </w:rPr>
              <w:t>i</w:t>
            </w:r>
            <w:r w:rsidRPr="00571F9E">
              <w:rPr>
                <w:rFonts w:cs="Arial"/>
                <w:szCs w:val="20"/>
                <w:lang w:val="sl-SI"/>
              </w:rPr>
              <w:t xml:space="preserve">n ga </w:t>
            </w:r>
            <w:r w:rsidR="00E30028" w:rsidRPr="00571F9E">
              <w:rPr>
                <w:rFonts w:cs="Arial"/>
                <w:szCs w:val="20"/>
                <w:lang w:val="sl-SI"/>
              </w:rPr>
              <w:t xml:space="preserve">pošlje </w:t>
            </w:r>
            <w:r w:rsidRPr="00571F9E">
              <w:rPr>
                <w:rFonts w:cs="Arial"/>
                <w:szCs w:val="20"/>
                <w:lang w:val="sl-SI"/>
              </w:rPr>
              <w:t>Državnemu zboru.</w:t>
            </w:r>
          </w:p>
          <w:p w14:paraId="036C76E2"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73198142"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3480B3EB" w14:textId="77777777" w:rsidR="000B4D24" w:rsidRPr="00571F9E" w:rsidRDefault="000B4D24" w:rsidP="00571F9E">
            <w:pPr>
              <w:spacing w:line="240" w:lineRule="auto"/>
              <w:jc w:val="both"/>
              <w:rPr>
                <w:rFonts w:cs="Arial"/>
                <w:szCs w:val="20"/>
                <w:lang w:val="sl-SI"/>
              </w:rPr>
            </w:pPr>
            <w:r w:rsidRPr="00571F9E">
              <w:rPr>
                <w:rFonts w:cs="Arial"/>
                <w:szCs w:val="20"/>
                <w:lang w:val="sl-SI"/>
              </w:rPr>
              <w:t xml:space="preserve">                                                                                                                                                                                                                                                       </w:t>
            </w:r>
          </w:p>
          <w:p w14:paraId="48830A6C" w14:textId="77777777" w:rsidR="000B4D24" w:rsidRPr="00571F9E" w:rsidRDefault="000B4D24" w:rsidP="00571F9E">
            <w:pPr>
              <w:spacing w:line="240" w:lineRule="auto"/>
              <w:jc w:val="both"/>
              <w:rPr>
                <w:rFonts w:cs="Arial"/>
                <w:b/>
                <w:bCs/>
                <w:szCs w:val="20"/>
                <w:lang w:val="sl-SI"/>
              </w:rPr>
            </w:pPr>
            <w:r w:rsidRPr="00571F9E">
              <w:rPr>
                <w:rFonts w:cs="Arial"/>
                <w:szCs w:val="20"/>
                <w:lang w:val="sl-SI"/>
              </w:rPr>
              <w:t xml:space="preserve">                                                                                                         Barbara Kolenko </w:t>
            </w:r>
            <w:proofErr w:type="spellStart"/>
            <w:r w:rsidRPr="00571F9E">
              <w:rPr>
                <w:rFonts w:cs="Arial"/>
                <w:szCs w:val="20"/>
                <w:lang w:val="sl-SI"/>
              </w:rPr>
              <w:t>Helbl</w:t>
            </w:r>
            <w:proofErr w:type="spellEnd"/>
          </w:p>
          <w:p w14:paraId="6633B915" w14:textId="77777777" w:rsidR="000B4D24" w:rsidRPr="00571F9E" w:rsidRDefault="000B4D24" w:rsidP="00571F9E">
            <w:pPr>
              <w:spacing w:line="240" w:lineRule="auto"/>
              <w:jc w:val="both"/>
              <w:rPr>
                <w:rFonts w:cs="Arial"/>
                <w:szCs w:val="20"/>
                <w:lang w:val="sl-SI"/>
              </w:rPr>
            </w:pPr>
            <w:r w:rsidRPr="00571F9E">
              <w:rPr>
                <w:rFonts w:cs="Arial"/>
                <w:szCs w:val="20"/>
                <w:lang w:val="sl-SI"/>
              </w:rPr>
              <w:t xml:space="preserve">                                                                                                       GENERALNA SEKRETARKA</w:t>
            </w:r>
          </w:p>
          <w:p w14:paraId="69505163"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494F3F58"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003E00E5"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r w:rsidRPr="00571F9E">
              <w:rPr>
                <w:rFonts w:cs="Arial"/>
                <w:szCs w:val="20"/>
                <w:lang w:val="sl-SI"/>
              </w:rPr>
              <w:t>Sklep prejmejo:</w:t>
            </w:r>
          </w:p>
          <w:p w14:paraId="65B4F036" w14:textId="77777777" w:rsidR="000B4D24" w:rsidRPr="00571F9E" w:rsidRDefault="000B4D24" w:rsidP="00571F9E">
            <w:pPr>
              <w:pStyle w:val="Odstavekseznama"/>
              <w:numPr>
                <w:ilvl w:val="0"/>
                <w:numId w:val="11"/>
              </w:numPr>
              <w:spacing w:line="240" w:lineRule="auto"/>
              <w:jc w:val="both"/>
              <w:rPr>
                <w:rFonts w:cs="Arial"/>
                <w:szCs w:val="20"/>
                <w:lang w:val="sl-SI" w:eastAsia="sl-SI"/>
              </w:rPr>
            </w:pPr>
            <w:r w:rsidRPr="00571F9E">
              <w:rPr>
                <w:rFonts w:cs="Arial"/>
                <w:szCs w:val="20"/>
                <w:lang w:val="sl-SI" w:eastAsia="sl-SI"/>
              </w:rPr>
              <w:t>Državni zbor Republike Slovenije</w:t>
            </w:r>
          </w:p>
          <w:p w14:paraId="69702919" w14:textId="77777777" w:rsidR="000B4D24" w:rsidRPr="00571F9E" w:rsidRDefault="000B4D24" w:rsidP="00571F9E">
            <w:pPr>
              <w:pStyle w:val="Odstavekseznama"/>
              <w:numPr>
                <w:ilvl w:val="0"/>
                <w:numId w:val="11"/>
              </w:numPr>
              <w:spacing w:line="240" w:lineRule="auto"/>
              <w:jc w:val="both"/>
              <w:rPr>
                <w:rFonts w:cs="Arial"/>
                <w:szCs w:val="20"/>
                <w:lang w:val="sl-SI" w:eastAsia="sl-SI"/>
              </w:rPr>
            </w:pPr>
            <w:r w:rsidRPr="00571F9E">
              <w:rPr>
                <w:rFonts w:cs="Arial"/>
                <w:szCs w:val="20"/>
                <w:lang w:val="sl-SI" w:eastAsia="sl-SI"/>
              </w:rPr>
              <w:t>Služba Vlade Republike Slovenije za zakonodajo</w:t>
            </w:r>
          </w:p>
          <w:p w14:paraId="0EE59860" w14:textId="77777777" w:rsidR="000B4D24" w:rsidRPr="00571F9E" w:rsidRDefault="000B4D24" w:rsidP="00571F9E">
            <w:pPr>
              <w:numPr>
                <w:ilvl w:val="0"/>
                <w:numId w:val="11"/>
              </w:numPr>
              <w:tabs>
                <w:tab w:val="left" w:pos="715"/>
              </w:tabs>
              <w:overflowPunct w:val="0"/>
              <w:autoSpaceDE w:val="0"/>
              <w:autoSpaceDN w:val="0"/>
              <w:adjustRightInd w:val="0"/>
              <w:spacing w:line="240" w:lineRule="auto"/>
              <w:jc w:val="both"/>
              <w:rPr>
                <w:rFonts w:cs="Arial"/>
                <w:szCs w:val="20"/>
                <w:lang w:val="sl-SI"/>
              </w:rPr>
            </w:pPr>
            <w:r w:rsidRPr="00571F9E">
              <w:rPr>
                <w:rFonts w:cs="Arial"/>
                <w:szCs w:val="20"/>
                <w:lang w:val="sl-SI"/>
              </w:rPr>
              <w:t>Skupnost občin Slovenije</w:t>
            </w:r>
          </w:p>
          <w:p w14:paraId="19134AC2" w14:textId="77777777" w:rsidR="000B4D24" w:rsidRPr="00571F9E" w:rsidRDefault="000B4D24" w:rsidP="00571F9E">
            <w:pPr>
              <w:numPr>
                <w:ilvl w:val="0"/>
                <w:numId w:val="11"/>
              </w:numPr>
              <w:tabs>
                <w:tab w:val="left" w:pos="715"/>
              </w:tabs>
              <w:overflowPunct w:val="0"/>
              <w:autoSpaceDE w:val="0"/>
              <w:autoSpaceDN w:val="0"/>
              <w:adjustRightInd w:val="0"/>
              <w:spacing w:line="240" w:lineRule="auto"/>
              <w:jc w:val="both"/>
              <w:rPr>
                <w:rFonts w:cs="Arial"/>
                <w:szCs w:val="20"/>
                <w:lang w:val="sl-SI"/>
              </w:rPr>
            </w:pPr>
            <w:r w:rsidRPr="00571F9E">
              <w:rPr>
                <w:rFonts w:cs="Arial"/>
                <w:szCs w:val="20"/>
                <w:lang w:val="sl-SI"/>
              </w:rPr>
              <w:t>Združenje občin Slovenije</w:t>
            </w:r>
          </w:p>
          <w:p w14:paraId="1427AA94" w14:textId="77777777" w:rsidR="000B4D24" w:rsidRPr="00571F9E" w:rsidRDefault="000B4D24" w:rsidP="00571F9E">
            <w:pPr>
              <w:numPr>
                <w:ilvl w:val="0"/>
                <w:numId w:val="11"/>
              </w:numPr>
              <w:tabs>
                <w:tab w:val="left" w:pos="715"/>
              </w:tabs>
              <w:overflowPunct w:val="0"/>
              <w:autoSpaceDE w:val="0"/>
              <w:autoSpaceDN w:val="0"/>
              <w:adjustRightInd w:val="0"/>
              <w:spacing w:line="240" w:lineRule="auto"/>
              <w:jc w:val="both"/>
              <w:rPr>
                <w:rFonts w:cs="Arial"/>
                <w:szCs w:val="20"/>
                <w:lang w:val="sl-SI"/>
              </w:rPr>
            </w:pPr>
            <w:r w:rsidRPr="00571F9E">
              <w:rPr>
                <w:rFonts w:cs="Arial"/>
                <w:szCs w:val="20"/>
                <w:lang w:val="sl-SI"/>
              </w:rPr>
              <w:t>Združenje mestnih občin Slovenije</w:t>
            </w:r>
          </w:p>
          <w:p w14:paraId="50C7A8C9" w14:textId="77777777" w:rsidR="000B4D24" w:rsidRPr="00571F9E" w:rsidRDefault="000B4D24" w:rsidP="00571F9E">
            <w:pPr>
              <w:tabs>
                <w:tab w:val="left" w:pos="715"/>
              </w:tabs>
              <w:overflowPunct w:val="0"/>
              <w:autoSpaceDE w:val="0"/>
              <w:autoSpaceDN w:val="0"/>
              <w:adjustRightInd w:val="0"/>
              <w:spacing w:line="240" w:lineRule="auto"/>
              <w:ind w:left="720"/>
              <w:jc w:val="both"/>
              <w:rPr>
                <w:rFonts w:cs="Arial"/>
                <w:iCs/>
                <w:szCs w:val="20"/>
                <w:lang w:val="sl-SI"/>
              </w:rPr>
            </w:pPr>
          </w:p>
        </w:tc>
      </w:tr>
      <w:tr w:rsidR="000B4D24" w:rsidRPr="00571F9E" w14:paraId="49C50AD1" w14:textId="77777777" w:rsidTr="00C558E4">
        <w:tc>
          <w:tcPr>
            <w:tcW w:w="9163" w:type="dxa"/>
            <w:gridSpan w:val="6"/>
          </w:tcPr>
          <w:p w14:paraId="07B51A77" w14:textId="77777777" w:rsidR="000B4D24" w:rsidRPr="00571F9E" w:rsidRDefault="000B4D24" w:rsidP="00571F9E">
            <w:pPr>
              <w:overflowPunct w:val="0"/>
              <w:autoSpaceDE w:val="0"/>
              <w:autoSpaceDN w:val="0"/>
              <w:adjustRightInd w:val="0"/>
              <w:spacing w:line="240" w:lineRule="auto"/>
              <w:jc w:val="both"/>
              <w:textAlignment w:val="baseline"/>
              <w:rPr>
                <w:rFonts w:cs="Arial"/>
                <w:b/>
                <w:iCs/>
                <w:szCs w:val="20"/>
                <w:lang w:val="sl-SI" w:eastAsia="sl-SI"/>
              </w:rPr>
            </w:pPr>
            <w:r w:rsidRPr="00571F9E">
              <w:rPr>
                <w:rFonts w:cs="Arial"/>
                <w:b/>
                <w:szCs w:val="20"/>
                <w:lang w:val="sl-SI" w:eastAsia="sl-SI"/>
              </w:rPr>
              <w:t>2. Predlog za obravnavo predloga zakona po nujnem ali skrajšanem postopku v državnem zboru z obrazložitvijo razlogov:</w:t>
            </w:r>
          </w:p>
        </w:tc>
      </w:tr>
      <w:tr w:rsidR="000B4D24" w:rsidRPr="00571F9E" w14:paraId="61C2F47A" w14:textId="77777777" w:rsidTr="00C558E4">
        <w:tc>
          <w:tcPr>
            <w:tcW w:w="9163" w:type="dxa"/>
            <w:gridSpan w:val="6"/>
          </w:tcPr>
          <w:p w14:paraId="273CC79F" w14:textId="77777777" w:rsidR="000B4D24" w:rsidRPr="00571F9E" w:rsidRDefault="000B4D24" w:rsidP="00571F9E">
            <w:pPr>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w:t>
            </w:r>
          </w:p>
        </w:tc>
      </w:tr>
      <w:tr w:rsidR="000B4D24" w:rsidRPr="00E3119F" w14:paraId="5538AFCD" w14:textId="77777777" w:rsidTr="00C558E4">
        <w:tc>
          <w:tcPr>
            <w:tcW w:w="9163" w:type="dxa"/>
            <w:gridSpan w:val="6"/>
          </w:tcPr>
          <w:p w14:paraId="0F29E4BC" w14:textId="77777777" w:rsidR="000B4D24" w:rsidRPr="00571F9E" w:rsidRDefault="000B4D24" w:rsidP="00571F9E">
            <w:pPr>
              <w:overflowPunct w:val="0"/>
              <w:autoSpaceDE w:val="0"/>
              <w:autoSpaceDN w:val="0"/>
              <w:adjustRightInd w:val="0"/>
              <w:spacing w:line="240" w:lineRule="auto"/>
              <w:jc w:val="both"/>
              <w:textAlignment w:val="baseline"/>
              <w:rPr>
                <w:rFonts w:cs="Arial"/>
                <w:b/>
                <w:iCs/>
                <w:szCs w:val="20"/>
                <w:lang w:val="sl-SI" w:eastAsia="sl-SI"/>
              </w:rPr>
            </w:pPr>
            <w:r w:rsidRPr="00571F9E">
              <w:rPr>
                <w:rFonts w:cs="Arial"/>
                <w:b/>
                <w:szCs w:val="20"/>
                <w:lang w:val="sl-SI" w:eastAsia="sl-SI"/>
              </w:rPr>
              <w:t>3.a Osebe, odgovorne za strokovno pripravo in usklajenost gradiva:</w:t>
            </w:r>
          </w:p>
        </w:tc>
      </w:tr>
      <w:tr w:rsidR="000B4D24" w:rsidRPr="00E3119F" w14:paraId="6047F144" w14:textId="77777777" w:rsidTr="00C558E4">
        <w:tc>
          <w:tcPr>
            <w:tcW w:w="9163" w:type="dxa"/>
            <w:gridSpan w:val="6"/>
          </w:tcPr>
          <w:p w14:paraId="7ABD2B74" w14:textId="47EDAFDD" w:rsidR="000B4D24" w:rsidRPr="00571F9E" w:rsidRDefault="000B4D24" w:rsidP="00571F9E">
            <w:pPr>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dr. Roman Lavtar, Vodja S</w:t>
            </w:r>
            <w:r w:rsidR="008A2AE2">
              <w:rPr>
                <w:rFonts w:cs="Arial"/>
                <w:iCs/>
                <w:szCs w:val="20"/>
                <w:lang w:val="sl-SI" w:eastAsia="sl-SI"/>
              </w:rPr>
              <w:t>ektorja</w:t>
            </w:r>
            <w:r w:rsidRPr="00571F9E">
              <w:rPr>
                <w:rFonts w:cs="Arial"/>
                <w:iCs/>
                <w:szCs w:val="20"/>
                <w:lang w:val="sl-SI" w:eastAsia="sl-SI"/>
              </w:rPr>
              <w:t xml:space="preserve"> za lokalno samoupravo</w:t>
            </w:r>
            <w:r w:rsidR="00B068F8">
              <w:rPr>
                <w:rFonts w:cs="Arial"/>
                <w:iCs/>
                <w:szCs w:val="20"/>
                <w:lang w:val="sl-SI" w:eastAsia="sl-SI"/>
              </w:rPr>
              <w:t xml:space="preserve">, </w:t>
            </w:r>
            <w:r w:rsidR="00C94337" w:rsidRPr="00640A2D">
              <w:rPr>
                <w:rFonts w:cs="Arial"/>
                <w:iCs/>
                <w:szCs w:val="20"/>
                <w:lang w:val="sl-SI" w:eastAsia="sl-SI"/>
              </w:rPr>
              <w:t>Direktorat za lokalno samoupravo, nevladne organizacije in politični sistem</w:t>
            </w:r>
            <w:r w:rsidR="00C94337">
              <w:rPr>
                <w:rFonts w:cs="Arial"/>
                <w:iCs/>
                <w:szCs w:val="20"/>
                <w:lang w:val="sl-SI" w:eastAsia="sl-SI"/>
              </w:rPr>
              <w:t xml:space="preserve">, </w:t>
            </w:r>
            <w:r w:rsidR="00B068F8">
              <w:rPr>
                <w:rFonts w:cs="Arial"/>
                <w:iCs/>
                <w:szCs w:val="20"/>
                <w:lang w:val="sl-SI" w:eastAsia="sl-SI"/>
              </w:rPr>
              <w:t>Ministrstvo za javno upravo</w:t>
            </w:r>
          </w:p>
          <w:p w14:paraId="4638F521" w14:textId="5443C7EA" w:rsidR="000B4D24" w:rsidRPr="00571F9E" w:rsidRDefault="000B4D24" w:rsidP="00571F9E">
            <w:pPr>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 xml:space="preserve">Helena Kavčič, sekretarka, </w:t>
            </w:r>
            <w:r w:rsidR="00C94337">
              <w:rPr>
                <w:rFonts w:cs="Arial"/>
                <w:iCs/>
                <w:szCs w:val="20"/>
                <w:lang w:val="sl-SI" w:eastAsia="sl-SI"/>
              </w:rPr>
              <w:t xml:space="preserve">Sektor za lokalno samoupravo, </w:t>
            </w:r>
            <w:r w:rsidR="00C94337" w:rsidRPr="00640A2D">
              <w:rPr>
                <w:rFonts w:cs="Arial"/>
                <w:iCs/>
                <w:szCs w:val="20"/>
                <w:lang w:val="sl-SI" w:eastAsia="sl-SI"/>
              </w:rPr>
              <w:t>Direktorat za lokalno samoupravo, nevladne organizacije in politični sistem</w:t>
            </w:r>
            <w:r w:rsidR="00C94337">
              <w:rPr>
                <w:rFonts w:cs="Arial"/>
                <w:iCs/>
                <w:szCs w:val="20"/>
                <w:lang w:val="sl-SI" w:eastAsia="sl-SI"/>
              </w:rPr>
              <w:t>,</w:t>
            </w:r>
            <w:r w:rsidR="00C94337" w:rsidRPr="00571F9E">
              <w:rPr>
                <w:rFonts w:cs="Arial"/>
                <w:iCs/>
                <w:szCs w:val="20"/>
                <w:lang w:val="sl-SI"/>
              </w:rPr>
              <w:t xml:space="preserve"> </w:t>
            </w:r>
            <w:r w:rsidRPr="00571F9E">
              <w:rPr>
                <w:rFonts w:cs="Arial"/>
                <w:iCs/>
                <w:szCs w:val="20"/>
                <w:lang w:val="sl-SI"/>
              </w:rPr>
              <w:t>Ministrstvo za javno upravo</w:t>
            </w:r>
          </w:p>
          <w:p w14:paraId="106726CB" w14:textId="3313EFE0" w:rsidR="000B4D24" w:rsidRPr="00571F9E" w:rsidRDefault="000B4D24" w:rsidP="00571F9E">
            <w:pPr>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rPr>
              <w:t xml:space="preserve">dr. Aldijana Ahmetović, podsekretarka, </w:t>
            </w:r>
            <w:r w:rsidR="00C94337">
              <w:rPr>
                <w:rFonts w:cs="Arial"/>
                <w:iCs/>
                <w:szCs w:val="20"/>
                <w:lang w:val="sl-SI"/>
              </w:rPr>
              <w:t xml:space="preserve">Sektor za lokalno samoupravo, </w:t>
            </w:r>
            <w:r w:rsidR="00C94337" w:rsidRPr="00640A2D">
              <w:rPr>
                <w:rFonts w:cs="Arial"/>
                <w:iCs/>
                <w:szCs w:val="20"/>
                <w:lang w:val="sl-SI" w:eastAsia="sl-SI"/>
              </w:rPr>
              <w:t>Direktorat za lokalno samoupravo, nevladne organizacije in politični sistem</w:t>
            </w:r>
            <w:r w:rsidR="00C94337">
              <w:rPr>
                <w:rFonts w:cs="Arial"/>
                <w:iCs/>
                <w:szCs w:val="20"/>
                <w:lang w:val="sl-SI" w:eastAsia="sl-SI"/>
              </w:rPr>
              <w:t>,</w:t>
            </w:r>
            <w:r w:rsidR="00C94337" w:rsidRPr="00571F9E">
              <w:rPr>
                <w:rFonts w:cs="Arial"/>
                <w:iCs/>
                <w:szCs w:val="20"/>
                <w:lang w:val="sl-SI"/>
              </w:rPr>
              <w:t xml:space="preserve"> </w:t>
            </w:r>
            <w:r w:rsidRPr="00571F9E">
              <w:rPr>
                <w:rFonts w:cs="Arial"/>
                <w:iCs/>
                <w:szCs w:val="20"/>
                <w:lang w:val="sl-SI"/>
              </w:rPr>
              <w:t>Ministrstvo za javno upravo</w:t>
            </w:r>
          </w:p>
        </w:tc>
      </w:tr>
      <w:tr w:rsidR="000B4D24" w:rsidRPr="00E3119F" w14:paraId="65D239B9" w14:textId="77777777" w:rsidTr="00C558E4">
        <w:tc>
          <w:tcPr>
            <w:tcW w:w="9163" w:type="dxa"/>
            <w:gridSpan w:val="6"/>
          </w:tcPr>
          <w:p w14:paraId="42FFAE65" w14:textId="77777777" w:rsidR="000B4D24" w:rsidRPr="00571F9E" w:rsidRDefault="000B4D24" w:rsidP="00571F9E">
            <w:pPr>
              <w:overflowPunct w:val="0"/>
              <w:autoSpaceDE w:val="0"/>
              <w:autoSpaceDN w:val="0"/>
              <w:adjustRightInd w:val="0"/>
              <w:spacing w:line="240" w:lineRule="auto"/>
              <w:jc w:val="both"/>
              <w:textAlignment w:val="baseline"/>
              <w:rPr>
                <w:rFonts w:cs="Arial"/>
                <w:b/>
                <w:iCs/>
                <w:szCs w:val="20"/>
                <w:lang w:val="sl-SI" w:eastAsia="sl-SI"/>
              </w:rPr>
            </w:pPr>
            <w:r w:rsidRPr="00571F9E">
              <w:rPr>
                <w:rFonts w:cs="Arial"/>
                <w:b/>
                <w:iCs/>
                <w:szCs w:val="20"/>
                <w:lang w:val="sl-SI" w:eastAsia="sl-SI"/>
              </w:rPr>
              <w:t xml:space="preserve">3.b Zunanji strokovnjaki, ki so </w:t>
            </w:r>
            <w:r w:rsidRPr="00571F9E">
              <w:rPr>
                <w:rFonts w:cs="Arial"/>
                <w:b/>
                <w:szCs w:val="20"/>
                <w:lang w:val="sl-SI" w:eastAsia="sl-SI"/>
              </w:rPr>
              <w:t>sodelovali pri pripravi dela ali celotnega gradiva:</w:t>
            </w:r>
          </w:p>
        </w:tc>
      </w:tr>
      <w:tr w:rsidR="000B4D24" w:rsidRPr="00571F9E" w14:paraId="2D0C5729" w14:textId="77777777" w:rsidTr="00C558E4">
        <w:tc>
          <w:tcPr>
            <w:tcW w:w="9163" w:type="dxa"/>
            <w:gridSpan w:val="6"/>
          </w:tcPr>
          <w:p w14:paraId="4CFD50AA" w14:textId="77777777" w:rsidR="000B4D24" w:rsidRPr="00571F9E" w:rsidRDefault="000B4D24" w:rsidP="00571F9E">
            <w:pPr>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w:t>
            </w:r>
          </w:p>
        </w:tc>
      </w:tr>
      <w:tr w:rsidR="000B4D24" w:rsidRPr="00E3119F" w14:paraId="24950B28" w14:textId="77777777" w:rsidTr="00C558E4">
        <w:tc>
          <w:tcPr>
            <w:tcW w:w="9163" w:type="dxa"/>
            <w:gridSpan w:val="6"/>
          </w:tcPr>
          <w:p w14:paraId="4D788BB9" w14:textId="77777777" w:rsidR="000B4D24" w:rsidRPr="00571F9E" w:rsidRDefault="000B4D24" w:rsidP="00571F9E">
            <w:pPr>
              <w:overflowPunct w:val="0"/>
              <w:autoSpaceDE w:val="0"/>
              <w:autoSpaceDN w:val="0"/>
              <w:adjustRightInd w:val="0"/>
              <w:spacing w:line="240" w:lineRule="auto"/>
              <w:jc w:val="both"/>
              <w:textAlignment w:val="baseline"/>
              <w:rPr>
                <w:rFonts w:cs="Arial"/>
                <w:b/>
                <w:iCs/>
                <w:szCs w:val="20"/>
                <w:lang w:val="sl-SI" w:eastAsia="sl-SI"/>
              </w:rPr>
            </w:pPr>
            <w:r w:rsidRPr="00571F9E">
              <w:rPr>
                <w:rFonts w:cs="Arial"/>
                <w:b/>
                <w:szCs w:val="20"/>
                <w:lang w:val="sl-SI" w:eastAsia="sl-SI"/>
              </w:rPr>
              <w:t>4. Predstavniki vlade, ki bodo sodelovali pri delu državnega zbora:</w:t>
            </w:r>
          </w:p>
        </w:tc>
      </w:tr>
      <w:tr w:rsidR="000B4D24" w:rsidRPr="00E3119F" w14:paraId="0C5B8A03" w14:textId="77777777" w:rsidTr="00C558E4">
        <w:tc>
          <w:tcPr>
            <w:tcW w:w="9163" w:type="dxa"/>
            <w:gridSpan w:val="6"/>
          </w:tcPr>
          <w:p w14:paraId="04D9B3EF" w14:textId="0FC3053D" w:rsidR="000B4D24" w:rsidRPr="00571F9E" w:rsidRDefault="000B4D24" w:rsidP="00571F9E">
            <w:pPr>
              <w:pStyle w:val="Neotevilenodstavek"/>
              <w:spacing w:before="0" w:after="0" w:line="240" w:lineRule="auto"/>
              <w:rPr>
                <w:iCs/>
                <w:sz w:val="20"/>
                <w:szCs w:val="20"/>
              </w:rPr>
            </w:pPr>
            <w:r w:rsidRPr="00571F9E">
              <w:rPr>
                <w:iCs/>
                <w:sz w:val="20"/>
                <w:szCs w:val="20"/>
              </w:rPr>
              <w:t xml:space="preserve">Mag. Franc </w:t>
            </w:r>
            <w:proofErr w:type="spellStart"/>
            <w:r w:rsidRPr="00571F9E">
              <w:rPr>
                <w:iCs/>
                <w:sz w:val="20"/>
                <w:szCs w:val="20"/>
              </w:rPr>
              <w:t>Props</w:t>
            </w:r>
            <w:proofErr w:type="spellEnd"/>
            <w:r w:rsidRPr="00571F9E">
              <w:rPr>
                <w:iCs/>
                <w:sz w:val="20"/>
                <w:szCs w:val="20"/>
              </w:rPr>
              <w:t>, minister</w:t>
            </w:r>
            <w:r w:rsidR="00965E61">
              <w:rPr>
                <w:iCs/>
                <w:sz w:val="20"/>
                <w:szCs w:val="20"/>
              </w:rPr>
              <w:t xml:space="preserve"> za javno upravo</w:t>
            </w:r>
          </w:p>
          <w:p w14:paraId="2ED8865B" w14:textId="15A72FC1" w:rsidR="000B4D24" w:rsidRPr="00571F9E" w:rsidRDefault="000B4D24" w:rsidP="00571F9E">
            <w:pPr>
              <w:pStyle w:val="Neotevilenodstavek"/>
              <w:spacing w:before="0" w:after="0" w:line="240" w:lineRule="auto"/>
              <w:rPr>
                <w:iCs/>
                <w:sz w:val="20"/>
                <w:szCs w:val="20"/>
              </w:rPr>
            </w:pPr>
            <w:r w:rsidRPr="00571F9E">
              <w:rPr>
                <w:iCs/>
                <w:sz w:val="20"/>
                <w:szCs w:val="20"/>
              </w:rPr>
              <w:t>Jure Trbič, državni sekretar</w:t>
            </w:r>
            <w:r w:rsidR="00965E61">
              <w:rPr>
                <w:iCs/>
                <w:sz w:val="20"/>
                <w:szCs w:val="20"/>
              </w:rPr>
              <w:t>,</w:t>
            </w:r>
            <w:r w:rsidRPr="00571F9E">
              <w:rPr>
                <w:iCs/>
                <w:sz w:val="20"/>
                <w:szCs w:val="20"/>
              </w:rPr>
              <w:t xml:space="preserve"> </w:t>
            </w:r>
            <w:r w:rsidR="00965E61" w:rsidRPr="00965E61">
              <w:rPr>
                <w:iCs/>
                <w:sz w:val="20"/>
                <w:szCs w:val="20"/>
              </w:rPr>
              <w:t>Ministrstvo za javno upravo</w:t>
            </w:r>
            <w:r w:rsidRPr="00571F9E">
              <w:rPr>
                <w:iCs/>
                <w:sz w:val="20"/>
                <w:szCs w:val="20"/>
              </w:rPr>
              <w:t xml:space="preserve"> </w:t>
            </w:r>
          </w:p>
          <w:p w14:paraId="43A7232E" w14:textId="1D829E5C" w:rsidR="000B4D24" w:rsidRPr="00571F9E" w:rsidRDefault="000B4D24" w:rsidP="00571F9E">
            <w:pPr>
              <w:pStyle w:val="Neotevilenodstavek"/>
              <w:spacing w:before="0" w:after="0" w:line="240" w:lineRule="auto"/>
              <w:rPr>
                <w:iCs/>
                <w:sz w:val="20"/>
                <w:szCs w:val="20"/>
              </w:rPr>
            </w:pPr>
            <w:r w:rsidRPr="00571F9E">
              <w:rPr>
                <w:iCs/>
                <w:sz w:val="20"/>
                <w:szCs w:val="20"/>
              </w:rPr>
              <w:t xml:space="preserve">mag. Mateja Prešern, </w:t>
            </w:r>
            <w:proofErr w:type="spellStart"/>
            <w:r w:rsidRPr="00571F9E">
              <w:rPr>
                <w:iCs/>
                <w:sz w:val="20"/>
                <w:szCs w:val="20"/>
              </w:rPr>
              <w:t>v.d</w:t>
            </w:r>
            <w:proofErr w:type="spellEnd"/>
            <w:r w:rsidRPr="00571F9E">
              <w:rPr>
                <w:iCs/>
                <w:sz w:val="20"/>
                <w:szCs w:val="20"/>
              </w:rPr>
              <w:t>. generalne direktorice Direktorata za lokalno samoupravo, nevladne organizacije in politični sistem</w:t>
            </w:r>
            <w:r w:rsidR="00965E61">
              <w:rPr>
                <w:iCs/>
                <w:sz w:val="20"/>
                <w:szCs w:val="20"/>
              </w:rPr>
              <w:t xml:space="preserve">, </w:t>
            </w:r>
            <w:r w:rsidR="00965E61" w:rsidRPr="00965E61">
              <w:rPr>
                <w:iCs/>
                <w:sz w:val="20"/>
                <w:szCs w:val="20"/>
              </w:rPr>
              <w:t>Ministrstvo za javno upravo</w:t>
            </w:r>
          </w:p>
          <w:p w14:paraId="7DFD788B" w14:textId="31AF8006" w:rsidR="000B4D24" w:rsidRPr="00571F9E" w:rsidRDefault="000B4D24" w:rsidP="00571F9E">
            <w:pPr>
              <w:pStyle w:val="Neotevilenodstavek"/>
              <w:spacing w:before="0" w:after="0" w:line="240" w:lineRule="auto"/>
              <w:rPr>
                <w:iCs/>
                <w:sz w:val="20"/>
                <w:szCs w:val="20"/>
              </w:rPr>
            </w:pPr>
            <w:r w:rsidRPr="00571F9E">
              <w:rPr>
                <w:iCs/>
                <w:sz w:val="20"/>
                <w:szCs w:val="20"/>
              </w:rPr>
              <w:t>dr. Roman Lavtar, vodja Sektorja za lokalno samoupravo,</w:t>
            </w:r>
            <w:r w:rsidR="00C94337">
              <w:rPr>
                <w:iCs/>
                <w:sz w:val="20"/>
                <w:szCs w:val="20"/>
              </w:rPr>
              <w:t xml:space="preserve"> </w:t>
            </w:r>
            <w:r w:rsidR="00C94337" w:rsidRPr="00C94337">
              <w:rPr>
                <w:iCs/>
                <w:sz w:val="20"/>
                <w:szCs w:val="20"/>
              </w:rPr>
              <w:t>Direktorat za lokalno samoupravo, nevladne organizacije in politični sistem</w:t>
            </w:r>
            <w:r w:rsidR="00C94337">
              <w:rPr>
                <w:iCs/>
                <w:sz w:val="20"/>
                <w:szCs w:val="20"/>
              </w:rPr>
              <w:t>,</w:t>
            </w:r>
            <w:r w:rsidRPr="00571F9E">
              <w:rPr>
                <w:iCs/>
                <w:sz w:val="20"/>
                <w:szCs w:val="20"/>
              </w:rPr>
              <w:t xml:space="preserve"> Ministrstvo za javno upravo</w:t>
            </w:r>
          </w:p>
          <w:p w14:paraId="00066EBA" w14:textId="79A0D5E9" w:rsidR="000B4D24" w:rsidRPr="00571F9E" w:rsidRDefault="000B4D24" w:rsidP="00571F9E">
            <w:pPr>
              <w:pStyle w:val="Neotevilenodstavek"/>
              <w:spacing w:before="0" w:after="0" w:line="240" w:lineRule="auto"/>
              <w:rPr>
                <w:iCs/>
                <w:sz w:val="20"/>
                <w:szCs w:val="20"/>
              </w:rPr>
            </w:pPr>
            <w:r w:rsidRPr="00571F9E">
              <w:rPr>
                <w:iCs/>
                <w:sz w:val="20"/>
                <w:szCs w:val="20"/>
              </w:rPr>
              <w:t>Helena Kavčič, sekretarka,</w:t>
            </w:r>
            <w:r w:rsidR="00C94337">
              <w:rPr>
                <w:iCs/>
                <w:sz w:val="20"/>
                <w:szCs w:val="20"/>
              </w:rPr>
              <w:t xml:space="preserve"> Sektor za lokalno samoupravo, </w:t>
            </w:r>
            <w:r w:rsidR="00C94337" w:rsidRPr="00C94337">
              <w:rPr>
                <w:iCs/>
                <w:sz w:val="20"/>
                <w:szCs w:val="20"/>
              </w:rPr>
              <w:t>Direktorat za lokalno samoupravo, nevladne organizacije in politični sistem</w:t>
            </w:r>
            <w:r w:rsidR="00C94337">
              <w:rPr>
                <w:iCs/>
                <w:sz w:val="20"/>
                <w:szCs w:val="20"/>
              </w:rPr>
              <w:t>,</w:t>
            </w:r>
            <w:r w:rsidRPr="00571F9E">
              <w:rPr>
                <w:iCs/>
                <w:sz w:val="20"/>
                <w:szCs w:val="20"/>
              </w:rPr>
              <w:t xml:space="preserve"> Ministrstvo za javno upravo</w:t>
            </w:r>
          </w:p>
          <w:p w14:paraId="531FF735" w14:textId="2E035327" w:rsidR="000B4D24" w:rsidRPr="00571F9E" w:rsidRDefault="000B4D24" w:rsidP="00571F9E">
            <w:pPr>
              <w:pStyle w:val="Neotevilenodstavek"/>
              <w:spacing w:before="0" w:after="0" w:line="240" w:lineRule="auto"/>
              <w:rPr>
                <w:sz w:val="20"/>
                <w:szCs w:val="20"/>
              </w:rPr>
            </w:pPr>
            <w:r w:rsidRPr="00571F9E">
              <w:rPr>
                <w:sz w:val="20"/>
                <w:szCs w:val="20"/>
              </w:rPr>
              <w:lastRenderedPageBreak/>
              <w:t>dr. Aldijana Ahmetović, podsekretarka,</w:t>
            </w:r>
            <w:r w:rsidR="00C94337">
              <w:rPr>
                <w:sz w:val="20"/>
                <w:szCs w:val="20"/>
              </w:rPr>
              <w:t xml:space="preserve"> Sektor za lokalno samoupravo, </w:t>
            </w:r>
            <w:r w:rsidR="00C94337" w:rsidRPr="00C94337">
              <w:rPr>
                <w:sz w:val="20"/>
                <w:szCs w:val="20"/>
              </w:rPr>
              <w:t>Direktorat za lokalno samoupravo, nevladne organizacije in politični sistem</w:t>
            </w:r>
            <w:r w:rsidR="00C94337">
              <w:rPr>
                <w:sz w:val="20"/>
                <w:szCs w:val="20"/>
              </w:rPr>
              <w:t>,</w:t>
            </w:r>
            <w:r w:rsidRPr="00571F9E">
              <w:rPr>
                <w:sz w:val="20"/>
                <w:szCs w:val="20"/>
              </w:rPr>
              <w:t xml:space="preserve"> Ministrstvo za javno upravo</w:t>
            </w:r>
          </w:p>
        </w:tc>
      </w:tr>
      <w:tr w:rsidR="000B4D24" w:rsidRPr="00571F9E" w14:paraId="2176F28A" w14:textId="77777777" w:rsidTr="00C558E4">
        <w:tc>
          <w:tcPr>
            <w:tcW w:w="9163" w:type="dxa"/>
            <w:gridSpan w:val="6"/>
          </w:tcPr>
          <w:p w14:paraId="2ECA499E" w14:textId="77777777" w:rsidR="000B4D24" w:rsidRPr="00571F9E" w:rsidRDefault="000B4D24"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lastRenderedPageBreak/>
              <w:t>5. Kratek povzetek gradiva:</w:t>
            </w:r>
          </w:p>
        </w:tc>
      </w:tr>
      <w:tr w:rsidR="000B4D24" w:rsidRPr="00E3119F" w14:paraId="12815146" w14:textId="77777777" w:rsidTr="00C558E4">
        <w:tc>
          <w:tcPr>
            <w:tcW w:w="9163" w:type="dxa"/>
            <w:gridSpan w:val="6"/>
          </w:tcPr>
          <w:p w14:paraId="6B435E30" w14:textId="7CA52D98" w:rsidR="000B4D24" w:rsidRPr="00571F9E" w:rsidRDefault="000B4D24" w:rsidP="00571F9E">
            <w:pPr>
              <w:spacing w:line="240" w:lineRule="auto"/>
              <w:jc w:val="both"/>
              <w:rPr>
                <w:rFonts w:cs="Arial"/>
                <w:szCs w:val="20"/>
                <w:lang w:val="sl-SI"/>
              </w:rPr>
            </w:pPr>
            <w:r w:rsidRPr="00571F9E">
              <w:rPr>
                <w:rFonts w:cs="Arial"/>
                <w:szCs w:val="20"/>
                <w:lang w:val="sl-SI"/>
              </w:rPr>
              <w:t xml:space="preserve">Besedilo sprememb in dopolnitev Zakona o lokalnih volitvah je pripravljeno predvsem zaradi uskladitve zakona z odločbo Ustavnega sodišča Republike Slovenije številka U-I-7/20/7 (Up-676/19-25) z dne 4. 6. 2020 (Uradni list RS, št. 93/2020). Predlagane spremembe bistveno prispevajo k varstvu javnega interesa oziroma uresničitvi ustavnopravnih vrednot pri izvedbi lokalnih volitev, te so pošten volilni postopek, verodostojnost volilnega izida in zaupanje državljanov v pošteno izvedbo volitev. Poleg sistematične in celovite ureditve volilnega spora se je predlagatelj odločil predlagati še nekatere druge manjše spremembe zakona, ki prispevajo k optimizaciji izvedbe volilnih postopkov. </w:t>
            </w:r>
          </w:p>
        </w:tc>
      </w:tr>
      <w:tr w:rsidR="000B4D24" w:rsidRPr="00571F9E" w14:paraId="551707AC" w14:textId="77777777" w:rsidTr="00C558E4">
        <w:tc>
          <w:tcPr>
            <w:tcW w:w="9163" w:type="dxa"/>
            <w:gridSpan w:val="6"/>
          </w:tcPr>
          <w:p w14:paraId="0617AB65" w14:textId="77777777" w:rsidR="000B4D24" w:rsidRPr="00571F9E" w:rsidRDefault="000B4D24"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6. Presoja posledic za:</w:t>
            </w:r>
          </w:p>
        </w:tc>
      </w:tr>
      <w:tr w:rsidR="00F153FE" w:rsidRPr="00571F9E" w14:paraId="343BFF86" w14:textId="1F4DC339" w:rsidTr="00F153FE">
        <w:trPr>
          <w:gridAfter w:val="1"/>
          <w:wAfter w:w="62" w:type="dxa"/>
        </w:trPr>
        <w:tc>
          <w:tcPr>
            <w:tcW w:w="1448" w:type="dxa"/>
            <w:gridSpan w:val="2"/>
          </w:tcPr>
          <w:p w14:paraId="6F8E4459" w14:textId="77777777" w:rsidR="00F153FE" w:rsidRPr="00571F9E" w:rsidRDefault="00F153FE" w:rsidP="00571F9E">
            <w:pPr>
              <w:overflowPunct w:val="0"/>
              <w:autoSpaceDE w:val="0"/>
              <w:autoSpaceDN w:val="0"/>
              <w:adjustRightInd w:val="0"/>
              <w:spacing w:line="240" w:lineRule="auto"/>
              <w:ind w:left="360"/>
              <w:jc w:val="both"/>
              <w:textAlignment w:val="baseline"/>
              <w:rPr>
                <w:rFonts w:cs="Arial"/>
                <w:iCs/>
                <w:szCs w:val="20"/>
                <w:lang w:val="sl-SI" w:eastAsia="sl-SI"/>
              </w:rPr>
            </w:pPr>
            <w:r w:rsidRPr="00571F9E">
              <w:rPr>
                <w:rFonts w:cs="Arial"/>
                <w:iCs/>
                <w:szCs w:val="20"/>
                <w:lang w:val="sl-SI" w:eastAsia="sl-SI"/>
              </w:rPr>
              <w:t>a)</w:t>
            </w:r>
          </w:p>
        </w:tc>
        <w:tc>
          <w:tcPr>
            <w:tcW w:w="6519" w:type="dxa"/>
            <w:gridSpan w:val="2"/>
          </w:tcPr>
          <w:p w14:paraId="3FE0F5A1" w14:textId="77777777" w:rsidR="00F153FE" w:rsidRPr="00571F9E" w:rsidRDefault="00F153FE"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javnofinančna sredstva nad 40.000 EUR v tekočem in naslednjih treh letih</w:t>
            </w:r>
          </w:p>
        </w:tc>
        <w:tc>
          <w:tcPr>
            <w:tcW w:w="1134" w:type="dxa"/>
            <w:vAlign w:val="center"/>
          </w:tcPr>
          <w:p w14:paraId="05473388" w14:textId="6F6D6DCE" w:rsidR="00F153FE" w:rsidRPr="00571F9E" w:rsidRDefault="00F153FE" w:rsidP="00571F9E">
            <w:pPr>
              <w:spacing w:line="240" w:lineRule="auto"/>
              <w:rPr>
                <w:rFonts w:cs="Arial"/>
                <w:szCs w:val="20"/>
                <w:lang w:val="sl-SI"/>
              </w:rPr>
            </w:pPr>
            <w:r w:rsidRPr="00571F9E">
              <w:rPr>
                <w:rFonts w:cs="Arial"/>
                <w:szCs w:val="20"/>
                <w:lang w:val="sl-SI" w:eastAsia="sl-SI"/>
              </w:rPr>
              <w:t>DA</w:t>
            </w:r>
          </w:p>
        </w:tc>
      </w:tr>
      <w:tr w:rsidR="00F153FE" w:rsidRPr="00571F9E" w14:paraId="06A04FAD" w14:textId="23BE677F" w:rsidTr="00F153FE">
        <w:trPr>
          <w:gridAfter w:val="1"/>
          <w:wAfter w:w="62" w:type="dxa"/>
        </w:trPr>
        <w:tc>
          <w:tcPr>
            <w:tcW w:w="1448" w:type="dxa"/>
            <w:gridSpan w:val="2"/>
          </w:tcPr>
          <w:p w14:paraId="7CC68FF1" w14:textId="1BC2F427" w:rsidR="00F153FE" w:rsidRPr="00571F9E" w:rsidRDefault="00F153FE" w:rsidP="00571F9E">
            <w:pPr>
              <w:overflowPunct w:val="0"/>
              <w:autoSpaceDE w:val="0"/>
              <w:autoSpaceDN w:val="0"/>
              <w:adjustRightInd w:val="0"/>
              <w:spacing w:line="240" w:lineRule="auto"/>
              <w:ind w:left="360"/>
              <w:jc w:val="both"/>
              <w:textAlignment w:val="baseline"/>
              <w:rPr>
                <w:rFonts w:cs="Arial"/>
                <w:iCs/>
                <w:szCs w:val="20"/>
                <w:lang w:val="sl-SI" w:eastAsia="sl-SI"/>
              </w:rPr>
            </w:pPr>
            <w:r w:rsidRPr="00571F9E">
              <w:rPr>
                <w:rFonts w:cs="Arial"/>
                <w:iCs/>
                <w:szCs w:val="20"/>
                <w:lang w:val="sl-SI" w:eastAsia="sl-SI"/>
              </w:rPr>
              <w:t>b)</w:t>
            </w:r>
          </w:p>
        </w:tc>
        <w:tc>
          <w:tcPr>
            <w:tcW w:w="6519" w:type="dxa"/>
            <w:gridSpan w:val="2"/>
          </w:tcPr>
          <w:p w14:paraId="688D0FB4" w14:textId="77777777" w:rsidR="00F153FE" w:rsidRPr="00571F9E" w:rsidRDefault="00F153FE" w:rsidP="00571F9E">
            <w:pPr>
              <w:overflowPunct w:val="0"/>
              <w:autoSpaceDE w:val="0"/>
              <w:autoSpaceDN w:val="0"/>
              <w:adjustRightInd w:val="0"/>
              <w:spacing w:line="240" w:lineRule="auto"/>
              <w:jc w:val="both"/>
              <w:textAlignment w:val="baseline"/>
              <w:rPr>
                <w:rFonts w:cs="Arial"/>
                <w:iCs/>
                <w:szCs w:val="20"/>
                <w:lang w:val="sl-SI" w:eastAsia="sl-SI"/>
              </w:rPr>
            </w:pPr>
            <w:r w:rsidRPr="00571F9E">
              <w:rPr>
                <w:rFonts w:cs="Arial"/>
                <w:bCs/>
                <w:szCs w:val="20"/>
                <w:lang w:val="sl-SI" w:eastAsia="sl-SI"/>
              </w:rPr>
              <w:t>usklajenost slovenskega pravnega reda s pravnim redom Evropske unije</w:t>
            </w:r>
          </w:p>
        </w:tc>
        <w:tc>
          <w:tcPr>
            <w:tcW w:w="1134" w:type="dxa"/>
            <w:vAlign w:val="center"/>
          </w:tcPr>
          <w:p w14:paraId="5A953FA3" w14:textId="2AB73B84" w:rsidR="00F153FE" w:rsidRPr="00571F9E" w:rsidRDefault="00F153FE" w:rsidP="00571F9E">
            <w:pPr>
              <w:spacing w:line="240" w:lineRule="auto"/>
              <w:rPr>
                <w:rFonts w:cs="Arial"/>
                <w:szCs w:val="20"/>
                <w:lang w:val="sl-SI"/>
              </w:rPr>
            </w:pPr>
            <w:r w:rsidRPr="00571F9E">
              <w:rPr>
                <w:rFonts w:cs="Arial"/>
                <w:szCs w:val="20"/>
                <w:lang w:val="sl-SI" w:eastAsia="sl-SI"/>
              </w:rPr>
              <w:t>NE</w:t>
            </w:r>
          </w:p>
        </w:tc>
      </w:tr>
      <w:tr w:rsidR="00F153FE" w:rsidRPr="00571F9E" w14:paraId="745D2C4C" w14:textId="5272EEA0" w:rsidTr="00F153FE">
        <w:trPr>
          <w:gridAfter w:val="1"/>
          <w:wAfter w:w="62" w:type="dxa"/>
        </w:trPr>
        <w:tc>
          <w:tcPr>
            <w:tcW w:w="1448" w:type="dxa"/>
            <w:gridSpan w:val="2"/>
          </w:tcPr>
          <w:p w14:paraId="4F1D46CF" w14:textId="77777777" w:rsidR="00F153FE" w:rsidRPr="00571F9E" w:rsidRDefault="00F153FE" w:rsidP="00571F9E">
            <w:pPr>
              <w:overflowPunct w:val="0"/>
              <w:autoSpaceDE w:val="0"/>
              <w:autoSpaceDN w:val="0"/>
              <w:adjustRightInd w:val="0"/>
              <w:spacing w:line="240" w:lineRule="auto"/>
              <w:ind w:left="360"/>
              <w:jc w:val="both"/>
              <w:textAlignment w:val="baseline"/>
              <w:rPr>
                <w:rFonts w:cs="Arial"/>
                <w:iCs/>
                <w:szCs w:val="20"/>
                <w:lang w:val="sl-SI" w:eastAsia="sl-SI"/>
              </w:rPr>
            </w:pPr>
            <w:r w:rsidRPr="00571F9E">
              <w:rPr>
                <w:rFonts w:cs="Arial"/>
                <w:iCs/>
                <w:szCs w:val="20"/>
                <w:lang w:val="sl-SI" w:eastAsia="sl-SI"/>
              </w:rPr>
              <w:t>c)</w:t>
            </w:r>
          </w:p>
        </w:tc>
        <w:tc>
          <w:tcPr>
            <w:tcW w:w="6519" w:type="dxa"/>
            <w:gridSpan w:val="2"/>
          </w:tcPr>
          <w:p w14:paraId="31325E6C" w14:textId="77777777" w:rsidR="00F153FE" w:rsidRPr="00571F9E" w:rsidRDefault="00F153FE" w:rsidP="00571F9E">
            <w:pPr>
              <w:overflowPunct w:val="0"/>
              <w:autoSpaceDE w:val="0"/>
              <w:autoSpaceDN w:val="0"/>
              <w:adjustRightInd w:val="0"/>
              <w:spacing w:line="240" w:lineRule="auto"/>
              <w:jc w:val="both"/>
              <w:textAlignment w:val="baseline"/>
              <w:rPr>
                <w:rFonts w:cs="Arial"/>
                <w:iCs/>
                <w:szCs w:val="20"/>
                <w:lang w:val="sl-SI" w:eastAsia="sl-SI"/>
              </w:rPr>
            </w:pPr>
            <w:r w:rsidRPr="00571F9E">
              <w:rPr>
                <w:rFonts w:cs="Arial"/>
                <w:szCs w:val="20"/>
                <w:lang w:val="sl-SI" w:eastAsia="sl-SI"/>
              </w:rPr>
              <w:t>administrativne posledice</w:t>
            </w:r>
          </w:p>
        </w:tc>
        <w:tc>
          <w:tcPr>
            <w:tcW w:w="1134" w:type="dxa"/>
            <w:vAlign w:val="center"/>
          </w:tcPr>
          <w:p w14:paraId="1E394865" w14:textId="169AFD1F" w:rsidR="00F153FE" w:rsidRPr="00571F9E" w:rsidRDefault="00F153FE" w:rsidP="00571F9E">
            <w:pPr>
              <w:spacing w:line="240" w:lineRule="auto"/>
              <w:rPr>
                <w:rFonts w:cs="Arial"/>
                <w:szCs w:val="20"/>
                <w:lang w:val="sl-SI"/>
              </w:rPr>
            </w:pPr>
            <w:r w:rsidRPr="00571F9E">
              <w:rPr>
                <w:rFonts w:cs="Arial"/>
                <w:szCs w:val="20"/>
                <w:lang w:val="sl-SI" w:eastAsia="sl-SI"/>
              </w:rPr>
              <w:t>NE</w:t>
            </w:r>
          </w:p>
        </w:tc>
      </w:tr>
      <w:tr w:rsidR="00F153FE" w:rsidRPr="00571F9E" w14:paraId="1F6A4758" w14:textId="52ED4B1A" w:rsidTr="00F153FE">
        <w:trPr>
          <w:gridAfter w:val="1"/>
          <w:wAfter w:w="62" w:type="dxa"/>
        </w:trPr>
        <w:tc>
          <w:tcPr>
            <w:tcW w:w="1448" w:type="dxa"/>
            <w:gridSpan w:val="2"/>
          </w:tcPr>
          <w:p w14:paraId="3579625C" w14:textId="77777777" w:rsidR="00F153FE" w:rsidRPr="00571F9E" w:rsidRDefault="00F153FE" w:rsidP="00571F9E">
            <w:pPr>
              <w:overflowPunct w:val="0"/>
              <w:autoSpaceDE w:val="0"/>
              <w:autoSpaceDN w:val="0"/>
              <w:adjustRightInd w:val="0"/>
              <w:spacing w:line="240" w:lineRule="auto"/>
              <w:ind w:left="360"/>
              <w:jc w:val="both"/>
              <w:textAlignment w:val="baseline"/>
              <w:rPr>
                <w:rFonts w:cs="Arial"/>
                <w:iCs/>
                <w:szCs w:val="20"/>
                <w:lang w:val="sl-SI" w:eastAsia="sl-SI"/>
              </w:rPr>
            </w:pPr>
            <w:r w:rsidRPr="00571F9E">
              <w:rPr>
                <w:rFonts w:cs="Arial"/>
                <w:iCs/>
                <w:szCs w:val="20"/>
                <w:lang w:val="sl-SI" w:eastAsia="sl-SI"/>
              </w:rPr>
              <w:t>č)</w:t>
            </w:r>
          </w:p>
        </w:tc>
        <w:tc>
          <w:tcPr>
            <w:tcW w:w="6519" w:type="dxa"/>
            <w:gridSpan w:val="2"/>
          </w:tcPr>
          <w:p w14:paraId="0CBF3BEA" w14:textId="77777777" w:rsidR="00F153FE" w:rsidRPr="00571F9E" w:rsidRDefault="00F153FE" w:rsidP="00571F9E">
            <w:pPr>
              <w:overflowPunct w:val="0"/>
              <w:autoSpaceDE w:val="0"/>
              <w:autoSpaceDN w:val="0"/>
              <w:adjustRightInd w:val="0"/>
              <w:spacing w:line="240" w:lineRule="auto"/>
              <w:jc w:val="both"/>
              <w:textAlignment w:val="baseline"/>
              <w:rPr>
                <w:rFonts w:cs="Arial"/>
                <w:bCs/>
                <w:szCs w:val="20"/>
                <w:lang w:val="sl-SI" w:eastAsia="sl-SI"/>
              </w:rPr>
            </w:pPr>
            <w:r w:rsidRPr="00571F9E">
              <w:rPr>
                <w:rFonts w:cs="Arial"/>
                <w:szCs w:val="20"/>
                <w:lang w:val="sl-SI" w:eastAsia="sl-SI"/>
              </w:rPr>
              <w:t>gospodarstvo, zlasti</w:t>
            </w:r>
            <w:r w:rsidRPr="00571F9E">
              <w:rPr>
                <w:rFonts w:cs="Arial"/>
                <w:bCs/>
                <w:szCs w:val="20"/>
                <w:lang w:val="sl-SI" w:eastAsia="sl-SI"/>
              </w:rPr>
              <w:t xml:space="preserve"> mala in srednja podjetja ter konkurenčnost podjetij</w:t>
            </w:r>
          </w:p>
        </w:tc>
        <w:tc>
          <w:tcPr>
            <w:tcW w:w="1134" w:type="dxa"/>
            <w:vAlign w:val="center"/>
          </w:tcPr>
          <w:p w14:paraId="7467112A" w14:textId="310A679A" w:rsidR="00F153FE" w:rsidRPr="00571F9E" w:rsidRDefault="00F153FE" w:rsidP="00571F9E">
            <w:pPr>
              <w:spacing w:line="240" w:lineRule="auto"/>
              <w:rPr>
                <w:rFonts w:cs="Arial"/>
                <w:szCs w:val="20"/>
                <w:lang w:val="sl-SI"/>
              </w:rPr>
            </w:pPr>
            <w:r w:rsidRPr="00571F9E">
              <w:rPr>
                <w:rFonts w:cs="Arial"/>
                <w:szCs w:val="20"/>
                <w:lang w:val="sl-SI" w:eastAsia="sl-SI"/>
              </w:rPr>
              <w:t>NE</w:t>
            </w:r>
          </w:p>
        </w:tc>
      </w:tr>
      <w:tr w:rsidR="00F153FE" w:rsidRPr="00571F9E" w14:paraId="14AC22C2" w14:textId="773555C9" w:rsidTr="00F153FE">
        <w:trPr>
          <w:gridAfter w:val="1"/>
          <w:wAfter w:w="62" w:type="dxa"/>
        </w:trPr>
        <w:tc>
          <w:tcPr>
            <w:tcW w:w="1448" w:type="dxa"/>
            <w:gridSpan w:val="2"/>
          </w:tcPr>
          <w:p w14:paraId="4B3FAB72" w14:textId="77777777" w:rsidR="00F153FE" w:rsidRPr="00571F9E" w:rsidRDefault="00F153FE" w:rsidP="00571F9E">
            <w:pPr>
              <w:overflowPunct w:val="0"/>
              <w:autoSpaceDE w:val="0"/>
              <w:autoSpaceDN w:val="0"/>
              <w:adjustRightInd w:val="0"/>
              <w:spacing w:line="240" w:lineRule="auto"/>
              <w:ind w:left="360"/>
              <w:jc w:val="both"/>
              <w:textAlignment w:val="baseline"/>
              <w:rPr>
                <w:rFonts w:cs="Arial"/>
                <w:iCs/>
                <w:szCs w:val="20"/>
                <w:lang w:val="sl-SI" w:eastAsia="sl-SI"/>
              </w:rPr>
            </w:pPr>
            <w:r w:rsidRPr="00571F9E">
              <w:rPr>
                <w:rFonts w:cs="Arial"/>
                <w:iCs/>
                <w:szCs w:val="20"/>
                <w:lang w:val="sl-SI" w:eastAsia="sl-SI"/>
              </w:rPr>
              <w:t>d)</w:t>
            </w:r>
          </w:p>
        </w:tc>
        <w:tc>
          <w:tcPr>
            <w:tcW w:w="6519" w:type="dxa"/>
            <w:gridSpan w:val="2"/>
          </w:tcPr>
          <w:p w14:paraId="64A12242" w14:textId="77777777" w:rsidR="00F153FE" w:rsidRPr="00571F9E" w:rsidRDefault="00F153FE" w:rsidP="00571F9E">
            <w:pPr>
              <w:overflowPunct w:val="0"/>
              <w:autoSpaceDE w:val="0"/>
              <w:autoSpaceDN w:val="0"/>
              <w:adjustRightInd w:val="0"/>
              <w:spacing w:line="240" w:lineRule="auto"/>
              <w:jc w:val="both"/>
              <w:textAlignment w:val="baseline"/>
              <w:rPr>
                <w:rFonts w:cs="Arial"/>
                <w:bCs/>
                <w:szCs w:val="20"/>
                <w:lang w:val="sl-SI" w:eastAsia="sl-SI"/>
              </w:rPr>
            </w:pPr>
            <w:r w:rsidRPr="00571F9E">
              <w:rPr>
                <w:rFonts w:cs="Arial"/>
                <w:bCs/>
                <w:szCs w:val="20"/>
                <w:lang w:val="sl-SI" w:eastAsia="sl-SI"/>
              </w:rPr>
              <w:t>okolje, vključno s prostorskimi in varstvenimi vidiki</w:t>
            </w:r>
          </w:p>
        </w:tc>
        <w:tc>
          <w:tcPr>
            <w:tcW w:w="1134" w:type="dxa"/>
            <w:vAlign w:val="center"/>
          </w:tcPr>
          <w:p w14:paraId="5428EDDD" w14:textId="413A1C37" w:rsidR="00F153FE" w:rsidRPr="00571F9E" w:rsidRDefault="00F153FE" w:rsidP="00571F9E">
            <w:pPr>
              <w:spacing w:line="240" w:lineRule="auto"/>
              <w:rPr>
                <w:rFonts w:cs="Arial"/>
                <w:szCs w:val="20"/>
                <w:lang w:val="sl-SI"/>
              </w:rPr>
            </w:pPr>
            <w:r w:rsidRPr="00571F9E">
              <w:rPr>
                <w:rFonts w:cs="Arial"/>
                <w:szCs w:val="20"/>
                <w:lang w:val="sl-SI" w:eastAsia="sl-SI"/>
              </w:rPr>
              <w:t>NE</w:t>
            </w:r>
          </w:p>
        </w:tc>
      </w:tr>
      <w:tr w:rsidR="00F153FE" w:rsidRPr="00571F9E" w14:paraId="7EEDB848" w14:textId="6D593727" w:rsidTr="00F153FE">
        <w:trPr>
          <w:gridAfter w:val="1"/>
          <w:wAfter w:w="62" w:type="dxa"/>
        </w:trPr>
        <w:tc>
          <w:tcPr>
            <w:tcW w:w="1448" w:type="dxa"/>
            <w:gridSpan w:val="2"/>
          </w:tcPr>
          <w:p w14:paraId="2ABE2BB8" w14:textId="77777777" w:rsidR="00F153FE" w:rsidRPr="00571F9E" w:rsidRDefault="00F153FE" w:rsidP="00571F9E">
            <w:pPr>
              <w:overflowPunct w:val="0"/>
              <w:autoSpaceDE w:val="0"/>
              <w:autoSpaceDN w:val="0"/>
              <w:adjustRightInd w:val="0"/>
              <w:spacing w:line="240" w:lineRule="auto"/>
              <w:ind w:left="360"/>
              <w:jc w:val="both"/>
              <w:textAlignment w:val="baseline"/>
              <w:rPr>
                <w:rFonts w:cs="Arial"/>
                <w:iCs/>
                <w:szCs w:val="20"/>
                <w:lang w:val="sl-SI" w:eastAsia="sl-SI"/>
              </w:rPr>
            </w:pPr>
            <w:r w:rsidRPr="00571F9E">
              <w:rPr>
                <w:rFonts w:cs="Arial"/>
                <w:iCs/>
                <w:szCs w:val="20"/>
                <w:lang w:val="sl-SI" w:eastAsia="sl-SI"/>
              </w:rPr>
              <w:t>e)</w:t>
            </w:r>
          </w:p>
        </w:tc>
        <w:tc>
          <w:tcPr>
            <w:tcW w:w="6519" w:type="dxa"/>
            <w:gridSpan w:val="2"/>
          </w:tcPr>
          <w:p w14:paraId="5C9FF102" w14:textId="77777777" w:rsidR="00F153FE" w:rsidRPr="00571F9E" w:rsidRDefault="00F153FE" w:rsidP="00571F9E">
            <w:pPr>
              <w:overflowPunct w:val="0"/>
              <w:autoSpaceDE w:val="0"/>
              <w:autoSpaceDN w:val="0"/>
              <w:adjustRightInd w:val="0"/>
              <w:spacing w:line="240" w:lineRule="auto"/>
              <w:jc w:val="both"/>
              <w:textAlignment w:val="baseline"/>
              <w:rPr>
                <w:rFonts w:cs="Arial"/>
                <w:bCs/>
                <w:szCs w:val="20"/>
                <w:lang w:val="sl-SI" w:eastAsia="sl-SI"/>
              </w:rPr>
            </w:pPr>
            <w:r w:rsidRPr="00571F9E">
              <w:rPr>
                <w:rFonts w:cs="Arial"/>
                <w:bCs/>
                <w:szCs w:val="20"/>
                <w:lang w:val="sl-SI" w:eastAsia="sl-SI"/>
              </w:rPr>
              <w:t>socialno področje</w:t>
            </w:r>
          </w:p>
        </w:tc>
        <w:tc>
          <w:tcPr>
            <w:tcW w:w="1134" w:type="dxa"/>
            <w:vAlign w:val="center"/>
          </w:tcPr>
          <w:p w14:paraId="12A5D6D2" w14:textId="7F2EEF4E" w:rsidR="00F153FE" w:rsidRPr="00571F9E" w:rsidRDefault="00F153FE" w:rsidP="00571F9E">
            <w:pPr>
              <w:spacing w:line="240" w:lineRule="auto"/>
              <w:rPr>
                <w:rFonts w:cs="Arial"/>
                <w:szCs w:val="20"/>
                <w:lang w:val="sl-SI"/>
              </w:rPr>
            </w:pPr>
            <w:r w:rsidRPr="00571F9E">
              <w:rPr>
                <w:rFonts w:cs="Arial"/>
                <w:szCs w:val="20"/>
                <w:lang w:val="sl-SI" w:eastAsia="sl-SI"/>
              </w:rPr>
              <w:t>NE</w:t>
            </w:r>
          </w:p>
        </w:tc>
      </w:tr>
      <w:tr w:rsidR="00F153FE" w:rsidRPr="00571F9E" w14:paraId="305C35AB" w14:textId="469F8C4E" w:rsidTr="00F153FE">
        <w:trPr>
          <w:gridAfter w:val="1"/>
          <w:wAfter w:w="62" w:type="dxa"/>
        </w:trPr>
        <w:tc>
          <w:tcPr>
            <w:tcW w:w="1448" w:type="dxa"/>
            <w:gridSpan w:val="2"/>
            <w:tcBorders>
              <w:bottom w:val="single" w:sz="4" w:space="0" w:color="auto"/>
            </w:tcBorders>
          </w:tcPr>
          <w:p w14:paraId="00C3AB34" w14:textId="77777777" w:rsidR="00F153FE" w:rsidRPr="00571F9E" w:rsidRDefault="00F153FE" w:rsidP="00571F9E">
            <w:pPr>
              <w:overflowPunct w:val="0"/>
              <w:autoSpaceDE w:val="0"/>
              <w:autoSpaceDN w:val="0"/>
              <w:adjustRightInd w:val="0"/>
              <w:spacing w:line="240" w:lineRule="auto"/>
              <w:ind w:left="360"/>
              <w:jc w:val="both"/>
              <w:textAlignment w:val="baseline"/>
              <w:rPr>
                <w:rFonts w:cs="Arial"/>
                <w:iCs/>
                <w:szCs w:val="20"/>
                <w:lang w:val="sl-SI" w:eastAsia="sl-SI"/>
              </w:rPr>
            </w:pPr>
            <w:r w:rsidRPr="00571F9E">
              <w:rPr>
                <w:rFonts w:cs="Arial"/>
                <w:iCs/>
                <w:szCs w:val="20"/>
                <w:lang w:val="sl-SI" w:eastAsia="sl-SI"/>
              </w:rPr>
              <w:t>f)</w:t>
            </w:r>
          </w:p>
        </w:tc>
        <w:tc>
          <w:tcPr>
            <w:tcW w:w="6519" w:type="dxa"/>
            <w:gridSpan w:val="2"/>
            <w:tcBorders>
              <w:bottom w:val="single" w:sz="4" w:space="0" w:color="auto"/>
            </w:tcBorders>
          </w:tcPr>
          <w:p w14:paraId="6D8BA5E8" w14:textId="77777777" w:rsidR="00F153FE" w:rsidRPr="00571F9E" w:rsidRDefault="00F153FE" w:rsidP="00571F9E">
            <w:pPr>
              <w:overflowPunct w:val="0"/>
              <w:autoSpaceDE w:val="0"/>
              <w:autoSpaceDN w:val="0"/>
              <w:adjustRightInd w:val="0"/>
              <w:spacing w:line="240" w:lineRule="auto"/>
              <w:jc w:val="both"/>
              <w:textAlignment w:val="baseline"/>
              <w:rPr>
                <w:rFonts w:cs="Arial"/>
                <w:bCs/>
                <w:szCs w:val="20"/>
                <w:lang w:val="sl-SI" w:eastAsia="sl-SI"/>
              </w:rPr>
            </w:pPr>
            <w:r w:rsidRPr="00571F9E">
              <w:rPr>
                <w:rFonts w:cs="Arial"/>
                <w:bCs/>
                <w:szCs w:val="20"/>
                <w:lang w:val="sl-SI" w:eastAsia="sl-SI"/>
              </w:rPr>
              <w:t>dokumente razvojnega načrtovanja:</w:t>
            </w:r>
          </w:p>
          <w:p w14:paraId="2168A215" w14:textId="77777777" w:rsidR="00F153FE" w:rsidRPr="00571F9E" w:rsidRDefault="00F153FE" w:rsidP="00571F9E">
            <w:pPr>
              <w:numPr>
                <w:ilvl w:val="0"/>
                <w:numId w:val="7"/>
              </w:numPr>
              <w:overflowPunct w:val="0"/>
              <w:autoSpaceDE w:val="0"/>
              <w:autoSpaceDN w:val="0"/>
              <w:adjustRightInd w:val="0"/>
              <w:spacing w:line="240" w:lineRule="auto"/>
              <w:jc w:val="both"/>
              <w:textAlignment w:val="baseline"/>
              <w:rPr>
                <w:rFonts w:cs="Arial"/>
                <w:bCs/>
                <w:szCs w:val="20"/>
                <w:lang w:val="sl-SI" w:eastAsia="sl-SI"/>
              </w:rPr>
            </w:pPr>
            <w:r w:rsidRPr="00571F9E">
              <w:rPr>
                <w:rFonts w:cs="Arial"/>
                <w:bCs/>
                <w:szCs w:val="20"/>
                <w:lang w:val="sl-SI" w:eastAsia="sl-SI"/>
              </w:rPr>
              <w:t>nacionalne dokumente razvojnega načrtovanja</w:t>
            </w:r>
          </w:p>
          <w:p w14:paraId="461EB4C1" w14:textId="77777777" w:rsidR="00F153FE" w:rsidRPr="00571F9E" w:rsidRDefault="00F153FE" w:rsidP="00571F9E">
            <w:pPr>
              <w:numPr>
                <w:ilvl w:val="0"/>
                <w:numId w:val="7"/>
              </w:numPr>
              <w:overflowPunct w:val="0"/>
              <w:autoSpaceDE w:val="0"/>
              <w:autoSpaceDN w:val="0"/>
              <w:adjustRightInd w:val="0"/>
              <w:spacing w:line="240" w:lineRule="auto"/>
              <w:jc w:val="both"/>
              <w:textAlignment w:val="baseline"/>
              <w:rPr>
                <w:rFonts w:cs="Arial"/>
                <w:bCs/>
                <w:szCs w:val="20"/>
                <w:lang w:val="sl-SI" w:eastAsia="sl-SI"/>
              </w:rPr>
            </w:pPr>
            <w:r w:rsidRPr="00571F9E">
              <w:rPr>
                <w:rFonts w:cs="Arial"/>
                <w:bCs/>
                <w:szCs w:val="20"/>
                <w:lang w:val="sl-SI" w:eastAsia="sl-SI"/>
              </w:rPr>
              <w:t>razvojne politike na ravni programov po strukturi razvojne klasifikacije programskega proračuna</w:t>
            </w:r>
          </w:p>
          <w:p w14:paraId="230921A3" w14:textId="77777777" w:rsidR="00F153FE" w:rsidRPr="00571F9E" w:rsidRDefault="00F153FE" w:rsidP="00571F9E">
            <w:pPr>
              <w:numPr>
                <w:ilvl w:val="0"/>
                <w:numId w:val="7"/>
              </w:numPr>
              <w:overflowPunct w:val="0"/>
              <w:autoSpaceDE w:val="0"/>
              <w:autoSpaceDN w:val="0"/>
              <w:adjustRightInd w:val="0"/>
              <w:spacing w:line="240" w:lineRule="auto"/>
              <w:jc w:val="both"/>
              <w:textAlignment w:val="baseline"/>
              <w:rPr>
                <w:rFonts w:cs="Arial"/>
                <w:bCs/>
                <w:szCs w:val="20"/>
                <w:lang w:val="sl-SI" w:eastAsia="sl-SI"/>
              </w:rPr>
            </w:pPr>
            <w:r w:rsidRPr="00571F9E">
              <w:rPr>
                <w:rFonts w:cs="Arial"/>
                <w:bCs/>
                <w:szCs w:val="20"/>
                <w:lang w:val="sl-SI" w:eastAsia="sl-SI"/>
              </w:rPr>
              <w:t>razvojne dokumente Evropske unije in mednarodnih organizacij</w:t>
            </w:r>
          </w:p>
        </w:tc>
        <w:tc>
          <w:tcPr>
            <w:tcW w:w="1134" w:type="dxa"/>
            <w:vAlign w:val="center"/>
          </w:tcPr>
          <w:p w14:paraId="71D667AC" w14:textId="49541B6F" w:rsidR="00F153FE" w:rsidRPr="00571F9E" w:rsidRDefault="00F153FE" w:rsidP="00571F9E">
            <w:pPr>
              <w:spacing w:line="240" w:lineRule="auto"/>
              <w:rPr>
                <w:rFonts w:cs="Arial"/>
                <w:szCs w:val="20"/>
                <w:lang w:val="sl-SI"/>
              </w:rPr>
            </w:pPr>
            <w:r w:rsidRPr="00571F9E">
              <w:rPr>
                <w:rFonts w:cs="Arial"/>
                <w:iCs/>
                <w:szCs w:val="20"/>
                <w:lang w:val="sl-SI" w:eastAsia="sl-SI"/>
              </w:rPr>
              <w:t>NE</w:t>
            </w:r>
          </w:p>
        </w:tc>
      </w:tr>
      <w:tr w:rsidR="00F153FE" w:rsidRPr="00571F9E" w14:paraId="237358F2" w14:textId="77777777" w:rsidTr="00C558E4">
        <w:tc>
          <w:tcPr>
            <w:tcW w:w="9163" w:type="dxa"/>
            <w:gridSpan w:val="6"/>
            <w:tcBorders>
              <w:top w:val="single" w:sz="4" w:space="0" w:color="auto"/>
              <w:left w:val="single" w:sz="4" w:space="0" w:color="auto"/>
              <w:bottom w:val="single" w:sz="4" w:space="0" w:color="auto"/>
              <w:right w:val="single" w:sz="4" w:space="0" w:color="auto"/>
            </w:tcBorders>
          </w:tcPr>
          <w:p w14:paraId="5C83B796" w14:textId="77777777" w:rsidR="00F153FE" w:rsidRPr="00571F9E" w:rsidRDefault="00F153FE" w:rsidP="00571F9E">
            <w:pPr>
              <w:widowControl w:val="0"/>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571F9E">
              <w:rPr>
                <w:rFonts w:cs="Arial"/>
                <w:b/>
                <w:szCs w:val="20"/>
                <w:lang w:val="sl-SI" w:eastAsia="sl-SI"/>
              </w:rPr>
              <w:t>7.a Predstavitev ocene finančnih posledic nad 40.000 EUR:</w:t>
            </w:r>
          </w:p>
          <w:p w14:paraId="4426E6DC" w14:textId="77777777" w:rsidR="00F153FE" w:rsidRPr="00571F9E" w:rsidRDefault="00F153FE" w:rsidP="00571F9E">
            <w:pPr>
              <w:spacing w:line="240" w:lineRule="auto"/>
              <w:jc w:val="both"/>
              <w:rPr>
                <w:rFonts w:cs="Arial"/>
                <w:b/>
                <w:szCs w:val="20"/>
                <w:lang w:val="sl-SI" w:eastAsia="sl-SI"/>
              </w:rPr>
            </w:pPr>
          </w:p>
        </w:tc>
      </w:tr>
    </w:tbl>
    <w:p w14:paraId="1B27F948" w14:textId="77777777" w:rsidR="000B4D24" w:rsidRPr="00571F9E" w:rsidRDefault="000B4D24" w:rsidP="00571F9E">
      <w:pPr>
        <w:spacing w:line="240" w:lineRule="auto"/>
        <w:rPr>
          <w:rFonts w:cs="Arial"/>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814"/>
        <w:gridCol w:w="1361"/>
        <w:gridCol w:w="490"/>
        <w:gridCol w:w="827"/>
        <w:gridCol w:w="993"/>
        <w:gridCol w:w="369"/>
        <w:gridCol w:w="291"/>
        <w:gridCol w:w="2041"/>
      </w:tblGrid>
      <w:tr w:rsidR="000B4D24" w:rsidRPr="00E3119F" w14:paraId="0FD6EFF6" w14:textId="77777777" w:rsidTr="00C558E4">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7930FED" w14:textId="77777777" w:rsidR="000B4D24" w:rsidRPr="00571F9E" w:rsidRDefault="000B4D24" w:rsidP="00571F9E">
            <w:pPr>
              <w:pageBreakBefore/>
              <w:widowControl w:val="0"/>
              <w:tabs>
                <w:tab w:val="left" w:pos="2340"/>
              </w:tabs>
              <w:spacing w:line="240" w:lineRule="auto"/>
              <w:ind w:left="142" w:hanging="142"/>
              <w:outlineLvl w:val="0"/>
              <w:rPr>
                <w:rFonts w:cs="Arial"/>
                <w:b/>
                <w:kern w:val="32"/>
                <w:szCs w:val="20"/>
                <w:lang w:val="sl-SI" w:eastAsia="sl-SI"/>
              </w:rPr>
            </w:pPr>
            <w:r w:rsidRPr="00571F9E">
              <w:rPr>
                <w:rFonts w:cs="Arial"/>
                <w:b/>
                <w:kern w:val="32"/>
                <w:szCs w:val="20"/>
                <w:lang w:val="sl-SI" w:eastAsia="sl-SI"/>
              </w:rPr>
              <w:lastRenderedPageBreak/>
              <w:t>I. Ocena finančnih posledic, ki niso načrtovane v sprejetem proračunu</w:t>
            </w:r>
          </w:p>
        </w:tc>
      </w:tr>
      <w:tr w:rsidR="000B4D24" w:rsidRPr="00571F9E" w14:paraId="19CF2FA2" w14:textId="77777777" w:rsidTr="00C558E4">
        <w:trPr>
          <w:cantSplit/>
          <w:trHeight w:val="276"/>
        </w:trPr>
        <w:tc>
          <w:tcPr>
            <w:tcW w:w="2828" w:type="dxa"/>
            <w:gridSpan w:val="2"/>
            <w:tcBorders>
              <w:top w:val="single" w:sz="4" w:space="0" w:color="auto"/>
              <w:left w:val="single" w:sz="4" w:space="0" w:color="auto"/>
              <w:bottom w:val="single" w:sz="4" w:space="0" w:color="auto"/>
              <w:right w:val="single" w:sz="4" w:space="0" w:color="auto"/>
            </w:tcBorders>
            <w:vAlign w:val="center"/>
          </w:tcPr>
          <w:p w14:paraId="43C06352" w14:textId="77777777" w:rsidR="000B4D24" w:rsidRPr="00571F9E" w:rsidRDefault="000B4D24" w:rsidP="00571F9E">
            <w:pPr>
              <w:widowControl w:val="0"/>
              <w:spacing w:line="240" w:lineRule="auto"/>
              <w:ind w:left="-122" w:right="-112"/>
              <w:jc w:val="center"/>
              <w:rPr>
                <w:rFonts w:cs="Arial"/>
                <w:szCs w:val="20"/>
                <w:lang w:val="sl-SI"/>
              </w:rPr>
            </w:pP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46AF080C"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Tekoče leto (t)</w:t>
            </w:r>
          </w:p>
        </w:tc>
        <w:tc>
          <w:tcPr>
            <w:tcW w:w="827" w:type="dxa"/>
            <w:tcBorders>
              <w:top w:val="single" w:sz="4" w:space="0" w:color="auto"/>
              <w:left w:val="single" w:sz="4" w:space="0" w:color="auto"/>
              <w:bottom w:val="single" w:sz="4" w:space="0" w:color="auto"/>
              <w:right w:val="single" w:sz="4" w:space="0" w:color="auto"/>
            </w:tcBorders>
            <w:vAlign w:val="center"/>
          </w:tcPr>
          <w:p w14:paraId="43D4843C"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t + 1</w:t>
            </w: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4AE1BD66"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t + 2</w:t>
            </w:r>
          </w:p>
        </w:tc>
        <w:tc>
          <w:tcPr>
            <w:tcW w:w="2041" w:type="dxa"/>
            <w:tcBorders>
              <w:top w:val="single" w:sz="4" w:space="0" w:color="auto"/>
              <w:left w:val="single" w:sz="4" w:space="0" w:color="auto"/>
              <w:bottom w:val="single" w:sz="4" w:space="0" w:color="auto"/>
              <w:right w:val="single" w:sz="4" w:space="0" w:color="auto"/>
            </w:tcBorders>
            <w:vAlign w:val="center"/>
          </w:tcPr>
          <w:p w14:paraId="512BD675"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t + 3</w:t>
            </w:r>
          </w:p>
        </w:tc>
      </w:tr>
      <w:tr w:rsidR="000B4D24" w:rsidRPr="00571F9E" w14:paraId="7D95D058" w14:textId="77777777" w:rsidTr="00C558E4">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3C630742" w14:textId="77777777" w:rsidR="000B4D24" w:rsidRPr="00571F9E" w:rsidRDefault="000B4D24" w:rsidP="00571F9E">
            <w:pPr>
              <w:widowControl w:val="0"/>
              <w:spacing w:line="240" w:lineRule="auto"/>
              <w:rPr>
                <w:rFonts w:cs="Arial"/>
                <w:bCs/>
                <w:szCs w:val="20"/>
                <w:lang w:val="sl-SI"/>
              </w:rPr>
            </w:pPr>
            <w:r w:rsidRPr="00571F9E">
              <w:rPr>
                <w:rFonts w:cs="Arial"/>
                <w:bCs/>
                <w:szCs w:val="20"/>
                <w:lang w:val="sl-SI"/>
              </w:rPr>
              <w:t>Predvideno povečanje (+) ali zmanjšanje (</w:t>
            </w:r>
            <w:r w:rsidRPr="00571F9E">
              <w:rPr>
                <w:rFonts w:cs="Arial"/>
                <w:b/>
                <w:szCs w:val="20"/>
                <w:lang w:val="sl-SI"/>
              </w:rPr>
              <w:t>–</w:t>
            </w:r>
            <w:r w:rsidRPr="00571F9E">
              <w:rPr>
                <w:rFonts w:cs="Arial"/>
                <w:bCs/>
                <w:szCs w:val="20"/>
                <w:lang w:val="sl-SI"/>
              </w:rPr>
              <w:t xml:space="preserve">) prihodkov državnega proračuna </w:t>
            </w: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3E1A4BAA" w14:textId="77777777" w:rsidR="000B4D24" w:rsidRPr="00571F9E" w:rsidRDefault="000B4D24" w:rsidP="00571F9E">
            <w:pPr>
              <w:widowControl w:val="0"/>
              <w:tabs>
                <w:tab w:val="left" w:pos="360"/>
              </w:tabs>
              <w:spacing w:line="240" w:lineRule="auto"/>
              <w:jc w:val="center"/>
              <w:outlineLvl w:val="0"/>
              <w:rPr>
                <w:rFonts w:cs="Arial"/>
                <w:bCs/>
                <w:kern w:val="32"/>
                <w:szCs w:val="20"/>
                <w:lang w:val="sl-SI" w:eastAsia="sl-SI"/>
              </w:rPr>
            </w:pPr>
          </w:p>
        </w:tc>
        <w:tc>
          <w:tcPr>
            <w:tcW w:w="827" w:type="dxa"/>
            <w:tcBorders>
              <w:top w:val="single" w:sz="4" w:space="0" w:color="auto"/>
              <w:left w:val="single" w:sz="4" w:space="0" w:color="auto"/>
              <w:bottom w:val="single" w:sz="4" w:space="0" w:color="auto"/>
              <w:right w:val="single" w:sz="4" w:space="0" w:color="auto"/>
            </w:tcBorders>
            <w:vAlign w:val="center"/>
          </w:tcPr>
          <w:p w14:paraId="11D586B0" w14:textId="77777777" w:rsidR="000B4D24" w:rsidRPr="00571F9E" w:rsidRDefault="000B4D24" w:rsidP="00571F9E">
            <w:pPr>
              <w:widowControl w:val="0"/>
              <w:tabs>
                <w:tab w:val="left" w:pos="360"/>
              </w:tabs>
              <w:spacing w:line="240" w:lineRule="auto"/>
              <w:jc w:val="center"/>
              <w:outlineLvl w:val="0"/>
              <w:rPr>
                <w:rFonts w:cs="Arial"/>
                <w:bCs/>
                <w:kern w:val="32"/>
                <w:szCs w:val="20"/>
                <w:lang w:val="sl-SI" w:eastAsia="sl-SI"/>
              </w:rPr>
            </w:pP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479CBDD1" w14:textId="77777777" w:rsidR="000B4D24" w:rsidRPr="00571F9E" w:rsidRDefault="000B4D24" w:rsidP="00571F9E">
            <w:pPr>
              <w:widowControl w:val="0"/>
              <w:tabs>
                <w:tab w:val="left" w:pos="360"/>
              </w:tabs>
              <w:spacing w:line="240" w:lineRule="auto"/>
              <w:jc w:val="center"/>
              <w:outlineLvl w:val="0"/>
              <w:rPr>
                <w:rFonts w:cs="Arial"/>
                <w:kern w:val="32"/>
                <w:szCs w:val="20"/>
                <w:lang w:val="sl-SI" w:eastAsia="sl-SI"/>
              </w:rPr>
            </w:pPr>
          </w:p>
        </w:tc>
        <w:tc>
          <w:tcPr>
            <w:tcW w:w="2041" w:type="dxa"/>
            <w:tcBorders>
              <w:top w:val="single" w:sz="4" w:space="0" w:color="auto"/>
              <w:left w:val="single" w:sz="4" w:space="0" w:color="auto"/>
              <w:bottom w:val="single" w:sz="4" w:space="0" w:color="auto"/>
              <w:right w:val="single" w:sz="4" w:space="0" w:color="auto"/>
            </w:tcBorders>
            <w:vAlign w:val="center"/>
          </w:tcPr>
          <w:p w14:paraId="632AD763" w14:textId="77777777" w:rsidR="000B4D24" w:rsidRPr="00571F9E" w:rsidRDefault="000B4D24" w:rsidP="00571F9E">
            <w:pPr>
              <w:widowControl w:val="0"/>
              <w:tabs>
                <w:tab w:val="left" w:pos="360"/>
              </w:tabs>
              <w:spacing w:line="240" w:lineRule="auto"/>
              <w:jc w:val="center"/>
              <w:outlineLvl w:val="0"/>
              <w:rPr>
                <w:rFonts w:cs="Arial"/>
                <w:kern w:val="32"/>
                <w:szCs w:val="20"/>
                <w:lang w:val="sl-SI" w:eastAsia="sl-SI"/>
              </w:rPr>
            </w:pPr>
          </w:p>
        </w:tc>
      </w:tr>
      <w:tr w:rsidR="000B4D24" w:rsidRPr="00571F9E" w14:paraId="408D11FF" w14:textId="77777777" w:rsidTr="00C558E4">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7766C8EF" w14:textId="77777777" w:rsidR="000B4D24" w:rsidRPr="00571F9E" w:rsidRDefault="000B4D24" w:rsidP="00571F9E">
            <w:pPr>
              <w:widowControl w:val="0"/>
              <w:spacing w:line="240" w:lineRule="auto"/>
              <w:rPr>
                <w:rFonts w:cs="Arial"/>
                <w:bCs/>
                <w:szCs w:val="20"/>
                <w:lang w:val="sl-SI"/>
              </w:rPr>
            </w:pPr>
            <w:r w:rsidRPr="00571F9E">
              <w:rPr>
                <w:rFonts w:cs="Arial"/>
                <w:bCs/>
                <w:szCs w:val="20"/>
                <w:lang w:val="sl-SI"/>
              </w:rPr>
              <w:t>Predvideno povečanje (+) ali zmanjšanje (</w:t>
            </w:r>
            <w:r w:rsidRPr="00571F9E">
              <w:rPr>
                <w:rFonts w:cs="Arial"/>
                <w:b/>
                <w:szCs w:val="20"/>
                <w:lang w:val="sl-SI"/>
              </w:rPr>
              <w:t>–</w:t>
            </w:r>
            <w:r w:rsidRPr="00571F9E">
              <w:rPr>
                <w:rFonts w:cs="Arial"/>
                <w:bCs/>
                <w:szCs w:val="20"/>
                <w:lang w:val="sl-SI"/>
              </w:rPr>
              <w:t xml:space="preserve">) prihodkov občinskih proračunov </w:t>
            </w: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3D377A87" w14:textId="77777777" w:rsidR="000B4D24" w:rsidRPr="00571F9E" w:rsidRDefault="000B4D24" w:rsidP="00571F9E">
            <w:pPr>
              <w:widowControl w:val="0"/>
              <w:tabs>
                <w:tab w:val="left" w:pos="360"/>
              </w:tabs>
              <w:spacing w:line="240" w:lineRule="auto"/>
              <w:jc w:val="center"/>
              <w:outlineLvl w:val="0"/>
              <w:rPr>
                <w:rFonts w:cs="Arial"/>
                <w:bCs/>
                <w:kern w:val="32"/>
                <w:szCs w:val="20"/>
                <w:lang w:val="sl-SI" w:eastAsia="sl-SI"/>
              </w:rPr>
            </w:pPr>
          </w:p>
        </w:tc>
        <w:tc>
          <w:tcPr>
            <w:tcW w:w="827" w:type="dxa"/>
            <w:tcBorders>
              <w:top w:val="single" w:sz="4" w:space="0" w:color="auto"/>
              <w:left w:val="single" w:sz="4" w:space="0" w:color="auto"/>
              <w:bottom w:val="single" w:sz="4" w:space="0" w:color="auto"/>
              <w:right w:val="single" w:sz="4" w:space="0" w:color="auto"/>
            </w:tcBorders>
            <w:vAlign w:val="center"/>
          </w:tcPr>
          <w:p w14:paraId="146450B5" w14:textId="77777777" w:rsidR="000B4D24" w:rsidRPr="00571F9E" w:rsidRDefault="000B4D24" w:rsidP="00571F9E">
            <w:pPr>
              <w:widowControl w:val="0"/>
              <w:tabs>
                <w:tab w:val="left" w:pos="360"/>
              </w:tabs>
              <w:spacing w:line="240" w:lineRule="auto"/>
              <w:jc w:val="center"/>
              <w:outlineLvl w:val="0"/>
              <w:rPr>
                <w:rFonts w:cs="Arial"/>
                <w:bCs/>
                <w:kern w:val="32"/>
                <w:szCs w:val="20"/>
                <w:lang w:val="sl-SI" w:eastAsia="sl-SI"/>
              </w:rPr>
            </w:pP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6778E40D" w14:textId="77777777" w:rsidR="000B4D24" w:rsidRPr="00571F9E" w:rsidRDefault="000B4D24" w:rsidP="00571F9E">
            <w:pPr>
              <w:widowControl w:val="0"/>
              <w:tabs>
                <w:tab w:val="left" w:pos="360"/>
              </w:tabs>
              <w:spacing w:line="240" w:lineRule="auto"/>
              <w:jc w:val="center"/>
              <w:outlineLvl w:val="0"/>
              <w:rPr>
                <w:rFonts w:cs="Arial"/>
                <w:kern w:val="32"/>
                <w:szCs w:val="20"/>
                <w:lang w:val="sl-SI" w:eastAsia="sl-SI"/>
              </w:rPr>
            </w:pPr>
          </w:p>
        </w:tc>
        <w:tc>
          <w:tcPr>
            <w:tcW w:w="2041" w:type="dxa"/>
            <w:tcBorders>
              <w:top w:val="single" w:sz="4" w:space="0" w:color="auto"/>
              <w:left w:val="single" w:sz="4" w:space="0" w:color="auto"/>
              <w:bottom w:val="single" w:sz="4" w:space="0" w:color="auto"/>
              <w:right w:val="single" w:sz="4" w:space="0" w:color="auto"/>
            </w:tcBorders>
            <w:vAlign w:val="center"/>
          </w:tcPr>
          <w:p w14:paraId="23D1BEAF" w14:textId="77777777" w:rsidR="000B4D24" w:rsidRPr="00571F9E" w:rsidRDefault="000B4D24" w:rsidP="00571F9E">
            <w:pPr>
              <w:widowControl w:val="0"/>
              <w:tabs>
                <w:tab w:val="left" w:pos="360"/>
              </w:tabs>
              <w:spacing w:line="240" w:lineRule="auto"/>
              <w:jc w:val="center"/>
              <w:outlineLvl w:val="0"/>
              <w:rPr>
                <w:rFonts w:cs="Arial"/>
                <w:kern w:val="32"/>
                <w:szCs w:val="20"/>
                <w:lang w:val="sl-SI" w:eastAsia="sl-SI"/>
              </w:rPr>
            </w:pPr>
          </w:p>
        </w:tc>
      </w:tr>
      <w:tr w:rsidR="000B4D24" w:rsidRPr="00571F9E" w14:paraId="37EAB474" w14:textId="77777777" w:rsidTr="00C558E4">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7EF835FB" w14:textId="77777777" w:rsidR="000B4D24" w:rsidRPr="00571F9E" w:rsidRDefault="000B4D24" w:rsidP="00571F9E">
            <w:pPr>
              <w:widowControl w:val="0"/>
              <w:spacing w:line="240" w:lineRule="auto"/>
              <w:rPr>
                <w:rFonts w:cs="Arial"/>
                <w:bCs/>
                <w:szCs w:val="20"/>
                <w:lang w:val="sl-SI"/>
              </w:rPr>
            </w:pPr>
            <w:r w:rsidRPr="00571F9E">
              <w:rPr>
                <w:rFonts w:cs="Arial"/>
                <w:bCs/>
                <w:szCs w:val="20"/>
                <w:lang w:val="sl-SI"/>
              </w:rPr>
              <w:t>Predvideno povečanje (+) ali zmanjšanje (</w:t>
            </w:r>
            <w:r w:rsidRPr="00571F9E">
              <w:rPr>
                <w:rFonts w:cs="Arial"/>
                <w:b/>
                <w:szCs w:val="20"/>
                <w:lang w:val="sl-SI"/>
              </w:rPr>
              <w:t>–</w:t>
            </w:r>
            <w:r w:rsidRPr="00571F9E">
              <w:rPr>
                <w:rFonts w:cs="Arial"/>
                <w:bCs/>
                <w:szCs w:val="20"/>
                <w:lang w:val="sl-SI"/>
              </w:rPr>
              <w:t xml:space="preserve">) odhodkov državnega proračuna </w:t>
            </w: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133BCFEE" w14:textId="77777777" w:rsidR="000B4D24" w:rsidRPr="00571F9E" w:rsidRDefault="000B4D24" w:rsidP="00571F9E">
            <w:pPr>
              <w:widowControl w:val="0"/>
              <w:spacing w:line="240" w:lineRule="auto"/>
              <w:jc w:val="center"/>
              <w:rPr>
                <w:rFonts w:cs="Arial"/>
                <w:szCs w:val="20"/>
                <w:lang w:val="sl-SI"/>
              </w:rPr>
            </w:pPr>
          </w:p>
        </w:tc>
        <w:tc>
          <w:tcPr>
            <w:tcW w:w="827" w:type="dxa"/>
            <w:tcBorders>
              <w:top w:val="single" w:sz="4" w:space="0" w:color="auto"/>
              <w:left w:val="single" w:sz="4" w:space="0" w:color="auto"/>
              <w:bottom w:val="single" w:sz="4" w:space="0" w:color="auto"/>
              <w:right w:val="single" w:sz="4" w:space="0" w:color="auto"/>
            </w:tcBorders>
            <w:vAlign w:val="center"/>
          </w:tcPr>
          <w:p w14:paraId="78A486BE" w14:textId="77777777" w:rsidR="000B4D24" w:rsidRPr="00571F9E" w:rsidRDefault="000B4D24" w:rsidP="00571F9E">
            <w:pPr>
              <w:widowControl w:val="0"/>
              <w:spacing w:line="240" w:lineRule="auto"/>
              <w:jc w:val="center"/>
              <w:rPr>
                <w:rFonts w:cs="Arial"/>
                <w:szCs w:val="20"/>
                <w:lang w:val="sl-SI"/>
              </w:rPr>
            </w:pP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5AD22A72" w14:textId="2EF42588" w:rsidR="000B4D24" w:rsidRPr="00571F9E" w:rsidRDefault="000B4D24" w:rsidP="00571F9E">
            <w:pPr>
              <w:widowControl w:val="0"/>
              <w:spacing w:line="240" w:lineRule="auto"/>
              <w:jc w:val="center"/>
              <w:rPr>
                <w:rFonts w:cs="Arial"/>
                <w:szCs w:val="20"/>
                <w:lang w:val="sl-SI"/>
              </w:rPr>
            </w:pPr>
            <w:r w:rsidRPr="00571F9E">
              <w:rPr>
                <w:rFonts w:cs="Arial"/>
                <w:kern w:val="32"/>
                <w:szCs w:val="20"/>
                <w:lang w:val="sl-SI" w:eastAsia="sl-SI"/>
              </w:rPr>
              <w:t xml:space="preserve">+ </w:t>
            </w:r>
            <w:r w:rsidR="00A9672F">
              <w:rPr>
                <w:rFonts w:cs="Arial"/>
                <w:kern w:val="32"/>
                <w:szCs w:val="20"/>
                <w:lang w:val="sl-SI" w:eastAsia="sl-SI"/>
              </w:rPr>
              <w:t>218.324,00</w:t>
            </w:r>
          </w:p>
        </w:tc>
        <w:tc>
          <w:tcPr>
            <w:tcW w:w="2041" w:type="dxa"/>
            <w:tcBorders>
              <w:top w:val="single" w:sz="4" w:space="0" w:color="auto"/>
              <w:left w:val="single" w:sz="4" w:space="0" w:color="auto"/>
              <w:bottom w:val="single" w:sz="4" w:space="0" w:color="auto"/>
              <w:right w:val="single" w:sz="4" w:space="0" w:color="auto"/>
            </w:tcBorders>
            <w:vAlign w:val="center"/>
          </w:tcPr>
          <w:p w14:paraId="4BB34855" w14:textId="6A5BF330" w:rsidR="000B4D24" w:rsidRPr="00571F9E" w:rsidRDefault="000B4D24" w:rsidP="00571F9E">
            <w:pPr>
              <w:widowControl w:val="0"/>
              <w:spacing w:line="240" w:lineRule="auto"/>
              <w:jc w:val="center"/>
              <w:rPr>
                <w:rFonts w:cs="Arial"/>
                <w:szCs w:val="20"/>
                <w:lang w:val="sl-SI"/>
              </w:rPr>
            </w:pPr>
            <w:r w:rsidRPr="00571F9E">
              <w:rPr>
                <w:rFonts w:cs="Arial"/>
                <w:szCs w:val="20"/>
                <w:lang w:val="sl-SI"/>
              </w:rPr>
              <w:t xml:space="preserve">+ </w:t>
            </w:r>
            <w:r w:rsidR="00A9672F">
              <w:rPr>
                <w:rFonts w:cs="Arial"/>
                <w:szCs w:val="20"/>
                <w:lang w:val="sl-SI"/>
              </w:rPr>
              <w:t>218.324,00</w:t>
            </w:r>
          </w:p>
        </w:tc>
      </w:tr>
      <w:tr w:rsidR="000B4D24" w:rsidRPr="00571F9E" w14:paraId="2278BCF2" w14:textId="77777777" w:rsidTr="00C558E4">
        <w:trPr>
          <w:cantSplit/>
          <w:trHeight w:val="6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42199C3C" w14:textId="77777777" w:rsidR="000B4D24" w:rsidRPr="00571F9E" w:rsidRDefault="000B4D24" w:rsidP="00571F9E">
            <w:pPr>
              <w:widowControl w:val="0"/>
              <w:spacing w:line="240" w:lineRule="auto"/>
              <w:rPr>
                <w:rFonts w:cs="Arial"/>
                <w:bCs/>
                <w:szCs w:val="20"/>
                <w:lang w:val="sl-SI"/>
              </w:rPr>
            </w:pPr>
            <w:r w:rsidRPr="00571F9E">
              <w:rPr>
                <w:rFonts w:cs="Arial"/>
                <w:bCs/>
                <w:szCs w:val="20"/>
                <w:lang w:val="sl-SI"/>
              </w:rPr>
              <w:t>Predvideno povečanje (+) ali zmanjšanje (</w:t>
            </w:r>
            <w:r w:rsidRPr="00571F9E">
              <w:rPr>
                <w:rFonts w:cs="Arial"/>
                <w:b/>
                <w:szCs w:val="20"/>
                <w:lang w:val="sl-SI"/>
              </w:rPr>
              <w:t>–</w:t>
            </w:r>
            <w:r w:rsidRPr="00571F9E">
              <w:rPr>
                <w:rFonts w:cs="Arial"/>
                <w:bCs/>
                <w:szCs w:val="20"/>
                <w:lang w:val="sl-SI"/>
              </w:rPr>
              <w:t>) odhodkov občinskih proračunov</w:t>
            </w: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6B8B7852" w14:textId="77777777" w:rsidR="000B4D24" w:rsidRPr="00571F9E" w:rsidRDefault="000B4D24" w:rsidP="00571F9E">
            <w:pPr>
              <w:widowControl w:val="0"/>
              <w:spacing w:line="240" w:lineRule="auto"/>
              <w:jc w:val="center"/>
              <w:rPr>
                <w:rFonts w:cs="Arial"/>
                <w:szCs w:val="20"/>
                <w:lang w:val="sl-SI"/>
              </w:rPr>
            </w:pPr>
          </w:p>
        </w:tc>
        <w:tc>
          <w:tcPr>
            <w:tcW w:w="827" w:type="dxa"/>
            <w:tcBorders>
              <w:top w:val="single" w:sz="4" w:space="0" w:color="auto"/>
              <w:left w:val="single" w:sz="4" w:space="0" w:color="auto"/>
              <w:bottom w:val="single" w:sz="4" w:space="0" w:color="auto"/>
              <w:right w:val="single" w:sz="4" w:space="0" w:color="auto"/>
            </w:tcBorders>
            <w:vAlign w:val="center"/>
          </w:tcPr>
          <w:p w14:paraId="6093C96A" w14:textId="77777777" w:rsidR="000B4D24" w:rsidRPr="00571F9E" w:rsidRDefault="000B4D24" w:rsidP="00571F9E">
            <w:pPr>
              <w:widowControl w:val="0"/>
              <w:spacing w:line="240" w:lineRule="auto"/>
              <w:jc w:val="center"/>
              <w:rPr>
                <w:rFonts w:cs="Arial"/>
                <w:szCs w:val="20"/>
                <w:lang w:val="sl-SI"/>
              </w:rPr>
            </w:pP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20A2C971" w14:textId="5BDD870F" w:rsidR="000B4D24" w:rsidRPr="00571F9E" w:rsidRDefault="000B4D24" w:rsidP="00571F9E">
            <w:pPr>
              <w:widowControl w:val="0"/>
              <w:spacing w:line="240" w:lineRule="auto"/>
              <w:jc w:val="center"/>
              <w:rPr>
                <w:rFonts w:cs="Arial"/>
                <w:szCs w:val="20"/>
                <w:lang w:val="sl-SI"/>
              </w:rPr>
            </w:pPr>
            <w:r w:rsidRPr="00571F9E">
              <w:rPr>
                <w:rFonts w:cs="Arial"/>
                <w:szCs w:val="20"/>
                <w:lang w:val="sl-SI"/>
              </w:rPr>
              <w:t xml:space="preserve">+ </w:t>
            </w:r>
            <w:r w:rsidR="00EF7FC5" w:rsidRPr="00571F9E">
              <w:rPr>
                <w:rFonts w:cs="Arial"/>
                <w:szCs w:val="20"/>
                <w:lang w:val="sl-SI"/>
              </w:rPr>
              <w:t>40</w:t>
            </w:r>
            <w:r w:rsidRPr="00571F9E">
              <w:rPr>
                <w:rFonts w:cs="Arial"/>
                <w:szCs w:val="20"/>
                <w:lang w:val="sl-SI"/>
              </w:rPr>
              <w:t>.000,00</w:t>
            </w:r>
          </w:p>
        </w:tc>
        <w:tc>
          <w:tcPr>
            <w:tcW w:w="2041" w:type="dxa"/>
            <w:tcBorders>
              <w:top w:val="single" w:sz="4" w:space="0" w:color="auto"/>
              <w:left w:val="single" w:sz="4" w:space="0" w:color="auto"/>
              <w:bottom w:val="single" w:sz="4" w:space="0" w:color="auto"/>
              <w:right w:val="single" w:sz="4" w:space="0" w:color="auto"/>
            </w:tcBorders>
            <w:vAlign w:val="center"/>
          </w:tcPr>
          <w:p w14:paraId="2016B70A" w14:textId="77777777" w:rsidR="000B4D24" w:rsidRPr="00571F9E" w:rsidRDefault="000B4D24" w:rsidP="00571F9E">
            <w:pPr>
              <w:widowControl w:val="0"/>
              <w:spacing w:line="240" w:lineRule="auto"/>
              <w:jc w:val="center"/>
              <w:rPr>
                <w:rFonts w:cs="Arial"/>
                <w:szCs w:val="20"/>
                <w:lang w:val="sl-SI"/>
              </w:rPr>
            </w:pPr>
          </w:p>
        </w:tc>
      </w:tr>
      <w:tr w:rsidR="000B4D24" w:rsidRPr="00571F9E" w14:paraId="0DAB6791" w14:textId="77777777" w:rsidTr="00C558E4">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0CF5603E" w14:textId="77777777" w:rsidR="000B4D24" w:rsidRPr="00571F9E" w:rsidRDefault="000B4D24" w:rsidP="00571F9E">
            <w:pPr>
              <w:widowControl w:val="0"/>
              <w:spacing w:line="240" w:lineRule="auto"/>
              <w:rPr>
                <w:rFonts w:cs="Arial"/>
                <w:bCs/>
                <w:szCs w:val="20"/>
                <w:lang w:val="sl-SI"/>
              </w:rPr>
            </w:pPr>
            <w:r w:rsidRPr="00571F9E">
              <w:rPr>
                <w:rFonts w:cs="Arial"/>
                <w:bCs/>
                <w:szCs w:val="20"/>
                <w:lang w:val="sl-SI"/>
              </w:rPr>
              <w:t>Predvideno povečanje (+) ali zmanjšanje (</w:t>
            </w:r>
            <w:r w:rsidRPr="00571F9E">
              <w:rPr>
                <w:rFonts w:cs="Arial"/>
                <w:b/>
                <w:szCs w:val="20"/>
                <w:lang w:val="sl-SI"/>
              </w:rPr>
              <w:t>–</w:t>
            </w:r>
            <w:r w:rsidRPr="00571F9E">
              <w:rPr>
                <w:rFonts w:cs="Arial"/>
                <w:bCs/>
                <w:szCs w:val="20"/>
                <w:lang w:val="sl-SI"/>
              </w:rPr>
              <w:t>) obveznosti za druga javnofinančna sredstva</w:t>
            </w: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3C79D336" w14:textId="77777777" w:rsidR="000B4D24" w:rsidRPr="00571F9E" w:rsidRDefault="000B4D24" w:rsidP="00571F9E">
            <w:pPr>
              <w:widowControl w:val="0"/>
              <w:tabs>
                <w:tab w:val="left" w:pos="360"/>
              </w:tabs>
              <w:spacing w:line="240" w:lineRule="auto"/>
              <w:jc w:val="center"/>
              <w:outlineLvl w:val="0"/>
              <w:rPr>
                <w:rFonts w:cs="Arial"/>
                <w:bCs/>
                <w:kern w:val="32"/>
                <w:szCs w:val="20"/>
                <w:lang w:val="sl-SI" w:eastAsia="sl-SI"/>
              </w:rPr>
            </w:pPr>
          </w:p>
        </w:tc>
        <w:tc>
          <w:tcPr>
            <w:tcW w:w="827" w:type="dxa"/>
            <w:tcBorders>
              <w:top w:val="single" w:sz="4" w:space="0" w:color="auto"/>
              <w:left w:val="single" w:sz="4" w:space="0" w:color="auto"/>
              <w:bottom w:val="single" w:sz="4" w:space="0" w:color="auto"/>
              <w:right w:val="single" w:sz="4" w:space="0" w:color="auto"/>
            </w:tcBorders>
            <w:vAlign w:val="center"/>
          </w:tcPr>
          <w:p w14:paraId="28A88A4C" w14:textId="77777777" w:rsidR="000B4D24" w:rsidRPr="00571F9E" w:rsidRDefault="000B4D24" w:rsidP="00571F9E">
            <w:pPr>
              <w:widowControl w:val="0"/>
              <w:tabs>
                <w:tab w:val="left" w:pos="360"/>
              </w:tabs>
              <w:spacing w:line="240" w:lineRule="auto"/>
              <w:jc w:val="center"/>
              <w:outlineLvl w:val="0"/>
              <w:rPr>
                <w:rFonts w:cs="Arial"/>
                <w:bCs/>
                <w:kern w:val="32"/>
                <w:szCs w:val="20"/>
                <w:lang w:val="sl-SI" w:eastAsia="sl-SI"/>
              </w:rPr>
            </w:pP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64CE4A9E" w14:textId="77777777" w:rsidR="000B4D24" w:rsidRPr="00571F9E" w:rsidRDefault="000B4D24" w:rsidP="00571F9E">
            <w:pPr>
              <w:widowControl w:val="0"/>
              <w:tabs>
                <w:tab w:val="left" w:pos="360"/>
              </w:tabs>
              <w:spacing w:line="240" w:lineRule="auto"/>
              <w:jc w:val="center"/>
              <w:outlineLvl w:val="0"/>
              <w:rPr>
                <w:rFonts w:cs="Arial"/>
                <w:kern w:val="32"/>
                <w:szCs w:val="20"/>
                <w:lang w:val="sl-SI" w:eastAsia="sl-SI"/>
              </w:rPr>
            </w:pPr>
          </w:p>
        </w:tc>
        <w:tc>
          <w:tcPr>
            <w:tcW w:w="2041" w:type="dxa"/>
            <w:tcBorders>
              <w:top w:val="single" w:sz="4" w:space="0" w:color="auto"/>
              <w:left w:val="single" w:sz="4" w:space="0" w:color="auto"/>
              <w:bottom w:val="single" w:sz="4" w:space="0" w:color="auto"/>
              <w:right w:val="single" w:sz="4" w:space="0" w:color="auto"/>
            </w:tcBorders>
            <w:vAlign w:val="center"/>
          </w:tcPr>
          <w:p w14:paraId="59117467" w14:textId="77777777" w:rsidR="000B4D24" w:rsidRPr="00571F9E" w:rsidRDefault="000B4D24" w:rsidP="00571F9E">
            <w:pPr>
              <w:widowControl w:val="0"/>
              <w:tabs>
                <w:tab w:val="left" w:pos="360"/>
              </w:tabs>
              <w:spacing w:line="240" w:lineRule="auto"/>
              <w:jc w:val="center"/>
              <w:outlineLvl w:val="0"/>
              <w:rPr>
                <w:rFonts w:cs="Arial"/>
                <w:kern w:val="32"/>
                <w:szCs w:val="20"/>
                <w:lang w:val="sl-SI" w:eastAsia="sl-SI"/>
              </w:rPr>
            </w:pPr>
          </w:p>
        </w:tc>
      </w:tr>
      <w:tr w:rsidR="000B4D24" w:rsidRPr="00E3119F" w14:paraId="326DA001" w14:textId="77777777" w:rsidTr="00C558E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B0D87B" w14:textId="77777777" w:rsidR="000B4D24" w:rsidRPr="00571F9E" w:rsidRDefault="000B4D24" w:rsidP="00571F9E">
            <w:pPr>
              <w:widowControl w:val="0"/>
              <w:tabs>
                <w:tab w:val="left" w:pos="2340"/>
              </w:tabs>
              <w:spacing w:line="240" w:lineRule="auto"/>
              <w:ind w:left="142" w:hanging="142"/>
              <w:outlineLvl w:val="0"/>
              <w:rPr>
                <w:rFonts w:cs="Arial"/>
                <w:b/>
                <w:kern w:val="32"/>
                <w:szCs w:val="20"/>
                <w:lang w:val="sl-SI" w:eastAsia="sl-SI"/>
              </w:rPr>
            </w:pPr>
            <w:r w:rsidRPr="00571F9E">
              <w:rPr>
                <w:rFonts w:cs="Arial"/>
                <w:b/>
                <w:kern w:val="32"/>
                <w:szCs w:val="20"/>
                <w:lang w:val="sl-SI" w:eastAsia="sl-SI"/>
              </w:rPr>
              <w:t>II. Finančne posledice za državni proračun</w:t>
            </w:r>
          </w:p>
        </w:tc>
      </w:tr>
      <w:tr w:rsidR="000B4D24" w:rsidRPr="00E3119F" w14:paraId="43BE1F89" w14:textId="77777777" w:rsidTr="00C558E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A01E7B" w14:textId="77777777" w:rsidR="000B4D24" w:rsidRPr="00571F9E" w:rsidRDefault="000B4D24" w:rsidP="00571F9E">
            <w:pPr>
              <w:widowControl w:val="0"/>
              <w:tabs>
                <w:tab w:val="left" w:pos="2340"/>
              </w:tabs>
              <w:spacing w:line="240" w:lineRule="auto"/>
              <w:ind w:left="142" w:hanging="142"/>
              <w:outlineLvl w:val="0"/>
              <w:rPr>
                <w:rFonts w:cs="Arial"/>
                <w:b/>
                <w:kern w:val="32"/>
                <w:szCs w:val="20"/>
                <w:lang w:val="sl-SI" w:eastAsia="sl-SI"/>
              </w:rPr>
            </w:pPr>
            <w:proofErr w:type="spellStart"/>
            <w:r w:rsidRPr="00571F9E">
              <w:rPr>
                <w:rFonts w:cs="Arial"/>
                <w:b/>
                <w:kern w:val="32"/>
                <w:szCs w:val="20"/>
                <w:lang w:val="sl-SI" w:eastAsia="sl-SI"/>
              </w:rPr>
              <w:t>II.a</w:t>
            </w:r>
            <w:proofErr w:type="spellEnd"/>
            <w:r w:rsidRPr="00571F9E">
              <w:rPr>
                <w:rFonts w:cs="Arial"/>
                <w:b/>
                <w:kern w:val="32"/>
                <w:szCs w:val="20"/>
                <w:lang w:val="sl-SI" w:eastAsia="sl-SI"/>
              </w:rPr>
              <w:t xml:space="preserve"> Pravice porabe za izvedbo predlaganih rešitev so zagotovljene:</w:t>
            </w:r>
          </w:p>
        </w:tc>
      </w:tr>
      <w:tr w:rsidR="000B4D24" w:rsidRPr="00571F9E" w14:paraId="1DE6A4A5" w14:textId="77777777" w:rsidTr="00C558E4">
        <w:trPr>
          <w:cantSplit/>
          <w:trHeight w:val="100"/>
        </w:trPr>
        <w:tc>
          <w:tcPr>
            <w:tcW w:w="2014" w:type="dxa"/>
            <w:tcBorders>
              <w:top w:val="single" w:sz="4" w:space="0" w:color="auto"/>
              <w:left w:val="single" w:sz="4" w:space="0" w:color="auto"/>
              <w:bottom w:val="single" w:sz="4" w:space="0" w:color="auto"/>
              <w:right w:val="single" w:sz="4" w:space="0" w:color="auto"/>
            </w:tcBorders>
            <w:vAlign w:val="center"/>
          </w:tcPr>
          <w:p w14:paraId="6FCCB637"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 xml:space="preserve">Ime proračunskega uporabnika </w:t>
            </w: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1B7747F4"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Šifra in naziv ukrepa, projekta</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4A102BBD"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Šifra in naziv proračunske postavke</w:t>
            </w: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696AD22A"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Znesek za tekoče leto (t)</w:t>
            </w:r>
          </w:p>
        </w:tc>
        <w:tc>
          <w:tcPr>
            <w:tcW w:w="2041" w:type="dxa"/>
            <w:tcBorders>
              <w:top w:val="single" w:sz="4" w:space="0" w:color="auto"/>
              <w:left w:val="single" w:sz="4" w:space="0" w:color="auto"/>
              <w:bottom w:val="single" w:sz="4" w:space="0" w:color="auto"/>
              <w:right w:val="single" w:sz="4" w:space="0" w:color="auto"/>
            </w:tcBorders>
            <w:vAlign w:val="center"/>
          </w:tcPr>
          <w:p w14:paraId="420D93A9"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Znesek za t + 1</w:t>
            </w:r>
          </w:p>
        </w:tc>
      </w:tr>
      <w:tr w:rsidR="000B4D24" w:rsidRPr="00571F9E" w14:paraId="0DB4A3EF" w14:textId="77777777" w:rsidTr="00C558E4">
        <w:trPr>
          <w:cantSplit/>
          <w:trHeight w:val="328"/>
        </w:trPr>
        <w:tc>
          <w:tcPr>
            <w:tcW w:w="2014" w:type="dxa"/>
            <w:tcBorders>
              <w:top w:val="single" w:sz="4" w:space="0" w:color="auto"/>
              <w:left w:val="single" w:sz="4" w:space="0" w:color="auto"/>
              <w:bottom w:val="single" w:sz="4" w:space="0" w:color="auto"/>
              <w:right w:val="single" w:sz="4" w:space="0" w:color="auto"/>
            </w:tcBorders>
            <w:vAlign w:val="center"/>
          </w:tcPr>
          <w:p w14:paraId="34471726"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264FD20A"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5F399D2D"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404FB57E"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041" w:type="dxa"/>
            <w:tcBorders>
              <w:top w:val="single" w:sz="4" w:space="0" w:color="auto"/>
              <w:left w:val="single" w:sz="4" w:space="0" w:color="auto"/>
              <w:bottom w:val="single" w:sz="4" w:space="0" w:color="auto"/>
              <w:right w:val="single" w:sz="4" w:space="0" w:color="auto"/>
            </w:tcBorders>
            <w:vAlign w:val="center"/>
          </w:tcPr>
          <w:p w14:paraId="4CF27D10"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r>
      <w:tr w:rsidR="000B4D24" w:rsidRPr="00571F9E" w14:paraId="226D50B7" w14:textId="77777777" w:rsidTr="00C558E4">
        <w:trPr>
          <w:cantSplit/>
          <w:trHeight w:val="95"/>
        </w:trPr>
        <w:tc>
          <w:tcPr>
            <w:tcW w:w="2014" w:type="dxa"/>
            <w:tcBorders>
              <w:top w:val="single" w:sz="4" w:space="0" w:color="auto"/>
              <w:left w:val="single" w:sz="4" w:space="0" w:color="auto"/>
              <w:bottom w:val="single" w:sz="4" w:space="0" w:color="auto"/>
              <w:right w:val="single" w:sz="4" w:space="0" w:color="auto"/>
            </w:tcBorders>
            <w:vAlign w:val="center"/>
          </w:tcPr>
          <w:p w14:paraId="6601C87C"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6D7533E1"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44544216"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6F782FDD"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041" w:type="dxa"/>
            <w:tcBorders>
              <w:top w:val="single" w:sz="4" w:space="0" w:color="auto"/>
              <w:left w:val="single" w:sz="4" w:space="0" w:color="auto"/>
              <w:bottom w:val="single" w:sz="4" w:space="0" w:color="auto"/>
              <w:right w:val="single" w:sz="4" w:space="0" w:color="auto"/>
            </w:tcBorders>
            <w:vAlign w:val="center"/>
          </w:tcPr>
          <w:p w14:paraId="70D1245F"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r>
      <w:tr w:rsidR="000B4D24" w:rsidRPr="00571F9E" w14:paraId="54B9254D" w14:textId="77777777" w:rsidTr="00C558E4">
        <w:trPr>
          <w:cantSplit/>
          <w:trHeight w:val="95"/>
        </w:trPr>
        <w:tc>
          <w:tcPr>
            <w:tcW w:w="5506" w:type="dxa"/>
            <w:gridSpan w:val="5"/>
            <w:tcBorders>
              <w:top w:val="single" w:sz="4" w:space="0" w:color="auto"/>
              <w:left w:val="single" w:sz="4" w:space="0" w:color="auto"/>
              <w:bottom w:val="single" w:sz="4" w:space="0" w:color="auto"/>
              <w:right w:val="single" w:sz="4" w:space="0" w:color="auto"/>
            </w:tcBorders>
            <w:vAlign w:val="center"/>
          </w:tcPr>
          <w:p w14:paraId="56BE4E3A" w14:textId="77777777" w:rsidR="000B4D24" w:rsidRPr="00571F9E" w:rsidRDefault="000B4D24" w:rsidP="00571F9E">
            <w:pPr>
              <w:widowControl w:val="0"/>
              <w:tabs>
                <w:tab w:val="left" w:pos="360"/>
              </w:tabs>
              <w:spacing w:line="240" w:lineRule="auto"/>
              <w:outlineLvl w:val="0"/>
              <w:rPr>
                <w:rFonts w:cs="Arial"/>
                <w:b/>
                <w:kern w:val="32"/>
                <w:szCs w:val="20"/>
                <w:lang w:val="sl-SI" w:eastAsia="sl-SI"/>
              </w:rPr>
            </w:pPr>
            <w:r w:rsidRPr="00571F9E">
              <w:rPr>
                <w:rFonts w:cs="Arial"/>
                <w:b/>
                <w:kern w:val="32"/>
                <w:szCs w:val="20"/>
                <w:lang w:val="sl-SI" w:eastAsia="sl-SI"/>
              </w:rPr>
              <w:t>SKUPAJ</w:t>
            </w: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5DCBE76D" w14:textId="77777777" w:rsidR="000B4D24" w:rsidRPr="00571F9E" w:rsidRDefault="000B4D24" w:rsidP="00571F9E">
            <w:pPr>
              <w:widowControl w:val="0"/>
              <w:spacing w:line="240" w:lineRule="auto"/>
              <w:jc w:val="center"/>
              <w:rPr>
                <w:rFonts w:cs="Arial"/>
                <w:b/>
                <w:szCs w:val="20"/>
                <w:lang w:val="sl-SI"/>
              </w:rPr>
            </w:pPr>
          </w:p>
        </w:tc>
        <w:tc>
          <w:tcPr>
            <w:tcW w:w="2041" w:type="dxa"/>
            <w:tcBorders>
              <w:top w:val="single" w:sz="4" w:space="0" w:color="auto"/>
              <w:left w:val="single" w:sz="4" w:space="0" w:color="auto"/>
              <w:bottom w:val="single" w:sz="4" w:space="0" w:color="auto"/>
              <w:right w:val="single" w:sz="4" w:space="0" w:color="auto"/>
            </w:tcBorders>
            <w:vAlign w:val="center"/>
          </w:tcPr>
          <w:p w14:paraId="727A3110" w14:textId="77777777" w:rsidR="000B4D24" w:rsidRPr="00571F9E" w:rsidRDefault="000B4D24" w:rsidP="00571F9E">
            <w:pPr>
              <w:widowControl w:val="0"/>
              <w:tabs>
                <w:tab w:val="left" w:pos="360"/>
              </w:tabs>
              <w:spacing w:line="240" w:lineRule="auto"/>
              <w:outlineLvl w:val="0"/>
              <w:rPr>
                <w:rFonts w:cs="Arial"/>
                <w:b/>
                <w:kern w:val="32"/>
                <w:szCs w:val="20"/>
                <w:lang w:val="sl-SI" w:eastAsia="sl-SI"/>
              </w:rPr>
            </w:pPr>
          </w:p>
        </w:tc>
      </w:tr>
      <w:tr w:rsidR="000B4D24" w:rsidRPr="00571F9E" w14:paraId="658DDD05" w14:textId="77777777" w:rsidTr="00C558E4">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D8E9CA" w14:textId="77777777" w:rsidR="000B4D24" w:rsidRPr="00571F9E" w:rsidRDefault="000B4D24" w:rsidP="00571F9E">
            <w:pPr>
              <w:widowControl w:val="0"/>
              <w:tabs>
                <w:tab w:val="left" w:pos="2340"/>
              </w:tabs>
              <w:spacing w:line="240" w:lineRule="auto"/>
              <w:outlineLvl w:val="0"/>
              <w:rPr>
                <w:rFonts w:cs="Arial"/>
                <w:b/>
                <w:kern w:val="32"/>
                <w:szCs w:val="20"/>
                <w:lang w:val="sl-SI" w:eastAsia="sl-SI"/>
              </w:rPr>
            </w:pPr>
            <w:proofErr w:type="spellStart"/>
            <w:r w:rsidRPr="00571F9E">
              <w:rPr>
                <w:rFonts w:cs="Arial"/>
                <w:b/>
                <w:kern w:val="32"/>
                <w:szCs w:val="20"/>
                <w:lang w:val="sl-SI" w:eastAsia="sl-SI"/>
              </w:rPr>
              <w:t>II.b</w:t>
            </w:r>
            <w:proofErr w:type="spellEnd"/>
            <w:r w:rsidRPr="00571F9E">
              <w:rPr>
                <w:rFonts w:cs="Arial"/>
                <w:b/>
                <w:kern w:val="32"/>
                <w:szCs w:val="20"/>
                <w:lang w:val="sl-SI" w:eastAsia="sl-SI"/>
              </w:rPr>
              <w:t xml:space="preserve"> Manjkajoče pravice porabe bodo zagotovljene s prerazporeditvijo:</w:t>
            </w:r>
          </w:p>
        </w:tc>
      </w:tr>
      <w:tr w:rsidR="000B4D24" w:rsidRPr="00571F9E" w14:paraId="478AF4F0" w14:textId="77777777" w:rsidTr="00C558E4">
        <w:trPr>
          <w:cantSplit/>
          <w:trHeight w:val="100"/>
        </w:trPr>
        <w:tc>
          <w:tcPr>
            <w:tcW w:w="2014" w:type="dxa"/>
            <w:tcBorders>
              <w:top w:val="single" w:sz="4" w:space="0" w:color="auto"/>
              <w:left w:val="single" w:sz="4" w:space="0" w:color="auto"/>
              <w:bottom w:val="single" w:sz="4" w:space="0" w:color="auto"/>
              <w:right w:val="single" w:sz="4" w:space="0" w:color="auto"/>
            </w:tcBorders>
            <w:vAlign w:val="center"/>
          </w:tcPr>
          <w:p w14:paraId="0E650593"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 xml:space="preserve">Ime proračunskega uporabnika </w:t>
            </w: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54939C70"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Šifra in naziv ukrepa, projekta</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3DE54BD4"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 xml:space="preserve">Šifra in naziv proračunske postavke </w:t>
            </w: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209AE75F"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Znesek za tekoče leto (t)</w:t>
            </w:r>
          </w:p>
        </w:tc>
        <w:tc>
          <w:tcPr>
            <w:tcW w:w="2041" w:type="dxa"/>
            <w:tcBorders>
              <w:top w:val="single" w:sz="4" w:space="0" w:color="auto"/>
              <w:left w:val="single" w:sz="4" w:space="0" w:color="auto"/>
              <w:bottom w:val="single" w:sz="4" w:space="0" w:color="auto"/>
              <w:right w:val="single" w:sz="4" w:space="0" w:color="auto"/>
            </w:tcBorders>
            <w:vAlign w:val="center"/>
          </w:tcPr>
          <w:p w14:paraId="71AAFBCE" w14:textId="77777777" w:rsidR="000B4D24" w:rsidRPr="00571F9E" w:rsidRDefault="000B4D24" w:rsidP="00571F9E">
            <w:pPr>
              <w:widowControl w:val="0"/>
              <w:spacing w:line="240" w:lineRule="auto"/>
              <w:jc w:val="center"/>
              <w:rPr>
                <w:rFonts w:cs="Arial"/>
                <w:szCs w:val="20"/>
                <w:lang w:val="sl-SI"/>
              </w:rPr>
            </w:pPr>
            <w:r w:rsidRPr="00571F9E">
              <w:rPr>
                <w:rFonts w:cs="Arial"/>
                <w:szCs w:val="20"/>
                <w:lang w:val="sl-SI"/>
              </w:rPr>
              <w:t xml:space="preserve">Znesek za t + 1 </w:t>
            </w:r>
          </w:p>
        </w:tc>
      </w:tr>
      <w:tr w:rsidR="000B4D24" w:rsidRPr="00571F9E" w14:paraId="56DA137A" w14:textId="77777777" w:rsidTr="00C558E4">
        <w:trPr>
          <w:cantSplit/>
          <w:trHeight w:val="95"/>
        </w:trPr>
        <w:tc>
          <w:tcPr>
            <w:tcW w:w="2014" w:type="dxa"/>
            <w:tcBorders>
              <w:top w:val="single" w:sz="4" w:space="0" w:color="auto"/>
              <w:left w:val="single" w:sz="4" w:space="0" w:color="auto"/>
              <w:bottom w:val="single" w:sz="4" w:space="0" w:color="auto"/>
              <w:right w:val="single" w:sz="4" w:space="0" w:color="auto"/>
            </w:tcBorders>
            <w:vAlign w:val="center"/>
          </w:tcPr>
          <w:p w14:paraId="38E372A1"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08B1635B"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183D5DDF"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0546F641"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041" w:type="dxa"/>
            <w:tcBorders>
              <w:top w:val="single" w:sz="4" w:space="0" w:color="auto"/>
              <w:left w:val="single" w:sz="4" w:space="0" w:color="auto"/>
              <w:bottom w:val="single" w:sz="4" w:space="0" w:color="auto"/>
              <w:right w:val="single" w:sz="4" w:space="0" w:color="auto"/>
            </w:tcBorders>
            <w:vAlign w:val="center"/>
          </w:tcPr>
          <w:p w14:paraId="0E61BE9C"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r>
      <w:tr w:rsidR="000B4D24" w:rsidRPr="00571F9E" w14:paraId="5E2C1219" w14:textId="77777777" w:rsidTr="00C558E4">
        <w:trPr>
          <w:cantSplit/>
          <w:trHeight w:val="95"/>
        </w:trPr>
        <w:tc>
          <w:tcPr>
            <w:tcW w:w="2014" w:type="dxa"/>
            <w:tcBorders>
              <w:top w:val="single" w:sz="4" w:space="0" w:color="auto"/>
              <w:left w:val="single" w:sz="4" w:space="0" w:color="auto"/>
              <w:bottom w:val="single" w:sz="4" w:space="0" w:color="auto"/>
              <w:right w:val="single" w:sz="4" w:space="0" w:color="auto"/>
            </w:tcBorders>
            <w:vAlign w:val="center"/>
          </w:tcPr>
          <w:p w14:paraId="072A20FE"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76405270"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1CA78C4C"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62BE11F4"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041" w:type="dxa"/>
            <w:tcBorders>
              <w:top w:val="single" w:sz="4" w:space="0" w:color="auto"/>
              <w:left w:val="single" w:sz="4" w:space="0" w:color="auto"/>
              <w:bottom w:val="single" w:sz="4" w:space="0" w:color="auto"/>
              <w:right w:val="single" w:sz="4" w:space="0" w:color="auto"/>
            </w:tcBorders>
            <w:vAlign w:val="center"/>
          </w:tcPr>
          <w:p w14:paraId="30C3AF62"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r>
      <w:tr w:rsidR="000B4D24" w:rsidRPr="00571F9E" w14:paraId="0DB4E509" w14:textId="77777777" w:rsidTr="00C558E4">
        <w:trPr>
          <w:cantSplit/>
          <w:trHeight w:val="95"/>
        </w:trPr>
        <w:tc>
          <w:tcPr>
            <w:tcW w:w="5506" w:type="dxa"/>
            <w:gridSpan w:val="5"/>
            <w:tcBorders>
              <w:top w:val="single" w:sz="4" w:space="0" w:color="auto"/>
              <w:left w:val="single" w:sz="4" w:space="0" w:color="auto"/>
              <w:bottom w:val="single" w:sz="4" w:space="0" w:color="auto"/>
              <w:right w:val="single" w:sz="4" w:space="0" w:color="auto"/>
            </w:tcBorders>
            <w:vAlign w:val="center"/>
          </w:tcPr>
          <w:p w14:paraId="5BBF3E91" w14:textId="77777777" w:rsidR="000B4D24" w:rsidRPr="00571F9E" w:rsidRDefault="000B4D24" w:rsidP="00571F9E">
            <w:pPr>
              <w:widowControl w:val="0"/>
              <w:tabs>
                <w:tab w:val="left" w:pos="360"/>
              </w:tabs>
              <w:spacing w:line="240" w:lineRule="auto"/>
              <w:outlineLvl w:val="0"/>
              <w:rPr>
                <w:rFonts w:cs="Arial"/>
                <w:b/>
                <w:kern w:val="32"/>
                <w:szCs w:val="20"/>
                <w:lang w:val="sl-SI" w:eastAsia="sl-SI"/>
              </w:rPr>
            </w:pPr>
            <w:r w:rsidRPr="00571F9E">
              <w:rPr>
                <w:rFonts w:cs="Arial"/>
                <w:b/>
                <w:kern w:val="32"/>
                <w:szCs w:val="20"/>
                <w:lang w:val="sl-SI" w:eastAsia="sl-SI"/>
              </w:rPr>
              <w:t>SKUPAJ</w:t>
            </w: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52D039AF" w14:textId="77777777" w:rsidR="000B4D24" w:rsidRPr="00571F9E" w:rsidRDefault="000B4D24" w:rsidP="00571F9E">
            <w:pPr>
              <w:widowControl w:val="0"/>
              <w:tabs>
                <w:tab w:val="left" w:pos="360"/>
              </w:tabs>
              <w:spacing w:line="240" w:lineRule="auto"/>
              <w:outlineLvl w:val="0"/>
              <w:rPr>
                <w:rFonts w:cs="Arial"/>
                <w:b/>
                <w:kern w:val="32"/>
                <w:szCs w:val="20"/>
                <w:lang w:val="sl-SI" w:eastAsia="sl-SI"/>
              </w:rPr>
            </w:pPr>
          </w:p>
        </w:tc>
        <w:tc>
          <w:tcPr>
            <w:tcW w:w="2041" w:type="dxa"/>
            <w:tcBorders>
              <w:top w:val="single" w:sz="4" w:space="0" w:color="auto"/>
              <w:left w:val="single" w:sz="4" w:space="0" w:color="auto"/>
              <w:bottom w:val="single" w:sz="4" w:space="0" w:color="auto"/>
              <w:right w:val="single" w:sz="4" w:space="0" w:color="auto"/>
            </w:tcBorders>
            <w:vAlign w:val="center"/>
          </w:tcPr>
          <w:p w14:paraId="1941D5D4" w14:textId="77777777" w:rsidR="000B4D24" w:rsidRPr="00571F9E" w:rsidRDefault="000B4D24" w:rsidP="00571F9E">
            <w:pPr>
              <w:widowControl w:val="0"/>
              <w:tabs>
                <w:tab w:val="left" w:pos="360"/>
              </w:tabs>
              <w:spacing w:line="240" w:lineRule="auto"/>
              <w:outlineLvl w:val="0"/>
              <w:rPr>
                <w:rFonts w:cs="Arial"/>
                <w:b/>
                <w:kern w:val="32"/>
                <w:szCs w:val="20"/>
                <w:lang w:val="sl-SI" w:eastAsia="sl-SI"/>
              </w:rPr>
            </w:pPr>
          </w:p>
        </w:tc>
      </w:tr>
      <w:tr w:rsidR="000B4D24" w:rsidRPr="00571F9E" w14:paraId="2EC309F8" w14:textId="77777777" w:rsidTr="00C558E4">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FC33487" w14:textId="77777777" w:rsidR="000B4D24" w:rsidRPr="00571F9E" w:rsidRDefault="000B4D24" w:rsidP="00571F9E">
            <w:pPr>
              <w:widowControl w:val="0"/>
              <w:tabs>
                <w:tab w:val="left" w:pos="2340"/>
              </w:tabs>
              <w:spacing w:line="240" w:lineRule="auto"/>
              <w:outlineLvl w:val="0"/>
              <w:rPr>
                <w:rFonts w:cs="Arial"/>
                <w:b/>
                <w:kern w:val="32"/>
                <w:szCs w:val="20"/>
                <w:lang w:val="sl-SI" w:eastAsia="sl-SI"/>
              </w:rPr>
            </w:pPr>
            <w:proofErr w:type="spellStart"/>
            <w:r w:rsidRPr="00571F9E">
              <w:rPr>
                <w:rFonts w:cs="Arial"/>
                <w:b/>
                <w:kern w:val="32"/>
                <w:szCs w:val="20"/>
                <w:lang w:val="sl-SI" w:eastAsia="sl-SI"/>
              </w:rPr>
              <w:t>II.c</w:t>
            </w:r>
            <w:proofErr w:type="spellEnd"/>
            <w:r w:rsidRPr="00571F9E">
              <w:rPr>
                <w:rFonts w:cs="Arial"/>
                <w:b/>
                <w:kern w:val="32"/>
                <w:szCs w:val="20"/>
                <w:lang w:val="sl-SI" w:eastAsia="sl-SI"/>
              </w:rPr>
              <w:t xml:space="preserve"> Načrtovana nadomestitev zmanjšanih prihodkov in povečanih odhodkov proračuna:</w:t>
            </w:r>
          </w:p>
        </w:tc>
      </w:tr>
      <w:tr w:rsidR="000B4D24" w:rsidRPr="00571F9E" w14:paraId="67708D8A" w14:textId="77777777" w:rsidTr="00C558E4">
        <w:trPr>
          <w:cantSplit/>
          <w:trHeight w:val="100"/>
        </w:trPr>
        <w:tc>
          <w:tcPr>
            <w:tcW w:w="4189" w:type="dxa"/>
            <w:gridSpan w:val="3"/>
            <w:tcBorders>
              <w:top w:val="single" w:sz="4" w:space="0" w:color="auto"/>
              <w:left w:val="single" w:sz="4" w:space="0" w:color="auto"/>
              <w:bottom w:val="single" w:sz="4" w:space="0" w:color="auto"/>
              <w:right w:val="single" w:sz="4" w:space="0" w:color="auto"/>
            </w:tcBorders>
            <w:vAlign w:val="center"/>
          </w:tcPr>
          <w:p w14:paraId="0B622A5E" w14:textId="77777777" w:rsidR="000B4D24" w:rsidRPr="00571F9E" w:rsidRDefault="000B4D24" w:rsidP="00571F9E">
            <w:pPr>
              <w:widowControl w:val="0"/>
              <w:spacing w:line="240" w:lineRule="auto"/>
              <w:ind w:left="-122" w:right="-112"/>
              <w:jc w:val="center"/>
              <w:rPr>
                <w:rFonts w:cs="Arial"/>
                <w:szCs w:val="20"/>
                <w:lang w:val="sl-SI"/>
              </w:rPr>
            </w:pPr>
            <w:r w:rsidRPr="00571F9E">
              <w:rPr>
                <w:rFonts w:cs="Arial"/>
                <w:szCs w:val="20"/>
                <w:lang w:val="sl-SI"/>
              </w:rPr>
              <w:t>Novi prihodki</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4FFFFF43" w14:textId="77777777" w:rsidR="000B4D24" w:rsidRPr="00571F9E" w:rsidRDefault="000B4D24" w:rsidP="00571F9E">
            <w:pPr>
              <w:widowControl w:val="0"/>
              <w:spacing w:line="240" w:lineRule="auto"/>
              <w:ind w:left="-122" w:right="-112"/>
              <w:jc w:val="center"/>
              <w:rPr>
                <w:rFonts w:cs="Arial"/>
                <w:szCs w:val="20"/>
                <w:lang w:val="sl-SI"/>
              </w:rPr>
            </w:pPr>
            <w:r w:rsidRPr="00571F9E">
              <w:rPr>
                <w:rFonts w:cs="Arial"/>
                <w:szCs w:val="20"/>
                <w:lang w:val="sl-SI"/>
              </w:rPr>
              <w:t>Znesek za tekoče leto (t)</w:t>
            </w:r>
          </w:p>
        </w:tc>
        <w:tc>
          <w:tcPr>
            <w:tcW w:w="2701" w:type="dxa"/>
            <w:gridSpan w:val="3"/>
            <w:tcBorders>
              <w:top w:val="single" w:sz="4" w:space="0" w:color="auto"/>
              <w:left w:val="single" w:sz="4" w:space="0" w:color="auto"/>
              <w:bottom w:val="single" w:sz="4" w:space="0" w:color="auto"/>
              <w:right w:val="single" w:sz="4" w:space="0" w:color="auto"/>
            </w:tcBorders>
            <w:vAlign w:val="center"/>
          </w:tcPr>
          <w:p w14:paraId="2AF08023" w14:textId="77777777" w:rsidR="000B4D24" w:rsidRPr="00571F9E" w:rsidRDefault="000B4D24" w:rsidP="00571F9E">
            <w:pPr>
              <w:widowControl w:val="0"/>
              <w:spacing w:line="240" w:lineRule="auto"/>
              <w:ind w:left="-122" w:right="-112"/>
              <w:jc w:val="center"/>
              <w:rPr>
                <w:rFonts w:cs="Arial"/>
                <w:szCs w:val="20"/>
                <w:lang w:val="sl-SI"/>
              </w:rPr>
            </w:pPr>
            <w:r w:rsidRPr="00571F9E">
              <w:rPr>
                <w:rFonts w:cs="Arial"/>
                <w:szCs w:val="20"/>
                <w:lang w:val="sl-SI"/>
              </w:rPr>
              <w:t>Znesek za t + 1</w:t>
            </w:r>
          </w:p>
        </w:tc>
      </w:tr>
      <w:tr w:rsidR="000B4D24" w:rsidRPr="00571F9E" w14:paraId="3B065176" w14:textId="77777777" w:rsidTr="00C558E4">
        <w:trPr>
          <w:cantSplit/>
          <w:trHeight w:val="95"/>
        </w:trPr>
        <w:tc>
          <w:tcPr>
            <w:tcW w:w="4189" w:type="dxa"/>
            <w:gridSpan w:val="3"/>
            <w:tcBorders>
              <w:top w:val="single" w:sz="4" w:space="0" w:color="auto"/>
              <w:left w:val="single" w:sz="4" w:space="0" w:color="auto"/>
              <w:bottom w:val="single" w:sz="4" w:space="0" w:color="auto"/>
              <w:right w:val="single" w:sz="4" w:space="0" w:color="auto"/>
            </w:tcBorders>
            <w:vAlign w:val="center"/>
          </w:tcPr>
          <w:p w14:paraId="63F2C444"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73605C70"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701" w:type="dxa"/>
            <w:gridSpan w:val="3"/>
            <w:tcBorders>
              <w:top w:val="single" w:sz="4" w:space="0" w:color="auto"/>
              <w:left w:val="single" w:sz="4" w:space="0" w:color="auto"/>
              <w:bottom w:val="single" w:sz="4" w:space="0" w:color="auto"/>
              <w:right w:val="single" w:sz="4" w:space="0" w:color="auto"/>
            </w:tcBorders>
            <w:vAlign w:val="center"/>
          </w:tcPr>
          <w:p w14:paraId="52C71891"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r>
      <w:tr w:rsidR="000B4D24" w:rsidRPr="00571F9E" w14:paraId="413C48C3" w14:textId="77777777" w:rsidTr="00C558E4">
        <w:trPr>
          <w:cantSplit/>
          <w:trHeight w:val="95"/>
        </w:trPr>
        <w:tc>
          <w:tcPr>
            <w:tcW w:w="4189" w:type="dxa"/>
            <w:gridSpan w:val="3"/>
            <w:tcBorders>
              <w:top w:val="single" w:sz="4" w:space="0" w:color="auto"/>
              <w:left w:val="single" w:sz="4" w:space="0" w:color="auto"/>
              <w:bottom w:val="single" w:sz="4" w:space="0" w:color="auto"/>
              <w:right w:val="single" w:sz="4" w:space="0" w:color="auto"/>
            </w:tcBorders>
            <w:vAlign w:val="center"/>
          </w:tcPr>
          <w:p w14:paraId="7C6FED16"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6CE7614C"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701" w:type="dxa"/>
            <w:gridSpan w:val="3"/>
            <w:tcBorders>
              <w:top w:val="single" w:sz="4" w:space="0" w:color="auto"/>
              <w:left w:val="single" w:sz="4" w:space="0" w:color="auto"/>
              <w:bottom w:val="single" w:sz="4" w:space="0" w:color="auto"/>
              <w:right w:val="single" w:sz="4" w:space="0" w:color="auto"/>
            </w:tcBorders>
            <w:vAlign w:val="center"/>
          </w:tcPr>
          <w:p w14:paraId="038C87A4"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r>
      <w:tr w:rsidR="000B4D24" w:rsidRPr="00571F9E" w14:paraId="0A6E9C60" w14:textId="77777777" w:rsidTr="00C558E4">
        <w:trPr>
          <w:cantSplit/>
          <w:trHeight w:val="95"/>
        </w:trPr>
        <w:tc>
          <w:tcPr>
            <w:tcW w:w="4189" w:type="dxa"/>
            <w:gridSpan w:val="3"/>
            <w:tcBorders>
              <w:top w:val="single" w:sz="4" w:space="0" w:color="auto"/>
              <w:left w:val="single" w:sz="4" w:space="0" w:color="auto"/>
              <w:bottom w:val="single" w:sz="4" w:space="0" w:color="auto"/>
              <w:right w:val="single" w:sz="4" w:space="0" w:color="auto"/>
            </w:tcBorders>
            <w:vAlign w:val="center"/>
          </w:tcPr>
          <w:p w14:paraId="40C044CB"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2B1C056D"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c>
          <w:tcPr>
            <w:tcW w:w="2701" w:type="dxa"/>
            <w:gridSpan w:val="3"/>
            <w:tcBorders>
              <w:top w:val="single" w:sz="4" w:space="0" w:color="auto"/>
              <w:left w:val="single" w:sz="4" w:space="0" w:color="auto"/>
              <w:bottom w:val="single" w:sz="4" w:space="0" w:color="auto"/>
              <w:right w:val="single" w:sz="4" w:space="0" w:color="auto"/>
            </w:tcBorders>
            <w:vAlign w:val="center"/>
          </w:tcPr>
          <w:p w14:paraId="6D08ECBA" w14:textId="77777777" w:rsidR="000B4D24" w:rsidRPr="00571F9E" w:rsidRDefault="000B4D24" w:rsidP="00571F9E">
            <w:pPr>
              <w:widowControl w:val="0"/>
              <w:tabs>
                <w:tab w:val="left" w:pos="360"/>
              </w:tabs>
              <w:spacing w:line="240" w:lineRule="auto"/>
              <w:outlineLvl w:val="0"/>
              <w:rPr>
                <w:rFonts w:cs="Arial"/>
                <w:bCs/>
                <w:kern w:val="32"/>
                <w:szCs w:val="20"/>
                <w:lang w:val="sl-SI" w:eastAsia="sl-SI"/>
              </w:rPr>
            </w:pPr>
          </w:p>
        </w:tc>
      </w:tr>
      <w:tr w:rsidR="000B4D24" w:rsidRPr="00571F9E" w14:paraId="49613080" w14:textId="77777777" w:rsidTr="00C558E4">
        <w:trPr>
          <w:cantSplit/>
          <w:trHeight w:val="95"/>
        </w:trPr>
        <w:tc>
          <w:tcPr>
            <w:tcW w:w="4189" w:type="dxa"/>
            <w:gridSpan w:val="3"/>
            <w:tcBorders>
              <w:top w:val="single" w:sz="4" w:space="0" w:color="auto"/>
              <w:left w:val="single" w:sz="4" w:space="0" w:color="auto"/>
              <w:bottom w:val="single" w:sz="4" w:space="0" w:color="auto"/>
              <w:right w:val="single" w:sz="4" w:space="0" w:color="auto"/>
            </w:tcBorders>
            <w:vAlign w:val="center"/>
          </w:tcPr>
          <w:p w14:paraId="5071CBA4" w14:textId="77777777" w:rsidR="000B4D24" w:rsidRPr="00571F9E" w:rsidRDefault="000B4D24" w:rsidP="00571F9E">
            <w:pPr>
              <w:widowControl w:val="0"/>
              <w:tabs>
                <w:tab w:val="left" w:pos="360"/>
              </w:tabs>
              <w:spacing w:line="240" w:lineRule="auto"/>
              <w:outlineLvl w:val="0"/>
              <w:rPr>
                <w:rFonts w:cs="Arial"/>
                <w:b/>
                <w:kern w:val="32"/>
                <w:szCs w:val="20"/>
                <w:lang w:val="sl-SI" w:eastAsia="sl-SI"/>
              </w:rPr>
            </w:pPr>
            <w:r w:rsidRPr="00571F9E">
              <w:rPr>
                <w:rFonts w:cs="Arial"/>
                <w:b/>
                <w:kern w:val="32"/>
                <w:szCs w:val="20"/>
                <w:lang w:val="sl-SI" w:eastAsia="sl-SI"/>
              </w:rPr>
              <w:t>SKUPAJ</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89E3855" w14:textId="77777777" w:rsidR="000B4D24" w:rsidRPr="00571F9E" w:rsidRDefault="000B4D24" w:rsidP="00571F9E">
            <w:pPr>
              <w:widowControl w:val="0"/>
              <w:tabs>
                <w:tab w:val="left" w:pos="360"/>
              </w:tabs>
              <w:spacing w:line="240" w:lineRule="auto"/>
              <w:outlineLvl w:val="0"/>
              <w:rPr>
                <w:rFonts w:cs="Arial"/>
                <w:b/>
                <w:kern w:val="32"/>
                <w:szCs w:val="20"/>
                <w:lang w:val="sl-SI" w:eastAsia="sl-SI"/>
              </w:rPr>
            </w:pPr>
          </w:p>
        </w:tc>
        <w:tc>
          <w:tcPr>
            <w:tcW w:w="2701" w:type="dxa"/>
            <w:gridSpan w:val="3"/>
            <w:tcBorders>
              <w:top w:val="single" w:sz="4" w:space="0" w:color="auto"/>
              <w:left w:val="single" w:sz="4" w:space="0" w:color="auto"/>
              <w:bottom w:val="single" w:sz="4" w:space="0" w:color="auto"/>
              <w:right w:val="single" w:sz="4" w:space="0" w:color="auto"/>
            </w:tcBorders>
            <w:vAlign w:val="center"/>
          </w:tcPr>
          <w:p w14:paraId="28E3E1FB" w14:textId="77777777" w:rsidR="000B4D24" w:rsidRPr="00571F9E" w:rsidRDefault="000B4D24" w:rsidP="00571F9E">
            <w:pPr>
              <w:widowControl w:val="0"/>
              <w:tabs>
                <w:tab w:val="left" w:pos="360"/>
              </w:tabs>
              <w:spacing w:line="240" w:lineRule="auto"/>
              <w:outlineLvl w:val="0"/>
              <w:rPr>
                <w:rFonts w:cs="Arial"/>
                <w:b/>
                <w:kern w:val="32"/>
                <w:szCs w:val="20"/>
                <w:lang w:val="sl-SI" w:eastAsia="sl-SI"/>
              </w:rPr>
            </w:pPr>
          </w:p>
        </w:tc>
      </w:tr>
      <w:tr w:rsidR="000B4D24" w:rsidRPr="00E3119F" w14:paraId="216AE037" w14:textId="77777777" w:rsidTr="00C55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08E81EE" w14:textId="77777777" w:rsidR="000B4D24" w:rsidRPr="00571F9E" w:rsidRDefault="000B4D24" w:rsidP="00571F9E">
            <w:pPr>
              <w:widowControl w:val="0"/>
              <w:spacing w:line="240" w:lineRule="auto"/>
              <w:rPr>
                <w:rFonts w:cs="Arial"/>
                <w:b/>
                <w:szCs w:val="20"/>
                <w:lang w:val="sl-SI"/>
              </w:rPr>
            </w:pPr>
          </w:p>
          <w:p w14:paraId="661B62B9" w14:textId="77777777" w:rsidR="000B4D24" w:rsidRPr="00571F9E" w:rsidRDefault="000B4D24" w:rsidP="00571F9E">
            <w:pPr>
              <w:widowControl w:val="0"/>
              <w:spacing w:line="240" w:lineRule="auto"/>
              <w:rPr>
                <w:rFonts w:cs="Arial"/>
                <w:b/>
                <w:szCs w:val="20"/>
                <w:lang w:val="sl-SI"/>
              </w:rPr>
            </w:pPr>
            <w:r w:rsidRPr="00571F9E">
              <w:rPr>
                <w:rFonts w:cs="Arial"/>
                <w:b/>
                <w:szCs w:val="20"/>
                <w:lang w:val="sl-SI"/>
              </w:rPr>
              <w:t>OBRAZLOŽITEV:</w:t>
            </w:r>
          </w:p>
          <w:p w14:paraId="43A73630" w14:textId="77777777" w:rsidR="000B4D24" w:rsidRPr="00571F9E" w:rsidRDefault="000B4D24" w:rsidP="00571F9E">
            <w:pPr>
              <w:widowControl w:val="0"/>
              <w:numPr>
                <w:ilvl w:val="0"/>
                <w:numId w:val="6"/>
              </w:numPr>
              <w:suppressAutoHyphens/>
              <w:spacing w:line="240" w:lineRule="auto"/>
              <w:ind w:left="284" w:hanging="284"/>
              <w:jc w:val="both"/>
              <w:rPr>
                <w:rFonts w:cs="Arial"/>
                <w:b/>
                <w:szCs w:val="20"/>
                <w:lang w:val="sl-SI" w:eastAsia="sl-SI"/>
              </w:rPr>
            </w:pPr>
            <w:r w:rsidRPr="00571F9E">
              <w:rPr>
                <w:rFonts w:cs="Arial"/>
                <w:b/>
                <w:szCs w:val="20"/>
                <w:lang w:val="sl-SI" w:eastAsia="sl-SI"/>
              </w:rPr>
              <w:t>Ocena finančnih posledic, ki niso načrtovane v sprejetem proračunu</w:t>
            </w:r>
          </w:p>
          <w:p w14:paraId="00D6A742" w14:textId="77777777" w:rsidR="000B4D24" w:rsidRPr="00571F9E" w:rsidRDefault="000B4D24" w:rsidP="00571F9E">
            <w:pPr>
              <w:widowControl w:val="0"/>
              <w:spacing w:line="240" w:lineRule="auto"/>
              <w:ind w:left="360" w:hanging="76"/>
              <w:jc w:val="both"/>
              <w:rPr>
                <w:rFonts w:cs="Arial"/>
                <w:szCs w:val="20"/>
                <w:lang w:val="sl-SI" w:eastAsia="sl-SI"/>
              </w:rPr>
            </w:pPr>
            <w:r w:rsidRPr="00571F9E">
              <w:rPr>
                <w:rFonts w:cs="Arial"/>
                <w:szCs w:val="20"/>
                <w:lang w:val="sl-SI" w:eastAsia="sl-SI"/>
              </w:rPr>
              <w:t>V zvezi s predlaganim vladnim gradivom se navedejo predvidene spremembe (povečanje, zmanjšanje):</w:t>
            </w:r>
          </w:p>
          <w:p w14:paraId="45DB3DF5" w14:textId="77777777" w:rsidR="000B4D24" w:rsidRPr="00571F9E" w:rsidRDefault="000B4D24" w:rsidP="00571F9E">
            <w:pPr>
              <w:widowControl w:val="0"/>
              <w:numPr>
                <w:ilvl w:val="0"/>
                <w:numId w:val="8"/>
              </w:numPr>
              <w:suppressAutoHyphens/>
              <w:spacing w:line="240" w:lineRule="auto"/>
              <w:jc w:val="both"/>
              <w:rPr>
                <w:rFonts w:cs="Arial"/>
                <w:szCs w:val="20"/>
                <w:lang w:val="sl-SI"/>
              </w:rPr>
            </w:pPr>
            <w:r w:rsidRPr="00571F9E">
              <w:rPr>
                <w:rFonts w:cs="Arial"/>
                <w:szCs w:val="20"/>
                <w:lang w:val="sl-SI" w:eastAsia="sl-SI"/>
              </w:rPr>
              <w:t>prihodkov državnega proračuna in občinskih proračunov,</w:t>
            </w:r>
          </w:p>
          <w:p w14:paraId="06E4B594" w14:textId="77777777" w:rsidR="000B4D24" w:rsidRPr="00571F9E" w:rsidRDefault="000B4D24" w:rsidP="00571F9E">
            <w:pPr>
              <w:widowControl w:val="0"/>
              <w:numPr>
                <w:ilvl w:val="0"/>
                <w:numId w:val="8"/>
              </w:numPr>
              <w:suppressAutoHyphens/>
              <w:spacing w:line="240" w:lineRule="auto"/>
              <w:jc w:val="both"/>
              <w:rPr>
                <w:rFonts w:cs="Arial"/>
                <w:szCs w:val="20"/>
                <w:lang w:val="sl-SI"/>
              </w:rPr>
            </w:pPr>
            <w:r w:rsidRPr="00571F9E">
              <w:rPr>
                <w:rFonts w:cs="Arial"/>
                <w:szCs w:val="20"/>
                <w:lang w:val="sl-SI" w:eastAsia="sl-SI"/>
              </w:rPr>
              <w:t>odhodkov državnega proračuna, ki niso načrtovani na ukrepih oziroma projektih sprejetih proračunov,</w:t>
            </w:r>
          </w:p>
          <w:p w14:paraId="0F1697FB" w14:textId="77777777" w:rsidR="000B4D24" w:rsidRPr="00571F9E" w:rsidRDefault="000B4D24" w:rsidP="00571F9E">
            <w:pPr>
              <w:widowControl w:val="0"/>
              <w:numPr>
                <w:ilvl w:val="0"/>
                <w:numId w:val="8"/>
              </w:numPr>
              <w:suppressAutoHyphens/>
              <w:spacing w:line="240" w:lineRule="auto"/>
              <w:jc w:val="both"/>
              <w:rPr>
                <w:rFonts w:cs="Arial"/>
                <w:szCs w:val="20"/>
                <w:lang w:val="sl-SI"/>
              </w:rPr>
            </w:pPr>
            <w:r w:rsidRPr="00571F9E">
              <w:rPr>
                <w:rFonts w:cs="Arial"/>
                <w:szCs w:val="20"/>
                <w:lang w:val="sl-SI" w:eastAsia="sl-SI"/>
              </w:rPr>
              <w:t>obveznosti za druga javnofinančna sredstva (drugi viri), ki niso načrtovana na ukrepih oziroma projektih sprejetih proračunov.</w:t>
            </w:r>
          </w:p>
          <w:p w14:paraId="70D127E9" w14:textId="77777777" w:rsidR="000B4D24" w:rsidRPr="00571F9E" w:rsidRDefault="000B4D24" w:rsidP="00571F9E">
            <w:pPr>
              <w:widowControl w:val="0"/>
              <w:spacing w:line="240" w:lineRule="auto"/>
              <w:ind w:left="284"/>
              <w:rPr>
                <w:rFonts w:cs="Arial"/>
                <w:szCs w:val="20"/>
                <w:lang w:val="sl-SI" w:eastAsia="sl-SI"/>
              </w:rPr>
            </w:pPr>
          </w:p>
          <w:p w14:paraId="22F50A89" w14:textId="77777777" w:rsidR="000B4D24" w:rsidRPr="00571F9E" w:rsidRDefault="000B4D24" w:rsidP="00571F9E">
            <w:pPr>
              <w:widowControl w:val="0"/>
              <w:numPr>
                <w:ilvl w:val="0"/>
                <w:numId w:val="6"/>
              </w:numPr>
              <w:suppressAutoHyphens/>
              <w:spacing w:line="240" w:lineRule="auto"/>
              <w:ind w:left="284" w:hanging="284"/>
              <w:jc w:val="both"/>
              <w:rPr>
                <w:rFonts w:cs="Arial"/>
                <w:b/>
                <w:szCs w:val="20"/>
                <w:lang w:val="sl-SI" w:eastAsia="sl-SI"/>
              </w:rPr>
            </w:pPr>
            <w:r w:rsidRPr="00571F9E">
              <w:rPr>
                <w:rFonts w:cs="Arial"/>
                <w:b/>
                <w:szCs w:val="20"/>
                <w:lang w:val="sl-SI" w:eastAsia="sl-SI"/>
              </w:rPr>
              <w:t>Finančne posledice za državni proračun</w:t>
            </w:r>
          </w:p>
          <w:p w14:paraId="2DA1EB09" w14:textId="77777777" w:rsidR="000B4D24" w:rsidRPr="00571F9E" w:rsidRDefault="000B4D24" w:rsidP="00571F9E">
            <w:pPr>
              <w:widowControl w:val="0"/>
              <w:spacing w:line="240" w:lineRule="auto"/>
              <w:ind w:left="284"/>
              <w:jc w:val="both"/>
              <w:rPr>
                <w:rFonts w:cs="Arial"/>
                <w:szCs w:val="20"/>
                <w:lang w:val="sl-SI" w:eastAsia="sl-SI"/>
              </w:rPr>
            </w:pPr>
            <w:r w:rsidRPr="00571F9E">
              <w:rPr>
                <w:rFonts w:cs="Arial"/>
                <w:szCs w:val="20"/>
                <w:lang w:val="sl-SI" w:eastAsia="sl-SI"/>
              </w:rPr>
              <w:t>Prikazane morajo biti finančne posledice za državni proračun, ki so na proračunskih postavkah načrtovane v dinamiki projektov oziroma ukrepov:</w:t>
            </w:r>
          </w:p>
          <w:p w14:paraId="37C273C3" w14:textId="77777777" w:rsidR="000B4D24" w:rsidRPr="00571F9E" w:rsidRDefault="000B4D24" w:rsidP="00571F9E">
            <w:pPr>
              <w:widowControl w:val="0"/>
              <w:suppressAutoHyphens/>
              <w:spacing w:line="240" w:lineRule="auto"/>
              <w:ind w:left="720"/>
              <w:jc w:val="both"/>
              <w:rPr>
                <w:rFonts w:cs="Arial"/>
                <w:b/>
                <w:szCs w:val="20"/>
                <w:lang w:val="sl-SI" w:eastAsia="sl-SI"/>
              </w:rPr>
            </w:pPr>
            <w:proofErr w:type="spellStart"/>
            <w:r w:rsidRPr="00571F9E">
              <w:rPr>
                <w:rFonts w:cs="Arial"/>
                <w:b/>
                <w:szCs w:val="20"/>
                <w:lang w:val="sl-SI" w:eastAsia="sl-SI"/>
              </w:rPr>
              <w:lastRenderedPageBreak/>
              <w:t>II.a</w:t>
            </w:r>
            <w:proofErr w:type="spellEnd"/>
            <w:r w:rsidRPr="00571F9E">
              <w:rPr>
                <w:rFonts w:cs="Arial"/>
                <w:b/>
                <w:szCs w:val="20"/>
                <w:lang w:val="sl-SI" w:eastAsia="sl-SI"/>
              </w:rPr>
              <w:t xml:space="preserve"> Pravice porabe za izvedbo predlaganih rešitev so zagotovljene:</w:t>
            </w:r>
          </w:p>
          <w:p w14:paraId="39DFE239" w14:textId="77777777" w:rsidR="000B4D24" w:rsidRPr="00571F9E" w:rsidRDefault="000B4D24" w:rsidP="00571F9E">
            <w:pPr>
              <w:widowControl w:val="0"/>
              <w:spacing w:line="240" w:lineRule="auto"/>
              <w:ind w:left="284"/>
              <w:jc w:val="both"/>
              <w:rPr>
                <w:rFonts w:cs="Arial"/>
                <w:szCs w:val="20"/>
                <w:lang w:val="sl-SI" w:eastAsia="sl-SI"/>
              </w:rPr>
            </w:pPr>
            <w:r w:rsidRPr="00571F9E">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571F9E">
              <w:rPr>
                <w:rFonts w:cs="Arial"/>
                <w:szCs w:val="20"/>
                <w:lang w:val="sl-SI" w:eastAsia="sl-SI"/>
              </w:rPr>
              <w:t>II.b</w:t>
            </w:r>
            <w:proofErr w:type="spellEnd"/>
            <w:r w:rsidRPr="00571F9E">
              <w:rPr>
                <w:rFonts w:cs="Arial"/>
                <w:szCs w:val="20"/>
                <w:lang w:val="sl-SI" w:eastAsia="sl-SI"/>
              </w:rPr>
              <w:t>). Pri uvrstitvi novega projekta oziroma ukrepa v načrt razvojnih programov se navedejo:</w:t>
            </w:r>
          </w:p>
          <w:p w14:paraId="5CF66B23" w14:textId="77777777" w:rsidR="000B4D24" w:rsidRPr="00571F9E" w:rsidRDefault="000B4D24" w:rsidP="00571F9E">
            <w:pPr>
              <w:widowControl w:val="0"/>
              <w:numPr>
                <w:ilvl w:val="0"/>
                <w:numId w:val="9"/>
              </w:numPr>
              <w:suppressAutoHyphens/>
              <w:spacing w:line="240" w:lineRule="auto"/>
              <w:jc w:val="both"/>
              <w:rPr>
                <w:rFonts w:cs="Arial"/>
                <w:szCs w:val="20"/>
                <w:lang w:val="sl-SI" w:eastAsia="sl-SI"/>
              </w:rPr>
            </w:pPr>
            <w:r w:rsidRPr="00571F9E">
              <w:rPr>
                <w:rFonts w:cs="Arial"/>
                <w:szCs w:val="20"/>
                <w:lang w:val="sl-SI" w:eastAsia="sl-SI"/>
              </w:rPr>
              <w:t>proračunski uporabnik, ki bo financiral novi projekt oziroma ukrep,</w:t>
            </w:r>
          </w:p>
          <w:p w14:paraId="74791406" w14:textId="77777777" w:rsidR="000B4D24" w:rsidRPr="00571F9E" w:rsidRDefault="000B4D24" w:rsidP="00571F9E">
            <w:pPr>
              <w:widowControl w:val="0"/>
              <w:numPr>
                <w:ilvl w:val="0"/>
                <w:numId w:val="9"/>
              </w:numPr>
              <w:suppressAutoHyphens/>
              <w:spacing w:line="240" w:lineRule="auto"/>
              <w:jc w:val="both"/>
              <w:rPr>
                <w:rFonts w:cs="Arial"/>
                <w:szCs w:val="20"/>
                <w:lang w:val="sl-SI" w:eastAsia="sl-SI"/>
              </w:rPr>
            </w:pPr>
            <w:r w:rsidRPr="00571F9E">
              <w:rPr>
                <w:rFonts w:cs="Arial"/>
                <w:szCs w:val="20"/>
                <w:lang w:val="sl-SI" w:eastAsia="sl-SI"/>
              </w:rPr>
              <w:t xml:space="preserve">projekt oziroma ukrep, s katerim se bodo dosegli cilji vladnega gradiva, in </w:t>
            </w:r>
          </w:p>
          <w:p w14:paraId="6402231D" w14:textId="77777777" w:rsidR="000B4D24" w:rsidRPr="00571F9E" w:rsidRDefault="000B4D24" w:rsidP="00571F9E">
            <w:pPr>
              <w:widowControl w:val="0"/>
              <w:numPr>
                <w:ilvl w:val="0"/>
                <w:numId w:val="9"/>
              </w:numPr>
              <w:suppressAutoHyphens/>
              <w:spacing w:line="240" w:lineRule="auto"/>
              <w:jc w:val="both"/>
              <w:rPr>
                <w:rFonts w:cs="Arial"/>
                <w:szCs w:val="20"/>
                <w:lang w:val="sl-SI" w:eastAsia="sl-SI"/>
              </w:rPr>
            </w:pPr>
            <w:r w:rsidRPr="00571F9E">
              <w:rPr>
                <w:rFonts w:cs="Arial"/>
                <w:szCs w:val="20"/>
                <w:lang w:val="sl-SI" w:eastAsia="sl-SI"/>
              </w:rPr>
              <w:t>proračunske postavke.</w:t>
            </w:r>
          </w:p>
          <w:p w14:paraId="4109EFF8" w14:textId="77777777" w:rsidR="000B4D24" w:rsidRPr="00571F9E" w:rsidRDefault="000B4D24" w:rsidP="00571F9E">
            <w:pPr>
              <w:widowControl w:val="0"/>
              <w:spacing w:line="240" w:lineRule="auto"/>
              <w:ind w:left="284"/>
              <w:jc w:val="both"/>
              <w:rPr>
                <w:rFonts w:cs="Arial"/>
                <w:szCs w:val="20"/>
                <w:lang w:val="sl-SI" w:eastAsia="sl-SI"/>
              </w:rPr>
            </w:pPr>
            <w:r w:rsidRPr="00571F9E">
              <w:rPr>
                <w:rFonts w:cs="Arial"/>
                <w:szCs w:val="20"/>
                <w:lang w:val="sl-SI" w:eastAsia="sl-SI"/>
              </w:rPr>
              <w:t xml:space="preserve">Za zagotovitev pravic porabe na proračunskih postavkah, s katerih se bo financiral novi projekt oziroma ukrep, je treba izpolniti tudi točko </w:t>
            </w:r>
            <w:proofErr w:type="spellStart"/>
            <w:r w:rsidRPr="00571F9E">
              <w:rPr>
                <w:rFonts w:cs="Arial"/>
                <w:szCs w:val="20"/>
                <w:lang w:val="sl-SI" w:eastAsia="sl-SI"/>
              </w:rPr>
              <w:t>II.b</w:t>
            </w:r>
            <w:proofErr w:type="spellEnd"/>
            <w:r w:rsidRPr="00571F9E">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3547CE2B" w14:textId="77777777" w:rsidR="000B4D24" w:rsidRPr="00571F9E" w:rsidRDefault="000B4D24" w:rsidP="00571F9E">
            <w:pPr>
              <w:widowControl w:val="0"/>
              <w:suppressAutoHyphens/>
              <w:spacing w:line="240" w:lineRule="auto"/>
              <w:ind w:left="714"/>
              <w:jc w:val="both"/>
              <w:rPr>
                <w:rFonts w:cs="Arial"/>
                <w:b/>
                <w:szCs w:val="20"/>
                <w:lang w:val="sl-SI" w:eastAsia="sl-SI"/>
              </w:rPr>
            </w:pPr>
            <w:proofErr w:type="spellStart"/>
            <w:r w:rsidRPr="00571F9E">
              <w:rPr>
                <w:rFonts w:cs="Arial"/>
                <w:b/>
                <w:szCs w:val="20"/>
                <w:lang w:val="sl-SI" w:eastAsia="sl-SI"/>
              </w:rPr>
              <w:t>II.b</w:t>
            </w:r>
            <w:proofErr w:type="spellEnd"/>
            <w:r w:rsidRPr="00571F9E">
              <w:rPr>
                <w:rFonts w:cs="Arial"/>
                <w:b/>
                <w:szCs w:val="20"/>
                <w:lang w:val="sl-SI" w:eastAsia="sl-SI"/>
              </w:rPr>
              <w:t xml:space="preserve"> Manjkajoče pravice porabe bodo zagotovljene s prerazporeditvijo:</w:t>
            </w:r>
          </w:p>
          <w:p w14:paraId="1EBD0FA1" w14:textId="77777777" w:rsidR="000B4D24" w:rsidRPr="00571F9E" w:rsidRDefault="000B4D24" w:rsidP="00571F9E">
            <w:pPr>
              <w:widowControl w:val="0"/>
              <w:spacing w:line="240" w:lineRule="auto"/>
              <w:ind w:left="284"/>
              <w:jc w:val="both"/>
              <w:rPr>
                <w:rFonts w:cs="Arial"/>
                <w:szCs w:val="20"/>
                <w:lang w:val="sl-SI" w:eastAsia="sl-SI"/>
              </w:rPr>
            </w:pPr>
            <w:r w:rsidRPr="00571F9E">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571F9E">
              <w:rPr>
                <w:rFonts w:cs="Arial"/>
                <w:szCs w:val="20"/>
                <w:lang w:val="sl-SI" w:eastAsia="sl-SI"/>
              </w:rPr>
              <w:t>II.a</w:t>
            </w:r>
            <w:proofErr w:type="spellEnd"/>
            <w:r w:rsidRPr="00571F9E">
              <w:rPr>
                <w:rFonts w:cs="Arial"/>
                <w:szCs w:val="20"/>
                <w:lang w:val="sl-SI" w:eastAsia="sl-SI"/>
              </w:rPr>
              <w:t>.</w:t>
            </w:r>
          </w:p>
          <w:p w14:paraId="560D5C51" w14:textId="77777777" w:rsidR="000B4D24" w:rsidRPr="00571F9E" w:rsidRDefault="000B4D24" w:rsidP="00571F9E">
            <w:pPr>
              <w:widowControl w:val="0"/>
              <w:suppressAutoHyphens/>
              <w:spacing w:line="240" w:lineRule="auto"/>
              <w:ind w:left="714"/>
              <w:jc w:val="both"/>
              <w:rPr>
                <w:rFonts w:cs="Arial"/>
                <w:b/>
                <w:szCs w:val="20"/>
                <w:lang w:val="sl-SI" w:eastAsia="sl-SI"/>
              </w:rPr>
            </w:pPr>
            <w:proofErr w:type="spellStart"/>
            <w:r w:rsidRPr="00571F9E">
              <w:rPr>
                <w:rFonts w:cs="Arial"/>
                <w:b/>
                <w:szCs w:val="20"/>
                <w:lang w:val="sl-SI" w:eastAsia="sl-SI"/>
              </w:rPr>
              <w:t>II.c</w:t>
            </w:r>
            <w:proofErr w:type="spellEnd"/>
            <w:r w:rsidRPr="00571F9E">
              <w:rPr>
                <w:rFonts w:cs="Arial"/>
                <w:b/>
                <w:szCs w:val="20"/>
                <w:lang w:val="sl-SI" w:eastAsia="sl-SI"/>
              </w:rPr>
              <w:t xml:space="preserve"> Načrtovana nadomestitev zmanjšanih prihodkov in povečanih odhodkov proračuna:</w:t>
            </w:r>
          </w:p>
          <w:p w14:paraId="599B7E8B" w14:textId="77777777" w:rsidR="000B4D24" w:rsidRPr="00571F9E" w:rsidRDefault="000B4D24" w:rsidP="00571F9E">
            <w:pPr>
              <w:widowControl w:val="0"/>
              <w:spacing w:line="240" w:lineRule="auto"/>
              <w:ind w:left="284"/>
              <w:jc w:val="both"/>
              <w:rPr>
                <w:rFonts w:cs="Arial"/>
                <w:szCs w:val="20"/>
                <w:lang w:val="sl-SI" w:eastAsia="sl-SI"/>
              </w:rPr>
            </w:pPr>
            <w:r w:rsidRPr="00571F9E">
              <w:rPr>
                <w:rFonts w:cs="Arial"/>
                <w:szCs w:val="20"/>
                <w:lang w:val="sl-SI" w:eastAsia="sl-SI"/>
              </w:rPr>
              <w:t xml:space="preserve">Če se povečani odhodki (pravice porabe) ne bodo zagotovili tako, kot je določeno v točkah </w:t>
            </w:r>
            <w:proofErr w:type="spellStart"/>
            <w:r w:rsidRPr="00571F9E">
              <w:rPr>
                <w:rFonts w:cs="Arial"/>
                <w:szCs w:val="20"/>
                <w:lang w:val="sl-SI" w:eastAsia="sl-SI"/>
              </w:rPr>
              <w:t>II.a</w:t>
            </w:r>
            <w:proofErr w:type="spellEnd"/>
            <w:r w:rsidRPr="00571F9E">
              <w:rPr>
                <w:rFonts w:cs="Arial"/>
                <w:szCs w:val="20"/>
                <w:lang w:val="sl-SI" w:eastAsia="sl-SI"/>
              </w:rPr>
              <w:t xml:space="preserve"> in </w:t>
            </w:r>
            <w:proofErr w:type="spellStart"/>
            <w:r w:rsidRPr="00571F9E">
              <w:rPr>
                <w:rFonts w:cs="Arial"/>
                <w:szCs w:val="20"/>
                <w:lang w:val="sl-SI" w:eastAsia="sl-SI"/>
              </w:rPr>
              <w:t>II.b</w:t>
            </w:r>
            <w:proofErr w:type="spellEnd"/>
            <w:r w:rsidRPr="00571F9E">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D5282A6" w14:textId="77777777" w:rsidR="000B4D24" w:rsidRPr="00571F9E" w:rsidRDefault="000B4D24" w:rsidP="00571F9E">
            <w:pPr>
              <w:widowControl w:val="0"/>
              <w:suppressAutoHyphens/>
              <w:overflowPunct w:val="0"/>
              <w:autoSpaceDE w:val="0"/>
              <w:autoSpaceDN w:val="0"/>
              <w:adjustRightInd w:val="0"/>
              <w:spacing w:line="240" w:lineRule="auto"/>
              <w:jc w:val="both"/>
              <w:textAlignment w:val="baseline"/>
              <w:rPr>
                <w:rFonts w:cs="Arial"/>
                <w:b/>
                <w:bCs/>
                <w:spacing w:val="40"/>
                <w:szCs w:val="20"/>
                <w:lang w:val="sl-SI" w:eastAsia="sl-SI"/>
              </w:rPr>
            </w:pPr>
          </w:p>
        </w:tc>
      </w:tr>
      <w:tr w:rsidR="000B4D24" w:rsidRPr="00E3119F" w14:paraId="748FA224" w14:textId="77777777" w:rsidTr="00C55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C286384" w14:textId="77777777" w:rsidR="000B4D24" w:rsidRPr="00571F9E" w:rsidRDefault="000B4D24" w:rsidP="00571F9E">
            <w:pPr>
              <w:spacing w:line="240" w:lineRule="auto"/>
              <w:rPr>
                <w:rFonts w:cs="Arial"/>
                <w:b/>
                <w:szCs w:val="20"/>
                <w:lang w:val="sl-SI"/>
              </w:rPr>
            </w:pPr>
            <w:r w:rsidRPr="00571F9E">
              <w:rPr>
                <w:rFonts w:cs="Arial"/>
                <w:b/>
                <w:szCs w:val="20"/>
                <w:lang w:val="sl-SI"/>
              </w:rPr>
              <w:lastRenderedPageBreak/>
              <w:t>7.b Predstavitev ocene finančnih posledic pod 40.000 EUR:</w:t>
            </w:r>
          </w:p>
          <w:p w14:paraId="547E8802" w14:textId="77777777" w:rsidR="000B4D24" w:rsidRPr="00571F9E" w:rsidRDefault="000B4D24" w:rsidP="00571F9E">
            <w:pPr>
              <w:spacing w:line="240" w:lineRule="auto"/>
              <w:rPr>
                <w:rFonts w:cs="Arial"/>
                <w:szCs w:val="20"/>
                <w:lang w:val="sl-SI"/>
              </w:rPr>
            </w:pPr>
            <w:r w:rsidRPr="00571F9E">
              <w:rPr>
                <w:rFonts w:cs="Arial"/>
                <w:szCs w:val="20"/>
                <w:lang w:val="sl-SI"/>
              </w:rPr>
              <w:t>(Samo če izberete NE pod točko 6.a.)</w:t>
            </w:r>
          </w:p>
          <w:p w14:paraId="15349264" w14:textId="77777777" w:rsidR="000B4D24" w:rsidRPr="00571F9E" w:rsidRDefault="000B4D24" w:rsidP="00571F9E">
            <w:pPr>
              <w:spacing w:line="240" w:lineRule="auto"/>
              <w:rPr>
                <w:rFonts w:cs="Arial"/>
                <w:b/>
                <w:szCs w:val="20"/>
                <w:lang w:val="sl-SI"/>
              </w:rPr>
            </w:pPr>
            <w:r w:rsidRPr="00571F9E">
              <w:rPr>
                <w:rFonts w:cs="Arial"/>
                <w:b/>
                <w:szCs w:val="20"/>
                <w:lang w:val="sl-SI"/>
              </w:rPr>
              <w:t>Kratka obrazložitev:</w:t>
            </w:r>
          </w:p>
          <w:p w14:paraId="1CE0BBC1" w14:textId="77777777" w:rsidR="000B4D24" w:rsidRPr="00571F9E" w:rsidRDefault="000B4D24" w:rsidP="00571F9E">
            <w:pPr>
              <w:spacing w:line="240" w:lineRule="auto"/>
              <w:rPr>
                <w:rFonts w:cs="Arial"/>
                <w:szCs w:val="20"/>
                <w:lang w:val="sl-SI"/>
              </w:rPr>
            </w:pPr>
          </w:p>
        </w:tc>
      </w:tr>
      <w:tr w:rsidR="000B4D24" w:rsidRPr="00E3119F" w14:paraId="1A43F1F9" w14:textId="77777777" w:rsidTr="00C55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54C46C6" w14:textId="77777777" w:rsidR="000B4D24" w:rsidRPr="00571F9E" w:rsidRDefault="000B4D24" w:rsidP="00571F9E">
            <w:pPr>
              <w:spacing w:line="240" w:lineRule="auto"/>
              <w:rPr>
                <w:rFonts w:cs="Arial"/>
                <w:b/>
                <w:szCs w:val="20"/>
                <w:lang w:val="sl-SI"/>
              </w:rPr>
            </w:pPr>
            <w:r w:rsidRPr="00571F9E">
              <w:rPr>
                <w:rFonts w:cs="Arial"/>
                <w:b/>
                <w:szCs w:val="20"/>
                <w:lang w:val="sl-SI"/>
              </w:rPr>
              <w:t>8. Predstavitev sodelovanja z združenji občin:</w:t>
            </w:r>
          </w:p>
        </w:tc>
      </w:tr>
      <w:tr w:rsidR="000B4D24" w:rsidRPr="00571F9E" w14:paraId="1E35BDD9" w14:textId="77777777" w:rsidTr="00C55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68" w:type="dxa"/>
            <w:gridSpan w:val="7"/>
          </w:tcPr>
          <w:p w14:paraId="3BA6A158" w14:textId="77777777" w:rsidR="000B4D24" w:rsidRPr="00571F9E" w:rsidRDefault="000B4D24" w:rsidP="00571F9E">
            <w:pPr>
              <w:widowControl w:val="0"/>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Vsebina predloženega gradiva (predpisa) vpliva na:</w:t>
            </w:r>
          </w:p>
          <w:p w14:paraId="0288762E" w14:textId="77777777" w:rsidR="000B4D24" w:rsidRPr="00571F9E" w:rsidRDefault="000B4D24" w:rsidP="00571F9E">
            <w:pPr>
              <w:widowControl w:val="0"/>
              <w:numPr>
                <w:ilvl w:val="1"/>
                <w:numId w:val="8"/>
              </w:numPr>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pristojnosti občin,</w:t>
            </w:r>
          </w:p>
          <w:p w14:paraId="482A6195" w14:textId="77777777" w:rsidR="000B4D24" w:rsidRPr="00571F9E" w:rsidRDefault="000B4D24" w:rsidP="00571F9E">
            <w:pPr>
              <w:widowControl w:val="0"/>
              <w:numPr>
                <w:ilvl w:val="1"/>
                <w:numId w:val="8"/>
              </w:numPr>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delovanje občin,</w:t>
            </w:r>
          </w:p>
          <w:p w14:paraId="1CEE64AE" w14:textId="77777777" w:rsidR="000B4D24" w:rsidRPr="00571F9E" w:rsidRDefault="000B4D24" w:rsidP="00571F9E">
            <w:pPr>
              <w:widowControl w:val="0"/>
              <w:numPr>
                <w:ilvl w:val="1"/>
                <w:numId w:val="8"/>
              </w:numPr>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financiranje občin.</w:t>
            </w:r>
          </w:p>
          <w:p w14:paraId="00991FA3" w14:textId="77777777" w:rsidR="000B4D24" w:rsidRPr="00571F9E" w:rsidRDefault="000B4D24" w:rsidP="00571F9E">
            <w:pPr>
              <w:widowControl w:val="0"/>
              <w:overflowPunct w:val="0"/>
              <w:autoSpaceDE w:val="0"/>
              <w:autoSpaceDN w:val="0"/>
              <w:adjustRightInd w:val="0"/>
              <w:spacing w:line="240" w:lineRule="auto"/>
              <w:ind w:left="1440"/>
              <w:jc w:val="both"/>
              <w:textAlignment w:val="baseline"/>
              <w:rPr>
                <w:rFonts w:cs="Arial"/>
                <w:iCs/>
                <w:szCs w:val="20"/>
                <w:lang w:val="sl-SI" w:eastAsia="sl-SI"/>
              </w:rPr>
            </w:pPr>
          </w:p>
        </w:tc>
        <w:tc>
          <w:tcPr>
            <w:tcW w:w="2332" w:type="dxa"/>
            <w:gridSpan w:val="2"/>
          </w:tcPr>
          <w:p w14:paraId="0D5F5B14" w14:textId="77777777" w:rsidR="000B4D24" w:rsidRPr="00571F9E" w:rsidRDefault="000B4D24" w:rsidP="00571F9E">
            <w:pPr>
              <w:widowControl w:val="0"/>
              <w:overflowPunct w:val="0"/>
              <w:autoSpaceDE w:val="0"/>
              <w:autoSpaceDN w:val="0"/>
              <w:adjustRightInd w:val="0"/>
              <w:spacing w:line="240" w:lineRule="auto"/>
              <w:jc w:val="center"/>
              <w:textAlignment w:val="baseline"/>
              <w:rPr>
                <w:rFonts w:cs="Arial"/>
                <w:szCs w:val="20"/>
                <w:lang w:val="sl-SI" w:eastAsia="sl-SI"/>
              </w:rPr>
            </w:pPr>
            <w:r w:rsidRPr="00571F9E">
              <w:rPr>
                <w:rFonts w:cs="Arial"/>
                <w:szCs w:val="20"/>
                <w:lang w:val="sl-SI" w:eastAsia="sl-SI"/>
              </w:rPr>
              <w:t>DA</w:t>
            </w:r>
          </w:p>
        </w:tc>
      </w:tr>
      <w:tr w:rsidR="000B4D24" w:rsidRPr="00E3119F" w14:paraId="40F5AFED" w14:textId="77777777" w:rsidTr="00C55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EC0F9ED" w14:textId="77777777" w:rsidR="000B4D24" w:rsidRPr="00571F9E" w:rsidRDefault="000B4D24" w:rsidP="00571F9E">
            <w:pPr>
              <w:widowControl w:val="0"/>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 xml:space="preserve">Gradivo (predpis) je bilo poslano v mnenje: </w:t>
            </w:r>
          </w:p>
          <w:p w14:paraId="1C40AAE4" w14:textId="514D7C45" w:rsidR="000B4D24" w:rsidRPr="00571F9E" w:rsidRDefault="000B4D24" w:rsidP="00571F9E">
            <w:pPr>
              <w:widowControl w:val="0"/>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 xml:space="preserve">Vsem občinam (1. 3. 2024) in reprezentativnim združenjem občin (12. 2. 2024, 1. 3. 2024 in 15. 4. 2024). </w:t>
            </w:r>
          </w:p>
          <w:p w14:paraId="6FADA938" w14:textId="77777777" w:rsidR="000B4D24" w:rsidRPr="00571F9E" w:rsidRDefault="000B4D24" w:rsidP="00571F9E">
            <w:pPr>
              <w:widowControl w:val="0"/>
              <w:overflowPunct w:val="0"/>
              <w:autoSpaceDE w:val="0"/>
              <w:autoSpaceDN w:val="0"/>
              <w:adjustRightInd w:val="0"/>
              <w:spacing w:line="240" w:lineRule="auto"/>
              <w:jc w:val="both"/>
              <w:textAlignment w:val="baseline"/>
              <w:rPr>
                <w:rFonts w:cs="Arial"/>
                <w:iCs/>
                <w:szCs w:val="20"/>
                <w:lang w:val="sl-SI" w:eastAsia="sl-SI"/>
              </w:rPr>
            </w:pPr>
          </w:p>
          <w:p w14:paraId="77E8A7FB" w14:textId="77777777" w:rsidR="000B4D24" w:rsidRPr="00571F9E" w:rsidRDefault="000B4D24" w:rsidP="00571F9E">
            <w:pPr>
              <w:widowControl w:val="0"/>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Predlogi in pripombe združenj so bili upoštevani:</w:t>
            </w:r>
          </w:p>
          <w:p w14:paraId="338144C1" w14:textId="77777777" w:rsidR="000B4D24" w:rsidRPr="00571F9E" w:rsidRDefault="000B4D24" w:rsidP="00571F9E">
            <w:pPr>
              <w:widowControl w:val="0"/>
              <w:numPr>
                <w:ilvl w:val="0"/>
                <w:numId w:val="10"/>
              </w:numPr>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delno.</w:t>
            </w:r>
          </w:p>
          <w:p w14:paraId="01376607" w14:textId="77777777" w:rsidR="000B4D24" w:rsidRPr="00571F9E" w:rsidRDefault="000B4D24" w:rsidP="00571F9E">
            <w:pPr>
              <w:widowControl w:val="0"/>
              <w:overflowPunct w:val="0"/>
              <w:autoSpaceDE w:val="0"/>
              <w:autoSpaceDN w:val="0"/>
              <w:adjustRightInd w:val="0"/>
              <w:spacing w:line="240" w:lineRule="auto"/>
              <w:jc w:val="both"/>
              <w:textAlignment w:val="baseline"/>
              <w:rPr>
                <w:rFonts w:cs="Arial"/>
                <w:iCs/>
                <w:szCs w:val="20"/>
                <w:lang w:val="sl-SI" w:eastAsia="sl-SI"/>
              </w:rPr>
            </w:pPr>
          </w:p>
          <w:p w14:paraId="4551B9B7" w14:textId="77777777" w:rsidR="000B4D24" w:rsidRPr="00571F9E" w:rsidRDefault="000B4D24" w:rsidP="00571F9E">
            <w:pPr>
              <w:widowControl w:val="0"/>
              <w:overflowPunct w:val="0"/>
              <w:autoSpaceDE w:val="0"/>
              <w:autoSpaceDN w:val="0"/>
              <w:adjustRightInd w:val="0"/>
              <w:spacing w:line="240" w:lineRule="auto"/>
              <w:jc w:val="both"/>
              <w:textAlignment w:val="baseline"/>
              <w:rPr>
                <w:rFonts w:cs="Arial"/>
                <w:iCs/>
                <w:szCs w:val="20"/>
                <w:lang w:val="sl-SI" w:eastAsia="sl-SI"/>
              </w:rPr>
            </w:pPr>
            <w:r w:rsidRPr="00571F9E">
              <w:rPr>
                <w:rFonts w:cs="Arial"/>
                <w:iCs/>
                <w:szCs w:val="20"/>
                <w:lang w:val="sl-SI" w:eastAsia="sl-SI"/>
              </w:rPr>
              <w:t>Bistveni predlogi in pripombe, ki niso bili upoštevani:</w:t>
            </w:r>
          </w:p>
          <w:p w14:paraId="6B4E6A89" w14:textId="77777777" w:rsidR="000B4D24" w:rsidRPr="00571F9E" w:rsidRDefault="000B4D24" w:rsidP="00571F9E">
            <w:pPr>
              <w:widowControl w:val="0"/>
              <w:overflowPunct w:val="0"/>
              <w:autoSpaceDE w:val="0"/>
              <w:autoSpaceDN w:val="0"/>
              <w:adjustRightInd w:val="0"/>
              <w:spacing w:line="240" w:lineRule="auto"/>
              <w:jc w:val="both"/>
              <w:textAlignment w:val="baseline"/>
              <w:rPr>
                <w:rFonts w:cs="Arial"/>
                <w:iCs/>
                <w:szCs w:val="20"/>
                <w:lang w:val="sl-SI" w:eastAsia="sl-SI"/>
              </w:rPr>
            </w:pPr>
          </w:p>
          <w:p w14:paraId="27C80F0A" w14:textId="7C26A6E3" w:rsidR="000B4D24" w:rsidRPr="00571F9E" w:rsidRDefault="000B4D24" w:rsidP="00571F9E">
            <w:pPr>
              <w:spacing w:line="240" w:lineRule="auto"/>
              <w:jc w:val="both"/>
              <w:rPr>
                <w:rFonts w:cs="Arial"/>
                <w:iCs/>
                <w:szCs w:val="20"/>
                <w:lang w:val="sl-SI" w:eastAsia="sl-SI"/>
              </w:rPr>
            </w:pPr>
            <w:r w:rsidRPr="00571F9E">
              <w:rPr>
                <w:rFonts w:cs="Arial"/>
                <w:szCs w:val="20"/>
                <w:lang w:val="sl-SI" w:eastAsia="sl-SI"/>
              </w:rPr>
              <w:t xml:space="preserve">Predlagatelj ni upošteval pripomb reprezentativnih združenj, da je treba z enotnim informacijskim sistemom za podporo volitev in referendumov </w:t>
            </w:r>
            <w:proofErr w:type="spellStart"/>
            <w:r w:rsidRPr="00571F9E">
              <w:rPr>
                <w:rFonts w:cs="Arial"/>
                <w:szCs w:val="20"/>
                <w:lang w:val="sl-SI" w:eastAsia="sl-SI"/>
              </w:rPr>
              <w:t>isDVK</w:t>
            </w:r>
            <w:proofErr w:type="spellEnd"/>
            <w:r w:rsidRPr="00571F9E">
              <w:rPr>
                <w:rFonts w:cs="Arial"/>
                <w:szCs w:val="20"/>
                <w:lang w:val="sl-SI" w:eastAsia="sl-SI"/>
              </w:rPr>
              <w:t xml:space="preserve"> zagotoviti podporo za vse volitve, tudi</w:t>
            </w:r>
            <w:r w:rsidR="00965E61">
              <w:rPr>
                <w:rFonts w:cs="Arial"/>
                <w:szCs w:val="20"/>
                <w:lang w:val="sl-SI" w:eastAsia="sl-SI"/>
              </w:rPr>
              <w:t xml:space="preserve"> za</w:t>
            </w:r>
            <w:r w:rsidRPr="00571F9E">
              <w:rPr>
                <w:rFonts w:cs="Arial"/>
                <w:szCs w:val="20"/>
                <w:lang w:val="sl-SI" w:eastAsia="sl-SI"/>
              </w:rPr>
              <w:t xml:space="preserve"> nadomestne in predčasne, pa tudi za vse vrste referendumov in zborov občanov. Predlagatelj pojasnjuje, da Informacijski sistem </w:t>
            </w:r>
            <w:proofErr w:type="spellStart"/>
            <w:r w:rsidRPr="00571F9E">
              <w:rPr>
                <w:rFonts w:cs="Arial"/>
                <w:szCs w:val="20"/>
                <w:lang w:val="sl-SI" w:eastAsia="sl-SI"/>
              </w:rPr>
              <w:t>isDVK</w:t>
            </w:r>
            <w:proofErr w:type="spellEnd"/>
            <w:r w:rsidRPr="00571F9E">
              <w:rPr>
                <w:rFonts w:cs="Arial"/>
                <w:szCs w:val="20"/>
                <w:lang w:val="sl-SI" w:eastAsia="sl-SI"/>
              </w:rPr>
              <w:t xml:space="preserve"> zagotavlja podporo za izvedbo rednih lokalnih volitev v vseh občinah hkrati, ki so vsaka štiri leta, ne zagotavlja pa podpore posamični</w:t>
            </w:r>
            <w:r w:rsidR="00965E61">
              <w:rPr>
                <w:rFonts w:cs="Arial"/>
                <w:szCs w:val="20"/>
                <w:lang w:val="sl-SI" w:eastAsia="sl-SI"/>
              </w:rPr>
              <w:t>m</w:t>
            </w:r>
            <w:r w:rsidRPr="00571F9E">
              <w:rPr>
                <w:rFonts w:cs="Arial"/>
                <w:szCs w:val="20"/>
                <w:lang w:val="sl-SI" w:eastAsia="sl-SI"/>
              </w:rPr>
              <w:t xml:space="preserve"> nadomestni</w:t>
            </w:r>
            <w:r w:rsidR="00965E61">
              <w:rPr>
                <w:rFonts w:cs="Arial"/>
                <w:szCs w:val="20"/>
                <w:lang w:val="sl-SI" w:eastAsia="sl-SI"/>
              </w:rPr>
              <w:t>m</w:t>
            </w:r>
            <w:r w:rsidRPr="00571F9E">
              <w:rPr>
                <w:rFonts w:cs="Arial"/>
                <w:szCs w:val="20"/>
                <w:lang w:val="sl-SI" w:eastAsia="sl-SI"/>
              </w:rPr>
              <w:t>, naknadni</w:t>
            </w:r>
            <w:r w:rsidR="00965E61">
              <w:rPr>
                <w:rFonts w:cs="Arial"/>
                <w:szCs w:val="20"/>
                <w:lang w:val="sl-SI" w:eastAsia="sl-SI"/>
              </w:rPr>
              <w:t>m</w:t>
            </w:r>
            <w:r w:rsidRPr="00571F9E">
              <w:rPr>
                <w:rFonts w:cs="Arial"/>
                <w:szCs w:val="20"/>
                <w:lang w:val="sl-SI" w:eastAsia="sl-SI"/>
              </w:rPr>
              <w:t xml:space="preserve"> in predčasni</w:t>
            </w:r>
            <w:r w:rsidR="00965E61">
              <w:rPr>
                <w:rFonts w:cs="Arial"/>
                <w:szCs w:val="20"/>
                <w:lang w:val="sl-SI" w:eastAsia="sl-SI"/>
              </w:rPr>
              <w:t>m</w:t>
            </w:r>
            <w:r w:rsidRPr="00571F9E">
              <w:rPr>
                <w:rFonts w:cs="Arial"/>
                <w:szCs w:val="20"/>
                <w:lang w:val="sl-SI" w:eastAsia="sl-SI"/>
              </w:rPr>
              <w:t xml:space="preserve"> volitv</w:t>
            </w:r>
            <w:r w:rsidR="00965E61">
              <w:rPr>
                <w:rFonts w:cs="Arial"/>
                <w:szCs w:val="20"/>
                <w:lang w:val="sl-SI" w:eastAsia="sl-SI"/>
              </w:rPr>
              <w:t>am</w:t>
            </w:r>
            <w:r w:rsidRPr="00571F9E">
              <w:rPr>
                <w:rFonts w:cs="Arial"/>
                <w:szCs w:val="20"/>
                <w:lang w:val="sl-SI" w:eastAsia="sl-SI"/>
              </w:rPr>
              <w:t xml:space="preserve">. </w:t>
            </w:r>
            <w:proofErr w:type="spellStart"/>
            <w:r w:rsidRPr="00571F9E">
              <w:rPr>
                <w:rFonts w:cs="Arial"/>
                <w:szCs w:val="20"/>
                <w:lang w:val="sl-SI" w:eastAsia="sl-SI"/>
              </w:rPr>
              <w:t>IsDVK</w:t>
            </w:r>
            <w:proofErr w:type="spellEnd"/>
            <w:r w:rsidRPr="00571F9E">
              <w:rPr>
                <w:rFonts w:cs="Arial"/>
                <w:szCs w:val="20"/>
                <w:lang w:val="sl-SI" w:eastAsia="sl-SI"/>
              </w:rPr>
              <w:t xml:space="preserve"> je namreč informacijski sistem v upravljanju Državne volilne komisije, zato njegova vsesplošna uporaba ni mogoča. Informacijski sistem je zasnovan tako, da zahteva sprotni nadzor vnesenih podatkov, preverjanje pravilnosti vnosov volilnih enot in pravilnosti vnosov kandidatur. Zato ob izvedbi rednih lokalnih volitev hkrati sodeluje več državnih organov (poleg Državne volilne komisije še Geodetska uprava R</w:t>
            </w:r>
            <w:r w:rsidR="008844C4" w:rsidRPr="00571F9E">
              <w:rPr>
                <w:rFonts w:cs="Arial"/>
                <w:szCs w:val="20"/>
                <w:lang w:val="sl-SI" w:eastAsia="sl-SI"/>
              </w:rPr>
              <w:t xml:space="preserve">epublike </w:t>
            </w:r>
            <w:r w:rsidRPr="00571F9E">
              <w:rPr>
                <w:rFonts w:cs="Arial"/>
                <w:szCs w:val="20"/>
                <w:lang w:val="sl-SI" w:eastAsia="sl-SI"/>
              </w:rPr>
              <w:t>S</w:t>
            </w:r>
            <w:r w:rsidR="008844C4" w:rsidRPr="00571F9E">
              <w:rPr>
                <w:rFonts w:cs="Arial"/>
                <w:szCs w:val="20"/>
                <w:lang w:val="sl-SI" w:eastAsia="sl-SI"/>
              </w:rPr>
              <w:t>lovenije</w:t>
            </w:r>
            <w:r w:rsidRPr="00571F9E">
              <w:rPr>
                <w:rFonts w:cs="Arial"/>
                <w:szCs w:val="20"/>
                <w:lang w:val="sl-SI" w:eastAsia="sl-SI"/>
              </w:rPr>
              <w:t xml:space="preserve">, Ministrstvo za notranje zadeve in Ministrstvo za javno upravo) in zunanjih izvajalcev. Državni organi so z odločitvijo, da financirajo pripravo in izvedbo informacijske podpore za redne lokalne volitve, zgolj prispevali k preglednosti, zakonitosti in pravilnosti </w:t>
            </w:r>
            <w:r w:rsidRPr="00571F9E">
              <w:rPr>
                <w:rFonts w:cs="Arial"/>
                <w:szCs w:val="20"/>
                <w:lang w:val="sl-SI" w:eastAsia="sl-SI"/>
              </w:rPr>
              <w:lastRenderedPageBreak/>
              <w:t xml:space="preserve">ugotovljenih izidov glasovanja v občinah. Ne glede na to je izvedba lokalnih volitev še vedno v izključni pristojnosti občinskih volilnih organov. Občine so seznanjene z dejstvom, da </w:t>
            </w:r>
            <w:r w:rsidR="00965E61">
              <w:rPr>
                <w:rFonts w:cs="Arial"/>
                <w:szCs w:val="20"/>
                <w:lang w:val="sl-SI" w:eastAsia="sl-SI"/>
              </w:rPr>
              <w:t>je potrebno</w:t>
            </w:r>
            <w:r w:rsidRPr="00571F9E">
              <w:rPr>
                <w:rFonts w:cs="Arial"/>
                <w:szCs w:val="20"/>
                <w:lang w:val="sl-SI" w:eastAsia="sl-SI"/>
              </w:rPr>
              <w:t xml:space="preserve"> vse druge volitve, razen rednih, izvesti brez informacijske podpore </w:t>
            </w:r>
            <w:proofErr w:type="spellStart"/>
            <w:r w:rsidRPr="00571F9E">
              <w:rPr>
                <w:rFonts w:cs="Arial"/>
                <w:szCs w:val="20"/>
                <w:lang w:val="sl-SI" w:eastAsia="sl-SI"/>
              </w:rPr>
              <w:t>isDVK</w:t>
            </w:r>
            <w:proofErr w:type="spellEnd"/>
            <w:r w:rsidRPr="00571F9E">
              <w:rPr>
                <w:rFonts w:cs="Arial"/>
                <w:szCs w:val="20"/>
                <w:lang w:val="sl-SI" w:eastAsia="sl-SI"/>
              </w:rPr>
              <w:t>. Poleg navedenega</w:t>
            </w:r>
            <w:r w:rsidR="00965E61">
              <w:rPr>
                <w:rFonts w:cs="Arial"/>
                <w:szCs w:val="20"/>
                <w:lang w:val="sl-SI" w:eastAsia="sl-SI"/>
              </w:rPr>
              <w:t>,</w:t>
            </w:r>
            <w:r w:rsidRPr="00571F9E">
              <w:rPr>
                <w:rFonts w:cs="Arial"/>
                <w:szCs w:val="20"/>
                <w:lang w:val="sl-SI" w:eastAsia="sl-SI"/>
              </w:rPr>
              <w:t xml:space="preserve"> predlagatelj ni upošteval predloga </w:t>
            </w:r>
            <w:r w:rsidR="008B4B03" w:rsidRPr="00571F9E">
              <w:rPr>
                <w:rFonts w:cs="Arial"/>
                <w:szCs w:val="20"/>
                <w:lang w:val="sl-SI" w:eastAsia="sl-SI"/>
              </w:rPr>
              <w:t>Mestne občine Ljubljana, da se vse vrste volitev uredijo v enem zakonu in da se preuči možnost e-volitev. Predlagatelj je deloma upošteval pripombe združenj</w:t>
            </w:r>
            <w:r w:rsidR="00CC1E74">
              <w:rPr>
                <w:rFonts w:cs="Arial"/>
                <w:szCs w:val="20"/>
                <w:lang w:val="sl-SI" w:eastAsia="sl-SI"/>
              </w:rPr>
              <w:t xml:space="preserve"> občin</w:t>
            </w:r>
            <w:r w:rsidR="008B4B03" w:rsidRPr="00571F9E">
              <w:rPr>
                <w:rFonts w:cs="Arial"/>
                <w:szCs w:val="20"/>
                <w:lang w:val="sl-SI" w:eastAsia="sl-SI"/>
              </w:rPr>
              <w:t xml:space="preserve"> glede roka za ugovor, saj je ocenil, da </w:t>
            </w:r>
            <w:r w:rsidR="00F82975" w:rsidRPr="00571F9E">
              <w:rPr>
                <w:rFonts w:cs="Arial"/>
                <w:szCs w:val="20"/>
                <w:lang w:val="sl-SI" w:eastAsia="sl-SI"/>
              </w:rPr>
              <w:t>sta dva dneva</w:t>
            </w:r>
            <w:r w:rsidR="008B4B03" w:rsidRPr="00571F9E">
              <w:rPr>
                <w:rFonts w:cs="Arial"/>
                <w:szCs w:val="20"/>
                <w:lang w:val="sl-SI" w:eastAsia="sl-SI"/>
              </w:rPr>
              <w:t xml:space="preserve"> kratek, pa vendar </w:t>
            </w:r>
            <w:r w:rsidR="00965E61">
              <w:rPr>
                <w:rFonts w:cs="Arial"/>
                <w:szCs w:val="20"/>
                <w:lang w:val="sl-SI" w:eastAsia="sl-SI"/>
              </w:rPr>
              <w:t>hkrati</w:t>
            </w:r>
            <w:r w:rsidR="008B4B03" w:rsidRPr="00571F9E">
              <w:rPr>
                <w:rFonts w:cs="Arial"/>
                <w:szCs w:val="20"/>
                <w:lang w:val="sl-SI" w:eastAsia="sl-SI"/>
              </w:rPr>
              <w:t xml:space="preserve"> dovolj dolg rok</w:t>
            </w:r>
            <w:r w:rsidR="003F13E5" w:rsidRPr="00571F9E">
              <w:rPr>
                <w:rFonts w:cs="Arial"/>
                <w:szCs w:val="20"/>
                <w:lang w:val="sl-SI" w:eastAsia="sl-SI"/>
              </w:rPr>
              <w:t>,</w:t>
            </w:r>
            <w:r w:rsidR="008B4B03" w:rsidRPr="00571F9E">
              <w:rPr>
                <w:rFonts w:cs="Arial"/>
                <w:szCs w:val="20"/>
                <w:lang w:val="sl-SI" w:eastAsia="sl-SI"/>
              </w:rPr>
              <w:t xml:space="preserve"> v katerem se lahko uveljavlja pravno varstvo.</w:t>
            </w:r>
            <w:r w:rsidR="00EF7FC5" w:rsidRPr="00571F9E">
              <w:rPr>
                <w:rFonts w:cs="Arial"/>
                <w:szCs w:val="20"/>
                <w:lang w:val="sl-SI" w:eastAsia="sl-SI"/>
              </w:rPr>
              <w:t xml:space="preserve"> Predlagatelj ni upošteval predlogov reprezentativnih združenj, da se aktivno legitimacijo za vložitev ugovora pri občinski volilni komisiji omeji zgolj na kandidate, predstavnike kandidature oziroma predstavnike liste kandidata.</w:t>
            </w:r>
          </w:p>
        </w:tc>
      </w:tr>
      <w:tr w:rsidR="000B4D24" w:rsidRPr="00571F9E" w14:paraId="1B42D48A" w14:textId="77777777" w:rsidTr="00C55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C6AE0E7" w14:textId="77777777" w:rsidR="000B4D24" w:rsidRPr="00571F9E" w:rsidRDefault="000B4D24" w:rsidP="00571F9E">
            <w:pPr>
              <w:widowControl w:val="0"/>
              <w:overflowPunct w:val="0"/>
              <w:autoSpaceDE w:val="0"/>
              <w:autoSpaceDN w:val="0"/>
              <w:adjustRightInd w:val="0"/>
              <w:spacing w:line="240" w:lineRule="auto"/>
              <w:textAlignment w:val="baseline"/>
              <w:rPr>
                <w:rFonts w:cs="Arial"/>
                <w:b/>
                <w:szCs w:val="20"/>
                <w:lang w:val="sl-SI" w:eastAsia="sl-SI"/>
              </w:rPr>
            </w:pPr>
            <w:r w:rsidRPr="00571F9E">
              <w:rPr>
                <w:rFonts w:cs="Arial"/>
                <w:b/>
                <w:szCs w:val="20"/>
                <w:lang w:val="sl-SI" w:eastAsia="sl-SI"/>
              </w:rPr>
              <w:lastRenderedPageBreak/>
              <w:t>9. Predstavitev sodelovanja javnosti:</w:t>
            </w:r>
          </w:p>
        </w:tc>
      </w:tr>
      <w:tr w:rsidR="000B4D24" w:rsidRPr="00571F9E" w14:paraId="761F89D1" w14:textId="77777777" w:rsidTr="00C55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68" w:type="dxa"/>
            <w:gridSpan w:val="7"/>
          </w:tcPr>
          <w:p w14:paraId="6DE064B5" w14:textId="77777777" w:rsidR="000B4D24" w:rsidRPr="00571F9E" w:rsidRDefault="000B4D24" w:rsidP="00571F9E">
            <w:pPr>
              <w:widowControl w:val="0"/>
              <w:overflowPunct w:val="0"/>
              <w:autoSpaceDE w:val="0"/>
              <w:autoSpaceDN w:val="0"/>
              <w:adjustRightInd w:val="0"/>
              <w:spacing w:line="240" w:lineRule="auto"/>
              <w:jc w:val="both"/>
              <w:textAlignment w:val="baseline"/>
              <w:rPr>
                <w:rFonts w:cs="Arial"/>
                <w:szCs w:val="20"/>
                <w:lang w:val="sl-SI" w:eastAsia="sl-SI"/>
              </w:rPr>
            </w:pPr>
            <w:r w:rsidRPr="00571F9E">
              <w:rPr>
                <w:rFonts w:cs="Arial"/>
                <w:iCs/>
                <w:szCs w:val="20"/>
                <w:lang w:val="sl-SI" w:eastAsia="sl-SI"/>
              </w:rPr>
              <w:t>Gradivo je bilo predhodno objavljeno na spletni strani predlagatelja:</w:t>
            </w:r>
          </w:p>
        </w:tc>
        <w:tc>
          <w:tcPr>
            <w:tcW w:w="2332" w:type="dxa"/>
            <w:gridSpan w:val="2"/>
          </w:tcPr>
          <w:p w14:paraId="548464E5" w14:textId="77777777" w:rsidR="000B4D24" w:rsidRPr="00571F9E" w:rsidRDefault="000B4D24" w:rsidP="00571F9E">
            <w:pPr>
              <w:widowControl w:val="0"/>
              <w:overflowPunct w:val="0"/>
              <w:autoSpaceDE w:val="0"/>
              <w:autoSpaceDN w:val="0"/>
              <w:adjustRightInd w:val="0"/>
              <w:spacing w:line="240" w:lineRule="auto"/>
              <w:jc w:val="center"/>
              <w:textAlignment w:val="baseline"/>
              <w:rPr>
                <w:rFonts w:cs="Arial"/>
                <w:iCs/>
                <w:szCs w:val="20"/>
                <w:lang w:val="sl-SI" w:eastAsia="sl-SI"/>
              </w:rPr>
            </w:pPr>
            <w:r w:rsidRPr="00571F9E">
              <w:rPr>
                <w:rFonts w:cs="Arial"/>
                <w:iCs/>
                <w:szCs w:val="20"/>
                <w:lang w:val="sl-SI" w:eastAsia="sl-SI"/>
              </w:rPr>
              <w:t>DA</w:t>
            </w:r>
          </w:p>
        </w:tc>
      </w:tr>
      <w:tr w:rsidR="000B4D24" w:rsidRPr="00E3119F" w14:paraId="4BEBC28F" w14:textId="77777777" w:rsidTr="00C55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2F714F5" w14:textId="7F413184" w:rsidR="000B4D24" w:rsidRPr="00571F9E" w:rsidRDefault="000B4D24" w:rsidP="00571F9E">
            <w:pPr>
              <w:suppressAutoHyphens/>
              <w:overflowPunct w:val="0"/>
              <w:autoSpaceDE w:val="0"/>
              <w:autoSpaceDN w:val="0"/>
              <w:adjustRightInd w:val="0"/>
              <w:spacing w:line="240" w:lineRule="auto"/>
              <w:jc w:val="both"/>
              <w:textAlignment w:val="baseline"/>
              <w:outlineLvl w:val="3"/>
              <w:rPr>
                <w:rFonts w:cs="Arial"/>
                <w:iCs/>
                <w:szCs w:val="20"/>
                <w:lang w:val="sl-SI" w:eastAsia="sl-SI"/>
              </w:rPr>
            </w:pPr>
            <w:r w:rsidRPr="00571F9E">
              <w:rPr>
                <w:rFonts w:cs="Arial"/>
                <w:szCs w:val="20"/>
                <w:lang w:val="sl-SI" w:eastAsia="sl-SI"/>
              </w:rPr>
              <w:t xml:space="preserve">V razpravo so se lahko vključili tudi predstavniki zainteresirane in strokovne javnosti z možnostjo podajanja komentarjev na gradivo objavljeno dne 1. 3. 2024 na spletnem portalu e-demokracija </w:t>
            </w:r>
            <w:hyperlink r:id="rId9" w:history="1">
              <w:proofErr w:type="spellStart"/>
              <w:r w:rsidRPr="00571F9E">
                <w:rPr>
                  <w:rStyle w:val="Hiperpovezava"/>
                  <w:rFonts w:cs="Arial"/>
                  <w:szCs w:val="20"/>
                  <w:lang w:val="sl-SI"/>
                </w:rPr>
                <w:t>eUprava</w:t>
              </w:r>
              <w:proofErr w:type="spellEnd"/>
              <w:r w:rsidRPr="00571F9E">
                <w:rPr>
                  <w:rStyle w:val="Hiperpovezava"/>
                  <w:rFonts w:cs="Arial"/>
                  <w:szCs w:val="20"/>
                  <w:lang w:val="sl-SI"/>
                </w:rPr>
                <w:t xml:space="preserve"> - Predlog predpisa (gov.si)</w:t>
              </w:r>
            </w:hyperlink>
            <w:r w:rsidRPr="00571F9E">
              <w:rPr>
                <w:rFonts w:cs="Arial"/>
                <w:szCs w:val="20"/>
                <w:lang w:val="sl-SI" w:eastAsia="sl-SI"/>
              </w:rPr>
              <w:t>. Do izteka roka, določenega za podajo mnenj oziroma komentarjev javnosti 29. 3. 2024, je ministrstvo, pristojno za lokalno samoupravo poleg predlogov reprezentativnih združenj, občinskih volilnih komisij občin in Občine Radovljica, Občine Kamnik, Občine Ajdovščina, Občine Braslovče, Mestne občine Koper, Občine Ribnica</w:t>
            </w:r>
            <w:r w:rsidR="008844C4" w:rsidRPr="00571F9E">
              <w:rPr>
                <w:rFonts w:cs="Arial"/>
                <w:szCs w:val="20"/>
                <w:lang w:val="sl-SI" w:eastAsia="sl-SI"/>
              </w:rPr>
              <w:t xml:space="preserve"> in</w:t>
            </w:r>
            <w:r w:rsidRPr="00571F9E">
              <w:rPr>
                <w:rFonts w:cs="Arial"/>
                <w:szCs w:val="20"/>
                <w:lang w:val="sl-SI" w:eastAsia="sl-SI"/>
              </w:rPr>
              <w:t xml:space="preserve"> Občine Ljutomer prejelo še dve vsebinski pripombi posameznikov s predlogom za spremembo Z</w:t>
            </w:r>
            <w:r w:rsidR="008844C4" w:rsidRPr="00571F9E">
              <w:rPr>
                <w:rFonts w:cs="Arial"/>
                <w:szCs w:val="20"/>
                <w:lang w:val="sl-SI" w:eastAsia="sl-SI"/>
              </w:rPr>
              <w:t>akona o lokalnih volitvah</w:t>
            </w:r>
            <w:r w:rsidRPr="00571F9E">
              <w:rPr>
                <w:rFonts w:cs="Arial"/>
                <w:szCs w:val="20"/>
                <w:lang w:val="sl-SI" w:eastAsia="sl-SI"/>
              </w:rPr>
              <w:t xml:space="preserve"> v delu, ko ureja zbiranje podpore kandidatom in nestrinjanje z ukinjanjem volitev v svete ožjih delov občin.  </w:t>
            </w:r>
          </w:p>
        </w:tc>
      </w:tr>
      <w:tr w:rsidR="000B4D24" w:rsidRPr="00571F9E" w14:paraId="795CB257" w14:textId="77777777" w:rsidTr="00C55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68" w:type="dxa"/>
            <w:gridSpan w:val="7"/>
            <w:vAlign w:val="center"/>
          </w:tcPr>
          <w:p w14:paraId="2E93D3B3" w14:textId="77777777" w:rsidR="000B4D24" w:rsidRPr="00571F9E" w:rsidRDefault="000B4D24" w:rsidP="00571F9E">
            <w:pPr>
              <w:widowControl w:val="0"/>
              <w:overflowPunct w:val="0"/>
              <w:autoSpaceDE w:val="0"/>
              <w:autoSpaceDN w:val="0"/>
              <w:adjustRightInd w:val="0"/>
              <w:spacing w:line="240" w:lineRule="auto"/>
              <w:textAlignment w:val="baseline"/>
              <w:rPr>
                <w:rFonts w:cs="Arial"/>
                <w:szCs w:val="20"/>
                <w:lang w:val="sl-SI" w:eastAsia="sl-SI"/>
              </w:rPr>
            </w:pPr>
            <w:r w:rsidRPr="00571F9E">
              <w:rPr>
                <w:rFonts w:cs="Arial"/>
                <w:b/>
                <w:szCs w:val="20"/>
                <w:lang w:val="sl-SI" w:eastAsia="sl-SI"/>
              </w:rPr>
              <w:t>10. Pri pripravi gradiva so bile upoštevane zahteve iz Resolucije o normativni dejavnosti:</w:t>
            </w:r>
          </w:p>
        </w:tc>
        <w:tc>
          <w:tcPr>
            <w:tcW w:w="2332" w:type="dxa"/>
            <w:gridSpan w:val="2"/>
            <w:vAlign w:val="center"/>
          </w:tcPr>
          <w:p w14:paraId="782D3525" w14:textId="77777777" w:rsidR="000B4D24" w:rsidRPr="00571F9E" w:rsidRDefault="000B4D24" w:rsidP="00571F9E">
            <w:pPr>
              <w:widowControl w:val="0"/>
              <w:overflowPunct w:val="0"/>
              <w:autoSpaceDE w:val="0"/>
              <w:autoSpaceDN w:val="0"/>
              <w:adjustRightInd w:val="0"/>
              <w:spacing w:line="240" w:lineRule="auto"/>
              <w:textAlignment w:val="baseline"/>
              <w:rPr>
                <w:rFonts w:cs="Arial"/>
                <w:iCs/>
                <w:szCs w:val="20"/>
                <w:lang w:val="sl-SI" w:eastAsia="sl-SI"/>
              </w:rPr>
            </w:pPr>
            <w:r w:rsidRPr="00571F9E">
              <w:rPr>
                <w:rFonts w:cs="Arial"/>
                <w:iCs/>
                <w:szCs w:val="20"/>
                <w:lang w:val="sl-SI" w:eastAsia="sl-SI"/>
              </w:rPr>
              <w:t xml:space="preserve">                 DA</w:t>
            </w:r>
          </w:p>
        </w:tc>
      </w:tr>
      <w:tr w:rsidR="000B4D24" w:rsidRPr="00571F9E" w14:paraId="173E0B9A" w14:textId="77777777" w:rsidTr="00C55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68" w:type="dxa"/>
            <w:gridSpan w:val="7"/>
            <w:vAlign w:val="center"/>
          </w:tcPr>
          <w:p w14:paraId="7432B501" w14:textId="77777777" w:rsidR="000B4D24" w:rsidRPr="00571F9E" w:rsidRDefault="000B4D24" w:rsidP="00571F9E">
            <w:pPr>
              <w:widowControl w:val="0"/>
              <w:overflowPunct w:val="0"/>
              <w:autoSpaceDE w:val="0"/>
              <w:autoSpaceDN w:val="0"/>
              <w:adjustRightInd w:val="0"/>
              <w:spacing w:line="240" w:lineRule="auto"/>
              <w:textAlignment w:val="baseline"/>
              <w:rPr>
                <w:rFonts w:cs="Arial"/>
                <w:b/>
                <w:szCs w:val="20"/>
                <w:lang w:val="sl-SI" w:eastAsia="sl-SI"/>
              </w:rPr>
            </w:pPr>
            <w:r w:rsidRPr="00571F9E">
              <w:rPr>
                <w:rFonts w:cs="Arial"/>
                <w:b/>
                <w:szCs w:val="20"/>
                <w:lang w:val="sl-SI" w:eastAsia="sl-SI"/>
              </w:rPr>
              <w:t>11. Gradivo je uvrščeno v delovni program vlade:</w:t>
            </w:r>
          </w:p>
        </w:tc>
        <w:tc>
          <w:tcPr>
            <w:tcW w:w="2332" w:type="dxa"/>
            <w:gridSpan w:val="2"/>
            <w:vAlign w:val="center"/>
          </w:tcPr>
          <w:p w14:paraId="5856DBE0" w14:textId="77777777" w:rsidR="000B4D24" w:rsidRPr="00571F9E" w:rsidRDefault="000B4D24" w:rsidP="00571F9E">
            <w:pPr>
              <w:widowControl w:val="0"/>
              <w:overflowPunct w:val="0"/>
              <w:autoSpaceDE w:val="0"/>
              <w:autoSpaceDN w:val="0"/>
              <w:adjustRightInd w:val="0"/>
              <w:spacing w:line="240" w:lineRule="auto"/>
              <w:jc w:val="center"/>
              <w:textAlignment w:val="baseline"/>
              <w:rPr>
                <w:rFonts w:cs="Arial"/>
                <w:szCs w:val="20"/>
                <w:lang w:val="sl-SI" w:eastAsia="sl-SI"/>
              </w:rPr>
            </w:pPr>
            <w:r w:rsidRPr="00571F9E">
              <w:rPr>
                <w:rFonts w:cs="Arial"/>
                <w:szCs w:val="20"/>
                <w:lang w:val="sl-SI" w:eastAsia="sl-SI"/>
              </w:rPr>
              <w:t>NE</w:t>
            </w:r>
          </w:p>
        </w:tc>
      </w:tr>
      <w:tr w:rsidR="000B4D24" w:rsidRPr="00571F9E" w14:paraId="0A8BA039" w14:textId="77777777" w:rsidTr="00C55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24FC3A6" w14:textId="77777777" w:rsidR="000B4D24" w:rsidRPr="00571F9E" w:rsidRDefault="000B4D24" w:rsidP="00571F9E">
            <w:pPr>
              <w:widowControl w:val="0"/>
              <w:suppressAutoHyphens/>
              <w:overflowPunct w:val="0"/>
              <w:autoSpaceDE w:val="0"/>
              <w:autoSpaceDN w:val="0"/>
              <w:adjustRightInd w:val="0"/>
              <w:spacing w:line="240" w:lineRule="auto"/>
              <w:ind w:left="3400"/>
              <w:textAlignment w:val="baseline"/>
              <w:outlineLvl w:val="3"/>
              <w:rPr>
                <w:rFonts w:cs="Arial"/>
                <w:b/>
                <w:szCs w:val="20"/>
                <w:lang w:val="sl-SI" w:eastAsia="sl-SI"/>
              </w:rPr>
            </w:pPr>
          </w:p>
          <w:p w14:paraId="091193B2" w14:textId="77777777" w:rsidR="000B4D24" w:rsidRPr="00571F9E" w:rsidRDefault="000B4D24" w:rsidP="00571F9E">
            <w:pPr>
              <w:spacing w:line="240" w:lineRule="auto"/>
              <w:jc w:val="both"/>
              <w:rPr>
                <w:rFonts w:cs="Arial"/>
                <w:b/>
                <w:szCs w:val="20"/>
                <w:lang w:val="sl-SI" w:eastAsia="sl-SI"/>
              </w:rPr>
            </w:pPr>
            <w:r w:rsidRPr="00571F9E">
              <w:rPr>
                <w:rFonts w:cs="Arial"/>
                <w:b/>
                <w:szCs w:val="20"/>
                <w:lang w:val="sl-SI" w:eastAsia="sl-SI"/>
              </w:rPr>
              <w:t xml:space="preserve">                                                                                                Mag. Franc </w:t>
            </w:r>
            <w:proofErr w:type="spellStart"/>
            <w:r w:rsidRPr="00571F9E">
              <w:rPr>
                <w:rFonts w:cs="Arial"/>
                <w:b/>
                <w:szCs w:val="20"/>
                <w:lang w:val="sl-SI" w:eastAsia="sl-SI"/>
              </w:rPr>
              <w:t>Props</w:t>
            </w:r>
            <w:proofErr w:type="spellEnd"/>
          </w:p>
          <w:p w14:paraId="025BC5B8" w14:textId="77777777" w:rsidR="000B4D24" w:rsidRPr="00571F9E" w:rsidRDefault="000B4D24" w:rsidP="00571F9E">
            <w:pPr>
              <w:spacing w:line="240" w:lineRule="auto"/>
              <w:jc w:val="both"/>
              <w:rPr>
                <w:rFonts w:cs="Arial"/>
                <w:b/>
                <w:szCs w:val="20"/>
                <w:lang w:val="sl-SI" w:eastAsia="sl-SI"/>
              </w:rPr>
            </w:pPr>
            <w:r w:rsidRPr="00571F9E">
              <w:rPr>
                <w:rFonts w:cs="Arial"/>
                <w:b/>
                <w:szCs w:val="20"/>
                <w:lang w:val="sl-SI" w:eastAsia="sl-SI"/>
              </w:rPr>
              <w:t xml:space="preserve">                                                                                                    MINISTER</w:t>
            </w:r>
          </w:p>
          <w:p w14:paraId="15BCE436" w14:textId="77777777" w:rsidR="000B4D24" w:rsidRPr="00571F9E" w:rsidRDefault="000B4D24" w:rsidP="00571F9E">
            <w:pPr>
              <w:spacing w:line="240" w:lineRule="auto"/>
              <w:jc w:val="both"/>
              <w:rPr>
                <w:rFonts w:cs="Arial"/>
                <w:szCs w:val="20"/>
                <w:lang w:val="sl-SI"/>
              </w:rPr>
            </w:pPr>
          </w:p>
        </w:tc>
      </w:tr>
    </w:tbl>
    <w:p w14:paraId="298E6275" w14:textId="77777777" w:rsidR="000B4D24" w:rsidRPr="00571F9E" w:rsidRDefault="000B4D24" w:rsidP="00571F9E">
      <w:pPr>
        <w:spacing w:line="240" w:lineRule="auto"/>
        <w:rPr>
          <w:rFonts w:cs="Arial"/>
          <w:vanish/>
          <w:szCs w:val="20"/>
          <w:lang w:val="sl-SI"/>
        </w:rPr>
      </w:pPr>
    </w:p>
    <w:p w14:paraId="5663DB60" w14:textId="77777777" w:rsidR="000B4D24" w:rsidRPr="00571F9E" w:rsidRDefault="000B4D24" w:rsidP="00571F9E">
      <w:pPr>
        <w:spacing w:line="240" w:lineRule="auto"/>
        <w:jc w:val="both"/>
        <w:rPr>
          <w:rFonts w:cs="Arial"/>
          <w:szCs w:val="20"/>
          <w:lang w:val="sl-SI" w:eastAsia="sl-SI"/>
        </w:rPr>
      </w:pPr>
    </w:p>
    <w:p w14:paraId="4FE3C68B" w14:textId="77777777" w:rsidR="000B4D24" w:rsidRPr="00571F9E" w:rsidRDefault="000B4D24" w:rsidP="00571F9E">
      <w:pPr>
        <w:spacing w:line="240" w:lineRule="auto"/>
        <w:jc w:val="both"/>
        <w:rPr>
          <w:rFonts w:cs="Arial"/>
          <w:szCs w:val="20"/>
          <w:lang w:val="sl-SI" w:eastAsia="sl-SI"/>
        </w:rPr>
      </w:pPr>
      <w:r w:rsidRPr="00571F9E">
        <w:rPr>
          <w:rFonts w:cs="Arial"/>
          <w:szCs w:val="20"/>
          <w:lang w:val="sl-SI" w:eastAsia="sl-SI"/>
        </w:rPr>
        <w:tab/>
        <w:t xml:space="preserve">PRILOGI: </w:t>
      </w:r>
    </w:p>
    <w:p w14:paraId="7044A613" w14:textId="77777777" w:rsidR="000B4D24" w:rsidRPr="00571F9E" w:rsidRDefault="000B4D24" w:rsidP="00571F9E">
      <w:pPr>
        <w:numPr>
          <w:ilvl w:val="1"/>
          <w:numId w:val="8"/>
        </w:numPr>
        <w:spacing w:line="240" w:lineRule="auto"/>
        <w:jc w:val="both"/>
        <w:rPr>
          <w:rFonts w:cs="Arial"/>
          <w:szCs w:val="20"/>
          <w:lang w:val="sl-SI"/>
        </w:rPr>
      </w:pPr>
      <w:r w:rsidRPr="00571F9E">
        <w:rPr>
          <w:rFonts w:cs="Arial"/>
          <w:szCs w:val="20"/>
          <w:lang w:val="sl-SI"/>
        </w:rPr>
        <w:t>Predlog sklepa Vlade</w:t>
      </w:r>
    </w:p>
    <w:p w14:paraId="14A4101B" w14:textId="77777777" w:rsidR="000B4D24" w:rsidRPr="00571F9E" w:rsidRDefault="000B4D24" w:rsidP="00571F9E">
      <w:pPr>
        <w:numPr>
          <w:ilvl w:val="1"/>
          <w:numId w:val="8"/>
        </w:numPr>
        <w:spacing w:line="240" w:lineRule="auto"/>
        <w:jc w:val="both"/>
        <w:rPr>
          <w:rFonts w:cs="Arial"/>
          <w:szCs w:val="20"/>
          <w:lang w:val="sl-SI"/>
        </w:rPr>
      </w:pPr>
      <w:r w:rsidRPr="00571F9E">
        <w:rPr>
          <w:rFonts w:cs="Arial"/>
          <w:szCs w:val="20"/>
          <w:lang w:val="sl-SI"/>
        </w:rPr>
        <w:t>Predlog Zakona o spremembah in dopolnitvah Zakona o lokalnih volitvah, EVA 2020-3130-0026</w:t>
      </w:r>
    </w:p>
    <w:p w14:paraId="750A902E" w14:textId="77777777" w:rsidR="000B4D24" w:rsidRPr="00571F9E" w:rsidRDefault="000B4D24" w:rsidP="00571F9E">
      <w:pPr>
        <w:spacing w:line="240" w:lineRule="auto"/>
        <w:jc w:val="both"/>
        <w:rPr>
          <w:rFonts w:cs="Arial"/>
          <w:szCs w:val="20"/>
          <w:lang w:val="sl-SI" w:eastAsia="sl-SI"/>
        </w:rPr>
      </w:pPr>
      <w:r w:rsidRPr="00571F9E">
        <w:rPr>
          <w:rFonts w:cs="Arial"/>
          <w:szCs w:val="20"/>
          <w:lang w:val="sl-SI" w:eastAsia="sl-SI"/>
        </w:rPr>
        <w:tab/>
      </w:r>
      <w:r w:rsidRPr="00571F9E">
        <w:rPr>
          <w:rFonts w:cs="Arial"/>
          <w:szCs w:val="20"/>
          <w:lang w:val="sl-SI" w:eastAsia="sl-SI"/>
        </w:rPr>
        <w:tab/>
      </w:r>
      <w:r w:rsidRPr="00571F9E">
        <w:rPr>
          <w:rFonts w:cs="Arial"/>
          <w:szCs w:val="20"/>
          <w:lang w:val="sl-SI" w:eastAsia="sl-SI"/>
        </w:rPr>
        <w:tab/>
      </w:r>
      <w:r w:rsidRPr="00571F9E">
        <w:rPr>
          <w:rFonts w:cs="Arial"/>
          <w:szCs w:val="20"/>
          <w:lang w:val="sl-SI" w:eastAsia="sl-SI"/>
        </w:rPr>
        <w:tab/>
      </w:r>
      <w:r w:rsidRPr="00571F9E">
        <w:rPr>
          <w:rFonts w:cs="Arial"/>
          <w:szCs w:val="20"/>
          <w:lang w:val="sl-SI" w:eastAsia="sl-SI"/>
        </w:rPr>
        <w:tab/>
      </w:r>
      <w:r w:rsidRPr="00571F9E">
        <w:rPr>
          <w:rFonts w:cs="Arial"/>
          <w:szCs w:val="20"/>
          <w:lang w:val="sl-SI" w:eastAsia="sl-SI"/>
        </w:rPr>
        <w:tab/>
      </w:r>
      <w:r w:rsidRPr="00571F9E">
        <w:rPr>
          <w:rFonts w:cs="Arial"/>
          <w:szCs w:val="20"/>
          <w:lang w:val="sl-SI" w:eastAsia="sl-SI"/>
        </w:rPr>
        <w:tab/>
      </w:r>
    </w:p>
    <w:p w14:paraId="314A33A4" w14:textId="77777777" w:rsidR="000B4D24" w:rsidRPr="00571F9E" w:rsidRDefault="000B4D24" w:rsidP="00571F9E">
      <w:pPr>
        <w:spacing w:line="240" w:lineRule="auto"/>
        <w:jc w:val="both"/>
        <w:rPr>
          <w:rFonts w:cs="Arial"/>
          <w:szCs w:val="20"/>
          <w:lang w:val="sl-SI"/>
        </w:rPr>
      </w:pPr>
      <w:r w:rsidRPr="00571F9E">
        <w:rPr>
          <w:rFonts w:cs="Arial"/>
          <w:szCs w:val="20"/>
          <w:lang w:val="sl-SI" w:eastAsia="sl-SI"/>
        </w:rPr>
        <w:br w:type="page"/>
      </w:r>
      <w:r w:rsidRPr="00571F9E">
        <w:rPr>
          <w:rFonts w:cs="Arial"/>
          <w:szCs w:val="20"/>
          <w:lang w:val="sl-SI"/>
        </w:rPr>
        <w:lastRenderedPageBreak/>
        <w:t xml:space="preserve">Na podlagi drugega odstavka 2. člena Zakona o Vladi Republike Slovenije (Uradni list RS, št. 24/05 – uradno prečiščeno besedilo, 109/08, 38/10 – </w:t>
      </w:r>
      <w:proofErr w:type="spellStart"/>
      <w:r w:rsidRPr="00571F9E">
        <w:rPr>
          <w:rFonts w:cs="Arial"/>
          <w:szCs w:val="20"/>
          <w:lang w:val="sl-SI"/>
        </w:rPr>
        <w:t>ZUKN</w:t>
      </w:r>
      <w:proofErr w:type="spellEnd"/>
      <w:r w:rsidRPr="00571F9E">
        <w:rPr>
          <w:rFonts w:cs="Arial"/>
          <w:szCs w:val="20"/>
          <w:lang w:val="sl-SI"/>
        </w:rPr>
        <w:t xml:space="preserve">, 8/12, 21/13, 47/13 – ZDU-1G, 65/14, 55/17 in 163/22) je Vlada Republike Slovenije na … seji dne … pod točko .. sprejela naslednji </w:t>
      </w:r>
    </w:p>
    <w:p w14:paraId="06ABE908"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0C179234" w14:textId="77777777" w:rsidR="000B4D24" w:rsidRPr="00571F9E" w:rsidRDefault="000B4D24" w:rsidP="00571F9E">
      <w:pPr>
        <w:overflowPunct w:val="0"/>
        <w:autoSpaceDE w:val="0"/>
        <w:autoSpaceDN w:val="0"/>
        <w:adjustRightInd w:val="0"/>
        <w:spacing w:line="240" w:lineRule="auto"/>
        <w:jc w:val="center"/>
        <w:textAlignment w:val="baseline"/>
        <w:rPr>
          <w:rFonts w:cs="Arial"/>
          <w:szCs w:val="20"/>
          <w:lang w:val="sl-SI"/>
        </w:rPr>
      </w:pPr>
    </w:p>
    <w:p w14:paraId="7F509480" w14:textId="77777777" w:rsidR="000B4D24" w:rsidRPr="00571F9E" w:rsidRDefault="000B4D24" w:rsidP="00571F9E">
      <w:pPr>
        <w:overflowPunct w:val="0"/>
        <w:autoSpaceDE w:val="0"/>
        <w:autoSpaceDN w:val="0"/>
        <w:adjustRightInd w:val="0"/>
        <w:spacing w:line="240" w:lineRule="auto"/>
        <w:jc w:val="center"/>
        <w:textAlignment w:val="baseline"/>
        <w:rPr>
          <w:rFonts w:cs="Arial"/>
          <w:szCs w:val="20"/>
          <w:lang w:val="sl-SI"/>
        </w:rPr>
      </w:pPr>
    </w:p>
    <w:p w14:paraId="515DFADE" w14:textId="77777777" w:rsidR="000B4D24" w:rsidRPr="00571F9E" w:rsidRDefault="000B4D24" w:rsidP="00571F9E">
      <w:pPr>
        <w:overflowPunct w:val="0"/>
        <w:autoSpaceDE w:val="0"/>
        <w:autoSpaceDN w:val="0"/>
        <w:adjustRightInd w:val="0"/>
        <w:spacing w:line="240" w:lineRule="auto"/>
        <w:jc w:val="center"/>
        <w:textAlignment w:val="baseline"/>
        <w:rPr>
          <w:rFonts w:cs="Arial"/>
          <w:szCs w:val="20"/>
          <w:lang w:val="sl-SI"/>
        </w:rPr>
      </w:pPr>
      <w:r w:rsidRPr="00571F9E">
        <w:rPr>
          <w:rFonts w:cs="Arial"/>
          <w:szCs w:val="20"/>
          <w:lang w:val="sl-SI"/>
        </w:rPr>
        <w:t>S K L E P :</w:t>
      </w:r>
    </w:p>
    <w:p w14:paraId="1D6E06F8"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210E1649"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2860184F" w14:textId="77777777" w:rsidR="006A7873" w:rsidRPr="00571F9E" w:rsidRDefault="006A7873" w:rsidP="00571F9E">
      <w:pPr>
        <w:overflowPunct w:val="0"/>
        <w:autoSpaceDE w:val="0"/>
        <w:autoSpaceDN w:val="0"/>
        <w:adjustRightInd w:val="0"/>
        <w:spacing w:line="240" w:lineRule="auto"/>
        <w:jc w:val="both"/>
        <w:textAlignment w:val="baseline"/>
        <w:rPr>
          <w:rFonts w:cs="Arial"/>
          <w:szCs w:val="20"/>
          <w:lang w:val="sl-SI"/>
        </w:rPr>
      </w:pPr>
      <w:r w:rsidRPr="00571F9E">
        <w:rPr>
          <w:rFonts w:cs="Arial"/>
          <w:szCs w:val="20"/>
          <w:lang w:val="sl-SI"/>
        </w:rPr>
        <w:t xml:space="preserve">Vlada Republike Slovenije je določila besedilo Predloga zakona o spremembah in dopolnitvah Zakona o lokalnih volitvah </w:t>
      </w:r>
      <w:r w:rsidRPr="00571F9E">
        <w:rPr>
          <w:rFonts w:cs="Arial"/>
          <w:szCs w:val="20"/>
          <w:lang w:val="sl-SI" w:eastAsia="sl-SI"/>
        </w:rPr>
        <w:t>i</w:t>
      </w:r>
      <w:r w:rsidRPr="00571F9E">
        <w:rPr>
          <w:rFonts w:cs="Arial"/>
          <w:szCs w:val="20"/>
          <w:lang w:val="sl-SI"/>
        </w:rPr>
        <w:t>n ga pošlje Državnemu zboru.</w:t>
      </w:r>
    </w:p>
    <w:p w14:paraId="3DA992DF"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2D745273"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628BCCA8" w14:textId="77777777" w:rsidR="000B4D24" w:rsidRPr="00571F9E" w:rsidRDefault="000B4D24" w:rsidP="00571F9E">
      <w:pPr>
        <w:spacing w:line="240" w:lineRule="auto"/>
        <w:jc w:val="both"/>
        <w:rPr>
          <w:rFonts w:cs="Arial"/>
          <w:szCs w:val="20"/>
          <w:lang w:val="sl-SI"/>
        </w:rPr>
      </w:pPr>
      <w:r w:rsidRPr="00571F9E">
        <w:rPr>
          <w:rFonts w:cs="Arial"/>
          <w:szCs w:val="20"/>
          <w:lang w:val="sl-SI"/>
        </w:rPr>
        <w:t xml:space="preserve">                                                                                                                                                                                                                                                       </w:t>
      </w:r>
    </w:p>
    <w:p w14:paraId="283742CB" w14:textId="77777777" w:rsidR="000B4D24" w:rsidRPr="00571F9E" w:rsidRDefault="000B4D24" w:rsidP="00571F9E">
      <w:pPr>
        <w:spacing w:line="240" w:lineRule="auto"/>
        <w:ind w:left="5040"/>
        <w:rPr>
          <w:rFonts w:cs="Arial"/>
          <w:szCs w:val="20"/>
          <w:lang w:val="sl-SI"/>
        </w:rPr>
      </w:pPr>
      <w:r w:rsidRPr="00571F9E">
        <w:rPr>
          <w:rFonts w:cs="Arial"/>
          <w:szCs w:val="20"/>
          <w:lang w:val="sl-SI"/>
        </w:rPr>
        <w:t xml:space="preserve">                                                                                               Barbara Kolenko </w:t>
      </w:r>
      <w:proofErr w:type="spellStart"/>
      <w:r w:rsidRPr="00571F9E">
        <w:rPr>
          <w:rFonts w:cs="Arial"/>
          <w:szCs w:val="20"/>
          <w:lang w:val="sl-SI"/>
        </w:rPr>
        <w:t>Helbl</w:t>
      </w:r>
      <w:proofErr w:type="spellEnd"/>
      <w:r w:rsidRPr="00571F9E">
        <w:rPr>
          <w:rFonts w:cs="Arial"/>
          <w:szCs w:val="20"/>
          <w:lang w:val="sl-SI"/>
        </w:rPr>
        <w:t xml:space="preserve">                                                                                            </w:t>
      </w:r>
    </w:p>
    <w:p w14:paraId="6B0A1F97" w14:textId="77777777" w:rsidR="000B4D24" w:rsidRPr="00571F9E" w:rsidRDefault="000B4D24" w:rsidP="00571F9E">
      <w:pPr>
        <w:spacing w:line="240" w:lineRule="auto"/>
        <w:rPr>
          <w:rFonts w:cs="Arial"/>
          <w:szCs w:val="20"/>
          <w:lang w:val="sl-SI"/>
        </w:rPr>
      </w:pPr>
      <w:r w:rsidRPr="00571F9E">
        <w:rPr>
          <w:rFonts w:cs="Arial"/>
          <w:szCs w:val="20"/>
          <w:lang w:val="sl-SI"/>
        </w:rPr>
        <w:t xml:space="preserve">                                                                                     GENERALNA SEKRETARKA</w:t>
      </w:r>
    </w:p>
    <w:p w14:paraId="7E6AC662"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61499868"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5F68C2E4"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5109A15C"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p>
    <w:p w14:paraId="79801BE9" w14:textId="77777777" w:rsidR="000B4D24" w:rsidRPr="00571F9E" w:rsidRDefault="000B4D24" w:rsidP="00571F9E">
      <w:pPr>
        <w:overflowPunct w:val="0"/>
        <w:autoSpaceDE w:val="0"/>
        <w:autoSpaceDN w:val="0"/>
        <w:adjustRightInd w:val="0"/>
        <w:spacing w:line="240" w:lineRule="auto"/>
        <w:jc w:val="both"/>
        <w:textAlignment w:val="baseline"/>
        <w:rPr>
          <w:rFonts w:cs="Arial"/>
          <w:szCs w:val="20"/>
          <w:lang w:val="sl-SI"/>
        </w:rPr>
      </w:pPr>
      <w:r w:rsidRPr="00571F9E">
        <w:rPr>
          <w:rFonts w:cs="Arial"/>
          <w:szCs w:val="20"/>
          <w:lang w:val="sl-SI"/>
        </w:rPr>
        <w:t>Sklep prejmejo:</w:t>
      </w:r>
    </w:p>
    <w:p w14:paraId="42BBC383" w14:textId="77777777" w:rsidR="000B4D24" w:rsidRPr="00571F9E" w:rsidRDefault="000B4D24" w:rsidP="00571F9E">
      <w:pPr>
        <w:pStyle w:val="Odstavekseznama"/>
        <w:numPr>
          <w:ilvl w:val="0"/>
          <w:numId w:val="11"/>
        </w:numPr>
        <w:spacing w:line="240" w:lineRule="auto"/>
        <w:jc w:val="both"/>
        <w:rPr>
          <w:rFonts w:cs="Arial"/>
          <w:szCs w:val="20"/>
          <w:lang w:val="sl-SI" w:eastAsia="sl-SI"/>
        </w:rPr>
      </w:pPr>
      <w:r w:rsidRPr="00571F9E">
        <w:rPr>
          <w:rFonts w:cs="Arial"/>
          <w:szCs w:val="20"/>
          <w:lang w:val="sl-SI" w:eastAsia="sl-SI"/>
        </w:rPr>
        <w:t>Državni zbor Republike Slovenije</w:t>
      </w:r>
    </w:p>
    <w:p w14:paraId="38485AD2" w14:textId="77777777" w:rsidR="000B4D24" w:rsidRPr="00571F9E" w:rsidRDefault="000B4D24" w:rsidP="00571F9E">
      <w:pPr>
        <w:pStyle w:val="Odstavekseznama"/>
        <w:numPr>
          <w:ilvl w:val="0"/>
          <w:numId w:val="11"/>
        </w:numPr>
        <w:spacing w:line="240" w:lineRule="auto"/>
        <w:jc w:val="both"/>
        <w:rPr>
          <w:rFonts w:cs="Arial"/>
          <w:szCs w:val="20"/>
          <w:lang w:val="sl-SI" w:eastAsia="sl-SI"/>
        </w:rPr>
      </w:pPr>
      <w:r w:rsidRPr="00571F9E">
        <w:rPr>
          <w:rFonts w:cs="Arial"/>
          <w:szCs w:val="20"/>
          <w:lang w:val="sl-SI" w:eastAsia="sl-SI"/>
        </w:rPr>
        <w:t>Služba Vlade Republike Slovenije za zakonodajo</w:t>
      </w:r>
    </w:p>
    <w:p w14:paraId="4AD10926" w14:textId="77777777" w:rsidR="000B4D24" w:rsidRPr="00571F9E" w:rsidRDefault="000B4D24" w:rsidP="00571F9E">
      <w:pPr>
        <w:numPr>
          <w:ilvl w:val="0"/>
          <w:numId w:val="11"/>
        </w:numPr>
        <w:tabs>
          <w:tab w:val="left" w:pos="715"/>
        </w:tabs>
        <w:overflowPunct w:val="0"/>
        <w:autoSpaceDE w:val="0"/>
        <w:autoSpaceDN w:val="0"/>
        <w:adjustRightInd w:val="0"/>
        <w:spacing w:line="240" w:lineRule="auto"/>
        <w:jc w:val="both"/>
        <w:rPr>
          <w:rFonts w:cs="Arial"/>
          <w:szCs w:val="20"/>
          <w:lang w:val="sl-SI"/>
        </w:rPr>
      </w:pPr>
      <w:r w:rsidRPr="00571F9E">
        <w:rPr>
          <w:rFonts w:cs="Arial"/>
          <w:szCs w:val="20"/>
          <w:lang w:val="sl-SI"/>
        </w:rPr>
        <w:t>Skupnost občin Slovenije</w:t>
      </w:r>
    </w:p>
    <w:p w14:paraId="5058CEFF" w14:textId="77777777" w:rsidR="000B4D24" w:rsidRPr="00571F9E" w:rsidRDefault="000B4D24" w:rsidP="00571F9E">
      <w:pPr>
        <w:numPr>
          <w:ilvl w:val="0"/>
          <w:numId w:val="11"/>
        </w:numPr>
        <w:tabs>
          <w:tab w:val="left" w:pos="715"/>
        </w:tabs>
        <w:overflowPunct w:val="0"/>
        <w:autoSpaceDE w:val="0"/>
        <w:autoSpaceDN w:val="0"/>
        <w:adjustRightInd w:val="0"/>
        <w:spacing w:line="240" w:lineRule="auto"/>
        <w:jc w:val="both"/>
        <w:rPr>
          <w:rFonts w:cs="Arial"/>
          <w:szCs w:val="20"/>
          <w:lang w:val="sl-SI"/>
        </w:rPr>
      </w:pPr>
      <w:r w:rsidRPr="00571F9E">
        <w:rPr>
          <w:rFonts w:cs="Arial"/>
          <w:szCs w:val="20"/>
          <w:lang w:val="sl-SI"/>
        </w:rPr>
        <w:t>Združenje občin Slovenije</w:t>
      </w:r>
    </w:p>
    <w:p w14:paraId="7A09DE75" w14:textId="77777777" w:rsidR="000B4D24" w:rsidRPr="00571F9E" w:rsidRDefault="000B4D24" w:rsidP="00571F9E">
      <w:pPr>
        <w:numPr>
          <w:ilvl w:val="0"/>
          <w:numId w:val="11"/>
        </w:numPr>
        <w:tabs>
          <w:tab w:val="left" w:pos="715"/>
        </w:tabs>
        <w:overflowPunct w:val="0"/>
        <w:autoSpaceDE w:val="0"/>
        <w:autoSpaceDN w:val="0"/>
        <w:adjustRightInd w:val="0"/>
        <w:spacing w:line="240" w:lineRule="auto"/>
        <w:jc w:val="both"/>
        <w:rPr>
          <w:rFonts w:cs="Arial"/>
          <w:szCs w:val="20"/>
          <w:lang w:val="sl-SI"/>
        </w:rPr>
      </w:pPr>
      <w:r w:rsidRPr="00571F9E">
        <w:rPr>
          <w:rFonts w:cs="Arial"/>
          <w:szCs w:val="20"/>
          <w:lang w:val="sl-SI"/>
        </w:rPr>
        <w:t>Združenje mestnih občin Slovenije</w:t>
      </w:r>
    </w:p>
    <w:p w14:paraId="7BFEEDDB" w14:textId="77777777" w:rsidR="000B4D24" w:rsidRPr="00571F9E" w:rsidRDefault="000B4D24" w:rsidP="00571F9E">
      <w:pPr>
        <w:spacing w:line="240" w:lineRule="auto"/>
        <w:rPr>
          <w:rFonts w:cs="Arial"/>
          <w:szCs w:val="20"/>
          <w:lang w:val="sl-SI" w:eastAsia="sl-SI"/>
        </w:rPr>
      </w:pPr>
      <w:r w:rsidRPr="00571F9E">
        <w:rPr>
          <w:rFonts w:cs="Arial"/>
          <w:szCs w:val="20"/>
          <w:lang w:val="sl-SI" w:eastAsia="sl-SI"/>
        </w:rPr>
        <w:br w:type="page"/>
      </w:r>
    </w:p>
    <w:tbl>
      <w:tblPr>
        <w:tblW w:w="0" w:type="auto"/>
        <w:tblLook w:val="04A0" w:firstRow="1" w:lastRow="0" w:firstColumn="1" w:lastColumn="0" w:noHBand="0" w:noVBand="1"/>
      </w:tblPr>
      <w:tblGrid>
        <w:gridCol w:w="8498"/>
      </w:tblGrid>
      <w:tr w:rsidR="005269E7" w:rsidRPr="00571F9E" w14:paraId="07270831" w14:textId="77777777" w:rsidTr="00C558E4">
        <w:tc>
          <w:tcPr>
            <w:tcW w:w="8498" w:type="dxa"/>
          </w:tcPr>
          <w:p w14:paraId="622F1816" w14:textId="77777777" w:rsidR="00E648B9" w:rsidRPr="00571F9E" w:rsidRDefault="00E648B9" w:rsidP="00571F9E">
            <w:pPr>
              <w:suppressAutoHyphens/>
              <w:overflowPunct w:val="0"/>
              <w:autoSpaceDE w:val="0"/>
              <w:autoSpaceDN w:val="0"/>
              <w:adjustRightInd w:val="0"/>
              <w:spacing w:line="240" w:lineRule="auto"/>
              <w:jc w:val="center"/>
              <w:textAlignment w:val="baseline"/>
              <w:rPr>
                <w:rFonts w:cs="Arial"/>
                <w:b/>
                <w:szCs w:val="20"/>
                <w:lang w:val="sl-SI" w:eastAsia="sl-SI"/>
              </w:rPr>
            </w:pPr>
          </w:p>
          <w:p w14:paraId="7D4D7CE3" w14:textId="77777777" w:rsidR="00E648B9" w:rsidRPr="00571F9E" w:rsidRDefault="00E648B9" w:rsidP="00571F9E">
            <w:pPr>
              <w:suppressAutoHyphens/>
              <w:overflowPunct w:val="0"/>
              <w:autoSpaceDE w:val="0"/>
              <w:autoSpaceDN w:val="0"/>
              <w:adjustRightInd w:val="0"/>
              <w:spacing w:line="240" w:lineRule="auto"/>
              <w:jc w:val="center"/>
              <w:textAlignment w:val="baseline"/>
              <w:rPr>
                <w:rFonts w:cs="Arial"/>
                <w:b/>
                <w:szCs w:val="20"/>
                <w:lang w:val="sl-SI" w:eastAsia="sl-SI"/>
              </w:rPr>
            </w:pPr>
          </w:p>
          <w:p w14:paraId="3EA3C535" w14:textId="2FBCE943" w:rsidR="00881F7F" w:rsidRPr="00571F9E" w:rsidRDefault="005269E7" w:rsidP="00571F9E">
            <w:pPr>
              <w:suppressAutoHyphens/>
              <w:overflowPunct w:val="0"/>
              <w:autoSpaceDE w:val="0"/>
              <w:autoSpaceDN w:val="0"/>
              <w:adjustRightInd w:val="0"/>
              <w:spacing w:line="240" w:lineRule="auto"/>
              <w:jc w:val="center"/>
              <w:textAlignment w:val="baseline"/>
              <w:rPr>
                <w:rFonts w:cs="Arial"/>
                <w:b/>
                <w:szCs w:val="20"/>
                <w:lang w:val="sl-SI" w:eastAsia="sl-SI"/>
              </w:rPr>
            </w:pPr>
            <w:r w:rsidRPr="00571F9E">
              <w:rPr>
                <w:rFonts w:cs="Arial"/>
                <w:b/>
                <w:szCs w:val="20"/>
                <w:lang w:val="sl-SI" w:eastAsia="sl-SI"/>
              </w:rPr>
              <w:t>PREDLOG ZAKONA O SPREMEMBAH IN DOPOLNITVAH</w:t>
            </w:r>
          </w:p>
          <w:p w14:paraId="1DF97C6C" w14:textId="02A6FCAA" w:rsidR="005269E7" w:rsidRPr="00571F9E" w:rsidRDefault="005269E7" w:rsidP="00571F9E">
            <w:pPr>
              <w:suppressAutoHyphens/>
              <w:overflowPunct w:val="0"/>
              <w:autoSpaceDE w:val="0"/>
              <w:autoSpaceDN w:val="0"/>
              <w:adjustRightInd w:val="0"/>
              <w:spacing w:line="240" w:lineRule="auto"/>
              <w:jc w:val="center"/>
              <w:textAlignment w:val="baseline"/>
              <w:rPr>
                <w:rFonts w:cs="Arial"/>
                <w:b/>
                <w:szCs w:val="20"/>
                <w:lang w:val="sl-SI" w:eastAsia="sl-SI"/>
              </w:rPr>
            </w:pPr>
            <w:r w:rsidRPr="00571F9E">
              <w:rPr>
                <w:rFonts w:cs="Arial"/>
                <w:b/>
                <w:szCs w:val="20"/>
                <w:lang w:val="sl-SI" w:eastAsia="sl-SI"/>
              </w:rPr>
              <w:t>ZAKONA O LOKALNIH</w:t>
            </w:r>
            <w:r w:rsidR="00881F7F" w:rsidRPr="00571F9E">
              <w:rPr>
                <w:rFonts w:cs="Arial"/>
                <w:b/>
                <w:szCs w:val="20"/>
                <w:lang w:val="sl-SI" w:eastAsia="sl-SI"/>
              </w:rPr>
              <w:t xml:space="preserve"> </w:t>
            </w:r>
            <w:r w:rsidRPr="00571F9E">
              <w:rPr>
                <w:rFonts w:cs="Arial"/>
                <w:b/>
                <w:szCs w:val="20"/>
                <w:lang w:val="sl-SI" w:eastAsia="sl-SI"/>
              </w:rPr>
              <w:t>VOLITVAH</w:t>
            </w:r>
          </w:p>
        </w:tc>
      </w:tr>
    </w:tbl>
    <w:p w14:paraId="6ADFF4B0" w14:textId="7C0B032D" w:rsidR="00881F7F" w:rsidRPr="00571F9E" w:rsidRDefault="00881F7F" w:rsidP="00571F9E">
      <w:pPr>
        <w:spacing w:line="240" w:lineRule="auto"/>
        <w:jc w:val="both"/>
        <w:rPr>
          <w:rFonts w:cs="Arial"/>
          <w:szCs w:val="20"/>
          <w:lang w:val="sl-SI"/>
        </w:rPr>
      </w:pPr>
    </w:p>
    <w:tbl>
      <w:tblPr>
        <w:tblW w:w="0" w:type="auto"/>
        <w:tblLook w:val="04A0" w:firstRow="1" w:lastRow="0" w:firstColumn="1" w:lastColumn="0" w:noHBand="0" w:noVBand="1"/>
      </w:tblPr>
      <w:tblGrid>
        <w:gridCol w:w="8498"/>
      </w:tblGrid>
      <w:tr w:rsidR="001E3AB2" w:rsidRPr="00571F9E" w14:paraId="18734F2F" w14:textId="77777777" w:rsidTr="00C73537">
        <w:tc>
          <w:tcPr>
            <w:tcW w:w="8498" w:type="dxa"/>
          </w:tcPr>
          <w:p w14:paraId="34681827" w14:textId="77777777" w:rsidR="001E3AB2" w:rsidRPr="00571F9E" w:rsidRDefault="001E3AB2" w:rsidP="00571F9E">
            <w:pPr>
              <w:pStyle w:val="Poglavje"/>
              <w:spacing w:before="0" w:after="0" w:line="240" w:lineRule="auto"/>
              <w:jc w:val="left"/>
              <w:rPr>
                <w:sz w:val="20"/>
                <w:szCs w:val="20"/>
              </w:rPr>
            </w:pPr>
          </w:p>
        </w:tc>
      </w:tr>
      <w:tr w:rsidR="001E3AB2" w:rsidRPr="00E3119F" w14:paraId="5ED92A3F" w14:textId="77777777" w:rsidTr="00C73537">
        <w:tc>
          <w:tcPr>
            <w:tcW w:w="8498" w:type="dxa"/>
          </w:tcPr>
          <w:tbl>
            <w:tblPr>
              <w:tblW w:w="8498" w:type="dxa"/>
              <w:tblLook w:val="04A0" w:firstRow="1" w:lastRow="0" w:firstColumn="1" w:lastColumn="0" w:noHBand="0" w:noVBand="1"/>
            </w:tblPr>
            <w:tblGrid>
              <w:gridCol w:w="8282"/>
              <w:gridCol w:w="216"/>
            </w:tblGrid>
            <w:tr w:rsidR="00640A2D" w:rsidRPr="00571F9E" w14:paraId="562DB50C" w14:textId="77777777" w:rsidTr="006E2C76">
              <w:trPr>
                <w:gridAfter w:val="1"/>
                <w:wAfter w:w="216" w:type="dxa"/>
              </w:trPr>
              <w:tc>
                <w:tcPr>
                  <w:tcW w:w="8282" w:type="dxa"/>
                </w:tcPr>
                <w:p w14:paraId="28BC2D97" w14:textId="1B58E163" w:rsidR="00640A2D" w:rsidRPr="00571F9E" w:rsidRDefault="00640A2D" w:rsidP="00571F9E">
                  <w:pPr>
                    <w:suppressAutoHyphens/>
                    <w:overflowPunct w:val="0"/>
                    <w:autoSpaceDE w:val="0"/>
                    <w:autoSpaceDN w:val="0"/>
                    <w:adjustRightInd w:val="0"/>
                    <w:spacing w:line="240" w:lineRule="auto"/>
                    <w:jc w:val="center"/>
                    <w:textAlignment w:val="baseline"/>
                    <w:rPr>
                      <w:rFonts w:cs="Arial"/>
                      <w:b/>
                      <w:szCs w:val="20"/>
                      <w:lang w:val="sl-SI" w:eastAsia="sl-SI"/>
                    </w:rPr>
                  </w:pPr>
                  <w:bookmarkStart w:id="0" w:name="_Hlk71199241"/>
                </w:p>
              </w:tc>
            </w:tr>
            <w:tr w:rsidR="00640A2D" w:rsidRPr="00571F9E" w14:paraId="613F4B25" w14:textId="77777777" w:rsidTr="006E2C76">
              <w:trPr>
                <w:gridAfter w:val="1"/>
                <w:wAfter w:w="216" w:type="dxa"/>
              </w:trPr>
              <w:tc>
                <w:tcPr>
                  <w:tcW w:w="8282" w:type="dxa"/>
                </w:tcPr>
                <w:p w14:paraId="32877A3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I. UVOD</w:t>
                  </w:r>
                </w:p>
                <w:p w14:paraId="1269005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640A2D" w:rsidRPr="00E3119F" w14:paraId="36DAC40F" w14:textId="77777777" w:rsidTr="006E2C76">
              <w:trPr>
                <w:gridAfter w:val="1"/>
                <w:wAfter w:w="216" w:type="dxa"/>
              </w:trPr>
              <w:tc>
                <w:tcPr>
                  <w:tcW w:w="8282" w:type="dxa"/>
                </w:tcPr>
                <w:p w14:paraId="5432AB19"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1. OCENA STANJA IN RAZLOGI ZA SPREJEM PREDLOGA ZAKONA</w:t>
                  </w:r>
                </w:p>
              </w:tc>
            </w:tr>
            <w:tr w:rsidR="00640A2D" w:rsidRPr="00E3119F" w14:paraId="13B80A7B" w14:textId="77777777" w:rsidTr="006E2C76">
              <w:trPr>
                <w:gridAfter w:val="1"/>
                <w:wAfter w:w="216" w:type="dxa"/>
              </w:trPr>
              <w:tc>
                <w:tcPr>
                  <w:tcW w:w="8282" w:type="dxa"/>
                </w:tcPr>
                <w:p w14:paraId="01A05576" w14:textId="77777777" w:rsidR="00640A2D" w:rsidRPr="00571F9E" w:rsidRDefault="00640A2D" w:rsidP="00571F9E">
                  <w:pPr>
                    <w:spacing w:line="240" w:lineRule="auto"/>
                    <w:jc w:val="both"/>
                    <w:rPr>
                      <w:rFonts w:cs="Arial"/>
                      <w:szCs w:val="20"/>
                      <w:lang w:val="sl-SI"/>
                    </w:rPr>
                  </w:pPr>
                </w:p>
                <w:p w14:paraId="7EFB3374" w14:textId="16DFCD6E" w:rsidR="00640A2D" w:rsidRPr="00571F9E" w:rsidRDefault="00EB22B9" w:rsidP="00571F9E">
                  <w:pPr>
                    <w:spacing w:line="240" w:lineRule="auto"/>
                    <w:jc w:val="both"/>
                    <w:rPr>
                      <w:rFonts w:cs="Arial"/>
                      <w:szCs w:val="20"/>
                      <w:lang w:val="sl-SI"/>
                    </w:rPr>
                  </w:pPr>
                  <w:r w:rsidRPr="00571F9E">
                    <w:rPr>
                      <w:rFonts w:cs="Arial"/>
                      <w:szCs w:val="20"/>
                      <w:lang w:val="sl-SI"/>
                    </w:rPr>
                    <w:t>Predlog zakona o spremembah in dopolnitvah</w:t>
                  </w:r>
                  <w:r w:rsidR="00640A2D" w:rsidRPr="00571F9E">
                    <w:rPr>
                      <w:rFonts w:cs="Arial"/>
                      <w:szCs w:val="20"/>
                      <w:lang w:val="sl-SI"/>
                    </w:rPr>
                    <w:t xml:space="preserve"> Zakona o lokalnih volitvah (</w:t>
                  </w:r>
                  <w:r w:rsidR="00B068F8" w:rsidRPr="00B068F8">
                    <w:rPr>
                      <w:rFonts w:cs="Arial"/>
                      <w:szCs w:val="20"/>
                      <w:lang w:val="sl-SI"/>
                    </w:rPr>
                    <w:t xml:space="preserve">Uradni list RS, št. 94/07 – uradno prečiščeno besedilo, 45/08, 83/12, 68/17 in 93/20 – </w:t>
                  </w:r>
                  <w:proofErr w:type="spellStart"/>
                  <w:r w:rsidR="00B068F8" w:rsidRPr="00B068F8">
                    <w:rPr>
                      <w:rFonts w:cs="Arial"/>
                      <w:szCs w:val="20"/>
                      <w:lang w:val="sl-SI"/>
                    </w:rPr>
                    <w:t>odl</w:t>
                  </w:r>
                  <w:proofErr w:type="spellEnd"/>
                  <w:r w:rsidR="00B068F8" w:rsidRPr="00B068F8">
                    <w:rPr>
                      <w:rFonts w:cs="Arial"/>
                      <w:szCs w:val="20"/>
                      <w:lang w:val="sl-SI"/>
                    </w:rPr>
                    <w:t>. US</w:t>
                  </w:r>
                  <w:r w:rsidR="00640A2D" w:rsidRPr="00571F9E">
                    <w:rPr>
                      <w:rFonts w:cs="Arial"/>
                      <w:szCs w:val="20"/>
                      <w:lang w:val="sl-SI"/>
                    </w:rPr>
                    <w:t xml:space="preserve">; v nadaljnjem besedilu: ZLV) je pripravljen predvsem zaradi uskladitve zakona z odločbo Ustavnega sodišča Republike Slovenije (v nadaljnjem besedilu: </w:t>
                  </w:r>
                  <w:r w:rsidR="000C206A">
                    <w:rPr>
                      <w:rFonts w:cs="Arial"/>
                      <w:szCs w:val="20"/>
                      <w:lang w:val="sl-SI"/>
                    </w:rPr>
                    <w:t>U</w:t>
                  </w:r>
                  <w:r w:rsidR="00640A2D" w:rsidRPr="00571F9E">
                    <w:rPr>
                      <w:rFonts w:cs="Arial"/>
                      <w:szCs w:val="20"/>
                      <w:lang w:val="sl-SI"/>
                    </w:rPr>
                    <w:t xml:space="preserve">stavno sodišče) številka </w:t>
                  </w:r>
                  <w:r w:rsidRPr="00571F9E">
                    <w:rPr>
                      <w:rFonts w:cs="Arial"/>
                      <w:szCs w:val="20"/>
                      <w:lang w:val="sl-SI"/>
                    </w:rPr>
                    <w:t>U-I-7/20-7</w:t>
                  </w:r>
                  <w:r w:rsidRPr="00571F9E" w:rsidDel="00EB22B9">
                    <w:rPr>
                      <w:rFonts w:cs="Arial"/>
                      <w:szCs w:val="20"/>
                      <w:lang w:val="sl-SI"/>
                    </w:rPr>
                    <w:t xml:space="preserve"> </w:t>
                  </w:r>
                  <w:r w:rsidR="00640A2D" w:rsidRPr="00571F9E">
                    <w:rPr>
                      <w:rFonts w:cs="Arial"/>
                      <w:szCs w:val="20"/>
                      <w:lang w:val="sl-SI"/>
                    </w:rPr>
                    <w:t xml:space="preserve">(Up-676/19-25) z dne 4. junija 2020 (Uradni list RS, št. 93/20). </w:t>
                  </w:r>
                </w:p>
                <w:p w14:paraId="603CB8CE" w14:textId="372F4816" w:rsidR="00EB22B9" w:rsidRPr="00571F9E" w:rsidRDefault="00EB22B9" w:rsidP="00571F9E">
                  <w:pPr>
                    <w:spacing w:line="240" w:lineRule="auto"/>
                    <w:jc w:val="both"/>
                    <w:rPr>
                      <w:rFonts w:cs="Arial"/>
                      <w:szCs w:val="20"/>
                      <w:lang w:val="sl-SI"/>
                    </w:rPr>
                  </w:pPr>
                </w:p>
                <w:p w14:paraId="5FF066FF" w14:textId="4CFC8FB0" w:rsidR="007C005D" w:rsidRPr="00571F9E" w:rsidRDefault="00EB22B9" w:rsidP="00571F9E">
                  <w:pPr>
                    <w:spacing w:line="240" w:lineRule="auto"/>
                    <w:jc w:val="both"/>
                    <w:rPr>
                      <w:rFonts w:cs="Arial"/>
                      <w:szCs w:val="20"/>
                      <w:lang w:val="sl-SI"/>
                    </w:rPr>
                  </w:pPr>
                  <w:r w:rsidRPr="00571F9E">
                    <w:rPr>
                      <w:rFonts w:cs="Arial"/>
                      <w:szCs w:val="20"/>
                      <w:lang w:val="sl-SI"/>
                    </w:rPr>
                    <w:t>Ustavno sodišče je v odločbi U-I-7/20-7</w:t>
                  </w:r>
                  <w:r w:rsidR="00390A4D">
                    <w:rPr>
                      <w:rFonts w:cs="Arial"/>
                      <w:szCs w:val="20"/>
                      <w:lang w:val="sl-SI"/>
                    </w:rPr>
                    <w:t xml:space="preserve"> </w:t>
                  </w:r>
                  <w:r w:rsidR="00390A4D" w:rsidRPr="00390A4D">
                    <w:rPr>
                      <w:rFonts w:cs="Arial"/>
                      <w:szCs w:val="20"/>
                      <w:lang w:val="sl-SI"/>
                    </w:rPr>
                    <w:t xml:space="preserve">(Up-676/19-25) </w:t>
                  </w:r>
                  <w:r w:rsidR="009100EF" w:rsidRPr="00571F9E">
                    <w:rPr>
                      <w:rFonts w:cs="Arial"/>
                      <w:szCs w:val="20"/>
                      <w:lang w:val="sl-SI"/>
                    </w:rPr>
                    <w:t>ugotovilo</w:t>
                  </w:r>
                  <w:r w:rsidRPr="00571F9E">
                    <w:rPr>
                      <w:rFonts w:cs="Arial"/>
                      <w:szCs w:val="20"/>
                      <w:lang w:val="sl-SI"/>
                    </w:rPr>
                    <w:t xml:space="preserve">, da so 100., 101. in 102. člen ZLV v neskladju z Ustavo Republike Slovenije (v nadaljnjem besedilu: </w:t>
                  </w:r>
                  <w:r w:rsidR="008844C4" w:rsidRPr="00571F9E">
                    <w:rPr>
                      <w:rFonts w:cs="Arial"/>
                      <w:szCs w:val="20"/>
                      <w:lang w:val="sl-SI"/>
                    </w:rPr>
                    <w:t>u</w:t>
                  </w:r>
                  <w:r w:rsidRPr="00571F9E">
                    <w:rPr>
                      <w:rFonts w:cs="Arial"/>
                      <w:szCs w:val="20"/>
                      <w:lang w:val="sl-SI"/>
                    </w:rPr>
                    <w:t>stava), ker ne urejajo postopka varstva volilne pravice po dnevu glasovanja.</w:t>
                  </w:r>
                  <w:r w:rsidR="009100EF" w:rsidRPr="00571F9E">
                    <w:rPr>
                      <w:rFonts w:cs="Arial"/>
                      <w:szCs w:val="20"/>
                      <w:lang w:val="sl-SI"/>
                    </w:rPr>
                    <w:t xml:space="preserve"> Ugotovilo je namreč, da ureditev postopka s pritožbo pred občinskim svetom ne vsebuje vseh prvin, ki bi morale biti določene za učinkovito uresničevanje pravice do pravnega sredstva iz 25. člena </w:t>
                  </w:r>
                  <w:r w:rsidR="008844C4" w:rsidRPr="00571F9E">
                    <w:rPr>
                      <w:rFonts w:cs="Arial"/>
                      <w:szCs w:val="20"/>
                      <w:lang w:val="sl-SI"/>
                    </w:rPr>
                    <w:t>u</w:t>
                  </w:r>
                  <w:r w:rsidR="009100EF" w:rsidRPr="00571F9E">
                    <w:rPr>
                      <w:rFonts w:cs="Arial"/>
                      <w:szCs w:val="20"/>
                      <w:lang w:val="sl-SI"/>
                    </w:rPr>
                    <w:t>stave, saj iz nje ne izhaja, katere nepravilnosti je mogoče uveljavljati s pritožbo. Ustavno sodišče je nadalje ugotovilo, da ZLV nima določb o poteku postopka pred občinskim svetom, ki bi bile prilagojene posebni naravi volilne pravice pri lokalnih volitvah (npr. krajši procesni roki, določitev trditvenega in dokaznega bremena, pravila glede izvajanja dokazov, izvajanja javne obravnave) in ne ureja posebnosti tega postopka z vidika razdelitve pristojnosti odločanja o pritožbi med mandatno komisijo in občinskim svetom. Prav tako niso določena merila, po katerih naj občinski svet presoja kršitve, kot tudi ne pooblastila, ki jih ima občinski svet pri odločanju. Ustavno sodišče je poudarilo, da niti ZLV niti Z</w:t>
                  </w:r>
                  <w:r w:rsidR="006A7873" w:rsidRPr="00571F9E">
                    <w:rPr>
                      <w:rFonts w:cs="Arial"/>
                      <w:szCs w:val="20"/>
                      <w:lang w:val="sl-SI"/>
                    </w:rPr>
                    <w:t xml:space="preserve">akon o lokalni samoupravi (Uradni list RS, št. 94/07 – uradno prečiščeno besedilo, 76/08, 79/09, 51/10, 40/12 – </w:t>
                  </w:r>
                  <w:proofErr w:type="spellStart"/>
                  <w:r w:rsidR="006A7873" w:rsidRPr="00571F9E">
                    <w:rPr>
                      <w:rFonts w:cs="Arial"/>
                      <w:szCs w:val="20"/>
                      <w:lang w:val="sl-SI"/>
                    </w:rPr>
                    <w:t>ZUJF</w:t>
                  </w:r>
                  <w:proofErr w:type="spellEnd"/>
                  <w:r w:rsidR="006A7873" w:rsidRPr="00571F9E">
                    <w:rPr>
                      <w:rFonts w:cs="Arial"/>
                      <w:szCs w:val="20"/>
                      <w:lang w:val="sl-SI"/>
                    </w:rPr>
                    <w:t xml:space="preserve">, 11/14 – </w:t>
                  </w:r>
                  <w:proofErr w:type="spellStart"/>
                  <w:r w:rsidR="006A7873" w:rsidRPr="00571F9E">
                    <w:rPr>
                      <w:rFonts w:cs="Arial"/>
                      <w:szCs w:val="20"/>
                      <w:lang w:val="sl-SI"/>
                    </w:rPr>
                    <w:t>popr</w:t>
                  </w:r>
                  <w:proofErr w:type="spellEnd"/>
                  <w:r w:rsidR="006A7873" w:rsidRPr="00571F9E">
                    <w:rPr>
                      <w:rFonts w:cs="Arial"/>
                      <w:szCs w:val="20"/>
                      <w:lang w:val="sl-SI"/>
                    </w:rPr>
                    <w:t xml:space="preserve">., 14/15 – </w:t>
                  </w:r>
                  <w:proofErr w:type="spellStart"/>
                  <w:r w:rsidR="006A7873" w:rsidRPr="00571F9E">
                    <w:rPr>
                      <w:rFonts w:cs="Arial"/>
                      <w:szCs w:val="20"/>
                      <w:lang w:val="sl-SI"/>
                    </w:rPr>
                    <w:t>ZUUJFO</w:t>
                  </w:r>
                  <w:proofErr w:type="spellEnd"/>
                  <w:r w:rsidR="006A7873" w:rsidRPr="00571F9E">
                    <w:rPr>
                      <w:rFonts w:cs="Arial"/>
                      <w:szCs w:val="20"/>
                      <w:lang w:val="sl-SI"/>
                    </w:rPr>
                    <w:t xml:space="preserve">, 11/18 – ZSPDSLS-1, 30/18, 61/20 – </w:t>
                  </w:r>
                  <w:proofErr w:type="spellStart"/>
                  <w:r w:rsidR="006A7873" w:rsidRPr="00571F9E">
                    <w:rPr>
                      <w:rFonts w:cs="Arial"/>
                      <w:szCs w:val="20"/>
                      <w:lang w:val="sl-SI"/>
                    </w:rPr>
                    <w:t>ZIUZEOP</w:t>
                  </w:r>
                  <w:proofErr w:type="spellEnd"/>
                  <w:r w:rsidR="006A7873" w:rsidRPr="00571F9E">
                    <w:rPr>
                      <w:rFonts w:cs="Arial"/>
                      <w:szCs w:val="20"/>
                      <w:lang w:val="sl-SI"/>
                    </w:rPr>
                    <w:t xml:space="preserve">-A in 80/20 – </w:t>
                  </w:r>
                  <w:proofErr w:type="spellStart"/>
                  <w:r w:rsidR="006A7873" w:rsidRPr="00571F9E">
                    <w:rPr>
                      <w:rFonts w:cs="Arial"/>
                      <w:szCs w:val="20"/>
                      <w:lang w:val="sl-SI"/>
                    </w:rPr>
                    <w:t>ZIUOOPE</w:t>
                  </w:r>
                  <w:proofErr w:type="spellEnd"/>
                  <w:r w:rsidR="006A7873" w:rsidRPr="00571F9E">
                    <w:rPr>
                      <w:rFonts w:cs="Arial"/>
                      <w:szCs w:val="20"/>
                      <w:lang w:val="sl-SI"/>
                    </w:rPr>
                    <w:t>; v nadaljnjem besedilu: ZLS)</w:t>
                  </w:r>
                  <w:r w:rsidR="009100EF" w:rsidRPr="00571F9E">
                    <w:rPr>
                      <w:rFonts w:cs="Arial"/>
                      <w:szCs w:val="20"/>
                      <w:lang w:val="sl-SI"/>
                    </w:rPr>
                    <w:t xml:space="preserve"> občinskemu svetu ne dajeta pooblastila za razveljavitev volitev ali ugotovitev drugačnega volilnega izida. Prav tako ne zahtevata, da bi moral občinski svet obrazložiti svojo odločitev, vsaj z bistvenimi razlogi zanjo, kar onemogoča, da bi </w:t>
                  </w:r>
                  <w:r w:rsidR="008844C4" w:rsidRPr="00571F9E">
                    <w:rPr>
                      <w:rFonts w:cs="Arial"/>
                      <w:szCs w:val="20"/>
                      <w:lang w:val="sl-SI"/>
                    </w:rPr>
                    <w:t>U</w:t>
                  </w:r>
                  <w:r w:rsidR="009100EF" w:rsidRPr="00571F9E">
                    <w:rPr>
                      <w:rFonts w:cs="Arial"/>
                      <w:szCs w:val="20"/>
                      <w:lang w:val="sl-SI"/>
                    </w:rPr>
                    <w:t>pravno sodišče</w:t>
                  </w:r>
                  <w:r w:rsidR="008844C4" w:rsidRPr="00571F9E">
                    <w:rPr>
                      <w:rFonts w:cs="Arial"/>
                      <w:szCs w:val="20"/>
                      <w:lang w:val="sl-SI"/>
                    </w:rPr>
                    <w:t xml:space="preserve"> Republike Slovenije (v nadaljnjem besedilu: upravno sodišče)</w:t>
                  </w:r>
                  <w:r w:rsidR="009100EF" w:rsidRPr="00571F9E">
                    <w:rPr>
                      <w:rFonts w:cs="Arial"/>
                      <w:szCs w:val="20"/>
                      <w:lang w:val="sl-SI"/>
                    </w:rPr>
                    <w:t xml:space="preserve"> učinkovito preizkusilo njegovo odločitev. Obenem je </w:t>
                  </w:r>
                  <w:r w:rsidR="006A7873" w:rsidRPr="00571F9E">
                    <w:rPr>
                      <w:rFonts w:cs="Arial"/>
                      <w:szCs w:val="20"/>
                      <w:lang w:val="sl-SI"/>
                    </w:rPr>
                    <w:t>U</w:t>
                  </w:r>
                  <w:r w:rsidR="009100EF" w:rsidRPr="00571F9E">
                    <w:rPr>
                      <w:rFonts w:cs="Arial"/>
                      <w:szCs w:val="20"/>
                      <w:lang w:val="sl-SI"/>
                    </w:rPr>
                    <w:t xml:space="preserve">stavno sodišče v odločbi št. Up-135/19, U-I-37/19 že opozorilo na nekatere pomanjkljivosti ureditve sodnega varstva volilne pravice pri lokalnih volitvah v ZLV in </w:t>
                  </w:r>
                  <w:r w:rsidR="006A7873" w:rsidRPr="00571F9E">
                    <w:rPr>
                      <w:rFonts w:cs="Arial"/>
                      <w:szCs w:val="20"/>
                      <w:lang w:val="sl-SI"/>
                    </w:rPr>
                    <w:t>ZLS</w:t>
                  </w:r>
                  <w:r w:rsidR="009100EF" w:rsidRPr="00571F9E">
                    <w:rPr>
                      <w:rFonts w:cs="Arial"/>
                      <w:szCs w:val="20"/>
                      <w:lang w:val="sl-SI"/>
                    </w:rPr>
                    <w:t xml:space="preserve"> in sicer, da </w:t>
                  </w:r>
                  <w:r w:rsidR="007365B9" w:rsidRPr="00571F9E">
                    <w:rPr>
                      <w:rFonts w:cs="Arial"/>
                      <w:szCs w:val="20"/>
                      <w:lang w:val="sl-SI"/>
                    </w:rPr>
                    <w:t xml:space="preserve">zakona </w:t>
                  </w:r>
                  <w:r w:rsidR="009100EF" w:rsidRPr="00571F9E">
                    <w:rPr>
                      <w:rFonts w:cs="Arial"/>
                      <w:szCs w:val="20"/>
                      <w:lang w:val="sl-SI"/>
                    </w:rPr>
                    <w:t>dovoljujeta sodno varstvo zoper odločitev občinskega sveta le v primeru, ko ta pritožbi ne ugodi (prvi odstavek 101. člena ZLV). Poleg tega ZLV in ZLS kot specialna zakona ne določata, iz katerih razlogov (</w:t>
                  </w:r>
                  <w:r w:rsidR="00965E61">
                    <w:rPr>
                      <w:rFonts w:cs="Arial"/>
                      <w:szCs w:val="20"/>
                      <w:lang w:val="sl-SI"/>
                    </w:rPr>
                    <w:t xml:space="preserve">zaradi katerih </w:t>
                  </w:r>
                  <w:r w:rsidR="009100EF" w:rsidRPr="00571F9E">
                    <w:rPr>
                      <w:rFonts w:cs="Arial"/>
                      <w:szCs w:val="20"/>
                      <w:lang w:val="sl-SI"/>
                    </w:rPr>
                    <w:t xml:space="preserve">nepravilnosti) je mogoče vložiti pritožbo na </w:t>
                  </w:r>
                  <w:r w:rsidR="005B748E" w:rsidRPr="00571F9E">
                    <w:rPr>
                      <w:rFonts w:cs="Arial"/>
                      <w:szCs w:val="20"/>
                      <w:lang w:val="sl-SI"/>
                    </w:rPr>
                    <w:t>u</w:t>
                  </w:r>
                  <w:r w:rsidR="009100EF" w:rsidRPr="00571F9E">
                    <w:rPr>
                      <w:rFonts w:cs="Arial"/>
                      <w:szCs w:val="20"/>
                      <w:lang w:val="sl-SI"/>
                    </w:rPr>
                    <w:t xml:space="preserve">pravno sodišče in kakšna so merila presoje. ZLV in ZLS prav tako ne vsebujeta postopkovnih pravil v postopku odločanja pred </w:t>
                  </w:r>
                  <w:r w:rsidR="008844C4" w:rsidRPr="00571F9E">
                    <w:rPr>
                      <w:rFonts w:cs="Arial"/>
                      <w:szCs w:val="20"/>
                      <w:lang w:val="sl-SI"/>
                    </w:rPr>
                    <w:t>u</w:t>
                  </w:r>
                  <w:r w:rsidR="009100EF" w:rsidRPr="00571F9E">
                    <w:rPr>
                      <w:rFonts w:cs="Arial"/>
                      <w:szCs w:val="20"/>
                      <w:lang w:val="sl-SI"/>
                    </w:rPr>
                    <w:t xml:space="preserve">pravnim sodiščem (procesni roki, pravila o trditvenem in dokaznem bremenu itd.). </w:t>
                  </w:r>
                  <w:r w:rsidR="007365B9" w:rsidRPr="00571F9E">
                    <w:rPr>
                      <w:rFonts w:cs="Arial"/>
                      <w:szCs w:val="20"/>
                      <w:lang w:val="sl-SI"/>
                    </w:rPr>
                    <w:t>Ustavno sodišče je opozoril</w:t>
                  </w:r>
                  <w:r w:rsidR="00CA4E3A" w:rsidRPr="00571F9E">
                    <w:rPr>
                      <w:rFonts w:cs="Arial"/>
                      <w:szCs w:val="20"/>
                      <w:lang w:val="sl-SI"/>
                    </w:rPr>
                    <w:t>o</w:t>
                  </w:r>
                  <w:r w:rsidR="007365B9" w:rsidRPr="00571F9E">
                    <w:rPr>
                      <w:rFonts w:cs="Arial"/>
                      <w:szCs w:val="20"/>
                      <w:lang w:val="sl-SI"/>
                    </w:rPr>
                    <w:t xml:space="preserve">, da </w:t>
                  </w:r>
                  <w:r w:rsidR="0001713F" w:rsidRPr="00571F9E">
                    <w:rPr>
                      <w:rFonts w:cs="Arial"/>
                      <w:szCs w:val="20"/>
                      <w:lang w:val="sl-SI"/>
                    </w:rPr>
                    <w:t xml:space="preserve">volilni spor po volilnem dnevu ni upravni spor, temveč posebno sodno varstvo volilne pravice, namenjeno varstvu javnega interesa oziroma ustavnopravnih vrednot, </w:t>
                  </w:r>
                  <w:r w:rsidR="007365B9" w:rsidRPr="00571F9E">
                    <w:rPr>
                      <w:rFonts w:cs="Arial"/>
                      <w:szCs w:val="20"/>
                      <w:lang w:val="sl-SI"/>
                    </w:rPr>
                    <w:t xml:space="preserve">zato </w:t>
                  </w:r>
                  <w:r w:rsidR="0001713F" w:rsidRPr="00571F9E">
                    <w:rPr>
                      <w:rFonts w:cs="Arial"/>
                      <w:szCs w:val="20"/>
                      <w:lang w:val="sl-SI"/>
                    </w:rPr>
                    <w:t xml:space="preserve">mora zakonodajalec ta postopek urediti posebej. ZLV in </w:t>
                  </w:r>
                  <w:r w:rsidR="007365B9" w:rsidRPr="00571F9E">
                    <w:rPr>
                      <w:rFonts w:cs="Arial"/>
                      <w:szCs w:val="20"/>
                      <w:lang w:val="sl-SI"/>
                    </w:rPr>
                    <w:t>ZLS</w:t>
                  </w:r>
                  <w:r w:rsidR="0001713F" w:rsidRPr="00571F9E">
                    <w:rPr>
                      <w:rFonts w:cs="Arial"/>
                      <w:szCs w:val="20"/>
                      <w:lang w:val="sl-SI"/>
                    </w:rPr>
                    <w:t xml:space="preserve"> nimata ustreznih določb, primerna uporaba Zakona o upravnem sporu (</w:t>
                  </w:r>
                  <w:r w:rsidR="00CC1E74" w:rsidRPr="00CC1E74">
                    <w:rPr>
                      <w:rFonts w:cs="Arial"/>
                      <w:szCs w:val="20"/>
                      <w:lang w:val="sl-SI"/>
                    </w:rPr>
                    <w:t xml:space="preserve">Uradni list RS, št. 105/06, 107/09 – </w:t>
                  </w:r>
                  <w:proofErr w:type="spellStart"/>
                  <w:r w:rsidR="00CC1E74" w:rsidRPr="00CC1E74">
                    <w:rPr>
                      <w:rFonts w:cs="Arial"/>
                      <w:szCs w:val="20"/>
                      <w:lang w:val="sl-SI"/>
                    </w:rPr>
                    <w:t>odl</w:t>
                  </w:r>
                  <w:proofErr w:type="spellEnd"/>
                  <w:r w:rsidR="00CC1E74" w:rsidRPr="00CC1E74">
                    <w:rPr>
                      <w:rFonts w:cs="Arial"/>
                      <w:szCs w:val="20"/>
                      <w:lang w:val="sl-SI"/>
                    </w:rPr>
                    <w:t xml:space="preserve">. US, 62/10, 98/11 – </w:t>
                  </w:r>
                  <w:proofErr w:type="spellStart"/>
                  <w:r w:rsidR="00CC1E74" w:rsidRPr="00CC1E74">
                    <w:rPr>
                      <w:rFonts w:cs="Arial"/>
                      <w:szCs w:val="20"/>
                      <w:lang w:val="sl-SI"/>
                    </w:rPr>
                    <w:t>odl</w:t>
                  </w:r>
                  <w:proofErr w:type="spellEnd"/>
                  <w:r w:rsidR="00CC1E74" w:rsidRPr="00CC1E74">
                    <w:rPr>
                      <w:rFonts w:cs="Arial"/>
                      <w:szCs w:val="20"/>
                      <w:lang w:val="sl-SI"/>
                    </w:rPr>
                    <w:t>. US, 109/12, 10/17 – ZPP-E in 49/23</w:t>
                  </w:r>
                  <w:r w:rsidR="00CC1E74">
                    <w:rPr>
                      <w:rFonts w:cs="Arial"/>
                      <w:szCs w:val="20"/>
                      <w:lang w:val="sl-SI"/>
                    </w:rPr>
                    <w:t xml:space="preserve">; </w:t>
                  </w:r>
                  <w:r w:rsidR="0001713F" w:rsidRPr="00571F9E">
                    <w:rPr>
                      <w:rFonts w:cs="Arial"/>
                      <w:szCs w:val="20"/>
                      <w:lang w:val="sl-SI"/>
                    </w:rPr>
                    <w:t>v nadaljnjem besedilu: ZUS-1) pa tudi ne zadošča. ZLV in ZLS sicer določata volilnega sodnika (</w:t>
                  </w:r>
                  <w:r w:rsidR="00CC1E74">
                    <w:rPr>
                      <w:rFonts w:cs="Arial"/>
                      <w:szCs w:val="20"/>
                      <w:lang w:val="sl-SI"/>
                    </w:rPr>
                    <w:t>u</w:t>
                  </w:r>
                  <w:r w:rsidR="0001713F" w:rsidRPr="00571F9E">
                    <w:rPr>
                      <w:rFonts w:cs="Arial"/>
                      <w:szCs w:val="20"/>
                      <w:lang w:val="sl-SI"/>
                    </w:rPr>
                    <w:t>pravno sodišče), pravno sredstvo (pritožba) in rok (</w:t>
                  </w:r>
                  <w:r w:rsidR="00CC1E74">
                    <w:rPr>
                      <w:rFonts w:cs="Arial"/>
                      <w:szCs w:val="20"/>
                      <w:lang w:val="sl-SI"/>
                    </w:rPr>
                    <w:t>15</w:t>
                  </w:r>
                  <w:r w:rsidR="005E3433" w:rsidRPr="00571F9E">
                    <w:rPr>
                      <w:rFonts w:cs="Arial"/>
                      <w:szCs w:val="20"/>
                      <w:lang w:val="sl-SI"/>
                    </w:rPr>
                    <w:t xml:space="preserve"> </w:t>
                  </w:r>
                  <w:r w:rsidR="0001713F" w:rsidRPr="00571F9E">
                    <w:rPr>
                      <w:rFonts w:cs="Arial"/>
                      <w:szCs w:val="20"/>
                      <w:lang w:val="sl-SI"/>
                    </w:rPr>
                    <w:t>dni), sicer pa ZLV usmerja na primerno uporabo</w:t>
                  </w:r>
                  <w:r w:rsidR="008844C4" w:rsidRPr="00571F9E">
                    <w:rPr>
                      <w:rFonts w:cs="Arial"/>
                      <w:szCs w:val="20"/>
                      <w:lang w:val="sl-SI"/>
                    </w:rPr>
                    <w:t xml:space="preserve"> ZUS-1</w:t>
                  </w:r>
                  <w:r w:rsidR="0001713F" w:rsidRPr="00571F9E">
                    <w:rPr>
                      <w:rFonts w:cs="Arial"/>
                      <w:szCs w:val="20"/>
                      <w:lang w:val="sl-SI"/>
                    </w:rPr>
                    <w:t>.</w:t>
                  </w:r>
                </w:p>
                <w:p w14:paraId="3E551BA0" w14:textId="77777777" w:rsidR="007C005D" w:rsidRPr="00571F9E" w:rsidRDefault="007C005D" w:rsidP="00571F9E">
                  <w:pPr>
                    <w:spacing w:line="240" w:lineRule="auto"/>
                    <w:jc w:val="both"/>
                    <w:rPr>
                      <w:rFonts w:cs="Arial"/>
                      <w:szCs w:val="20"/>
                      <w:lang w:val="sl-SI"/>
                    </w:rPr>
                  </w:pPr>
                </w:p>
                <w:p w14:paraId="353AA82A" w14:textId="5AC6BD3A" w:rsidR="0001713F" w:rsidRPr="00571F9E" w:rsidRDefault="0001713F" w:rsidP="00571F9E">
                  <w:pPr>
                    <w:spacing w:line="240" w:lineRule="auto"/>
                    <w:jc w:val="both"/>
                    <w:rPr>
                      <w:rFonts w:cs="Arial"/>
                      <w:szCs w:val="20"/>
                      <w:lang w:val="sl-SI"/>
                    </w:rPr>
                  </w:pPr>
                  <w:r w:rsidRPr="00571F9E">
                    <w:rPr>
                      <w:rFonts w:cs="Arial"/>
                      <w:szCs w:val="20"/>
                      <w:lang w:val="sl-SI"/>
                    </w:rPr>
                    <w:t>Poleg celovite ureditve volilnega spora se je predlagatelj odločil predlagati še nekatere druge manjše spremembe zakona, ki pripomorejo h kar najboljši izvedbi volilnih postopkov: določitve pogojev za imenovanje predsednikov in namestnikov občinskih volilnih komisij, omejit</w:t>
                  </w:r>
                  <w:r w:rsidR="00955E58" w:rsidRPr="00571F9E">
                    <w:rPr>
                      <w:rFonts w:cs="Arial"/>
                      <w:szCs w:val="20"/>
                      <w:lang w:val="sl-SI"/>
                    </w:rPr>
                    <w:t>ev</w:t>
                  </w:r>
                  <w:r w:rsidRPr="00571F9E">
                    <w:rPr>
                      <w:rFonts w:cs="Arial"/>
                      <w:szCs w:val="20"/>
                      <w:lang w:val="sl-SI"/>
                    </w:rPr>
                    <w:t xml:space="preserve"> zaračunavanja nekaterih stroškov državnih organov, nastalih pri izvedbi lokalnih volitev</w:t>
                  </w:r>
                  <w:r w:rsidR="00965E61">
                    <w:rPr>
                      <w:rFonts w:cs="Arial"/>
                      <w:szCs w:val="20"/>
                      <w:lang w:val="sl-SI"/>
                    </w:rPr>
                    <w:t xml:space="preserve"> ter</w:t>
                  </w:r>
                  <w:r w:rsidRPr="00571F9E">
                    <w:rPr>
                      <w:rFonts w:cs="Arial"/>
                      <w:szCs w:val="20"/>
                      <w:lang w:val="sl-SI"/>
                    </w:rPr>
                    <w:t xml:space="preserve"> določit</w:t>
                  </w:r>
                  <w:r w:rsidR="00955E58" w:rsidRPr="00571F9E">
                    <w:rPr>
                      <w:rFonts w:cs="Arial"/>
                      <w:szCs w:val="20"/>
                      <w:lang w:val="sl-SI"/>
                    </w:rPr>
                    <w:t>ev</w:t>
                  </w:r>
                  <w:r w:rsidRPr="00571F9E">
                    <w:rPr>
                      <w:rFonts w:cs="Arial"/>
                      <w:szCs w:val="20"/>
                      <w:lang w:val="sl-SI"/>
                    </w:rPr>
                    <w:t xml:space="preserve"> pravne podlage za povezovanje evidenc in upravljanje osebnih podatkov kandidatov</w:t>
                  </w:r>
                  <w:r w:rsidR="00887E41" w:rsidRPr="00571F9E">
                    <w:rPr>
                      <w:rFonts w:cs="Arial"/>
                      <w:szCs w:val="20"/>
                      <w:lang w:val="sl-SI"/>
                    </w:rPr>
                    <w:t>.</w:t>
                  </w:r>
                </w:p>
                <w:p w14:paraId="05C28D6C" w14:textId="77777777" w:rsidR="00640A2D" w:rsidRPr="00571F9E" w:rsidRDefault="00640A2D" w:rsidP="00571F9E">
                  <w:pPr>
                    <w:spacing w:line="240" w:lineRule="auto"/>
                    <w:jc w:val="both"/>
                    <w:rPr>
                      <w:rFonts w:cs="Arial"/>
                      <w:szCs w:val="20"/>
                      <w:lang w:val="sl-SI"/>
                    </w:rPr>
                  </w:pPr>
                </w:p>
              </w:tc>
            </w:tr>
            <w:tr w:rsidR="00640A2D" w:rsidRPr="00E3119F" w14:paraId="76DDE784" w14:textId="77777777" w:rsidTr="006E2C76">
              <w:trPr>
                <w:gridAfter w:val="1"/>
                <w:wAfter w:w="216" w:type="dxa"/>
              </w:trPr>
              <w:tc>
                <w:tcPr>
                  <w:tcW w:w="8282" w:type="dxa"/>
                </w:tcPr>
                <w:p w14:paraId="1676C489"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lastRenderedPageBreak/>
                    <w:t>2. CILJI, NAČELA IN POGLAVITNE REŠITVE PREDLOGA ZAKONA</w:t>
                  </w:r>
                </w:p>
                <w:p w14:paraId="655E89E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640A2D" w:rsidRPr="00571F9E" w14:paraId="52FB2817" w14:textId="77777777" w:rsidTr="006E2C76">
              <w:trPr>
                <w:gridAfter w:val="1"/>
                <w:wAfter w:w="216" w:type="dxa"/>
              </w:trPr>
              <w:tc>
                <w:tcPr>
                  <w:tcW w:w="8282" w:type="dxa"/>
                </w:tcPr>
                <w:p w14:paraId="3A07A96A"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2.1 Cilji</w:t>
                  </w:r>
                </w:p>
              </w:tc>
            </w:tr>
            <w:tr w:rsidR="00640A2D" w:rsidRPr="00E3119F" w14:paraId="634A594B" w14:textId="77777777" w:rsidTr="006E2C76">
              <w:trPr>
                <w:gridAfter w:val="1"/>
                <w:wAfter w:w="216" w:type="dxa"/>
              </w:trPr>
              <w:tc>
                <w:tcPr>
                  <w:tcW w:w="8282" w:type="dxa"/>
                </w:tcPr>
                <w:p w14:paraId="083DD95E" w14:textId="77777777" w:rsidR="00640A2D" w:rsidRPr="00571F9E" w:rsidRDefault="00640A2D" w:rsidP="00571F9E">
                  <w:pPr>
                    <w:spacing w:line="240" w:lineRule="auto"/>
                    <w:jc w:val="both"/>
                    <w:rPr>
                      <w:rFonts w:cs="Arial"/>
                      <w:szCs w:val="20"/>
                      <w:lang w:val="sl-SI"/>
                    </w:rPr>
                  </w:pPr>
                </w:p>
                <w:p w14:paraId="47C8AAEA" w14:textId="671E8338" w:rsidR="00640A2D" w:rsidRPr="00571F9E" w:rsidRDefault="00254775" w:rsidP="00571F9E">
                  <w:pPr>
                    <w:spacing w:line="240" w:lineRule="auto"/>
                    <w:jc w:val="both"/>
                    <w:rPr>
                      <w:rFonts w:cs="Arial"/>
                      <w:szCs w:val="20"/>
                      <w:lang w:val="sl-SI"/>
                    </w:rPr>
                  </w:pPr>
                  <w:r w:rsidRPr="00571F9E">
                    <w:rPr>
                      <w:rFonts w:cs="Arial"/>
                      <w:szCs w:val="20"/>
                      <w:lang w:val="sl-SI"/>
                    </w:rPr>
                    <w:t xml:space="preserve">Cilj </w:t>
                  </w:r>
                  <w:r w:rsidR="008B2BCD" w:rsidRPr="00571F9E">
                    <w:rPr>
                      <w:rFonts w:cs="Arial"/>
                      <w:szCs w:val="20"/>
                      <w:lang w:val="sl-SI"/>
                    </w:rPr>
                    <w:t>Predloga z</w:t>
                  </w:r>
                  <w:r w:rsidRPr="00571F9E">
                    <w:rPr>
                      <w:rFonts w:cs="Arial"/>
                      <w:szCs w:val="20"/>
                      <w:lang w:val="sl-SI"/>
                    </w:rPr>
                    <w:t xml:space="preserve">akona o spremembah in dopolnitvah </w:t>
                  </w:r>
                  <w:r w:rsidR="00965E61">
                    <w:rPr>
                      <w:rFonts w:cs="Arial"/>
                      <w:szCs w:val="20"/>
                      <w:lang w:val="sl-SI"/>
                    </w:rPr>
                    <w:t>ZLV (v nadaljnjem besedilu: predlog zakona)</w:t>
                  </w:r>
                  <w:r w:rsidRPr="00571F9E">
                    <w:rPr>
                      <w:rFonts w:cs="Arial"/>
                      <w:szCs w:val="20"/>
                      <w:lang w:val="sl-SI"/>
                    </w:rPr>
                    <w:t xml:space="preserve"> je </w:t>
                  </w:r>
                  <w:r w:rsidR="000F0F62" w:rsidRPr="00571F9E">
                    <w:rPr>
                      <w:rFonts w:cs="Arial"/>
                      <w:szCs w:val="20"/>
                      <w:lang w:val="sl-SI"/>
                    </w:rPr>
                    <w:t xml:space="preserve">uskladitev ZLV z odločbo </w:t>
                  </w:r>
                  <w:r w:rsidR="00EB4A4F">
                    <w:rPr>
                      <w:rFonts w:cs="Arial"/>
                      <w:szCs w:val="20"/>
                      <w:lang w:val="sl-SI"/>
                    </w:rPr>
                    <w:t>U</w:t>
                  </w:r>
                  <w:r w:rsidR="000F0F62" w:rsidRPr="00571F9E">
                    <w:rPr>
                      <w:rFonts w:cs="Arial"/>
                      <w:szCs w:val="20"/>
                      <w:lang w:val="sl-SI"/>
                    </w:rPr>
                    <w:t xml:space="preserve">stavnega sodišča U-I-7/20-7. </w:t>
                  </w:r>
                  <w:r w:rsidR="00640A2D" w:rsidRPr="00571F9E">
                    <w:rPr>
                      <w:rFonts w:cs="Arial"/>
                      <w:szCs w:val="20"/>
                      <w:lang w:val="sl-SI"/>
                    </w:rPr>
                    <w:t xml:space="preserve">V ZLV se novelirajo tiste določbe, za katere je </w:t>
                  </w:r>
                  <w:r w:rsidR="000C206A">
                    <w:rPr>
                      <w:rFonts w:cs="Arial"/>
                      <w:szCs w:val="20"/>
                      <w:lang w:val="sl-SI"/>
                    </w:rPr>
                    <w:t>U</w:t>
                  </w:r>
                  <w:r w:rsidR="00640A2D" w:rsidRPr="00571F9E">
                    <w:rPr>
                      <w:rFonts w:cs="Arial"/>
                      <w:szCs w:val="20"/>
                      <w:lang w:val="sl-SI"/>
                    </w:rPr>
                    <w:t xml:space="preserve">stavno sodišče ugotovilo, da niso v skladu z </w:t>
                  </w:r>
                  <w:r w:rsidR="00965E61">
                    <w:rPr>
                      <w:rFonts w:cs="Arial"/>
                      <w:szCs w:val="20"/>
                      <w:lang w:val="sl-SI"/>
                    </w:rPr>
                    <w:t>u</w:t>
                  </w:r>
                  <w:r w:rsidR="00640A2D" w:rsidRPr="00571F9E">
                    <w:rPr>
                      <w:rFonts w:cs="Arial"/>
                      <w:szCs w:val="20"/>
                      <w:lang w:val="sl-SI"/>
                    </w:rPr>
                    <w:t xml:space="preserve">stavo, in tiste določbe, za katere je bilo ugotovljeno, da so premalo natančne in neučinkovite, zato bo sprememba določb pomenila korak naprej k </w:t>
                  </w:r>
                  <w:r w:rsidR="00965E61">
                    <w:rPr>
                      <w:rFonts w:cs="Arial"/>
                      <w:szCs w:val="20"/>
                      <w:lang w:val="sl-SI"/>
                    </w:rPr>
                    <w:t>bolj pregledni, predvidljivi in učinkoviti</w:t>
                  </w:r>
                  <w:r w:rsidR="00640A2D" w:rsidRPr="00571F9E">
                    <w:rPr>
                      <w:rFonts w:cs="Arial"/>
                      <w:szCs w:val="20"/>
                      <w:lang w:val="sl-SI"/>
                    </w:rPr>
                    <w:t xml:space="preserve"> izvedbi lokalnih volitev.</w:t>
                  </w:r>
                </w:p>
                <w:p w14:paraId="78519C96" w14:textId="77777777" w:rsidR="00640A2D" w:rsidRPr="00571F9E" w:rsidRDefault="00640A2D" w:rsidP="00571F9E">
                  <w:pPr>
                    <w:spacing w:line="240" w:lineRule="auto"/>
                    <w:jc w:val="both"/>
                    <w:rPr>
                      <w:rFonts w:cs="Arial"/>
                      <w:szCs w:val="20"/>
                      <w:lang w:val="sl-SI"/>
                    </w:rPr>
                  </w:pPr>
                </w:p>
                <w:p w14:paraId="55FD07C8" w14:textId="4FFC0D41" w:rsidR="00640A2D" w:rsidRPr="00571F9E" w:rsidRDefault="00965E61" w:rsidP="00571F9E">
                  <w:pPr>
                    <w:spacing w:line="240" w:lineRule="auto"/>
                    <w:jc w:val="both"/>
                    <w:rPr>
                      <w:rFonts w:cs="Arial"/>
                      <w:szCs w:val="20"/>
                      <w:lang w:val="sl-SI"/>
                    </w:rPr>
                  </w:pPr>
                  <w:r>
                    <w:rPr>
                      <w:rFonts w:cs="Arial"/>
                      <w:szCs w:val="20"/>
                      <w:lang w:val="sl-SI"/>
                    </w:rPr>
                    <w:t xml:space="preserve">Predlog zakona zagotavlja, da </w:t>
                  </w:r>
                  <w:r w:rsidR="00640A2D" w:rsidRPr="00571F9E">
                    <w:rPr>
                      <w:rFonts w:cs="Arial"/>
                      <w:szCs w:val="20"/>
                      <w:lang w:val="sl-SI"/>
                    </w:rPr>
                    <w:t>bo varstvo volilne pravice učinkovito, izvedba lokalnih volitev pa preprostejša in preglednejša tako z vidika izvajalca</w:t>
                  </w:r>
                  <w:r w:rsidR="006E3F20" w:rsidRPr="00571F9E">
                    <w:rPr>
                      <w:rFonts w:cs="Arial"/>
                      <w:szCs w:val="20"/>
                      <w:lang w:val="sl-SI"/>
                    </w:rPr>
                    <w:t xml:space="preserve"> oziroma </w:t>
                  </w:r>
                  <w:r w:rsidR="00640A2D" w:rsidRPr="00571F9E">
                    <w:rPr>
                      <w:rFonts w:cs="Arial"/>
                      <w:szCs w:val="20"/>
                      <w:lang w:val="sl-SI"/>
                    </w:rPr>
                    <w:t xml:space="preserve">nosilca volilnega procesa kot z vidika oseb, ki na volitvah izvajajo svojo aktivno in pasivno volilno pravico. </w:t>
                  </w:r>
                </w:p>
                <w:p w14:paraId="6720758C" w14:textId="77777777" w:rsidR="00640A2D" w:rsidRPr="00571F9E" w:rsidRDefault="00640A2D" w:rsidP="00571F9E">
                  <w:pPr>
                    <w:spacing w:line="240" w:lineRule="auto"/>
                    <w:jc w:val="both"/>
                    <w:rPr>
                      <w:rFonts w:cs="Arial"/>
                      <w:szCs w:val="20"/>
                      <w:lang w:val="sl-SI"/>
                    </w:rPr>
                  </w:pPr>
                </w:p>
              </w:tc>
            </w:tr>
            <w:tr w:rsidR="00640A2D" w:rsidRPr="00571F9E" w14:paraId="7E6CC9D3" w14:textId="77777777" w:rsidTr="006E2C76">
              <w:trPr>
                <w:gridAfter w:val="1"/>
                <w:wAfter w:w="216" w:type="dxa"/>
              </w:trPr>
              <w:tc>
                <w:tcPr>
                  <w:tcW w:w="8282" w:type="dxa"/>
                </w:tcPr>
                <w:p w14:paraId="36507F7E"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2.2 Načela</w:t>
                  </w:r>
                </w:p>
                <w:p w14:paraId="4937D82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640A2D" w:rsidRPr="00E3119F" w14:paraId="2082F98B" w14:textId="77777777" w:rsidTr="006E2C76">
              <w:trPr>
                <w:gridAfter w:val="1"/>
                <w:wAfter w:w="216" w:type="dxa"/>
              </w:trPr>
              <w:tc>
                <w:tcPr>
                  <w:tcW w:w="8282" w:type="dxa"/>
                </w:tcPr>
                <w:p w14:paraId="2E87AC8C" w14:textId="5CF14EF7" w:rsidR="00640A2D" w:rsidRPr="00571F9E" w:rsidRDefault="006C470F"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Predlog zakona </w:t>
                  </w:r>
                  <w:r w:rsidR="005B748E" w:rsidRPr="00571F9E">
                    <w:rPr>
                      <w:rFonts w:cs="Arial"/>
                      <w:szCs w:val="20"/>
                      <w:lang w:val="sl-SI" w:eastAsia="sl-SI"/>
                    </w:rPr>
                    <w:t>upošteva</w:t>
                  </w:r>
                  <w:r w:rsidRPr="00571F9E">
                    <w:rPr>
                      <w:rFonts w:cs="Arial"/>
                      <w:szCs w:val="20"/>
                      <w:lang w:val="sl-SI" w:eastAsia="sl-SI"/>
                    </w:rPr>
                    <w:t xml:space="preserve"> zlasti načelo jasnosti in določnosti, ki je del širšega načela pravne države, načelo pravne varnosti in predvidljivosti ter načelo zakonitosti.</w:t>
                  </w:r>
                  <w:r w:rsidR="00640A2D" w:rsidRPr="00571F9E">
                    <w:rPr>
                      <w:rFonts w:cs="Arial"/>
                      <w:szCs w:val="20"/>
                      <w:lang w:val="sl-SI" w:eastAsia="sl-SI"/>
                    </w:rPr>
                    <w:t xml:space="preserve"> </w:t>
                  </w:r>
                </w:p>
                <w:p w14:paraId="25F34B4E"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p w14:paraId="019CBE04" w14:textId="77777777" w:rsidR="00640A2D" w:rsidRPr="00571F9E" w:rsidRDefault="00640A2D" w:rsidP="00571F9E">
                  <w:pPr>
                    <w:spacing w:line="240" w:lineRule="auto"/>
                    <w:jc w:val="both"/>
                    <w:rPr>
                      <w:rFonts w:cs="Arial"/>
                      <w:szCs w:val="20"/>
                      <w:lang w:val="sl-SI"/>
                    </w:rPr>
                  </w:pPr>
                  <w:r w:rsidRPr="00571F9E">
                    <w:rPr>
                      <w:rFonts w:cs="Arial"/>
                      <w:szCs w:val="20"/>
                      <w:lang w:val="sl-SI"/>
                    </w:rPr>
                    <w:t>Načeli zakonitosti in preglednosti se uveljavljata predvsem tako, da zakon jasno in pregledno ureja pravila volilnega spora in volilnega procesa.</w:t>
                  </w:r>
                </w:p>
                <w:p w14:paraId="75324849" w14:textId="77777777" w:rsidR="00640A2D" w:rsidRPr="00571F9E" w:rsidRDefault="00640A2D" w:rsidP="00571F9E">
                  <w:pPr>
                    <w:spacing w:line="240" w:lineRule="auto"/>
                    <w:rPr>
                      <w:rFonts w:cs="Arial"/>
                      <w:szCs w:val="20"/>
                      <w:lang w:val="sl-SI"/>
                    </w:rPr>
                  </w:pPr>
                  <w:r w:rsidRPr="00571F9E">
                    <w:rPr>
                      <w:rFonts w:cs="Arial"/>
                      <w:szCs w:val="20"/>
                      <w:lang w:val="sl-SI"/>
                    </w:rPr>
                    <w:t xml:space="preserve"> </w:t>
                  </w:r>
                </w:p>
                <w:p w14:paraId="250C1880"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Načelo učinkovitosti se upošteva tako, da se odpravljajo določbe, ki bremenijo postopek in povečujejo možnost napak. </w:t>
                  </w:r>
                </w:p>
                <w:p w14:paraId="5C14AECE"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tc>
            </w:tr>
            <w:tr w:rsidR="00640A2D" w:rsidRPr="00571F9E" w14:paraId="76037A61" w14:textId="77777777" w:rsidTr="006E2C76">
              <w:trPr>
                <w:gridAfter w:val="1"/>
                <w:wAfter w:w="216" w:type="dxa"/>
              </w:trPr>
              <w:tc>
                <w:tcPr>
                  <w:tcW w:w="8282" w:type="dxa"/>
                </w:tcPr>
                <w:p w14:paraId="5BAC01C4"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2.3 Poglavitne rešitve</w:t>
                  </w:r>
                </w:p>
                <w:p w14:paraId="70CCA5D9"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640A2D" w:rsidRPr="00E3119F" w14:paraId="46C60817" w14:textId="77777777" w:rsidTr="006E2C76">
              <w:trPr>
                <w:gridAfter w:val="1"/>
                <w:wAfter w:w="216" w:type="dxa"/>
                <w:trHeight w:val="434"/>
              </w:trPr>
              <w:tc>
                <w:tcPr>
                  <w:tcW w:w="8282" w:type="dxa"/>
                </w:tcPr>
                <w:p w14:paraId="7E7AC183" w14:textId="5AE064AD" w:rsidR="00640A2D" w:rsidRPr="00571F9E" w:rsidRDefault="00640A2D" w:rsidP="00571F9E">
                  <w:pPr>
                    <w:spacing w:line="240" w:lineRule="auto"/>
                    <w:jc w:val="both"/>
                    <w:rPr>
                      <w:rFonts w:cs="Arial"/>
                      <w:b/>
                      <w:bCs/>
                      <w:szCs w:val="20"/>
                      <w:lang w:val="sl-SI"/>
                    </w:rPr>
                  </w:pPr>
                  <w:r w:rsidRPr="00571F9E">
                    <w:rPr>
                      <w:rFonts w:cs="Arial"/>
                      <w:b/>
                      <w:bCs/>
                      <w:szCs w:val="20"/>
                      <w:lang w:val="sl-SI"/>
                    </w:rPr>
                    <w:t>Volilni spor</w:t>
                  </w:r>
                </w:p>
                <w:p w14:paraId="4F4890DE" w14:textId="56E158C2" w:rsidR="0001713F" w:rsidRPr="00571F9E" w:rsidRDefault="0001713F" w:rsidP="00571F9E">
                  <w:pPr>
                    <w:spacing w:line="240" w:lineRule="auto"/>
                    <w:jc w:val="both"/>
                    <w:rPr>
                      <w:rFonts w:cs="Arial"/>
                      <w:szCs w:val="20"/>
                      <w:lang w:val="sl-SI"/>
                    </w:rPr>
                  </w:pPr>
                  <w:r w:rsidRPr="00571F9E">
                    <w:rPr>
                      <w:rFonts w:cs="Arial"/>
                      <w:szCs w:val="20"/>
                      <w:lang w:val="sl-SI"/>
                    </w:rPr>
                    <w:t>Volilna pravica ima</w:t>
                  </w:r>
                  <w:r w:rsidR="00244C9C">
                    <w:rPr>
                      <w:rFonts w:cs="Arial"/>
                      <w:szCs w:val="20"/>
                      <w:lang w:val="sl-SI"/>
                    </w:rPr>
                    <w:t>,</w:t>
                  </w:r>
                  <w:r w:rsidRPr="00571F9E">
                    <w:rPr>
                      <w:rFonts w:cs="Arial"/>
                      <w:szCs w:val="20"/>
                      <w:lang w:val="sl-SI"/>
                    </w:rPr>
                    <w:t xml:space="preserve"> po mnenju </w:t>
                  </w:r>
                  <w:r w:rsidR="00EB4A4F">
                    <w:rPr>
                      <w:rFonts w:cs="Arial"/>
                      <w:szCs w:val="20"/>
                      <w:lang w:val="sl-SI"/>
                    </w:rPr>
                    <w:t>U</w:t>
                  </w:r>
                  <w:r w:rsidRPr="00571F9E">
                    <w:rPr>
                      <w:rFonts w:cs="Arial"/>
                      <w:szCs w:val="20"/>
                      <w:lang w:val="sl-SI"/>
                    </w:rPr>
                    <w:t>stavnega sodišča</w:t>
                  </w:r>
                  <w:r w:rsidR="00244C9C">
                    <w:rPr>
                      <w:rFonts w:cs="Arial"/>
                      <w:szCs w:val="20"/>
                      <w:lang w:val="sl-SI"/>
                    </w:rPr>
                    <w:t>,</w:t>
                  </w:r>
                  <w:r w:rsidRPr="00571F9E">
                    <w:rPr>
                      <w:rFonts w:cs="Arial"/>
                      <w:szCs w:val="20"/>
                      <w:lang w:val="sl-SI"/>
                    </w:rPr>
                    <w:t xml:space="preserve"> posebno naravo, saj se, čeprav je osebna pravica, lahko uresničuje le kolektivno, to je skupaj z drugimi volivci na vnaprej organiziran način in po vnaprej določenem postopku. Zato mora biti pravno varstvo te pravice prilagojeno njeni posebni naravi, saj ni namenjeno varstvu subjektivnega pravnega položaja posameznega volivca ali kandidata, temveč varstvu javnega interesa oziroma ustavnopravnih vrednot. Te vrednote so pošten volilni postopek (spoštovanje volilnih pravil), verodostojnost volilnega izida in zaupanje državljanov v pošteno izvedbo volitev. Objektivnost pravnega varstva volilne pravice se zagotavlja tako, da se ne upoštevajo vse ugotovljene nepravilnosti v volilnem postopku, ampak tiste, ki so ali bi lahko vplivale na razdelitev mandatov. </w:t>
                  </w:r>
                </w:p>
                <w:p w14:paraId="2DEA6B6B" w14:textId="77777777" w:rsidR="0001713F" w:rsidRPr="00571F9E" w:rsidRDefault="0001713F" w:rsidP="00571F9E">
                  <w:pPr>
                    <w:spacing w:line="240" w:lineRule="auto"/>
                    <w:jc w:val="both"/>
                    <w:rPr>
                      <w:rFonts w:cs="Arial"/>
                      <w:szCs w:val="20"/>
                      <w:lang w:val="sl-SI"/>
                    </w:rPr>
                  </w:pPr>
                </w:p>
                <w:p w14:paraId="1527A863" w14:textId="0A4C94D6" w:rsidR="0001713F" w:rsidRPr="00571F9E" w:rsidRDefault="0001713F" w:rsidP="00571F9E">
                  <w:pPr>
                    <w:spacing w:line="240" w:lineRule="auto"/>
                    <w:jc w:val="both"/>
                    <w:rPr>
                      <w:rFonts w:cs="Arial"/>
                      <w:szCs w:val="20"/>
                      <w:lang w:val="sl-SI"/>
                    </w:rPr>
                  </w:pPr>
                  <w:r w:rsidRPr="00571F9E">
                    <w:rPr>
                      <w:rFonts w:cs="Arial"/>
                      <w:szCs w:val="20"/>
                      <w:lang w:val="sl-SI"/>
                    </w:rPr>
                    <w:t xml:space="preserve">Na ustrezno ureditev pravnega varstva volilne pravice opozarja tudi Kodeks dobre prakse v volilnih zadevah Beneške komisije </w:t>
                  </w:r>
                  <w:r w:rsidRPr="00EB4A4F">
                    <w:rPr>
                      <w:rFonts w:cs="Arial"/>
                      <w:szCs w:val="20"/>
                      <w:lang w:val="sl-SI"/>
                    </w:rPr>
                    <w:t>(</w:t>
                  </w:r>
                  <w:proofErr w:type="spellStart"/>
                  <w:r w:rsidRPr="00EB4A4F">
                    <w:rPr>
                      <w:rFonts w:cs="Arial"/>
                      <w:szCs w:val="20"/>
                      <w:lang w:val="sl-SI"/>
                    </w:rPr>
                    <w:t>Code</w:t>
                  </w:r>
                  <w:proofErr w:type="spellEnd"/>
                  <w:r w:rsidRPr="00EB4A4F">
                    <w:rPr>
                      <w:rFonts w:cs="Arial"/>
                      <w:szCs w:val="20"/>
                      <w:lang w:val="sl-SI"/>
                    </w:rPr>
                    <w:t xml:space="preserve"> </w:t>
                  </w:r>
                  <w:proofErr w:type="spellStart"/>
                  <w:r w:rsidRPr="00EB4A4F">
                    <w:rPr>
                      <w:rFonts w:cs="Arial"/>
                      <w:szCs w:val="20"/>
                      <w:lang w:val="sl-SI"/>
                    </w:rPr>
                    <w:t>of</w:t>
                  </w:r>
                  <w:proofErr w:type="spellEnd"/>
                  <w:r w:rsidRPr="00EB4A4F">
                    <w:rPr>
                      <w:rFonts w:cs="Arial"/>
                      <w:szCs w:val="20"/>
                      <w:lang w:val="sl-SI"/>
                    </w:rPr>
                    <w:t xml:space="preserve"> </w:t>
                  </w:r>
                  <w:proofErr w:type="spellStart"/>
                  <w:r w:rsidRPr="00EB4A4F">
                    <w:rPr>
                      <w:rFonts w:cs="Arial"/>
                      <w:szCs w:val="20"/>
                      <w:lang w:val="sl-SI"/>
                    </w:rPr>
                    <w:t>good</w:t>
                  </w:r>
                  <w:proofErr w:type="spellEnd"/>
                  <w:r w:rsidRPr="00EB4A4F">
                    <w:rPr>
                      <w:rFonts w:cs="Arial"/>
                      <w:szCs w:val="20"/>
                      <w:lang w:val="sl-SI"/>
                    </w:rPr>
                    <w:t xml:space="preserve"> </w:t>
                  </w:r>
                  <w:proofErr w:type="spellStart"/>
                  <w:r w:rsidRPr="00EB4A4F">
                    <w:rPr>
                      <w:rFonts w:cs="Arial"/>
                      <w:szCs w:val="20"/>
                      <w:lang w:val="sl-SI"/>
                    </w:rPr>
                    <w:t>practice</w:t>
                  </w:r>
                  <w:proofErr w:type="spellEnd"/>
                  <w:r w:rsidRPr="00EB4A4F">
                    <w:rPr>
                      <w:rFonts w:cs="Arial"/>
                      <w:szCs w:val="20"/>
                      <w:lang w:val="sl-SI"/>
                    </w:rPr>
                    <w:t xml:space="preserve"> in </w:t>
                  </w:r>
                  <w:proofErr w:type="spellStart"/>
                  <w:r w:rsidRPr="00EB4A4F">
                    <w:rPr>
                      <w:rFonts w:cs="Arial"/>
                      <w:szCs w:val="20"/>
                      <w:lang w:val="sl-SI"/>
                    </w:rPr>
                    <w:t>electoral</w:t>
                  </w:r>
                  <w:proofErr w:type="spellEnd"/>
                  <w:r w:rsidRPr="00EB4A4F">
                    <w:rPr>
                      <w:rFonts w:cs="Arial"/>
                      <w:szCs w:val="20"/>
                      <w:lang w:val="sl-SI"/>
                    </w:rPr>
                    <w:t xml:space="preserve"> </w:t>
                  </w:r>
                  <w:proofErr w:type="spellStart"/>
                  <w:r w:rsidRPr="00EB4A4F">
                    <w:rPr>
                      <w:rFonts w:cs="Arial"/>
                      <w:szCs w:val="20"/>
                      <w:lang w:val="sl-SI"/>
                    </w:rPr>
                    <w:t>matters</w:t>
                  </w:r>
                  <w:proofErr w:type="spellEnd"/>
                  <w:r w:rsidRPr="00EB4A4F">
                    <w:rPr>
                      <w:rFonts w:cs="Arial"/>
                      <w:szCs w:val="20"/>
                      <w:lang w:val="sl-SI"/>
                    </w:rPr>
                    <w:t xml:space="preserve">, </w:t>
                  </w:r>
                  <w:proofErr w:type="spellStart"/>
                  <w:r w:rsidRPr="00EB4A4F">
                    <w:rPr>
                      <w:rFonts w:cs="Arial"/>
                      <w:szCs w:val="20"/>
                      <w:lang w:val="sl-SI"/>
                    </w:rPr>
                    <w:t>European</w:t>
                  </w:r>
                  <w:proofErr w:type="spellEnd"/>
                  <w:r w:rsidRPr="00EB4A4F">
                    <w:rPr>
                      <w:rFonts w:cs="Arial"/>
                      <w:szCs w:val="20"/>
                      <w:lang w:val="sl-SI"/>
                    </w:rPr>
                    <w:t xml:space="preserve"> </w:t>
                  </w:r>
                  <w:proofErr w:type="spellStart"/>
                  <w:r w:rsidRPr="00EB4A4F">
                    <w:rPr>
                      <w:rFonts w:cs="Arial"/>
                      <w:szCs w:val="20"/>
                      <w:lang w:val="sl-SI"/>
                    </w:rPr>
                    <w:t>commission</w:t>
                  </w:r>
                  <w:proofErr w:type="spellEnd"/>
                  <w:r w:rsidRPr="00EB4A4F">
                    <w:rPr>
                      <w:rFonts w:cs="Arial"/>
                      <w:szCs w:val="20"/>
                      <w:lang w:val="sl-SI"/>
                    </w:rPr>
                    <w:t xml:space="preserve"> </w:t>
                  </w:r>
                  <w:proofErr w:type="spellStart"/>
                  <w:r w:rsidRPr="00EB4A4F">
                    <w:rPr>
                      <w:rFonts w:cs="Arial"/>
                      <w:szCs w:val="20"/>
                      <w:lang w:val="sl-SI"/>
                    </w:rPr>
                    <w:t>for</w:t>
                  </w:r>
                  <w:proofErr w:type="spellEnd"/>
                  <w:r w:rsidRPr="00EB4A4F">
                    <w:rPr>
                      <w:rFonts w:cs="Arial"/>
                      <w:szCs w:val="20"/>
                      <w:lang w:val="sl-SI"/>
                    </w:rPr>
                    <w:t xml:space="preserve"> </w:t>
                  </w:r>
                  <w:proofErr w:type="spellStart"/>
                  <w:r w:rsidRPr="00EB4A4F">
                    <w:rPr>
                      <w:rFonts w:cs="Arial"/>
                      <w:szCs w:val="20"/>
                      <w:lang w:val="sl-SI"/>
                    </w:rPr>
                    <w:t>democracy</w:t>
                  </w:r>
                  <w:proofErr w:type="spellEnd"/>
                  <w:r w:rsidRPr="00EB4A4F">
                    <w:rPr>
                      <w:rFonts w:cs="Arial"/>
                      <w:szCs w:val="20"/>
                      <w:lang w:val="sl-SI"/>
                    </w:rPr>
                    <w:t xml:space="preserve"> </w:t>
                  </w:r>
                  <w:proofErr w:type="spellStart"/>
                  <w:r w:rsidRPr="00EB4A4F">
                    <w:rPr>
                      <w:rFonts w:cs="Arial"/>
                      <w:szCs w:val="20"/>
                      <w:lang w:val="sl-SI"/>
                    </w:rPr>
                    <w:t>through</w:t>
                  </w:r>
                  <w:proofErr w:type="spellEnd"/>
                  <w:r w:rsidRPr="00EB4A4F">
                    <w:rPr>
                      <w:rFonts w:cs="Arial"/>
                      <w:szCs w:val="20"/>
                      <w:lang w:val="sl-SI"/>
                    </w:rPr>
                    <w:t xml:space="preserve"> </w:t>
                  </w:r>
                  <w:proofErr w:type="spellStart"/>
                  <w:r w:rsidRPr="00EB4A4F">
                    <w:rPr>
                      <w:rFonts w:cs="Arial"/>
                      <w:szCs w:val="20"/>
                      <w:lang w:val="sl-SI"/>
                    </w:rPr>
                    <w:t>law</w:t>
                  </w:r>
                  <w:proofErr w:type="spellEnd"/>
                  <w:r w:rsidR="00EB4A4F" w:rsidRPr="00EB4A4F">
                    <w:rPr>
                      <w:rFonts w:cs="Arial"/>
                      <w:szCs w:val="20"/>
                      <w:lang w:val="sl-SI"/>
                    </w:rPr>
                    <w:t>,</w:t>
                  </w:r>
                  <w:r w:rsidRPr="00EB4A4F">
                    <w:rPr>
                      <w:rFonts w:cs="Arial"/>
                      <w:szCs w:val="20"/>
                      <w:lang w:val="sl-SI"/>
                    </w:rPr>
                    <w:t xml:space="preserve"> </w:t>
                  </w:r>
                  <w:proofErr w:type="spellStart"/>
                  <w:r w:rsidRPr="00EB4A4F">
                    <w:rPr>
                      <w:rFonts w:cs="Arial"/>
                      <w:szCs w:val="20"/>
                      <w:lang w:val="sl-SI"/>
                    </w:rPr>
                    <w:t>Venice</w:t>
                  </w:r>
                  <w:proofErr w:type="spellEnd"/>
                  <w:r w:rsidRPr="00EB4A4F">
                    <w:rPr>
                      <w:rFonts w:cs="Arial"/>
                      <w:szCs w:val="20"/>
                      <w:lang w:val="sl-SI"/>
                    </w:rPr>
                    <w:t xml:space="preserve"> </w:t>
                  </w:r>
                  <w:proofErr w:type="spellStart"/>
                  <w:r w:rsidRPr="00EB4A4F">
                    <w:rPr>
                      <w:rFonts w:cs="Arial"/>
                      <w:szCs w:val="20"/>
                      <w:lang w:val="sl-SI"/>
                    </w:rPr>
                    <w:t>commission</w:t>
                  </w:r>
                  <w:proofErr w:type="spellEnd"/>
                  <w:r w:rsidR="00244C9C" w:rsidRPr="00EB4A4F">
                    <w:rPr>
                      <w:rFonts w:cs="Arial"/>
                      <w:szCs w:val="20"/>
                      <w:lang w:val="sl-SI"/>
                    </w:rPr>
                    <w:t>; v nadaljnjem besedilu Kodeks dobre prakse v volilnih zadevah</w:t>
                  </w:r>
                  <w:r w:rsidRPr="00EB4A4F">
                    <w:rPr>
                      <w:rFonts w:cs="Arial"/>
                      <w:szCs w:val="20"/>
                      <w:lang w:val="sl-SI"/>
                    </w:rPr>
                    <w:t>) iz leta 2002</w:t>
                  </w:r>
                  <w:r w:rsidRPr="00571F9E">
                    <w:rPr>
                      <w:rFonts w:cs="Arial"/>
                      <w:szCs w:val="20"/>
                      <w:lang w:val="sl-SI"/>
                    </w:rPr>
                    <w:t xml:space="preserve">. Kodeks sicer ni neposredno zavezujoč pravni vir, vendar se njegova priporočila po mnenju </w:t>
                  </w:r>
                  <w:r w:rsidR="00EB4A4F">
                    <w:rPr>
                      <w:rFonts w:cs="Arial"/>
                      <w:szCs w:val="20"/>
                      <w:lang w:val="sl-SI"/>
                    </w:rPr>
                    <w:t>U</w:t>
                  </w:r>
                  <w:r w:rsidRPr="00571F9E">
                    <w:rPr>
                      <w:rFonts w:cs="Arial"/>
                      <w:szCs w:val="20"/>
                      <w:lang w:val="sl-SI"/>
                    </w:rPr>
                    <w:t xml:space="preserve">stavnega sodišča v veliki meri prekrivajo z zahtevami </w:t>
                  </w:r>
                  <w:r w:rsidR="00CC1E74">
                    <w:rPr>
                      <w:rFonts w:cs="Arial"/>
                      <w:szCs w:val="20"/>
                      <w:lang w:val="sl-SI"/>
                    </w:rPr>
                    <w:t>u</w:t>
                  </w:r>
                  <w:r w:rsidRPr="00571F9E">
                    <w:rPr>
                      <w:rFonts w:cs="Arial"/>
                      <w:szCs w:val="20"/>
                      <w:lang w:val="sl-SI"/>
                    </w:rPr>
                    <w:t>stave. Kodeks v razdelku 3.3., ki se nanaša na sistem učinkovitega pravnega varstva, določa vrsto priporočil, ki naj jih upoštevajo države članice Sveta Evrope. Zlasti poudarja, da mora biti končna odločitev o spoštovanju volilnega postopka vedno pridržana sodišču</w:t>
                  </w:r>
                  <w:r w:rsidR="000E538D" w:rsidRPr="00571F9E">
                    <w:rPr>
                      <w:rFonts w:cs="Arial"/>
                      <w:szCs w:val="20"/>
                      <w:lang w:val="sl-SI"/>
                    </w:rPr>
                    <w:t>,</w:t>
                  </w:r>
                  <w:r w:rsidRPr="00571F9E">
                    <w:rPr>
                      <w:rFonts w:cs="Arial"/>
                      <w:szCs w:val="20"/>
                      <w:lang w:val="sl-SI"/>
                    </w:rPr>
                    <w:t xml:space="preserve"> da morajo biti postopek odločanja, pristojni organi in njihova pooblastila jasno določeni</w:t>
                  </w:r>
                  <w:r w:rsidR="000E538D" w:rsidRPr="00571F9E">
                    <w:rPr>
                      <w:rFonts w:cs="Arial"/>
                      <w:szCs w:val="20"/>
                      <w:lang w:val="sl-SI"/>
                    </w:rPr>
                    <w:t>,</w:t>
                  </w:r>
                  <w:r w:rsidRPr="00571F9E">
                    <w:rPr>
                      <w:rFonts w:cs="Arial"/>
                      <w:szCs w:val="20"/>
                      <w:lang w:val="sl-SI"/>
                    </w:rPr>
                    <w:t xml:space="preserve"> da mora sodišče imeti pooblastilo, da v celoti ali delno razveljavi volitve, če ugotovi nepravilnosti, ki bi lahko vplivale na volilni izid in odredi ponovitev glasovanja.</w:t>
                  </w:r>
                  <w:r w:rsidR="00887E41" w:rsidRPr="00571F9E">
                    <w:rPr>
                      <w:rFonts w:cs="Arial"/>
                      <w:szCs w:val="20"/>
                      <w:lang w:val="sl-SI"/>
                    </w:rPr>
                    <w:t xml:space="preserve"> Kodeks še poudarja, da mora vsak volivec imeti pravico do pravnega sredstva, pri čemer se lahko določi, da ima pravno sredstvo zoper izid volitev razumen kvorum volivcev.</w:t>
                  </w:r>
                  <w:r w:rsidRPr="00571F9E">
                    <w:rPr>
                      <w:rFonts w:cs="Arial"/>
                      <w:szCs w:val="20"/>
                      <w:lang w:val="sl-SI"/>
                    </w:rPr>
                    <w:t xml:space="preserve"> Za vložitev pravnega </w:t>
                  </w:r>
                  <w:r w:rsidR="003F13E5" w:rsidRPr="00571F9E">
                    <w:rPr>
                      <w:rFonts w:cs="Arial"/>
                      <w:szCs w:val="20"/>
                      <w:lang w:val="sl-SI"/>
                    </w:rPr>
                    <w:t>sredstva</w:t>
                  </w:r>
                  <w:r w:rsidRPr="00571F9E">
                    <w:rPr>
                      <w:rFonts w:cs="Arial"/>
                      <w:szCs w:val="20"/>
                      <w:lang w:val="sl-SI"/>
                    </w:rPr>
                    <w:t xml:space="preserve"> morajo biti predpisani kratki roki, v postopku mora biti spoštovano načelo kontradiktornosti, posebej je poudarjena tudi pravica do javne obravnave. </w:t>
                  </w:r>
                </w:p>
                <w:p w14:paraId="5F202A6D" w14:textId="7F0CED5F" w:rsidR="00BF7FA8" w:rsidRDefault="00BF7FA8" w:rsidP="00571F9E">
                  <w:pPr>
                    <w:spacing w:line="240" w:lineRule="auto"/>
                    <w:jc w:val="both"/>
                    <w:rPr>
                      <w:rFonts w:cs="Arial"/>
                      <w:szCs w:val="20"/>
                      <w:lang w:val="sl-SI"/>
                    </w:rPr>
                  </w:pPr>
                </w:p>
                <w:p w14:paraId="3C0E170F" w14:textId="331CF333" w:rsidR="00752641" w:rsidRDefault="00752641" w:rsidP="00571F9E">
                  <w:pPr>
                    <w:shd w:val="clear" w:color="auto" w:fill="FFFFFF"/>
                    <w:spacing w:line="240" w:lineRule="auto"/>
                    <w:jc w:val="both"/>
                    <w:rPr>
                      <w:rFonts w:cs="Arial"/>
                      <w:szCs w:val="20"/>
                      <w:lang w:val="sl-SI"/>
                    </w:rPr>
                  </w:pPr>
                  <w:r w:rsidRPr="00752641">
                    <w:rPr>
                      <w:rFonts w:cs="Arial"/>
                      <w:szCs w:val="20"/>
                      <w:lang w:val="sl-SI"/>
                    </w:rPr>
                    <w:t>Izhodišča za ureditev volilnega spora v predlogu zakona sledijo okviru, ki ga je pripravila medresorska delovna skupina Vlade Republike Slovenije v kateri so bili, med drugimi, predstavniki Ministrstva za javno upravo</w:t>
                  </w:r>
                  <w:r w:rsidR="00EB4A4F">
                    <w:rPr>
                      <w:rFonts w:cs="Arial"/>
                      <w:szCs w:val="20"/>
                      <w:lang w:val="sl-SI"/>
                    </w:rPr>
                    <w:t xml:space="preserve"> ( v nadaljnjem besedilu: MJU)</w:t>
                  </w:r>
                  <w:r w:rsidRPr="00752641">
                    <w:rPr>
                      <w:rFonts w:cs="Arial"/>
                      <w:szCs w:val="20"/>
                      <w:lang w:val="sl-SI"/>
                    </w:rPr>
                    <w:t>, Službe vlade za zakonodajo, Pravne fakultete Univerze v Ljubljani in D</w:t>
                  </w:r>
                  <w:r w:rsidR="00244C9C">
                    <w:rPr>
                      <w:rFonts w:cs="Arial"/>
                      <w:szCs w:val="20"/>
                      <w:lang w:val="sl-SI"/>
                    </w:rPr>
                    <w:t xml:space="preserve">ržavne volilne komisije (v nadaljnjem </w:t>
                  </w:r>
                  <w:r w:rsidR="00244C9C">
                    <w:rPr>
                      <w:rFonts w:cs="Arial"/>
                      <w:szCs w:val="20"/>
                      <w:lang w:val="sl-SI"/>
                    </w:rPr>
                    <w:lastRenderedPageBreak/>
                    <w:t xml:space="preserve">besedilu: </w:t>
                  </w:r>
                  <w:proofErr w:type="spellStart"/>
                  <w:r w:rsidR="00244C9C">
                    <w:rPr>
                      <w:rFonts w:cs="Arial"/>
                      <w:szCs w:val="20"/>
                      <w:lang w:val="sl-SI"/>
                    </w:rPr>
                    <w:t>DVK</w:t>
                  </w:r>
                  <w:proofErr w:type="spellEnd"/>
                  <w:r w:rsidR="00244C9C">
                    <w:rPr>
                      <w:rFonts w:cs="Arial"/>
                      <w:szCs w:val="20"/>
                      <w:lang w:val="sl-SI"/>
                    </w:rPr>
                    <w:t>)</w:t>
                  </w:r>
                  <w:r w:rsidRPr="00752641">
                    <w:rPr>
                      <w:rFonts w:cs="Arial"/>
                      <w:szCs w:val="20"/>
                      <w:lang w:val="sl-SI"/>
                    </w:rPr>
                    <w:t>. Rešitve, glede zakonskega okvira za ureditev tovrstnega spora, ki jih je pripravila omenjena vladna delovna skupina so že vključene v veljavni Zakon o državnem svetu (</w:t>
                  </w:r>
                  <w:r w:rsidR="00EB4A4F">
                    <w:rPr>
                      <w:rFonts w:cs="Arial"/>
                      <w:szCs w:val="20"/>
                      <w:lang w:val="sl-SI"/>
                    </w:rPr>
                    <w:t xml:space="preserve">novela </w:t>
                  </w:r>
                  <w:r w:rsidR="00EB4A4F" w:rsidRPr="00EB4A4F">
                    <w:rPr>
                      <w:rFonts w:cs="Arial"/>
                      <w:szCs w:val="20"/>
                      <w:lang w:val="sl-SI"/>
                    </w:rPr>
                    <w:t>ZDSve-B</w:t>
                  </w:r>
                  <w:r w:rsidR="00EB4A4F">
                    <w:rPr>
                      <w:rFonts w:cs="Arial"/>
                      <w:szCs w:val="20"/>
                      <w:lang w:val="sl-SI"/>
                    </w:rPr>
                    <w:t xml:space="preserve"> </w:t>
                  </w:r>
                  <w:r w:rsidRPr="00752641">
                    <w:rPr>
                      <w:rFonts w:cs="Arial"/>
                      <w:szCs w:val="20"/>
                      <w:lang w:val="sl-SI"/>
                    </w:rPr>
                    <w:t xml:space="preserve">iz </w:t>
                  </w:r>
                  <w:r w:rsidR="00EB4A4F">
                    <w:rPr>
                      <w:rFonts w:cs="Arial"/>
                      <w:szCs w:val="20"/>
                      <w:lang w:val="sl-SI"/>
                    </w:rPr>
                    <w:t xml:space="preserve">leta </w:t>
                  </w:r>
                  <w:r w:rsidRPr="00752641">
                    <w:rPr>
                      <w:rFonts w:cs="Arial"/>
                      <w:szCs w:val="20"/>
                      <w:lang w:val="sl-SI"/>
                    </w:rPr>
                    <w:t>2023) in v Zakon o referendumu in o ljudski iniciativi (novela ZRLI-F</w:t>
                  </w:r>
                  <w:r w:rsidR="00244C9C">
                    <w:rPr>
                      <w:rFonts w:cs="Arial"/>
                      <w:szCs w:val="20"/>
                      <w:lang w:val="sl-SI"/>
                    </w:rPr>
                    <w:t xml:space="preserve"> iz leta 2024</w:t>
                  </w:r>
                  <w:r w:rsidRPr="00752641">
                    <w:rPr>
                      <w:rFonts w:cs="Arial"/>
                      <w:szCs w:val="20"/>
                      <w:lang w:val="sl-SI"/>
                    </w:rPr>
                    <w:t>). Smiselno podobno je volilni spor urejen v predlogu</w:t>
                  </w:r>
                  <w:r w:rsidR="00292091">
                    <w:rPr>
                      <w:rFonts w:cs="Arial"/>
                      <w:szCs w:val="20"/>
                      <w:lang w:val="sl-SI"/>
                    </w:rPr>
                    <w:t xml:space="preserve"> tega</w:t>
                  </w:r>
                  <w:r w:rsidRPr="00752641">
                    <w:rPr>
                      <w:rFonts w:cs="Arial"/>
                      <w:szCs w:val="20"/>
                      <w:lang w:val="sl-SI"/>
                    </w:rPr>
                    <w:t xml:space="preserve"> zakona. </w:t>
                  </w:r>
                </w:p>
                <w:p w14:paraId="66579567" w14:textId="77777777" w:rsidR="00752641" w:rsidRDefault="00752641" w:rsidP="00571F9E">
                  <w:pPr>
                    <w:shd w:val="clear" w:color="auto" w:fill="FFFFFF"/>
                    <w:spacing w:line="240" w:lineRule="auto"/>
                    <w:jc w:val="both"/>
                    <w:rPr>
                      <w:rFonts w:cs="Arial"/>
                      <w:szCs w:val="20"/>
                      <w:lang w:val="sl-SI"/>
                    </w:rPr>
                  </w:pPr>
                </w:p>
                <w:p w14:paraId="212FDF8E" w14:textId="47BEF736" w:rsidR="00066EF1" w:rsidRPr="00571F9E" w:rsidRDefault="00BF7FA8" w:rsidP="00571F9E">
                  <w:pPr>
                    <w:shd w:val="clear" w:color="auto" w:fill="FFFFFF"/>
                    <w:spacing w:line="240" w:lineRule="auto"/>
                    <w:jc w:val="both"/>
                    <w:rPr>
                      <w:rFonts w:cs="Arial"/>
                      <w:szCs w:val="20"/>
                      <w:lang w:val="sl-SI"/>
                    </w:rPr>
                  </w:pPr>
                  <w:r w:rsidRPr="00571F9E">
                    <w:rPr>
                      <w:rFonts w:cs="Arial"/>
                      <w:szCs w:val="20"/>
                      <w:lang w:val="sl-SI"/>
                    </w:rPr>
                    <w:t xml:space="preserve">V skladu z </w:t>
                  </w:r>
                  <w:r w:rsidR="006E3F20" w:rsidRPr="00571F9E">
                    <w:rPr>
                      <w:rFonts w:cs="Arial"/>
                      <w:szCs w:val="20"/>
                      <w:lang w:val="sl-SI"/>
                    </w:rPr>
                    <w:t xml:space="preserve">odločbo </w:t>
                  </w:r>
                  <w:r w:rsidR="00EB4A4F">
                    <w:rPr>
                      <w:rFonts w:cs="Arial"/>
                      <w:szCs w:val="20"/>
                      <w:lang w:val="sl-SI"/>
                    </w:rPr>
                    <w:t>U</w:t>
                  </w:r>
                  <w:r w:rsidRPr="00571F9E">
                    <w:rPr>
                      <w:rFonts w:cs="Arial"/>
                      <w:szCs w:val="20"/>
                      <w:lang w:val="sl-SI"/>
                    </w:rPr>
                    <w:t>stavnega sodišča</w:t>
                  </w:r>
                  <w:r w:rsidR="00244C9C">
                    <w:rPr>
                      <w:rFonts w:cs="Arial"/>
                      <w:szCs w:val="20"/>
                      <w:lang w:val="sl-SI"/>
                    </w:rPr>
                    <w:t xml:space="preserve"> iz junija 2020</w:t>
                  </w:r>
                  <w:r w:rsidRPr="00571F9E">
                    <w:rPr>
                      <w:rFonts w:cs="Arial"/>
                      <w:szCs w:val="20"/>
                      <w:lang w:val="sl-SI"/>
                    </w:rPr>
                    <w:t xml:space="preserve"> in na podlagi Kodeksa dobre prakse v volilnih zadevah predlog zakona določa, da lahko vsak</w:t>
                  </w:r>
                  <w:r w:rsidR="00887E41" w:rsidRPr="00571F9E">
                    <w:rPr>
                      <w:rFonts w:cs="Arial"/>
                      <w:szCs w:val="20"/>
                      <w:lang w:val="sl-SI"/>
                    </w:rPr>
                    <w:t xml:space="preserve"> volivec,</w:t>
                  </w:r>
                  <w:r w:rsidRPr="00571F9E">
                    <w:rPr>
                      <w:rFonts w:cs="Arial"/>
                      <w:szCs w:val="20"/>
                      <w:lang w:val="sl-SI"/>
                    </w:rPr>
                    <w:t xml:space="preserve"> kandidat</w:t>
                  </w:r>
                  <w:r w:rsidR="002F285B" w:rsidRPr="00571F9E">
                    <w:rPr>
                      <w:rFonts w:cs="Arial"/>
                      <w:color w:val="000000"/>
                      <w:szCs w:val="20"/>
                      <w:lang w:val="sl-SI" w:eastAsia="sl-SI"/>
                    </w:rPr>
                    <w:t xml:space="preserve"> ali vsak</w:t>
                  </w:r>
                  <w:r w:rsidR="00066EF1" w:rsidRPr="00571F9E">
                    <w:rPr>
                      <w:rFonts w:cs="Arial"/>
                      <w:color w:val="000000"/>
                      <w:szCs w:val="20"/>
                      <w:lang w:val="sl-SI" w:eastAsia="sl-SI"/>
                    </w:rPr>
                    <w:t xml:space="preserve"> predstavnik kandidature oziroma predstavnik liste kandidatov v </w:t>
                  </w:r>
                  <w:r w:rsidR="00543FB9" w:rsidRPr="00571F9E">
                    <w:rPr>
                      <w:rFonts w:cs="Arial"/>
                      <w:color w:val="000000"/>
                      <w:szCs w:val="20"/>
                      <w:lang w:val="sl-SI" w:eastAsia="sl-SI"/>
                    </w:rPr>
                    <w:t xml:space="preserve">dveh </w:t>
                  </w:r>
                  <w:r w:rsidR="002F285B" w:rsidRPr="00571F9E">
                    <w:rPr>
                      <w:rFonts w:cs="Arial"/>
                      <w:color w:val="000000"/>
                      <w:szCs w:val="20"/>
                      <w:lang w:val="sl-SI" w:eastAsia="sl-SI"/>
                    </w:rPr>
                    <w:t>dneh po</w:t>
                  </w:r>
                  <w:r w:rsidR="00066EF1" w:rsidRPr="00571F9E">
                    <w:rPr>
                      <w:rFonts w:cs="Arial"/>
                      <w:color w:val="000000"/>
                      <w:szCs w:val="20"/>
                      <w:lang w:val="sl-SI" w:eastAsia="sl-SI"/>
                    </w:rPr>
                    <w:t xml:space="preserve"> dnevu glasovanja vloži ugovor pri občinski volilni komisiji. Ugovor se lahko vloži zaradi nepravilnosti pri izvajanju volilnih opravil volilnih odborov</w:t>
                  </w:r>
                  <w:r w:rsidR="000D232B" w:rsidRPr="00571F9E">
                    <w:rPr>
                      <w:rFonts w:cs="Arial"/>
                      <w:color w:val="000000"/>
                      <w:szCs w:val="20"/>
                      <w:lang w:val="sl-SI" w:eastAsia="sl-SI"/>
                    </w:rPr>
                    <w:t>.</w:t>
                  </w:r>
                  <w:r w:rsidR="00066EF1" w:rsidRPr="00571F9E">
                    <w:rPr>
                      <w:rFonts w:cs="Arial"/>
                      <w:color w:val="000000"/>
                      <w:szCs w:val="20"/>
                      <w:lang w:val="sl-SI" w:eastAsia="sl-SI"/>
                    </w:rPr>
                    <w:t xml:space="preserve"> Če se v ugovoru zatrjuje, da so pri izvajanju volilnih opravil volilnih odborov nastale nepravilnosti, ki so ali bi lahko privedle do drugačne razdelitve mandatov, mora biti v ugovoru opisan tudi vpliv nepravilnosti na razdelitev mandatov. Če je ugovor nepopoln ali nerazumljiv, občinska volilna komisija vlagatelja ugovora </w:t>
                  </w:r>
                  <w:r w:rsidR="00066EF1" w:rsidRPr="00571F9E">
                    <w:rPr>
                      <w:rFonts w:cs="Arial"/>
                      <w:szCs w:val="20"/>
                      <w:lang w:val="sl-SI" w:eastAsia="sl-SI"/>
                    </w:rPr>
                    <w:t xml:space="preserve">takoj pozove, da ugovor v </w:t>
                  </w:r>
                  <w:r w:rsidR="0056118F" w:rsidRPr="00571F9E">
                    <w:rPr>
                      <w:rFonts w:cs="Arial"/>
                      <w:szCs w:val="20"/>
                      <w:lang w:val="sl-SI" w:eastAsia="sl-SI"/>
                    </w:rPr>
                    <w:t>dveh</w:t>
                  </w:r>
                  <w:r w:rsidR="00066EF1" w:rsidRPr="00571F9E">
                    <w:rPr>
                      <w:rFonts w:cs="Arial"/>
                      <w:szCs w:val="20"/>
                      <w:lang w:val="sl-SI" w:eastAsia="sl-SI"/>
                    </w:rPr>
                    <w:t xml:space="preserve"> dneh dopolni oziroma popravi</w:t>
                  </w:r>
                  <w:r w:rsidR="00066EF1" w:rsidRPr="00571F9E">
                    <w:rPr>
                      <w:rFonts w:cs="Arial"/>
                      <w:color w:val="000000"/>
                      <w:szCs w:val="20"/>
                      <w:lang w:val="sl-SI" w:eastAsia="sl-SI"/>
                    </w:rPr>
                    <w:t xml:space="preserve">. Če vlagatelj ugovora v danem roku ne dopolni oziroma popravi, se ugovor zavrže. </w:t>
                  </w:r>
                  <w:r w:rsidR="000E538D" w:rsidRPr="00571F9E">
                    <w:rPr>
                      <w:rFonts w:cs="Arial"/>
                      <w:color w:val="000000"/>
                      <w:szCs w:val="20"/>
                      <w:lang w:val="sl-SI" w:eastAsia="sl-SI"/>
                    </w:rPr>
                    <w:t>Če</w:t>
                  </w:r>
                  <w:r w:rsidR="00066EF1" w:rsidRPr="00571F9E">
                    <w:rPr>
                      <w:rFonts w:cs="Arial"/>
                      <w:color w:val="000000"/>
                      <w:szCs w:val="20"/>
                      <w:lang w:val="sl-SI" w:eastAsia="sl-SI"/>
                    </w:rPr>
                    <w:t xml:space="preserve"> občinska volilna komisija izve za nepravilnosti na drug način, po uradni dolžnosti ugotovi obstoj teh nepravilnosti.</w:t>
                  </w:r>
                  <w:r w:rsidR="00293F43" w:rsidRPr="00571F9E">
                    <w:rPr>
                      <w:rFonts w:cs="Arial"/>
                      <w:color w:val="000000"/>
                      <w:szCs w:val="20"/>
                      <w:lang w:val="sl-SI" w:eastAsia="sl-SI"/>
                    </w:rPr>
                    <w:t xml:space="preserve"> </w:t>
                  </w:r>
                  <w:r w:rsidR="00066EF1" w:rsidRPr="00571F9E">
                    <w:rPr>
                      <w:rFonts w:cs="Arial"/>
                      <w:color w:val="000000"/>
                      <w:szCs w:val="20"/>
                      <w:lang w:val="sl-SI" w:eastAsia="sl-SI"/>
                    </w:rPr>
                    <w:t>Občinska volilna komisija se do zatrjevanih nepravilnosti iz ugovorov in do nepravilnosti, ugotovljenih po uradni dolžnosti, opredeli v aktu</w:t>
                  </w:r>
                  <w:r w:rsidR="000E538D" w:rsidRPr="00571F9E">
                    <w:rPr>
                      <w:rFonts w:cs="Arial"/>
                      <w:color w:val="000000"/>
                      <w:szCs w:val="20"/>
                      <w:lang w:val="sl-SI" w:eastAsia="sl-SI"/>
                    </w:rPr>
                    <w:t xml:space="preserve"> o</w:t>
                  </w:r>
                  <w:r w:rsidR="00066EF1" w:rsidRPr="00571F9E">
                    <w:rPr>
                      <w:rFonts w:cs="Arial"/>
                      <w:color w:val="000000"/>
                      <w:szCs w:val="20"/>
                      <w:lang w:val="sl-SI" w:eastAsia="sl-SI"/>
                    </w:rPr>
                    <w:t xml:space="preserve"> izidu volitev v občini, v katerem navede tudi ugovore, ki so bili zavrženi. Če občinska volilna komisija na podlagi ugovora ali po uradni dolžnosti ugotovi obstoj nepravilnosti iz drugega odstavka 98. člena</w:t>
                  </w:r>
                  <w:r w:rsidR="00292091">
                    <w:rPr>
                      <w:rFonts w:cs="Arial"/>
                      <w:color w:val="000000"/>
                      <w:szCs w:val="20"/>
                      <w:lang w:val="sl-SI" w:eastAsia="sl-SI"/>
                    </w:rPr>
                    <w:t xml:space="preserve"> ZLV</w:t>
                  </w:r>
                  <w:r w:rsidR="00066EF1" w:rsidRPr="00571F9E">
                    <w:rPr>
                      <w:rFonts w:cs="Arial"/>
                      <w:color w:val="000000"/>
                      <w:szCs w:val="20"/>
                      <w:lang w:val="sl-SI" w:eastAsia="sl-SI"/>
                    </w:rPr>
                    <w:t>, jih odpravi oziroma njihovo o</w:t>
                  </w:r>
                  <w:r w:rsidR="002F285B" w:rsidRPr="00571F9E">
                    <w:rPr>
                      <w:rFonts w:cs="Arial"/>
                      <w:color w:val="000000"/>
                      <w:szCs w:val="20"/>
                      <w:lang w:val="sl-SI" w:eastAsia="sl-SI"/>
                    </w:rPr>
                    <w:t>d</w:t>
                  </w:r>
                  <w:r w:rsidR="00066EF1" w:rsidRPr="00571F9E">
                    <w:rPr>
                      <w:rFonts w:cs="Arial"/>
                      <w:color w:val="000000"/>
                      <w:szCs w:val="20"/>
                      <w:lang w:val="sl-SI" w:eastAsia="sl-SI"/>
                    </w:rPr>
                    <w:t>pravo zahteva od volilnega odbora. Volilni odbor mora nepravilnosti odpraviti nemudoma oziroma najpozneje v treh dneh od prejema zahteve. Če je volilni odbor napačno ugotovil izid glasovanja, lahko občinska volilna komisija sama ugotovi izid volitev.</w:t>
                  </w:r>
                  <w:r w:rsidR="00293F43" w:rsidRPr="00571F9E">
                    <w:rPr>
                      <w:rFonts w:cs="Arial"/>
                      <w:color w:val="000000"/>
                      <w:szCs w:val="20"/>
                      <w:lang w:val="sl-SI" w:eastAsia="sl-SI"/>
                    </w:rPr>
                    <w:t xml:space="preserve"> </w:t>
                  </w:r>
                  <w:r w:rsidR="00066EF1" w:rsidRPr="00571F9E">
                    <w:rPr>
                      <w:rFonts w:cs="Arial"/>
                      <w:color w:val="000000"/>
                      <w:szCs w:val="20"/>
                      <w:lang w:val="sl-SI" w:eastAsia="sl-SI"/>
                    </w:rPr>
                    <w:t xml:space="preserve">Če nepravilnosti iz drugega odstavka 98. člena ni mogoče odpraviti, so pa takšne, da so ali bi lahko privedle do drugačne razdelitve mandatov, občinska volilna komisija s sklepom delno ali v celoti razveljavi volitve, na katerih je prišlo do nepravilnosti, ter odredi in določi datum ponovnih volitev, upoštevajoč s tem zakonom določene roke za izvedbo volitev. Sklep se objavi v uradnem glasilu občine. Zoper sklep občinske volilne komisije o delni ali celotni razveljavitvi volitev je možno vložiti tožbo v skladu s tretjim odstavkom 99. člena </w:t>
                  </w:r>
                  <w:r w:rsidR="00955E58" w:rsidRPr="00571F9E">
                    <w:rPr>
                      <w:rFonts w:cs="Arial"/>
                      <w:color w:val="000000"/>
                      <w:szCs w:val="20"/>
                      <w:lang w:val="sl-SI" w:eastAsia="sl-SI"/>
                    </w:rPr>
                    <w:t>ZLV.</w:t>
                  </w:r>
                </w:p>
                <w:p w14:paraId="33963AA1" w14:textId="1360677D" w:rsidR="0001713F" w:rsidRPr="00571F9E" w:rsidRDefault="0001713F" w:rsidP="00571F9E">
                  <w:pPr>
                    <w:spacing w:line="240" w:lineRule="auto"/>
                    <w:jc w:val="both"/>
                    <w:rPr>
                      <w:rFonts w:cs="Arial"/>
                      <w:b/>
                      <w:bCs/>
                      <w:szCs w:val="20"/>
                      <w:lang w:val="sl-SI"/>
                    </w:rPr>
                  </w:pPr>
                </w:p>
                <w:p w14:paraId="746EE62C" w14:textId="39AB81F0" w:rsidR="00BF7FA8" w:rsidRPr="00571F9E" w:rsidRDefault="00293F43" w:rsidP="00571F9E">
                  <w:pPr>
                    <w:spacing w:line="240" w:lineRule="auto"/>
                    <w:jc w:val="both"/>
                    <w:rPr>
                      <w:rFonts w:cs="Arial"/>
                      <w:szCs w:val="20"/>
                      <w:lang w:val="sl-SI"/>
                    </w:rPr>
                  </w:pPr>
                  <w:r w:rsidRPr="00571F9E">
                    <w:rPr>
                      <w:rFonts w:cs="Arial"/>
                      <w:szCs w:val="20"/>
                      <w:lang w:val="sl-SI"/>
                    </w:rPr>
                    <w:t xml:space="preserve">Predlog zakona nadalje ureja tudi vložitev tožbe na </w:t>
                  </w:r>
                  <w:r w:rsidR="000E538D" w:rsidRPr="00571F9E">
                    <w:rPr>
                      <w:rFonts w:cs="Arial"/>
                      <w:szCs w:val="20"/>
                      <w:lang w:val="sl-SI"/>
                    </w:rPr>
                    <w:t>u</w:t>
                  </w:r>
                  <w:r w:rsidRPr="00571F9E">
                    <w:rPr>
                      <w:rFonts w:cs="Arial"/>
                      <w:szCs w:val="20"/>
                      <w:lang w:val="sl-SI"/>
                    </w:rPr>
                    <w:t>pravno sodišče</w:t>
                  </w:r>
                  <w:r w:rsidR="00B83A61" w:rsidRPr="00571F9E">
                    <w:rPr>
                      <w:rFonts w:cs="Arial"/>
                      <w:szCs w:val="20"/>
                      <w:lang w:val="sl-SI"/>
                    </w:rPr>
                    <w:t>,</w:t>
                  </w:r>
                  <w:r w:rsidRPr="00571F9E">
                    <w:rPr>
                      <w:rFonts w:cs="Arial"/>
                      <w:szCs w:val="20"/>
                      <w:lang w:val="sl-SI"/>
                    </w:rPr>
                    <w:t xml:space="preserve"> in sicer določa, da lahko </w:t>
                  </w:r>
                  <w:r w:rsidR="00B73D97" w:rsidRPr="00571F9E">
                    <w:rPr>
                      <w:rFonts w:cs="Arial"/>
                      <w:szCs w:val="20"/>
                      <w:lang w:val="sl-SI"/>
                    </w:rPr>
                    <w:t xml:space="preserve">vsak </w:t>
                  </w:r>
                  <w:r w:rsidR="002F285B" w:rsidRPr="00571F9E">
                    <w:rPr>
                      <w:rFonts w:cs="Arial"/>
                      <w:szCs w:val="20"/>
                      <w:lang w:val="sl-SI"/>
                    </w:rPr>
                    <w:t xml:space="preserve">vlagatelj ugovora </w:t>
                  </w:r>
                  <w:r w:rsidRPr="00571F9E">
                    <w:rPr>
                      <w:rFonts w:cs="Arial"/>
                      <w:szCs w:val="20"/>
                      <w:lang w:val="sl-SI"/>
                    </w:rPr>
                    <w:t xml:space="preserve">v petnajstih dneh po objavi akta </w:t>
                  </w:r>
                  <w:r w:rsidR="00244C9C">
                    <w:rPr>
                      <w:rFonts w:cs="Arial"/>
                      <w:szCs w:val="20"/>
                      <w:lang w:val="sl-SI"/>
                    </w:rPr>
                    <w:t>o izidu volitev v občini</w:t>
                  </w:r>
                  <w:r w:rsidRPr="00571F9E">
                    <w:rPr>
                      <w:rFonts w:cs="Arial"/>
                      <w:szCs w:val="20"/>
                      <w:lang w:val="sl-SI"/>
                    </w:rPr>
                    <w:t xml:space="preserve"> vloži tožbo na sodišče. Tožbo lahko vloži zaradi nepravilnosti iz drugega odstavka 98. člena ZLV, ki jih občinska volilna komisija ni ugotovila ali niso bile odpravljene. Izjemoma lahko v petnajstih dneh po objavi akta o izidu volitev</w:t>
                  </w:r>
                  <w:r w:rsidR="00244C9C">
                    <w:rPr>
                      <w:rFonts w:cs="Arial"/>
                      <w:szCs w:val="20"/>
                      <w:lang w:val="sl-SI"/>
                    </w:rPr>
                    <w:t xml:space="preserve"> v občini</w:t>
                  </w:r>
                  <w:r w:rsidRPr="00571F9E">
                    <w:rPr>
                      <w:rFonts w:cs="Arial"/>
                      <w:szCs w:val="20"/>
                      <w:lang w:val="sl-SI"/>
                    </w:rPr>
                    <w:t xml:space="preserve"> zaradi nepravilnosti iz drugega odstavka 98. člena </w:t>
                  </w:r>
                  <w:r w:rsidR="00D66C17" w:rsidRPr="00571F9E">
                    <w:rPr>
                      <w:rFonts w:cs="Arial"/>
                      <w:szCs w:val="20"/>
                      <w:lang w:val="sl-SI"/>
                    </w:rPr>
                    <w:t>ZLV</w:t>
                  </w:r>
                  <w:r w:rsidRPr="00571F9E">
                    <w:rPr>
                      <w:rFonts w:cs="Arial"/>
                      <w:szCs w:val="20"/>
                      <w:lang w:val="sl-SI"/>
                    </w:rPr>
                    <w:t xml:space="preserve"> vloži tožbo na sodišče tudi upravičenec za vložitev ugovora iz prvega odstavka 98. člena </w:t>
                  </w:r>
                  <w:r w:rsidR="00D66C17" w:rsidRPr="00571F9E">
                    <w:rPr>
                      <w:rFonts w:cs="Arial"/>
                      <w:szCs w:val="20"/>
                      <w:lang w:val="sl-SI"/>
                    </w:rPr>
                    <w:t>ZLV</w:t>
                  </w:r>
                  <w:r w:rsidRPr="00571F9E">
                    <w:rPr>
                      <w:rFonts w:cs="Arial"/>
                      <w:szCs w:val="20"/>
                      <w:lang w:val="sl-SI"/>
                    </w:rPr>
                    <w:t xml:space="preserve">, ki v tožbi izkaže, da je za nepravilnosti, ki bi jih bilo mogoče uveljavljati v ugovoru, izvedel šele po izteku roka za vložitev ugovora in da zanje pred iztekom roka za vložitev ugovora ni mogel vedeti. Obenem lahko vsak </w:t>
                  </w:r>
                  <w:r w:rsidR="009B0461" w:rsidRPr="00571F9E">
                    <w:rPr>
                      <w:rFonts w:cs="Arial"/>
                      <w:szCs w:val="20"/>
                      <w:lang w:val="sl-SI"/>
                    </w:rPr>
                    <w:t xml:space="preserve">volivec, </w:t>
                  </w:r>
                  <w:r w:rsidRPr="00571F9E">
                    <w:rPr>
                      <w:rFonts w:cs="Arial"/>
                      <w:szCs w:val="20"/>
                      <w:lang w:val="sl-SI"/>
                    </w:rPr>
                    <w:t xml:space="preserve">kandidat, predstavnik kandidature oziroma predstavnik liste kandidatov v petnajstih dneh po objavi sklepa občinske volilne komisije o razveljavitvi volitev iz šestega odstavka 98. člena </w:t>
                  </w:r>
                  <w:r w:rsidR="00D66C17" w:rsidRPr="00571F9E">
                    <w:rPr>
                      <w:rFonts w:cs="Arial"/>
                      <w:szCs w:val="20"/>
                      <w:lang w:val="sl-SI"/>
                    </w:rPr>
                    <w:t>ZLV</w:t>
                  </w:r>
                  <w:r w:rsidRPr="00571F9E">
                    <w:rPr>
                      <w:rFonts w:cs="Arial"/>
                      <w:szCs w:val="20"/>
                      <w:lang w:val="sl-SI"/>
                    </w:rPr>
                    <w:t xml:space="preserve"> vloži tožbo na sodišče. Tožba se lahko vloži zaradi kršitev </w:t>
                  </w:r>
                  <w:r w:rsidR="00543FB9" w:rsidRPr="00571F9E">
                    <w:rPr>
                      <w:rFonts w:cs="Arial"/>
                      <w:szCs w:val="20"/>
                      <w:lang w:val="sl-SI"/>
                    </w:rPr>
                    <w:t>ZLV</w:t>
                  </w:r>
                  <w:r w:rsidRPr="00571F9E">
                    <w:rPr>
                      <w:rFonts w:cs="Arial"/>
                      <w:szCs w:val="20"/>
                      <w:lang w:val="sl-SI"/>
                    </w:rPr>
                    <w:t xml:space="preserve"> ali zaradi napačne ugotovitve dejanskega stanja. Tožba zadrži izvršitev sklepa občinske volilne komisije o razveljavitvi volitev iz šestega odstavka 98. člena </w:t>
                  </w:r>
                  <w:r w:rsidR="00D66C17" w:rsidRPr="00571F9E">
                    <w:rPr>
                      <w:rFonts w:cs="Arial"/>
                      <w:szCs w:val="20"/>
                      <w:lang w:val="sl-SI"/>
                    </w:rPr>
                    <w:t>ZLV</w:t>
                  </w:r>
                  <w:r w:rsidRPr="00571F9E">
                    <w:rPr>
                      <w:rFonts w:cs="Arial"/>
                      <w:szCs w:val="20"/>
                      <w:lang w:val="sl-SI"/>
                    </w:rPr>
                    <w:t xml:space="preserve">. Vsak </w:t>
                  </w:r>
                  <w:r w:rsidR="009B0461" w:rsidRPr="00571F9E">
                    <w:rPr>
                      <w:rFonts w:cs="Arial"/>
                      <w:szCs w:val="20"/>
                      <w:lang w:val="sl-SI"/>
                    </w:rPr>
                    <w:t xml:space="preserve">volivec, </w:t>
                  </w:r>
                  <w:r w:rsidRPr="00571F9E">
                    <w:rPr>
                      <w:rFonts w:cs="Arial"/>
                      <w:szCs w:val="20"/>
                      <w:lang w:val="sl-SI"/>
                    </w:rPr>
                    <w:t xml:space="preserve">kandidat, predstavnik kandidature oziroma liste kandidatov lahko v petnajstih dneh po objavi akta </w:t>
                  </w:r>
                  <w:r w:rsidR="00244C9C">
                    <w:rPr>
                      <w:rFonts w:cs="Arial"/>
                      <w:szCs w:val="20"/>
                      <w:lang w:val="sl-SI"/>
                    </w:rPr>
                    <w:t>o izidu volitev v občini</w:t>
                  </w:r>
                  <w:r w:rsidRPr="00571F9E">
                    <w:rPr>
                      <w:rFonts w:cs="Arial"/>
                      <w:szCs w:val="20"/>
                      <w:lang w:val="sl-SI"/>
                    </w:rPr>
                    <w:t xml:space="preserve"> vloži tožbo na sodišče tudi zaradi nepravilnosti, ki so nastale pri delu občinske volilne komisije, v volilni kampanji oziroma v zvezi z njenim financiranjem in zaradi nepravilnosti, ki so po svoji naravi v temeljih prizadele poštenost volilnega postopka, niso pa nastale pri izvajanju volilnih opravil volilnih odborov.</w:t>
                  </w:r>
                </w:p>
                <w:p w14:paraId="46626CEF" w14:textId="48F9D4E8" w:rsidR="00293F43" w:rsidRPr="00571F9E" w:rsidRDefault="00293F43" w:rsidP="00571F9E">
                  <w:pPr>
                    <w:spacing w:line="240" w:lineRule="auto"/>
                    <w:jc w:val="both"/>
                    <w:rPr>
                      <w:rFonts w:cs="Arial"/>
                      <w:szCs w:val="20"/>
                      <w:lang w:val="sl-SI"/>
                    </w:rPr>
                  </w:pPr>
                </w:p>
                <w:p w14:paraId="77A145B8" w14:textId="23DC9E74" w:rsidR="00640A2D" w:rsidRPr="00571F9E" w:rsidRDefault="00640A2D" w:rsidP="00571F9E">
                  <w:pPr>
                    <w:spacing w:line="240" w:lineRule="auto"/>
                    <w:jc w:val="both"/>
                    <w:rPr>
                      <w:rFonts w:cs="Arial"/>
                      <w:szCs w:val="20"/>
                      <w:lang w:val="sl-SI"/>
                    </w:rPr>
                  </w:pPr>
                  <w:r w:rsidRPr="00571F9E">
                    <w:rPr>
                      <w:rFonts w:cs="Arial"/>
                      <w:szCs w:val="20"/>
                      <w:lang w:val="sl-SI"/>
                    </w:rPr>
                    <w:t xml:space="preserve">Volilni sodnik je </w:t>
                  </w:r>
                  <w:r w:rsidR="00C138E7" w:rsidRPr="00571F9E">
                    <w:rPr>
                      <w:rFonts w:cs="Arial"/>
                      <w:szCs w:val="20"/>
                      <w:lang w:val="sl-SI"/>
                    </w:rPr>
                    <w:t>u</w:t>
                  </w:r>
                  <w:r w:rsidRPr="00571F9E">
                    <w:rPr>
                      <w:rFonts w:cs="Arial"/>
                      <w:szCs w:val="20"/>
                      <w:lang w:val="sl-SI"/>
                    </w:rPr>
                    <w:t xml:space="preserve">pravno sodišče, pri poslovanju z njim pa </w:t>
                  </w:r>
                  <w:r w:rsidR="00244C9C">
                    <w:rPr>
                      <w:rFonts w:cs="Arial"/>
                      <w:szCs w:val="20"/>
                      <w:lang w:val="sl-SI"/>
                    </w:rPr>
                    <w:t xml:space="preserve">predlog </w:t>
                  </w:r>
                  <w:r w:rsidRPr="00571F9E">
                    <w:rPr>
                      <w:rFonts w:cs="Arial"/>
                      <w:szCs w:val="20"/>
                      <w:lang w:val="sl-SI"/>
                    </w:rPr>
                    <w:t>zakon</w:t>
                  </w:r>
                  <w:r w:rsidR="00244C9C">
                    <w:rPr>
                      <w:rFonts w:cs="Arial"/>
                      <w:szCs w:val="20"/>
                      <w:lang w:val="sl-SI"/>
                    </w:rPr>
                    <w:t>a</w:t>
                  </w:r>
                  <w:r w:rsidRPr="00571F9E">
                    <w:rPr>
                      <w:rFonts w:cs="Arial"/>
                      <w:szCs w:val="20"/>
                      <w:lang w:val="sl-SI"/>
                    </w:rPr>
                    <w:t xml:space="preserve"> v primerjavi z drugimi postopki prinaša dve pomembni novosti, elektronsko vlaganje vlog in </w:t>
                  </w:r>
                  <w:r w:rsidR="00244C9C">
                    <w:rPr>
                      <w:rFonts w:cs="Arial"/>
                      <w:szCs w:val="20"/>
                      <w:lang w:val="sl-SI"/>
                    </w:rPr>
                    <w:t xml:space="preserve">elektronsko vročanje sodnih pisanj ter </w:t>
                  </w:r>
                  <w:r w:rsidRPr="00571F9E">
                    <w:rPr>
                      <w:rFonts w:cs="Arial"/>
                      <w:szCs w:val="20"/>
                      <w:lang w:val="sl-SI"/>
                    </w:rPr>
                    <w:t xml:space="preserve">zahtevo, da lahko v </w:t>
                  </w:r>
                  <w:r w:rsidRPr="00571F9E">
                    <w:rPr>
                      <w:rFonts w:cs="Arial"/>
                      <w:color w:val="000000"/>
                      <w:szCs w:val="20"/>
                      <w:lang w:val="sl-SI" w:eastAsia="sl-SI"/>
                    </w:rPr>
                    <w:t>postopku pred sodiščem stranka opravlja procesna dejanja samo po pooblaščencu, ki je odvetnik ali odvetniška družba</w:t>
                  </w:r>
                  <w:r w:rsidR="00D66C17" w:rsidRPr="00571F9E">
                    <w:rPr>
                      <w:rFonts w:cs="Arial"/>
                      <w:color w:val="000000"/>
                      <w:szCs w:val="20"/>
                      <w:lang w:val="sl-SI" w:eastAsia="sl-SI"/>
                    </w:rPr>
                    <w:t>, razen če je sama odvetnik</w:t>
                  </w:r>
                  <w:r w:rsidRPr="00571F9E">
                    <w:rPr>
                      <w:rFonts w:cs="Arial"/>
                      <w:color w:val="000000"/>
                      <w:szCs w:val="20"/>
                      <w:lang w:val="sl-SI" w:eastAsia="sl-SI"/>
                    </w:rPr>
                    <w:t xml:space="preserve"> oziroma občinski odvetnik, ko je stranka </w:t>
                  </w:r>
                  <w:r w:rsidRPr="00571F9E">
                    <w:rPr>
                      <w:rFonts w:cs="Arial"/>
                      <w:szCs w:val="20"/>
                      <w:lang w:val="sl-SI" w:eastAsia="sl-SI"/>
                    </w:rPr>
                    <w:t xml:space="preserve">občinska volilna komisija </w:t>
                  </w:r>
                  <w:r w:rsidRPr="00571F9E">
                    <w:rPr>
                      <w:rFonts w:cs="Arial"/>
                      <w:color w:val="000000"/>
                      <w:szCs w:val="20"/>
                      <w:lang w:val="sl-SI" w:eastAsia="sl-SI"/>
                    </w:rPr>
                    <w:t>ali občina.</w:t>
                  </w:r>
                </w:p>
                <w:p w14:paraId="00FCA074" w14:textId="77777777" w:rsidR="00640A2D" w:rsidRPr="00571F9E" w:rsidRDefault="00640A2D" w:rsidP="00571F9E">
                  <w:pPr>
                    <w:spacing w:line="240" w:lineRule="auto"/>
                    <w:jc w:val="both"/>
                    <w:rPr>
                      <w:rFonts w:cs="Arial"/>
                      <w:szCs w:val="20"/>
                      <w:lang w:val="sl-SI"/>
                    </w:rPr>
                  </w:pPr>
                </w:p>
                <w:p w14:paraId="76A43850" w14:textId="085C9A19" w:rsidR="00640A2D" w:rsidRPr="00571F9E" w:rsidRDefault="00640A2D" w:rsidP="00571F9E">
                  <w:pPr>
                    <w:autoSpaceDE w:val="0"/>
                    <w:autoSpaceDN w:val="0"/>
                    <w:adjustRightInd w:val="0"/>
                    <w:spacing w:line="240" w:lineRule="auto"/>
                    <w:jc w:val="both"/>
                    <w:rPr>
                      <w:rFonts w:eastAsia="TimesNewRoman" w:cs="Arial"/>
                      <w:szCs w:val="20"/>
                      <w:lang w:val="sl-SI"/>
                    </w:rPr>
                  </w:pPr>
                  <w:r w:rsidRPr="00571F9E">
                    <w:rPr>
                      <w:rFonts w:cs="Arial"/>
                      <w:bCs/>
                      <w:szCs w:val="20"/>
                      <w:lang w:val="sl-SI"/>
                    </w:rPr>
                    <w:t xml:space="preserve">S spremembo ureditve volilnega spora je bilo treba poseči tudi v ZLS, saj je bilo treba upoštevati </w:t>
                  </w:r>
                  <w:r w:rsidRPr="00571F9E">
                    <w:rPr>
                      <w:rFonts w:cs="Arial"/>
                      <w:szCs w:val="20"/>
                      <w:lang w:val="sl-SI"/>
                    </w:rPr>
                    <w:t xml:space="preserve">Kodeks dobre prakse v volilnih zadevah, da je treba volilni spor urediti na enem mestu, v enem predpisu. Zato </w:t>
                  </w:r>
                  <w:r w:rsidR="00C138E7" w:rsidRPr="00571F9E">
                    <w:rPr>
                      <w:rFonts w:cs="Arial"/>
                      <w:szCs w:val="20"/>
                      <w:lang w:val="sl-SI"/>
                    </w:rPr>
                    <w:t>so</w:t>
                  </w:r>
                  <w:r w:rsidRPr="00571F9E">
                    <w:rPr>
                      <w:rFonts w:cs="Arial"/>
                      <w:szCs w:val="20"/>
                      <w:lang w:val="sl-SI"/>
                    </w:rPr>
                    <w:t xml:space="preserve"> predlagan</w:t>
                  </w:r>
                  <w:r w:rsidR="00C138E7" w:rsidRPr="00571F9E">
                    <w:rPr>
                      <w:rFonts w:cs="Arial"/>
                      <w:szCs w:val="20"/>
                      <w:lang w:val="sl-SI"/>
                    </w:rPr>
                    <w:t>e tudi</w:t>
                  </w:r>
                  <w:r w:rsidRPr="00571F9E">
                    <w:rPr>
                      <w:rFonts w:cs="Arial"/>
                      <w:szCs w:val="20"/>
                      <w:lang w:val="sl-SI"/>
                    </w:rPr>
                    <w:t xml:space="preserve"> sprememb</w:t>
                  </w:r>
                  <w:r w:rsidR="00C138E7" w:rsidRPr="00571F9E">
                    <w:rPr>
                      <w:rFonts w:cs="Arial"/>
                      <w:szCs w:val="20"/>
                      <w:lang w:val="sl-SI"/>
                    </w:rPr>
                    <w:t>e</w:t>
                  </w:r>
                  <w:r w:rsidRPr="00571F9E">
                    <w:rPr>
                      <w:rFonts w:cs="Arial"/>
                      <w:szCs w:val="20"/>
                      <w:lang w:val="sl-SI"/>
                    </w:rPr>
                    <w:t xml:space="preserve"> </w:t>
                  </w:r>
                  <w:r w:rsidR="004610DC">
                    <w:rPr>
                      <w:rFonts w:cs="Arial"/>
                      <w:szCs w:val="20"/>
                      <w:lang w:val="sl-SI"/>
                    </w:rPr>
                    <w:t xml:space="preserve">členov </w:t>
                  </w:r>
                  <w:r w:rsidRPr="00571F9E">
                    <w:rPr>
                      <w:rFonts w:cs="Arial"/>
                      <w:szCs w:val="20"/>
                      <w:lang w:val="sl-SI"/>
                    </w:rPr>
                    <w:t>ZLS</w:t>
                  </w:r>
                  <w:r w:rsidR="00C138E7" w:rsidRPr="00571F9E">
                    <w:rPr>
                      <w:rFonts w:cs="Arial"/>
                      <w:szCs w:val="20"/>
                      <w:lang w:val="sl-SI"/>
                    </w:rPr>
                    <w:t>, ki urejajo konstituiranje občinskega sveta in začetek mandata občinskega sveta in župana</w:t>
                  </w:r>
                  <w:r w:rsidRPr="00571F9E">
                    <w:rPr>
                      <w:rFonts w:cs="Arial"/>
                      <w:szCs w:val="20"/>
                      <w:lang w:val="sl-SI"/>
                    </w:rPr>
                    <w:t xml:space="preserve">. </w:t>
                  </w:r>
                  <w:r w:rsidRPr="00571F9E">
                    <w:rPr>
                      <w:rFonts w:cs="Arial"/>
                      <w:bCs/>
                      <w:szCs w:val="20"/>
                      <w:lang w:val="sl-SI"/>
                    </w:rPr>
                    <w:lastRenderedPageBreak/>
                    <w:t>Pomembna novost je tudi poseg v</w:t>
                  </w:r>
                  <w:r w:rsidRPr="00571F9E">
                    <w:rPr>
                      <w:rFonts w:cs="Arial"/>
                      <w:szCs w:val="20"/>
                      <w:lang w:val="sl-SI"/>
                    </w:rPr>
                    <w:t xml:space="preserve"> 37.a člen ZLS, saj je predlagano, da </w:t>
                  </w:r>
                  <w:r w:rsidRPr="00571F9E">
                    <w:rPr>
                      <w:rFonts w:cs="Arial"/>
                      <w:bCs/>
                      <w:szCs w:val="20"/>
                      <w:lang w:val="sl-SI"/>
                    </w:rPr>
                    <w:t xml:space="preserve">občinski svet po novem ne potrjuje več mandatov novoizvoljenih članov občinskega sveta. </w:t>
                  </w:r>
                  <w:r w:rsidRPr="00571F9E">
                    <w:rPr>
                      <w:rFonts w:eastAsia="TimesNewRoman" w:cs="Arial"/>
                      <w:szCs w:val="20"/>
                      <w:lang w:val="sl-SI"/>
                    </w:rPr>
                    <w:t xml:space="preserve">Člani predstavniškega telesa pridobijo to lastnost z izvolitvijo. Do zdaj je veljala potrditev mandata kot avtoritativna ugotovitev, da je bil član občinskega sveta veljavno izvoljen, torej zakonito izvoljen. Tedaj je lahko začel izvajati svojo funkcijo. Potrditev mandatov je bila pogoj, da se občinski svet konstituira. Takšna rešitev je bila povzeta po vzoru potrditve mandatov poslancev državnega zbora, ki jo zapoveduje tretji odstavek 82. člena ustave. Vendar je že ustavna določba delno odstopila od pravila, da lahko o pravilnosti izvolitve odloča le državni zbor, saj je omogočila pravno varstvo. Enako je </w:t>
                  </w:r>
                  <w:r w:rsidRPr="00571F9E">
                    <w:rPr>
                      <w:rFonts w:cs="Arial"/>
                      <w:color w:val="000000"/>
                      <w:szCs w:val="20"/>
                      <w:lang w:val="sl-SI"/>
                    </w:rPr>
                    <w:t xml:space="preserve">do zdaj </w:t>
                  </w:r>
                  <w:r w:rsidRPr="00571F9E">
                    <w:rPr>
                      <w:rFonts w:eastAsia="TimesNewRoman" w:cs="Arial"/>
                      <w:szCs w:val="20"/>
                      <w:lang w:val="sl-SI"/>
                    </w:rPr>
                    <w:t>veljalo za mandate članov občinskega sveta. Občinski svet s podrobnejšo ureditvijo volilnega spora in določitvijo volilnega sodnika</w:t>
                  </w:r>
                  <w:r w:rsidR="00244C9C">
                    <w:rPr>
                      <w:rFonts w:eastAsia="TimesNewRoman" w:cs="Arial"/>
                      <w:szCs w:val="20"/>
                      <w:lang w:val="sl-SI"/>
                    </w:rPr>
                    <w:t xml:space="preserve"> v predlogu zakona</w:t>
                  </w:r>
                  <w:r w:rsidRPr="00571F9E">
                    <w:rPr>
                      <w:rFonts w:eastAsia="TimesNewRoman" w:cs="Arial"/>
                      <w:szCs w:val="20"/>
                      <w:lang w:val="sl-SI"/>
                    </w:rPr>
                    <w:t xml:space="preserve"> ne odloča več o pravilnosti izvolitve članov občinskega sveta. Po uveljavitvi predlaganih sprememb se bo tako občinski svet zgolj seznanil z izvolitvijo članov, o zakonitosti izvolitev pa bo že</w:t>
                  </w:r>
                  <w:r w:rsidR="00292091">
                    <w:rPr>
                      <w:rFonts w:eastAsia="TimesNewRoman" w:cs="Arial"/>
                      <w:szCs w:val="20"/>
                      <w:lang w:val="sl-SI"/>
                    </w:rPr>
                    <w:t xml:space="preserve"> pred tem</w:t>
                  </w:r>
                  <w:r w:rsidRPr="00571F9E">
                    <w:rPr>
                      <w:rFonts w:eastAsia="TimesNewRoman" w:cs="Arial"/>
                      <w:szCs w:val="20"/>
                      <w:lang w:val="sl-SI"/>
                    </w:rPr>
                    <w:t xml:space="preserve"> presojal volilni organ ali sodišče. </w:t>
                  </w:r>
                </w:p>
                <w:p w14:paraId="15113B6B" w14:textId="77777777" w:rsidR="00640A2D" w:rsidRPr="00571F9E" w:rsidRDefault="00640A2D" w:rsidP="00571F9E">
                  <w:pPr>
                    <w:autoSpaceDE w:val="0"/>
                    <w:autoSpaceDN w:val="0"/>
                    <w:adjustRightInd w:val="0"/>
                    <w:spacing w:line="240" w:lineRule="auto"/>
                    <w:jc w:val="both"/>
                    <w:rPr>
                      <w:rFonts w:eastAsia="TimesNewRoman" w:cs="Arial"/>
                      <w:szCs w:val="20"/>
                      <w:lang w:val="sl-SI"/>
                    </w:rPr>
                  </w:pPr>
                </w:p>
                <w:p w14:paraId="13A74FF7" w14:textId="73DF4D30" w:rsidR="00F82975" w:rsidRPr="00571F9E" w:rsidRDefault="00640A2D" w:rsidP="00571F9E">
                  <w:pPr>
                    <w:autoSpaceDE w:val="0"/>
                    <w:autoSpaceDN w:val="0"/>
                    <w:adjustRightInd w:val="0"/>
                    <w:spacing w:line="240" w:lineRule="auto"/>
                    <w:jc w:val="both"/>
                    <w:rPr>
                      <w:rFonts w:cs="Arial"/>
                      <w:color w:val="000000"/>
                      <w:szCs w:val="20"/>
                      <w:lang w:val="sl-SI" w:eastAsia="sl-SI"/>
                    </w:rPr>
                  </w:pPr>
                  <w:bookmarkStart w:id="1" w:name="_Hlk56781184"/>
                  <w:r w:rsidRPr="00571F9E">
                    <w:rPr>
                      <w:rFonts w:eastAsia="TimesNewRoman" w:cs="Arial"/>
                      <w:szCs w:val="20"/>
                      <w:lang w:val="sl-SI"/>
                    </w:rPr>
                    <w:t>Veljavn</w:t>
                  </w:r>
                  <w:r w:rsidR="00244C9C">
                    <w:rPr>
                      <w:rFonts w:eastAsia="TimesNewRoman" w:cs="Arial"/>
                      <w:szCs w:val="20"/>
                      <w:lang w:val="sl-SI"/>
                    </w:rPr>
                    <w:t xml:space="preserve">i ZLV </w:t>
                  </w:r>
                  <w:r w:rsidRPr="00571F9E">
                    <w:rPr>
                      <w:rFonts w:eastAsia="TimesNewRoman" w:cs="Arial"/>
                      <w:szCs w:val="20"/>
                      <w:lang w:val="sl-SI"/>
                    </w:rPr>
                    <w:t xml:space="preserve">ne določa, kdaj se mora novoizvoljeni občinski svet sestati na konstitutivni seji. Ureditev tega vprašanja je bila prepuščena poslovnikom občinskih svetov, zato so se v praksi pojavljale številne težave in interpretacije o tem, kdaj sklicati sejo in kdaj jo opraviti. Novoizvoljeni člani občinskih svetov so bili tako od občine do občine v različnem položaju, v posamičnih primerih pa se je celo po nepotrebnem odlašalo s sklicem in izvedbo konstitutivne seje. Zato je </w:t>
                  </w:r>
                  <w:r w:rsidR="00244C9C">
                    <w:rPr>
                      <w:rFonts w:eastAsia="TimesNewRoman" w:cs="Arial"/>
                      <w:szCs w:val="20"/>
                      <w:lang w:val="sl-SI"/>
                    </w:rPr>
                    <w:t>predlogom zakona</w:t>
                  </w:r>
                  <w:r w:rsidRPr="00571F9E">
                    <w:rPr>
                      <w:rFonts w:eastAsia="TimesNewRoman" w:cs="Arial"/>
                      <w:szCs w:val="20"/>
                      <w:lang w:val="sl-SI"/>
                    </w:rPr>
                    <w:t xml:space="preserve"> predlagana enotna ureditev, da se o</w:t>
                  </w:r>
                  <w:r w:rsidRPr="00571F9E">
                    <w:rPr>
                      <w:rFonts w:cs="Arial"/>
                      <w:color w:val="000000"/>
                      <w:szCs w:val="20"/>
                      <w:lang w:val="sl-SI" w:eastAsia="sl-SI"/>
                    </w:rPr>
                    <w:t xml:space="preserve">bčinski svet konstituira na prvi seji po volitvah, ki se opravi najpozneje v 14 dneh po </w:t>
                  </w:r>
                  <w:r w:rsidR="0056118F" w:rsidRPr="00571F9E">
                    <w:rPr>
                      <w:rFonts w:cs="Arial"/>
                      <w:color w:val="000000"/>
                      <w:szCs w:val="20"/>
                      <w:lang w:val="sl-SI" w:eastAsia="sl-SI"/>
                    </w:rPr>
                    <w:t>objavi akta o izidu volitev</w:t>
                  </w:r>
                  <w:r w:rsidR="00244C9C">
                    <w:rPr>
                      <w:rFonts w:cs="Arial"/>
                      <w:color w:val="000000"/>
                      <w:szCs w:val="20"/>
                      <w:lang w:val="sl-SI" w:eastAsia="sl-SI"/>
                    </w:rPr>
                    <w:t xml:space="preserve"> v občini</w:t>
                  </w:r>
                  <w:r w:rsidR="0056118F" w:rsidRPr="00571F9E">
                    <w:rPr>
                      <w:rFonts w:cs="Arial"/>
                      <w:color w:val="000000"/>
                      <w:szCs w:val="20"/>
                      <w:lang w:val="sl-SI" w:eastAsia="sl-SI"/>
                    </w:rPr>
                    <w:t>.</w:t>
                  </w:r>
                  <w:r w:rsidR="009B0461" w:rsidRPr="00571F9E">
                    <w:rPr>
                      <w:rFonts w:cs="Arial"/>
                      <w:color w:val="000000"/>
                      <w:szCs w:val="20"/>
                      <w:lang w:val="sl-SI" w:eastAsia="sl-SI"/>
                    </w:rPr>
                    <w:t xml:space="preserve"> </w:t>
                  </w:r>
                </w:p>
                <w:p w14:paraId="2002D439" w14:textId="77777777" w:rsidR="00F82975" w:rsidRPr="00571F9E" w:rsidRDefault="00F82975" w:rsidP="00571F9E">
                  <w:pPr>
                    <w:autoSpaceDE w:val="0"/>
                    <w:autoSpaceDN w:val="0"/>
                    <w:adjustRightInd w:val="0"/>
                    <w:spacing w:line="240" w:lineRule="auto"/>
                    <w:jc w:val="both"/>
                    <w:rPr>
                      <w:rFonts w:cs="Arial"/>
                      <w:color w:val="000000"/>
                      <w:szCs w:val="20"/>
                      <w:lang w:val="sl-SI" w:eastAsia="sl-SI"/>
                    </w:rPr>
                  </w:pPr>
                </w:p>
                <w:p w14:paraId="71FE55EC" w14:textId="2915503C" w:rsidR="00F82975" w:rsidRPr="00571F9E" w:rsidRDefault="00595601" w:rsidP="00571F9E">
                  <w:pPr>
                    <w:autoSpaceDE w:val="0"/>
                    <w:autoSpaceDN w:val="0"/>
                    <w:adjustRightInd w:val="0"/>
                    <w:spacing w:line="240" w:lineRule="auto"/>
                    <w:jc w:val="both"/>
                    <w:rPr>
                      <w:rFonts w:cs="Arial"/>
                      <w:color w:val="000000"/>
                      <w:szCs w:val="20"/>
                      <w:lang w:val="sl-SI" w:eastAsia="sl-SI"/>
                    </w:rPr>
                  </w:pPr>
                  <w:r w:rsidRPr="00571F9E">
                    <w:rPr>
                      <w:rFonts w:cs="Arial"/>
                      <w:color w:val="000000"/>
                      <w:szCs w:val="20"/>
                      <w:lang w:val="sl-SI" w:eastAsia="sl-SI"/>
                    </w:rPr>
                    <w:t xml:space="preserve">Predlog </w:t>
                  </w:r>
                  <w:r w:rsidR="00F82975" w:rsidRPr="00571F9E">
                    <w:rPr>
                      <w:rFonts w:cs="Arial"/>
                      <w:color w:val="000000"/>
                      <w:szCs w:val="20"/>
                      <w:lang w:val="sl-SI" w:eastAsia="sl-SI"/>
                    </w:rPr>
                    <w:t xml:space="preserve">zakona skladno z novo ureditvijo, </w:t>
                  </w:r>
                  <w:r w:rsidR="000845B5" w:rsidRPr="00571F9E">
                    <w:rPr>
                      <w:rFonts w:cs="Arial"/>
                      <w:color w:val="000000"/>
                      <w:szCs w:val="20"/>
                      <w:lang w:val="sl-SI" w:eastAsia="sl-SI"/>
                    </w:rPr>
                    <w:t>ko</w:t>
                  </w:r>
                  <w:r w:rsidR="00F82975" w:rsidRPr="00571F9E">
                    <w:rPr>
                      <w:rFonts w:cs="Arial"/>
                      <w:color w:val="000000"/>
                      <w:szCs w:val="20"/>
                      <w:lang w:val="sl-SI" w:eastAsia="sl-SI"/>
                    </w:rPr>
                    <w:t xml:space="preserve"> občinski svet ne odloča o potrditvi mandatov, ampak se z izvolitvijo le seznani, določa tudi, kdaj član</w:t>
                  </w:r>
                  <w:r w:rsidR="00146939" w:rsidRPr="00571F9E">
                    <w:rPr>
                      <w:rFonts w:cs="Arial"/>
                      <w:color w:val="000000"/>
                      <w:szCs w:val="20"/>
                      <w:lang w:val="sl-SI" w:eastAsia="sl-SI"/>
                    </w:rPr>
                    <w:t>i</w:t>
                  </w:r>
                  <w:r w:rsidR="00F82975" w:rsidRPr="00571F9E">
                    <w:rPr>
                      <w:rFonts w:cs="Arial"/>
                      <w:color w:val="000000"/>
                      <w:szCs w:val="20"/>
                      <w:lang w:val="sl-SI" w:eastAsia="sl-SI"/>
                    </w:rPr>
                    <w:t xml:space="preserve"> občinskega sveta in župan pridobi</w:t>
                  </w:r>
                  <w:r w:rsidR="00146939" w:rsidRPr="00571F9E">
                    <w:rPr>
                      <w:rFonts w:cs="Arial"/>
                      <w:color w:val="000000"/>
                      <w:szCs w:val="20"/>
                      <w:lang w:val="sl-SI" w:eastAsia="sl-SI"/>
                    </w:rPr>
                    <w:t>jo</w:t>
                  </w:r>
                  <w:r w:rsidR="00F82975" w:rsidRPr="00571F9E">
                    <w:rPr>
                      <w:rFonts w:cs="Arial"/>
                      <w:color w:val="000000"/>
                      <w:szCs w:val="20"/>
                      <w:lang w:val="sl-SI" w:eastAsia="sl-SI"/>
                    </w:rPr>
                    <w:t xml:space="preserve"> mandat in kdaj ga začne</w:t>
                  </w:r>
                  <w:r w:rsidR="00146939" w:rsidRPr="00571F9E">
                    <w:rPr>
                      <w:rFonts w:cs="Arial"/>
                      <w:color w:val="000000"/>
                      <w:szCs w:val="20"/>
                      <w:lang w:val="sl-SI" w:eastAsia="sl-SI"/>
                    </w:rPr>
                    <w:t>jo</w:t>
                  </w:r>
                  <w:r w:rsidR="00F82975" w:rsidRPr="00571F9E">
                    <w:rPr>
                      <w:rFonts w:cs="Arial"/>
                      <w:color w:val="000000"/>
                      <w:szCs w:val="20"/>
                      <w:lang w:val="sl-SI" w:eastAsia="sl-SI"/>
                    </w:rPr>
                    <w:t xml:space="preserve"> izvrševati. S tem </w:t>
                  </w:r>
                  <w:r w:rsidR="00146939" w:rsidRPr="00571F9E">
                    <w:rPr>
                      <w:rFonts w:cs="Arial"/>
                      <w:color w:val="000000"/>
                      <w:szCs w:val="20"/>
                      <w:lang w:val="sl-SI" w:eastAsia="sl-SI"/>
                    </w:rPr>
                    <w:t xml:space="preserve">so </w:t>
                  </w:r>
                  <w:r w:rsidR="00F82975" w:rsidRPr="00571F9E">
                    <w:rPr>
                      <w:rFonts w:cs="Arial"/>
                      <w:color w:val="000000"/>
                      <w:szCs w:val="20"/>
                      <w:lang w:val="sl-SI" w:eastAsia="sl-SI"/>
                    </w:rPr>
                    <w:t>odpravlj</w:t>
                  </w:r>
                  <w:r w:rsidR="00146939" w:rsidRPr="00571F9E">
                    <w:rPr>
                      <w:rFonts w:cs="Arial"/>
                      <w:color w:val="000000"/>
                      <w:szCs w:val="20"/>
                      <w:lang w:val="sl-SI" w:eastAsia="sl-SI"/>
                    </w:rPr>
                    <w:t>ene</w:t>
                  </w:r>
                  <w:r w:rsidR="00F82975" w:rsidRPr="00571F9E">
                    <w:rPr>
                      <w:rFonts w:cs="Arial"/>
                      <w:color w:val="000000"/>
                      <w:szCs w:val="20"/>
                      <w:lang w:val="sl-SI" w:eastAsia="sl-SI"/>
                    </w:rPr>
                    <w:t xml:space="preserve"> morebitne nejasnosti, kdaj začneta organa občine izvrševati mandat v primeru, ko </w:t>
                  </w:r>
                  <w:r w:rsidR="00146939" w:rsidRPr="00571F9E">
                    <w:rPr>
                      <w:rFonts w:cs="Arial"/>
                      <w:color w:val="000000"/>
                      <w:szCs w:val="20"/>
                      <w:lang w:val="sl-SI" w:eastAsia="sl-SI"/>
                    </w:rPr>
                    <w:t>zaradi volilnega spora</w:t>
                  </w:r>
                  <w:r w:rsidRPr="00571F9E">
                    <w:rPr>
                      <w:rFonts w:cs="Arial"/>
                      <w:color w:val="000000"/>
                      <w:szCs w:val="20"/>
                      <w:lang w:val="sl-SI" w:eastAsia="sl-SI"/>
                    </w:rPr>
                    <w:t xml:space="preserve"> ni izvoljen</w:t>
                  </w:r>
                  <w:r w:rsidR="00F82975" w:rsidRPr="00571F9E">
                    <w:rPr>
                      <w:rFonts w:cs="Arial"/>
                      <w:color w:val="000000"/>
                      <w:szCs w:val="20"/>
                      <w:lang w:val="sl-SI" w:eastAsia="sl-SI"/>
                    </w:rPr>
                    <w:t xml:space="preserve"> župan</w:t>
                  </w:r>
                  <w:r w:rsidRPr="00571F9E">
                    <w:rPr>
                      <w:rFonts w:cs="Arial"/>
                      <w:color w:val="000000"/>
                      <w:szCs w:val="20"/>
                      <w:lang w:val="sl-SI" w:eastAsia="sl-SI"/>
                    </w:rPr>
                    <w:t>,</w:t>
                  </w:r>
                  <w:r w:rsidR="00F82975" w:rsidRPr="00571F9E">
                    <w:rPr>
                      <w:rFonts w:cs="Arial"/>
                      <w:color w:val="000000"/>
                      <w:szCs w:val="20"/>
                      <w:lang w:val="sl-SI" w:eastAsia="sl-SI"/>
                    </w:rPr>
                    <w:t xml:space="preserve"> </w:t>
                  </w:r>
                  <w:r w:rsidRPr="00571F9E">
                    <w:rPr>
                      <w:rFonts w:cs="Arial"/>
                      <w:color w:val="000000"/>
                      <w:szCs w:val="20"/>
                      <w:lang w:val="sl-SI" w:eastAsia="sl-SI"/>
                    </w:rPr>
                    <w:t xml:space="preserve">oziroma ni izvoljena </w:t>
                  </w:r>
                  <w:r w:rsidR="00146939" w:rsidRPr="00571F9E">
                    <w:rPr>
                      <w:rFonts w:cs="Arial"/>
                      <w:color w:val="000000"/>
                      <w:szCs w:val="20"/>
                      <w:lang w:val="sl-SI" w:eastAsia="sl-SI"/>
                    </w:rPr>
                    <w:t>večina članov občinskega sveta</w:t>
                  </w:r>
                  <w:r w:rsidR="008C43A7">
                    <w:rPr>
                      <w:rFonts w:cs="Arial"/>
                      <w:color w:val="000000"/>
                      <w:szCs w:val="20"/>
                      <w:lang w:val="sl-SI" w:eastAsia="sl-SI"/>
                    </w:rPr>
                    <w:t>.</w:t>
                  </w:r>
                  <w:r w:rsidR="00F82975" w:rsidRPr="00571F9E">
                    <w:rPr>
                      <w:rFonts w:cs="Arial"/>
                      <w:color w:val="000000"/>
                      <w:szCs w:val="20"/>
                      <w:lang w:val="sl-SI" w:eastAsia="sl-SI"/>
                    </w:rPr>
                    <w:t xml:space="preserve">   </w:t>
                  </w:r>
                </w:p>
                <w:bookmarkEnd w:id="1"/>
                <w:p w14:paraId="02F5AB13" w14:textId="308CA15A" w:rsidR="00640A2D" w:rsidRPr="00571F9E" w:rsidRDefault="00640A2D" w:rsidP="00571F9E">
                  <w:pPr>
                    <w:autoSpaceDE w:val="0"/>
                    <w:autoSpaceDN w:val="0"/>
                    <w:adjustRightInd w:val="0"/>
                    <w:spacing w:line="240" w:lineRule="auto"/>
                    <w:jc w:val="both"/>
                    <w:rPr>
                      <w:rFonts w:eastAsia="TimesNewRoman" w:cs="Arial"/>
                      <w:szCs w:val="20"/>
                      <w:lang w:val="sl-SI"/>
                    </w:rPr>
                  </w:pPr>
                </w:p>
                <w:p w14:paraId="25B0A323"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Določitev pogojev za imenovanje predsednikov in namestnikov občinskih volilnih komisij</w:t>
                  </w:r>
                </w:p>
                <w:p w14:paraId="1478B1BC" w14:textId="2B6A84B4" w:rsidR="00640A2D" w:rsidRPr="00571F9E" w:rsidRDefault="00640A2D" w:rsidP="00571F9E">
                  <w:pPr>
                    <w:widowControl w:val="0"/>
                    <w:tabs>
                      <w:tab w:val="left" w:pos="702"/>
                    </w:tabs>
                    <w:spacing w:line="240" w:lineRule="auto"/>
                    <w:jc w:val="both"/>
                    <w:rPr>
                      <w:rFonts w:cs="Arial"/>
                      <w:color w:val="000000"/>
                      <w:szCs w:val="20"/>
                      <w:lang w:val="sl-SI"/>
                    </w:rPr>
                  </w:pPr>
                  <w:r w:rsidRPr="00571F9E">
                    <w:rPr>
                      <w:rFonts w:cs="Arial"/>
                      <w:color w:val="000000"/>
                      <w:szCs w:val="20"/>
                      <w:lang w:val="sl-SI"/>
                    </w:rPr>
                    <w:t xml:space="preserve">Zaradi velikega števila občin in njihove raznovrstnosti glede na število prebivalcev je pri imenovanju predsednikov </w:t>
                  </w:r>
                  <w:r w:rsidR="008C43A7">
                    <w:rPr>
                      <w:rFonts w:cs="Arial"/>
                      <w:color w:val="000000"/>
                      <w:szCs w:val="20"/>
                      <w:lang w:val="sl-SI"/>
                    </w:rPr>
                    <w:t>občinskih volilnih komisij</w:t>
                  </w:r>
                  <w:r w:rsidR="008C43A7" w:rsidRPr="00571F9E">
                    <w:rPr>
                      <w:rFonts w:cs="Arial"/>
                      <w:color w:val="000000"/>
                      <w:szCs w:val="20"/>
                      <w:lang w:val="sl-SI"/>
                    </w:rPr>
                    <w:t xml:space="preserve"> </w:t>
                  </w:r>
                  <w:r w:rsidRPr="00571F9E">
                    <w:rPr>
                      <w:rFonts w:cs="Arial"/>
                      <w:color w:val="000000"/>
                      <w:szCs w:val="20"/>
                      <w:lang w:val="sl-SI"/>
                    </w:rPr>
                    <w:t>in njihovih namestnikov</w:t>
                  </w:r>
                  <w:r w:rsidR="00244C9C">
                    <w:rPr>
                      <w:rFonts w:cs="Arial"/>
                      <w:color w:val="000000"/>
                      <w:szCs w:val="20"/>
                      <w:lang w:val="sl-SI"/>
                    </w:rPr>
                    <w:t xml:space="preserve"> </w:t>
                  </w:r>
                  <w:r w:rsidRPr="00571F9E">
                    <w:rPr>
                      <w:rFonts w:cs="Arial"/>
                      <w:color w:val="000000"/>
                      <w:szCs w:val="20"/>
                      <w:lang w:val="sl-SI"/>
                    </w:rPr>
                    <w:t xml:space="preserve">predlagana izjema od splošnega pravila, da v volilnih organih občin sodelujejo prebivalci, ki imajo v občini volilno pravico. V nekaterih občinah tega pogoja ni mogoče zagotoviti, ker tam ni sodnikov ali drugih oseb, ki </w:t>
                  </w:r>
                  <w:r w:rsidR="00DE01D9" w:rsidRPr="00571F9E">
                    <w:rPr>
                      <w:rFonts w:cs="Arial"/>
                      <w:color w:val="000000"/>
                      <w:szCs w:val="20"/>
                      <w:lang w:val="sl-SI"/>
                    </w:rPr>
                    <w:t>imajo v Republiki Sloveniji pridobljen</w:t>
                  </w:r>
                  <w:r w:rsidR="002F285B" w:rsidRPr="00571F9E">
                    <w:rPr>
                      <w:rFonts w:cs="Arial"/>
                      <w:color w:val="000000"/>
                      <w:szCs w:val="20"/>
                      <w:lang w:val="sl-SI"/>
                    </w:rPr>
                    <w:t>o najmanj</w:t>
                  </w:r>
                  <w:r w:rsidR="00086C5A" w:rsidRPr="00571F9E">
                    <w:rPr>
                      <w:rFonts w:cs="Arial"/>
                      <w:color w:val="000000"/>
                      <w:szCs w:val="20"/>
                      <w:lang w:val="sl-SI"/>
                    </w:rPr>
                    <w:t xml:space="preserve"> pravno</w:t>
                  </w:r>
                  <w:r w:rsidR="002F285B" w:rsidRPr="00571F9E">
                    <w:rPr>
                      <w:rFonts w:cs="Arial"/>
                      <w:color w:val="000000"/>
                      <w:szCs w:val="20"/>
                      <w:lang w:val="sl-SI"/>
                    </w:rPr>
                    <w:t xml:space="preserve"> izobrazbo, pridobljeno po študijskem programu </w:t>
                  </w:r>
                  <w:r w:rsidR="009B0461" w:rsidRPr="00571F9E">
                    <w:rPr>
                      <w:rFonts w:cs="Arial"/>
                      <w:color w:val="000000"/>
                      <w:szCs w:val="20"/>
                      <w:lang w:val="sl-SI"/>
                    </w:rPr>
                    <w:t xml:space="preserve">prve in </w:t>
                  </w:r>
                  <w:r w:rsidR="002F285B" w:rsidRPr="00571F9E">
                    <w:rPr>
                      <w:rFonts w:cs="Arial"/>
                      <w:color w:val="000000"/>
                      <w:szCs w:val="20"/>
                      <w:lang w:val="sl-SI"/>
                    </w:rPr>
                    <w:t xml:space="preserve">druge stopnje oziroma </w:t>
                  </w:r>
                  <w:r w:rsidR="00086C5A" w:rsidRPr="00571F9E">
                    <w:rPr>
                      <w:rFonts w:cs="Arial"/>
                      <w:color w:val="000000"/>
                      <w:szCs w:val="20"/>
                      <w:lang w:val="sl-SI"/>
                    </w:rPr>
                    <w:t xml:space="preserve">pravno </w:t>
                  </w:r>
                  <w:r w:rsidR="002F285B" w:rsidRPr="00571F9E">
                    <w:rPr>
                      <w:rFonts w:cs="Arial"/>
                      <w:color w:val="000000"/>
                      <w:szCs w:val="20"/>
                      <w:lang w:val="sl-SI"/>
                    </w:rPr>
                    <w:t>izobrazbo, ki ustreza ravni izobrazbe, pridobljen</w:t>
                  </w:r>
                  <w:r w:rsidR="00294328" w:rsidRPr="00571F9E">
                    <w:rPr>
                      <w:rFonts w:cs="Arial"/>
                      <w:color w:val="000000"/>
                      <w:szCs w:val="20"/>
                      <w:lang w:val="sl-SI"/>
                    </w:rPr>
                    <w:t>i</w:t>
                  </w:r>
                  <w:r w:rsidR="002F285B" w:rsidRPr="00571F9E">
                    <w:rPr>
                      <w:rFonts w:cs="Arial"/>
                      <w:color w:val="000000"/>
                      <w:szCs w:val="20"/>
                      <w:lang w:val="sl-SI"/>
                    </w:rPr>
                    <w:t xml:space="preserve"> po študijskih programih druge stopnje, in je v skladu z </w:t>
                  </w:r>
                  <w:r w:rsidR="00292091" w:rsidRPr="00292091">
                    <w:rPr>
                      <w:rFonts w:cs="Arial"/>
                      <w:color w:val="000000"/>
                      <w:szCs w:val="20"/>
                      <w:lang w:val="sl-SI"/>
                    </w:rPr>
                    <w:t>Zakon</w:t>
                  </w:r>
                  <w:r w:rsidR="00292091">
                    <w:rPr>
                      <w:rFonts w:cs="Arial"/>
                      <w:color w:val="000000"/>
                      <w:szCs w:val="20"/>
                      <w:lang w:val="sl-SI"/>
                    </w:rPr>
                    <w:t>om</w:t>
                  </w:r>
                  <w:r w:rsidR="00292091" w:rsidRPr="00292091">
                    <w:rPr>
                      <w:rFonts w:cs="Arial"/>
                      <w:color w:val="000000"/>
                      <w:szCs w:val="20"/>
                      <w:lang w:val="sl-SI"/>
                    </w:rPr>
                    <w:t xml:space="preserve"> o slovenskem ogrodju kvalifikacij</w:t>
                  </w:r>
                  <w:r w:rsidR="00292091">
                    <w:rPr>
                      <w:rFonts w:cs="Arial"/>
                      <w:color w:val="000000"/>
                      <w:szCs w:val="20"/>
                      <w:lang w:val="sl-SI"/>
                    </w:rPr>
                    <w:t xml:space="preserve"> (</w:t>
                  </w:r>
                  <w:r w:rsidR="00292091" w:rsidRPr="00292091">
                    <w:rPr>
                      <w:rFonts w:cs="Arial"/>
                      <w:color w:val="000000"/>
                      <w:szCs w:val="20"/>
                      <w:lang w:val="sl-SI"/>
                    </w:rPr>
                    <w:t xml:space="preserve">Uradni list RS, št. 104/15 in 100/22 – </w:t>
                  </w:r>
                  <w:proofErr w:type="spellStart"/>
                  <w:r w:rsidR="00292091" w:rsidRPr="00292091">
                    <w:rPr>
                      <w:rFonts w:cs="Arial"/>
                      <w:color w:val="000000"/>
                      <w:szCs w:val="20"/>
                      <w:lang w:val="sl-SI"/>
                    </w:rPr>
                    <w:t>ZSZUN</w:t>
                  </w:r>
                  <w:proofErr w:type="spellEnd"/>
                  <w:r w:rsidR="00292091">
                    <w:rPr>
                      <w:rFonts w:cs="Arial"/>
                      <w:color w:val="000000"/>
                      <w:szCs w:val="20"/>
                      <w:lang w:val="sl-SI"/>
                    </w:rPr>
                    <w:t xml:space="preserve">; v nadaljevanju: </w:t>
                  </w:r>
                  <w:proofErr w:type="spellStart"/>
                  <w:r w:rsidR="00292091">
                    <w:rPr>
                      <w:rFonts w:cs="Arial"/>
                      <w:color w:val="000000"/>
                      <w:szCs w:val="20"/>
                      <w:lang w:val="sl-SI"/>
                    </w:rPr>
                    <w:t>ZSOK</w:t>
                  </w:r>
                  <w:proofErr w:type="spellEnd"/>
                  <w:r w:rsidR="00292091">
                    <w:rPr>
                      <w:rFonts w:cs="Arial"/>
                      <w:color w:val="000000"/>
                      <w:szCs w:val="20"/>
                      <w:lang w:val="sl-SI"/>
                    </w:rPr>
                    <w:t>)</w:t>
                  </w:r>
                  <w:r w:rsidR="002F285B" w:rsidRPr="00571F9E">
                    <w:rPr>
                      <w:rFonts w:cs="Arial"/>
                      <w:color w:val="000000"/>
                      <w:szCs w:val="20"/>
                      <w:lang w:val="sl-SI"/>
                    </w:rPr>
                    <w:t xml:space="preserve"> uvrščena v 8. raven. </w:t>
                  </w:r>
                  <w:r w:rsidRPr="00571F9E">
                    <w:rPr>
                      <w:rFonts w:cs="Arial"/>
                      <w:color w:val="000000"/>
                      <w:szCs w:val="20"/>
                      <w:lang w:val="sl-SI"/>
                    </w:rPr>
                    <w:t xml:space="preserve">Z novo ureditvijo neodvisnost in strokovnost predsednika in namestnika </w:t>
                  </w:r>
                  <w:r w:rsidR="008C43A7">
                    <w:rPr>
                      <w:rFonts w:cs="Arial"/>
                      <w:color w:val="000000"/>
                      <w:szCs w:val="20"/>
                      <w:lang w:val="sl-SI"/>
                    </w:rPr>
                    <w:t xml:space="preserve">občinske volilne komisije </w:t>
                  </w:r>
                  <w:r w:rsidRPr="00571F9E">
                    <w:rPr>
                      <w:rFonts w:cs="Arial"/>
                      <w:color w:val="000000"/>
                      <w:szCs w:val="20"/>
                      <w:lang w:val="sl-SI"/>
                    </w:rPr>
                    <w:t>prevladata nad teritorialnim načelom. Zato je predlagano, da so predsedniki</w:t>
                  </w:r>
                  <w:r w:rsidR="008C43A7">
                    <w:rPr>
                      <w:rFonts w:cs="Arial"/>
                      <w:color w:val="000000"/>
                      <w:szCs w:val="20"/>
                      <w:lang w:val="sl-SI"/>
                    </w:rPr>
                    <w:t xml:space="preserve"> občinske volilne komisije</w:t>
                  </w:r>
                  <w:r w:rsidRPr="00571F9E">
                    <w:rPr>
                      <w:rFonts w:cs="Arial"/>
                      <w:color w:val="000000"/>
                      <w:szCs w:val="20"/>
                      <w:lang w:val="sl-SI"/>
                    </w:rPr>
                    <w:t xml:space="preserve"> in njihovi namestniki lahko imenovani izmed oseb, ki imajo stalno prebivališče v Republiki Sloveniji. </w:t>
                  </w:r>
                </w:p>
                <w:p w14:paraId="75474858" w14:textId="77777777" w:rsidR="00640A2D" w:rsidRPr="00571F9E" w:rsidRDefault="00640A2D" w:rsidP="00571F9E">
                  <w:pPr>
                    <w:autoSpaceDE w:val="0"/>
                    <w:autoSpaceDN w:val="0"/>
                    <w:adjustRightInd w:val="0"/>
                    <w:spacing w:line="240" w:lineRule="auto"/>
                    <w:jc w:val="both"/>
                    <w:rPr>
                      <w:rFonts w:eastAsia="TimesNewRoman" w:cs="Arial"/>
                      <w:szCs w:val="20"/>
                      <w:lang w:val="sl-SI"/>
                    </w:rPr>
                  </w:pPr>
                </w:p>
                <w:p w14:paraId="4AAF4A02"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 xml:space="preserve">Omejitev zaračunavanja stroškov državnih organov občinam </w:t>
                  </w:r>
                </w:p>
                <w:p w14:paraId="2876D5D4" w14:textId="5022C7C3" w:rsidR="00640A2D" w:rsidRPr="00571F9E" w:rsidRDefault="00640A2D" w:rsidP="00571F9E">
                  <w:pPr>
                    <w:spacing w:line="240" w:lineRule="auto"/>
                    <w:jc w:val="both"/>
                    <w:rPr>
                      <w:rFonts w:cs="Arial"/>
                      <w:szCs w:val="20"/>
                      <w:lang w:val="sl-SI"/>
                    </w:rPr>
                  </w:pPr>
                  <w:r w:rsidRPr="00571F9E">
                    <w:rPr>
                      <w:rFonts w:cs="Arial"/>
                      <w:szCs w:val="20"/>
                      <w:lang w:val="sl-SI"/>
                    </w:rPr>
                    <w:t>V sodobni praksi in zakonodaji dobrega medinstitucionalnega dialoga se upošteva načelo, da si državni organi in občine med seboj ne zaračunavajo storitev ali obveznosti, ki izhajajo iz delovanja organov ene ali druge oblasti. V skladu s tem načelom naj bi si država in občin</w:t>
                  </w:r>
                  <w:r w:rsidR="00244C9C">
                    <w:rPr>
                      <w:rFonts w:cs="Arial"/>
                      <w:szCs w:val="20"/>
                      <w:lang w:val="sl-SI"/>
                    </w:rPr>
                    <w:t>a</w:t>
                  </w:r>
                  <w:r w:rsidRPr="00571F9E">
                    <w:rPr>
                      <w:rFonts w:cs="Arial"/>
                      <w:szCs w:val="20"/>
                      <w:lang w:val="sl-SI"/>
                    </w:rPr>
                    <w:t xml:space="preserve"> zaračunavali le nujne materialne stroške. Tak primer je uporabnina za volišča v primeru državnih volitev in referendumov, ki jih </w:t>
                  </w:r>
                  <w:proofErr w:type="spellStart"/>
                  <w:r w:rsidR="000C206A">
                    <w:rPr>
                      <w:rFonts w:cs="Arial"/>
                      <w:szCs w:val="20"/>
                      <w:lang w:val="sl-SI"/>
                    </w:rPr>
                    <w:t>DVK</w:t>
                  </w:r>
                  <w:proofErr w:type="spellEnd"/>
                  <w:r w:rsidRPr="00571F9E">
                    <w:rPr>
                      <w:rFonts w:cs="Arial"/>
                      <w:szCs w:val="20"/>
                      <w:lang w:val="sl-SI"/>
                    </w:rPr>
                    <w:t xml:space="preserve"> določi v prostorih, ki so </w:t>
                  </w:r>
                  <w:r w:rsidR="000E538D" w:rsidRPr="00571F9E">
                    <w:rPr>
                      <w:rFonts w:cs="Arial"/>
                      <w:szCs w:val="20"/>
                      <w:lang w:val="sl-SI"/>
                    </w:rPr>
                    <w:t xml:space="preserve">v </w:t>
                  </w:r>
                  <w:r w:rsidRPr="00571F9E">
                    <w:rPr>
                      <w:rFonts w:cs="Arial"/>
                      <w:szCs w:val="20"/>
                      <w:lang w:val="sl-SI"/>
                    </w:rPr>
                    <w:t xml:space="preserve">lasti občin. V teh primerih </w:t>
                  </w:r>
                  <w:proofErr w:type="spellStart"/>
                  <w:r w:rsidRPr="00571F9E">
                    <w:rPr>
                      <w:rFonts w:cs="Arial"/>
                      <w:szCs w:val="20"/>
                      <w:lang w:val="sl-SI"/>
                    </w:rPr>
                    <w:t>DVK</w:t>
                  </w:r>
                  <w:proofErr w:type="spellEnd"/>
                  <w:r w:rsidRPr="00571F9E">
                    <w:rPr>
                      <w:rFonts w:cs="Arial"/>
                      <w:szCs w:val="20"/>
                      <w:lang w:val="sl-SI"/>
                    </w:rPr>
                    <w:t xml:space="preserve"> šolam, krajevnim skupnostim ali gasilskim društvom poravna uporabnino za pokritje stroškov, ki jih imajo navedeni </w:t>
                  </w:r>
                  <w:r w:rsidR="00955E58" w:rsidRPr="00571F9E">
                    <w:rPr>
                      <w:rFonts w:cs="Arial"/>
                      <w:szCs w:val="20"/>
                      <w:lang w:val="sl-SI"/>
                    </w:rPr>
                    <w:t xml:space="preserve">organi </w:t>
                  </w:r>
                  <w:r w:rsidRPr="00571F9E">
                    <w:rPr>
                      <w:rFonts w:cs="Arial"/>
                      <w:szCs w:val="20"/>
                      <w:lang w:val="sl-SI"/>
                    </w:rPr>
                    <w:t>z ogrevanjem, električno energijo in končnim čiščenjem prostora, v katerem je potekalo glasovanje. Drug podob</w:t>
                  </w:r>
                  <w:r w:rsidR="000E538D" w:rsidRPr="00571F9E">
                    <w:rPr>
                      <w:rFonts w:cs="Arial"/>
                      <w:szCs w:val="20"/>
                      <w:lang w:val="sl-SI"/>
                    </w:rPr>
                    <w:t>en</w:t>
                  </w:r>
                  <w:r w:rsidRPr="00571F9E">
                    <w:rPr>
                      <w:rFonts w:cs="Arial"/>
                      <w:szCs w:val="20"/>
                      <w:lang w:val="sl-SI"/>
                    </w:rPr>
                    <w:t xml:space="preserve"> primer v nasprotni smeri je tiskanje volilnih imenikov ob rednih lokalnih volitvah stroš</w:t>
                  </w:r>
                  <w:r w:rsidR="008C43A7">
                    <w:rPr>
                      <w:rFonts w:cs="Arial"/>
                      <w:szCs w:val="20"/>
                      <w:lang w:val="sl-SI"/>
                    </w:rPr>
                    <w:t>ke,</w:t>
                  </w:r>
                  <w:r w:rsidRPr="00571F9E">
                    <w:rPr>
                      <w:rFonts w:cs="Arial"/>
                      <w:szCs w:val="20"/>
                      <w:lang w:val="sl-SI"/>
                    </w:rPr>
                    <w:t xml:space="preserve"> </w:t>
                  </w:r>
                  <w:r w:rsidR="00244C9C">
                    <w:rPr>
                      <w:rFonts w:cs="Arial"/>
                      <w:szCs w:val="20"/>
                      <w:lang w:val="sl-SI"/>
                    </w:rPr>
                    <w:t xml:space="preserve">katerega </w:t>
                  </w:r>
                  <w:r w:rsidRPr="00571F9E">
                    <w:rPr>
                      <w:rFonts w:cs="Arial"/>
                      <w:szCs w:val="20"/>
                      <w:lang w:val="sl-SI"/>
                    </w:rPr>
                    <w:t xml:space="preserve">pristojno ministrstvo na podlagi določb </w:t>
                  </w:r>
                  <w:r w:rsidR="00292091" w:rsidRPr="00292091">
                    <w:rPr>
                      <w:rFonts w:cs="Arial"/>
                      <w:szCs w:val="20"/>
                      <w:lang w:val="sl-SI"/>
                    </w:rPr>
                    <w:t>Zakona o evidenci volilne pravice (Uradni list RS, št. 98/13 in 12/24 – ZVDZ-E; v nadaljnjem besedilu: ZEVP-2)</w:t>
                  </w:r>
                  <w:r w:rsidRPr="00571F9E">
                    <w:rPr>
                      <w:rFonts w:cs="Arial"/>
                      <w:szCs w:val="20"/>
                      <w:lang w:val="sl-SI"/>
                    </w:rPr>
                    <w:t xml:space="preserve"> zaračuna občinam.</w:t>
                  </w:r>
                </w:p>
                <w:p w14:paraId="71F5F1EA" w14:textId="77777777" w:rsidR="00640A2D" w:rsidRPr="00571F9E" w:rsidRDefault="00640A2D" w:rsidP="00571F9E">
                  <w:pPr>
                    <w:spacing w:line="240" w:lineRule="auto"/>
                    <w:jc w:val="both"/>
                    <w:rPr>
                      <w:rFonts w:cs="Arial"/>
                      <w:szCs w:val="20"/>
                      <w:lang w:val="sl-SI"/>
                    </w:rPr>
                  </w:pPr>
                </w:p>
                <w:p w14:paraId="034E9E4A" w14:textId="14A4F08E" w:rsidR="00640A2D" w:rsidRPr="00571F9E" w:rsidRDefault="00640A2D" w:rsidP="00571F9E">
                  <w:pPr>
                    <w:spacing w:line="240" w:lineRule="auto"/>
                    <w:jc w:val="both"/>
                    <w:rPr>
                      <w:rFonts w:cs="Arial"/>
                      <w:szCs w:val="20"/>
                      <w:lang w:val="sl-SI"/>
                    </w:rPr>
                  </w:pPr>
                  <w:r w:rsidRPr="00571F9E">
                    <w:rPr>
                      <w:rFonts w:cs="Arial"/>
                      <w:szCs w:val="20"/>
                      <w:lang w:val="sl-SI"/>
                    </w:rPr>
                    <w:t xml:space="preserve">ZLV glede stroškov določa, da stroške za izvedbo lokalnih volitev krijejo občine. Zaradi prakse, ki se je ponekod uveljavila predvsem od rednih lokalnih volitev leta 2010 dalje, ko je </w:t>
                  </w:r>
                  <w:r w:rsidR="008C43A7">
                    <w:rPr>
                      <w:rFonts w:cs="Arial"/>
                      <w:szCs w:val="20"/>
                      <w:lang w:val="sl-SI"/>
                    </w:rPr>
                    <w:t>MJU</w:t>
                  </w:r>
                  <w:r w:rsidRPr="00571F9E">
                    <w:rPr>
                      <w:rFonts w:cs="Arial"/>
                      <w:szCs w:val="20"/>
                      <w:lang w:val="sl-SI"/>
                    </w:rPr>
                    <w:t xml:space="preserve"> 6. avgusta 2010 izdalo pojasnilo o načinu in vrsti zaračunavanja stroškov, se je </w:t>
                  </w:r>
                  <w:r w:rsidRPr="00571F9E">
                    <w:rPr>
                      <w:rFonts w:cs="Arial"/>
                      <w:szCs w:val="20"/>
                      <w:lang w:val="sl-SI"/>
                    </w:rPr>
                    <w:lastRenderedPageBreak/>
                    <w:t xml:space="preserve">odstopilo od načela o </w:t>
                  </w:r>
                  <w:proofErr w:type="spellStart"/>
                  <w:r w:rsidR="00595601" w:rsidRPr="00571F9E">
                    <w:rPr>
                      <w:rFonts w:cs="Arial"/>
                      <w:szCs w:val="20"/>
                      <w:lang w:val="sl-SI"/>
                    </w:rPr>
                    <w:t>nezaračunavanju</w:t>
                  </w:r>
                  <w:proofErr w:type="spellEnd"/>
                  <w:r w:rsidRPr="00571F9E">
                    <w:rPr>
                      <w:rFonts w:cs="Arial"/>
                      <w:szCs w:val="20"/>
                      <w:lang w:val="sl-SI"/>
                    </w:rPr>
                    <w:t xml:space="preserve"> storitev ali obveznosti, ki izhajajo iz delovanja organov (štev. dokumenta 040-15/2010/3). K temu sta pripomogli tudi sodba Okrožnega sodišča v Kopru II </w:t>
                  </w:r>
                  <w:proofErr w:type="spellStart"/>
                  <w:r w:rsidRPr="00571F9E">
                    <w:rPr>
                      <w:rFonts w:cs="Arial"/>
                      <w:szCs w:val="20"/>
                      <w:lang w:val="sl-SI"/>
                    </w:rPr>
                    <w:t>Pg</w:t>
                  </w:r>
                  <w:proofErr w:type="spellEnd"/>
                  <w:r w:rsidRPr="00571F9E">
                    <w:rPr>
                      <w:rFonts w:cs="Arial"/>
                      <w:szCs w:val="20"/>
                      <w:lang w:val="sl-SI"/>
                    </w:rPr>
                    <w:t xml:space="preserve"> 168/2015 z dne 21. oktobra 2016 in sodba Višjega sodišča v Kopru</w:t>
                  </w:r>
                  <w:r w:rsidR="008C43A7">
                    <w:rPr>
                      <w:rFonts w:cs="Arial"/>
                      <w:szCs w:val="20"/>
                      <w:lang w:val="sl-SI"/>
                    </w:rPr>
                    <w:t>,</w:t>
                  </w:r>
                  <w:r w:rsidRPr="00571F9E">
                    <w:rPr>
                      <w:rFonts w:cs="Arial"/>
                      <w:szCs w:val="20"/>
                      <w:lang w:val="sl-SI"/>
                    </w:rPr>
                    <w:t xml:space="preserve"> </w:t>
                  </w:r>
                  <w:proofErr w:type="spellStart"/>
                  <w:r w:rsidRPr="00571F9E">
                    <w:rPr>
                      <w:rFonts w:cs="Arial"/>
                      <w:szCs w:val="20"/>
                      <w:lang w:val="sl-SI"/>
                    </w:rPr>
                    <w:t>Cpg</w:t>
                  </w:r>
                  <w:proofErr w:type="spellEnd"/>
                  <w:r w:rsidRPr="00571F9E">
                    <w:rPr>
                      <w:rFonts w:cs="Arial"/>
                      <w:szCs w:val="20"/>
                      <w:lang w:val="sl-SI"/>
                    </w:rPr>
                    <w:t xml:space="preserve"> 329/2016 z dne 18. aprila 2017, v katerih sta sodišči ob pomanjkanju podrobnejših določb ZLV odločili, da sme Upravna enota Koper Mestni občini Koper zaračunati ne le materialne stroške, ki jih je morebiti imela ob rednih lokalnih volitvah, ampak tudi stroške dela zaposlenih. S predlagano spremembo 3. člena ZLV se zato določa omejitev zaračunavanja stroškov državnih organov v breme občin. Čeprav je v skupnih stroških rednih lokalnih volitev v letu 2018 plačilo upravnim enotam obsegalo le 0,8 % celotnega stroška rednih lokalnih volitev, gre za načeloma pomembno vprašanje, ki ob vsakokratni izvedbi </w:t>
                  </w:r>
                  <w:r w:rsidR="001908E1" w:rsidRPr="00571F9E">
                    <w:rPr>
                      <w:rFonts w:cs="Arial"/>
                      <w:szCs w:val="20"/>
                      <w:lang w:val="sl-SI"/>
                    </w:rPr>
                    <w:t xml:space="preserve">rednih </w:t>
                  </w:r>
                  <w:r w:rsidRPr="00571F9E">
                    <w:rPr>
                      <w:rFonts w:cs="Arial"/>
                      <w:szCs w:val="20"/>
                      <w:lang w:val="sl-SI"/>
                    </w:rPr>
                    <w:t>lokalnih volitev sproža konflikte, včasih tudi s sodnim epilogom. Na že omenjenih lokalnih volitvah</w:t>
                  </w:r>
                  <w:r w:rsidR="001908E1" w:rsidRPr="00571F9E">
                    <w:rPr>
                      <w:rFonts w:cs="Arial"/>
                      <w:szCs w:val="20"/>
                      <w:lang w:val="sl-SI"/>
                    </w:rPr>
                    <w:t xml:space="preserve"> v</w:t>
                  </w:r>
                  <w:r w:rsidRPr="00571F9E">
                    <w:rPr>
                      <w:rFonts w:cs="Arial"/>
                      <w:szCs w:val="20"/>
                      <w:lang w:val="sl-SI"/>
                    </w:rPr>
                    <w:t xml:space="preserve"> let</w:t>
                  </w:r>
                  <w:r w:rsidR="001908E1" w:rsidRPr="00571F9E">
                    <w:rPr>
                      <w:rFonts w:cs="Arial"/>
                      <w:szCs w:val="20"/>
                      <w:lang w:val="sl-SI"/>
                    </w:rPr>
                    <w:t>u</w:t>
                  </w:r>
                  <w:r w:rsidRPr="00571F9E">
                    <w:rPr>
                      <w:rFonts w:cs="Arial"/>
                      <w:szCs w:val="20"/>
                      <w:lang w:val="sl-SI"/>
                    </w:rPr>
                    <w:t xml:space="preserve"> 2018 je ta znesek v treh občinah presegel tisoč evrov, v eni pa dva tisoč evrov. V vseh primerih so upravne enote občinam zaračunale tudi stroške dela. </w:t>
                  </w:r>
                </w:p>
                <w:p w14:paraId="7A1B2F28" w14:textId="77777777" w:rsidR="00640A2D" w:rsidRPr="00571F9E" w:rsidRDefault="00640A2D" w:rsidP="00571F9E">
                  <w:pPr>
                    <w:spacing w:line="240" w:lineRule="auto"/>
                    <w:jc w:val="both"/>
                    <w:rPr>
                      <w:rFonts w:cs="Arial"/>
                      <w:b/>
                      <w:bCs/>
                      <w:szCs w:val="20"/>
                      <w:lang w:val="sl-SI"/>
                    </w:rPr>
                  </w:pPr>
                </w:p>
                <w:p w14:paraId="7FED0D29" w14:textId="54199E64" w:rsidR="00640A2D" w:rsidRPr="00571F9E" w:rsidRDefault="001908E1" w:rsidP="00571F9E">
                  <w:pPr>
                    <w:spacing w:line="240" w:lineRule="auto"/>
                    <w:jc w:val="both"/>
                    <w:rPr>
                      <w:rFonts w:cs="Arial"/>
                      <w:szCs w:val="20"/>
                      <w:lang w:val="sl-SI"/>
                    </w:rPr>
                  </w:pPr>
                  <w:r w:rsidRPr="00571F9E">
                    <w:rPr>
                      <w:rFonts w:cs="Arial"/>
                      <w:szCs w:val="20"/>
                      <w:lang w:val="sl-SI"/>
                    </w:rPr>
                    <w:t>Predlagana r</w:t>
                  </w:r>
                  <w:r w:rsidR="00640A2D" w:rsidRPr="00571F9E">
                    <w:rPr>
                      <w:rFonts w:cs="Arial"/>
                      <w:szCs w:val="20"/>
                      <w:lang w:val="sl-SI"/>
                    </w:rPr>
                    <w:t xml:space="preserve">ešitev temelji na ugotovitvi, da državni organi svoje </w:t>
                  </w:r>
                  <w:r w:rsidRPr="00571F9E">
                    <w:rPr>
                      <w:rFonts w:cs="Arial"/>
                      <w:szCs w:val="20"/>
                      <w:lang w:val="sl-SI"/>
                    </w:rPr>
                    <w:t>naloge</w:t>
                  </w:r>
                  <w:r w:rsidR="00640A2D" w:rsidRPr="00571F9E">
                    <w:rPr>
                      <w:rFonts w:cs="Arial"/>
                      <w:szCs w:val="20"/>
                      <w:lang w:val="sl-SI"/>
                    </w:rPr>
                    <w:t xml:space="preserve"> v času rednih lokalnih volitev izvajajo zaradi uresničevanja ustavno zagotovljene volilne pravice. Zato ni utemeljeno, da svoje delo zaračunavajo občinam, saj gre za organe, ki jim je z zakonom zapovedana obveznost, ki se nanaša na uresničevanje volilne pravice, tudi volilne pravice občanov v občinah. Ker je ta obveznost pretežno povezana z evidenco volilne pravice, je sedanja praksa še toliko bolj nenavadna, saj državni organi na dan, ko poteka glasovanje na voliščih, posredno skrbijo tudi za odpravo napak, ki so nastale ob pripravi volilnih imenikov</w:t>
                  </w:r>
                  <w:r w:rsidR="00244C9C">
                    <w:rPr>
                      <w:rFonts w:cs="Arial"/>
                      <w:szCs w:val="20"/>
                      <w:lang w:val="sl-SI"/>
                    </w:rPr>
                    <w:t>.</w:t>
                  </w:r>
                </w:p>
                <w:p w14:paraId="441EE9F0" w14:textId="77777777" w:rsidR="00640A2D" w:rsidRPr="00571F9E" w:rsidRDefault="00640A2D" w:rsidP="00571F9E">
                  <w:pPr>
                    <w:widowControl w:val="0"/>
                    <w:tabs>
                      <w:tab w:val="left" w:pos="702"/>
                    </w:tabs>
                    <w:spacing w:line="240" w:lineRule="auto"/>
                    <w:jc w:val="both"/>
                    <w:rPr>
                      <w:rFonts w:cs="Arial"/>
                      <w:color w:val="000000"/>
                      <w:szCs w:val="20"/>
                      <w:lang w:val="sl-SI"/>
                    </w:rPr>
                  </w:pPr>
                </w:p>
                <w:p w14:paraId="2FD34A1D"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Določitev pravne podlage za povezovanje evidenc in upravljanje osebnih podatkov</w:t>
                  </w:r>
                </w:p>
                <w:p w14:paraId="3E7B767A" w14:textId="1290CB19" w:rsidR="00640A2D" w:rsidRPr="00571F9E" w:rsidRDefault="00640A2D" w:rsidP="00571F9E">
                  <w:pPr>
                    <w:spacing w:line="240" w:lineRule="auto"/>
                    <w:jc w:val="both"/>
                    <w:rPr>
                      <w:rFonts w:cs="Arial"/>
                      <w:szCs w:val="20"/>
                      <w:lang w:val="sl-SI"/>
                    </w:rPr>
                  </w:pPr>
                  <w:r w:rsidRPr="00571F9E">
                    <w:rPr>
                      <w:rFonts w:cs="Arial"/>
                      <w:szCs w:val="20"/>
                      <w:lang w:val="sl-SI"/>
                    </w:rPr>
                    <w:t xml:space="preserve">V skladu z 19. členom </w:t>
                  </w:r>
                  <w:r w:rsidR="009E2348" w:rsidRPr="00571F9E">
                    <w:rPr>
                      <w:rFonts w:cs="Arial"/>
                      <w:szCs w:val="20"/>
                      <w:lang w:val="sl-SI"/>
                    </w:rPr>
                    <w:t>ZEVP-2</w:t>
                  </w:r>
                  <w:r w:rsidRPr="00571F9E">
                    <w:rPr>
                      <w:rFonts w:cs="Arial"/>
                      <w:szCs w:val="20"/>
                      <w:lang w:val="sl-SI"/>
                    </w:rPr>
                    <w:t xml:space="preserve"> imajo </w:t>
                  </w:r>
                  <w:r w:rsidRPr="00571F9E">
                    <w:rPr>
                      <w:rFonts w:eastAsiaTheme="majorEastAsia" w:cs="Arial"/>
                      <w:color w:val="000000" w:themeColor="text1"/>
                      <w:kern w:val="24"/>
                      <w:szCs w:val="20"/>
                      <w:lang w:val="sl-SI"/>
                    </w:rPr>
                    <w:t>neposred</w:t>
                  </w:r>
                  <w:r w:rsidR="005C5159" w:rsidRPr="00571F9E">
                    <w:rPr>
                      <w:rFonts w:eastAsiaTheme="majorEastAsia" w:cs="Arial"/>
                      <w:color w:val="000000" w:themeColor="text1"/>
                      <w:kern w:val="24"/>
                      <w:szCs w:val="20"/>
                      <w:lang w:val="sl-SI"/>
                    </w:rPr>
                    <w:t>en</w:t>
                  </w:r>
                  <w:r w:rsidRPr="00571F9E">
                    <w:rPr>
                      <w:rFonts w:eastAsiaTheme="majorEastAsia" w:cs="Arial"/>
                      <w:color w:val="000000" w:themeColor="text1"/>
                      <w:kern w:val="24"/>
                      <w:szCs w:val="20"/>
                      <w:lang w:val="sl-SI"/>
                    </w:rPr>
                    <w:t xml:space="preserve"> vpogled</w:t>
                  </w:r>
                  <w:r w:rsidR="005C5159" w:rsidRPr="00571F9E">
                    <w:rPr>
                      <w:rFonts w:eastAsiaTheme="majorEastAsia" w:cs="Arial"/>
                      <w:color w:val="000000" w:themeColor="text1"/>
                      <w:kern w:val="24"/>
                      <w:szCs w:val="20"/>
                      <w:lang w:val="sl-SI"/>
                    </w:rPr>
                    <w:t xml:space="preserve"> in uporabo podatkov iz</w:t>
                  </w:r>
                  <w:r w:rsidRPr="00571F9E">
                    <w:rPr>
                      <w:rFonts w:eastAsiaTheme="majorEastAsia" w:cs="Arial"/>
                      <w:color w:val="000000" w:themeColor="text1"/>
                      <w:kern w:val="24"/>
                      <w:szCs w:val="20"/>
                      <w:lang w:val="sl-SI"/>
                    </w:rPr>
                    <w:t xml:space="preserve"> evidenc</w:t>
                  </w:r>
                  <w:r w:rsidR="005C5159" w:rsidRPr="00571F9E">
                    <w:rPr>
                      <w:rFonts w:eastAsiaTheme="majorEastAsia" w:cs="Arial"/>
                      <w:color w:val="000000" w:themeColor="text1"/>
                      <w:kern w:val="24"/>
                      <w:szCs w:val="20"/>
                      <w:lang w:val="sl-SI"/>
                    </w:rPr>
                    <w:t>e</w:t>
                  </w:r>
                  <w:r w:rsidRPr="00571F9E">
                    <w:rPr>
                      <w:rFonts w:eastAsiaTheme="majorEastAsia" w:cs="Arial"/>
                      <w:color w:val="000000" w:themeColor="text1"/>
                      <w:kern w:val="24"/>
                      <w:szCs w:val="20"/>
                      <w:lang w:val="sl-SI"/>
                    </w:rPr>
                    <w:t xml:space="preserve"> volilne pravice (preverjanje kandidatur) tudi </w:t>
                  </w:r>
                  <w:r w:rsidRPr="00571F9E">
                    <w:rPr>
                      <w:rFonts w:cs="Arial"/>
                      <w:szCs w:val="20"/>
                      <w:lang w:val="sl-SI" w:eastAsia="sl-SI"/>
                    </w:rPr>
                    <w:t>občinske volilne komisije</w:t>
                  </w:r>
                  <w:r w:rsidRPr="00571F9E">
                    <w:rPr>
                      <w:rFonts w:eastAsiaTheme="majorEastAsia" w:cs="Arial"/>
                      <w:color w:val="000000" w:themeColor="text1"/>
                      <w:kern w:val="24"/>
                      <w:szCs w:val="20"/>
                      <w:lang w:val="sl-SI"/>
                    </w:rPr>
                    <w:t xml:space="preserve">. Pri preverjanju zakonitosti kandidatur se soočajo z velikim številom kandidatov, ko je za vsakega treba preveriti, ali izpolnjuje pogoje za kandidaturo. ZLV nima pravne podlage, da bi bilo mogoče podatke o kandidatih, ki jih </w:t>
                  </w:r>
                  <w:r w:rsidRPr="00571F9E">
                    <w:rPr>
                      <w:rFonts w:cs="Arial"/>
                      <w:szCs w:val="20"/>
                      <w:lang w:val="sl-SI" w:eastAsia="sl-SI"/>
                    </w:rPr>
                    <w:t xml:space="preserve">občinska volilna komisija </w:t>
                  </w:r>
                  <w:r w:rsidRPr="00571F9E">
                    <w:rPr>
                      <w:rFonts w:eastAsiaTheme="majorEastAsia" w:cs="Arial"/>
                      <w:color w:val="000000" w:themeColor="text1"/>
                      <w:kern w:val="24"/>
                      <w:szCs w:val="20"/>
                      <w:lang w:val="sl-SI"/>
                    </w:rPr>
                    <w:t xml:space="preserve">pretvori v elektronsko obliko, skupinsko preveriti v evidenci volilne pravice. Zato je ta faza poseben izziv za </w:t>
                  </w:r>
                  <w:r w:rsidRPr="00571F9E">
                    <w:rPr>
                      <w:rFonts w:cs="Arial"/>
                      <w:szCs w:val="20"/>
                      <w:lang w:val="sl-SI" w:eastAsia="sl-SI"/>
                    </w:rPr>
                    <w:t>občinsko volilno komisijo</w:t>
                  </w:r>
                  <w:r w:rsidRPr="00571F9E">
                    <w:rPr>
                      <w:rFonts w:eastAsiaTheme="majorEastAsia" w:cs="Arial"/>
                      <w:color w:val="000000" w:themeColor="text1"/>
                      <w:kern w:val="24"/>
                      <w:szCs w:val="20"/>
                      <w:lang w:val="sl-SI"/>
                    </w:rPr>
                    <w:t xml:space="preserve">, </w:t>
                  </w:r>
                  <w:r w:rsidR="0098285E" w:rsidRPr="00571F9E">
                    <w:rPr>
                      <w:rFonts w:eastAsiaTheme="majorEastAsia" w:cs="Arial"/>
                      <w:color w:val="000000" w:themeColor="text1"/>
                      <w:kern w:val="24"/>
                      <w:szCs w:val="20"/>
                      <w:lang w:val="sl-SI"/>
                    </w:rPr>
                    <w:t>ker</w:t>
                  </w:r>
                  <w:r w:rsidRPr="00571F9E">
                    <w:rPr>
                      <w:rFonts w:eastAsiaTheme="majorEastAsia" w:cs="Arial"/>
                      <w:color w:val="000000" w:themeColor="text1"/>
                      <w:kern w:val="24"/>
                      <w:szCs w:val="20"/>
                      <w:lang w:val="sl-SI"/>
                    </w:rPr>
                    <w:t xml:space="preserve"> jo mora opraviti v izjemno kratkih časovnih okvirih, še posebej ko gre za večje občine z velikim številom kandidatnih list in kandidatov, v največjih občinah tudi z nekaj sto kandidati. Da bi to fazo opravili hitreje in natančneje, se s </w:t>
                  </w:r>
                  <w:r w:rsidRPr="00571F9E">
                    <w:rPr>
                      <w:rFonts w:cs="Arial"/>
                      <w:szCs w:val="20"/>
                      <w:lang w:val="sl-SI"/>
                    </w:rPr>
                    <w:t>predlogom zakona določa pravna podlaga, s katero se za preverjanj</w:t>
                  </w:r>
                  <w:r w:rsidR="000E538D" w:rsidRPr="00571F9E">
                    <w:rPr>
                      <w:rFonts w:cs="Arial"/>
                      <w:szCs w:val="20"/>
                      <w:lang w:val="sl-SI"/>
                    </w:rPr>
                    <w:t>e</w:t>
                  </w:r>
                  <w:r w:rsidRPr="00571F9E">
                    <w:rPr>
                      <w:rFonts w:cs="Arial"/>
                      <w:szCs w:val="20"/>
                      <w:lang w:val="sl-SI"/>
                    </w:rPr>
                    <w:t xml:space="preserve"> kandidatur (pravilnost podatkov oziroma obstoj volilne pravice) z uporabo </w:t>
                  </w:r>
                  <w:r w:rsidR="009E2348" w:rsidRPr="00571F9E">
                    <w:rPr>
                      <w:rFonts w:cs="Arial"/>
                      <w:szCs w:val="20"/>
                      <w:lang w:val="sl-SI" w:eastAsia="sl-SI"/>
                    </w:rPr>
                    <w:t xml:space="preserve">osebnega imena in datuma rojstva ali EMŠO </w:t>
                  </w:r>
                  <w:r w:rsidRPr="00571F9E">
                    <w:rPr>
                      <w:rFonts w:cs="Arial"/>
                      <w:szCs w:val="20"/>
                      <w:lang w:val="sl-SI"/>
                    </w:rPr>
                    <w:t xml:space="preserve">podatki o kandidatih, ki jih v informacijski sistem vnesejo </w:t>
                  </w:r>
                  <w:r w:rsidRPr="00571F9E">
                    <w:rPr>
                      <w:rFonts w:cs="Arial"/>
                      <w:szCs w:val="20"/>
                      <w:lang w:val="sl-SI" w:eastAsia="sl-SI"/>
                    </w:rPr>
                    <w:t>občinske volilne komisije</w:t>
                  </w:r>
                  <w:r w:rsidRPr="00571F9E">
                    <w:rPr>
                      <w:rFonts w:cs="Arial"/>
                      <w:szCs w:val="20"/>
                      <w:lang w:val="sl-SI"/>
                    </w:rPr>
                    <w:t>, neposredno računalniško povežejo z evidenco volilne pravice.</w:t>
                  </w:r>
                </w:p>
                <w:p w14:paraId="217D0A80" w14:textId="77777777" w:rsidR="00640A2D" w:rsidRPr="00571F9E" w:rsidRDefault="00640A2D" w:rsidP="00571F9E">
                  <w:pPr>
                    <w:tabs>
                      <w:tab w:val="left" w:pos="0"/>
                    </w:tabs>
                    <w:spacing w:line="240" w:lineRule="auto"/>
                    <w:jc w:val="both"/>
                    <w:rPr>
                      <w:rFonts w:cs="Arial"/>
                      <w:szCs w:val="20"/>
                      <w:lang w:val="sl-SI"/>
                    </w:rPr>
                  </w:pPr>
                </w:p>
                <w:p w14:paraId="5508A4B8" w14:textId="52BCCDD4" w:rsidR="00640A2D" w:rsidRPr="00571F9E" w:rsidRDefault="00640A2D" w:rsidP="00571F9E">
                  <w:pPr>
                    <w:tabs>
                      <w:tab w:val="left" w:pos="0"/>
                    </w:tabs>
                    <w:spacing w:line="240" w:lineRule="auto"/>
                    <w:jc w:val="both"/>
                    <w:rPr>
                      <w:rFonts w:cs="Arial"/>
                      <w:szCs w:val="20"/>
                      <w:lang w:val="sl-SI"/>
                    </w:rPr>
                  </w:pPr>
                  <w:r w:rsidRPr="00571F9E">
                    <w:rPr>
                      <w:rFonts w:cs="Arial"/>
                      <w:szCs w:val="20"/>
                      <w:lang w:val="sl-SI"/>
                    </w:rPr>
                    <w:t xml:space="preserve">Druga sprememba se nanaša na upravljanje </w:t>
                  </w:r>
                  <w:r w:rsidR="00244C9C">
                    <w:rPr>
                      <w:rFonts w:cs="Arial"/>
                      <w:szCs w:val="20"/>
                      <w:lang w:val="sl-SI"/>
                    </w:rPr>
                    <w:t xml:space="preserve">zbirk </w:t>
                  </w:r>
                  <w:r w:rsidRPr="00571F9E">
                    <w:rPr>
                      <w:rFonts w:cs="Arial"/>
                      <w:szCs w:val="20"/>
                      <w:lang w:val="sl-SI"/>
                    </w:rPr>
                    <w:t xml:space="preserve">osebnih podatkov kandidatov. Državni organi zagotavljajo vsem </w:t>
                  </w:r>
                  <w:r w:rsidRPr="00571F9E">
                    <w:rPr>
                      <w:rFonts w:cs="Arial"/>
                      <w:szCs w:val="20"/>
                      <w:lang w:val="sl-SI" w:eastAsia="sl-SI"/>
                    </w:rPr>
                    <w:t xml:space="preserve">občinskim volilnim komisijam </w:t>
                  </w:r>
                  <w:r w:rsidRPr="00571F9E">
                    <w:rPr>
                      <w:rFonts w:cs="Arial"/>
                      <w:szCs w:val="20"/>
                      <w:lang w:val="sl-SI"/>
                    </w:rPr>
                    <w:t>informacijsko podporo</w:t>
                  </w:r>
                  <w:r w:rsidR="00D80CC8">
                    <w:rPr>
                      <w:rFonts w:cs="Arial"/>
                      <w:szCs w:val="20"/>
                      <w:lang w:val="sl-SI"/>
                    </w:rPr>
                    <w:t xml:space="preserve"> rednim lokalnim volitvam</w:t>
                  </w:r>
                  <w:r w:rsidRPr="00571F9E">
                    <w:rPr>
                      <w:rFonts w:cs="Arial"/>
                      <w:szCs w:val="20"/>
                      <w:lang w:val="sl-SI"/>
                    </w:rPr>
                    <w:t xml:space="preserve">. </w:t>
                  </w:r>
                  <w:r w:rsidR="000C206A" w:rsidRPr="00571F9E">
                    <w:rPr>
                      <w:rFonts w:cs="Arial"/>
                      <w:szCs w:val="20"/>
                      <w:lang w:val="sl-SI" w:eastAsia="sl-SI"/>
                    </w:rPr>
                    <w:t xml:space="preserve">Informacijski sistem (v nadaljnjem besedilu: </w:t>
                  </w:r>
                  <w:proofErr w:type="spellStart"/>
                  <w:r w:rsidR="000C206A" w:rsidRPr="00571F9E">
                    <w:rPr>
                      <w:rFonts w:cs="Arial"/>
                      <w:szCs w:val="20"/>
                      <w:lang w:val="sl-SI" w:eastAsia="sl-SI"/>
                    </w:rPr>
                    <w:t>isDVK</w:t>
                  </w:r>
                  <w:proofErr w:type="spellEnd"/>
                  <w:r w:rsidR="000C206A" w:rsidRPr="00571F9E">
                    <w:rPr>
                      <w:rFonts w:cs="Arial"/>
                      <w:szCs w:val="20"/>
                      <w:lang w:val="sl-SI" w:eastAsia="sl-SI"/>
                    </w:rPr>
                    <w:t xml:space="preserve">) </w:t>
                  </w:r>
                  <w:r w:rsidRPr="00571F9E">
                    <w:rPr>
                      <w:rFonts w:cs="Arial"/>
                      <w:szCs w:val="20"/>
                      <w:lang w:val="sl-SI"/>
                    </w:rPr>
                    <w:t xml:space="preserve">zagotavlja podporo kandidacijskemu postopku, določitvi kandidatnih list, </w:t>
                  </w:r>
                  <w:r w:rsidR="00F027FA">
                    <w:rPr>
                      <w:rFonts w:cs="Arial"/>
                      <w:szCs w:val="20"/>
                      <w:lang w:val="sl-SI"/>
                    </w:rPr>
                    <w:t xml:space="preserve">zajemu volilne udeležbe, </w:t>
                  </w:r>
                  <w:r w:rsidRPr="00571F9E">
                    <w:rPr>
                      <w:rFonts w:cs="Arial"/>
                      <w:szCs w:val="20"/>
                      <w:lang w:val="sl-SI"/>
                    </w:rPr>
                    <w:t xml:space="preserve">vnosu rezultatov glasovanja, izračunu rezultatov volitev </w:t>
                  </w:r>
                  <w:r w:rsidR="000E538D" w:rsidRPr="00571F9E">
                    <w:rPr>
                      <w:rFonts w:cs="Arial"/>
                      <w:szCs w:val="20"/>
                      <w:lang w:val="sl-SI"/>
                    </w:rPr>
                    <w:t>in</w:t>
                  </w:r>
                  <w:r w:rsidRPr="00571F9E">
                    <w:rPr>
                      <w:rFonts w:cs="Arial"/>
                      <w:szCs w:val="20"/>
                      <w:lang w:val="sl-SI"/>
                    </w:rPr>
                    <w:t xml:space="preserve"> njihovi objavi. </w:t>
                  </w:r>
                  <w:r w:rsidRPr="00571F9E">
                    <w:rPr>
                      <w:rFonts w:cs="Arial"/>
                      <w:szCs w:val="20"/>
                      <w:lang w:val="sl-SI" w:eastAsia="sl-SI"/>
                    </w:rPr>
                    <w:t xml:space="preserve">Občinske volilne komisije </w:t>
                  </w:r>
                  <w:r w:rsidRPr="00571F9E">
                    <w:rPr>
                      <w:rFonts w:cs="Arial"/>
                      <w:szCs w:val="20"/>
                      <w:lang w:val="sl-SI"/>
                    </w:rPr>
                    <w:t>uporabljajo aplikacijo že od leta 2006, ob vsakih rednih</w:t>
                  </w:r>
                  <w:r w:rsidR="0098285E" w:rsidRPr="00571F9E">
                    <w:rPr>
                      <w:rFonts w:cs="Arial"/>
                      <w:szCs w:val="20"/>
                      <w:lang w:val="sl-SI"/>
                    </w:rPr>
                    <w:t xml:space="preserve"> lokalnih</w:t>
                  </w:r>
                  <w:r w:rsidRPr="00571F9E">
                    <w:rPr>
                      <w:rFonts w:cs="Arial"/>
                      <w:szCs w:val="20"/>
                      <w:lang w:val="sl-SI"/>
                    </w:rPr>
                    <w:t xml:space="preserve"> volitvah so jo uporabljale prav vse občine, čeprav njena uporaba ni obvezna. Aplikacija je </w:t>
                  </w:r>
                  <w:r w:rsidR="0098285E" w:rsidRPr="00571F9E">
                    <w:rPr>
                      <w:rFonts w:cs="Arial"/>
                      <w:szCs w:val="20"/>
                      <w:lang w:val="sl-SI"/>
                    </w:rPr>
                    <w:t xml:space="preserve">centralno </w:t>
                  </w:r>
                  <w:r w:rsidRPr="00571F9E">
                    <w:rPr>
                      <w:rFonts w:cs="Arial"/>
                      <w:szCs w:val="20"/>
                      <w:lang w:val="sl-SI"/>
                    </w:rPr>
                    <w:t xml:space="preserve">vodena  na strežnikih MJU </w:t>
                  </w:r>
                  <w:r w:rsidRPr="00571F9E">
                    <w:rPr>
                      <w:rFonts w:cs="Arial"/>
                      <w:szCs w:val="20"/>
                      <w:lang w:val="sl-SI" w:eastAsia="sl-SI"/>
                    </w:rPr>
                    <w:t xml:space="preserve">občinske volilne komisije </w:t>
                  </w:r>
                  <w:r w:rsidRPr="00571F9E">
                    <w:rPr>
                      <w:rFonts w:cs="Arial"/>
                      <w:szCs w:val="20"/>
                      <w:lang w:val="sl-SI"/>
                    </w:rPr>
                    <w:t xml:space="preserve">vnašajo kandidatne liste lokalno. Aplikacijo varujejo najvišji varnostni standardi za informacijske storitve. Predlog zakona daje pravno podlago </w:t>
                  </w:r>
                  <w:proofErr w:type="spellStart"/>
                  <w:r w:rsidRPr="00571F9E">
                    <w:rPr>
                      <w:rFonts w:cs="Arial"/>
                      <w:szCs w:val="20"/>
                      <w:lang w:val="sl-SI"/>
                    </w:rPr>
                    <w:t>DVK</w:t>
                  </w:r>
                  <w:proofErr w:type="spellEnd"/>
                  <w:r w:rsidRPr="00571F9E">
                    <w:rPr>
                      <w:rFonts w:cs="Arial"/>
                      <w:szCs w:val="20"/>
                      <w:lang w:val="sl-SI"/>
                    </w:rPr>
                    <w:t xml:space="preserve">, da v skladu z novo ureditvijo postane pristojni organ za zagotavljanje enotne informacijske podpore za </w:t>
                  </w:r>
                  <w:r w:rsidR="0098285E" w:rsidRPr="00571F9E">
                    <w:rPr>
                      <w:rFonts w:cs="Arial"/>
                      <w:szCs w:val="20"/>
                      <w:lang w:val="sl-SI"/>
                    </w:rPr>
                    <w:t xml:space="preserve">redne </w:t>
                  </w:r>
                  <w:r w:rsidRPr="00571F9E">
                    <w:rPr>
                      <w:rFonts w:cs="Arial"/>
                      <w:szCs w:val="20"/>
                      <w:lang w:val="sl-SI"/>
                    </w:rPr>
                    <w:t xml:space="preserve">lokalne volitve in da soupravlja podatke, katerih upravljavci so </w:t>
                  </w:r>
                  <w:r w:rsidRPr="00571F9E">
                    <w:rPr>
                      <w:rFonts w:cs="Arial"/>
                      <w:szCs w:val="20"/>
                      <w:lang w:val="sl-SI" w:eastAsia="sl-SI"/>
                    </w:rPr>
                    <w:t>občinske volilne komisije</w:t>
                  </w:r>
                  <w:r w:rsidRPr="00571F9E">
                    <w:rPr>
                      <w:rFonts w:cs="Arial"/>
                      <w:szCs w:val="20"/>
                      <w:lang w:val="sl-SI"/>
                    </w:rPr>
                    <w:t>. Takšna rešitev je za učinkovito izvedbo rednih lokalnih volitev nujna. V skladu z 28. členom Splošne uredbe 2016/679</w:t>
                  </w:r>
                  <w:r w:rsidR="00327A16" w:rsidRPr="00571F9E">
                    <w:rPr>
                      <w:rFonts w:cs="Arial"/>
                      <w:szCs w:val="20"/>
                      <w:lang w:val="sl-SI"/>
                    </w:rPr>
                    <w:t>/EU</w:t>
                  </w:r>
                  <w:r w:rsidRPr="00571F9E">
                    <w:rPr>
                      <w:rFonts w:cs="Arial"/>
                      <w:szCs w:val="20"/>
                      <w:lang w:val="sl-SI"/>
                    </w:rPr>
                    <w:t xml:space="preserve"> o varstvu podatkov </w:t>
                  </w:r>
                  <w:r w:rsidR="00327A16" w:rsidRPr="00571F9E">
                    <w:rPr>
                      <w:rFonts w:cs="Arial"/>
                      <w:szCs w:val="20"/>
                      <w:lang w:val="sl-SI"/>
                    </w:rPr>
                    <w:t xml:space="preserve">(2016/679/EU) </w:t>
                  </w:r>
                  <w:r w:rsidRPr="00571F9E">
                    <w:rPr>
                      <w:rFonts w:cs="Arial"/>
                      <w:szCs w:val="20"/>
                      <w:lang w:val="sl-SI"/>
                    </w:rPr>
                    <w:t xml:space="preserve">mora imeti državni organ, ki ni upravljavec osebnih podatkov, za obdelovanje osebnih podatkov sklenjen dogovor z upravljavcem. Dosedanja rešitev je bila upravno breme, saj je moral MJU skleniti sporazume o obdelovanju podatkov z vsemi 212 </w:t>
                  </w:r>
                  <w:r w:rsidRPr="00571F9E">
                    <w:rPr>
                      <w:rFonts w:cs="Arial"/>
                      <w:szCs w:val="20"/>
                      <w:lang w:val="sl-SI" w:eastAsia="sl-SI"/>
                    </w:rPr>
                    <w:t>občinskimi volilnimi komisijami</w:t>
                  </w:r>
                  <w:r w:rsidRPr="00571F9E">
                    <w:rPr>
                      <w:rFonts w:cs="Arial"/>
                      <w:szCs w:val="20"/>
                      <w:lang w:val="sl-SI"/>
                    </w:rPr>
                    <w:t xml:space="preserve">. Nova rešitev določa, da so </w:t>
                  </w:r>
                  <w:r w:rsidRPr="00571F9E">
                    <w:rPr>
                      <w:rFonts w:cs="Arial"/>
                      <w:szCs w:val="20"/>
                      <w:lang w:val="sl-SI" w:eastAsia="sl-SI"/>
                    </w:rPr>
                    <w:t>občinske volilne komisije</w:t>
                  </w:r>
                  <w:r w:rsidR="00A9672F">
                    <w:rPr>
                      <w:rFonts w:cs="Arial"/>
                      <w:szCs w:val="20"/>
                      <w:lang w:val="sl-SI" w:eastAsia="sl-SI"/>
                    </w:rPr>
                    <w:t xml:space="preserve"> in</w:t>
                  </w:r>
                  <w:r w:rsidR="00A9672F" w:rsidRPr="00571F9E">
                    <w:rPr>
                      <w:rFonts w:cs="Arial"/>
                      <w:szCs w:val="20"/>
                      <w:lang w:val="sl-SI"/>
                    </w:rPr>
                    <w:t xml:space="preserve"> državni organ, pristojen za informacijsko podporo lokalnih volitev</w:t>
                  </w:r>
                  <w:r w:rsidR="00A9672F">
                    <w:rPr>
                      <w:rFonts w:cs="Arial"/>
                      <w:szCs w:val="20"/>
                      <w:lang w:val="sl-SI"/>
                    </w:rPr>
                    <w:t>,</w:t>
                  </w:r>
                  <w:r w:rsidR="00A9672F" w:rsidRPr="00571F9E">
                    <w:rPr>
                      <w:rFonts w:cs="Arial"/>
                      <w:szCs w:val="20"/>
                      <w:lang w:val="sl-SI"/>
                    </w:rPr>
                    <w:t xml:space="preserve"> </w:t>
                  </w:r>
                  <w:r w:rsidRPr="00571F9E">
                    <w:rPr>
                      <w:rFonts w:cs="Arial"/>
                      <w:szCs w:val="20"/>
                      <w:lang w:val="sl-SI"/>
                    </w:rPr>
                    <w:t>skupni upravljavci osebnih podatkov izključno za zagotavljanj</w:t>
                  </w:r>
                  <w:r w:rsidR="000E538D" w:rsidRPr="00571F9E">
                    <w:rPr>
                      <w:rFonts w:cs="Arial"/>
                      <w:szCs w:val="20"/>
                      <w:lang w:val="sl-SI"/>
                    </w:rPr>
                    <w:t>e</w:t>
                  </w:r>
                  <w:r w:rsidRPr="00571F9E">
                    <w:rPr>
                      <w:rFonts w:cs="Arial"/>
                      <w:szCs w:val="20"/>
                      <w:lang w:val="sl-SI"/>
                    </w:rPr>
                    <w:t xml:space="preserve"> informacijske podpore rednih lokalnih volitev.</w:t>
                  </w:r>
                </w:p>
                <w:p w14:paraId="7AAC8061" w14:textId="77777777" w:rsidR="00640A2D" w:rsidRPr="00571F9E" w:rsidRDefault="00640A2D" w:rsidP="00571F9E">
                  <w:pPr>
                    <w:spacing w:line="240" w:lineRule="auto"/>
                    <w:jc w:val="both"/>
                    <w:rPr>
                      <w:rFonts w:cs="Arial"/>
                      <w:szCs w:val="20"/>
                      <w:lang w:val="sl-SI"/>
                    </w:rPr>
                  </w:pPr>
                </w:p>
              </w:tc>
            </w:tr>
            <w:tr w:rsidR="00640A2D" w:rsidRPr="00E3119F" w14:paraId="1BA8D170" w14:textId="77777777" w:rsidTr="006E2C76">
              <w:trPr>
                <w:gridAfter w:val="1"/>
                <w:wAfter w:w="216" w:type="dxa"/>
              </w:trPr>
              <w:tc>
                <w:tcPr>
                  <w:tcW w:w="8282" w:type="dxa"/>
                </w:tcPr>
                <w:p w14:paraId="36314820" w14:textId="77777777" w:rsidR="00640A2D" w:rsidRPr="00571F9E" w:rsidRDefault="00640A2D" w:rsidP="00571F9E">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571F9E">
                    <w:rPr>
                      <w:rFonts w:cs="Arial"/>
                      <w:b/>
                      <w:szCs w:val="20"/>
                      <w:lang w:val="sl-SI" w:eastAsia="sl-SI"/>
                    </w:rPr>
                    <w:lastRenderedPageBreak/>
                    <w:t>3. OCENA FINANČNIH POSLEDIC PREDLOGA ZAKONA ZA DRŽAVNI PRORAČUN IN DRUGA JAVNOFINANČNA SREDSTVA</w:t>
                  </w:r>
                </w:p>
              </w:tc>
            </w:tr>
            <w:tr w:rsidR="00640A2D" w:rsidRPr="00E3119F" w14:paraId="145E910E" w14:textId="77777777" w:rsidTr="00AC75D5">
              <w:trPr>
                <w:gridAfter w:val="1"/>
                <w:wAfter w:w="216" w:type="dxa"/>
              </w:trPr>
              <w:tc>
                <w:tcPr>
                  <w:tcW w:w="8282" w:type="dxa"/>
                  <w:shd w:val="clear" w:color="auto" w:fill="auto"/>
                </w:tcPr>
                <w:p w14:paraId="3677790D"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p w14:paraId="5177846A" w14:textId="77777777" w:rsidR="00AC75D5"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Predlagane spremembe </w:t>
                  </w:r>
                  <w:r w:rsidR="00AC75D5" w:rsidRPr="00571F9E">
                    <w:rPr>
                      <w:rFonts w:cs="Arial"/>
                      <w:szCs w:val="20"/>
                      <w:lang w:val="sl-SI" w:eastAsia="sl-SI"/>
                    </w:rPr>
                    <w:t>i</w:t>
                  </w:r>
                  <w:r w:rsidRPr="00571F9E">
                    <w:rPr>
                      <w:rFonts w:cs="Arial"/>
                      <w:szCs w:val="20"/>
                      <w:lang w:val="sl-SI" w:eastAsia="sl-SI"/>
                    </w:rPr>
                    <w:t>majo posledic</w:t>
                  </w:r>
                  <w:r w:rsidR="006B7553" w:rsidRPr="00571F9E">
                    <w:rPr>
                      <w:rFonts w:cs="Arial"/>
                      <w:szCs w:val="20"/>
                      <w:lang w:val="sl-SI" w:eastAsia="sl-SI"/>
                    </w:rPr>
                    <w:t>e</w:t>
                  </w:r>
                  <w:r w:rsidRPr="00571F9E">
                    <w:rPr>
                      <w:rFonts w:cs="Arial"/>
                      <w:szCs w:val="20"/>
                      <w:lang w:val="sl-SI" w:eastAsia="sl-SI"/>
                    </w:rPr>
                    <w:t xml:space="preserve"> za </w:t>
                  </w:r>
                  <w:r w:rsidR="00AC75D5" w:rsidRPr="00571F9E">
                    <w:rPr>
                      <w:rFonts w:cs="Arial"/>
                      <w:szCs w:val="20"/>
                      <w:lang w:val="sl-SI" w:eastAsia="sl-SI"/>
                    </w:rPr>
                    <w:t xml:space="preserve">državni proračun in </w:t>
                  </w:r>
                  <w:r w:rsidRPr="00571F9E">
                    <w:rPr>
                      <w:rFonts w:cs="Arial"/>
                      <w:szCs w:val="20"/>
                      <w:lang w:val="sl-SI" w:eastAsia="sl-SI"/>
                    </w:rPr>
                    <w:t xml:space="preserve">druga javnofinančna sredstva. </w:t>
                  </w:r>
                </w:p>
                <w:p w14:paraId="6807D4A4" w14:textId="77777777" w:rsidR="00AC75D5" w:rsidRPr="00571F9E" w:rsidRDefault="00AC75D5" w:rsidP="00571F9E">
                  <w:pPr>
                    <w:overflowPunct w:val="0"/>
                    <w:autoSpaceDE w:val="0"/>
                    <w:autoSpaceDN w:val="0"/>
                    <w:adjustRightInd w:val="0"/>
                    <w:spacing w:line="240" w:lineRule="auto"/>
                    <w:jc w:val="both"/>
                    <w:textAlignment w:val="baseline"/>
                    <w:rPr>
                      <w:rFonts w:cs="Arial"/>
                      <w:szCs w:val="20"/>
                      <w:lang w:val="sl-SI" w:eastAsia="sl-SI"/>
                    </w:rPr>
                  </w:pPr>
                </w:p>
                <w:p w14:paraId="0E9941DD" w14:textId="2998B97E" w:rsidR="0030357C" w:rsidRPr="00571F9E" w:rsidRDefault="000F6477"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Zaradi spremembe 45.a člena ZLV bo narasel strošek rednih lokalnih volitev, ki jih krijejo občine, saj bodo člani volilnih organov upravičeni do nadomestila tako za prvi kot drugi krog županskih volitev. Na rednih lokalnih volitvah leta 2022 je v 47-tih občinah potekal tudi drugi krog županskih volitev, pri čemer člani volilnih organov za drugi krog niso prejeli dodatnega plačila. Poleg tega bodo višja nadomestila za člane občinskih volilnih komisij v občinah z več kot 25.000 volilnimi upravičenci na zadnjih rednih lokalnih volitvah</w:t>
                  </w:r>
                  <w:r w:rsidR="00327A16" w:rsidRPr="00571F9E">
                    <w:rPr>
                      <w:rFonts w:cs="Arial"/>
                      <w:szCs w:val="20"/>
                      <w:lang w:val="sl-SI" w:eastAsia="sl-SI"/>
                    </w:rPr>
                    <w:t>,</w:t>
                  </w:r>
                  <w:r w:rsidRPr="00571F9E">
                    <w:rPr>
                      <w:rFonts w:cs="Arial"/>
                      <w:szCs w:val="20"/>
                      <w:lang w:val="sl-SI" w:eastAsia="sl-SI"/>
                    </w:rPr>
                    <w:t xml:space="preserve"> in sicer bodo ti upravičeni do 40</w:t>
                  </w:r>
                  <w:r w:rsidR="00292091">
                    <w:rPr>
                      <w:rFonts w:cs="Arial"/>
                      <w:szCs w:val="20"/>
                      <w:lang w:val="sl-SI" w:eastAsia="sl-SI"/>
                    </w:rPr>
                    <w:t xml:space="preserve"> </w:t>
                  </w:r>
                  <w:r w:rsidRPr="00571F9E">
                    <w:rPr>
                      <w:rFonts w:cs="Arial"/>
                      <w:szCs w:val="20"/>
                      <w:lang w:val="sl-SI" w:eastAsia="sl-SI"/>
                    </w:rPr>
                    <w:t>%, 50</w:t>
                  </w:r>
                  <w:r w:rsidR="00292091">
                    <w:rPr>
                      <w:rFonts w:cs="Arial"/>
                      <w:szCs w:val="20"/>
                      <w:lang w:val="sl-SI" w:eastAsia="sl-SI"/>
                    </w:rPr>
                    <w:t xml:space="preserve"> </w:t>
                  </w:r>
                  <w:r w:rsidRPr="00571F9E">
                    <w:rPr>
                      <w:rFonts w:cs="Arial"/>
                      <w:szCs w:val="20"/>
                      <w:lang w:val="sl-SI" w:eastAsia="sl-SI"/>
                    </w:rPr>
                    <w:t>% in 100</w:t>
                  </w:r>
                  <w:r w:rsidR="00292091">
                    <w:rPr>
                      <w:rFonts w:cs="Arial"/>
                      <w:szCs w:val="20"/>
                      <w:lang w:val="sl-SI" w:eastAsia="sl-SI"/>
                    </w:rPr>
                    <w:t xml:space="preserve"> </w:t>
                  </w:r>
                  <w:r w:rsidRPr="00571F9E">
                    <w:rPr>
                      <w:rFonts w:cs="Arial"/>
                      <w:szCs w:val="20"/>
                      <w:lang w:val="sl-SI" w:eastAsia="sl-SI"/>
                    </w:rPr>
                    <w:t>% višjih nadomestil. Glede na število volivcev na zadnjih lokalnih volitvah se bodo nadomestila v Mestni občini Ljubljana zvišala za 100</w:t>
                  </w:r>
                  <w:r w:rsidR="00292091">
                    <w:rPr>
                      <w:rFonts w:cs="Arial"/>
                      <w:szCs w:val="20"/>
                      <w:lang w:val="sl-SI" w:eastAsia="sl-SI"/>
                    </w:rPr>
                    <w:t xml:space="preserve"> </w:t>
                  </w:r>
                  <w:r w:rsidRPr="00571F9E">
                    <w:rPr>
                      <w:rFonts w:cs="Arial"/>
                      <w:szCs w:val="20"/>
                      <w:lang w:val="sl-SI" w:eastAsia="sl-SI"/>
                    </w:rPr>
                    <w:t>%, v Mestni občini Maribor za 50</w:t>
                  </w:r>
                  <w:r w:rsidR="00292091">
                    <w:rPr>
                      <w:rFonts w:cs="Arial"/>
                      <w:szCs w:val="20"/>
                      <w:lang w:val="sl-SI" w:eastAsia="sl-SI"/>
                    </w:rPr>
                    <w:t xml:space="preserve"> </w:t>
                  </w:r>
                  <w:r w:rsidRPr="00571F9E">
                    <w:rPr>
                      <w:rFonts w:cs="Arial"/>
                      <w:szCs w:val="20"/>
                      <w:lang w:val="sl-SI" w:eastAsia="sl-SI"/>
                    </w:rPr>
                    <w:t xml:space="preserve">% in v Mestni občini Koper, Mestni občini Kranj, Mestni občini Celje, Mestni občini Novo mesto, Občini Domžale, </w:t>
                  </w:r>
                  <w:r w:rsidR="00292091">
                    <w:rPr>
                      <w:rFonts w:cs="Arial"/>
                      <w:szCs w:val="20"/>
                      <w:lang w:val="sl-SI" w:eastAsia="sl-SI"/>
                    </w:rPr>
                    <w:t>Mestni o</w:t>
                  </w:r>
                  <w:r w:rsidRPr="00571F9E">
                    <w:rPr>
                      <w:rFonts w:cs="Arial"/>
                      <w:szCs w:val="20"/>
                      <w:lang w:val="sl-SI" w:eastAsia="sl-SI"/>
                    </w:rPr>
                    <w:t>bčini Velenje in Mestni občini Nova gorica za 40</w:t>
                  </w:r>
                  <w:r w:rsidR="00292091">
                    <w:rPr>
                      <w:rFonts w:cs="Arial"/>
                      <w:szCs w:val="20"/>
                      <w:lang w:val="sl-SI" w:eastAsia="sl-SI"/>
                    </w:rPr>
                    <w:t xml:space="preserve"> </w:t>
                  </w:r>
                  <w:r w:rsidRPr="00571F9E">
                    <w:rPr>
                      <w:rFonts w:cs="Arial"/>
                      <w:szCs w:val="20"/>
                      <w:lang w:val="sl-SI" w:eastAsia="sl-SI"/>
                    </w:rPr>
                    <w:t xml:space="preserve">%. Finančne posledice za občinske proračune so ocenjene na </w:t>
                  </w:r>
                  <w:r w:rsidR="009B0461" w:rsidRPr="00571F9E">
                    <w:rPr>
                      <w:rFonts w:cs="Arial"/>
                      <w:szCs w:val="20"/>
                      <w:lang w:val="sl-SI" w:eastAsia="sl-SI"/>
                    </w:rPr>
                    <w:t>40</w:t>
                  </w:r>
                  <w:r w:rsidRPr="00571F9E">
                    <w:rPr>
                      <w:rFonts w:cs="Arial"/>
                      <w:szCs w:val="20"/>
                      <w:lang w:val="sl-SI" w:eastAsia="sl-SI"/>
                    </w:rPr>
                    <w:t xml:space="preserve">.000 EUR za leto 2026.   </w:t>
                  </w:r>
                </w:p>
                <w:p w14:paraId="190CBEA5" w14:textId="77777777" w:rsidR="000F6477" w:rsidRPr="00571F9E" w:rsidRDefault="000F6477" w:rsidP="00571F9E">
                  <w:pPr>
                    <w:overflowPunct w:val="0"/>
                    <w:autoSpaceDE w:val="0"/>
                    <w:autoSpaceDN w:val="0"/>
                    <w:adjustRightInd w:val="0"/>
                    <w:spacing w:line="240" w:lineRule="auto"/>
                    <w:jc w:val="both"/>
                    <w:textAlignment w:val="baseline"/>
                    <w:rPr>
                      <w:rFonts w:cs="Arial"/>
                      <w:szCs w:val="20"/>
                      <w:lang w:val="sl-SI" w:eastAsia="sl-SI"/>
                    </w:rPr>
                  </w:pPr>
                </w:p>
                <w:p w14:paraId="62038210" w14:textId="0E10E950" w:rsidR="0030357C" w:rsidRPr="00571F9E" w:rsidRDefault="0030357C"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Zaradi predlagane spremembe volilnega spora predlagatelj predvideva dodatne finančne posledice</w:t>
                  </w:r>
                  <w:r w:rsidR="00543FB9" w:rsidRPr="00571F9E">
                    <w:rPr>
                      <w:rFonts w:cs="Arial"/>
                      <w:szCs w:val="20"/>
                      <w:lang w:val="sl-SI" w:eastAsia="sl-SI"/>
                    </w:rPr>
                    <w:t xml:space="preserve"> za državni proračun</w:t>
                  </w:r>
                  <w:r w:rsidRPr="00571F9E">
                    <w:rPr>
                      <w:rFonts w:cs="Arial"/>
                      <w:szCs w:val="20"/>
                      <w:lang w:val="sl-SI" w:eastAsia="sl-SI"/>
                    </w:rPr>
                    <w:t xml:space="preserve"> zaradi zaposlitve </w:t>
                  </w:r>
                  <w:r w:rsidR="00086C5A" w:rsidRPr="00571F9E">
                    <w:rPr>
                      <w:rFonts w:cs="Arial"/>
                      <w:szCs w:val="20"/>
                      <w:lang w:val="sl-SI" w:eastAsia="sl-SI"/>
                    </w:rPr>
                    <w:t xml:space="preserve">treh </w:t>
                  </w:r>
                  <w:r w:rsidRPr="00571F9E">
                    <w:rPr>
                      <w:rFonts w:cs="Arial"/>
                      <w:szCs w:val="20"/>
                      <w:lang w:val="sl-SI" w:eastAsia="sl-SI"/>
                    </w:rPr>
                    <w:t>dodatn</w:t>
                  </w:r>
                  <w:r w:rsidR="00D46858" w:rsidRPr="00571F9E">
                    <w:rPr>
                      <w:rFonts w:cs="Arial"/>
                      <w:szCs w:val="20"/>
                      <w:lang w:val="sl-SI" w:eastAsia="sl-SI"/>
                    </w:rPr>
                    <w:t>ih</w:t>
                  </w:r>
                  <w:r w:rsidRPr="00571F9E">
                    <w:rPr>
                      <w:rFonts w:cs="Arial"/>
                      <w:szCs w:val="20"/>
                      <w:lang w:val="sl-SI" w:eastAsia="sl-SI"/>
                    </w:rPr>
                    <w:t xml:space="preserve"> sodnik</w:t>
                  </w:r>
                  <w:r w:rsidR="00D46858" w:rsidRPr="00571F9E">
                    <w:rPr>
                      <w:rFonts w:cs="Arial"/>
                      <w:szCs w:val="20"/>
                      <w:lang w:val="sl-SI" w:eastAsia="sl-SI"/>
                    </w:rPr>
                    <w:t>ov</w:t>
                  </w:r>
                  <w:r w:rsidRPr="00571F9E">
                    <w:rPr>
                      <w:rFonts w:cs="Arial"/>
                      <w:szCs w:val="20"/>
                      <w:lang w:val="sl-SI" w:eastAsia="sl-SI"/>
                    </w:rPr>
                    <w:t xml:space="preserve"> in </w:t>
                  </w:r>
                  <w:r w:rsidR="00086C5A" w:rsidRPr="00571F9E">
                    <w:rPr>
                      <w:rFonts w:cs="Arial"/>
                      <w:szCs w:val="20"/>
                      <w:lang w:val="sl-SI" w:eastAsia="sl-SI"/>
                    </w:rPr>
                    <w:t xml:space="preserve">treh </w:t>
                  </w:r>
                  <w:r w:rsidRPr="00571F9E">
                    <w:rPr>
                      <w:rFonts w:cs="Arial"/>
                      <w:szCs w:val="20"/>
                      <w:lang w:val="sl-SI" w:eastAsia="sl-SI"/>
                    </w:rPr>
                    <w:t>strokovn</w:t>
                  </w:r>
                  <w:r w:rsidR="00D46858" w:rsidRPr="00571F9E">
                    <w:rPr>
                      <w:rFonts w:cs="Arial"/>
                      <w:szCs w:val="20"/>
                      <w:lang w:val="sl-SI" w:eastAsia="sl-SI"/>
                    </w:rPr>
                    <w:t>ih</w:t>
                  </w:r>
                  <w:r w:rsidRPr="00571F9E">
                    <w:rPr>
                      <w:rFonts w:cs="Arial"/>
                      <w:szCs w:val="20"/>
                      <w:lang w:val="sl-SI" w:eastAsia="sl-SI"/>
                    </w:rPr>
                    <w:t xml:space="preserve"> sodelavc</w:t>
                  </w:r>
                  <w:r w:rsidR="00D46858" w:rsidRPr="00571F9E">
                    <w:rPr>
                      <w:rFonts w:cs="Arial"/>
                      <w:szCs w:val="20"/>
                      <w:lang w:val="sl-SI" w:eastAsia="sl-SI"/>
                    </w:rPr>
                    <w:t>ev</w:t>
                  </w:r>
                  <w:r w:rsidRPr="00571F9E">
                    <w:rPr>
                      <w:rFonts w:cs="Arial"/>
                      <w:szCs w:val="20"/>
                      <w:lang w:val="sl-SI" w:eastAsia="sl-SI"/>
                    </w:rPr>
                    <w:t xml:space="preserve"> na </w:t>
                  </w:r>
                  <w:r w:rsidR="000E538D" w:rsidRPr="00571F9E">
                    <w:rPr>
                      <w:rFonts w:cs="Arial"/>
                      <w:szCs w:val="20"/>
                      <w:lang w:val="sl-SI" w:eastAsia="sl-SI"/>
                    </w:rPr>
                    <w:t>u</w:t>
                  </w:r>
                  <w:r w:rsidRPr="00571F9E">
                    <w:rPr>
                      <w:rFonts w:cs="Arial"/>
                      <w:szCs w:val="20"/>
                      <w:lang w:val="sl-SI" w:eastAsia="sl-SI"/>
                    </w:rPr>
                    <w:t>pravnem sodišču</w:t>
                  </w:r>
                  <w:r w:rsidR="00D46858" w:rsidRPr="00571F9E">
                    <w:rPr>
                      <w:rFonts w:cs="Arial"/>
                      <w:szCs w:val="20"/>
                      <w:lang w:val="sl-SI" w:eastAsia="sl-SI"/>
                    </w:rPr>
                    <w:t xml:space="preserve">. Finančne posledice so ocenjene </w:t>
                  </w:r>
                  <w:r w:rsidRPr="00571F9E">
                    <w:rPr>
                      <w:rFonts w:cs="Arial"/>
                      <w:szCs w:val="20"/>
                      <w:lang w:val="sl-SI" w:eastAsia="sl-SI"/>
                    </w:rPr>
                    <w:t xml:space="preserve">v višini </w:t>
                  </w:r>
                  <w:r w:rsidR="00086C5A" w:rsidRPr="00571F9E">
                    <w:rPr>
                      <w:rFonts w:cs="Arial"/>
                      <w:szCs w:val="20"/>
                      <w:lang w:val="sl-SI" w:eastAsia="sl-SI"/>
                    </w:rPr>
                    <w:t>148.049</w:t>
                  </w:r>
                  <w:r w:rsidR="00D46858" w:rsidRPr="00571F9E">
                    <w:rPr>
                      <w:rFonts w:cs="Arial"/>
                      <w:szCs w:val="20"/>
                      <w:lang w:val="sl-SI" w:eastAsia="sl-SI"/>
                    </w:rPr>
                    <w:t xml:space="preserve"> </w:t>
                  </w:r>
                  <w:r w:rsidRPr="00571F9E">
                    <w:rPr>
                      <w:rFonts w:cs="Arial"/>
                      <w:szCs w:val="20"/>
                      <w:lang w:val="sl-SI" w:eastAsia="sl-SI"/>
                    </w:rPr>
                    <w:t xml:space="preserve">EUR na leto za zaposlitev </w:t>
                  </w:r>
                  <w:r w:rsidR="00086C5A" w:rsidRPr="00571F9E">
                    <w:rPr>
                      <w:rFonts w:cs="Arial"/>
                      <w:szCs w:val="20"/>
                      <w:lang w:val="sl-SI" w:eastAsia="sl-SI"/>
                    </w:rPr>
                    <w:t xml:space="preserve">treh </w:t>
                  </w:r>
                  <w:r w:rsidR="00D46858" w:rsidRPr="00571F9E">
                    <w:rPr>
                      <w:rFonts w:cs="Arial"/>
                      <w:szCs w:val="20"/>
                      <w:lang w:val="sl-SI" w:eastAsia="sl-SI"/>
                    </w:rPr>
                    <w:t>sodnikov</w:t>
                  </w:r>
                  <w:r w:rsidRPr="00571F9E">
                    <w:rPr>
                      <w:rFonts w:cs="Arial"/>
                      <w:szCs w:val="20"/>
                      <w:lang w:val="sl-SI" w:eastAsia="sl-SI"/>
                    </w:rPr>
                    <w:t xml:space="preserve"> in </w:t>
                  </w:r>
                  <w:r w:rsidR="00086C5A" w:rsidRPr="00571F9E">
                    <w:rPr>
                      <w:rFonts w:cs="Arial"/>
                      <w:szCs w:val="20"/>
                      <w:lang w:val="sl-SI" w:eastAsia="sl-SI"/>
                    </w:rPr>
                    <w:t>70.275</w:t>
                  </w:r>
                  <w:r w:rsidR="00D46858" w:rsidRPr="00571F9E">
                    <w:rPr>
                      <w:rFonts w:cs="Arial"/>
                      <w:szCs w:val="20"/>
                      <w:lang w:val="sl-SI" w:eastAsia="sl-SI"/>
                    </w:rPr>
                    <w:t xml:space="preserve"> </w:t>
                  </w:r>
                  <w:r w:rsidR="00A9672F">
                    <w:rPr>
                      <w:rFonts w:cs="Arial"/>
                      <w:szCs w:val="20"/>
                      <w:lang w:val="sl-SI" w:eastAsia="sl-SI"/>
                    </w:rPr>
                    <w:t xml:space="preserve">EUR </w:t>
                  </w:r>
                  <w:r w:rsidRPr="00571F9E">
                    <w:rPr>
                      <w:rFonts w:cs="Arial"/>
                      <w:szCs w:val="20"/>
                      <w:lang w:val="sl-SI" w:eastAsia="sl-SI"/>
                    </w:rPr>
                    <w:t xml:space="preserve">na leto za zaposlitev </w:t>
                  </w:r>
                  <w:r w:rsidR="00086C5A" w:rsidRPr="00571F9E">
                    <w:rPr>
                      <w:rFonts w:cs="Arial"/>
                      <w:szCs w:val="20"/>
                      <w:lang w:val="sl-SI" w:eastAsia="sl-SI"/>
                    </w:rPr>
                    <w:t xml:space="preserve">treh </w:t>
                  </w:r>
                  <w:r w:rsidRPr="00571F9E">
                    <w:rPr>
                      <w:rFonts w:cs="Arial"/>
                      <w:szCs w:val="20"/>
                      <w:lang w:val="sl-SI" w:eastAsia="sl-SI"/>
                    </w:rPr>
                    <w:t>strokovn</w:t>
                  </w:r>
                  <w:r w:rsidR="00D46858" w:rsidRPr="00571F9E">
                    <w:rPr>
                      <w:rFonts w:cs="Arial"/>
                      <w:szCs w:val="20"/>
                      <w:lang w:val="sl-SI" w:eastAsia="sl-SI"/>
                    </w:rPr>
                    <w:t>ih</w:t>
                  </w:r>
                  <w:r w:rsidRPr="00571F9E">
                    <w:rPr>
                      <w:rFonts w:cs="Arial"/>
                      <w:szCs w:val="20"/>
                      <w:lang w:val="sl-SI" w:eastAsia="sl-SI"/>
                    </w:rPr>
                    <w:t xml:space="preserve"> sodelavc</w:t>
                  </w:r>
                  <w:r w:rsidR="00D46858" w:rsidRPr="00571F9E">
                    <w:rPr>
                      <w:rFonts w:cs="Arial"/>
                      <w:szCs w:val="20"/>
                      <w:lang w:val="sl-SI" w:eastAsia="sl-SI"/>
                    </w:rPr>
                    <w:t>ev</w:t>
                  </w:r>
                  <w:r w:rsidRPr="00571F9E">
                    <w:rPr>
                      <w:rFonts w:cs="Arial"/>
                      <w:szCs w:val="20"/>
                      <w:lang w:val="sl-SI" w:eastAsia="sl-SI"/>
                    </w:rPr>
                    <w:t>.</w:t>
                  </w:r>
                </w:p>
                <w:p w14:paraId="4A936A37"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tc>
            </w:tr>
            <w:tr w:rsidR="00640A2D" w:rsidRPr="00E3119F" w14:paraId="232AF78D" w14:textId="77777777" w:rsidTr="006E2C76">
              <w:trPr>
                <w:gridAfter w:val="1"/>
                <w:wAfter w:w="216" w:type="dxa"/>
              </w:trPr>
              <w:tc>
                <w:tcPr>
                  <w:tcW w:w="8282" w:type="dxa"/>
                </w:tcPr>
                <w:p w14:paraId="0AEF8E18" w14:textId="77777777" w:rsidR="00640A2D" w:rsidRPr="00571F9E" w:rsidRDefault="00640A2D" w:rsidP="00571F9E">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571F9E">
                    <w:rPr>
                      <w:rFonts w:cs="Arial"/>
                      <w:b/>
                      <w:szCs w:val="20"/>
                      <w:lang w:val="sl-SI" w:eastAsia="sl-SI"/>
                    </w:rPr>
                    <w:t>4. NAVEDBA, DA SO SREDSTVA ZA IZVAJANJE ZAKONA V DRŽAVNEM PRORAČUNU ZAGOTOVLJENA, ČE PREDLOG ZAKONA PREDVIDEVA PORABO PRORAČUNSKIH SREDSTEV V OBDOBJU, ZA KATERO JE BIL DRŽAVNI PRORAČUN ŽE SPREJET</w:t>
                  </w:r>
                </w:p>
              </w:tc>
            </w:tr>
            <w:tr w:rsidR="00640A2D" w:rsidRPr="00E3119F" w14:paraId="07A8DBB0" w14:textId="77777777" w:rsidTr="006E2C76">
              <w:trPr>
                <w:gridAfter w:val="1"/>
                <w:wAfter w:w="216" w:type="dxa"/>
              </w:trPr>
              <w:tc>
                <w:tcPr>
                  <w:tcW w:w="8282" w:type="dxa"/>
                </w:tcPr>
                <w:p w14:paraId="4267A4FA" w14:textId="77777777" w:rsidR="00640A2D" w:rsidRPr="00571F9E" w:rsidRDefault="00640A2D" w:rsidP="00571F9E">
                  <w:pPr>
                    <w:overflowPunct w:val="0"/>
                    <w:autoSpaceDE w:val="0"/>
                    <w:autoSpaceDN w:val="0"/>
                    <w:adjustRightInd w:val="0"/>
                    <w:spacing w:line="240" w:lineRule="auto"/>
                    <w:ind w:left="709"/>
                    <w:jc w:val="both"/>
                    <w:textAlignment w:val="baseline"/>
                    <w:rPr>
                      <w:rFonts w:cs="Arial"/>
                      <w:szCs w:val="20"/>
                      <w:lang w:val="sl-SI" w:eastAsia="sl-SI"/>
                    </w:rPr>
                  </w:pPr>
                </w:p>
                <w:p w14:paraId="1D30F2F9" w14:textId="2016C6AB" w:rsidR="00640A2D" w:rsidRPr="00571F9E" w:rsidRDefault="0064126E"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Predlog zakona ne predvideva porabe proračunskih sredstev v obdobju, za katero je bil državni proračun že sprejet.</w:t>
                  </w:r>
                </w:p>
                <w:p w14:paraId="79E6005D"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tc>
            </w:tr>
            <w:tr w:rsidR="00640A2D" w:rsidRPr="00E3119F" w14:paraId="54DFAB26" w14:textId="77777777" w:rsidTr="006E2C76">
              <w:trPr>
                <w:gridAfter w:val="1"/>
                <w:wAfter w:w="216" w:type="dxa"/>
              </w:trPr>
              <w:tc>
                <w:tcPr>
                  <w:tcW w:w="8282" w:type="dxa"/>
                </w:tcPr>
                <w:p w14:paraId="740091A0" w14:textId="77777777" w:rsidR="00640A2D" w:rsidRPr="00571F9E" w:rsidRDefault="00640A2D" w:rsidP="00571F9E">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571F9E">
                    <w:rPr>
                      <w:rFonts w:cs="Arial"/>
                      <w:b/>
                      <w:szCs w:val="20"/>
                      <w:lang w:val="sl-SI" w:eastAsia="sl-SI"/>
                    </w:rPr>
                    <w:t>5. PRIKAZ UREDITVE V DRUGIH PRAVNIH SISTEMIH IN PRILAGOJENOSTI PREDLAGANE UREDITVE PRAVU EVROPSKE UNIJE</w:t>
                  </w:r>
                </w:p>
              </w:tc>
            </w:tr>
            <w:tr w:rsidR="00640A2D" w:rsidRPr="00E3119F" w14:paraId="16A9FFF9" w14:textId="77777777" w:rsidTr="006E2C76">
              <w:trPr>
                <w:gridAfter w:val="1"/>
                <w:wAfter w:w="216" w:type="dxa"/>
              </w:trPr>
              <w:tc>
                <w:tcPr>
                  <w:tcW w:w="8282" w:type="dxa"/>
                </w:tcPr>
                <w:p w14:paraId="23B5ACBE" w14:textId="77777777" w:rsidR="00640A2D" w:rsidRPr="00571F9E" w:rsidRDefault="00640A2D" w:rsidP="00571F9E">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571F9E">
                    <w:rPr>
                      <w:rFonts w:cs="Arial"/>
                      <w:szCs w:val="20"/>
                      <w:lang w:val="sl-SI" w:eastAsia="sl-SI"/>
                    </w:rPr>
                    <w:t xml:space="preserve">Predlog zakona ni predmet usklajevanja s pravnim redom Evropske unije, saj je ureditev volilnega sistema v pristojnosti posamezne države članice. Ureditve v drugih pravnih sistemih so prikazane po državah po abecednem vrstnem redu. </w:t>
                  </w:r>
                </w:p>
                <w:p w14:paraId="0BB0C9FF" w14:textId="77777777" w:rsidR="00640A2D" w:rsidRPr="00571F9E" w:rsidRDefault="00640A2D" w:rsidP="00571F9E">
                  <w:pPr>
                    <w:spacing w:line="240" w:lineRule="auto"/>
                    <w:jc w:val="both"/>
                    <w:rPr>
                      <w:rFonts w:cs="Arial"/>
                      <w:b/>
                      <w:bCs/>
                      <w:szCs w:val="20"/>
                      <w:lang w:val="sl-SI"/>
                    </w:rPr>
                  </w:pPr>
                </w:p>
                <w:p w14:paraId="1841EE5E"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Andora</w:t>
                  </w:r>
                </w:p>
                <w:p w14:paraId="34623E80" w14:textId="77777777" w:rsidR="00640A2D" w:rsidRPr="00571F9E" w:rsidRDefault="00640A2D" w:rsidP="00571F9E">
                  <w:pPr>
                    <w:spacing w:line="240" w:lineRule="auto"/>
                    <w:jc w:val="both"/>
                    <w:rPr>
                      <w:rFonts w:cs="Arial"/>
                      <w:szCs w:val="20"/>
                      <w:lang w:val="sl-SI"/>
                    </w:rPr>
                  </w:pPr>
                </w:p>
                <w:p w14:paraId="380490BD" w14:textId="13AC4CF2"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5D34C6AF" w14:textId="77777777" w:rsidR="00640A2D" w:rsidRPr="00571F9E" w:rsidRDefault="00640A2D" w:rsidP="00571F9E">
                  <w:pPr>
                    <w:spacing w:line="240" w:lineRule="auto"/>
                    <w:jc w:val="both"/>
                    <w:rPr>
                      <w:rFonts w:cs="Arial"/>
                      <w:szCs w:val="20"/>
                      <w:lang w:val="sl-SI"/>
                    </w:rPr>
                  </w:pPr>
                  <w:r w:rsidRPr="00571F9E">
                    <w:rPr>
                      <w:rFonts w:cs="Arial"/>
                      <w:szCs w:val="20"/>
                      <w:lang w:val="sl-SI"/>
                    </w:rPr>
                    <w:t>Pluralnost občinskih volilnih organov se zagotavlja tako, da sta poleg dveh političnih predstavnikov, ki ju imenuje občinski svet, druga dva člana občinskih volilnih organov izbrana izmed naključno izbranih prebivalcev občine. Sodniki so lahko člani občinskih volilnih organov le, če so naključno izbrani kot občani.</w:t>
                  </w:r>
                </w:p>
                <w:p w14:paraId="4CB701CA" w14:textId="77777777" w:rsidR="00640A2D" w:rsidRPr="00571F9E" w:rsidRDefault="00640A2D" w:rsidP="00571F9E">
                  <w:pPr>
                    <w:spacing w:line="240" w:lineRule="auto"/>
                    <w:jc w:val="both"/>
                    <w:rPr>
                      <w:rFonts w:cs="Arial"/>
                      <w:szCs w:val="20"/>
                      <w:lang w:val="sl-SI"/>
                    </w:rPr>
                  </w:pPr>
                </w:p>
                <w:p w14:paraId="23CC7089" w14:textId="54108A19"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01B6A3B0" w14:textId="77777777" w:rsidR="00640A2D" w:rsidRPr="00571F9E" w:rsidRDefault="00640A2D" w:rsidP="00571F9E">
                  <w:pPr>
                    <w:spacing w:line="240" w:lineRule="auto"/>
                    <w:jc w:val="both"/>
                    <w:rPr>
                      <w:rFonts w:cs="Arial"/>
                      <w:szCs w:val="20"/>
                      <w:lang w:val="sl-SI"/>
                    </w:rPr>
                  </w:pPr>
                  <w:r w:rsidRPr="00571F9E">
                    <w:rPr>
                      <w:rFonts w:cs="Arial"/>
                      <w:szCs w:val="20"/>
                      <w:lang w:val="sl-SI"/>
                    </w:rPr>
                    <w:t>Vsak volivec se lahko pritoži iz katerega koli razloga, ki bi lahko pokazal na nepravilnosti v volilnem postopku, in s tem začne volilni spor. O pritožbi na prvi stopnji odloča v ta namen ustanovljeni volilni odbor, nato pa drugostopenjsko sodišče (upravni oddelek višjega sodišča v Andori), če je v 24 urah vložena pritožba zoper odločitev volilnega odbora. Če ta ugotovi nepravilnosti, ki bi lahko vplivale na izid volitev, lahko razveljavi volitve.</w:t>
                  </w:r>
                </w:p>
                <w:p w14:paraId="56B25128" w14:textId="77777777" w:rsidR="00640A2D" w:rsidRPr="00571F9E" w:rsidRDefault="00640A2D" w:rsidP="00571F9E">
                  <w:pPr>
                    <w:spacing w:line="240" w:lineRule="auto"/>
                    <w:jc w:val="both"/>
                    <w:rPr>
                      <w:rFonts w:cs="Arial"/>
                      <w:szCs w:val="20"/>
                      <w:lang w:val="sl-SI"/>
                    </w:rPr>
                  </w:pPr>
                </w:p>
                <w:p w14:paraId="11E04A8C"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Armenija</w:t>
                  </w:r>
                </w:p>
                <w:p w14:paraId="64988D43" w14:textId="77777777" w:rsidR="00640A2D" w:rsidRPr="00571F9E" w:rsidRDefault="00640A2D" w:rsidP="00571F9E">
                  <w:pPr>
                    <w:spacing w:line="240" w:lineRule="auto"/>
                    <w:jc w:val="both"/>
                    <w:rPr>
                      <w:rFonts w:cs="Arial"/>
                      <w:szCs w:val="20"/>
                      <w:lang w:val="sl-SI"/>
                    </w:rPr>
                  </w:pPr>
                </w:p>
                <w:p w14:paraId="4B702A37" w14:textId="77777777"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759464F7" w14:textId="77777777" w:rsidR="00640A2D" w:rsidRPr="00571F9E" w:rsidRDefault="00640A2D" w:rsidP="00571F9E">
                  <w:pPr>
                    <w:spacing w:line="240" w:lineRule="auto"/>
                    <w:jc w:val="both"/>
                    <w:rPr>
                      <w:rFonts w:cs="Arial"/>
                      <w:szCs w:val="20"/>
                      <w:lang w:val="sl-SI"/>
                    </w:rPr>
                  </w:pPr>
                  <w:r w:rsidRPr="00571F9E">
                    <w:rPr>
                      <w:rFonts w:cs="Arial"/>
                      <w:szCs w:val="20"/>
                      <w:lang w:val="sl-SI"/>
                    </w:rPr>
                    <w:t>Za organizacijo in izvedbo volitev ter razglasitev rezultatov lokalnih volitev, razen sveta starejših v Erevanu, je pristojna okrožna volilna komisija. Okrožna volilna komisija je stalni državni organ, imenuje jo osrednja volilna komisija za mandatno dobo šestih let. Izvedbo volitev in referendumov ter seštevanje volilnih rezultatov organizirajo okrajne volilne komisije, ki so začasne. Te komisije se oblikujejo najprej 30 in najpozneje 25 dni pred dnevom volitev, njihova pooblastila pa prenehajo sedmi dan po razglasitvi rezultatov.</w:t>
                  </w:r>
                </w:p>
                <w:p w14:paraId="58F240C7" w14:textId="77777777" w:rsidR="00640A2D" w:rsidRPr="00571F9E" w:rsidRDefault="00640A2D" w:rsidP="00571F9E">
                  <w:pPr>
                    <w:spacing w:line="240" w:lineRule="auto"/>
                    <w:jc w:val="both"/>
                    <w:rPr>
                      <w:rFonts w:cs="Arial"/>
                      <w:szCs w:val="20"/>
                      <w:lang w:val="sl-SI"/>
                    </w:rPr>
                  </w:pPr>
                </w:p>
                <w:p w14:paraId="60AC059B" w14:textId="77777777" w:rsidR="00640A2D" w:rsidRPr="00571F9E" w:rsidRDefault="00640A2D" w:rsidP="00571F9E">
                  <w:pPr>
                    <w:spacing w:line="240" w:lineRule="auto"/>
                    <w:jc w:val="both"/>
                    <w:rPr>
                      <w:rFonts w:cs="Arial"/>
                      <w:szCs w:val="20"/>
                      <w:lang w:val="sl-SI"/>
                    </w:rPr>
                  </w:pPr>
                  <w:r w:rsidRPr="00571F9E">
                    <w:rPr>
                      <w:rFonts w:cs="Arial"/>
                      <w:szCs w:val="20"/>
                      <w:lang w:val="sl-SI"/>
                    </w:rPr>
                    <w:t>Okrožna volilna komisija je sestavljena iz sedmih članov, od katerih morata biti vsaj dva drugega spola. Član okrožne volilne komisije ne sme niti delovati kot član nobene politične stranke niti opravljati političnih dejavnosti v času svojega mandata, v volilni komisiji deluje neodvisno in ne zastopa osebe, ki ga je imenovala, v javnih govorih mora pokazati politično zadržanost.</w:t>
                  </w:r>
                </w:p>
                <w:p w14:paraId="425FFA0E" w14:textId="77777777" w:rsidR="00640A2D" w:rsidRPr="00571F9E" w:rsidRDefault="00640A2D" w:rsidP="00571F9E">
                  <w:pPr>
                    <w:spacing w:line="240" w:lineRule="auto"/>
                    <w:jc w:val="both"/>
                    <w:rPr>
                      <w:rFonts w:cs="Arial"/>
                      <w:szCs w:val="20"/>
                      <w:lang w:val="sl-SI"/>
                    </w:rPr>
                  </w:pPr>
                </w:p>
                <w:p w14:paraId="7708B064" w14:textId="77777777" w:rsidR="00640A2D" w:rsidRPr="00571F9E" w:rsidRDefault="00640A2D" w:rsidP="00571F9E">
                  <w:pPr>
                    <w:spacing w:line="240" w:lineRule="auto"/>
                    <w:jc w:val="both"/>
                    <w:rPr>
                      <w:rFonts w:cs="Arial"/>
                      <w:szCs w:val="20"/>
                      <w:lang w:val="sl-SI"/>
                    </w:rPr>
                  </w:pPr>
                  <w:r w:rsidRPr="00571F9E">
                    <w:rPr>
                      <w:rFonts w:cs="Arial"/>
                      <w:szCs w:val="20"/>
                      <w:lang w:val="sl-SI"/>
                    </w:rPr>
                    <w:t>Državljan Republike Armenije, ki ima volilno pravico, lahko zaprosi za vključitev v sestavo okrajnih volilnih komisij, če ne opravlja javnih političnih dejavnosti in ima višjo pravno izobrazbo in vsaj dve leti delovne dobe v zadnjih petih letih, ali znanstveno stopnjo pravne izobrazbe in vsaj eno leto delovne dobe v zadnjih štirih letih, ali visokošolsko izobraževanje in vsaj tri leta delovne dobe v javni službi državnih organov ali lokalni skupnosti, ali vodstveni položaj v zadnjih šestih letih v organih državne ali lokalne skupnosti ali državnih negospodarskih organizacij, ali visoko izobrazbo in vsaj dve leti delovnih izkušenj v stalni volilni komisiji v zadnjih petih letih, ali vsaj dve leti delovnih izkušenj pri osrednji volilni komisiji.</w:t>
                  </w:r>
                </w:p>
                <w:p w14:paraId="2363ED35" w14:textId="77777777" w:rsidR="00640A2D" w:rsidRPr="00571F9E" w:rsidRDefault="00640A2D" w:rsidP="00571F9E">
                  <w:pPr>
                    <w:spacing w:line="240" w:lineRule="auto"/>
                    <w:jc w:val="both"/>
                    <w:rPr>
                      <w:rFonts w:cs="Arial"/>
                      <w:szCs w:val="20"/>
                      <w:lang w:val="sl-SI"/>
                    </w:rPr>
                  </w:pPr>
                </w:p>
                <w:p w14:paraId="4B8FCDEA" w14:textId="77777777" w:rsidR="00640A2D" w:rsidRPr="00571F9E" w:rsidRDefault="00640A2D" w:rsidP="00571F9E">
                  <w:pPr>
                    <w:spacing w:line="240" w:lineRule="auto"/>
                    <w:jc w:val="both"/>
                    <w:rPr>
                      <w:rFonts w:cs="Arial"/>
                      <w:szCs w:val="20"/>
                      <w:lang w:val="sl-SI"/>
                    </w:rPr>
                  </w:pPr>
                  <w:r w:rsidRPr="00571F9E">
                    <w:rPr>
                      <w:rFonts w:cs="Arial"/>
                      <w:szCs w:val="20"/>
                      <w:lang w:val="sl-SI"/>
                    </w:rPr>
                    <w:t>Osrednja volilna komisija v medijih objavi obvestilo za izbiro kandidatov za člane okrožnih volilnih komisij. V objavi navede zahteve in roke za prijavo. Kadar število državljanov, ki so se prijavili, ne zadostuje za oblikovanje komisije, osrednja volilna komisija izbere manjkajoče število članov izmed oseb, ki so končale strokovne tečaje za izvedbo volitev, in to ob upoštevanju spolne kvote. Predsednike okrajnih volilnih komisij, namestnike predsednikov komisij in sekretarje komisij izvolijo pristojne komisije izmed svojih članov.</w:t>
                  </w:r>
                </w:p>
                <w:p w14:paraId="66DB64AB" w14:textId="77777777" w:rsidR="00640A2D" w:rsidRPr="00571F9E" w:rsidRDefault="00640A2D" w:rsidP="00571F9E">
                  <w:pPr>
                    <w:spacing w:line="240" w:lineRule="auto"/>
                    <w:jc w:val="both"/>
                    <w:rPr>
                      <w:rFonts w:cs="Arial"/>
                      <w:szCs w:val="20"/>
                      <w:lang w:val="sl-SI"/>
                    </w:rPr>
                  </w:pPr>
                </w:p>
                <w:p w14:paraId="09B1EC16"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Člane občinskih volilnih komisij imenujejo okrajne volilne komisije: dva člana, politične stranke ali zveze političnih strank s sedeži v državnem zboru, po en član, kadar je število frakcij več kot štiri, in po dva člana vsaka, kadar je število frakcij manjše od pet. Položaji predsednikov in tajnikov občinskih volilnih komisij se porazdelijo med politične stranke ali zveze političnih strank, ki imajo sedeže v državnem zboru. Število mest predsednikov in tajnikov občinske volilne komisije, ki so na voljo za vsako politično stranko ali zavezništvo političnih strank, se določi po ustaljeni formuli. </w:t>
                  </w:r>
                </w:p>
                <w:p w14:paraId="09BAB40E" w14:textId="77777777" w:rsidR="00640A2D" w:rsidRPr="00571F9E" w:rsidRDefault="00640A2D" w:rsidP="00571F9E">
                  <w:pPr>
                    <w:spacing w:line="240" w:lineRule="auto"/>
                    <w:jc w:val="both"/>
                    <w:rPr>
                      <w:rFonts w:cs="Arial"/>
                      <w:szCs w:val="20"/>
                      <w:lang w:val="sl-SI"/>
                    </w:rPr>
                  </w:pPr>
                </w:p>
                <w:p w14:paraId="5A9A2911" w14:textId="198EC50A" w:rsidR="00640A2D" w:rsidRPr="00571F9E" w:rsidRDefault="00640A2D" w:rsidP="00571F9E">
                  <w:pPr>
                    <w:spacing w:line="240" w:lineRule="auto"/>
                    <w:rPr>
                      <w:rFonts w:cs="Arial"/>
                      <w:szCs w:val="20"/>
                      <w:lang w:val="sl-SI"/>
                    </w:rPr>
                  </w:pPr>
                  <w:r w:rsidRPr="00571F9E">
                    <w:rPr>
                      <w:rFonts w:cs="Arial"/>
                      <w:szCs w:val="20"/>
                      <w:lang w:val="sl-SI"/>
                    </w:rPr>
                    <w:t>Volilni spor</w:t>
                  </w:r>
                </w:p>
                <w:p w14:paraId="46ADA0DF" w14:textId="77777777" w:rsidR="00640A2D" w:rsidRPr="00571F9E" w:rsidRDefault="00640A2D" w:rsidP="00571F9E">
                  <w:pPr>
                    <w:spacing w:line="240" w:lineRule="auto"/>
                    <w:jc w:val="both"/>
                    <w:rPr>
                      <w:rFonts w:cs="Arial"/>
                      <w:szCs w:val="20"/>
                      <w:lang w:val="sl-SI"/>
                    </w:rPr>
                  </w:pPr>
                  <w:r w:rsidRPr="00571F9E">
                    <w:rPr>
                      <w:rFonts w:cs="Arial"/>
                      <w:szCs w:val="20"/>
                      <w:lang w:val="sl-SI"/>
                    </w:rPr>
                    <w:t>Kandidati in politične stranke se lahko zaradi neveljavnega izida volitev pritožijo pri okrožni volilni komisiji in ta lahko volitve delno ali v celoti razveljavi, če ugotovi, da so med volitvami nastale takšne kršitve volilnega zakonika, ki so ali bi lahko vplivale na volilni izid, ali pa sama ugotovi drugačen izid, če gre za take napake, da se lahko s ponovnim štetjem ugotovi pravilen izid. Zoper odločitev okrožne volilne komisije o volilnem rezultatu je mogoče vložiti tožbo pred upravnim sodiščem, ki v senatu petih sodnikov potrdi odločitev okrožne volilne komisije, ali volitve delno ali v celoti razveljavi.</w:t>
                  </w:r>
                </w:p>
                <w:p w14:paraId="0E015A24" w14:textId="77777777" w:rsidR="00640A2D" w:rsidRPr="00571F9E" w:rsidRDefault="00640A2D" w:rsidP="00571F9E">
                  <w:pPr>
                    <w:spacing w:line="240" w:lineRule="auto"/>
                    <w:jc w:val="both"/>
                    <w:rPr>
                      <w:rFonts w:cs="Arial"/>
                      <w:szCs w:val="20"/>
                      <w:lang w:val="sl-SI"/>
                    </w:rPr>
                  </w:pPr>
                </w:p>
                <w:p w14:paraId="64EBC35C" w14:textId="77777777" w:rsidR="00640A2D" w:rsidRPr="00571F9E" w:rsidRDefault="00640A2D" w:rsidP="00571F9E">
                  <w:pPr>
                    <w:spacing w:line="240" w:lineRule="auto"/>
                    <w:rPr>
                      <w:rFonts w:cs="Arial"/>
                      <w:b/>
                      <w:bCs/>
                      <w:szCs w:val="20"/>
                      <w:lang w:val="sl-SI"/>
                    </w:rPr>
                  </w:pPr>
                  <w:r w:rsidRPr="00571F9E">
                    <w:rPr>
                      <w:rFonts w:cs="Arial"/>
                      <w:b/>
                      <w:bCs/>
                      <w:szCs w:val="20"/>
                      <w:lang w:val="sl-SI"/>
                    </w:rPr>
                    <w:t>Avstrija</w:t>
                  </w:r>
                </w:p>
                <w:p w14:paraId="43B287AC" w14:textId="77777777" w:rsidR="00640A2D" w:rsidRPr="00571F9E" w:rsidRDefault="00640A2D" w:rsidP="00571F9E">
                  <w:pPr>
                    <w:spacing w:line="240" w:lineRule="auto"/>
                    <w:rPr>
                      <w:rFonts w:cs="Arial"/>
                      <w:szCs w:val="20"/>
                      <w:lang w:val="sl-SI"/>
                    </w:rPr>
                  </w:pPr>
                </w:p>
                <w:p w14:paraId="330BB6DD" w14:textId="1529CFF3" w:rsidR="00640A2D" w:rsidRPr="00571F9E" w:rsidRDefault="00640A2D" w:rsidP="00571F9E">
                  <w:pPr>
                    <w:spacing w:line="240" w:lineRule="auto"/>
                    <w:rPr>
                      <w:rFonts w:cs="Arial"/>
                      <w:szCs w:val="20"/>
                      <w:lang w:val="sl-SI"/>
                    </w:rPr>
                  </w:pPr>
                  <w:r w:rsidRPr="00571F9E">
                    <w:rPr>
                      <w:rFonts w:cs="Arial"/>
                      <w:szCs w:val="20"/>
                      <w:lang w:val="sl-SI"/>
                    </w:rPr>
                    <w:t>Sestava volilnih organov</w:t>
                  </w:r>
                </w:p>
                <w:p w14:paraId="4FC30B34" w14:textId="77777777" w:rsidR="00640A2D" w:rsidRPr="00571F9E" w:rsidRDefault="00640A2D" w:rsidP="00571F9E">
                  <w:pPr>
                    <w:spacing w:line="240" w:lineRule="auto"/>
                    <w:jc w:val="both"/>
                    <w:rPr>
                      <w:rFonts w:cs="Arial"/>
                      <w:szCs w:val="20"/>
                      <w:lang w:val="sl-SI"/>
                    </w:rPr>
                  </w:pPr>
                  <w:r w:rsidRPr="00571F9E">
                    <w:rPr>
                      <w:rFonts w:cs="Arial"/>
                      <w:szCs w:val="20"/>
                      <w:lang w:val="sl-SI"/>
                    </w:rPr>
                    <w:t>Pravila volilnih organov za lokalne volitve so določena v devetih različnih občinskih volilnih zakonih avstrijskih zveznih dežel. Volilni organi so določeni na deželni, regionalni upravni, občinski in okrožni ravni.</w:t>
                  </w:r>
                </w:p>
                <w:p w14:paraId="0891AB73" w14:textId="77777777" w:rsidR="00640A2D" w:rsidRPr="00571F9E" w:rsidRDefault="00640A2D" w:rsidP="00571F9E">
                  <w:pPr>
                    <w:spacing w:line="240" w:lineRule="auto"/>
                    <w:jc w:val="both"/>
                    <w:rPr>
                      <w:rFonts w:cs="Arial"/>
                      <w:szCs w:val="20"/>
                      <w:lang w:val="sl-SI"/>
                    </w:rPr>
                  </w:pPr>
                </w:p>
                <w:p w14:paraId="576B2149" w14:textId="5D61702F" w:rsidR="00640A2D" w:rsidRPr="00571F9E" w:rsidRDefault="00640A2D" w:rsidP="00571F9E">
                  <w:pPr>
                    <w:spacing w:line="240" w:lineRule="auto"/>
                    <w:jc w:val="both"/>
                    <w:rPr>
                      <w:rFonts w:cs="Arial"/>
                      <w:szCs w:val="20"/>
                      <w:lang w:val="sl-SI"/>
                    </w:rPr>
                  </w:pPr>
                  <w:r w:rsidRPr="00571F9E">
                    <w:rPr>
                      <w:rFonts w:cs="Arial"/>
                      <w:szCs w:val="20"/>
                      <w:lang w:val="sl-SI"/>
                    </w:rPr>
                    <w:t>Za lokalne volitve ima vsaka dežela (razen Salzburga in Tirolske) državni volilni organ, ki ga sestavljajo guverner ali njegov namestnik kot predsednik in določeno število ocenjevalcev in nadomestnih ocenjevalcev. V nekaterih deželah je določeno, da mora biti določeno število ocenjevalcev sodnikov (v Vorarlbergu en sodnik, na Gradiščanskem, Koroškem in v Spodnji Avstriji pa tri</w:t>
                  </w:r>
                  <w:r w:rsidR="000E538D" w:rsidRPr="00571F9E">
                    <w:rPr>
                      <w:rFonts w:cs="Arial"/>
                      <w:szCs w:val="20"/>
                      <w:lang w:val="sl-SI"/>
                    </w:rPr>
                    <w:t>je</w:t>
                  </w:r>
                  <w:r w:rsidRPr="00571F9E">
                    <w:rPr>
                      <w:rFonts w:cs="Arial"/>
                      <w:szCs w:val="20"/>
                      <w:lang w:val="sl-SI"/>
                    </w:rPr>
                    <w:t xml:space="preserve">). V Zgornji Avstriji morata biti dva ocenjevalca in namestnika diplomirana pravnika, vendar ne nujno sodnika. V Salzburgu mora biti eden od ocenjevalcev v vsakem regionalnem upravnem organu sodnik. Predlagatelji preostalih kandidatov na vseh ravneh so politične stranke, ki zasedajo predstavniške organe na podlagi prejšnjih volitev. Na podlagi njihovih predlogov se vsa prosta mesta razdelijo sorazmerno s številom glasov, prejetih na zadnjih volitvah občinskega sveta, posameznim strankam na celotnem območju občine z uporabo </w:t>
                  </w:r>
                  <w:proofErr w:type="spellStart"/>
                  <w:r w:rsidRPr="00571F9E">
                    <w:rPr>
                      <w:rFonts w:cs="Arial"/>
                      <w:szCs w:val="20"/>
                      <w:lang w:val="sl-SI"/>
                    </w:rPr>
                    <w:t>d'Hondtovega</w:t>
                  </w:r>
                  <w:proofErr w:type="spellEnd"/>
                  <w:r w:rsidRPr="00571F9E">
                    <w:rPr>
                      <w:rFonts w:cs="Arial"/>
                      <w:szCs w:val="20"/>
                      <w:lang w:val="sl-SI"/>
                    </w:rPr>
                    <w:t xml:space="preserve"> izračuna.</w:t>
                  </w:r>
                </w:p>
                <w:p w14:paraId="43E8C470" w14:textId="77777777" w:rsidR="00640A2D" w:rsidRPr="00571F9E" w:rsidRDefault="00640A2D" w:rsidP="00571F9E">
                  <w:pPr>
                    <w:spacing w:line="240" w:lineRule="auto"/>
                    <w:jc w:val="both"/>
                    <w:rPr>
                      <w:rFonts w:cs="Arial"/>
                      <w:szCs w:val="20"/>
                      <w:lang w:val="sl-SI"/>
                    </w:rPr>
                  </w:pPr>
                </w:p>
                <w:p w14:paraId="53C4CB23" w14:textId="77777777" w:rsidR="00640A2D" w:rsidRPr="00571F9E" w:rsidRDefault="00640A2D" w:rsidP="00571F9E">
                  <w:pPr>
                    <w:spacing w:line="240" w:lineRule="auto"/>
                    <w:jc w:val="both"/>
                    <w:rPr>
                      <w:rFonts w:cs="Arial"/>
                      <w:szCs w:val="20"/>
                      <w:lang w:val="sl-SI"/>
                    </w:rPr>
                  </w:pPr>
                  <w:r w:rsidRPr="00571F9E">
                    <w:rPr>
                      <w:rFonts w:cs="Arial"/>
                      <w:szCs w:val="20"/>
                      <w:lang w:val="sl-SI"/>
                    </w:rPr>
                    <w:lastRenderedPageBreak/>
                    <w:t>Načini imenovanja volilnih teles se med avstrijskimi deželami nekoliko razlikujejo. Na primer v Spodnji Avstrija jih imenuje deželna vlada za državni volilni organ, vodja regionalnega upravnega organa za volilne organe na občinski ravni ali predsednik občinskega volilnega telesa za volilne organe na ravni upravnega okrožja.</w:t>
                  </w:r>
                </w:p>
                <w:p w14:paraId="3FB1DE5F" w14:textId="77777777" w:rsidR="00640A2D" w:rsidRPr="00571F9E" w:rsidRDefault="00640A2D" w:rsidP="00571F9E">
                  <w:pPr>
                    <w:spacing w:line="240" w:lineRule="auto"/>
                    <w:jc w:val="both"/>
                    <w:rPr>
                      <w:rFonts w:cs="Arial"/>
                      <w:szCs w:val="20"/>
                      <w:lang w:val="sl-SI"/>
                    </w:rPr>
                  </w:pPr>
                </w:p>
                <w:p w14:paraId="25ACC87E" w14:textId="77777777" w:rsidR="00640A2D" w:rsidRPr="00571F9E" w:rsidRDefault="00640A2D" w:rsidP="00571F9E">
                  <w:pPr>
                    <w:spacing w:line="240" w:lineRule="auto"/>
                    <w:jc w:val="both"/>
                    <w:rPr>
                      <w:rFonts w:cs="Arial"/>
                      <w:szCs w:val="20"/>
                      <w:lang w:val="sl-SI"/>
                    </w:rPr>
                  </w:pPr>
                  <w:r w:rsidRPr="00571F9E">
                    <w:rPr>
                      <w:rFonts w:cs="Arial"/>
                      <w:szCs w:val="20"/>
                      <w:lang w:val="sl-SI"/>
                    </w:rPr>
                    <w:t>Predsednik volilnega telesa v vsakem regionalnem upravnem organu je vodja regionalnega upravnega organa ali njegov namestnik, ki je obvezno diplomirani pravnik. Na občinski ravni je predsednik volilnega telesa vedno župan ali njegov namestnik.</w:t>
                  </w:r>
                </w:p>
                <w:p w14:paraId="7094456A" w14:textId="77777777" w:rsidR="00640A2D" w:rsidRPr="00571F9E" w:rsidRDefault="00640A2D" w:rsidP="00571F9E">
                  <w:pPr>
                    <w:spacing w:line="240" w:lineRule="auto"/>
                    <w:jc w:val="both"/>
                    <w:rPr>
                      <w:rFonts w:cs="Arial"/>
                      <w:szCs w:val="20"/>
                      <w:lang w:val="sl-SI"/>
                    </w:rPr>
                  </w:pPr>
                </w:p>
                <w:p w14:paraId="0337E3D4" w14:textId="001B636A" w:rsidR="00640A2D" w:rsidRPr="00571F9E" w:rsidRDefault="00640A2D" w:rsidP="00571F9E">
                  <w:pPr>
                    <w:spacing w:line="240" w:lineRule="auto"/>
                    <w:rPr>
                      <w:rFonts w:cs="Arial"/>
                      <w:szCs w:val="20"/>
                      <w:lang w:val="sl-SI"/>
                    </w:rPr>
                  </w:pPr>
                  <w:r w:rsidRPr="00571F9E">
                    <w:rPr>
                      <w:rFonts w:cs="Arial"/>
                      <w:szCs w:val="20"/>
                      <w:lang w:val="sl-SI"/>
                    </w:rPr>
                    <w:t>Volilni spor</w:t>
                  </w:r>
                </w:p>
                <w:p w14:paraId="3C2D73D3" w14:textId="77777777" w:rsidR="00640A2D" w:rsidRPr="00571F9E" w:rsidRDefault="00640A2D" w:rsidP="00571F9E">
                  <w:pPr>
                    <w:spacing w:line="240" w:lineRule="auto"/>
                    <w:jc w:val="both"/>
                    <w:rPr>
                      <w:rFonts w:cs="Arial"/>
                      <w:szCs w:val="20"/>
                      <w:lang w:val="sl-SI"/>
                    </w:rPr>
                  </w:pPr>
                  <w:r w:rsidRPr="00571F9E">
                    <w:rPr>
                      <w:rFonts w:cs="Arial"/>
                      <w:szCs w:val="20"/>
                      <w:lang w:val="sl-SI"/>
                    </w:rPr>
                    <w:t>V vseh avstrijskih deželah se na volilni izid lahko pritožijo pooblaščeni predstavniki volilnih strank, ki so predložili nominacijo, v nekaterih, na primer na Koroškem in v Spodnji Avstriji, pa tudi kateri koli kandidat. Volilni izid se lahko izpodbija zaradi domnevno napačne določitve volilnega rezultata, domnevno napačnega izračuna volilnega rezultata ali zaradi domnevnih nezakonitosti v volilnem postopku.</w:t>
                  </w:r>
                </w:p>
                <w:p w14:paraId="36C14410" w14:textId="77777777" w:rsidR="00640A2D" w:rsidRPr="00571F9E" w:rsidRDefault="00640A2D" w:rsidP="00571F9E">
                  <w:pPr>
                    <w:spacing w:line="240" w:lineRule="auto"/>
                    <w:jc w:val="both"/>
                    <w:rPr>
                      <w:rFonts w:cs="Arial"/>
                      <w:szCs w:val="20"/>
                      <w:lang w:val="sl-SI"/>
                    </w:rPr>
                  </w:pPr>
                </w:p>
                <w:p w14:paraId="2F5CEE8F" w14:textId="77777777" w:rsidR="00640A2D" w:rsidRPr="00571F9E" w:rsidRDefault="00640A2D" w:rsidP="00571F9E">
                  <w:pPr>
                    <w:spacing w:line="240" w:lineRule="auto"/>
                    <w:jc w:val="both"/>
                    <w:rPr>
                      <w:rFonts w:cs="Arial"/>
                      <w:szCs w:val="20"/>
                      <w:lang w:val="sl-SI"/>
                    </w:rPr>
                  </w:pPr>
                  <w:r w:rsidRPr="00571F9E">
                    <w:rPr>
                      <w:rFonts w:cs="Arial"/>
                      <w:szCs w:val="20"/>
                      <w:lang w:val="sl-SI"/>
                    </w:rPr>
                    <w:t>Ustavno sodišče odloča o izpodbijanju volitev v splošna predstavniška telesa na vseh ravneh. Če je dokazana domnevna nezakonitost postopka, ki je ali bi lahko vplivala na izid volitev, ustavno sodišče ugodi pritožbi in razveljavi volitve. Poleg ustavnega sodišča lahko tudi državni ali regionalni volilni organ odloča o domnevni nepravilnosti pri štetju ali oceni veljavnosti posameznih glasovnic.</w:t>
                  </w:r>
                </w:p>
                <w:p w14:paraId="1B38A823" w14:textId="77777777" w:rsidR="00640A2D" w:rsidRPr="00571F9E" w:rsidRDefault="00640A2D" w:rsidP="00571F9E">
                  <w:pPr>
                    <w:spacing w:line="240" w:lineRule="auto"/>
                    <w:jc w:val="both"/>
                    <w:rPr>
                      <w:rFonts w:cs="Arial"/>
                      <w:szCs w:val="20"/>
                      <w:lang w:val="sl-SI"/>
                    </w:rPr>
                  </w:pPr>
                </w:p>
                <w:p w14:paraId="6797056E" w14:textId="77777777" w:rsidR="00640A2D" w:rsidRPr="00571F9E" w:rsidRDefault="00640A2D" w:rsidP="00571F9E">
                  <w:pPr>
                    <w:spacing w:line="240" w:lineRule="auto"/>
                    <w:rPr>
                      <w:rFonts w:cs="Arial"/>
                      <w:b/>
                      <w:bCs/>
                      <w:szCs w:val="20"/>
                      <w:lang w:val="sl-SI"/>
                    </w:rPr>
                  </w:pPr>
                  <w:r w:rsidRPr="00571F9E">
                    <w:rPr>
                      <w:rFonts w:cs="Arial"/>
                      <w:b/>
                      <w:bCs/>
                      <w:szCs w:val="20"/>
                      <w:lang w:val="sl-SI"/>
                    </w:rPr>
                    <w:t>Belgija</w:t>
                  </w:r>
                </w:p>
                <w:p w14:paraId="27B82813" w14:textId="77777777" w:rsidR="00640A2D" w:rsidRPr="00571F9E" w:rsidRDefault="00640A2D" w:rsidP="00571F9E">
                  <w:pPr>
                    <w:spacing w:line="240" w:lineRule="auto"/>
                    <w:rPr>
                      <w:rFonts w:cs="Arial"/>
                      <w:szCs w:val="20"/>
                      <w:lang w:val="sl-SI"/>
                    </w:rPr>
                  </w:pPr>
                </w:p>
                <w:p w14:paraId="5EE635F2" w14:textId="7E19A83E" w:rsidR="00640A2D" w:rsidRPr="00571F9E" w:rsidRDefault="00640A2D" w:rsidP="00571F9E">
                  <w:pPr>
                    <w:spacing w:line="240" w:lineRule="auto"/>
                    <w:rPr>
                      <w:rFonts w:cs="Arial"/>
                      <w:szCs w:val="20"/>
                      <w:lang w:val="sl-SI"/>
                    </w:rPr>
                  </w:pPr>
                  <w:r w:rsidRPr="00571F9E">
                    <w:rPr>
                      <w:rFonts w:cs="Arial"/>
                      <w:szCs w:val="20"/>
                      <w:lang w:val="sl-SI"/>
                    </w:rPr>
                    <w:t>Sestava volilnih organov</w:t>
                  </w:r>
                </w:p>
                <w:p w14:paraId="4A1E790D" w14:textId="77777777" w:rsidR="00640A2D" w:rsidRPr="00571F9E" w:rsidRDefault="00640A2D" w:rsidP="00571F9E">
                  <w:pPr>
                    <w:spacing w:line="240" w:lineRule="auto"/>
                    <w:jc w:val="both"/>
                    <w:rPr>
                      <w:rFonts w:cs="Arial"/>
                      <w:szCs w:val="20"/>
                      <w:lang w:val="sl-SI"/>
                    </w:rPr>
                  </w:pPr>
                  <w:r w:rsidRPr="00571F9E">
                    <w:rPr>
                      <w:rFonts w:cs="Arial"/>
                      <w:szCs w:val="20"/>
                      <w:lang w:val="sl-SI"/>
                    </w:rPr>
                    <w:t>V Belgiji so za izvedbo lokalnih volitev odgovorne regionalne vlade. Poslanstvo opravljajo regionalne uprave, sestavljene iz javnih uslužbencev, za katere veljajo etična pravila. Organizacija volitev ni zaupana volilni komisiji, temveč upravi, katere člani morajo spoštovati etični kodeks, ki zagotavlja njihovo neodvisnost in nepristranskost. Javni uslužbenci, odgovorni za to poslanstvo, ne morejo biti kandidati na lokalnih volitvah. Imenovanje članov volilnih funkcij (volilni uradi, volišča in štetja) v skladu z zakonom usklajuje sodstvo. Sodniki predsedujejo volilnim enotam in usklajujejo imenovanje predsednikov volilnih funkcij. Imenovanje predsednikov funkcij je postopek, ki poteka kaskadno: predsednik okrožnega urada je odgovoren za imenovanje predsednikov občinskih pisarn, ti nato imenujejo predsednike volilnih mest.</w:t>
                  </w:r>
                </w:p>
                <w:p w14:paraId="0E16C456" w14:textId="77777777" w:rsidR="00640A2D" w:rsidRPr="00571F9E" w:rsidRDefault="00640A2D" w:rsidP="00571F9E">
                  <w:pPr>
                    <w:spacing w:line="240" w:lineRule="auto"/>
                    <w:jc w:val="both"/>
                    <w:rPr>
                      <w:rFonts w:cs="Arial"/>
                      <w:szCs w:val="20"/>
                      <w:lang w:val="sl-SI"/>
                    </w:rPr>
                  </w:pPr>
                </w:p>
                <w:p w14:paraId="1A76DE34"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V Flandriji je predsednik volilnega telesa občine sodnik mirovnega sodišča, kjer je sedež volilnega kantona. V občinah, ki niso sedež sodnega kantona, vodjo volilnega telesa imenuje mirovno sodišče kantona, na območje katerega spada občina. </w:t>
                  </w:r>
                </w:p>
                <w:p w14:paraId="5D3724E4" w14:textId="77777777" w:rsidR="00640A2D" w:rsidRPr="00571F9E" w:rsidRDefault="00640A2D" w:rsidP="00571F9E">
                  <w:pPr>
                    <w:spacing w:line="240" w:lineRule="auto"/>
                    <w:jc w:val="both"/>
                    <w:rPr>
                      <w:rFonts w:cs="Arial"/>
                      <w:szCs w:val="20"/>
                      <w:lang w:val="sl-SI"/>
                    </w:rPr>
                  </w:pPr>
                </w:p>
                <w:p w14:paraId="278F1AEB" w14:textId="39584550"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353A92DB" w14:textId="77777777" w:rsidR="00640A2D" w:rsidRPr="00571F9E" w:rsidRDefault="00640A2D" w:rsidP="00571F9E">
                  <w:pPr>
                    <w:spacing w:line="240" w:lineRule="auto"/>
                    <w:jc w:val="both"/>
                    <w:rPr>
                      <w:rFonts w:cs="Arial"/>
                      <w:szCs w:val="20"/>
                      <w:lang w:val="sl-SI"/>
                    </w:rPr>
                  </w:pPr>
                  <w:r w:rsidRPr="00571F9E">
                    <w:rPr>
                      <w:rFonts w:cs="Arial"/>
                      <w:szCs w:val="20"/>
                      <w:lang w:val="sl-SI"/>
                    </w:rPr>
                    <w:t>Vsak kandidat se lahko pritoži zoper volilni rezultat, o katerem odloča guverner pokrajine kot upravno sodišče. Pritožba zoper njegovo odločitev je možna pred državnim svetom, ki je najvišje upravno sodišče v Belgiji. Možna je tudi razveljavitev volitev, če obstajajo nepravilnosti, ki bi lahko spremenile razdelitev poslanskih mest med volilnimi seznami. Za pokrajinske volitve spor presoja deželni svet kot politično telo. Govorimo torej o samovrednotenju.</w:t>
                  </w:r>
                </w:p>
                <w:p w14:paraId="2320B506" w14:textId="77777777" w:rsidR="00640A2D" w:rsidRPr="00571F9E" w:rsidRDefault="00640A2D" w:rsidP="00571F9E">
                  <w:pPr>
                    <w:spacing w:line="240" w:lineRule="auto"/>
                    <w:jc w:val="both"/>
                    <w:rPr>
                      <w:rFonts w:cs="Arial"/>
                      <w:szCs w:val="20"/>
                      <w:lang w:val="sl-SI"/>
                    </w:rPr>
                  </w:pPr>
                </w:p>
                <w:p w14:paraId="38CD7C60" w14:textId="77777777" w:rsidR="00640A2D" w:rsidRPr="00571F9E" w:rsidRDefault="00640A2D" w:rsidP="00571F9E">
                  <w:pPr>
                    <w:spacing w:line="240" w:lineRule="auto"/>
                    <w:jc w:val="both"/>
                    <w:rPr>
                      <w:rFonts w:cs="Arial"/>
                      <w:szCs w:val="20"/>
                      <w:lang w:val="sl-SI"/>
                    </w:rPr>
                  </w:pPr>
                  <w:r w:rsidRPr="00571F9E">
                    <w:rPr>
                      <w:rFonts w:cs="Arial"/>
                      <w:szCs w:val="20"/>
                      <w:lang w:val="sl-SI"/>
                    </w:rPr>
                    <w:t>V Flandriji lahko kandidati sprožijo volilni spor zoper rezultate volitev na prvi stopnji pri svetu za volilne spore, na drugi stopnji pa pri najvišjem upravnem sodišču v Belgiji, to je državnem svetu.</w:t>
                  </w:r>
                </w:p>
                <w:p w14:paraId="3E293682" w14:textId="77777777" w:rsidR="00640A2D" w:rsidRPr="00571F9E" w:rsidRDefault="00640A2D" w:rsidP="00571F9E">
                  <w:pPr>
                    <w:spacing w:line="240" w:lineRule="auto"/>
                    <w:jc w:val="both"/>
                    <w:rPr>
                      <w:rFonts w:cs="Arial"/>
                      <w:szCs w:val="20"/>
                      <w:lang w:val="sl-SI"/>
                    </w:rPr>
                  </w:pPr>
                </w:p>
                <w:p w14:paraId="4E1CE594"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Ciper</w:t>
                  </w:r>
                </w:p>
                <w:p w14:paraId="45A03C20" w14:textId="77777777" w:rsidR="00640A2D" w:rsidRPr="00571F9E" w:rsidRDefault="00640A2D" w:rsidP="00571F9E">
                  <w:pPr>
                    <w:spacing w:line="240" w:lineRule="auto"/>
                    <w:jc w:val="both"/>
                    <w:rPr>
                      <w:rFonts w:cs="Arial"/>
                      <w:szCs w:val="20"/>
                      <w:lang w:val="sl-SI"/>
                    </w:rPr>
                  </w:pPr>
                </w:p>
                <w:p w14:paraId="2F2F7DE7" w14:textId="0A67F265"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654B2828" w14:textId="77777777" w:rsidR="00640A2D" w:rsidRPr="00571F9E" w:rsidRDefault="00640A2D" w:rsidP="00571F9E">
                  <w:pPr>
                    <w:spacing w:line="240" w:lineRule="auto"/>
                    <w:jc w:val="both"/>
                    <w:rPr>
                      <w:rFonts w:cs="Arial"/>
                      <w:szCs w:val="20"/>
                      <w:lang w:val="sl-SI"/>
                    </w:rPr>
                  </w:pPr>
                  <w:r w:rsidRPr="00571F9E">
                    <w:rPr>
                      <w:rFonts w:cs="Arial"/>
                      <w:szCs w:val="20"/>
                      <w:lang w:val="sl-SI"/>
                    </w:rPr>
                    <w:t>Na Cipru nimajo volilnih komisij, zato v njih ne sodelujejo sodniki. Organ, pristojen za imenovanje volilnih organov, je ministrstvo za notranje zadeve in okrožni uradnik vsake pokrajine.</w:t>
                  </w:r>
                </w:p>
                <w:p w14:paraId="0F506C96" w14:textId="77777777" w:rsidR="00640A2D" w:rsidRPr="00571F9E" w:rsidRDefault="00640A2D" w:rsidP="00571F9E">
                  <w:pPr>
                    <w:spacing w:line="240" w:lineRule="auto"/>
                    <w:jc w:val="both"/>
                    <w:rPr>
                      <w:rFonts w:cs="Arial"/>
                      <w:szCs w:val="20"/>
                      <w:lang w:val="sl-SI"/>
                    </w:rPr>
                  </w:pPr>
                </w:p>
                <w:p w14:paraId="1B62791B" w14:textId="50CAC87C"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2BCCC6A5" w14:textId="77777777" w:rsidR="00640A2D" w:rsidRPr="00571F9E" w:rsidRDefault="00640A2D" w:rsidP="00571F9E">
                  <w:pPr>
                    <w:spacing w:line="240" w:lineRule="auto"/>
                    <w:jc w:val="both"/>
                    <w:rPr>
                      <w:rFonts w:cs="Arial"/>
                      <w:szCs w:val="20"/>
                      <w:lang w:val="sl-SI"/>
                    </w:rPr>
                  </w:pPr>
                  <w:r w:rsidRPr="00571F9E">
                    <w:rPr>
                      <w:rFonts w:cs="Arial"/>
                      <w:szCs w:val="20"/>
                      <w:lang w:val="sl-SI"/>
                    </w:rPr>
                    <w:lastRenderedPageBreak/>
                    <w:t>Vsak kandidat lahko izpodbija volilni izid v primerih podkupovanja, korupcije ali kakršnega koli drugega ravnanja, ki bi volivcem lahko preprečilo, da bi izbrali svojega želenega kandidata, ali če volitve niso bile izvedene v skladu z zakonom, tako da je to vplivalo na rezultate volitev, ali če je bil predstavnik kandidata obsojen zaradi korupcije v zadnjih sedmih letih, ali če je bila izvoljena oseba, ki po zakonu ni bila upravičena do kandidature. O volilnem sporu odloča okrožno sodišče vsake pokrajine in lahko razveljavi glasovanje, če ugotovi nepravilnosti, ki bi lahko vplivale na izid volitev. Zoper odločbo okrožnega sodišča je mogoče vložiti pritožbo na vrhovno sodišče.</w:t>
                  </w:r>
                </w:p>
                <w:p w14:paraId="69ED6681" w14:textId="77777777" w:rsidR="00640A2D" w:rsidRPr="00571F9E" w:rsidRDefault="00640A2D" w:rsidP="00571F9E">
                  <w:pPr>
                    <w:spacing w:line="240" w:lineRule="auto"/>
                    <w:jc w:val="both"/>
                    <w:rPr>
                      <w:rFonts w:cs="Arial"/>
                      <w:szCs w:val="20"/>
                      <w:lang w:val="sl-SI"/>
                    </w:rPr>
                  </w:pPr>
                </w:p>
                <w:p w14:paraId="53825667"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Češka</w:t>
                  </w:r>
                </w:p>
                <w:p w14:paraId="4A398AB4" w14:textId="77777777" w:rsidR="00640A2D" w:rsidRPr="00571F9E" w:rsidRDefault="00640A2D" w:rsidP="00571F9E">
                  <w:pPr>
                    <w:spacing w:line="240" w:lineRule="auto"/>
                    <w:jc w:val="both"/>
                    <w:rPr>
                      <w:rFonts w:cs="Arial"/>
                      <w:szCs w:val="20"/>
                      <w:lang w:val="sl-SI"/>
                    </w:rPr>
                  </w:pPr>
                </w:p>
                <w:p w14:paraId="1C8AFAB4" w14:textId="0E7A14F1"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6614D937"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Na Češkem imajo sistem stalnih volilnih organov, ki zagotavljajo organizacijo vseh volitev, tudi lokalnih. To so državna volilna komisija, ministrstvo za notranje zadeve, češki statistični urad, regionalne oblasti in občinski organi. Ad hoc telo, oblikovano za vsake volitve posebej, je okrožna volilna komisija/volilni odbor, le pri lokalnih volitvah občinski organi izvajajo registracijo kandidatnih list. </w:t>
                  </w:r>
                </w:p>
                <w:p w14:paraId="48DDFC8E" w14:textId="77777777" w:rsidR="00640A2D" w:rsidRPr="00571F9E" w:rsidRDefault="00640A2D" w:rsidP="00571F9E">
                  <w:pPr>
                    <w:spacing w:line="240" w:lineRule="auto"/>
                    <w:jc w:val="both"/>
                    <w:rPr>
                      <w:rFonts w:cs="Arial"/>
                      <w:szCs w:val="20"/>
                      <w:lang w:val="sl-SI"/>
                    </w:rPr>
                  </w:pPr>
                </w:p>
                <w:p w14:paraId="072EAACE" w14:textId="77777777" w:rsidR="00640A2D" w:rsidRPr="00571F9E" w:rsidRDefault="00640A2D" w:rsidP="00571F9E">
                  <w:pPr>
                    <w:spacing w:line="240" w:lineRule="auto"/>
                    <w:jc w:val="both"/>
                    <w:rPr>
                      <w:rFonts w:cs="Arial"/>
                      <w:szCs w:val="20"/>
                      <w:lang w:val="sl-SI"/>
                    </w:rPr>
                  </w:pPr>
                  <w:r w:rsidRPr="00571F9E">
                    <w:rPr>
                      <w:rFonts w:cs="Arial"/>
                      <w:szCs w:val="20"/>
                      <w:lang w:val="sl-SI"/>
                    </w:rPr>
                    <w:t>Oblikovanje volilnih odborov je enako za vse volitve. Vsak predlagatelj kandidata (torej politična stranka, skupina volivcev, neodvisni kandidati) lahko v odbor predlaga enega predstavnika in enega namestnika, tako se zagotovi pluralna politična zastopanost. Izbor predstavnikov in njihovih poklicev je v celoti odgovornost kandidatov oziroma njihovih predlagateljev.</w:t>
                  </w:r>
                </w:p>
                <w:p w14:paraId="245B64CC" w14:textId="77777777" w:rsidR="00640A2D" w:rsidRPr="00571F9E" w:rsidRDefault="00640A2D" w:rsidP="00571F9E">
                  <w:pPr>
                    <w:spacing w:line="240" w:lineRule="auto"/>
                    <w:jc w:val="both"/>
                    <w:rPr>
                      <w:rFonts w:cs="Arial"/>
                      <w:color w:val="FF0000"/>
                      <w:szCs w:val="20"/>
                      <w:lang w:val="sl-SI"/>
                    </w:rPr>
                  </w:pPr>
                </w:p>
                <w:p w14:paraId="6136B648" w14:textId="7C82177F"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79594DC5" w14:textId="77777777" w:rsidR="00640A2D" w:rsidRPr="00571F9E" w:rsidRDefault="00640A2D" w:rsidP="00571F9E">
                  <w:pPr>
                    <w:spacing w:line="240" w:lineRule="auto"/>
                    <w:jc w:val="both"/>
                    <w:rPr>
                      <w:rFonts w:cs="Arial"/>
                      <w:szCs w:val="20"/>
                      <w:lang w:val="sl-SI"/>
                    </w:rPr>
                  </w:pPr>
                  <w:r w:rsidRPr="00571F9E">
                    <w:rPr>
                      <w:rFonts w:cs="Arial"/>
                      <w:szCs w:val="20"/>
                      <w:lang w:val="sl-SI"/>
                    </w:rPr>
                    <w:t>Vsak volivec in vsak kandidat v določeni občini lahko vložita pritožbo v 10 dneh od datuma, ko državna volilna komisija uradno objavi rezultate volitev. Pritožba se lahko vloži zaradi neveljavnosti celotnih volitev, neveljavnosti glasovanja ali neveljavnosti izvolitve določenega kandidata. Pritožba se lahko vloži, če pritožnik meni, da so bile kršene določbe volilne zakonodaje (to je zakon o volitvah v lokalne svete) tako, da je to bistveno vplivalo na rezultate volitev ali glasovanja, na postopek ali izvolitev določenega kandidata. Za reševanje pritožb so pristojna regionalna upravna sodišča, ki lahko razveljavijo celotne volitve ali del volitev in razpišejo nove volitve ali del volitev, ali ugotovijo drugačen izid glasovanja in določijo, kateri kandidat je izvoljen v primeru napačno preštetih glasov.</w:t>
                  </w:r>
                </w:p>
                <w:p w14:paraId="72096930" w14:textId="77777777" w:rsidR="00640A2D" w:rsidRPr="00571F9E" w:rsidRDefault="00640A2D" w:rsidP="00571F9E">
                  <w:pPr>
                    <w:spacing w:line="240" w:lineRule="auto"/>
                    <w:jc w:val="both"/>
                    <w:rPr>
                      <w:rFonts w:cs="Arial"/>
                      <w:szCs w:val="20"/>
                      <w:lang w:val="sl-SI"/>
                    </w:rPr>
                  </w:pPr>
                </w:p>
                <w:p w14:paraId="6E15428E"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 xml:space="preserve">Črna gora </w:t>
                  </w:r>
                </w:p>
                <w:p w14:paraId="40A745FC" w14:textId="77777777" w:rsidR="00640A2D" w:rsidRPr="00571F9E" w:rsidRDefault="00640A2D" w:rsidP="00571F9E">
                  <w:pPr>
                    <w:spacing w:line="240" w:lineRule="auto"/>
                    <w:jc w:val="both"/>
                    <w:rPr>
                      <w:rFonts w:cs="Arial"/>
                      <w:szCs w:val="20"/>
                      <w:lang w:val="sl-SI"/>
                    </w:rPr>
                  </w:pPr>
                </w:p>
                <w:p w14:paraId="6C34ACE3" w14:textId="25CC5AF3"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1D4D49F1" w14:textId="77777777" w:rsidR="00640A2D" w:rsidRPr="00571F9E" w:rsidRDefault="00640A2D" w:rsidP="00571F9E">
                  <w:pPr>
                    <w:spacing w:line="240" w:lineRule="auto"/>
                    <w:jc w:val="both"/>
                    <w:rPr>
                      <w:rFonts w:cs="Arial"/>
                      <w:szCs w:val="20"/>
                      <w:lang w:val="sl-SI"/>
                    </w:rPr>
                  </w:pPr>
                  <w:r w:rsidRPr="00571F9E">
                    <w:rPr>
                      <w:rFonts w:cs="Arial"/>
                      <w:szCs w:val="20"/>
                      <w:lang w:val="sl-SI"/>
                    </w:rPr>
                    <w:t>Je enako urejena kot v Sloveniji. Predpisi ne določajo obveznega članstva sodnikov v volilnih organih.</w:t>
                  </w:r>
                </w:p>
                <w:p w14:paraId="391A7738" w14:textId="77777777" w:rsidR="00640A2D" w:rsidRPr="00571F9E" w:rsidRDefault="00640A2D" w:rsidP="00571F9E">
                  <w:pPr>
                    <w:spacing w:line="240" w:lineRule="auto"/>
                    <w:jc w:val="both"/>
                    <w:rPr>
                      <w:rFonts w:cs="Arial"/>
                      <w:szCs w:val="20"/>
                      <w:lang w:val="sl-SI"/>
                    </w:rPr>
                  </w:pPr>
                </w:p>
                <w:p w14:paraId="475C82EC" w14:textId="2BC9E0D7"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77BA2B8F" w14:textId="16602A35" w:rsidR="00640A2D" w:rsidRPr="00571F9E" w:rsidRDefault="00640A2D" w:rsidP="00571F9E">
                  <w:pPr>
                    <w:spacing w:line="240" w:lineRule="auto"/>
                    <w:jc w:val="both"/>
                    <w:rPr>
                      <w:rFonts w:cs="Arial"/>
                      <w:szCs w:val="20"/>
                      <w:lang w:val="sl-SI"/>
                    </w:rPr>
                  </w:pPr>
                  <w:r w:rsidRPr="00571F9E">
                    <w:rPr>
                      <w:rFonts w:cs="Arial"/>
                      <w:szCs w:val="20"/>
                      <w:lang w:val="sl-SI"/>
                    </w:rPr>
                    <w:t xml:space="preserve">Vsak volivec, kandidat ali vlagatelj volilne liste ima pravico vložiti pritožbo na pristojno volilno komisijo zaradi kršitve volilne pravice med volitvami. Ugovor se vloži v 72 urah od ure, ko je bilo dejanje izvedeno. Ugovor zoper odločitev, ukrepanje ali opustitev volilnega odbora se vloži pri občinski volilni komisiji, zoper odločitev, ukrepanje ali opustitev občinske volilne komisije pa se vloži pri državni volilni komisiji. Pristojna volilna komisija odloči v 24 urah po prejemu pritožbe z odločbo, ki jo pošlje pritožniku. Zoper odločitev državne volilne komisije o zavrnitvi ali zavrnitvi ugovora se lahko vloži pritožba pri ustavnem sodišču Črne gore. V postopku se smiselno uporabljajo pravila iz </w:t>
                  </w:r>
                  <w:r w:rsidR="00292091">
                    <w:rPr>
                      <w:rFonts w:cs="Arial"/>
                      <w:szCs w:val="20"/>
                      <w:lang w:val="sl-SI"/>
                    </w:rPr>
                    <w:t>Z</w:t>
                  </w:r>
                  <w:r w:rsidRPr="00571F9E">
                    <w:rPr>
                      <w:rFonts w:cs="Arial"/>
                      <w:szCs w:val="20"/>
                      <w:lang w:val="sl-SI"/>
                    </w:rPr>
                    <w:t>akona o splošnem upravnem postopku.</w:t>
                  </w:r>
                </w:p>
                <w:p w14:paraId="3C260BE1" w14:textId="77777777" w:rsidR="00640A2D" w:rsidRPr="00571F9E" w:rsidRDefault="00640A2D" w:rsidP="00571F9E">
                  <w:pPr>
                    <w:spacing w:line="240" w:lineRule="auto"/>
                    <w:jc w:val="both"/>
                    <w:rPr>
                      <w:rFonts w:cs="Arial"/>
                      <w:szCs w:val="20"/>
                      <w:lang w:val="sl-SI"/>
                    </w:rPr>
                  </w:pPr>
                </w:p>
                <w:p w14:paraId="1AA28531" w14:textId="77777777" w:rsidR="00640A2D" w:rsidRPr="00571F9E" w:rsidRDefault="00640A2D" w:rsidP="00571F9E">
                  <w:pPr>
                    <w:spacing w:line="240" w:lineRule="auto"/>
                    <w:rPr>
                      <w:rFonts w:cs="Arial"/>
                      <w:b/>
                      <w:bCs/>
                      <w:szCs w:val="20"/>
                      <w:lang w:val="sl-SI"/>
                    </w:rPr>
                  </w:pPr>
                  <w:r w:rsidRPr="00571F9E">
                    <w:rPr>
                      <w:rFonts w:cs="Arial"/>
                      <w:b/>
                      <w:bCs/>
                      <w:szCs w:val="20"/>
                      <w:lang w:val="sl-SI"/>
                    </w:rPr>
                    <w:t>Danska</w:t>
                  </w:r>
                </w:p>
                <w:p w14:paraId="67DC6318" w14:textId="77777777" w:rsidR="00640A2D" w:rsidRPr="00571F9E" w:rsidRDefault="00640A2D" w:rsidP="00571F9E">
                  <w:pPr>
                    <w:spacing w:line="240" w:lineRule="auto"/>
                    <w:rPr>
                      <w:rFonts w:cs="Arial"/>
                      <w:szCs w:val="20"/>
                      <w:lang w:val="sl-SI"/>
                    </w:rPr>
                  </w:pPr>
                </w:p>
                <w:p w14:paraId="0CD275B3" w14:textId="7AC3534C" w:rsidR="00640A2D" w:rsidRPr="00571F9E" w:rsidRDefault="00640A2D" w:rsidP="00571F9E">
                  <w:pPr>
                    <w:spacing w:line="240" w:lineRule="auto"/>
                    <w:rPr>
                      <w:rFonts w:cs="Arial"/>
                      <w:szCs w:val="20"/>
                      <w:lang w:val="sl-SI"/>
                    </w:rPr>
                  </w:pPr>
                  <w:r w:rsidRPr="00571F9E">
                    <w:rPr>
                      <w:rFonts w:cs="Arial"/>
                      <w:szCs w:val="20"/>
                      <w:lang w:val="sl-SI"/>
                    </w:rPr>
                    <w:t>Sestava volilnih organov</w:t>
                  </w:r>
                </w:p>
                <w:p w14:paraId="14380371" w14:textId="77777777" w:rsidR="00640A2D" w:rsidRPr="00571F9E" w:rsidRDefault="00640A2D" w:rsidP="00571F9E">
                  <w:pPr>
                    <w:spacing w:line="240" w:lineRule="auto"/>
                    <w:jc w:val="both"/>
                    <w:rPr>
                      <w:rFonts w:cs="Arial"/>
                      <w:szCs w:val="20"/>
                      <w:lang w:val="sl-SI"/>
                    </w:rPr>
                  </w:pPr>
                  <w:r w:rsidRPr="00571F9E">
                    <w:rPr>
                      <w:rFonts w:cs="Arial"/>
                      <w:szCs w:val="20"/>
                      <w:lang w:val="sl-SI"/>
                    </w:rPr>
                    <w:t>Pred lokalnimi volitvami občinski in regionalni svet za vsako občino oziroma regijo imenujeta volilno komisijo. Oba organa sta sestavljena iz članov občinskega oziroma regionalnega sveta sorazmerno s politično sestavo lokalnega oziroma regionalnega sveta. Volilni komisiji predseduje župan oziroma predsednik regionalnega sveta.</w:t>
                  </w:r>
                </w:p>
                <w:p w14:paraId="43E8C43E" w14:textId="77777777" w:rsidR="00640A2D" w:rsidRPr="00571F9E" w:rsidRDefault="00640A2D" w:rsidP="00571F9E">
                  <w:pPr>
                    <w:spacing w:line="240" w:lineRule="auto"/>
                    <w:jc w:val="both"/>
                    <w:rPr>
                      <w:rFonts w:cs="Arial"/>
                      <w:szCs w:val="20"/>
                      <w:lang w:val="sl-SI"/>
                    </w:rPr>
                  </w:pPr>
                </w:p>
                <w:p w14:paraId="53BD5AB9" w14:textId="325F777B" w:rsidR="00640A2D" w:rsidRPr="00571F9E" w:rsidRDefault="00640A2D" w:rsidP="00571F9E">
                  <w:pPr>
                    <w:spacing w:line="240" w:lineRule="auto"/>
                    <w:rPr>
                      <w:rFonts w:cs="Arial"/>
                      <w:szCs w:val="20"/>
                      <w:lang w:val="sl-SI"/>
                    </w:rPr>
                  </w:pPr>
                  <w:r w:rsidRPr="00571F9E">
                    <w:rPr>
                      <w:rFonts w:cs="Arial"/>
                      <w:szCs w:val="20"/>
                      <w:lang w:val="sl-SI"/>
                    </w:rPr>
                    <w:t>Volilni spor</w:t>
                  </w:r>
                </w:p>
                <w:p w14:paraId="2FCA0E63" w14:textId="77777777" w:rsidR="00640A2D" w:rsidRPr="00571F9E" w:rsidRDefault="00640A2D" w:rsidP="00571F9E">
                  <w:pPr>
                    <w:spacing w:line="240" w:lineRule="auto"/>
                    <w:jc w:val="both"/>
                    <w:rPr>
                      <w:rFonts w:cs="Arial"/>
                      <w:szCs w:val="20"/>
                      <w:lang w:val="sl-SI"/>
                    </w:rPr>
                  </w:pPr>
                  <w:r w:rsidRPr="00571F9E">
                    <w:rPr>
                      <w:rFonts w:cs="Arial"/>
                      <w:szCs w:val="20"/>
                      <w:lang w:val="sl-SI"/>
                    </w:rPr>
                    <w:lastRenderedPageBreak/>
                    <w:t>Po volitvah lahko vsak volivec vloži pritožbo na občinski oziroma regionalni svet. Na odločitev sveta se je mogoče pritožiti na ministrstvo za socialne in notranje zadeve. Oba pritožbena organa lahko volitve delno ali v celoti razveljavita. Zoper odločitev ministrstva za socialne in notranje zadeve pa se lahko začne volilni spor pred civilnim sodiščem, čeprav sama veljavnost volitev ni vezana na odločitev sodišča.</w:t>
                  </w:r>
                </w:p>
                <w:p w14:paraId="7596B0BF" w14:textId="77777777" w:rsidR="00640A2D" w:rsidRPr="00571F9E" w:rsidRDefault="00640A2D" w:rsidP="00571F9E">
                  <w:pPr>
                    <w:spacing w:line="240" w:lineRule="auto"/>
                    <w:jc w:val="both"/>
                    <w:rPr>
                      <w:rFonts w:cs="Arial"/>
                      <w:szCs w:val="20"/>
                      <w:lang w:val="sl-SI"/>
                    </w:rPr>
                  </w:pPr>
                </w:p>
                <w:p w14:paraId="310785D9" w14:textId="77777777" w:rsidR="00640A2D" w:rsidRPr="00571F9E" w:rsidRDefault="00640A2D" w:rsidP="00571F9E">
                  <w:pPr>
                    <w:spacing w:line="240" w:lineRule="auto"/>
                    <w:rPr>
                      <w:rFonts w:cs="Arial"/>
                      <w:b/>
                      <w:bCs/>
                      <w:szCs w:val="20"/>
                      <w:lang w:val="sl-SI"/>
                    </w:rPr>
                  </w:pPr>
                  <w:r w:rsidRPr="00571F9E">
                    <w:rPr>
                      <w:rFonts w:cs="Arial"/>
                      <w:b/>
                      <w:bCs/>
                      <w:szCs w:val="20"/>
                      <w:lang w:val="sl-SI"/>
                    </w:rPr>
                    <w:t>Finska</w:t>
                  </w:r>
                </w:p>
                <w:p w14:paraId="08A6B66B" w14:textId="77777777" w:rsidR="00640A2D" w:rsidRPr="00571F9E" w:rsidRDefault="00640A2D" w:rsidP="00571F9E">
                  <w:pPr>
                    <w:spacing w:line="240" w:lineRule="auto"/>
                    <w:rPr>
                      <w:rFonts w:cs="Arial"/>
                      <w:szCs w:val="20"/>
                      <w:lang w:val="sl-SI"/>
                    </w:rPr>
                  </w:pPr>
                </w:p>
                <w:p w14:paraId="7EB0DF83" w14:textId="137780AE" w:rsidR="00640A2D" w:rsidRPr="00571F9E" w:rsidRDefault="00640A2D" w:rsidP="00571F9E">
                  <w:pPr>
                    <w:spacing w:line="240" w:lineRule="auto"/>
                    <w:rPr>
                      <w:rFonts w:cs="Arial"/>
                      <w:szCs w:val="20"/>
                      <w:lang w:val="sl-SI"/>
                    </w:rPr>
                  </w:pPr>
                  <w:r w:rsidRPr="00571F9E">
                    <w:rPr>
                      <w:rFonts w:cs="Arial"/>
                      <w:szCs w:val="20"/>
                      <w:lang w:val="sl-SI"/>
                    </w:rPr>
                    <w:t>Sestava volilnih organov</w:t>
                  </w:r>
                </w:p>
                <w:p w14:paraId="3E453C49" w14:textId="77777777" w:rsidR="00640A2D" w:rsidRPr="00571F9E" w:rsidRDefault="00640A2D" w:rsidP="00571F9E">
                  <w:pPr>
                    <w:spacing w:line="240" w:lineRule="auto"/>
                    <w:jc w:val="both"/>
                    <w:rPr>
                      <w:rFonts w:cs="Arial"/>
                      <w:szCs w:val="20"/>
                      <w:lang w:val="sl-SI"/>
                    </w:rPr>
                  </w:pPr>
                  <w:r w:rsidRPr="00571F9E">
                    <w:rPr>
                      <w:rFonts w:cs="Arial"/>
                      <w:szCs w:val="20"/>
                      <w:lang w:val="sl-SI"/>
                    </w:rPr>
                    <w:t>Občinski svet imenuje osrednji volilni odbor občine, ki je sestavljen najmanj iz predsednika, podpredsednika, treh članov in njihovih namestnikov, je določen na politični osnovi, pri čemer so omejitve glede sorodstvenih razmerij med člani volilnih organov in kandidati. Sodniki ne sodelujejo v volilnih organih, razen če jim je podeljen politični mandat.</w:t>
                  </w:r>
                </w:p>
                <w:p w14:paraId="01268534" w14:textId="77777777" w:rsidR="00640A2D" w:rsidRPr="00571F9E" w:rsidRDefault="00640A2D" w:rsidP="00571F9E">
                  <w:pPr>
                    <w:spacing w:line="240" w:lineRule="auto"/>
                    <w:rPr>
                      <w:rFonts w:cs="Arial"/>
                      <w:szCs w:val="20"/>
                      <w:lang w:val="sl-SI"/>
                    </w:rPr>
                  </w:pPr>
                </w:p>
                <w:p w14:paraId="3DD0D6B6" w14:textId="6A904243" w:rsidR="00640A2D" w:rsidRPr="00571F9E" w:rsidRDefault="00640A2D" w:rsidP="00571F9E">
                  <w:pPr>
                    <w:spacing w:line="240" w:lineRule="auto"/>
                    <w:rPr>
                      <w:rFonts w:cs="Arial"/>
                      <w:szCs w:val="20"/>
                      <w:lang w:val="sl-SI"/>
                    </w:rPr>
                  </w:pPr>
                  <w:r w:rsidRPr="00571F9E">
                    <w:rPr>
                      <w:rFonts w:cs="Arial"/>
                      <w:szCs w:val="20"/>
                      <w:lang w:val="sl-SI"/>
                    </w:rPr>
                    <w:t>Volilni spor</w:t>
                  </w:r>
                </w:p>
                <w:p w14:paraId="4BF6586D" w14:textId="77777777" w:rsidR="00640A2D" w:rsidRPr="00571F9E" w:rsidRDefault="00640A2D" w:rsidP="00571F9E">
                  <w:pPr>
                    <w:spacing w:line="240" w:lineRule="auto"/>
                    <w:jc w:val="both"/>
                    <w:rPr>
                      <w:rFonts w:cs="Arial"/>
                      <w:szCs w:val="20"/>
                      <w:lang w:val="sl-SI"/>
                    </w:rPr>
                  </w:pPr>
                  <w:r w:rsidRPr="00571F9E">
                    <w:rPr>
                      <w:rFonts w:cs="Arial"/>
                      <w:szCs w:val="20"/>
                      <w:lang w:val="sl-SI"/>
                    </w:rPr>
                    <w:t>Na odločitev o potrditvi rezultatov se je mogoče v 14 dneh po objavi rezultatov volitev pritožiti na okrožno upravno sodišče. Pritožnik iz razloga, da je odločba nezakonita, je lahko oseba, ki so ji bile kršene pravice z aktom, ali kandidat, ali stranka oziroma skupna lista, ki je sodelovala na volitvah. Pritožnik iz razloga, da volitve niso bile opravljene zakonito, je lahko vsak volivec ali vsak član občinskega sveta.</w:t>
                  </w:r>
                </w:p>
                <w:p w14:paraId="44AB3885" w14:textId="77777777" w:rsidR="00640A2D" w:rsidRPr="00571F9E" w:rsidRDefault="00640A2D" w:rsidP="00571F9E">
                  <w:pPr>
                    <w:spacing w:line="240" w:lineRule="auto"/>
                    <w:jc w:val="both"/>
                    <w:rPr>
                      <w:rFonts w:cs="Arial"/>
                      <w:szCs w:val="20"/>
                      <w:lang w:val="sl-SI"/>
                    </w:rPr>
                  </w:pPr>
                </w:p>
                <w:p w14:paraId="77A427DF" w14:textId="77777777" w:rsidR="00640A2D" w:rsidRPr="00571F9E" w:rsidRDefault="00640A2D" w:rsidP="00571F9E">
                  <w:pPr>
                    <w:spacing w:line="240" w:lineRule="auto"/>
                    <w:jc w:val="both"/>
                    <w:rPr>
                      <w:rFonts w:cs="Arial"/>
                      <w:szCs w:val="20"/>
                      <w:lang w:val="sl-SI"/>
                    </w:rPr>
                  </w:pPr>
                  <w:r w:rsidRPr="00571F9E">
                    <w:rPr>
                      <w:rFonts w:cs="Arial"/>
                      <w:szCs w:val="20"/>
                      <w:lang w:val="sl-SI"/>
                    </w:rPr>
                    <w:t>Če je bila odločitev volilnega organa nezakonita in je to očitno lahko vplivalo na rezultate volitev, sodišče lahko spremeni rezultat volitev, če to ni mogoče, pa se volitve lahko ponovijo. Zoper odločbo okrožnega upravnega sodišča se lahko vloži pritožba pri vrhovnem upravnem sodišču.</w:t>
                  </w:r>
                </w:p>
                <w:p w14:paraId="6F9A82E1" w14:textId="77777777" w:rsidR="00640A2D" w:rsidRPr="00571F9E" w:rsidRDefault="00640A2D" w:rsidP="00571F9E">
                  <w:pPr>
                    <w:spacing w:line="240" w:lineRule="auto"/>
                    <w:jc w:val="both"/>
                    <w:rPr>
                      <w:rFonts w:cs="Arial"/>
                      <w:szCs w:val="20"/>
                      <w:lang w:val="sl-SI"/>
                    </w:rPr>
                  </w:pPr>
                </w:p>
                <w:p w14:paraId="159BEF19"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Hrvaška</w:t>
                  </w:r>
                </w:p>
                <w:p w14:paraId="1A304137" w14:textId="77777777" w:rsidR="00640A2D" w:rsidRPr="00571F9E" w:rsidRDefault="00640A2D" w:rsidP="00571F9E">
                  <w:pPr>
                    <w:spacing w:line="240" w:lineRule="auto"/>
                    <w:jc w:val="both"/>
                    <w:rPr>
                      <w:rFonts w:cs="Arial"/>
                      <w:szCs w:val="20"/>
                      <w:lang w:val="sl-SI"/>
                    </w:rPr>
                  </w:pPr>
                </w:p>
                <w:p w14:paraId="4842981F" w14:textId="3B4B073D"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590923A2" w14:textId="77777777" w:rsidR="00640A2D" w:rsidRPr="00571F9E" w:rsidRDefault="00640A2D" w:rsidP="00571F9E">
                  <w:pPr>
                    <w:spacing w:line="240" w:lineRule="auto"/>
                    <w:jc w:val="both"/>
                    <w:rPr>
                      <w:rFonts w:cs="Arial"/>
                      <w:szCs w:val="20"/>
                      <w:lang w:val="sl-SI"/>
                    </w:rPr>
                  </w:pPr>
                  <w:r w:rsidRPr="00571F9E">
                    <w:rPr>
                      <w:rFonts w:cs="Arial"/>
                      <w:szCs w:val="20"/>
                      <w:lang w:val="sl-SI"/>
                    </w:rPr>
                    <w:t>V skladu z zakonom o lokalnih volitvah državna volilna komisija imenuje okrajne volilne komisije in volilno komisijo mesta Zagreb. Okrajne volilne komisije imenujejo mestne in občinske volilne komisije na svojem območju, medtem ko volilna komisija mesta Zagreb, mestne in občinske volilne komisije imenujejo in razrešujejo volilne odbore. Volilne komisije imajo stalno in razširjeno sestavo. Stalne volilne komisije sestavljajo predsednik, podpredsednik in štirje člani. Vsaj tretjina članov stalne volilne komisije se zamenja za vsake volitve. Razširjeno volilno komisijo sestavljajo trije predstavniki političnih strank ali strank z večino in trije predstavniki opozicijskih političnih strank, ki jih predlagajo sporazumno.</w:t>
                  </w:r>
                </w:p>
                <w:p w14:paraId="4EA8D60B" w14:textId="77777777" w:rsidR="00640A2D" w:rsidRPr="00571F9E" w:rsidRDefault="00640A2D" w:rsidP="00571F9E">
                  <w:pPr>
                    <w:spacing w:line="240" w:lineRule="auto"/>
                    <w:jc w:val="both"/>
                    <w:rPr>
                      <w:rFonts w:cs="Arial"/>
                      <w:szCs w:val="20"/>
                      <w:lang w:val="sl-SI"/>
                    </w:rPr>
                  </w:pPr>
                </w:p>
                <w:p w14:paraId="3E2835D1" w14:textId="103493C4" w:rsidR="00640A2D" w:rsidRPr="00571F9E" w:rsidRDefault="00640A2D" w:rsidP="00571F9E">
                  <w:pPr>
                    <w:spacing w:line="240" w:lineRule="auto"/>
                    <w:jc w:val="both"/>
                    <w:rPr>
                      <w:rFonts w:cs="Arial"/>
                      <w:szCs w:val="20"/>
                      <w:lang w:val="sl-SI"/>
                    </w:rPr>
                  </w:pPr>
                  <w:r w:rsidRPr="00571F9E">
                    <w:rPr>
                      <w:rFonts w:cs="Arial"/>
                      <w:szCs w:val="20"/>
                      <w:lang w:val="sl-SI"/>
                    </w:rPr>
                    <w:t xml:space="preserve">Volilne odbore, ki neposredno vodijo postopek glasovanja na voliščih in zagotavljajo pravilnost in tajnost glasovanja v skladu z zakonom, sestavljajo predsednik, namestnik predsednika in osem članov. Štiri člane volilnega odbora imenuje politična stranka ali stranke, ki imajo večino, štiri člane pa opozicijske politične stranke ali stranke v skladu s sestavo občinskega sveta. Razmerje med skupnim številom članov volilnih odborov znotraj skupine strank je določeno v skladu </w:t>
                  </w:r>
                  <w:r w:rsidR="000E538D" w:rsidRPr="00571F9E">
                    <w:rPr>
                      <w:rFonts w:cs="Arial"/>
                      <w:szCs w:val="20"/>
                      <w:lang w:val="sl-SI"/>
                    </w:rPr>
                    <w:t>z</w:t>
                  </w:r>
                  <w:r w:rsidRPr="00571F9E">
                    <w:rPr>
                      <w:rFonts w:cs="Arial"/>
                      <w:szCs w:val="20"/>
                      <w:lang w:val="sl-SI"/>
                    </w:rPr>
                    <w:t xml:space="preserve"> deležem, s katerim vsaka stranka sodeluje v mestnem ali občinskem svetu ali županijski skupščini. Politične stranke so dolžne imenovati člane posameznih volilnih odborov in predložiti njihova imena pristojnim volilnim komisijam najpozneje 12 dni pred dnevom volitev. Če tega ne storijo, torej če njihovih predlogov pristojne volilne komisije ne prejmejo v tem roku, same določijo člane volilnih odborov. Vsi člani volilnega odbora imajo enake pravice in obveznosti. Predsednik, namestnik predsednika in člani volilnega odbora ne smejo biti kandidati na volitvah, predsednik in namestnik predsednika pa ne smeta biti člana nobene politične stranke.</w:t>
                  </w:r>
                </w:p>
                <w:p w14:paraId="27A57A41" w14:textId="77777777" w:rsidR="00640A2D" w:rsidRPr="00571F9E" w:rsidRDefault="00640A2D" w:rsidP="00571F9E">
                  <w:pPr>
                    <w:spacing w:line="240" w:lineRule="auto"/>
                    <w:jc w:val="both"/>
                    <w:rPr>
                      <w:rFonts w:cs="Arial"/>
                      <w:szCs w:val="20"/>
                      <w:lang w:val="sl-SI"/>
                    </w:rPr>
                  </w:pPr>
                </w:p>
                <w:p w14:paraId="124FD599" w14:textId="13AECD19" w:rsidR="00640A2D" w:rsidRPr="00571F9E" w:rsidRDefault="00640A2D" w:rsidP="00571F9E">
                  <w:pPr>
                    <w:spacing w:line="240" w:lineRule="auto"/>
                    <w:jc w:val="both"/>
                    <w:rPr>
                      <w:rFonts w:cs="Arial"/>
                      <w:szCs w:val="20"/>
                      <w:lang w:val="sl-SI"/>
                    </w:rPr>
                  </w:pPr>
                  <w:r w:rsidRPr="00571F9E">
                    <w:rPr>
                      <w:rFonts w:cs="Arial"/>
                      <w:szCs w:val="20"/>
                      <w:lang w:val="sl-SI"/>
                    </w:rPr>
                    <w:t xml:space="preserve">Zakon o lokalnih volitvah določa, da morajo biti predsednik, namestnik predsednika in člani okrajne volilne komisije in volilne komisije mesta Zagreb ter predsednik in namestnik predsednika občinske ali mestne volilne komisije diplomirani pravniki in so v praksi pogosto sodniki. </w:t>
                  </w:r>
                </w:p>
                <w:p w14:paraId="1BC21B16" w14:textId="77777777" w:rsidR="00640A2D" w:rsidRPr="00571F9E" w:rsidRDefault="00640A2D" w:rsidP="00571F9E">
                  <w:pPr>
                    <w:spacing w:line="240" w:lineRule="auto"/>
                    <w:jc w:val="both"/>
                    <w:rPr>
                      <w:rFonts w:cs="Arial"/>
                      <w:szCs w:val="20"/>
                      <w:lang w:val="sl-SI"/>
                    </w:rPr>
                  </w:pPr>
                </w:p>
                <w:p w14:paraId="0095DFEE" w14:textId="48619583"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2680A19F" w14:textId="731C66D3" w:rsidR="00640A2D" w:rsidRPr="00571F9E" w:rsidRDefault="00640A2D" w:rsidP="00571F9E">
                  <w:pPr>
                    <w:spacing w:line="240" w:lineRule="auto"/>
                    <w:jc w:val="both"/>
                    <w:rPr>
                      <w:rFonts w:cs="Arial"/>
                      <w:szCs w:val="20"/>
                      <w:lang w:val="sl-SI"/>
                    </w:rPr>
                  </w:pPr>
                  <w:r w:rsidRPr="00571F9E">
                    <w:rPr>
                      <w:rFonts w:cs="Arial"/>
                      <w:szCs w:val="20"/>
                      <w:lang w:val="sl-SI"/>
                    </w:rPr>
                    <w:t xml:space="preserve">Na državno volilno komisijo se vloži pritožba zaradi nepravilnosti v postopku imenovanja ali postopka volitev za članstvo v županijsko skupščino in zagrebško mestno skupščino ter </w:t>
                  </w:r>
                  <w:r w:rsidRPr="00571F9E">
                    <w:rPr>
                      <w:rFonts w:cs="Arial"/>
                      <w:szCs w:val="20"/>
                      <w:lang w:val="sl-SI"/>
                    </w:rPr>
                    <w:lastRenderedPageBreak/>
                    <w:t xml:space="preserve">volitev župana županije in župana mesta Zagreb. Pritožbe v zvezi z nepravilnostmi v postopku kandidiranja ali volilnega postopka za članstvo v občinskih in mestnih svetih ter glede županijskih volitev se vložijo pri okrajni volilni komisiji. Državna volilna komisija oziroma okrajna volilna komisija je dolžna izdati odločbo o pritožbi v 48 ur od vložitve, to je od datuma predložitve volilnega gradiva, na katero se pritožba nanaša. Zoper odločitev pristojne volilne komisije je pritožnik upravičen do pritožbe pri </w:t>
                  </w:r>
                  <w:r w:rsidR="00292091">
                    <w:rPr>
                      <w:rFonts w:cs="Arial"/>
                      <w:szCs w:val="20"/>
                      <w:lang w:val="sl-SI"/>
                    </w:rPr>
                    <w:t>U</w:t>
                  </w:r>
                  <w:r w:rsidRPr="00571F9E">
                    <w:rPr>
                      <w:rFonts w:cs="Arial"/>
                      <w:szCs w:val="20"/>
                      <w:lang w:val="sl-SI"/>
                    </w:rPr>
                    <w:t xml:space="preserve">stavnem sodišču Republike Hrvaške. O veljavnosti volitev sodišče odloči le, če je vložena pritožba zoper odločbo pristojne volilne komisije, v kateri je odločalo o pritožbi, vloženi med volilnim postopkom. Zakon ne določa podrobno, kdo lahko vloži pritožbo, pri postopku imenovanja so aktivno legitimirani politična stranka, kandidat, skupina najmanj 100 volivcev ali vsaj 5 % volilnega telesa na območju, na katerem potekajo volitve. </w:t>
                  </w:r>
                </w:p>
                <w:p w14:paraId="2FC50EB1" w14:textId="77777777" w:rsidR="00640A2D" w:rsidRPr="00571F9E" w:rsidRDefault="00640A2D" w:rsidP="00571F9E">
                  <w:pPr>
                    <w:spacing w:line="240" w:lineRule="auto"/>
                    <w:jc w:val="both"/>
                    <w:rPr>
                      <w:rFonts w:cs="Arial"/>
                      <w:szCs w:val="20"/>
                      <w:lang w:val="sl-SI"/>
                    </w:rPr>
                  </w:pPr>
                </w:p>
                <w:p w14:paraId="35D167CB"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Madžarska</w:t>
                  </w:r>
                </w:p>
                <w:p w14:paraId="3D879D84" w14:textId="77777777" w:rsidR="00640A2D" w:rsidRPr="00571F9E" w:rsidRDefault="00640A2D" w:rsidP="00571F9E">
                  <w:pPr>
                    <w:spacing w:line="240" w:lineRule="auto"/>
                    <w:jc w:val="both"/>
                    <w:rPr>
                      <w:rFonts w:cs="Arial"/>
                      <w:szCs w:val="20"/>
                      <w:lang w:val="sl-SI"/>
                    </w:rPr>
                  </w:pPr>
                </w:p>
                <w:p w14:paraId="16B2AD1E" w14:textId="62B1A113"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4F3057DF" w14:textId="77777777" w:rsidR="00640A2D" w:rsidRPr="00571F9E" w:rsidRDefault="00640A2D" w:rsidP="00571F9E">
                  <w:pPr>
                    <w:spacing w:line="240" w:lineRule="auto"/>
                    <w:jc w:val="both"/>
                    <w:rPr>
                      <w:rFonts w:cs="Arial"/>
                      <w:szCs w:val="20"/>
                      <w:lang w:val="sl-SI"/>
                    </w:rPr>
                  </w:pPr>
                  <w:r w:rsidRPr="00571F9E">
                    <w:rPr>
                      <w:rFonts w:cs="Arial"/>
                      <w:szCs w:val="20"/>
                      <w:lang w:val="sl-SI"/>
                    </w:rPr>
                    <w:t>Med volitvami predstavnikov in županov občin delujejo naslednji volilni organi: državna volilna komisija, območne volilne komisije, lokalne volilne komisije in volilni odbori. Tri člane in najmanj dva nadomestna člana območnih volilnih komisij izvoli predstavniško telo glavnega mesta ali območja na predlog vodje območne volilne komisije. Dodatnega člana območne volilne komisije imenujejo organizacije, ki predlagajo kandidata za župana po razpisu volitev predstavnikov in županov občin. Tri člane in najmanj dva nadomestna člana lokalnih volilnih komisij izvoli predstavniško telo občine na predlog vodje lokalne volilne komisije. Dodatnega člana lokalne volilne komisije imenuje predlagatelj kandidata ali liste v občini. Tri člane in vse potrebne nadomestne člane volilnega odbora izvoli predstavniško telo občine na predlog vodje volilnega odbora. V volilne odbore lahko predlagatelji kandidatov imenujejo dva člana oziroma enega člana v primeru le ene volilne enote. Člani in nadomestni člani volilnih odborov morajo biti z istega območja. Na Madžarskem sodniki niso člani volilnih organov.</w:t>
                  </w:r>
                </w:p>
                <w:p w14:paraId="0CA7DFDB" w14:textId="77777777" w:rsidR="00640A2D" w:rsidRPr="00571F9E" w:rsidRDefault="00640A2D" w:rsidP="00571F9E">
                  <w:pPr>
                    <w:spacing w:line="240" w:lineRule="auto"/>
                    <w:jc w:val="both"/>
                    <w:rPr>
                      <w:rFonts w:cs="Arial"/>
                      <w:szCs w:val="20"/>
                      <w:lang w:val="sl-SI"/>
                    </w:rPr>
                  </w:pPr>
                </w:p>
                <w:p w14:paraId="1F437FDF" w14:textId="537D319D"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7504EADB" w14:textId="655FB664" w:rsidR="00640A2D" w:rsidRPr="00571F9E" w:rsidRDefault="00640A2D" w:rsidP="00571F9E">
                  <w:pPr>
                    <w:spacing w:line="240" w:lineRule="auto"/>
                    <w:jc w:val="both"/>
                    <w:rPr>
                      <w:rFonts w:cs="Arial"/>
                      <w:szCs w:val="20"/>
                      <w:lang w:val="sl-SI"/>
                    </w:rPr>
                  </w:pPr>
                  <w:r w:rsidRPr="00571F9E">
                    <w:rPr>
                      <w:rFonts w:cs="Arial"/>
                      <w:szCs w:val="20"/>
                      <w:lang w:val="sl-SI"/>
                    </w:rPr>
                    <w:t xml:space="preserve">Pravico do pritožbe imajo fizične in pravne osebe in združenja brez pravne osebnosti. Pritožba zoper odločitev volilne komisije, ki določa volilne izide, se lahko vloži s sklicevanjem na nezakonitost odločitve volilne komisije pri določanju rezultatov volilnega okrožja ali kršitev pravil za določanje rezultatov volilnih okrajev in določitev rezultata volitev. Organ, pristojen za odločanje o pritožbi, je državna volilna komisija, zoper odločitev državne volilne komisije pa </w:t>
                  </w:r>
                  <w:r w:rsidR="00292091">
                    <w:rPr>
                      <w:rFonts w:cs="Arial"/>
                      <w:szCs w:val="20"/>
                      <w:lang w:val="sl-SI"/>
                    </w:rPr>
                    <w:t>V</w:t>
                  </w:r>
                  <w:r w:rsidRPr="00571F9E">
                    <w:rPr>
                      <w:rFonts w:cs="Arial"/>
                      <w:szCs w:val="20"/>
                      <w:lang w:val="sl-SI"/>
                    </w:rPr>
                    <w:t>rhovno sodišče Madžarske.</w:t>
                  </w:r>
                </w:p>
                <w:p w14:paraId="58B2C5AC" w14:textId="77777777" w:rsidR="00640A2D" w:rsidRPr="00571F9E" w:rsidRDefault="00640A2D" w:rsidP="00571F9E">
                  <w:pPr>
                    <w:spacing w:line="240" w:lineRule="auto"/>
                    <w:jc w:val="both"/>
                    <w:rPr>
                      <w:rFonts w:cs="Arial"/>
                      <w:szCs w:val="20"/>
                      <w:lang w:val="sl-SI"/>
                    </w:rPr>
                  </w:pPr>
                </w:p>
                <w:p w14:paraId="5D5649E6"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Moldavija</w:t>
                  </w:r>
                </w:p>
                <w:p w14:paraId="525DE468" w14:textId="77777777" w:rsidR="00640A2D" w:rsidRPr="00571F9E" w:rsidRDefault="00640A2D" w:rsidP="00571F9E">
                  <w:pPr>
                    <w:spacing w:line="240" w:lineRule="auto"/>
                    <w:jc w:val="both"/>
                    <w:rPr>
                      <w:rFonts w:cs="Arial"/>
                      <w:szCs w:val="20"/>
                      <w:lang w:val="sl-SI"/>
                    </w:rPr>
                  </w:pPr>
                </w:p>
                <w:p w14:paraId="77103A2D" w14:textId="04E53A77"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1B7EE97E" w14:textId="58D77F00" w:rsidR="00640A2D" w:rsidRPr="00571F9E" w:rsidRDefault="00640A2D" w:rsidP="00571F9E">
                  <w:pPr>
                    <w:spacing w:line="240" w:lineRule="auto"/>
                    <w:jc w:val="both"/>
                    <w:rPr>
                      <w:rFonts w:cs="Arial"/>
                      <w:szCs w:val="20"/>
                      <w:lang w:val="sl-SI"/>
                    </w:rPr>
                  </w:pPr>
                  <w:r w:rsidRPr="00571F9E">
                    <w:rPr>
                      <w:rFonts w:cs="Arial"/>
                      <w:szCs w:val="20"/>
                      <w:lang w:val="sl-SI"/>
                    </w:rPr>
                    <w:t xml:space="preserve">Osrednja volilna komisija ustanovi okrožne volilne svete prve stopnje, le-ti pa ustanovijo okrožne volilne svete prve stopnje in območne volilne urade. Okrožni volilni svet druge stopnje je sestavljen iz štirih članov, dva od njih predlagajo sodišča ali pritožbeno sodišče, druga dva člana pa imenujeta lokalni svet druge stopnje in Ljudska skupščina </w:t>
                  </w:r>
                  <w:proofErr w:type="spellStart"/>
                  <w:r w:rsidRPr="00571F9E">
                    <w:rPr>
                      <w:rFonts w:cs="Arial"/>
                      <w:szCs w:val="20"/>
                      <w:lang w:val="sl-SI"/>
                    </w:rPr>
                    <w:t>Gagauzia</w:t>
                  </w:r>
                  <w:proofErr w:type="spellEnd"/>
                  <w:r w:rsidRPr="00571F9E">
                    <w:rPr>
                      <w:rFonts w:cs="Arial"/>
                      <w:szCs w:val="20"/>
                      <w:lang w:val="sl-SI"/>
                    </w:rPr>
                    <w:t xml:space="preserve">. Slednja dva predlagajo politične stranke in druge družbenopolitične organizacije, zastopane v parlamentu. V primeru, da jih ne predlagajo, preostale člane imenuje osrednja volilna komisija iz registra volilnih funkcionarjev. V okrožne volilne svete prve stopnje predlagajo po dva kandidata lokalni sveti prve stopnje, če ni kandidatov, pa jih predlaga osrednja volilna komisija izmed oseb, vpisanih v register volilnih funkcionarjev. Druge kandidate za člane predlagajo politične stranke in druge družbenopolitične organizacije, zastopane v parlamentu, na dan ustanovitve volilnih okrajnih volilnih svetov, in to iz vsake stranke ali druge družbenopolitične organizacije po enega kandidata. Če jih ni dovolj, preostale člane predlaga osrednja volilna komisija iz registra volilnih funkcionarjev. V občinske volilne urade predlaga tri kandidate občinski svet. Druge člane urada imenujejo politične stranke in druge politične organizacije, zastopane v parlamentu na dan ustanovitve urada, vsaka po enega kandidata. Če jih ni dovolj, preostale člane imenuje okrožni volilni svet iz registra volilnih funkcionarjev. </w:t>
                  </w:r>
                </w:p>
                <w:p w14:paraId="6ED04C28" w14:textId="77777777" w:rsidR="00640A2D" w:rsidRPr="00571F9E" w:rsidRDefault="00640A2D" w:rsidP="00571F9E">
                  <w:pPr>
                    <w:spacing w:line="240" w:lineRule="auto"/>
                    <w:jc w:val="both"/>
                    <w:rPr>
                      <w:rFonts w:cs="Arial"/>
                      <w:szCs w:val="20"/>
                      <w:lang w:val="sl-SI"/>
                    </w:rPr>
                  </w:pPr>
                </w:p>
                <w:p w14:paraId="48067C03" w14:textId="77777777" w:rsidR="00640A2D" w:rsidRPr="00571F9E" w:rsidRDefault="00640A2D" w:rsidP="00571F9E">
                  <w:pPr>
                    <w:spacing w:line="240" w:lineRule="auto"/>
                    <w:jc w:val="both"/>
                    <w:rPr>
                      <w:rFonts w:cs="Arial"/>
                      <w:szCs w:val="20"/>
                      <w:lang w:val="sl-SI"/>
                    </w:rPr>
                  </w:pPr>
                  <w:r w:rsidRPr="00571F9E">
                    <w:rPr>
                      <w:rFonts w:cs="Arial"/>
                      <w:szCs w:val="20"/>
                      <w:lang w:val="sl-SI"/>
                    </w:rPr>
                    <w:t>V volilnih organih sodelujejo tudi sodniki.</w:t>
                  </w:r>
                </w:p>
                <w:p w14:paraId="3BD06511" w14:textId="77777777" w:rsidR="00640A2D" w:rsidRPr="00571F9E" w:rsidRDefault="00640A2D" w:rsidP="00571F9E">
                  <w:pPr>
                    <w:spacing w:line="240" w:lineRule="auto"/>
                    <w:jc w:val="both"/>
                    <w:rPr>
                      <w:rFonts w:cs="Arial"/>
                      <w:szCs w:val="20"/>
                      <w:lang w:val="sl-SI"/>
                    </w:rPr>
                  </w:pPr>
                </w:p>
                <w:p w14:paraId="44C21F2F" w14:textId="6900A651" w:rsidR="00640A2D" w:rsidRPr="00571F9E" w:rsidRDefault="00640A2D" w:rsidP="00571F9E">
                  <w:pPr>
                    <w:spacing w:line="240" w:lineRule="auto"/>
                    <w:jc w:val="both"/>
                    <w:rPr>
                      <w:rFonts w:cs="Arial"/>
                      <w:szCs w:val="20"/>
                      <w:lang w:val="sl-SI"/>
                    </w:rPr>
                  </w:pPr>
                  <w:r w:rsidRPr="00571F9E">
                    <w:rPr>
                      <w:rFonts w:cs="Arial"/>
                      <w:szCs w:val="20"/>
                      <w:lang w:val="sl-SI"/>
                    </w:rPr>
                    <w:lastRenderedPageBreak/>
                    <w:t>Volilni spor</w:t>
                  </w:r>
                </w:p>
                <w:p w14:paraId="512DA919" w14:textId="77777777" w:rsidR="00640A2D" w:rsidRPr="00571F9E" w:rsidRDefault="00640A2D" w:rsidP="00571F9E">
                  <w:pPr>
                    <w:spacing w:line="240" w:lineRule="auto"/>
                    <w:jc w:val="both"/>
                    <w:rPr>
                      <w:rFonts w:cs="Arial"/>
                      <w:szCs w:val="20"/>
                      <w:lang w:val="sl-SI"/>
                    </w:rPr>
                  </w:pPr>
                  <w:r w:rsidRPr="00571F9E">
                    <w:rPr>
                      <w:rFonts w:cs="Arial"/>
                      <w:szCs w:val="20"/>
                      <w:lang w:val="sl-SI"/>
                    </w:rPr>
                    <w:t>Vsak kandidat, ki meni, da je bil med volitvami kršen volilni zakonik in da so te kršitve vplivale na rezultate glasovanja in dodelitev mandatov, lahko sproži volilni spor. O sporu, ali je šlo za takšne kršitve, da so ali bi lahko vplivale na izid volitev, odločajo lokalna sodišča. Končno odločitev o razveljavitvi volitev pa sprejme osrednja volilna komisija na podlagi odločitev lokalnega sodišča.</w:t>
                  </w:r>
                </w:p>
                <w:p w14:paraId="5FBCF4C7" w14:textId="77777777" w:rsidR="00640A2D" w:rsidRPr="00571F9E" w:rsidRDefault="00640A2D" w:rsidP="00571F9E">
                  <w:pPr>
                    <w:spacing w:line="240" w:lineRule="auto"/>
                    <w:jc w:val="both"/>
                    <w:rPr>
                      <w:rFonts w:cs="Arial"/>
                      <w:szCs w:val="20"/>
                      <w:lang w:val="sl-SI"/>
                    </w:rPr>
                  </w:pPr>
                </w:p>
                <w:p w14:paraId="6F07682E"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Poljska</w:t>
                  </w:r>
                </w:p>
                <w:p w14:paraId="0A34B083" w14:textId="77777777" w:rsidR="00640A2D" w:rsidRPr="00571F9E" w:rsidRDefault="00640A2D" w:rsidP="00571F9E">
                  <w:pPr>
                    <w:spacing w:line="240" w:lineRule="auto"/>
                    <w:jc w:val="both"/>
                    <w:rPr>
                      <w:rFonts w:cs="Arial"/>
                      <w:szCs w:val="20"/>
                      <w:lang w:val="sl-SI"/>
                    </w:rPr>
                  </w:pPr>
                </w:p>
                <w:p w14:paraId="2264588D" w14:textId="58F96F61"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39BEDFCB" w14:textId="77777777" w:rsidR="00640A2D" w:rsidRPr="00571F9E" w:rsidRDefault="00640A2D" w:rsidP="00571F9E">
                  <w:pPr>
                    <w:spacing w:line="240" w:lineRule="auto"/>
                    <w:jc w:val="both"/>
                    <w:rPr>
                      <w:rFonts w:cs="Arial"/>
                      <w:szCs w:val="20"/>
                      <w:lang w:val="sl-SI"/>
                    </w:rPr>
                  </w:pPr>
                  <w:r w:rsidRPr="00571F9E">
                    <w:rPr>
                      <w:rFonts w:cs="Arial"/>
                      <w:szCs w:val="20"/>
                      <w:lang w:val="sl-SI"/>
                    </w:rPr>
                    <w:t>Na Poljskem so volilni organi volilni komisarji in območne volilne komisije (občinske, okrajne (</w:t>
                  </w:r>
                  <w:proofErr w:type="spellStart"/>
                  <w:r w:rsidRPr="00571F9E">
                    <w:rPr>
                      <w:rFonts w:cs="Arial"/>
                      <w:i/>
                      <w:iCs/>
                      <w:szCs w:val="20"/>
                      <w:lang w:val="sl-SI"/>
                    </w:rPr>
                    <w:t>powiat</w:t>
                  </w:r>
                  <w:proofErr w:type="spellEnd"/>
                  <w:r w:rsidRPr="00571F9E">
                    <w:rPr>
                      <w:rFonts w:cs="Arial"/>
                      <w:szCs w:val="20"/>
                      <w:lang w:val="sl-SI"/>
                    </w:rPr>
                    <w:t>) in vojvodske). Državna volilna komisija za dobo petih let imenuje sto volilnih komisarjev, ki jih predlaga minister za notranje zadeve. Za zagotovitev pravilne izvedbe volitev lahko to funkcijo opravljajo le diplomirani pravniki. Volilni komisarji imenujejo območne volilne komisije izmed volivcev, ki lahko registrirajo svojo kandidaturo za to funkcijo najpozneje 45. dan pred dnevom volitev.</w:t>
                  </w:r>
                </w:p>
                <w:p w14:paraId="6A9C51B9" w14:textId="77777777" w:rsidR="00640A2D" w:rsidRPr="00571F9E" w:rsidRDefault="00640A2D" w:rsidP="00571F9E">
                  <w:pPr>
                    <w:spacing w:line="240" w:lineRule="auto"/>
                    <w:jc w:val="both"/>
                    <w:rPr>
                      <w:rFonts w:cs="Arial"/>
                      <w:szCs w:val="20"/>
                      <w:lang w:val="sl-SI"/>
                    </w:rPr>
                  </w:pPr>
                </w:p>
                <w:p w14:paraId="09F82464"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Območno volilno komisijo sestavlja devet oseb, šest od njih jih imenujejo volilni predstavniki. Volilni predstavniki predstavljajo volilne odbore, ki jih ustanovijo politične stranke ali koalicije političnih strank, iz katerih so bili na zadnjih volitvah izvoljeni svetniki v predstavniški organ s tega območja. Če je članov takih volilnih odborov manj od šest, imajo predstavniki preostalih volilnih odborov pravico navesti še eno osebo. Za preostale tri člane območnih volilnih komisij vsak izmed volilnih predstavnikov, ki predstavljajo preostale volilne odbore, predlaga eno osebo. Predsednika vojvodske in okrajne volilne komisije ter volilne komisije mest s pravicami za okraj imenuje volilni komisar. </w:t>
                  </w:r>
                </w:p>
                <w:p w14:paraId="0F98BF50" w14:textId="77777777" w:rsidR="00640A2D" w:rsidRPr="00571F9E" w:rsidRDefault="00640A2D" w:rsidP="00571F9E">
                  <w:pPr>
                    <w:spacing w:line="240" w:lineRule="auto"/>
                    <w:jc w:val="both"/>
                    <w:rPr>
                      <w:rFonts w:cs="Arial"/>
                      <w:szCs w:val="20"/>
                      <w:lang w:val="sl-SI"/>
                    </w:rPr>
                  </w:pPr>
                </w:p>
                <w:p w14:paraId="71F00F44"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Kadar je članov po prej navedenih pravilih za imenovanje manj od devet, se preostali izžrebajo na javnem žrebanju izmed kandidatov, ki so jih predlagali vsi volilni predstavniki, pri čemer imajo vsi volilni predstavniki pravico predlagati tolikšno število kandidatov, kolikor jih manjka do polnega sestava. Javni žreb se uporabi tudi v primeru, ko volilni predstavniki imenujejo več kandidatov kot devet za preostanek članov izmed tistih volilnih predstavnikov, ki niso bili izvoljeni v predstavniško telo. </w:t>
                  </w:r>
                </w:p>
                <w:p w14:paraId="21868E2E" w14:textId="77777777" w:rsidR="00640A2D" w:rsidRPr="00571F9E" w:rsidRDefault="00640A2D" w:rsidP="00571F9E">
                  <w:pPr>
                    <w:spacing w:line="240" w:lineRule="auto"/>
                    <w:jc w:val="both"/>
                    <w:rPr>
                      <w:rFonts w:cs="Arial"/>
                      <w:szCs w:val="20"/>
                      <w:lang w:val="sl-SI"/>
                    </w:rPr>
                  </w:pPr>
                </w:p>
                <w:p w14:paraId="42093288"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Zakon ne določa, da bi morali biti člani območnih volilnih komisij sodniki. </w:t>
                  </w:r>
                </w:p>
                <w:p w14:paraId="75E4719B" w14:textId="77777777" w:rsidR="00640A2D" w:rsidRPr="00571F9E" w:rsidRDefault="00640A2D" w:rsidP="00571F9E">
                  <w:pPr>
                    <w:spacing w:line="240" w:lineRule="auto"/>
                    <w:rPr>
                      <w:rFonts w:cs="Arial"/>
                      <w:szCs w:val="20"/>
                      <w:lang w:val="sl-SI"/>
                    </w:rPr>
                  </w:pPr>
                </w:p>
                <w:p w14:paraId="57E73E38" w14:textId="7432C309" w:rsidR="00640A2D" w:rsidRPr="00571F9E" w:rsidRDefault="00640A2D" w:rsidP="00571F9E">
                  <w:pPr>
                    <w:spacing w:line="240" w:lineRule="auto"/>
                    <w:rPr>
                      <w:rFonts w:cs="Arial"/>
                      <w:szCs w:val="20"/>
                      <w:lang w:val="sl-SI"/>
                    </w:rPr>
                  </w:pPr>
                  <w:r w:rsidRPr="00571F9E">
                    <w:rPr>
                      <w:rFonts w:cs="Arial"/>
                      <w:szCs w:val="20"/>
                      <w:lang w:val="sl-SI"/>
                    </w:rPr>
                    <w:t>Volilni spor</w:t>
                  </w:r>
                </w:p>
                <w:p w14:paraId="19DBFF29"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Vsak volivec, predsednik pristojne volilne komisije ali volilni predstavnik se lahko pri regionalnem sodišču pisno pritoži v 14 dneh od dneva javne objave volilnih rezultatov zoper veljavnost volitev v volilni enoti, zoper izvolitev svetnika ali župana, če sumi, da je bilo storjeno kaznivo dejanje zoper volitve, ali če so bile kršene določbe volilnega zakonika, ki so vplivale na izid volitev. Regionalno sodišče v nepravdnem postopku v 30 dneh odloči o pritožbi v senatu treh sodnikov. </w:t>
                  </w:r>
                </w:p>
                <w:p w14:paraId="27D889E8" w14:textId="77777777" w:rsidR="00640A2D" w:rsidRPr="00571F9E" w:rsidRDefault="00640A2D" w:rsidP="00571F9E">
                  <w:pPr>
                    <w:spacing w:line="240" w:lineRule="auto"/>
                    <w:jc w:val="both"/>
                    <w:rPr>
                      <w:rFonts w:cs="Arial"/>
                      <w:szCs w:val="20"/>
                      <w:lang w:val="sl-SI"/>
                    </w:rPr>
                  </w:pPr>
                </w:p>
                <w:p w14:paraId="392F6418"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Če je bila pritožba upravičena in je ali bi lahko vplivala na rezultate glasovanja, lahko sodišče razveljavi volitve in razpiše nove volitve ali razveljavi izvolitev svetnika. Zoper odločitev regionalnega sodišča lahko vloži pritožbo volilni komisar, predsednik pristojne volilne komisije ali njegov namestnik v sedmih dneh od dneva vročitve sodbe. Pritožbeno sodišče obravnava zadevo v 30 dneh. </w:t>
                  </w:r>
                </w:p>
                <w:p w14:paraId="6A1FCC40" w14:textId="77777777" w:rsidR="00640A2D" w:rsidRPr="00571F9E" w:rsidRDefault="00640A2D" w:rsidP="00571F9E">
                  <w:pPr>
                    <w:spacing w:line="240" w:lineRule="auto"/>
                    <w:jc w:val="both"/>
                    <w:rPr>
                      <w:rFonts w:cs="Arial"/>
                      <w:szCs w:val="20"/>
                      <w:lang w:val="sl-SI"/>
                    </w:rPr>
                  </w:pPr>
                </w:p>
                <w:p w14:paraId="60EBA3CA"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Romunija</w:t>
                  </w:r>
                </w:p>
                <w:p w14:paraId="4AF775D7" w14:textId="77777777" w:rsidR="00640A2D" w:rsidRPr="00571F9E" w:rsidRDefault="00640A2D" w:rsidP="00571F9E">
                  <w:pPr>
                    <w:spacing w:line="240" w:lineRule="auto"/>
                    <w:jc w:val="both"/>
                    <w:rPr>
                      <w:rFonts w:cs="Arial"/>
                      <w:szCs w:val="20"/>
                      <w:lang w:val="sl-SI"/>
                    </w:rPr>
                  </w:pPr>
                </w:p>
                <w:p w14:paraId="1270A3CE" w14:textId="5A713890"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3525A848" w14:textId="77777777" w:rsidR="00640A2D" w:rsidRPr="00571F9E" w:rsidRDefault="00640A2D" w:rsidP="00571F9E">
                  <w:pPr>
                    <w:spacing w:line="240" w:lineRule="auto"/>
                    <w:jc w:val="both"/>
                    <w:rPr>
                      <w:rFonts w:cs="Arial"/>
                      <w:szCs w:val="20"/>
                      <w:lang w:val="sl-SI"/>
                    </w:rPr>
                  </w:pPr>
                  <w:r w:rsidRPr="00571F9E">
                    <w:rPr>
                      <w:rFonts w:cs="Arial"/>
                      <w:szCs w:val="20"/>
                      <w:lang w:val="sl-SI"/>
                    </w:rPr>
                    <w:t>Romunska zakonodaja o volitvah organov javne uprave (Zakon št. 115/2015) določa, da se za organizacijo lokalnih volitev ustanovijo osrednji volilni urad, okrožni volilni urad, volilni urad volilne enote in volilni urad volišča. Vse volilne organe sestavlja različno število predstavnikov političnih strank, političnih zavezništev in volilnih zavezništev ali državljanskih organizacij pripadnikov narodnih manjšin, ki sodelujejo na volitvah. Predsednik volilnega urada volilnega okrožja in njegovega namestnika se izžreba izmed sodnikov in pravnikov za volilno zakonodajo z najmanj petimi leti izkušenj, pri čemer se upošteva, da je njihovo prebivališče čim bližje kraju sedeža volilnega organa.</w:t>
                  </w:r>
                </w:p>
                <w:p w14:paraId="00B5A7F4" w14:textId="77777777" w:rsidR="00640A2D" w:rsidRPr="00571F9E" w:rsidRDefault="00640A2D" w:rsidP="00571F9E">
                  <w:pPr>
                    <w:spacing w:line="240" w:lineRule="auto"/>
                    <w:jc w:val="both"/>
                    <w:rPr>
                      <w:rFonts w:cs="Arial"/>
                      <w:szCs w:val="20"/>
                      <w:lang w:val="sl-SI"/>
                    </w:rPr>
                  </w:pPr>
                </w:p>
                <w:p w14:paraId="53F8EE4B" w14:textId="4493D5BD"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4D2CF018" w14:textId="15E1F63B" w:rsidR="00640A2D" w:rsidRPr="00571F9E" w:rsidRDefault="00640A2D" w:rsidP="00571F9E">
                  <w:pPr>
                    <w:spacing w:line="240" w:lineRule="auto"/>
                    <w:jc w:val="both"/>
                    <w:rPr>
                      <w:rFonts w:cs="Arial"/>
                      <w:szCs w:val="20"/>
                      <w:lang w:val="sl-SI"/>
                    </w:rPr>
                  </w:pPr>
                  <w:r w:rsidRPr="00571F9E">
                    <w:rPr>
                      <w:rFonts w:cs="Arial"/>
                      <w:szCs w:val="20"/>
                      <w:lang w:val="sl-SI"/>
                    </w:rPr>
                    <w:t xml:space="preserve">Zahtevo za razveljavitev volitev v volilni enoti lahko vložijo le politične stranke, politična zavezništva, volilna zavezništva ali organizacije državljanov narodnih manjšin, ki sodelujejo na volitvah, ali neodvisni kandidati, ki so sodelovali na volitvah. Utemeljena zahteva mora biti vložena v 48 urah od konca glasovanja. Zahtevo je treba rešiti do dneva objave volilnega rezultata v </w:t>
                  </w:r>
                  <w:r w:rsidR="000754B2">
                    <w:rPr>
                      <w:rFonts w:cs="Arial"/>
                      <w:szCs w:val="20"/>
                      <w:lang w:val="sl-SI"/>
                    </w:rPr>
                    <w:t>U</w:t>
                  </w:r>
                  <w:r w:rsidRPr="00571F9E">
                    <w:rPr>
                      <w:rFonts w:cs="Arial"/>
                      <w:szCs w:val="20"/>
                      <w:lang w:val="sl-SI"/>
                    </w:rPr>
                    <w:t xml:space="preserve">radnem listu Romunije. </w:t>
                  </w:r>
                </w:p>
                <w:p w14:paraId="5003B12B"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 </w:t>
                  </w:r>
                </w:p>
                <w:p w14:paraId="38B0A067"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Pritožbe zoper volilne nepravilnosti rešuje osrednji volilni urad in lahko razveljavi volitve v primeru ugotovitve, da so nastale takšne nepravilnosti, ki so ali bi lahko vplivale na volilni rezultat. Centralni volilni urad razpiše nove volitve, ki se izvedejo najpozneje v dveh tednih po ugotovljeni nepravilnosti. </w:t>
                  </w:r>
                </w:p>
                <w:p w14:paraId="6B066AD4" w14:textId="77777777" w:rsidR="00640A2D" w:rsidRPr="00571F9E" w:rsidRDefault="00640A2D" w:rsidP="00571F9E">
                  <w:pPr>
                    <w:spacing w:line="240" w:lineRule="auto"/>
                    <w:jc w:val="both"/>
                    <w:rPr>
                      <w:rFonts w:cs="Arial"/>
                      <w:szCs w:val="20"/>
                      <w:lang w:val="sl-SI"/>
                    </w:rPr>
                  </w:pPr>
                </w:p>
                <w:p w14:paraId="703D37EE"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Slovaška</w:t>
                  </w:r>
                </w:p>
                <w:p w14:paraId="77979B78" w14:textId="77777777" w:rsidR="00640A2D" w:rsidRPr="00571F9E" w:rsidRDefault="00640A2D" w:rsidP="00571F9E">
                  <w:pPr>
                    <w:spacing w:line="240" w:lineRule="auto"/>
                    <w:jc w:val="both"/>
                    <w:rPr>
                      <w:rFonts w:cs="Arial"/>
                      <w:szCs w:val="20"/>
                      <w:lang w:val="sl-SI"/>
                    </w:rPr>
                  </w:pPr>
                </w:p>
                <w:p w14:paraId="0E344E19" w14:textId="767B7CF0"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566CF61B" w14:textId="77777777" w:rsidR="00640A2D" w:rsidRPr="00571F9E" w:rsidRDefault="00640A2D" w:rsidP="00571F9E">
                  <w:pPr>
                    <w:spacing w:line="240" w:lineRule="auto"/>
                    <w:jc w:val="both"/>
                    <w:rPr>
                      <w:rFonts w:cs="Arial"/>
                      <w:szCs w:val="20"/>
                      <w:lang w:val="sl-SI"/>
                    </w:rPr>
                  </w:pPr>
                  <w:r w:rsidRPr="00571F9E">
                    <w:rPr>
                      <w:rFonts w:cs="Arial"/>
                      <w:szCs w:val="20"/>
                      <w:lang w:val="sl-SI"/>
                    </w:rPr>
                    <w:t>Na Slovaškem lahko vsaka politična stranka ali koalicija političnih strank, ki v občinski svet predloži seznam kandidatov za volitve, v občinsko volilno komisijo predlaga enega člana in enega nadomestnega člana. Občinska volilna komisija mora imeti najmanj pet članov. Če ni predlagano minimalno število članov komisije, manjkajoče člane imenuje župan občine. Član volilnih organov je lahko vsak polnoletni opravilno sposobni državljan, ki prebiva na ozemlju Slovaške republike, predpisi pa ne določajo, da bi morali v volilnih organih sodelovati sodniki.</w:t>
                  </w:r>
                </w:p>
                <w:p w14:paraId="2D2A4466" w14:textId="77777777" w:rsidR="00640A2D" w:rsidRPr="00571F9E" w:rsidRDefault="00640A2D" w:rsidP="00571F9E">
                  <w:pPr>
                    <w:spacing w:line="240" w:lineRule="auto"/>
                    <w:jc w:val="both"/>
                    <w:rPr>
                      <w:rFonts w:cs="Arial"/>
                      <w:szCs w:val="20"/>
                      <w:lang w:val="sl-SI"/>
                    </w:rPr>
                  </w:pPr>
                </w:p>
                <w:p w14:paraId="498EC7AF" w14:textId="7A74F5C0"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67A75FDE" w14:textId="518A62E9" w:rsidR="00640A2D" w:rsidRPr="00571F9E" w:rsidRDefault="00640A2D" w:rsidP="00571F9E">
                  <w:pPr>
                    <w:spacing w:line="240" w:lineRule="auto"/>
                    <w:jc w:val="both"/>
                    <w:rPr>
                      <w:rFonts w:cs="Arial"/>
                      <w:szCs w:val="20"/>
                      <w:lang w:val="sl-SI"/>
                    </w:rPr>
                  </w:pPr>
                  <w:r w:rsidRPr="00571F9E">
                    <w:rPr>
                      <w:rFonts w:cs="Arial"/>
                      <w:szCs w:val="20"/>
                      <w:lang w:val="sl-SI"/>
                    </w:rPr>
                    <w:t xml:space="preserve">Na Slovaškem v volilnem sporu odloča ustavno sodišče. Zakon o </w:t>
                  </w:r>
                  <w:r w:rsidR="000754B2">
                    <w:rPr>
                      <w:rFonts w:cs="Arial"/>
                      <w:szCs w:val="20"/>
                      <w:lang w:val="sl-SI"/>
                    </w:rPr>
                    <w:t>U</w:t>
                  </w:r>
                  <w:r w:rsidRPr="00571F9E">
                    <w:rPr>
                      <w:rFonts w:cs="Arial"/>
                      <w:szCs w:val="20"/>
                      <w:lang w:val="sl-SI"/>
                    </w:rPr>
                    <w:t xml:space="preserve">stavnem sodišču Slovaške republike dopušča izpodbijanje zakonitost volitev, ne določa pa iz katerih razlogov, pri čemer ustavno sodišče vedno presodi, ali je prišlo do nepravilnosti, ki so ali bi lahko pomembno vplivale na volilni postopek ali volilne rezultate in na podlagi tega odloči, da so bile volitve neveljavne, ali pa razveljavi odločitev volilnega odbora in razglasi za izvoljeno osebo, ki ji je po odpravi nepravilnosti pripadel mandat. Rezultate lokalnih volitev lahko izpodbija neizvoljeni kandidat, ki je prejel najmanj 10 % veljavnih glasov, politična stranka ali koalicija političnih strank, ki so oddale seznam kandidatov za volitve ali 10 % volilnih upravičencev volilne enote. </w:t>
                  </w:r>
                </w:p>
                <w:p w14:paraId="1B15BCEA" w14:textId="77777777" w:rsidR="00640A2D" w:rsidRPr="00571F9E" w:rsidRDefault="00640A2D" w:rsidP="00571F9E">
                  <w:pPr>
                    <w:spacing w:line="240" w:lineRule="auto"/>
                    <w:jc w:val="both"/>
                    <w:rPr>
                      <w:rFonts w:cs="Arial"/>
                      <w:szCs w:val="20"/>
                      <w:lang w:val="sl-SI"/>
                    </w:rPr>
                  </w:pPr>
                </w:p>
                <w:p w14:paraId="2BFD1AC0"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Španija</w:t>
                  </w:r>
                </w:p>
                <w:p w14:paraId="27F80501" w14:textId="77777777" w:rsidR="00640A2D" w:rsidRPr="00571F9E" w:rsidRDefault="00640A2D" w:rsidP="00571F9E">
                  <w:pPr>
                    <w:spacing w:line="240" w:lineRule="auto"/>
                    <w:jc w:val="both"/>
                    <w:rPr>
                      <w:rFonts w:cs="Arial"/>
                      <w:szCs w:val="20"/>
                      <w:lang w:val="sl-SI"/>
                    </w:rPr>
                  </w:pPr>
                </w:p>
                <w:p w14:paraId="70E4B540" w14:textId="7404BC9C"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5523E98F" w14:textId="77777777" w:rsidR="00640A2D" w:rsidRPr="00571F9E" w:rsidRDefault="00640A2D" w:rsidP="00571F9E">
                  <w:pPr>
                    <w:spacing w:line="240" w:lineRule="auto"/>
                    <w:jc w:val="both"/>
                    <w:rPr>
                      <w:rFonts w:cs="Arial"/>
                      <w:szCs w:val="20"/>
                      <w:lang w:val="sl-SI"/>
                    </w:rPr>
                  </w:pPr>
                  <w:r w:rsidRPr="00571F9E">
                    <w:rPr>
                      <w:rFonts w:cs="Arial"/>
                      <w:szCs w:val="20"/>
                      <w:lang w:val="sl-SI"/>
                    </w:rPr>
                    <w:t>Organi, odgovorni za lokalne volitve, so osrednja volilna komisija, 50 pokrajinskih volilnih komisij, približno 303 območne volilne komisije in približno 60.000 volilnih odborov. Osrednja volilna komisija je stalni organ, sestavljen iz osmih članov vrhovnega sodišča, ki jih imenuje generalni svet sodstva, ter petih članov, ki so profesorji prava ali politologije in sociologije, imenovani na skupni predlog strank, zvez, koalicij ali skupin volivcev, zastopanih v kongresu poslancev.</w:t>
                  </w:r>
                </w:p>
                <w:p w14:paraId="5DC3F5DA" w14:textId="77777777" w:rsidR="00640A2D" w:rsidRPr="00571F9E" w:rsidRDefault="00640A2D" w:rsidP="00571F9E">
                  <w:pPr>
                    <w:spacing w:line="240" w:lineRule="auto"/>
                    <w:jc w:val="both"/>
                    <w:rPr>
                      <w:rFonts w:cs="Arial"/>
                      <w:szCs w:val="20"/>
                      <w:lang w:val="sl-SI"/>
                    </w:rPr>
                  </w:pPr>
                </w:p>
                <w:p w14:paraId="41BBA368" w14:textId="77777777" w:rsidR="00640A2D" w:rsidRPr="00571F9E" w:rsidRDefault="00640A2D" w:rsidP="00571F9E">
                  <w:pPr>
                    <w:spacing w:line="240" w:lineRule="auto"/>
                    <w:jc w:val="both"/>
                    <w:rPr>
                      <w:rFonts w:cs="Arial"/>
                      <w:szCs w:val="20"/>
                      <w:lang w:val="sl-SI"/>
                    </w:rPr>
                  </w:pPr>
                  <w:r w:rsidRPr="00571F9E">
                    <w:rPr>
                      <w:rFonts w:cs="Arial"/>
                      <w:szCs w:val="20"/>
                      <w:lang w:val="sl-SI"/>
                    </w:rPr>
                    <w:t>Pokrajinske volilne komisije so sestavljene iz petih članov. Trije člani so sodniki ustreznega pokrajinskega sodišča, ki jih imenuje generalni svet sodstva. Kadar takšnega sodišča tam ni, se ustrezno število sodnikov dodeli s sedeža pokrajinskega sodišča. Dva člana imenuje osrednja volilna komisija iz vrst profesorjev prava ali politologije in sociologije ali priznanih pravnikov s prebivališčem v provinci. Predloge za imenovanje teh dveh članov podajo predstavniki kandidatur po razglasitvi kandidatur. Če niso podani predlogi pred začetkom volilne kampanje, jih imenuje osrednja volilna komisija.</w:t>
                  </w:r>
                </w:p>
                <w:p w14:paraId="5678A63F" w14:textId="77777777" w:rsidR="00640A2D" w:rsidRPr="00571F9E" w:rsidRDefault="00640A2D" w:rsidP="00571F9E">
                  <w:pPr>
                    <w:spacing w:line="240" w:lineRule="auto"/>
                    <w:jc w:val="both"/>
                    <w:rPr>
                      <w:rFonts w:cs="Arial"/>
                      <w:szCs w:val="20"/>
                      <w:lang w:val="sl-SI"/>
                    </w:rPr>
                  </w:pPr>
                </w:p>
                <w:p w14:paraId="6D8E9414"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Območne volilne komisije sestavlja pet članov. Trije so imenovani izmed sodnikov prve stopnje, ki jih določi vladni senat višjega sodišča. Kadar v sodnem okrožju ni zadostnega števila sodnikov, se lahko imenujejo tudi mediatorji iz istega sodnega okrožja. Dva člana imenuje pokrajinska volilna komisija izmed diplomantov prava ali politologije in sociologije, ki so prebivalci sodnega okrožja. Predloge za imenovanje teh dveh članov podajo predstavniki kandidatur po razglasitvi kandidatur. Če predlogi niso podani pred začetkom volilne kampanje, jih imenuje pokrajinska volilna komisija. Tajnik območne volilne komisije </w:t>
                  </w:r>
                  <w:r w:rsidRPr="00571F9E">
                    <w:rPr>
                      <w:rFonts w:cs="Arial"/>
                      <w:szCs w:val="20"/>
                      <w:lang w:val="sl-SI"/>
                    </w:rPr>
                    <w:lastRenderedPageBreak/>
                    <w:t xml:space="preserve">je sekretar ustreznega prvostopenjskega sodišča, če je takšnih sodišč več, pa sekretar </w:t>
                  </w:r>
                  <w:proofErr w:type="spellStart"/>
                  <w:r w:rsidRPr="00571F9E">
                    <w:rPr>
                      <w:rFonts w:cs="Arial"/>
                      <w:szCs w:val="20"/>
                      <w:lang w:val="sl-SI"/>
                    </w:rPr>
                    <w:t>instančnega</w:t>
                  </w:r>
                  <w:proofErr w:type="spellEnd"/>
                  <w:r w:rsidRPr="00571F9E">
                    <w:rPr>
                      <w:rFonts w:cs="Arial"/>
                      <w:szCs w:val="20"/>
                      <w:lang w:val="sl-SI"/>
                    </w:rPr>
                    <w:t xml:space="preserve"> sodišča. </w:t>
                  </w:r>
                </w:p>
                <w:p w14:paraId="11D3B143" w14:textId="77777777" w:rsidR="00640A2D" w:rsidRPr="00571F9E" w:rsidRDefault="00640A2D" w:rsidP="00571F9E">
                  <w:pPr>
                    <w:spacing w:line="240" w:lineRule="auto"/>
                    <w:jc w:val="both"/>
                    <w:rPr>
                      <w:rFonts w:cs="Arial"/>
                      <w:szCs w:val="20"/>
                      <w:lang w:val="sl-SI"/>
                    </w:rPr>
                  </w:pPr>
                </w:p>
                <w:p w14:paraId="014423B2" w14:textId="77777777" w:rsidR="00640A2D" w:rsidRPr="00571F9E" w:rsidRDefault="00640A2D" w:rsidP="00571F9E">
                  <w:pPr>
                    <w:spacing w:line="240" w:lineRule="auto"/>
                    <w:jc w:val="both"/>
                    <w:rPr>
                      <w:rFonts w:cs="Arial"/>
                      <w:szCs w:val="20"/>
                      <w:lang w:val="sl-SI"/>
                    </w:rPr>
                  </w:pPr>
                  <w:r w:rsidRPr="00571F9E">
                    <w:rPr>
                      <w:rFonts w:cs="Arial"/>
                      <w:szCs w:val="20"/>
                      <w:lang w:val="sl-SI"/>
                    </w:rPr>
                    <w:t>Za oblikovanje volilnih odborov so pristojni občinski sveti pod nadzorom območnih volilnih komisij. Predsednik in člani vseh volilnih odborov so občani, ki so jih imenovali z javnim žrebanjem med vsemi volilnimi upravičenci na območju volišča, ki lahko berejo in pišejo in so mlajši od 70 let, pri čemer lahko izžrebani nad 65 let odstopijo v sedmih dneh. Na vsakem volišču je lahko več volilnih odborov (od 500 do 2.000 volivcev na volilni odbor).</w:t>
                  </w:r>
                </w:p>
                <w:p w14:paraId="2E1A1AAA" w14:textId="77777777" w:rsidR="00640A2D" w:rsidRPr="00571F9E" w:rsidRDefault="00640A2D" w:rsidP="00571F9E">
                  <w:pPr>
                    <w:spacing w:line="240" w:lineRule="auto"/>
                    <w:jc w:val="both"/>
                    <w:rPr>
                      <w:rFonts w:cs="Arial"/>
                      <w:szCs w:val="20"/>
                      <w:lang w:val="sl-SI"/>
                    </w:rPr>
                  </w:pPr>
                </w:p>
                <w:p w14:paraId="3A7DABAC" w14:textId="3690B17D"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7E2BC4F1" w14:textId="77777777" w:rsidR="00640A2D" w:rsidRPr="00571F9E" w:rsidRDefault="00640A2D" w:rsidP="00571F9E">
                  <w:pPr>
                    <w:spacing w:line="240" w:lineRule="auto"/>
                    <w:jc w:val="both"/>
                    <w:rPr>
                      <w:rFonts w:cs="Arial"/>
                      <w:szCs w:val="20"/>
                      <w:lang w:val="sl-SI"/>
                    </w:rPr>
                  </w:pPr>
                  <w:r w:rsidRPr="00571F9E">
                    <w:rPr>
                      <w:rFonts w:cs="Arial"/>
                      <w:szCs w:val="20"/>
                      <w:lang w:val="sl-SI"/>
                    </w:rPr>
                    <w:t>Rezultati volitev so lahko predmet volilne pritožbe, ki jo lahko vložijo kandidati, predstavniki kandidature ter vsi drugi predlagatelji kandidatur v volilni enoti – politične stranke, združenja, zveze in koalicije. Pritožba, ki navaja razloge za njeno vložitev, se vloži v treh dneh od akta o razglasitvi izvoljenih funkcionarjev pred ustrezno volilno komisijo. Za reševanje spornih pritožb pa je pristojen upravni oddelek višjega sodišča te avtonomne skupnosti, ki v štirih dneh odloči, da je pritožba nedopustna, ali ugotovi drugačen izid in razglasi izvoljene funkcionarje, ali ugotovi ničnost akta o razglasitvi izvoljenih funkcionarjev ali razveljavitev volitev ali dela volitev v tistih volilnih enotah in razpiše nove volitve v največ treh mesecih od odločitve. Če so nepravilnosti takšne, da zaradi njih rezultat volitev ne bi bil drugačen, volitev ne razveljavi. Pritožnik se o odločitvi obvesti najpozneje v 27 dneh po volitvah, zoper odločitev sodišča je v treh dneh dovoljena ustavna pritožba, ustavno sodišče pa mora o njej odločiti v 15 dneh.</w:t>
                  </w:r>
                </w:p>
                <w:p w14:paraId="702F47B6" w14:textId="77777777" w:rsidR="00640A2D" w:rsidRPr="00571F9E" w:rsidRDefault="00640A2D" w:rsidP="00571F9E">
                  <w:pPr>
                    <w:spacing w:line="240" w:lineRule="auto"/>
                    <w:jc w:val="both"/>
                    <w:rPr>
                      <w:rFonts w:cs="Arial"/>
                      <w:szCs w:val="20"/>
                      <w:lang w:val="sl-SI"/>
                    </w:rPr>
                  </w:pPr>
                </w:p>
                <w:p w14:paraId="60DF131E"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Švedska</w:t>
                  </w:r>
                </w:p>
                <w:p w14:paraId="68ED456E" w14:textId="77777777" w:rsidR="00640A2D" w:rsidRPr="00571F9E" w:rsidRDefault="00640A2D" w:rsidP="00571F9E">
                  <w:pPr>
                    <w:spacing w:line="240" w:lineRule="auto"/>
                    <w:jc w:val="both"/>
                    <w:rPr>
                      <w:rFonts w:cs="Arial"/>
                      <w:szCs w:val="20"/>
                      <w:lang w:val="sl-SI"/>
                    </w:rPr>
                  </w:pPr>
                </w:p>
                <w:p w14:paraId="718D7D80" w14:textId="67F5CC38"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1C09F1C7" w14:textId="77777777" w:rsidR="00640A2D" w:rsidRPr="00571F9E" w:rsidRDefault="00640A2D" w:rsidP="00571F9E">
                  <w:pPr>
                    <w:spacing w:line="240" w:lineRule="auto"/>
                    <w:jc w:val="both"/>
                    <w:rPr>
                      <w:rFonts w:cs="Arial"/>
                      <w:szCs w:val="20"/>
                      <w:lang w:val="sl-SI"/>
                    </w:rPr>
                  </w:pPr>
                  <w:r w:rsidRPr="00571F9E">
                    <w:rPr>
                      <w:rFonts w:cs="Arial"/>
                      <w:szCs w:val="20"/>
                      <w:lang w:val="sl-SI"/>
                    </w:rPr>
                    <w:t>Člane in nadomestne člane občinskih volilnih komisij imenuje občinski svet, ki tudi odloča o njihovi sestavi, vendar lahko vsaka politična stranka zahteva sorazmerno razdelitev števila članov, pri čemer je običajno ta sestavljena pluralno glede na politično sestavo občinskega sveta. Zakonodaja ne določa, da bi morali v njej sodelovati sodniki ali osebe s pravno izobrazbo.</w:t>
                  </w:r>
                </w:p>
                <w:p w14:paraId="448D32EA" w14:textId="77777777" w:rsidR="00640A2D" w:rsidRPr="00571F9E" w:rsidRDefault="00640A2D" w:rsidP="00571F9E">
                  <w:pPr>
                    <w:spacing w:line="240" w:lineRule="auto"/>
                    <w:jc w:val="both"/>
                    <w:rPr>
                      <w:rFonts w:cs="Arial"/>
                      <w:szCs w:val="20"/>
                      <w:lang w:val="sl-SI"/>
                    </w:rPr>
                  </w:pPr>
                </w:p>
                <w:p w14:paraId="77E709C1" w14:textId="5BA868F1"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1ED9E896" w14:textId="603F3078" w:rsidR="00640A2D" w:rsidRPr="00571F9E" w:rsidRDefault="00640A2D" w:rsidP="00571F9E">
                  <w:pPr>
                    <w:spacing w:line="240" w:lineRule="auto"/>
                    <w:jc w:val="both"/>
                    <w:rPr>
                      <w:rFonts w:cs="Arial"/>
                      <w:szCs w:val="20"/>
                      <w:lang w:val="sl-SI"/>
                    </w:rPr>
                  </w:pPr>
                  <w:r w:rsidRPr="00571F9E">
                    <w:rPr>
                      <w:rFonts w:cs="Arial"/>
                      <w:szCs w:val="20"/>
                      <w:lang w:val="sl-SI"/>
                    </w:rPr>
                    <w:t>Vsak volivec se lahko pritoži zoper sklep o izidu volitev. O pritožbi odloča odbor za pregled volitev (</w:t>
                  </w:r>
                  <w:proofErr w:type="spellStart"/>
                  <w:r w:rsidRPr="00571F9E">
                    <w:rPr>
                      <w:rFonts w:cs="Arial"/>
                      <w:szCs w:val="20"/>
                      <w:lang w:val="sl-SI"/>
                    </w:rPr>
                    <w:t>Valprövningsnämnden</w:t>
                  </w:r>
                  <w:proofErr w:type="spellEnd"/>
                  <w:r w:rsidRPr="00571F9E">
                    <w:rPr>
                      <w:rFonts w:cs="Arial"/>
                      <w:szCs w:val="20"/>
                      <w:lang w:val="sl-SI"/>
                    </w:rPr>
                    <w:t>), ki je javni organ, podoben sodišču. Odbor za pregled volitev razveljavi volitve v obsegu, ki je potreben in odloči o ponovnih volitvah v prizadeti volilni enoti, če je pri pripravi in ​​izvedbi volitev prišlo do odstopanja od predpisanega sistema pri pripravi in ​​izvedbi volitev ali če je kdo oviral glasovanje, ali je na volitvah na kakšen drug način potvoril</w:t>
                  </w:r>
                  <w:r w:rsidRPr="00571F9E">
                    <w:rPr>
                      <w:rFonts w:cs="Arial"/>
                      <w:color w:val="FF0000"/>
                      <w:szCs w:val="20"/>
                      <w:lang w:val="sl-SI"/>
                    </w:rPr>
                    <w:t xml:space="preserve"> </w:t>
                  </w:r>
                  <w:r w:rsidRPr="00571F9E">
                    <w:rPr>
                      <w:rFonts w:cs="Arial"/>
                      <w:szCs w:val="20"/>
                      <w:lang w:val="sl-SI"/>
                    </w:rPr>
                    <w:t xml:space="preserve">glasove ali nepravilno ravnal. Če je mogoče pravilni izid ugotoviti s ponovnim štetjem ali kakšnim drugim blažjim ukrepom, odbor namesto tega določi organ, ki bo izvedel ponovni pregled. Volitve se razveljavijo le, če se upravičeno domneva, da so navedeni razlogi vplivali ali bi lahko vplivali na izid volitev. Razveljavi se le del volitev, na katere so vplivale ugotovljene nepravilnosti. Zoper odločitev odbora ni pravnega sredstva. </w:t>
                  </w:r>
                </w:p>
                <w:p w14:paraId="28BC8DA6" w14:textId="77777777" w:rsidR="00640A2D" w:rsidRPr="00571F9E" w:rsidRDefault="00640A2D" w:rsidP="00571F9E">
                  <w:pPr>
                    <w:spacing w:line="240" w:lineRule="auto"/>
                    <w:jc w:val="both"/>
                    <w:rPr>
                      <w:rFonts w:cs="Arial"/>
                      <w:szCs w:val="20"/>
                      <w:lang w:val="sl-SI"/>
                    </w:rPr>
                  </w:pPr>
                </w:p>
                <w:p w14:paraId="6492D3E6" w14:textId="77777777" w:rsidR="00640A2D" w:rsidRPr="00571F9E" w:rsidRDefault="00640A2D" w:rsidP="00571F9E">
                  <w:pPr>
                    <w:spacing w:line="240" w:lineRule="auto"/>
                    <w:rPr>
                      <w:rFonts w:cs="Arial"/>
                      <w:b/>
                      <w:bCs/>
                      <w:szCs w:val="20"/>
                      <w:lang w:val="sl-SI"/>
                    </w:rPr>
                  </w:pPr>
                  <w:r w:rsidRPr="00571F9E">
                    <w:rPr>
                      <w:rFonts w:cs="Arial"/>
                      <w:b/>
                      <w:bCs/>
                      <w:szCs w:val="20"/>
                      <w:lang w:val="sl-SI"/>
                    </w:rPr>
                    <w:t>Velika Britanija</w:t>
                  </w:r>
                </w:p>
                <w:p w14:paraId="6FD7FA0A" w14:textId="77777777" w:rsidR="00640A2D" w:rsidRPr="00571F9E" w:rsidRDefault="00640A2D" w:rsidP="00571F9E">
                  <w:pPr>
                    <w:spacing w:line="240" w:lineRule="auto"/>
                    <w:rPr>
                      <w:rFonts w:cs="Arial"/>
                      <w:szCs w:val="20"/>
                      <w:lang w:val="sl-SI"/>
                    </w:rPr>
                  </w:pPr>
                </w:p>
                <w:p w14:paraId="4BA04985" w14:textId="66CED544" w:rsidR="00640A2D" w:rsidRPr="00571F9E" w:rsidRDefault="00640A2D" w:rsidP="00571F9E">
                  <w:pPr>
                    <w:spacing w:line="240" w:lineRule="auto"/>
                    <w:rPr>
                      <w:rFonts w:cs="Arial"/>
                      <w:szCs w:val="20"/>
                      <w:lang w:val="sl-SI"/>
                    </w:rPr>
                  </w:pPr>
                  <w:r w:rsidRPr="00571F9E">
                    <w:rPr>
                      <w:rFonts w:cs="Arial"/>
                      <w:szCs w:val="20"/>
                      <w:lang w:val="sl-SI"/>
                    </w:rPr>
                    <w:t>Sestava volilnih organov</w:t>
                  </w:r>
                </w:p>
                <w:p w14:paraId="7F41E208" w14:textId="77777777" w:rsidR="00640A2D" w:rsidRPr="00571F9E" w:rsidRDefault="00640A2D" w:rsidP="00571F9E">
                  <w:pPr>
                    <w:spacing w:line="240" w:lineRule="auto"/>
                    <w:jc w:val="both"/>
                    <w:rPr>
                      <w:rFonts w:cs="Arial"/>
                      <w:szCs w:val="20"/>
                      <w:lang w:val="sl-SI"/>
                    </w:rPr>
                  </w:pPr>
                  <w:r w:rsidRPr="00571F9E">
                    <w:rPr>
                      <w:rFonts w:cs="Arial"/>
                      <w:szCs w:val="20"/>
                      <w:lang w:val="sl-SI"/>
                    </w:rPr>
                    <w:t>Vsaka občina imenuje uradnika, ki je odgovoren za izvedbo volitev te lokalne skupnosti in volitve na najnižji ravni, v župnije in mestne svete. Občina imenuje tudi pooblaščenca za volilno registracijo, ki je običajno ista oseba. Ta uradnik je običajno višji uradnik iz te občinske uprave, pogosto je to direktor občinske uprave. Višji uradniki občinske uprave ne smejo niti politično delovati niti javno izražati podpore politični stranki ali izvajati kakršne koli dejavnosti v imenu politične stranke ali osebe, ki kandidira. Sodniki niso zastopani v volilni komisiji ali volilnih odborih.</w:t>
                  </w:r>
                </w:p>
                <w:p w14:paraId="1D893E46" w14:textId="77777777" w:rsidR="00640A2D" w:rsidRPr="00571F9E" w:rsidRDefault="00640A2D" w:rsidP="00571F9E">
                  <w:pPr>
                    <w:spacing w:line="240" w:lineRule="auto"/>
                    <w:rPr>
                      <w:rFonts w:cs="Arial"/>
                      <w:szCs w:val="20"/>
                      <w:lang w:val="sl-SI"/>
                    </w:rPr>
                  </w:pPr>
                </w:p>
                <w:p w14:paraId="3526D687" w14:textId="27D88B3D" w:rsidR="00640A2D" w:rsidRPr="00571F9E" w:rsidRDefault="00640A2D" w:rsidP="00571F9E">
                  <w:pPr>
                    <w:spacing w:line="240" w:lineRule="auto"/>
                    <w:rPr>
                      <w:rFonts w:cs="Arial"/>
                      <w:szCs w:val="20"/>
                      <w:lang w:val="sl-SI"/>
                    </w:rPr>
                  </w:pPr>
                  <w:r w:rsidRPr="00571F9E">
                    <w:rPr>
                      <w:rFonts w:cs="Arial"/>
                      <w:szCs w:val="20"/>
                      <w:lang w:val="sl-SI"/>
                    </w:rPr>
                    <w:t>Volilni spor</w:t>
                  </w:r>
                </w:p>
                <w:p w14:paraId="6D6DFEE3" w14:textId="1193DE25" w:rsidR="00640A2D" w:rsidRPr="00571F9E" w:rsidRDefault="00640A2D" w:rsidP="00571F9E">
                  <w:pPr>
                    <w:spacing w:line="240" w:lineRule="auto"/>
                    <w:jc w:val="both"/>
                    <w:rPr>
                      <w:rFonts w:cs="Arial"/>
                      <w:szCs w:val="20"/>
                      <w:lang w:val="sl-SI"/>
                    </w:rPr>
                  </w:pPr>
                  <w:r w:rsidRPr="00571F9E">
                    <w:rPr>
                      <w:rFonts w:cs="Arial"/>
                      <w:szCs w:val="20"/>
                      <w:lang w:val="sl-SI"/>
                    </w:rPr>
                    <w:t xml:space="preserve">V Veliki Britaniji lahko izpodbija rezultat lokalnih volitev vsak kandidat ali skupina najmanj štirih volivcev, ki vložijo peticijo za izpodbijanje volitev, če je volilni organ storil takšno napako, da je vplivala na rezultat ali vsaj pomenila, da volitve niso bile izvedene tako, da bi bile v skladu s pravili ali če je kandidat ali njegov zastopnik storil koruptivna ali nezakonita </w:t>
                  </w:r>
                  <w:r w:rsidRPr="00571F9E">
                    <w:rPr>
                      <w:rFonts w:cs="Arial"/>
                      <w:szCs w:val="20"/>
                      <w:lang w:val="sl-SI"/>
                    </w:rPr>
                    <w:lastRenderedPageBreak/>
                    <w:t>ravnanja, ki bi lahko vplivala na rezultat volitev ali če bi bil kandidat izključen iz volitev. Sodišče obravnava volilno peticijo na javni obravnavi brez porote, kjer ugotovi, ali je bila oseba v resnici pravilno izvoljena. Če sodišče ugotovi, da so navedeni razlogi upravičeni, lahko razglasi, da je bil izvoljen drug kandidat, ali pa razglasi ničnost volitev.</w:t>
                  </w:r>
                </w:p>
                <w:p w14:paraId="2FD843B3"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tc>
            </w:tr>
            <w:tr w:rsidR="00640A2D" w:rsidRPr="00E3119F" w14:paraId="06FE7465" w14:textId="77777777" w:rsidTr="006E2C76">
              <w:trPr>
                <w:gridAfter w:val="1"/>
                <w:wAfter w:w="216" w:type="dxa"/>
              </w:trPr>
              <w:tc>
                <w:tcPr>
                  <w:tcW w:w="8282" w:type="dxa"/>
                </w:tcPr>
                <w:p w14:paraId="12CDB40C"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lastRenderedPageBreak/>
                    <w:t>6. PRESOJA POSLEDIC, KI JIH BO IMEL SPREJEM ZAKONA</w:t>
                  </w:r>
                </w:p>
                <w:p w14:paraId="7880F9DC"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640A2D" w:rsidRPr="00E3119F" w14:paraId="6AE4E0B0" w14:textId="77777777" w:rsidTr="006E2C76">
              <w:trPr>
                <w:gridAfter w:val="1"/>
                <w:wAfter w:w="216" w:type="dxa"/>
              </w:trPr>
              <w:tc>
                <w:tcPr>
                  <w:tcW w:w="8282" w:type="dxa"/>
                </w:tcPr>
                <w:p w14:paraId="6AC409C0"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6.1 Presoja </w:t>
                  </w:r>
                  <w:r w:rsidRPr="00571F9E">
                    <w:rPr>
                      <w:rFonts w:eastAsiaTheme="minorHAnsi" w:cs="Arial"/>
                      <w:b/>
                      <w:szCs w:val="20"/>
                      <w:lang w:val="sl-SI" w:eastAsia="sl-SI"/>
                    </w:rPr>
                    <w:t xml:space="preserve">administrativnih </w:t>
                  </w:r>
                  <w:r w:rsidRPr="00571F9E">
                    <w:rPr>
                      <w:rFonts w:cs="Arial"/>
                      <w:b/>
                      <w:szCs w:val="20"/>
                      <w:lang w:val="sl-SI" w:eastAsia="sl-SI"/>
                    </w:rPr>
                    <w:t xml:space="preserve">posledic </w:t>
                  </w:r>
                </w:p>
                <w:p w14:paraId="7DB6FA64"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6FB0C0E4"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a) v postopkih oziroma poslovanju javne uprave ali pravosodnih organov: </w:t>
                  </w:r>
                </w:p>
              </w:tc>
            </w:tr>
            <w:tr w:rsidR="00640A2D" w:rsidRPr="00E3119F" w14:paraId="0C2417FC" w14:textId="77777777" w:rsidTr="006E2C76">
              <w:trPr>
                <w:gridAfter w:val="1"/>
                <w:wAfter w:w="216" w:type="dxa"/>
              </w:trPr>
              <w:tc>
                <w:tcPr>
                  <w:tcW w:w="8282" w:type="dxa"/>
                </w:tcPr>
                <w:p w14:paraId="698CB57F" w14:textId="0AF63194"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w:t>
                  </w:r>
                  <w:r w:rsidR="000845B5" w:rsidRPr="00571F9E">
                    <w:rPr>
                      <w:rFonts w:cs="Arial"/>
                      <w:szCs w:val="20"/>
                      <w:lang w:val="sl-SI" w:eastAsia="sl-SI"/>
                    </w:rPr>
                    <w:t xml:space="preserve"> bo imel posledice za delovanje pravosodnih organov, saj se bo z uvedbo posebnega postopka varstva volilne pravice povečal obseg dela pravosodnih organov.</w:t>
                  </w:r>
                  <w:r w:rsidRPr="00571F9E">
                    <w:rPr>
                      <w:rFonts w:cs="Arial"/>
                      <w:szCs w:val="20"/>
                      <w:lang w:val="sl-SI" w:eastAsia="sl-SI"/>
                    </w:rPr>
                    <w:t xml:space="preserve"> </w:t>
                  </w:r>
                </w:p>
                <w:p w14:paraId="561BC930"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p w14:paraId="0302208A" w14:textId="77777777" w:rsidR="00640A2D" w:rsidRPr="00571F9E" w:rsidRDefault="00640A2D" w:rsidP="00571F9E">
                  <w:pPr>
                    <w:overflowPunct w:val="0"/>
                    <w:autoSpaceDE w:val="0"/>
                    <w:autoSpaceDN w:val="0"/>
                    <w:adjustRightInd w:val="0"/>
                    <w:spacing w:line="240" w:lineRule="auto"/>
                    <w:jc w:val="both"/>
                    <w:textAlignment w:val="baseline"/>
                    <w:rPr>
                      <w:rFonts w:cs="Arial"/>
                      <w:b/>
                      <w:szCs w:val="20"/>
                      <w:lang w:val="sl-SI" w:eastAsia="sl-SI"/>
                    </w:rPr>
                  </w:pPr>
                  <w:r w:rsidRPr="00571F9E">
                    <w:rPr>
                      <w:rFonts w:cs="Arial"/>
                      <w:b/>
                      <w:szCs w:val="20"/>
                      <w:lang w:val="sl-SI" w:eastAsia="sl-SI"/>
                    </w:rPr>
                    <w:t>b) pri obveznostih strank do javne uprave ali pravosodnih organov:</w:t>
                  </w:r>
                </w:p>
                <w:p w14:paraId="03A70968" w14:textId="066FE3E0"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Zakon </w:t>
                  </w:r>
                  <w:r w:rsidR="000845B5" w:rsidRPr="00571F9E">
                    <w:rPr>
                      <w:rFonts w:cs="Arial"/>
                      <w:szCs w:val="20"/>
                      <w:lang w:val="sl-SI" w:eastAsia="sl-SI"/>
                    </w:rPr>
                    <w:t xml:space="preserve">bo vplival tudi na obveznosti strank do pravosodnih organov, </w:t>
                  </w:r>
                  <w:r w:rsidR="00011714" w:rsidRPr="00571F9E">
                    <w:rPr>
                      <w:rFonts w:cs="Arial"/>
                      <w:szCs w:val="20"/>
                      <w:lang w:val="sl-SI" w:eastAsia="sl-SI"/>
                    </w:rPr>
                    <w:t>s</w:t>
                  </w:r>
                  <w:r w:rsidR="000845B5" w:rsidRPr="00571F9E">
                    <w:rPr>
                      <w:rFonts w:cs="Arial"/>
                      <w:szCs w:val="20"/>
                      <w:lang w:val="sl-SI" w:eastAsia="sl-SI"/>
                    </w:rPr>
                    <w:t>aj bodo stranke morale s sodiščem poslovati elektronsko z obveznim zastopanjem z odvetnikom.</w:t>
                  </w:r>
                  <w:r w:rsidRPr="00571F9E">
                    <w:rPr>
                      <w:rFonts w:cs="Arial"/>
                      <w:szCs w:val="20"/>
                      <w:lang w:val="sl-SI" w:eastAsia="sl-SI"/>
                    </w:rPr>
                    <w:t xml:space="preserve"> </w:t>
                  </w:r>
                </w:p>
                <w:p w14:paraId="3A2081E6" w14:textId="77777777" w:rsidR="00640A2D" w:rsidRPr="00571F9E" w:rsidRDefault="00640A2D" w:rsidP="00571F9E">
                  <w:pPr>
                    <w:overflowPunct w:val="0"/>
                    <w:autoSpaceDE w:val="0"/>
                    <w:autoSpaceDN w:val="0"/>
                    <w:adjustRightInd w:val="0"/>
                    <w:spacing w:line="240" w:lineRule="auto"/>
                    <w:ind w:left="34"/>
                    <w:jc w:val="both"/>
                    <w:textAlignment w:val="baseline"/>
                    <w:rPr>
                      <w:rFonts w:cs="Arial"/>
                      <w:szCs w:val="20"/>
                      <w:lang w:val="sl-SI" w:eastAsia="sl-SI"/>
                    </w:rPr>
                  </w:pPr>
                </w:p>
              </w:tc>
            </w:tr>
            <w:tr w:rsidR="00640A2D" w:rsidRPr="00E3119F" w14:paraId="50D0FCAE" w14:textId="77777777" w:rsidTr="006E2C76">
              <w:trPr>
                <w:gridAfter w:val="1"/>
                <w:wAfter w:w="216" w:type="dxa"/>
              </w:trPr>
              <w:tc>
                <w:tcPr>
                  <w:tcW w:w="8282" w:type="dxa"/>
                </w:tcPr>
                <w:p w14:paraId="5FB8D505"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6.2 Presoja posledic za okolje, vključno s prostorskimi in varstvenimi vidiki, in sicer za:</w:t>
                  </w:r>
                </w:p>
              </w:tc>
            </w:tr>
            <w:tr w:rsidR="00640A2D" w:rsidRPr="00E3119F" w14:paraId="7F99D65A" w14:textId="77777777" w:rsidTr="006E2C76">
              <w:trPr>
                <w:gridAfter w:val="1"/>
                <w:wAfter w:w="216" w:type="dxa"/>
              </w:trPr>
              <w:tc>
                <w:tcPr>
                  <w:tcW w:w="8282" w:type="dxa"/>
                </w:tcPr>
                <w:p w14:paraId="7C7A6D35"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 ne bo imel posledic na okolje.</w:t>
                  </w:r>
                </w:p>
                <w:p w14:paraId="7FBC8DD3" w14:textId="77777777" w:rsidR="00640A2D" w:rsidRPr="00571F9E" w:rsidRDefault="00640A2D" w:rsidP="00571F9E">
                  <w:pPr>
                    <w:overflowPunct w:val="0"/>
                    <w:autoSpaceDE w:val="0"/>
                    <w:autoSpaceDN w:val="0"/>
                    <w:adjustRightInd w:val="0"/>
                    <w:spacing w:line="240" w:lineRule="auto"/>
                    <w:ind w:left="720" w:hanging="720"/>
                    <w:jc w:val="both"/>
                    <w:textAlignment w:val="baseline"/>
                    <w:rPr>
                      <w:rFonts w:cs="Arial"/>
                      <w:szCs w:val="20"/>
                      <w:lang w:val="sl-SI" w:eastAsia="sl-SI"/>
                    </w:rPr>
                  </w:pPr>
                </w:p>
              </w:tc>
            </w:tr>
            <w:tr w:rsidR="00640A2D" w:rsidRPr="00E3119F" w14:paraId="4FE350F4" w14:textId="77777777" w:rsidTr="006E2C76">
              <w:trPr>
                <w:gridAfter w:val="1"/>
                <w:wAfter w:w="216" w:type="dxa"/>
              </w:trPr>
              <w:tc>
                <w:tcPr>
                  <w:tcW w:w="8282" w:type="dxa"/>
                </w:tcPr>
                <w:p w14:paraId="4BC140E4"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6.3 Presoja posledic za gospodarstvo, in sicer za:</w:t>
                  </w:r>
                </w:p>
              </w:tc>
            </w:tr>
            <w:tr w:rsidR="00640A2D" w:rsidRPr="00E3119F" w14:paraId="2D178C32" w14:textId="77777777" w:rsidTr="006E2C76">
              <w:trPr>
                <w:gridAfter w:val="1"/>
                <w:wAfter w:w="216" w:type="dxa"/>
              </w:trPr>
              <w:tc>
                <w:tcPr>
                  <w:tcW w:w="8282" w:type="dxa"/>
                </w:tcPr>
                <w:p w14:paraId="5EA59095"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 ne bo imel posledic na gospodarstvo.</w:t>
                  </w:r>
                </w:p>
                <w:p w14:paraId="10A88C35" w14:textId="77777777" w:rsidR="00640A2D" w:rsidRPr="00571F9E" w:rsidRDefault="00640A2D" w:rsidP="00571F9E">
                  <w:pPr>
                    <w:overflowPunct w:val="0"/>
                    <w:autoSpaceDE w:val="0"/>
                    <w:autoSpaceDN w:val="0"/>
                    <w:adjustRightInd w:val="0"/>
                    <w:spacing w:line="240" w:lineRule="auto"/>
                    <w:ind w:left="1068"/>
                    <w:jc w:val="both"/>
                    <w:textAlignment w:val="baseline"/>
                    <w:rPr>
                      <w:rFonts w:cs="Arial"/>
                      <w:szCs w:val="20"/>
                      <w:lang w:val="sl-SI" w:eastAsia="sl-SI"/>
                    </w:rPr>
                  </w:pPr>
                </w:p>
              </w:tc>
            </w:tr>
            <w:tr w:rsidR="00640A2D" w:rsidRPr="00E3119F" w14:paraId="31ECF7F9" w14:textId="77777777" w:rsidTr="006E2C76">
              <w:trPr>
                <w:gridAfter w:val="1"/>
                <w:wAfter w:w="216" w:type="dxa"/>
              </w:trPr>
              <w:tc>
                <w:tcPr>
                  <w:tcW w:w="8282" w:type="dxa"/>
                </w:tcPr>
                <w:p w14:paraId="7B6A23D1"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6.4 Presoja posledic za socialno področje, in sicer za:</w:t>
                  </w:r>
                </w:p>
              </w:tc>
            </w:tr>
            <w:tr w:rsidR="00640A2D" w:rsidRPr="00E3119F" w14:paraId="7A6C46BD" w14:textId="77777777" w:rsidTr="006E2C76">
              <w:trPr>
                <w:gridAfter w:val="1"/>
                <w:wAfter w:w="216" w:type="dxa"/>
              </w:trPr>
              <w:tc>
                <w:tcPr>
                  <w:tcW w:w="8282" w:type="dxa"/>
                </w:tcPr>
                <w:p w14:paraId="6AF1C66C"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 ne bo imel posledic na socialno področje.</w:t>
                  </w:r>
                </w:p>
                <w:p w14:paraId="58561B90"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tc>
            </w:tr>
            <w:tr w:rsidR="00640A2D" w:rsidRPr="00E3119F" w14:paraId="64444DA6" w14:textId="77777777" w:rsidTr="006E2C76">
              <w:trPr>
                <w:gridAfter w:val="1"/>
                <w:wAfter w:w="216" w:type="dxa"/>
              </w:trPr>
              <w:tc>
                <w:tcPr>
                  <w:tcW w:w="8282" w:type="dxa"/>
                </w:tcPr>
                <w:p w14:paraId="26E2C24A"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6.5 Presoja posledic za dokumente razvojnega načrtovanja, in sicer za:</w:t>
                  </w:r>
                </w:p>
              </w:tc>
            </w:tr>
            <w:tr w:rsidR="00640A2D" w:rsidRPr="00E3119F" w14:paraId="5FE18862" w14:textId="77777777" w:rsidTr="006E2C76">
              <w:trPr>
                <w:gridAfter w:val="1"/>
                <w:wAfter w:w="216" w:type="dxa"/>
              </w:trPr>
              <w:tc>
                <w:tcPr>
                  <w:tcW w:w="8282" w:type="dxa"/>
                </w:tcPr>
                <w:p w14:paraId="2B63BF0F"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 ne bo imel posledic pri dokumentih razvojnega načrtovanja.</w:t>
                  </w:r>
                </w:p>
                <w:p w14:paraId="2CA56F8D"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p w14:paraId="61B54A8A" w14:textId="77777777" w:rsidR="00640A2D" w:rsidRPr="00571F9E" w:rsidRDefault="00640A2D" w:rsidP="00571F9E">
                  <w:pPr>
                    <w:overflowPunct w:val="0"/>
                    <w:autoSpaceDE w:val="0"/>
                    <w:autoSpaceDN w:val="0"/>
                    <w:adjustRightInd w:val="0"/>
                    <w:spacing w:line="240" w:lineRule="auto"/>
                    <w:jc w:val="both"/>
                    <w:textAlignment w:val="baseline"/>
                    <w:rPr>
                      <w:rFonts w:cs="Arial"/>
                      <w:b/>
                      <w:szCs w:val="20"/>
                      <w:lang w:val="sl-SI" w:eastAsia="sl-SI"/>
                    </w:rPr>
                  </w:pPr>
                  <w:r w:rsidRPr="00571F9E">
                    <w:rPr>
                      <w:rFonts w:cs="Arial"/>
                      <w:b/>
                      <w:szCs w:val="20"/>
                      <w:lang w:val="sl-SI" w:eastAsia="sl-SI"/>
                    </w:rPr>
                    <w:t>6.6 Presoja posledic za druga področja</w:t>
                  </w:r>
                </w:p>
                <w:p w14:paraId="02F97391"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 ne bo imel posledic na druga področja.</w:t>
                  </w:r>
                </w:p>
                <w:p w14:paraId="36D33693" w14:textId="77777777" w:rsidR="00640A2D" w:rsidRPr="00571F9E" w:rsidRDefault="00640A2D" w:rsidP="00571F9E">
                  <w:pPr>
                    <w:overflowPunct w:val="0"/>
                    <w:autoSpaceDE w:val="0"/>
                    <w:autoSpaceDN w:val="0"/>
                    <w:adjustRightInd w:val="0"/>
                    <w:spacing w:line="240" w:lineRule="auto"/>
                    <w:jc w:val="both"/>
                    <w:textAlignment w:val="baseline"/>
                    <w:rPr>
                      <w:rFonts w:cs="Arial"/>
                      <w:b/>
                      <w:szCs w:val="20"/>
                      <w:lang w:val="sl-SI" w:eastAsia="sl-SI"/>
                    </w:rPr>
                  </w:pPr>
                </w:p>
              </w:tc>
            </w:tr>
            <w:tr w:rsidR="00640A2D" w:rsidRPr="00571F9E" w14:paraId="4F152983" w14:textId="77777777" w:rsidTr="006E2C76">
              <w:trPr>
                <w:gridAfter w:val="1"/>
                <w:wAfter w:w="216" w:type="dxa"/>
              </w:trPr>
              <w:tc>
                <w:tcPr>
                  <w:tcW w:w="8282" w:type="dxa"/>
                </w:tcPr>
                <w:p w14:paraId="6A3A066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6.7 Izvajanje sprejetega predpisa:</w:t>
                  </w:r>
                </w:p>
              </w:tc>
            </w:tr>
            <w:tr w:rsidR="00640A2D" w:rsidRPr="00E3119F" w14:paraId="5CD7FD25" w14:textId="77777777" w:rsidTr="006E2C76">
              <w:trPr>
                <w:gridAfter w:val="1"/>
                <w:wAfter w:w="216" w:type="dxa"/>
              </w:trPr>
              <w:tc>
                <w:tcPr>
                  <w:tcW w:w="8282" w:type="dxa"/>
                </w:tcPr>
                <w:p w14:paraId="1589F396"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Spremembe in dopolnitve zakona bodo s seminarji in delavnicami predstavljene občinskim volilnim komisijam, zaposlenim v občinskih upravah in funkcionarjem občin. Novosti bodo predstavljene tudi širši javnosti.</w:t>
                  </w:r>
                </w:p>
                <w:p w14:paraId="68527245"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p w14:paraId="3DF6A46C" w14:textId="4B0C99EA"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Spremljanje izvajanja sprejetega predpisa bosta zagotavljala MJU in </w:t>
                  </w:r>
                  <w:proofErr w:type="spellStart"/>
                  <w:r w:rsidRPr="00571F9E">
                    <w:rPr>
                      <w:rFonts w:cs="Arial"/>
                      <w:szCs w:val="20"/>
                      <w:lang w:val="sl-SI" w:eastAsia="sl-SI"/>
                    </w:rPr>
                    <w:t>DVK</w:t>
                  </w:r>
                  <w:proofErr w:type="spellEnd"/>
                  <w:r w:rsidRPr="00571F9E">
                    <w:rPr>
                      <w:rFonts w:cs="Arial"/>
                      <w:szCs w:val="20"/>
                      <w:lang w:val="sl-SI" w:eastAsia="sl-SI"/>
                    </w:rPr>
                    <w:t>. MJU v sodelovanju z drugimi državnimi organi, ki sodelujejo pri izvedbi vsakokratnih rednih lokalnih volitev</w:t>
                  </w:r>
                  <w:r w:rsidR="008C43A7">
                    <w:rPr>
                      <w:rFonts w:cs="Arial"/>
                      <w:szCs w:val="20"/>
                      <w:lang w:val="sl-SI" w:eastAsia="sl-SI"/>
                    </w:rPr>
                    <w:t>,</w:t>
                  </w:r>
                  <w:r w:rsidRPr="00571F9E">
                    <w:rPr>
                      <w:rFonts w:cs="Arial"/>
                      <w:szCs w:val="20"/>
                      <w:lang w:val="sl-SI" w:eastAsia="sl-SI"/>
                    </w:rPr>
                    <w:t xml:space="preserve"> (Ministrstvo za notranje zadeve</w:t>
                  </w:r>
                  <w:r w:rsidR="008C43A7">
                    <w:rPr>
                      <w:rFonts w:cs="Arial"/>
                      <w:szCs w:val="20"/>
                      <w:lang w:val="sl-SI" w:eastAsia="sl-SI"/>
                    </w:rPr>
                    <w:t xml:space="preserve"> (v nadaljnjem besedilu: MNZ)</w:t>
                  </w:r>
                  <w:r w:rsidRPr="00571F9E">
                    <w:rPr>
                      <w:rFonts w:cs="Arial"/>
                      <w:szCs w:val="20"/>
                      <w:lang w:val="sl-SI" w:eastAsia="sl-SI"/>
                    </w:rPr>
                    <w:t>, Geodetska uprava Republike Slovenije</w:t>
                  </w:r>
                  <w:r w:rsidR="008C43A7">
                    <w:rPr>
                      <w:rFonts w:cs="Arial"/>
                      <w:szCs w:val="20"/>
                      <w:lang w:val="sl-SI" w:eastAsia="sl-SI"/>
                    </w:rPr>
                    <w:t xml:space="preserve"> (v nadaljnjem besedilu: </w:t>
                  </w:r>
                  <w:proofErr w:type="spellStart"/>
                  <w:r w:rsidR="008C43A7">
                    <w:rPr>
                      <w:rFonts w:cs="Arial"/>
                      <w:szCs w:val="20"/>
                      <w:lang w:val="sl-SI" w:eastAsia="sl-SI"/>
                    </w:rPr>
                    <w:t>GURS</w:t>
                  </w:r>
                  <w:proofErr w:type="spellEnd"/>
                  <w:r w:rsidR="008C43A7">
                    <w:rPr>
                      <w:rFonts w:cs="Arial"/>
                      <w:szCs w:val="20"/>
                      <w:lang w:val="sl-SI" w:eastAsia="sl-SI"/>
                    </w:rPr>
                    <w:t>)</w:t>
                  </w:r>
                  <w:r w:rsidRPr="00571F9E">
                    <w:rPr>
                      <w:rFonts w:cs="Arial"/>
                      <w:szCs w:val="20"/>
                      <w:lang w:val="sl-SI" w:eastAsia="sl-SI"/>
                    </w:rPr>
                    <w:t xml:space="preserve"> in </w:t>
                  </w:r>
                  <w:proofErr w:type="spellStart"/>
                  <w:r w:rsidRPr="00571F9E">
                    <w:rPr>
                      <w:rFonts w:cs="Arial"/>
                      <w:szCs w:val="20"/>
                      <w:lang w:val="sl-SI" w:eastAsia="sl-SI"/>
                    </w:rPr>
                    <w:t>DVK</w:t>
                  </w:r>
                  <w:proofErr w:type="spellEnd"/>
                  <w:r w:rsidRPr="00571F9E">
                    <w:rPr>
                      <w:rFonts w:cs="Arial"/>
                      <w:szCs w:val="20"/>
                      <w:lang w:val="sl-SI" w:eastAsia="sl-SI"/>
                    </w:rPr>
                    <w:t xml:space="preserve">) po vsakih rednih lokalnih volitvah pripravi poročilo o izvedbi volitev, ki v primeru </w:t>
                  </w:r>
                  <w:r w:rsidR="003715C5" w:rsidRPr="00571F9E">
                    <w:rPr>
                      <w:rFonts w:cs="Arial"/>
                      <w:szCs w:val="20"/>
                      <w:lang w:val="sl-SI" w:eastAsia="sl-SI"/>
                    </w:rPr>
                    <w:t xml:space="preserve">ovir </w:t>
                  </w:r>
                  <w:r w:rsidRPr="00571F9E">
                    <w:rPr>
                      <w:rFonts w:cs="Arial"/>
                      <w:szCs w:val="20"/>
                      <w:lang w:val="sl-SI" w:eastAsia="sl-SI"/>
                    </w:rPr>
                    <w:t>v volilnem postopku predlaga ustrezne spremembe. V letu rednih lokalnih volitev pa navedeni organi pripravijo pred objavo odloka o razpisu rednih lokalnih volitev strokovni posvet z vsemi predsedniki in tajniki občinskih volilnih komisij.</w:t>
                  </w:r>
                </w:p>
                <w:p w14:paraId="3A0E9788" w14:textId="77777777" w:rsidR="00640A2D" w:rsidRPr="00571F9E" w:rsidRDefault="00640A2D" w:rsidP="00571F9E">
                  <w:pPr>
                    <w:overflowPunct w:val="0"/>
                    <w:autoSpaceDE w:val="0"/>
                    <w:autoSpaceDN w:val="0"/>
                    <w:adjustRightInd w:val="0"/>
                    <w:spacing w:line="240" w:lineRule="auto"/>
                    <w:ind w:left="1068"/>
                    <w:jc w:val="both"/>
                    <w:textAlignment w:val="baseline"/>
                    <w:rPr>
                      <w:rFonts w:cs="Arial"/>
                      <w:szCs w:val="20"/>
                      <w:lang w:val="sl-SI" w:eastAsia="sl-SI"/>
                    </w:rPr>
                  </w:pPr>
                </w:p>
              </w:tc>
            </w:tr>
            <w:tr w:rsidR="00640A2D" w:rsidRPr="00E3119F" w14:paraId="28DCB297" w14:textId="77777777" w:rsidTr="006E2C76">
              <w:trPr>
                <w:gridAfter w:val="1"/>
                <w:wAfter w:w="216" w:type="dxa"/>
              </w:trPr>
              <w:tc>
                <w:tcPr>
                  <w:tcW w:w="8282" w:type="dxa"/>
                </w:tcPr>
                <w:p w14:paraId="65174BE1"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szCs w:val="20"/>
                      <w:lang w:val="sl-SI" w:eastAsia="sl-SI"/>
                    </w:rPr>
                  </w:pPr>
                  <w:r w:rsidRPr="00571F9E">
                    <w:rPr>
                      <w:rFonts w:cs="Arial"/>
                      <w:b/>
                      <w:bCs/>
                      <w:szCs w:val="20"/>
                      <w:lang w:val="sl-SI" w:eastAsia="sl-SI"/>
                    </w:rPr>
                    <w:t>6.8 Druge pomembne okoliščine v zvezi z vprašanji, ki jih ureja predlog zakona:</w:t>
                  </w:r>
                </w:p>
                <w:p w14:paraId="20092CDD" w14:textId="191DF8F7" w:rsidR="00543FB9" w:rsidRPr="00571F9E" w:rsidRDefault="00574A70"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V zvezi z vprašanji, ki jih ureja predlog zakona, ni drugih pomembnih okoliščin.</w:t>
                  </w:r>
                </w:p>
                <w:p w14:paraId="428880E7" w14:textId="77777777" w:rsidR="00574A70" w:rsidRPr="00571F9E" w:rsidRDefault="00574A70" w:rsidP="00571F9E">
                  <w:pPr>
                    <w:overflowPunct w:val="0"/>
                    <w:autoSpaceDE w:val="0"/>
                    <w:autoSpaceDN w:val="0"/>
                    <w:adjustRightInd w:val="0"/>
                    <w:spacing w:line="240" w:lineRule="auto"/>
                    <w:ind w:left="709"/>
                    <w:jc w:val="both"/>
                    <w:textAlignment w:val="baseline"/>
                    <w:rPr>
                      <w:rFonts w:cs="Arial"/>
                      <w:szCs w:val="20"/>
                      <w:lang w:val="sl-SI" w:eastAsia="sl-SI"/>
                    </w:rPr>
                  </w:pPr>
                </w:p>
                <w:p w14:paraId="61BF43A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bCs/>
                      <w:szCs w:val="20"/>
                      <w:lang w:val="sl-SI" w:eastAsia="sl-SI"/>
                    </w:rPr>
                  </w:pPr>
                  <w:r w:rsidRPr="00571F9E">
                    <w:rPr>
                      <w:rFonts w:cs="Arial"/>
                      <w:b/>
                      <w:bCs/>
                      <w:szCs w:val="20"/>
                      <w:lang w:val="sl-SI" w:eastAsia="sl-SI"/>
                    </w:rPr>
                    <w:t xml:space="preserve">7. </w:t>
                  </w:r>
                  <w:r w:rsidR="0019407A" w:rsidRPr="00571F9E">
                    <w:rPr>
                      <w:rFonts w:cs="Arial"/>
                      <w:b/>
                      <w:bCs/>
                      <w:szCs w:val="20"/>
                      <w:lang w:val="sl-SI" w:eastAsia="sl-SI"/>
                    </w:rPr>
                    <w:t>PRIKAZ SODELOVANJA JAVNOSTI PRI PRIPRAVI PREDLOGA ZAKONA</w:t>
                  </w:r>
                  <w:r w:rsidRPr="00571F9E">
                    <w:rPr>
                      <w:rFonts w:cs="Arial"/>
                      <w:b/>
                      <w:bCs/>
                      <w:szCs w:val="20"/>
                      <w:lang w:val="sl-SI" w:eastAsia="sl-SI"/>
                    </w:rPr>
                    <w:t>:</w:t>
                  </w:r>
                </w:p>
                <w:p w14:paraId="59DDF9EF" w14:textId="2F0113D9" w:rsidR="00D46858" w:rsidRPr="00571F9E" w:rsidRDefault="00D46858" w:rsidP="00571F9E">
                  <w:pPr>
                    <w:spacing w:line="240" w:lineRule="auto"/>
                    <w:jc w:val="both"/>
                    <w:rPr>
                      <w:rFonts w:cs="Arial"/>
                      <w:szCs w:val="20"/>
                      <w:lang w:val="sl-SI" w:eastAsia="sl-SI"/>
                    </w:rPr>
                  </w:pPr>
                  <w:r w:rsidRPr="00571F9E">
                    <w:rPr>
                      <w:rFonts w:cs="Arial"/>
                      <w:szCs w:val="20"/>
                      <w:lang w:val="sl-SI" w:eastAsia="sl-SI"/>
                    </w:rPr>
                    <w:t xml:space="preserve">Reprezentativna združenja občin so bila o pripravi Predloga zakona o spremembah in dopolnitvah Zakona o lokalnih volitvah seznanjena na 6. seji Delovne skupine za lokalno samoupravo 6. </w:t>
                  </w:r>
                  <w:r w:rsidR="000E538D" w:rsidRPr="00571F9E">
                    <w:rPr>
                      <w:rFonts w:cs="Arial"/>
                      <w:szCs w:val="20"/>
                      <w:lang w:val="sl-SI" w:eastAsia="sl-SI"/>
                    </w:rPr>
                    <w:t>oktobra</w:t>
                  </w:r>
                  <w:r w:rsidRPr="00571F9E">
                    <w:rPr>
                      <w:rFonts w:cs="Arial"/>
                      <w:szCs w:val="20"/>
                      <w:lang w:val="sl-SI" w:eastAsia="sl-SI"/>
                    </w:rPr>
                    <w:t xml:space="preserve"> 2023, prvi osnutek</w:t>
                  </w:r>
                  <w:r w:rsidR="007D1E93">
                    <w:rPr>
                      <w:rFonts w:cs="Arial"/>
                      <w:szCs w:val="20"/>
                      <w:lang w:val="sl-SI" w:eastAsia="sl-SI"/>
                    </w:rPr>
                    <w:t>,</w:t>
                  </w:r>
                  <w:r w:rsidRPr="00571F9E">
                    <w:rPr>
                      <w:rFonts w:cs="Arial"/>
                      <w:szCs w:val="20"/>
                      <w:lang w:val="sl-SI" w:eastAsia="sl-SI"/>
                    </w:rPr>
                    <w:t xml:space="preserve"> pa jim je bil </w:t>
                  </w:r>
                  <w:r w:rsidR="000E538D" w:rsidRPr="00571F9E">
                    <w:rPr>
                      <w:rFonts w:cs="Arial"/>
                      <w:szCs w:val="20"/>
                      <w:lang w:val="sl-SI" w:eastAsia="sl-SI"/>
                    </w:rPr>
                    <w:t>poslan</w:t>
                  </w:r>
                  <w:r w:rsidRPr="00571F9E">
                    <w:rPr>
                      <w:rFonts w:cs="Arial"/>
                      <w:szCs w:val="20"/>
                      <w:lang w:val="sl-SI" w:eastAsia="sl-SI"/>
                    </w:rPr>
                    <w:t xml:space="preserve"> 12. </w:t>
                  </w:r>
                  <w:r w:rsidR="000E538D" w:rsidRPr="00571F9E">
                    <w:rPr>
                      <w:rFonts w:cs="Arial"/>
                      <w:szCs w:val="20"/>
                      <w:lang w:val="sl-SI" w:eastAsia="sl-SI"/>
                    </w:rPr>
                    <w:t>februarja</w:t>
                  </w:r>
                  <w:r w:rsidRPr="00571F9E">
                    <w:rPr>
                      <w:rFonts w:cs="Arial"/>
                      <w:szCs w:val="20"/>
                      <w:lang w:val="sl-SI" w:eastAsia="sl-SI"/>
                    </w:rPr>
                    <w:t xml:space="preserve"> 202</w:t>
                  </w:r>
                  <w:r w:rsidR="00A424B0" w:rsidRPr="00571F9E">
                    <w:rPr>
                      <w:rFonts w:cs="Arial"/>
                      <w:szCs w:val="20"/>
                      <w:lang w:val="sl-SI" w:eastAsia="sl-SI"/>
                    </w:rPr>
                    <w:t>4</w:t>
                  </w:r>
                  <w:r w:rsidRPr="00571F9E">
                    <w:rPr>
                      <w:rFonts w:cs="Arial"/>
                      <w:szCs w:val="20"/>
                      <w:lang w:val="sl-SI" w:eastAsia="sl-SI"/>
                    </w:rPr>
                    <w:t xml:space="preserve">, ko so bila vabljena na predstavitveni sestanek za izmenjavo stališč. 21. </w:t>
                  </w:r>
                  <w:r w:rsidR="000E538D" w:rsidRPr="00571F9E">
                    <w:rPr>
                      <w:rFonts w:cs="Arial"/>
                      <w:szCs w:val="20"/>
                      <w:lang w:val="sl-SI" w:eastAsia="sl-SI"/>
                    </w:rPr>
                    <w:t>februarja</w:t>
                  </w:r>
                  <w:r w:rsidRPr="00571F9E">
                    <w:rPr>
                      <w:rFonts w:cs="Arial"/>
                      <w:szCs w:val="20"/>
                      <w:lang w:val="sl-SI" w:eastAsia="sl-SI"/>
                    </w:rPr>
                    <w:t xml:space="preserve"> 2024 je potekal tudi Posvet o spremembi oblikovanja </w:t>
                  </w:r>
                  <w:r w:rsidR="00561CEF" w:rsidRPr="00571F9E">
                    <w:rPr>
                      <w:rFonts w:cs="Arial"/>
                      <w:szCs w:val="20"/>
                      <w:lang w:val="sl-SI" w:eastAsia="sl-SI"/>
                    </w:rPr>
                    <w:t xml:space="preserve">svetov </w:t>
                  </w:r>
                  <w:r w:rsidRPr="00571F9E">
                    <w:rPr>
                      <w:rFonts w:cs="Arial"/>
                      <w:szCs w:val="20"/>
                      <w:lang w:val="sl-SI" w:eastAsia="sl-SI"/>
                    </w:rPr>
                    <w:t>ožjih delov občin, na katerem so bile direktorjem občinskih uprav, tajnikom občinskih volilnih komisij oziroma občinskim javnim uslužbencem, ki skrbijo za operativno izvedbo volitev</w:t>
                  </w:r>
                  <w:r w:rsidR="007D1E93">
                    <w:rPr>
                      <w:rFonts w:cs="Arial"/>
                      <w:szCs w:val="20"/>
                      <w:lang w:val="sl-SI" w:eastAsia="sl-SI"/>
                    </w:rPr>
                    <w:t>,</w:t>
                  </w:r>
                  <w:r w:rsidRPr="00571F9E">
                    <w:rPr>
                      <w:rFonts w:cs="Arial"/>
                      <w:szCs w:val="20"/>
                      <w:lang w:val="sl-SI" w:eastAsia="sl-SI"/>
                    </w:rPr>
                    <w:t xml:space="preserve"> predstavljene zakonodajne rešitve</w:t>
                  </w:r>
                  <w:r w:rsidR="007D1E93">
                    <w:rPr>
                      <w:rFonts w:cs="Arial"/>
                      <w:szCs w:val="20"/>
                      <w:lang w:val="sl-SI" w:eastAsia="sl-SI"/>
                    </w:rPr>
                    <w:t>,</w:t>
                  </w:r>
                  <w:r w:rsidRPr="00571F9E">
                    <w:rPr>
                      <w:rFonts w:cs="Arial"/>
                      <w:szCs w:val="20"/>
                      <w:lang w:val="sl-SI" w:eastAsia="sl-SI"/>
                    </w:rPr>
                    <w:t xml:space="preserve"> povezane z oblikovanjem ožjih delov občin. Na podlagi razprave na posvetu in predlaganih rešitev s sestanka s predstavniki reprezentativnih združenj 22. </w:t>
                  </w:r>
                  <w:r w:rsidR="000E538D" w:rsidRPr="00571F9E">
                    <w:rPr>
                      <w:rFonts w:cs="Arial"/>
                      <w:szCs w:val="20"/>
                      <w:lang w:val="sl-SI" w:eastAsia="sl-SI"/>
                    </w:rPr>
                    <w:t xml:space="preserve">februarja </w:t>
                  </w:r>
                  <w:r w:rsidRPr="00571F9E">
                    <w:rPr>
                      <w:rFonts w:cs="Arial"/>
                      <w:szCs w:val="20"/>
                      <w:lang w:val="sl-SI" w:eastAsia="sl-SI"/>
                    </w:rPr>
                    <w:t xml:space="preserve">2024 je bil pripravljen nov </w:t>
                  </w:r>
                  <w:r w:rsidRPr="00571F9E">
                    <w:rPr>
                      <w:rFonts w:cs="Arial"/>
                      <w:szCs w:val="20"/>
                      <w:lang w:val="sl-SI" w:eastAsia="sl-SI"/>
                    </w:rPr>
                    <w:lastRenderedPageBreak/>
                    <w:t>osnutek novele ZLV, ki je bila 1</w:t>
                  </w:r>
                  <w:r w:rsidR="000E538D" w:rsidRPr="00571F9E">
                    <w:rPr>
                      <w:rFonts w:cs="Arial"/>
                      <w:szCs w:val="20"/>
                      <w:lang w:val="sl-SI" w:eastAsia="sl-SI"/>
                    </w:rPr>
                    <w:t>. marca</w:t>
                  </w:r>
                  <w:r w:rsidRPr="00571F9E">
                    <w:rPr>
                      <w:rFonts w:cs="Arial"/>
                      <w:szCs w:val="20"/>
                      <w:lang w:val="sl-SI" w:eastAsia="sl-SI"/>
                    </w:rPr>
                    <w:t xml:space="preserve"> 2024 </w:t>
                  </w:r>
                  <w:r w:rsidR="00FA15E2" w:rsidRPr="00571F9E">
                    <w:rPr>
                      <w:rFonts w:cs="Arial"/>
                      <w:szCs w:val="20"/>
                      <w:lang w:val="sl-SI" w:eastAsia="sl-SI"/>
                    </w:rPr>
                    <w:t>poslan</w:t>
                  </w:r>
                  <w:r w:rsidRPr="00571F9E">
                    <w:rPr>
                      <w:rFonts w:cs="Arial"/>
                      <w:szCs w:val="20"/>
                      <w:lang w:val="sl-SI" w:eastAsia="sl-SI"/>
                    </w:rPr>
                    <w:t xml:space="preserve"> vsem občinam, reprezentativnim združenjem občin, </w:t>
                  </w:r>
                  <w:proofErr w:type="spellStart"/>
                  <w:r w:rsidR="00D516A3" w:rsidRPr="00571F9E">
                    <w:rPr>
                      <w:rFonts w:cs="Arial"/>
                      <w:szCs w:val="20"/>
                      <w:lang w:val="sl-SI" w:eastAsia="sl-SI"/>
                    </w:rPr>
                    <w:t>DVK</w:t>
                  </w:r>
                  <w:proofErr w:type="spellEnd"/>
                  <w:r w:rsidRPr="00571F9E">
                    <w:rPr>
                      <w:rFonts w:cs="Arial"/>
                      <w:szCs w:val="20"/>
                      <w:lang w:val="sl-SI" w:eastAsia="sl-SI"/>
                    </w:rPr>
                    <w:t xml:space="preserve"> ter v medresorsko usklajevanje ministrstvom</w:t>
                  </w:r>
                  <w:r w:rsidRPr="00571F9E">
                    <w:rPr>
                      <w:rFonts w:cs="Arial"/>
                      <w:iCs/>
                      <w:szCs w:val="20"/>
                      <w:lang w:val="sl-SI" w:eastAsia="sl-SI"/>
                    </w:rPr>
                    <w:t xml:space="preserve">. </w:t>
                  </w:r>
                  <w:r w:rsidR="00BB6DB6" w:rsidRPr="00571F9E">
                    <w:rPr>
                      <w:rFonts w:cs="Arial"/>
                      <w:iCs/>
                      <w:szCs w:val="20"/>
                      <w:lang w:val="sl-SI" w:eastAsia="sl-SI"/>
                    </w:rPr>
                    <w:t xml:space="preserve">Po pregledu pripomb in predlogov je ministrstvo 15. </w:t>
                  </w:r>
                  <w:r w:rsidR="000E538D" w:rsidRPr="00571F9E">
                    <w:rPr>
                      <w:rFonts w:cs="Arial"/>
                      <w:iCs/>
                      <w:szCs w:val="20"/>
                      <w:lang w:val="sl-SI" w:eastAsia="sl-SI"/>
                    </w:rPr>
                    <w:t>aprila</w:t>
                  </w:r>
                  <w:r w:rsidR="00BB6DB6" w:rsidRPr="00571F9E">
                    <w:rPr>
                      <w:rFonts w:cs="Arial"/>
                      <w:iCs/>
                      <w:szCs w:val="20"/>
                      <w:lang w:val="sl-SI" w:eastAsia="sl-SI"/>
                    </w:rPr>
                    <w:t xml:space="preserve"> 2024 </w:t>
                  </w:r>
                  <w:r w:rsidR="00FA15E2" w:rsidRPr="00571F9E">
                    <w:rPr>
                      <w:rFonts w:cs="Arial"/>
                      <w:iCs/>
                      <w:szCs w:val="20"/>
                      <w:lang w:val="sl-SI" w:eastAsia="sl-SI"/>
                    </w:rPr>
                    <w:t>poslalo</w:t>
                  </w:r>
                  <w:r w:rsidR="00BB6DB6" w:rsidRPr="00571F9E">
                    <w:rPr>
                      <w:rFonts w:cs="Arial"/>
                      <w:iCs/>
                      <w:szCs w:val="20"/>
                      <w:lang w:val="sl-SI" w:eastAsia="sl-SI"/>
                    </w:rPr>
                    <w:t xml:space="preserve"> dopolnjen predlog zakona v mnenje reprezentativnim združenjem in v medresorsko usklajevanje. </w:t>
                  </w:r>
                  <w:r w:rsidRPr="00571F9E">
                    <w:rPr>
                      <w:rFonts w:cs="Arial"/>
                      <w:szCs w:val="20"/>
                      <w:lang w:val="sl-SI" w:eastAsia="sl-SI"/>
                    </w:rPr>
                    <w:t xml:space="preserve">Občine in reprezentativna združenja so večino temeljnih rešitev predloga zakona podprle. </w:t>
                  </w:r>
                </w:p>
                <w:p w14:paraId="33CA2AAE" w14:textId="77777777" w:rsidR="00D46858" w:rsidRPr="00571F9E" w:rsidRDefault="00D46858" w:rsidP="00571F9E">
                  <w:pPr>
                    <w:spacing w:line="240" w:lineRule="auto"/>
                    <w:jc w:val="both"/>
                    <w:rPr>
                      <w:rFonts w:cs="Arial"/>
                      <w:szCs w:val="20"/>
                      <w:lang w:val="sl-SI" w:eastAsia="sl-SI"/>
                    </w:rPr>
                  </w:pPr>
                </w:p>
                <w:p w14:paraId="3C79E4E0" w14:textId="42C7E7E4" w:rsidR="00BB6DB6" w:rsidRPr="00571F9E" w:rsidRDefault="00D46858" w:rsidP="00571F9E">
                  <w:pPr>
                    <w:spacing w:line="240" w:lineRule="auto"/>
                    <w:jc w:val="both"/>
                    <w:rPr>
                      <w:rFonts w:cs="Arial"/>
                      <w:szCs w:val="20"/>
                      <w:lang w:val="sl-SI" w:eastAsia="sl-SI"/>
                    </w:rPr>
                  </w:pPr>
                  <w:r w:rsidRPr="00571F9E">
                    <w:rPr>
                      <w:rFonts w:cs="Arial"/>
                      <w:szCs w:val="20"/>
                      <w:lang w:val="sl-SI" w:eastAsia="sl-SI"/>
                    </w:rPr>
                    <w:t>Predlagatelj je upošteval predloge in pripombe, da naj se število dni predčasnega glasovanja ne spreminja, ki ga je pisno podala Občina Braslovče, ustno pa tudi več drugih občin in črtal predlagano dopolnitev 78. člena</w:t>
                  </w:r>
                  <w:r w:rsidR="00292091">
                    <w:rPr>
                      <w:rFonts w:cs="Arial"/>
                      <w:szCs w:val="20"/>
                      <w:lang w:val="sl-SI" w:eastAsia="sl-SI"/>
                    </w:rPr>
                    <w:t xml:space="preserve"> ZLV</w:t>
                  </w:r>
                  <w:r w:rsidRPr="00571F9E">
                    <w:rPr>
                      <w:rFonts w:cs="Arial"/>
                      <w:szCs w:val="20"/>
                      <w:lang w:val="sl-SI" w:eastAsia="sl-SI"/>
                    </w:rPr>
                    <w:t xml:space="preserve">, da morajo imeti občine z več kot 5.000 prebivalci tri dni predčasnega glasovanja. </w:t>
                  </w:r>
                  <w:r w:rsidR="005B4023" w:rsidRPr="00571F9E">
                    <w:rPr>
                      <w:rFonts w:cs="Arial"/>
                      <w:szCs w:val="20"/>
                      <w:lang w:val="sl-SI" w:eastAsia="sl-SI"/>
                    </w:rPr>
                    <w:t>Na podlagi opravljene analize</w:t>
                  </w:r>
                  <w:r w:rsidR="00C360CA" w:rsidRPr="00571F9E">
                    <w:rPr>
                      <w:rFonts w:cs="Arial"/>
                      <w:szCs w:val="20"/>
                      <w:lang w:val="sl-SI" w:eastAsia="sl-SI"/>
                    </w:rPr>
                    <w:t xml:space="preserve"> petih občin z več kot 5.000, vendar manj kot 10.000 prebivalci in 24 občin s prebivalci med 10.000 in 20.000 prebivalci </w:t>
                  </w:r>
                  <w:r w:rsidR="00633CAC" w:rsidRPr="00571F9E">
                    <w:rPr>
                      <w:rFonts w:cs="Arial"/>
                      <w:szCs w:val="20"/>
                      <w:lang w:val="sl-SI" w:eastAsia="sl-SI"/>
                    </w:rPr>
                    <w:t xml:space="preserve">je bilo ugotovljeno, da ni korelacije med številom dni predčasnega glasovanja in volilno udeležbo. Občinske volilne komisije </w:t>
                  </w:r>
                  <w:r w:rsidR="00A424B0" w:rsidRPr="00571F9E">
                    <w:rPr>
                      <w:rFonts w:cs="Arial"/>
                      <w:szCs w:val="20"/>
                      <w:lang w:val="sl-SI" w:eastAsia="sl-SI"/>
                    </w:rPr>
                    <w:t xml:space="preserve">se namreč </w:t>
                  </w:r>
                  <w:r w:rsidR="00633CAC" w:rsidRPr="00571F9E">
                    <w:rPr>
                      <w:rFonts w:cs="Arial"/>
                      <w:szCs w:val="20"/>
                      <w:lang w:val="sl-SI" w:eastAsia="sl-SI"/>
                    </w:rPr>
                    <w:t xml:space="preserve">na podlagi pretekle udeležbe na predčasnem glasovanju odločijo o številu dni predčasnega glasovanja. </w:t>
                  </w:r>
                  <w:r w:rsidRPr="00571F9E">
                    <w:rPr>
                      <w:rFonts w:cs="Arial"/>
                      <w:szCs w:val="20"/>
                      <w:lang w:val="sl-SI" w:eastAsia="sl-SI"/>
                    </w:rPr>
                    <w:t xml:space="preserve">Predlagatelj je delno upošteval pripombe </w:t>
                  </w:r>
                  <w:r w:rsidR="00574A70" w:rsidRPr="00571F9E">
                    <w:rPr>
                      <w:rFonts w:cs="Arial"/>
                      <w:szCs w:val="20"/>
                      <w:lang w:val="sl-SI" w:eastAsia="sl-SI"/>
                    </w:rPr>
                    <w:t xml:space="preserve">Združenja mestnih občin Slovenije (v nadaljnjem besedilu: </w:t>
                  </w:r>
                  <w:proofErr w:type="spellStart"/>
                  <w:r w:rsidR="00574A70" w:rsidRPr="00571F9E">
                    <w:rPr>
                      <w:rFonts w:cs="Arial"/>
                      <w:szCs w:val="20"/>
                      <w:lang w:val="sl-SI" w:eastAsia="sl-SI"/>
                    </w:rPr>
                    <w:t>ZMOS</w:t>
                  </w:r>
                  <w:proofErr w:type="spellEnd"/>
                  <w:r w:rsidR="00574A70" w:rsidRPr="00571F9E">
                    <w:rPr>
                      <w:rFonts w:cs="Arial"/>
                      <w:szCs w:val="20"/>
                      <w:lang w:val="sl-SI" w:eastAsia="sl-SI"/>
                    </w:rPr>
                    <w:t>)</w:t>
                  </w:r>
                  <w:r w:rsidR="00D516A3" w:rsidRPr="00571F9E">
                    <w:rPr>
                      <w:rFonts w:cs="Arial"/>
                      <w:szCs w:val="20"/>
                      <w:lang w:val="sl-SI" w:eastAsia="sl-SI"/>
                    </w:rPr>
                    <w:t xml:space="preserve">, občine Ajdovščina, Radovljica in Kamnik </w:t>
                  </w:r>
                  <w:r w:rsidRPr="00571F9E">
                    <w:rPr>
                      <w:rFonts w:cs="Arial"/>
                      <w:szCs w:val="20"/>
                      <w:lang w:val="sl-SI" w:eastAsia="sl-SI"/>
                    </w:rPr>
                    <w:t xml:space="preserve">v zvezi s prvim odstavkom </w:t>
                  </w:r>
                  <w:r w:rsidR="00A27E63">
                    <w:rPr>
                      <w:rFonts w:cs="Arial"/>
                      <w:szCs w:val="20"/>
                      <w:lang w:val="sl-SI" w:eastAsia="sl-SI"/>
                    </w:rPr>
                    <w:t>20</w:t>
                  </w:r>
                  <w:r w:rsidRPr="00571F9E">
                    <w:rPr>
                      <w:rFonts w:cs="Arial"/>
                      <w:szCs w:val="20"/>
                      <w:lang w:val="sl-SI" w:eastAsia="sl-SI"/>
                    </w:rPr>
                    <w:t xml:space="preserve">. člena </w:t>
                  </w:r>
                  <w:r w:rsidR="00F027FA">
                    <w:rPr>
                      <w:rFonts w:cs="Arial"/>
                      <w:szCs w:val="20"/>
                      <w:lang w:val="sl-SI" w:eastAsia="sl-SI"/>
                    </w:rPr>
                    <w:t>predloga zakona</w:t>
                  </w:r>
                  <w:r w:rsidRPr="00571F9E">
                    <w:rPr>
                      <w:rFonts w:cs="Arial"/>
                      <w:szCs w:val="20"/>
                      <w:lang w:val="sl-SI" w:eastAsia="sl-SI"/>
                    </w:rPr>
                    <w:t xml:space="preserve">, da je tri dnevni rok za vložitev ugovora pri občinski volilni komisiji predolg in ga skrajšal na </w:t>
                  </w:r>
                  <w:r w:rsidR="00BB6DB6" w:rsidRPr="00571F9E">
                    <w:rPr>
                      <w:rFonts w:cs="Arial"/>
                      <w:szCs w:val="20"/>
                      <w:lang w:val="sl-SI" w:eastAsia="sl-SI"/>
                    </w:rPr>
                    <w:t>2 dni</w:t>
                  </w:r>
                  <w:r w:rsidRPr="00571F9E">
                    <w:rPr>
                      <w:rFonts w:cs="Arial"/>
                      <w:szCs w:val="20"/>
                      <w:lang w:val="sl-SI" w:eastAsia="sl-SI"/>
                    </w:rPr>
                    <w:t xml:space="preserve">. Upošteval je tudi predloge </w:t>
                  </w:r>
                  <w:r w:rsidR="00D516A3" w:rsidRPr="00571F9E">
                    <w:rPr>
                      <w:rFonts w:cs="Arial"/>
                      <w:szCs w:val="20"/>
                      <w:lang w:val="sl-SI" w:eastAsia="sl-SI"/>
                    </w:rPr>
                    <w:t xml:space="preserve">upravnega sodišča in Občine Ajdovščina </w:t>
                  </w:r>
                  <w:r w:rsidRPr="00571F9E">
                    <w:rPr>
                      <w:rFonts w:cs="Arial"/>
                      <w:szCs w:val="20"/>
                      <w:lang w:val="sl-SI" w:eastAsia="sl-SI"/>
                    </w:rPr>
                    <w:t xml:space="preserve">v zvezi z drugim odstavkom </w:t>
                  </w:r>
                  <w:r w:rsidR="00A27E63">
                    <w:rPr>
                      <w:rFonts w:cs="Arial"/>
                      <w:szCs w:val="20"/>
                      <w:lang w:val="sl-SI" w:eastAsia="sl-SI"/>
                    </w:rPr>
                    <w:t>20</w:t>
                  </w:r>
                  <w:r w:rsidRPr="00571F9E">
                    <w:rPr>
                      <w:rFonts w:cs="Arial"/>
                      <w:szCs w:val="20"/>
                      <w:lang w:val="sl-SI" w:eastAsia="sl-SI"/>
                    </w:rPr>
                    <w:t xml:space="preserve">. člena </w:t>
                  </w:r>
                  <w:r w:rsidR="00F027FA">
                    <w:rPr>
                      <w:rFonts w:cs="Arial"/>
                      <w:szCs w:val="20"/>
                      <w:lang w:val="sl-SI" w:eastAsia="sl-SI"/>
                    </w:rPr>
                    <w:t>predloga zakona</w:t>
                  </w:r>
                  <w:r w:rsidRPr="00571F9E">
                    <w:rPr>
                      <w:rFonts w:cs="Arial"/>
                      <w:szCs w:val="20"/>
                      <w:lang w:val="sl-SI" w:eastAsia="sl-SI"/>
                    </w:rPr>
                    <w:t xml:space="preserve">, </w:t>
                  </w:r>
                  <w:r w:rsidR="00D516A3" w:rsidRPr="00571F9E">
                    <w:rPr>
                      <w:rFonts w:cs="Arial"/>
                      <w:szCs w:val="20"/>
                      <w:lang w:val="sl-SI" w:eastAsia="sl-SI"/>
                    </w:rPr>
                    <w:t>in sicer</w:t>
                  </w:r>
                  <w:r w:rsidRPr="00571F9E">
                    <w:rPr>
                      <w:rFonts w:cs="Arial"/>
                      <w:szCs w:val="20"/>
                      <w:lang w:val="sl-SI" w:eastAsia="sl-SI"/>
                    </w:rPr>
                    <w:t xml:space="preserve">, da se vročitve </w:t>
                  </w:r>
                  <w:r w:rsidR="00267EB2">
                    <w:rPr>
                      <w:rFonts w:cs="Arial"/>
                      <w:szCs w:val="20"/>
                      <w:lang w:val="sl-SI" w:eastAsia="sl-SI"/>
                    </w:rPr>
                    <w:t>vlagatelju ugovora</w:t>
                  </w:r>
                  <w:r w:rsidRPr="00571F9E">
                    <w:rPr>
                      <w:rFonts w:cs="Arial"/>
                      <w:szCs w:val="20"/>
                      <w:lang w:val="sl-SI" w:eastAsia="sl-SI"/>
                    </w:rPr>
                    <w:t xml:space="preserve"> ne izvaja po ZPP, ampak se določi drugačen način vročanja, takšen kot je določen v petem odstavku novega 101. člena</w:t>
                  </w:r>
                  <w:r w:rsidR="00FD4CA8">
                    <w:rPr>
                      <w:rFonts w:cs="Arial"/>
                      <w:szCs w:val="20"/>
                      <w:lang w:val="sl-SI" w:eastAsia="sl-SI"/>
                    </w:rPr>
                    <w:t xml:space="preserve"> ZLV</w:t>
                  </w:r>
                  <w:r w:rsidRPr="00571F9E">
                    <w:rPr>
                      <w:rFonts w:cs="Arial"/>
                      <w:szCs w:val="20"/>
                      <w:lang w:val="sl-SI" w:eastAsia="sl-SI"/>
                    </w:rPr>
                    <w:t xml:space="preserve">. </w:t>
                  </w:r>
                  <w:r w:rsidR="00BB6DB6" w:rsidRPr="00571F9E">
                    <w:rPr>
                      <w:rFonts w:cs="Arial"/>
                      <w:szCs w:val="20"/>
                      <w:lang w:val="sl-SI" w:eastAsia="sl-SI"/>
                    </w:rPr>
                    <w:t>G</w:t>
                  </w:r>
                  <w:r w:rsidR="00633CAC" w:rsidRPr="00571F9E">
                    <w:rPr>
                      <w:rFonts w:cs="Arial"/>
                      <w:szCs w:val="20"/>
                      <w:lang w:val="sl-SI" w:eastAsia="sl-SI"/>
                    </w:rPr>
                    <w:t>lede na to</w:t>
                  </w:r>
                  <w:r w:rsidR="00BB6DB6" w:rsidRPr="00571F9E">
                    <w:rPr>
                      <w:rFonts w:cs="Arial"/>
                      <w:szCs w:val="20"/>
                      <w:lang w:val="sl-SI" w:eastAsia="sl-SI"/>
                    </w:rPr>
                    <w:t>, da</w:t>
                  </w:r>
                  <w:r w:rsidR="00633CAC" w:rsidRPr="00571F9E">
                    <w:rPr>
                      <w:rFonts w:cs="Arial"/>
                      <w:szCs w:val="20"/>
                      <w:lang w:val="sl-SI" w:eastAsia="sl-SI"/>
                    </w:rPr>
                    <w:t xml:space="preserve"> je zaradi pravne ureditve volilnega spora pričakovati večje število tožb</w:t>
                  </w:r>
                  <w:r w:rsidR="00D516A3" w:rsidRPr="00571F9E">
                    <w:rPr>
                      <w:rFonts w:cs="Arial"/>
                      <w:szCs w:val="20"/>
                      <w:lang w:val="sl-SI" w:eastAsia="sl-SI"/>
                    </w:rPr>
                    <w:t>,</w:t>
                  </w:r>
                  <w:r w:rsidR="00633CAC" w:rsidRPr="00571F9E">
                    <w:rPr>
                      <w:rFonts w:cs="Arial"/>
                      <w:szCs w:val="20"/>
                      <w:lang w:val="sl-SI" w:eastAsia="sl-SI"/>
                    </w:rPr>
                    <w:t xml:space="preserve"> je </w:t>
                  </w:r>
                  <w:r w:rsidRPr="00571F9E">
                    <w:rPr>
                      <w:rFonts w:cs="Arial"/>
                      <w:szCs w:val="20"/>
                      <w:lang w:val="sl-SI" w:eastAsia="sl-SI"/>
                    </w:rPr>
                    <w:t xml:space="preserve">upošteval predlog </w:t>
                  </w:r>
                  <w:r w:rsidR="00FD4CA8">
                    <w:rPr>
                      <w:rFonts w:cs="Arial"/>
                      <w:szCs w:val="20"/>
                      <w:lang w:val="sl-SI" w:eastAsia="sl-SI"/>
                    </w:rPr>
                    <w:t>u</w:t>
                  </w:r>
                  <w:r w:rsidRPr="00571F9E">
                    <w:rPr>
                      <w:rFonts w:cs="Arial"/>
                      <w:szCs w:val="20"/>
                      <w:lang w:val="sl-SI" w:eastAsia="sl-SI"/>
                    </w:rPr>
                    <w:t>pravnega sodišča</w:t>
                  </w:r>
                  <w:r w:rsidR="00633CAC" w:rsidRPr="00571F9E">
                    <w:rPr>
                      <w:rFonts w:cs="Arial"/>
                      <w:szCs w:val="20"/>
                      <w:lang w:val="sl-SI" w:eastAsia="sl-SI"/>
                    </w:rPr>
                    <w:t xml:space="preserve"> </w:t>
                  </w:r>
                  <w:r w:rsidRPr="00571F9E">
                    <w:rPr>
                      <w:rFonts w:cs="Arial"/>
                      <w:szCs w:val="20"/>
                      <w:lang w:val="sl-SI" w:eastAsia="sl-SI"/>
                    </w:rPr>
                    <w:t xml:space="preserve">za zaposlitev </w:t>
                  </w:r>
                  <w:r w:rsidR="00633CAC" w:rsidRPr="00571F9E">
                    <w:rPr>
                      <w:rFonts w:cs="Arial"/>
                      <w:szCs w:val="20"/>
                      <w:lang w:val="sl-SI" w:eastAsia="sl-SI"/>
                    </w:rPr>
                    <w:t xml:space="preserve">dodatnih </w:t>
                  </w:r>
                  <w:r w:rsidR="00BB6DB6" w:rsidRPr="00571F9E">
                    <w:rPr>
                      <w:rFonts w:cs="Arial"/>
                      <w:szCs w:val="20"/>
                      <w:lang w:val="sl-SI" w:eastAsia="sl-SI"/>
                    </w:rPr>
                    <w:t>treh</w:t>
                  </w:r>
                  <w:r w:rsidRPr="00571F9E">
                    <w:rPr>
                      <w:rFonts w:cs="Arial"/>
                      <w:szCs w:val="20"/>
                      <w:lang w:val="sl-SI" w:eastAsia="sl-SI"/>
                    </w:rPr>
                    <w:t xml:space="preserve"> </w:t>
                  </w:r>
                  <w:r w:rsidR="00A424B0" w:rsidRPr="00571F9E">
                    <w:rPr>
                      <w:rFonts w:cs="Arial"/>
                      <w:szCs w:val="20"/>
                      <w:lang w:val="sl-SI" w:eastAsia="sl-SI"/>
                    </w:rPr>
                    <w:t xml:space="preserve">novih </w:t>
                  </w:r>
                  <w:r w:rsidRPr="00571F9E">
                    <w:rPr>
                      <w:rFonts w:cs="Arial"/>
                      <w:szCs w:val="20"/>
                      <w:lang w:val="sl-SI" w:eastAsia="sl-SI"/>
                    </w:rPr>
                    <w:t xml:space="preserve">sodnikov in dodatnih </w:t>
                  </w:r>
                  <w:r w:rsidR="00BB6DB6" w:rsidRPr="00571F9E">
                    <w:rPr>
                      <w:rFonts w:cs="Arial"/>
                      <w:szCs w:val="20"/>
                      <w:lang w:val="sl-SI" w:eastAsia="sl-SI"/>
                    </w:rPr>
                    <w:t>treh</w:t>
                  </w:r>
                  <w:r w:rsidR="00633CAC" w:rsidRPr="00571F9E">
                    <w:rPr>
                      <w:rFonts w:cs="Arial"/>
                      <w:szCs w:val="20"/>
                      <w:lang w:val="sl-SI" w:eastAsia="sl-SI"/>
                    </w:rPr>
                    <w:t xml:space="preserve"> </w:t>
                  </w:r>
                  <w:r w:rsidRPr="00571F9E">
                    <w:rPr>
                      <w:rFonts w:cs="Arial"/>
                      <w:szCs w:val="20"/>
                      <w:lang w:val="sl-SI" w:eastAsia="sl-SI"/>
                    </w:rPr>
                    <w:t xml:space="preserve">strokovnih sodelavcev. Upošteval je tudi pripombo </w:t>
                  </w:r>
                  <w:proofErr w:type="spellStart"/>
                  <w:r w:rsidR="00D516A3" w:rsidRPr="00571F9E">
                    <w:rPr>
                      <w:rFonts w:cs="Arial"/>
                      <w:szCs w:val="20"/>
                      <w:lang w:val="sl-SI" w:eastAsia="sl-SI"/>
                    </w:rPr>
                    <w:t>DVK</w:t>
                  </w:r>
                  <w:proofErr w:type="spellEnd"/>
                  <w:r w:rsidRPr="00571F9E">
                    <w:rPr>
                      <w:rFonts w:cs="Arial"/>
                      <w:szCs w:val="20"/>
                      <w:lang w:val="sl-SI" w:eastAsia="sl-SI"/>
                    </w:rPr>
                    <w:t xml:space="preserve">, da se informacijska podpora volitev izvaja le za redne lokalne volitve, ob tem pa ni upošteval pripombe </w:t>
                  </w:r>
                  <w:proofErr w:type="spellStart"/>
                  <w:r w:rsidRPr="00571F9E">
                    <w:rPr>
                      <w:rFonts w:cs="Arial"/>
                      <w:szCs w:val="20"/>
                      <w:lang w:val="sl-SI" w:eastAsia="sl-SI"/>
                    </w:rPr>
                    <w:t>ZMOS</w:t>
                  </w:r>
                  <w:proofErr w:type="spellEnd"/>
                  <w:r w:rsidRPr="00571F9E">
                    <w:rPr>
                      <w:rFonts w:cs="Arial"/>
                      <w:szCs w:val="20"/>
                      <w:lang w:val="sl-SI" w:eastAsia="sl-SI"/>
                    </w:rPr>
                    <w:t>, da se informacijsk</w:t>
                  </w:r>
                  <w:r w:rsidR="00FA15E2" w:rsidRPr="00571F9E">
                    <w:rPr>
                      <w:rFonts w:cs="Arial"/>
                      <w:szCs w:val="20"/>
                      <w:lang w:val="sl-SI" w:eastAsia="sl-SI"/>
                    </w:rPr>
                    <w:t>a</w:t>
                  </w:r>
                  <w:r w:rsidRPr="00571F9E">
                    <w:rPr>
                      <w:rFonts w:cs="Arial"/>
                      <w:szCs w:val="20"/>
                      <w:lang w:val="sl-SI" w:eastAsia="sl-SI"/>
                    </w:rPr>
                    <w:t xml:space="preserve"> podpor</w:t>
                  </w:r>
                  <w:r w:rsidR="00FA15E2" w:rsidRPr="00571F9E">
                    <w:rPr>
                      <w:rFonts w:cs="Arial"/>
                      <w:szCs w:val="20"/>
                      <w:lang w:val="sl-SI" w:eastAsia="sl-SI"/>
                    </w:rPr>
                    <w:t>a</w:t>
                  </w:r>
                  <w:r w:rsidRPr="00571F9E">
                    <w:rPr>
                      <w:rFonts w:cs="Arial"/>
                      <w:szCs w:val="20"/>
                      <w:lang w:val="sl-SI" w:eastAsia="sl-SI"/>
                    </w:rPr>
                    <w:t xml:space="preserve"> zagotovi za vse vrste lokalnih volitev in referendumov. Upošteval je redakcijski popravek 28. člena</w:t>
                  </w:r>
                  <w:r w:rsidR="00FD4CA8">
                    <w:rPr>
                      <w:rFonts w:cs="Arial"/>
                      <w:szCs w:val="20"/>
                      <w:lang w:val="sl-SI" w:eastAsia="sl-SI"/>
                    </w:rPr>
                    <w:t xml:space="preserve"> predloga zakona</w:t>
                  </w:r>
                  <w:r w:rsidRPr="00571F9E">
                    <w:rPr>
                      <w:rFonts w:cs="Arial"/>
                      <w:szCs w:val="20"/>
                      <w:lang w:val="sl-SI" w:eastAsia="sl-SI"/>
                    </w:rPr>
                    <w:t xml:space="preserve">, ki ga </w:t>
                  </w:r>
                  <w:r w:rsidR="00414C96" w:rsidRPr="00571F9E">
                    <w:rPr>
                      <w:rFonts w:cs="Arial"/>
                      <w:szCs w:val="20"/>
                      <w:lang w:val="sl-SI" w:eastAsia="sl-SI"/>
                    </w:rPr>
                    <w:t xml:space="preserve">je </w:t>
                  </w:r>
                  <w:r w:rsidR="00633CAC" w:rsidRPr="00571F9E">
                    <w:rPr>
                      <w:rFonts w:cs="Arial"/>
                      <w:szCs w:val="20"/>
                      <w:lang w:val="sl-SI" w:eastAsia="sl-SI"/>
                    </w:rPr>
                    <w:t xml:space="preserve">predlagala </w:t>
                  </w:r>
                  <w:r w:rsidRPr="00571F9E">
                    <w:rPr>
                      <w:rFonts w:cs="Arial"/>
                      <w:szCs w:val="20"/>
                      <w:lang w:val="sl-SI" w:eastAsia="sl-SI"/>
                    </w:rPr>
                    <w:t>Občina Kamnik.</w:t>
                  </w:r>
                  <w:r w:rsidR="00BB6DB6" w:rsidRPr="00571F9E">
                    <w:rPr>
                      <w:rFonts w:cs="Arial"/>
                      <w:szCs w:val="20"/>
                      <w:lang w:val="sl-SI" w:eastAsia="sl-SI"/>
                    </w:rPr>
                    <w:t xml:space="preserve"> </w:t>
                  </w:r>
                  <w:r w:rsidRPr="00571F9E">
                    <w:rPr>
                      <w:rFonts w:cs="Arial"/>
                      <w:iCs/>
                      <w:szCs w:val="20"/>
                      <w:lang w:val="sl-SI" w:eastAsia="sl-SI"/>
                    </w:rPr>
                    <w:t xml:space="preserve">Predlagatelj </w:t>
                  </w:r>
                  <w:r w:rsidR="00420EBE" w:rsidRPr="00571F9E">
                    <w:rPr>
                      <w:rFonts w:cs="Arial"/>
                      <w:iCs/>
                      <w:szCs w:val="20"/>
                      <w:lang w:val="sl-SI" w:eastAsia="sl-SI"/>
                    </w:rPr>
                    <w:t xml:space="preserve">je </w:t>
                  </w:r>
                  <w:r w:rsidRPr="00571F9E">
                    <w:rPr>
                      <w:rFonts w:cs="Arial"/>
                      <w:iCs/>
                      <w:szCs w:val="20"/>
                      <w:lang w:val="sl-SI" w:eastAsia="sl-SI"/>
                    </w:rPr>
                    <w:t>upošteval pripomb</w:t>
                  </w:r>
                  <w:r w:rsidR="0086264C" w:rsidRPr="00571F9E">
                    <w:rPr>
                      <w:rFonts w:cs="Arial"/>
                      <w:iCs/>
                      <w:szCs w:val="20"/>
                      <w:lang w:val="sl-SI" w:eastAsia="sl-SI"/>
                    </w:rPr>
                    <w:t>e</w:t>
                  </w:r>
                  <w:r w:rsidRPr="00571F9E">
                    <w:rPr>
                      <w:rFonts w:cs="Arial"/>
                      <w:iCs/>
                      <w:szCs w:val="20"/>
                      <w:lang w:val="sl-SI" w:eastAsia="sl-SI"/>
                    </w:rPr>
                    <w:t xml:space="preserve"> </w:t>
                  </w:r>
                  <w:proofErr w:type="spellStart"/>
                  <w:r w:rsidRPr="00571F9E">
                    <w:rPr>
                      <w:rFonts w:cs="Arial"/>
                      <w:iCs/>
                      <w:szCs w:val="20"/>
                      <w:lang w:val="sl-SI" w:eastAsia="sl-SI"/>
                    </w:rPr>
                    <w:t>ZMOS</w:t>
                  </w:r>
                  <w:proofErr w:type="spellEnd"/>
                  <w:r w:rsidRPr="00571F9E">
                    <w:rPr>
                      <w:rFonts w:cs="Arial"/>
                      <w:iCs/>
                      <w:szCs w:val="20"/>
                      <w:lang w:val="sl-SI" w:eastAsia="sl-SI"/>
                    </w:rPr>
                    <w:t xml:space="preserve">, </w:t>
                  </w:r>
                  <w:r w:rsidR="00574A70" w:rsidRPr="00571F9E">
                    <w:rPr>
                      <w:rFonts w:cs="Arial"/>
                      <w:iCs/>
                      <w:szCs w:val="20"/>
                      <w:lang w:val="sl-SI" w:eastAsia="sl-SI"/>
                    </w:rPr>
                    <w:t xml:space="preserve">Združenja občin Slovenije (v nadaljnjem besedilu: </w:t>
                  </w:r>
                  <w:proofErr w:type="spellStart"/>
                  <w:r w:rsidR="00574A70" w:rsidRPr="00571F9E">
                    <w:rPr>
                      <w:rFonts w:cs="Arial"/>
                      <w:iCs/>
                      <w:szCs w:val="20"/>
                      <w:lang w:val="sl-SI" w:eastAsia="sl-SI"/>
                    </w:rPr>
                    <w:t>SOS</w:t>
                  </w:r>
                  <w:proofErr w:type="spellEnd"/>
                  <w:r w:rsidR="00574A70" w:rsidRPr="00571F9E">
                    <w:rPr>
                      <w:rFonts w:cs="Arial"/>
                      <w:iCs/>
                      <w:szCs w:val="20"/>
                      <w:lang w:val="sl-SI" w:eastAsia="sl-SI"/>
                    </w:rPr>
                    <w:t>)</w:t>
                  </w:r>
                  <w:r w:rsidRPr="00571F9E">
                    <w:rPr>
                      <w:rFonts w:cs="Arial"/>
                      <w:iCs/>
                      <w:szCs w:val="20"/>
                      <w:lang w:val="sl-SI" w:eastAsia="sl-SI"/>
                    </w:rPr>
                    <w:t>, mestnih občin Koper</w:t>
                  </w:r>
                  <w:r w:rsidR="00994F30" w:rsidRPr="00571F9E">
                    <w:rPr>
                      <w:rFonts w:cs="Arial"/>
                      <w:iCs/>
                      <w:szCs w:val="20"/>
                      <w:lang w:val="sl-SI" w:eastAsia="sl-SI"/>
                    </w:rPr>
                    <w:t xml:space="preserve">, </w:t>
                  </w:r>
                  <w:r w:rsidRPr="00571F9E">
                    <w:rPr>
                      <w:rFonts w:cs="Arial"/>
                      <w:iCs/>
                      <w:szCs w:val="20"/>
                      <w:lang w:val="sl-SI" w:eastAsia="sl-SI"/>
                    </w:rPr>
                    <w:t>Ljubljana</w:t>
                  </w:r>
                  <w:r w:rsidR="00994F30" w:rsidRPr="00571F9E">
                    <w:rPr>
                      <w:rFonts w:cs="Arial"/>
                      <w:iCs/>
                      <w:szCs w:val="20"/>
                      <w:lang w:val="sl-SI" w:eastAsia="sl-SI"/>
                    </w:rPr>
                    <w:t xml:space="preserve"> in Maribor</w:t>
                  </w:r>
                  <w:r w:rsidRPr="00571F9E">
                    <w:rPr>
                      <w:rFonts w:cs="Arial"/>
                      <w:iCs/>
                      <w:szCs w:val="20"/>
                      <w:lang w:val="sl-SI" w:eastAsia="sl-SI"/>
                    </w:rPr>
                    <w:t xml:space="preserve"> ter občin Ljutomer in Radovljica, </w:t>
                  </w:r>
                  <w:r w:rsidRPr="00571F9E">
                    <w:rPr>
                      <w:rFonts w:cs="Arial"/>
                      <w:szCs w:val="20"/>
                      <w:lang w:val="sl-SI" w:eastAsia="sl-SI"/>
                    </w:rPr>
                    <w:t xml:space="preserve">ki so se nanašale na način oblikovanja </w:t>
                  </w:r>
                  <w:r w:rsidR="00561CEF" w:rsidRPr="00571F9E">
                    <w:rPr>
                      <w:rFonts w:cs="Arial"/>
                      <w:szCs w:val="20"/>
                      <w:lang w:val="sl-SI" w:eastAsia="sl-SI"/>
                    </w:rPr>
                    <w:t xml:space="preserve">svetov </w:t>
                  </w:r>
                  <w:r w:rsidRPr="00571F9E">
                    <w:rPr>
                      <w:rFonts w:cs="Arial"/>
                      <w:szCs w:val="20"/>
                      <w:lang w:val="sl-SI" w:eastAsia="sl-SI"/>
                    </w:rPr>
                    <w:t xml:space="preserve">ožjih delov občin glede </w:t>
                  </w:r>
                  <w:r w:rsidR="00574A70" w:rsidRPr="00571F9E">
                    <w:rPr>
                      <w:rFonts w:cs="Arial"/>
                      <w:szCs w:val="20"/>
                      <w:lang w:val="sl-SI" w:eastAsia="sl-SI"/>
                    </w:rPr>
                    <w:t xml:space="preserve">neustreznosti </w:t>
                  </w:r>
                  <w:r w:rsidRPr="00571F9E">
                    <w:rPr>
                      <w:rFonts w:cs="Arial"/>
                      <w:szCs w:val="20"/>
                      <w:lang w:val="sl-SI" w:eastAsia="sl-SI"/>
                    </w:rPr>
                    <w:t xml:space="preserve">črtanja IV. </w:t>
                  </w:r>
                  <w:r w:rsidR="00574A70" w:rsidRPr="00571F9E">
                    <w:rPr>
                      <w:rFonts w:cs="Arial"/>
                      <w:szCs w:val="20"/>
                      <w:lang w:val="sl-SI" w:eastAsia="sl-SI"/>
                    </w:rPr>
                    <w:t>p</w:t>
                  </w:r>
                  <w:r w:rsidRPr="00571F9E">
                    <w:rPr>
                      <w:rFonts w:cs="Arial"/>
                      <w:szCs w:val="20"/>
                      <w:lang w:val="sl-SI" w:eastAsia="sl-SI"/>
                    </w:rPr>
                    <w:t>oglavja</w:t>
                  </w:r>
                  <w:r w:rsidR="00574A70" w:rsidRPr="00571F9E">
                    <w:rPr>
                      <w:rFonts w:cs="Arial"/>
                      <w:szCs w:val="20"/>
                      <w:lang w:val="sl-SI" w:eastAsia="sl-SI"/>
                    </w:rPr>
                    <w:t xml:space="preserve"> ZLV</w:t>
                  </w:r>
                  <w:r w:rsidRPr="00571F9E">
                    <w:rPr>
                      <w:rFonts w:cs="Arial"/>
                      <w:szCs w:val="20"/>
                      <w:lang w:val="sl-SI" w:eastAsia="sl-SI"/>
                    </w:rPr>
                    <w:t>.</w:t>
                  </w:r>
                  <w:r w:rsidR="0086264C" w:rsidRPr="00571F9E">
                    <w:rPr>
                      <w:rFonts w:cs="Arial"/>
                      <w:szCs w:val="20"/>
                      <w:lang w:val="sl-SI" w:eastAsia="sl-SI"/>
                    </w:rPr>
                    <w:t xml:space="preserve"> Predlagatelj </w:t>
                  </w:r>
                  <w:r w:rsidR="005B3FF4" w:rsidRPr="00571F9E">
                    <w:rPr>
                      <w:rFonts w:cs="Arial"/>
                      <w:szCs w:val="20"/>
                      <w:lang w:val="sl-SI" w:eastAsia="sl-SI"/>
                    </w:rPr>
                    <w:t>je namreč d</w:t>
                  </w:r>
                  <w:r w:rsidR="00574A70" w:rsidRPr="00571F9E">
                    <w:rPr>
                      <w:rFonts w:cs="Arial"/>
                      <w:szCs w:val="20"/>
                      <w:lang w:val="sl-SI" w:eastAsia="sl-SI"/>
                    </w:rPr>
                    <w:t>o</w:t>
                  </w:r>
                  <w:r w:rsidR="005B3FF4" w:rsidRPr="00571F9E">
                    <w:rPr>
                      <w:rFonts w:cs="Arial"/>
                      <w:szCs w:val="20"/>
                      <w:lang w:val="sl-SI" w:eastAsia="sl-SI"/>
                    </w:rPr>
                    <w:t>ločil</w:t>
                  </w:r>
                  <w:r w:rsidR="00E26320" w:rsidRPr="00571F9E">
                    <w:rPr>
                      <w:rFonts w:cs="Arial"/>
                      <w:szCs w:val="20"/>
                      <w:lang w:val="sl-SI" w:eastAsia="sl-SI"/>
                    </w:rPr>
                    <w:t xml:space="preserve"> zgolj, da je volilna enota za volitve članov sveta krajevne, vaške oziroma četrtne skupnosti celotno območje take skupnosti</w:t>
                  </w:r>
                  <w:r w:rsidR="0086264C" w:rsidRPr="00571F9E">
                    <w:rPr>
                      <w:rFonts w:cs="Arial"/>
                      <w:szCs w:val="20"/>
                      <w:lang w:val="sl-SI" w:eastAsia="sl-SI"/>
                    </w:rPr>
                    <w:t>.</w:t>
                  </w:r>
                  <w:r w:rsidRPr="00571F9E">
                    <w:rPr>
                      <w:rFonts w:cs="Arial"/>
                      <w:szCs w:val="20"/>
                      <w:lang w:val="sl-SI" w:eastAsia="sl-SI"/>
                    </w:rPr>
                    <w:t xml:space="preserve"> </w:t>
                  </w:r>
                  <w:r w:rsidR="00BB6DB6" w:rsidRPr="00571F9E">
                    <w:rPr>
                      <w:rFonts w:cs="Arial"/>
                      <w:szCs w:val="20"/>
                      <w:lang w:val="sl-SI" w:eastAsia="sl-SI"/>
                    </w:rPr>
                    <w:t xml:space="preserve">Predlagatelj je upošteval pripombo </w:t>
                  </w:r>
                  <w:proofErr w:type="spellStart"/>
                  <w:r w:rsidR="00BB6DB6" w:rsidRPr="00571F9E">
                    <w:rPr>
                      <w:rFonts w:cs="Arial"/>
                      <w:szCs w:val="20"/>
                      <w:lang w:val="sl-SI" w:eastAsia="sl-SI"/>
                    </w:rPr>
                    <w:t>ZMOS</w:t>
                  </w:r>
                  <w:proofErr w:type="spellEnd"/>
                  <w:r w:rsidR="00BB6DB6" w:rsidRPr="00571F9E">
                    <w:rPr>
                      <w:rFonts w:cs="Arial"/>
                      <w:szCs w:val="20"/>
                      <w:lang w:val="sl-SI" w:eastAsia="sl-SI"/>
                    </w:rPr>
                    <w:t xml:space="preserve"> glede dikcije 3. člena predloga zakona, ki ureja stroške volitev. </w:t>
                  </w:r>
                  <w:r w:rsidR="00994F30" w:rsidRPr="00571F9E">
                    <w:rPr>
                      <w:rFonts w:cs="Arial"/>
                      <w:szCs w:val="20"/>
                      <w:lang w:val="sl-SI" w:eastAsia="sl-SI"/>
                    </w:rPr>
                    <w:t>Predlagatelj je delno upošteval tudi pripombe Skupnosti občin Slovenije k dopolnjenemu predlogu zakona glede vsebine akta o izida volitev.</w:t>
                  </w:r>
                </w:p>
                <w:p w14:paraId="736617F4" w14:textId="77777777" w:rsidR="00BB6DB6" w:rsidRPr="00571F9E" w:rsidRDefault="00BB6DB6" w:rsidP="00571F9E">
                  <w:pPr>
                    <w:spacing w:line="240" w:lineRule="auto"/>
                    <w:jc w:val="both"/>
                    <w:rPr>
                      <w:rFonts w:cs="Arial"/>
                      <w:szCs w:val="20"/>
                      <w:lang w:val="sl-SI" w:eastAsia="sl-SI"/>
                    </w:rPr>
                  </w:pPr>
                </w:p>
                <w:p w14:paraId="37CCB7BA" w14:textId="4D4B3524" w:rsidR="00D46858" w:rsidRPr="00571F9E" w:rsidRDefault="0086264C" w:rsidP="00571F9E">
                  <w:pPr>
                    <w:spacing w:line="240" w:lineRule="auto"/>
                    <w:jc w:val="both"/>
                    <w:rPr>
                      <w:rFonts w:cs="Arial"/>
                      <w:iCs/>
                      <w:szCs w:val="20"/>
                      <w:lang w:val="sl-SI" w:eastAsia="sl-SI"/>
                    </w:rPr>
                  </w:pPr>
                  <w:r w:rsidRPr="00571F9E">
                    <w:rPr>
                      <w:rFonts w:cs="Arial"/>
                      <w:szCs w:val="20"/>
                      <w:lang w:val="sl-SI" w:eastAsia="sl-SI"/>
                    </w:rPr>
                    <w:t xml:space="preserve">Predlagatelj je </w:t>
                  </w:r>
                  <w:r w:rsidR="00420EBE" w:rsidRPr="00571F9E">
                    <w:rPr>
                      <w:rFonts w:cs="Arial"/>
                      <w:szCs w:val="20"/>
                      <w:lang w:val="sl-SI" w:eastAsia="sl-SI"/>
                    </w:rPr>
                    <w:t xml:space="preserve">delno </w:t>
                  </w:r>
                  <w:r w:rsidR="00D46858" w:rsidRPr="00571F9E">
                    <w:rPr>
                      <w:rFonts w:cs="Arial"/>
                      <w:szCs w:val="20"/>
                      <w:lang w:val="sl-SI" w:eastAsia="sl-SI"/>
                    </w:rPr>
                    <w:t xml:space="preserve">upošteval predloga </w:t>
                  </w:r>
                  <w:proofErr w:type="spellStart"/>
                  <w:r w:rsidR="00D46858" w:rsidRPr="00571F9E">
                    <w:rPr>
                      <w:rFonts w:cs="Arial"/>
                      <w:szCs w:val="20"/>
                      <w:lang w:val="sl-SI" w:eastAsia="sl-SI"/>
                    </w:rPr>
                    <w:t>ZMOS</w:t>
                  </w:r>
                  <w:proofErr w:type="spellEnd"/>
                  <w:r w:rsidR="00D46858" w:rsidRPr="00571F9E">
                    <w:rPr>
                      <w:rFonts w:cs="Arial"/>
                      <w:szCs w:val="20"/>
                      <w:lang w:val="sl-SI" w:eastAsia="sl-SI"/>
                    </w:rPr>
                    <w:t xml:space="preserve"> in </w:t>
                  </w:r>
                  <w:r w:rsidR="00D46858" w:rsidRPr="00571F9E">
                    <w:rPr>
                      <w:rFonts w:cs="Arial"/>
                      <w:iCs/>
                      <w:szCs w:val="20"/>
                      <w:lang w:val="sl-SI" w:eastAsia="sl-SI"/>
                    </w:rPr>
                    <w:t xml:space="preserve">MOL glede zvišanja višine nadomestil za člane občinskih volilnih komisij, </w:t>
                  </w:r>
                  <w:r w:rsidRPr="00571F9E">
                    <w:rPr>
                      <w:rFonts w:cs="Arial"/>
                      <w:iCs/>
                      <w:szCs w:val="20"/>
                      <w:lang w:val="sl-SI" w:eastAsia="sl-SI"/>
                    </w:rPr>
                    <w:t xml:space="preserve">ni pa upošteval </w:t>
                  </w:r>
                  <w:r w:rsidR="00D46858" w:rsidRPr="00571F9E">
                    <w:rPr>
                      <w:rFonts w:cs="Arial"/>
                      <w:iCs/>
                      <w:szCs w:val="20"/>
                      <w:lang w:val="sl-SI" w:eastAsia="sl-SI"/>
                    </w:rPr>
                    <w:t xml:space="preserve">predloga </w:t>
                  </w:r>
                  <w:proofErr w:type="spellStart"/>
                  <w:r w:rsidR="00D46858" w:rsidRPr="00571F9E">
                    <w:rPr>
                      <w:rFonts w:cs="Arial"/>
                      <w:iCs/>
                      <w:szCs w:val="20"/>
                      <w:lang w:val="sl-SI" w:eastAsia="sl-SI"/>
                    </w:rPr>
                    <w:t>ZMOS</w:t>
                  </w:r>
                  <w:proofErr w:type="spellEnd"/>
                  <w:r w:rsidR="00D46858" w:rsidRPr="00571F9E">
                    <w:rPr>
                      <w:rFonts w:cs="Arial"/>
                      <w:iCs/>
                      <w:szCs w:val="20"/>
                      <w:lang w:val="sl-SI" w:eastAsia="sl-SI"/>
                    </w:rPr>
                    <w:t>, da se v 1</w:t>
                  </w:r>
                  <w:r w:rsidR="00F027FA">
                    <w:rPr>
                      <w:rFonts w:cs="Arial"/>
                      <w:iCs/>
                      <w:szCs w:val="20"/>
                      <w:lang w:val="sl-SI" w:eastAsia="sl-SI"/>
                    </w:rPr>
                    <w:t>2</w:t>
                  </w:r>
                  <w:r w:rsidR="00D46858" w:rsidRPr="00571F9E">
                    <w:rPr>
                      <w:rFonts w:cs="Arial"/>
                      <w:iCs/>
                      <w:szCs w:val="20"/>
                      <w:lang w:val="sl-SI" w:eastAsia="sl-SI"/>
                    </w:rPr>
                    <w:t xml:space="preserve">. členu </w:t>
                  </w:r>
                  <w:r w:rsidR="00FD4CA8">
                    <w:rPr>
                      <w:rFonts w:cs="Arial"/>
                      <w:iCs/>
                      <w:szCs w:val="20"/>
                      <w:lang w:val="sl-SI" w:eastAsia="sl-SI"/>
                    </w:rPr>
                    <w:t xml:space="preserve">predloga zakona </w:t>
                  </w:r>
                  <w:r w:rsidR="00D46858" w:rsidRPr="00571F9E">
                    <w:rPr>
                      <w:rFonts w:cs="Arial"/>
                      <w:iCs/>
                      <w:szCs w:val="20"/>
                      <w:lang w:val="sl-SI" w:eastAsia="sl-SI"/>
                    </w:rPr>
                    <w:t xml:space="preserve">dodatno določi, da </w:t>
                  </w:r>
                  <w:r w:rsidR="00BF605F">
                    <w:rPr>
                      <w:rFonts w:cs="Arial"/>
                      <w:iCs/>
                      <w:szCs w:val="20"/>
                      <w:lang w:val="sl-SI" w:eastAsia="sl-SI"/>
                    </w:rPr>
                    <w:t xml:space="preserve">sprememba </w:t>
                  </w:r>
                  <w:r w:rsidR="00D46858" w:rsidRPr="00571F9E">
                    <w:rPr>
                      <w:rFonts w:cs="Arial"/>
                      <w:iCs/>
                      <w:szCs w:val="20"/>
                      <w:lang w:val="sl-SI" w:eastAsia="sl-SI"/>
                    </w:rPr>
                    <w:t>velja tudi za izvedbo lokalnih referendumov ter da se poveča razlika višine nadomestila med predsednikom volilnega odbora in ostalimi člani volilnega odbora. Upošteval ni predloga MOL, da se črtajo določbe četrtega do sedmega odstavka 37. člena ZLV, ki določajo sorodstvene omejitve pri sestavi volilnih odborov, prav tako ne predloga, da naj se vse vrste volitev uredi</w:t>
                  </w:r>
                  <w:r w:rsidR="00FA15E2" w:rsidRPr="00571F9E">
                    <w:rPr>
                      <w:rFonts w:cs="Arial"/>
                      <w:iCs/>
                      <w:szCs w:val="20"/>
                      <w:lang w:val="sl-SI" w:eastAsia="sl-SI"/>
                    </w:rPr>
                    <w:t>jo</w:t>
                  </w:r>
                  <w:r w:rsidR="00D46858" w:rsidRPr="00571F9E">
                    <w:rPr>
                      <w:rFonts w:cs="Arial"/>
                      <w:iCs/>
                      <w:szCs w:val="20"/>
                      <w:lang w:val="sl-SI" w:eastAsia="sl-SI"/>
                    </w:rPr>
                    <w:t xml:space="preserve"> v enem samem zakonu, ki naj jih izvaja en volilni organ </w:t>
                  </w:r>
                  <w:r w:rsidR="00FA15E2" w:rsidRPr="00571F9E">
                    <w:rPr>
                      <w:rFonts w:cs="Arial"/>
                      <w:iCs/>
                      <w:szCs w:val="20"/>
                      <w:lang w:val="sl-SI" w:eastAsia="sl-SI"/>
                    </w:rPr>
                    <w:t>in</w:t>
                  </w:r>
                  <w:r w:rsidR="00D46858" w:rsidRPr="00571F9E">
                    <w:rPr>
                      <w:rFonts w:cs="Arial"/>
                      <w:iCs/>
                      <w:szCs w:val="20"/>
                      <w:lang w:val="sl-SI" w:eastAsia="sl-SI"/>
                    </w:rPr>
                    <w:t xml:space="preserve"> </w:t>
                  </w:r>
                  <w:r w:rsidR="00BF605F">
                    <w:rPr>
                      <w:rFonts w:cs="Arial"/>
                      <w:iCs/>
                      <w:szCs w:val="20"/>
                      <w:lang w:val="sl-SI" w:eastAsia="sl-SI"/>
                    </w:rPr>
                    <w:t xml:space="preserve">predloga, </w:t>
                  </w:r>
                  <w:r w:rsidR="00D46858" w:rsidRPr="00571F9E">
                    <w:rPr>
                      <w:rFonts w:cs="Arial"/>
                      <w:iCs/>
                      <w:szCs w:val="20"/>
                      <w:lang w:val="sl-SI" w:eastAsia="sl-SI"/>
                    </w:rPr>
                    <w:t xml:space="preserve">da </w:t>
                  </w:r>
                  <w:r w:rsidR="00BF605F">
                    <w:rPr>
                      <w:rFonts w:cs="Arial"/>
                      <w:iCs/>
                      <w:szCs w:val="20"/>
                      <w:lang w:val="sl-SI" w:eastAsia="sl-SI"/>
                    </w:rPr>
                    <w:t>se uvedejo</w:t>
                  </w:r>
                  <w:r w:rsidR="00D46858" w:rsidRPr="00571F9E">
                    <w:rPr>
                      <w:rFonts w:cs="Arial"/>
                      <w:iCs/>
                      <w:szCs w:val="20"/>
                      <w:lang w:val="sl-SI" w:eastAsia="sl-SI"/>
                    </w:rPr>
                    <w:t xml:space="preserve"> e-volitev.</w:t>
                  </w:r>
                  <w:r w:rsidR="00E26320" w:rsidRPr="00571F9E">
                    <w:rPr>
                      <w:rFonts w:cs="Arial"/>
                      <w:iCs/>
                      <w:szCs w:val="20"/>
                      <w:lang w:val="sl-SI" w:eastAsia="sl-SI"/>
                    </w:rPr>
                    <w:t xml:space="preserve"> Predlagatelj ni upošteval pripombe </w:t>
                  </w:r>
                  <w:proofErr w:type="spellStart"/>
                  <w:r w:rsidR="00E26320" w:rsidRPr="00571F9E">
                    <w:rPr>
                      <w:rFonts w:cs="Arial"/>
                      <w:iCs/>
                      <w:szCs w:val="20"/>
                      <w:lang w:val="sl-SI" w:eastAsia="sl-SI"/>
                    </w:rPr>
                    <w:t>ZMOS</w:t>
                  </w:r>
                  <w:proofErr w:type="spellEnd"/>
                  <w:r w:rsidR="00E26320" w:rsidRPr="00571F9E">
                    <w:rPr>
                      <w:rFonts w:cs="Arial"/>
                      <w:iCs/>
                      <w:szCs w:val="20"/>
                      <w:lang w:val="sl-SI" w:eastAsia="sl-SI"/>
                    </w:rPr>
                    <w:t xml:space="preserve"> in Občine Ajdovščina, da z vidika zaščite volilne pravice ne širi na</w:t>
                  </w:r>
                  <w:r w:rsidR="00967422" w:rsidRPr="00571F9E">
                    <w:rPr>
                      <w:rFonts w:cs="Arial"/>
                      <w:iCs/>
                      <w:szCs w:val="20"/>
                      <w:lang w:val="sl-SI" w:eastAsia="sl-SI"/>
                    </w:rPr>
                    <w:t>b</w:t>
                  </w:r>
                  <w:r w:rsidR="00E26320" w:rsidRPr="00571F9E">
                    <w:rPr>
                      <w:rFonts w:cs="Arial"/>
                      <w:iCs/>
                      <w:szCs w:val="20"/>
                      <w:lang w:val="sl-SI" w:eastAsia="sl-SI"/>
                    </w:rPr>
                    <w:t>ora upravičencev za vložitev ugovora in tožbe ter ohrani dosedanjo ureditev, na podlagi katere so tako ugovor kot tožbo lahko vložili</w:t>
                  </w:r>
                  <w:r w:rsidR="00967422" w:rsidRPr="00571F9E">
                    <w:rPr>
                      <w:rFonts w:cs="Arial"/>
                      <w:iCs/>
                      <w:szCs w:val="20"/>
                      <w:lang w:val="sl-SI" w:eastAsia="sl-SI"/>
                    </w:rPr>
                    <w:t xml:space="preserve"> le</w:t>
                  </w:r>
                  <w:r w:rsidR="00E26320" w:rsidRPr="00571F9E">
                    <w:rPr>
                      <w:rFonts w:cs="Arial"/>
                      <w:iCs/>
                      <w:szCs w:val="20"/>
                      <w:lang w:val="sl-SI" w:eastAsia="sl-SI"/>
                    </w:rPr>
                    <w:t xml:space="preserve"> kandidat, predstavnik kandidata oz. liste kandidatov.</w:t>
                  </w:r>
                  <w:r w:rsidR="00D46858" w:rsidRPr="00571F9E">
                    <w:rPr>
                      <w:rFonts w:cs="Arial"/>
                      <w:iCs/>
                      <w:szCs w:val="20"/>
                      <w:lang w:val="sl-SI" w:eastAsia="sl-SI"/>
                    </w:rPr>
                    <w:t xml:space="preserve"> Predlagatelj ni upošteval </w:t>
                  </w:r>
                  <w:r w:rsidR="00F027FA">
                    <w:rPr>
                      <w:rFonts w:cs="Arial"/>
                      <w:iCs/>
                      <w:szCs w:val="20"/>
                      <w:lang w:val="sl-SI" w:eastAsia="sl-SI"/>
                    </w:rPr>
                    <w:t>predloga</w:t>
                  </w:r>
                  <w:r w:rsidR="00D46858" w:rsidRPr="00571F9E">
                    <w:rPr>
                      <w:rFonts w:cs="Arial"/>
                      <w:iCs/>
                      <w:szCs w:val="20"/>
                      <w:lang w:val="sl-SI" w:eastAsia="sl-SI"/>
                    </w:rPr>
                    <w:t xml:space="preserve"> Občine Ajdovščina, da se določi nova pristojnost </w:t>
                  </w:r>
                  <w:proofErr w:type="spellStart"/>
                  <w:r w:rsidR="00D46858" w:rsidRPr="00571F9E">
                    <w:rPr>
                      <w:rFonts w:cs="Arial"/>
                      <w:iCs/>
                      <w:szCs w:val="20"/>
                      <w:lang w:val="sl-SI" w:eastAsia="sl-SI"/>
                    </w:rPr>
                    <w:t>DVK</w:t>
                  </w:r>
                  <w:proofErr w:type="spellEnd"/>
                  <w:r w:rsidR="00D46858" w:rsidRPr="00571F9E">
                    <w:rPr>
                      <w:rFonts w:cs="Arial"/>
                      <w:iCs/>
                      <w:szCs w:val="20"/>
                      <w:lang w:val="sl-SI" w:eastAsia="sl-SI"/>
                    </w:rPr>
                    <w:t>, da vodi in ureja zbirko odločitev vseh sodišč</w:t>
                  </w:r>
                  <w:r w:rsidR="007D1E93">
                    <w:rPr>
                      <w:rFonts w:cs="Arial"/>
                      <w:iCs/>
                      <w:szCs w:val="20"/>
                      <w:lang w:val="sl-SI" w:eastAsia="sl-SI"/>
                    </w:rPr>
                    <w:t>,</w:t>
                  </w:r>
                  <w:r w:rsidR="00D46858" w:rsidRPr="00571F9E">
                    <w:rPr>
                      <w:rFonts w:cs="Arial"/>
                      <w:iCs/>
                      <w:szCs w:val="20"/>
                      <w:lang w:val="sl-SI" w:eastAsia="sl-SI"/>
                    </w:rPr>
                    <w:t xml:space="preserve"> povezanih z vsemi vrstami volitev</w:t>
                  </w:r>
                  <w:r w:rsidR="00F027FA">
                    <w:rPr>
                      <w:rFonts w:cs="Arial"/>
                      <w:iCs/>
                      <w:szCs w:val="20"/>
                      <w:lang w:val="sl-SI" w:eastAsia="sl-SI"/>
                    </w:rPr>
                    <w:t>. Predlagatelj ni upošteval predlo</w:t>
                  </w:r>
                  <w:r w:rsidR="00BF605F">
                    <w:rPr>
                      <w:rFonts w:cs="Arial"/>
                      <w:iCs/>
                      <w:szCs w:val="20"/>
                      <w:lang w:val="sl-SI" w:eastAsia="sl-SI"/>
                    </w:rPr>
                    <w:t>g</w:t>
                  </w:r>
                  <w:r w:rsidR="00F027FA">
                    <w:rPr>
                      <w:rFonts w:cs="Arial"/>
                      <w:iCs/>
                      <w:szCs w:val="20"/>
                      <w:lang w:val="sl-SI" w:eastAsia="sl-SI"/>
                    </w:rPr>
                    <w:t>a Občine Ajdovščina</w:t>
                  </w:r>
                  <w:r w:rsidR="00D46858" w:rsidRPr="00571F9E">
                    <w:rPr>
                      <w:rFonts w:cs="Arial"/>
                      <w:iCs/>
                      <w:szCs w:val="20"/>
                      <w:lang w:val="sl-SI" w:eastAsia="sl-SI"/>
                    </w:rPr>
                    <w:t>, da se natančneje določi akt o izidu volitev</w:t>
                  </w:r>
                  <w:r w:rsidR="00BF605F">
                    <w:rPr>
                      <w:rFonts w:cs="Arial"/>
                      <w:iCs/>
                      <w:szCs w:val="20"/>
                      <w:lang w:val="sl-SI" w:eastAsia="sl-SI"/>
                    </w:rPr>
                    <w:t xml:space="preserve"> ter predloga</w:t>
                  </w:r>
                  <w:r w:rsidR="00D46858" w:rsidRPr="00571F9E">
                    <w:rPr>
                      <w:rFonts w:cs="Arial"/>
                      <w:iCs/>
                      <w:szCs w:val="20"/>
                      <w:lang w:val="sl-SI" w:eastAsia="sl-SI"/>
                    </w:rPr>
                    <w:t>, da naj bo vodenje zbirk podatkov predlaganih članov volilnih organov in kandidatur oziroma list kandidatov naloga občinske uprave in ne občinske volilne komisije</w:t>
                  </w:r>
                  <w:r w:rsidR="00BF605F">
                    <w:rPr>
                      <w:rFonts w:cs="Arial"/>
                      <w:iCs/>
                      <w:szCs w:val="20"/>
                      <w:lang w:val="sl-SI" w:eastAsia="sl-SI"/>
                    </w:rPr>
                    <w:t xml:space="preserve">. Prav tako ni upošteval pripomb glede </w:t>
                  </w:r>
                  <w:r w:rsidR="00D46858" w:rsidRPr="00571F9E">
                    <w:rPr>
                      <w:rFonts w:cs="Arial"/>
                      <w:iCs/>
                      <w:szCs w:val="20"/>
                      <w:lang w:val="sl-SI" w:eastAsia="sl-SI"/>
                    </w:rPr>
                    <w:t>javn</w:t>
                  </w:r>
                  <w:r w:rsidR="00BF605F">
                    <w:rPr>
                      <w:rFonts w:cs="Arial"/>
                      <w:iCs/>
                      <w:szCs w:val="20"/>
                      <w:lang w:val="sl-SI" w:eastAsia="sl-SI"/>
                    </w:rPr>
                    <w:t>e</w:t>
                  </w:r>
                  <w:r w:rsidR="00D46858" w:rsidRPr="00571F9E">
                    <w:rPr>
                      <w:rFonts w:cs="Arial"/>
                      <w:iCs/>
                      <w:szCs w:val="20"/>
                      <w:lang w:val="sl-SI" w:eastAsia="sl-SI"/>
                    </w:rPr>
                    <w:t xml:space="preserve"> objav</w:t>
                  </w:r>
                  <w:r w:rsidR="00BF605F">
                    <w:rPr>
                      <w:rFonts w:cs="Arial"/>
                      <w:iCs/>
                      <w:szCs w:val="20"/>
                      <w:lang w:val="sl-SI" w:eastAsia="sl-SI"/>
                    </w:rPr>
                    <w:t>e</w:t>
                  </w:r>
                  <w:r w:rsidR="00D46858" w:rsidRPr="00571F9E">
                    <w:rPr>
                      <w:rFonts w:cs="Arial"/>
                      <w:iCs/>
                      <w:szCs w:val="20"/>
                      <w:lang w:val="sl-SI" w:eastAsia="sl-SI"/>
                    </w:rPr>
                    <w:t xml:space="preserve"> podatkov</w:t>
                  </w:r>
                  <w:r w:rsidR="00BF605F">
                    <w:rPr>
                      <w:rFonts w:cs="Arial"/>
                      <w:iCs/>
                      <w:szCs w:val="20"/>
                      <w:lang w:val="sl-SI" w:eastAsia="sl-SI"/>
                    </w:rPr>
                    <w:t xml:space="preserve"> potrjenih kandidatov</w:t>
                  </w:r>
                  <w:r w:rsidR="00D46858" w:rsidRPr="00571F9E">
                    <w:rPr>
                      <w:rFonts w:cs="Arial"/>
                      <w:iCs/>
                      <w:szCs w:val="20"/>
                      <w:lang w:val="sl-SI" w:eastAsia="sl-SI"/>
                    </w:rPr>
                    <w:t>, glede predčasnega glasovanja, glede vsebin</w:t>
                  </w:r>
                  <w:r w:rsidR="00BF605F">
                    <w:rPr>
                      <w:rFonts w:cs="Arial"/>
                      <w:iCs/>
                      <w:szCs w:val="20"/>
                      <w:lang w:val="sl-SI" w:eastAsia="sl-SI"/>
                    </w:rPr>
                    <w:t>e</w:t>
                  </w:r>
                  <w:r w:rsidR="00D46858" w:rsidRPr="00571F9E">
                    <w:rPr>
                      <w:rFonts w:cs="Arial"/>
                      <w:iCs/>
                      <w:szCs w:val="20"/>
                      <w:lang w:val="sl-SI" w:eastAsia="sl-SI"/>
                    </w:rPr>
                    <w:t xml:space="preserve"> ugovora oziroma tožbe, glede tega</w:t>
                  </w:r>
                  <w:r w:rsidR="007D1E93">
                    <w:rPr>
                      <w:rFonts w:cs="Arial"/>
                      <w:iCs/>
                      <w:szCs w:val="20"/>
                      <w:lang w:val="sl-SI" w:eastAsia="sl-SI"/>
                    </w:rPr>
                    <w:t>,</w:t>
                  </w:r>
                  <w:r w:rsidR="00D46858" w:rsidRPr="00571F9E">
                    <w:rPr>
                      <w:rFonts w:cs="Arial"/>
                      <w:iCs/>
                      <w:szCs w:val="20"/>
                      <w:lang w:val="sl-SI" w:eastAsia="sl-SI"/>
                    </w:rPr>
                    <w:t xml:space="preserve"> kdo zastopa občinsko volilno komisijo v volilnem sporu</w:t>
                  </w:r>
                  <w:r w:rsidR="00BF605F">
                    <w:rPr>
                      <w:rFonts w:cs="Arial"/>
                      <w:iCs/>
                      <w:szCs w:val="20"/>
                      <w:lang w:val="sl-SI" w:eastAsia="sl-SI"/>
                    </w:rPr>
                    <w:t>,</w:t>
                  </w:r>
                  <w:r w:rsidR="00D46858" w:rsidRPr="00571F9E">
                    <w:rPr>
                      <w:rFonts w:cs="Arial"/>
                      <w:iCs/>
                      <w:szCs w:val="20"/>
                      <w:lang w:val="sl-SI" w:eastAsia="sl-SI"/>
                    </w:rPr>
                    <w:t xml:space="preserve"> glede dolžine rokov</w:t>
                  </w:r>
                  <w:r w:rsidR="00BF605F">
                    <w:rPr>
                      <w:rFonts w:cs="Arial"/>
                      <w:iCs/>
                      <w:szCs w:val="20"/>
                      <w:lang w:val="sl-SI" w:eastAsia="sl-SI"/>
                    </w:rPr>
                    <w:t xml:space="preserve">, </w:t>
                  </w:r>
                  <w:r w:rsidR="00D46858" w:rsidRPr="00571F9E">
                    <w:rPr>
                      <w:rFonts w:cs="Arial"/>
                      <w:iCs/>
                      <w:szCs w:val="20"/>
                      <w:lang w:val="sl-SI" w:eastAsia="sl-SI"/>
                    </w:rPr>
                    <w:t xml:space="preserve">kakor tudi glede načina poslovanja po elektronski poti in vročanja. Prav tako ni upošteval pripombe Občine Radovljica, da naj se v 21. členu predloga </w:t>
                  </w:r>
                  <w:r w:rsidR="00FD4CA8">
                    <w:rPr>
                      <w:rFonts w:cs="Arial"/>
                      <w:iCs/>
                      <w:szCs w:val="20"/>
                      <w:lang w:val="sl-SI" w:eastAsia="sl-SI"/>
                    </w:rPr>
                    <w:t>zakona</w:t>
                  </w:r>
                  <w:r w:rsidR="00D46858" w:rsidRPr="00571F9E">
                    <w:rPr>
                      <w:rFonts w:cs="Arial"/>
                      <w:iCs/>
                      <w:szCs w:val="20"/>
                      <w:lang w:val="sl-SI" w:eastAsia="sl-SI"/>
                    </w:rPr>
                    <w:t xml:space="preserve"> črta četrti odstavek, v 25. členu predloga </w:t>
                  </w:r>
                  <w:r w:rsidR="00FD4CA8">
                    <w:rPr>
                      <w:rFonts w:cs="Arial"/>
                      <w:iCs/>
                      <w:szCs w:val="20"/>
                      <w:lang w:val="sl-SI" w:eastAsia="sl-SI"/>
                    </w:rPr>
                    <w:t>zakona</w:t>
                  </w:r>
                  <w:r w:rsidR="00D46858" w:rsidRPr="00571F9E">
                    <w:rPr>
                      <w:rFonts w:cs="Arial"/>
                      <w:iCs/>
                      <w:szCs w:val="20"/>
                      <w:lang w:val="sl-SI" w:eastAsia="sl-SI"/>
                    </w:rPr>
                    <w:t xml:space="preserve"> pa prvi odstavek v delu besedila, ki se nanaša na volilno kampanjo oziroma njeno financiranje. Upošteval ni niti pripomb Občine Kamnik glede spremembe prehodne določbe, da naj se konstitutivna seja občinskega svet</w:t>
                  </w:r>
                  <w:r w:rsidR="00A27E63">
                    <w:rPr>
                      <w:rFonts w:cs="Arial"/>
                      <w:iCs/>
                      <w:szCs w:val="20"/>
                      <w:lang w:val="sl-SI" w:eastAsia="sl-SI"/>
                    </w:rPr>
                    <w:t>a</w:t>
                  </w:r>
                  <w:r w:rsidR="00D46858" w:rsidRPr="00571F9E">
                    <w:rPr>
                      <w:rFonts w:cs="Arial"/>
                      <w:iCs/>
                      <w:szCs w:val="20"/>
                      <w:lang w:val="sl-SI" w:eastAsia="sl-SI"/>
                    </w:rPr>
                    <w:t xml:space="preserve"> le skliče, ne pa tudi opravi v 14 dneh po objavi akta o izidu volitev.</w:t>
                  </w:r>
                </w:p>
                <w:p w14:paraId="43B139CE" w14:textId="77777777" w:rsidR="00D46858" w:rsidRPr="00571F9E" w:rsidRDefault="00D46858" w:rsidP="00571F9E">
                  <w:pPr>
                    <w:spacing w:line="240" w:lineRule="auto"/>
                    <w:jc w:val="both"/>
                    <w:rPr>
                      <w:rFonts w:cs="Arial"/>
                      <w:iCs/>
                      <w:szCs w:val="20"/>
                      <w:lang w:val="sl-SI" w:eastAsia="sl-SI"/>
                    </w:rPr>
                  </w:pPr>
                </w:p>
                <w:p w14:paraId="01036882" w14:textId="19AF6BEC" w:rsidR="00D46858" w:rsidRPr="00571F9E" w:rsidRDefault="00D46858" w:rsidP="00571F9E">
                  <w:pPr>
                    <w:spacing w:line="240" w:lineRule="auto"/>
                    <w:jc w:val="both"/>
                    <w:rPr>
                      <w:rFonts w:cs="Arial"/>
                      <w:szCs w:val="20"/>
                      <w:lang w:val="sl-SI" w:eastAsia="sl-SI"/>
                    </w:rPr>
                  </w:pPr>
                  <w:r w:rsidRPr="00571F9E">
                    <w:rPr>
                      <w:rFonts w:cs="Arial"/>
                      <w:szCs w:val="20"/>
                      <w:lang w:val="sl-SI" w:eastAsia="sl-SI"/>
                    </w:rPr>
                    <w:lastRenderedPageBreak/>
                    <w:t xml:space="preserve">V razpravo so se lahko vključili tudi predstavniki zainteresirane in strokovne javnosti z možnostjo dajanja komentarjev </w:t>
                  </w:r>
                  <w:r w:rsidR="00FA15E2" w:rsidRPr="00571F9E">
                    <w:rPr>
                      <w:rFonts w:cs="Arial"/>
                      <w:szCs w:val="20"/>
                      <w:lang w:val="sl-SI" w:eastAsia="sl-SI"/>
                    </w:rPr>
                    <w:t>h</w:t>
                  </w:r>
                  <w:r w:rsidRPr="00571F9E">
                    <w:rPr>
                      <w:rFonts w:cs="Arial"/>
                      <w:szCs w:val="20"/>
                      <w:lang w:val="sl-SI" w:eastAsia="sl-SI"/>
                    </w:rPr>
                    <w:t xml:space="preserve"> gradiv</w:t>
                  </w:r>
                  <w:r w:rsidR="00FA15E2" w:rsidRPr="00571F9E">
                    <w:rPr>
                      <w:rFonts w:cs="Arial"/>
                      <w:szCs w:val="20"/>
                      <w:lang w:val="sl-SI" w:eastAsia="sl-SI"/>
                    </w:rPr>
                    <w:t>u</w:t>
                  </w:r>
                  <w:r w:rsidR="002C01BD" w:rsidRPr="00571F9E">
                    <w:rPr>
                      <w:rFonts w:cs="Arial"/>
                      <w:szCs w:val="20"/>
                      <w:lang w:val="sl-SI" w:eastAsia="sl-SI"/>
                    </w:rPr>
                    <w:t>,</w:t>
                  </w:r>
                  <w:r w:rsidRPr="00571F9E">
                    <w:rPr>
                      <w:rFonts w:cs="Arial"/>
                      <w:szCs w:val="20"/>
                      <w:lang w:val="sl-SI" w:eastAsia="sl-SI"/>
                    </w:rPr>
                    <w:t xml:space="preserve"> objavljen</w:t>
                  </w:r>
                  <w:r w:rsidR="002C01BD" w:rsidRPr="00571F9E">
                    <w:rPr>
                      <w:rFonts w:cs="Arial"/>
                      <w:szCs w:val="20"/>
                      <w:lang w:val="sl-SI" w:eastAsia="sl-SI"/>
                    </w:rPr>
                    <w:t>e</w:t>
                  </w:r>
                  <w:r w:rsidR="00FA15E2" w:rsidRPr="00571F9E">
                    <w:rPr>
                      <w:rFonts w:cs="Arial"/>
                      <w:szCs w:val="20"/>
                      <w:lang w:val="sl-SI" w:eastAsia="sl-SI"/>
                    </w:rPr>
                    <w:t>m</w:t>
                  </w:r>
                  <w:r w:rsidRPr="00571F9E">
                    <w:rPr>
                      <w:rFonts w:cs="Arial"/>
                      <w:szCs w:val="20"/>
                      <w:lang w:val="sl-SI" w:eastAsia="sl-SI"/>
                    </w:rPr>
                    <w:t xml:space="preserve"> 1. </w:t>
                  </w:r>
                  <w:r w:rsidR="00FA15E2" w:rsidRPr="00571F9E">
                    <w:rPr>
                      <w:rFonts w:cs="Arial"/>
                      <w:szCs w:val="20"/>
                      <w:lang w:val="sl-SI" w:eastAsia="sl-SI"/>
                    </w:rPr>
                    <w:t>marca</w:t>
                  </w:r>
                  <w:r w:rsidRPr="00571F9E">
                    <w:rPr>
                      <w:rFonts w:cs="Arial"/>
                      <w:szCs w:val="20"/>
                      <w:lang w:val="sl-SI" w:eastAsia="sl-SI"/>
                    </w:rPr>
                    <w:t xml:space="preserve"> 2024 na spletnem portalu e-demokracija </w:t>
                  </w:r>
                  <w:hyperlink r:id="rId10" w:history="1">
                    <w:proofErr w:type="spellStart"/>
                    <w:r w:rsidR="00B068F8" w:rsidRPr="00B068F8">
                      <w:rPr>
                        <w:rStyle w:val="Hiperpovezava"/>
                      </w:rPr>
                      <w:t>eUprava</w:t>
                    </w:r>
                    <w:proofErr w:type="spellEnd"/>
                    <w:r w:rsidR="00B068F8" w:rsidRPr="00B068F8">
                      <w:rPr>
                        <w:rStyle w:val="Hiperpovezava"/>
                      </w:rPr>
                      <w:t xml:space="preserve"> - </w:t>
                    </w:r>
                    <w:proofErr w:type="spellStart"/>
                    <w:r w:rsidR="00B068F8" w:rsidRPr="00B068F8">
                      <w:rPr>
                        <w:rStyle w:val="Hiperpovezava"/>
                      </w:rPr>
                      <w:t>Predlog</w:t>
                    </w:r>
                    <w:proofErr w:type="spellEnd"/>
                    <w:r w:rsidR="00B068F8" w:rsidRPr="00B068F8">
                      <w:rPr>
                        <w:rStyle w:val="Hiperpovezava"/>
                      </w:rPr>
                      <w:t xml:space="preserve"> </w:t>
                    </w:r>
                    <w:proofErr w:type="spellStart"/>
                    <w:r w:rsidR="00B068F8" w:rsidRPr="00B068F8">
                      <w:rPr>
                        <w:rStyle w:val="Hiperpovezava"/>
                      </w:rPr>
                      <w:t>predpisa</w:t>
                    </w:r>
                    <w:proofErr w:type="spellEnd"/>
                    <w:r w:rsidR="00B068F8" w:rsidRPr="00B068F8">
                      <w:rPr>
                        <w:rStyle w:val="Hiperpovezava"/>
                      </w:rPr>
                      <w:t xml:space="preserve"> (gov.si)</w:t>
                    </w:r>
                  </w:hyperlink>
                  <w:r w:rsidRPr="00B068F8">
                    <w:rPr>
                      <w:rFonts w:cs="Arial"/>
                      <w:szCs w:val="20"/>
                      <w:lang w:val="sl-SI" w:eastAsia="sl-SI"/>
                    </w:rPr>
                    <w:t>. Do</w:t>
                  </w:r>
                  <w:r w:rsidRPr="00571F9E">
                    <w:rPr>
                      <w:rFonts w:cs="Arial"/>
                      <w:szCs w:val="20"/>
                      <w:lang w:val="sl-SI" w:eastAsia="sl-SI"/>
                    </w:rPr>
                    <w:t xml:space="preserve"> izteka roka, določenega za </w:t>
                  </w:r>
                  <w:r w:rsidR="00FA15E2" w:rsidRPr="00571F9E">
                    <w:rPr>
                      <w:rFonts w:cs="Arial"/>
                      <w:szCs w:val="20"/>
                      <w:lang w:val="sl-SI" w:eastAsia="sl-SI"/>
                    </w:rPr>
                    <w:t>predložitev</w:t>
                  </w:r>
                  <w:r w:rsidRPr="00571F9E">
                    <w:rPr>
                      <w:rFonts w:cs="Arial"/>
                      <w:szCs w:val="20"/>
                      <w:lang w:val="sl-SI" w:eastAsia="sl-SI"/>
                    </w:rPr>
                    <w:t xml:space="preserve"> mnenj oziroma komentarjev javnosti 29. </w:t>
                  </w:r>
                  <w:r w:rsidR="00FA15E2" w:rsidRPr="00571F9E">
                    <w:rPr>
                      <w:rFonts w:cs="Arial"/>
                      <w:szCs w:val="20"/>
                      <w:lang w:val="sl-SI" w:eastAsia="sl-SI"/>
                    </w:rPr>
                    <w:t>marca</w:t>
                  </w:r>
                  <w:r w:rsidRPr="00571F9E">
                    <w:rPr>
                      <w:rFonts w:cs="Arial"/>
                      <w:szCs w:val="20"/>
                      <w:lang w:val="sl-SI" w:eastAsia="sl-SI"/>
                    </w:rPr>
                    <w:t xml:space="preserve"> 2024 je ministrstvo, pristojno za lokalno samoupravo</w:t>
                  </w:r>
                  <w:r w:rsidR="002C01BD" w:rsidRPr="00571F9E">
                    <w:rPr>
                      <w:rFonts w:cs="Arial"/>
                      <w:szCs w:val="20"/>
                      <w:lang w:val="sl-SI" w:eastAsia="sl-SI"/>
                    </w:rPr>
                    <w:t>,</w:t>
                  </w:r>
                  <w:r w:rsidRPr="00571F9E">
                    <w:rPr>
                      <w:rFonts w:cs="Arial"/>
                      <w:szCs w:val="20"/>
                      <w:lang w:val="sl-SI" w:eastAsia="sl-SI"/>
                    </w:rPr>
                    <w:t xml:space="preserve"> poleg predlogov reprezentativnih združenj in občin prejelo še dva odziva posameznikov. Prvi se je nanašal na težave pri zbiranju podpore kandidatom, drugi pa je izražal nestrinjanje </w:t>
                  </w:r>
                  <w:r w:rsidR="00BF605F">
                    <w:rPr>
                      <w:rFonts w:cs="Arial"/>
                      <w:szCs w:val="20"/>
                      <w:lang w:val="sl-SI" w:eastAsia="sl-SI"/>
                    </w:rPr>
                    <w:t>s predlagan</w:t>
                  </w:r>
                  <w:r w:rsidR="001D7246">
                    <w:rPr>
                      <w:rFonts w:cs="Arial"/>
                      <w:szCs w:val="20"/>
                      <w:lang w:val="sl-SI" w:eastAsia="sl-SI"/>
                    </w:rPr>
                    <w:t>im</w:t>
                  </w:r>
                  <w:r w:rsidR="00BF605F">
                    <w:rPr>
                      <w:rFonts w:cs="Arial"/>
                      <w:szCs w:val="20"/>
                      <w:lang w:val="sl-SI" w:eastAsia="sl-SI"/>
                    </w:rPr>
                    <w:t xml:space="preserve"> </w:t>
                  </w:r>
                  <w:r w:rsidR="001D7246">
                    <w:rPr>
                      <w:rFonts w:cs="Arial"/>
                      <w:szCs w:val="20"/>
                      <w:lang w:val="sl-SI" w:eastAsia="sl-SI"/>
                    </w:rPr>
                    <w:t>črtanjem</w:t>
                  </w:r>
                  <w:r w:rsidRPr="00571F9E">
                    <w:rPr>
                      <w:rFonts w:cs="Arial"/>
                      <w:szCs w:val="20"/>
                      <w:lang w:val="sl-SI" w:eastAsia="sl-SI"/>
                    </w:rPr>
                    <w:t xml:space="preserve"> volitev v svete ožjih delov občin in s predlogom, da se določi nova sistemska rešitev na način, da člani občinskega sveta </w:t>
                  </w:r>
                  <w:r w:rsidR="00A15DD2" w:rsidRPr="00571F9E">
                    <w:rPr>
                      <w:rFonts w:cs="Arial"/>
                      <w:szCs w:val="20"/>
                      <w:lang w:val="sl-SI" w:eastAsia="sl-SI"/>
                    </w:rPr>
                    <w:t>imenujejo</w:t>
                  </w:r>
                  <w:r w:rsidRPr="00571F9E">
                    <w:rPr>
                      <w:rFonts w:cs="Arial"/>
                      <w:szCs w:val="20"/>
                      <w:lang w:val="sl-SI" w:eastAsia="sl-SI"/>
                    </w:rPr>
                    <w:t xml:space="preserve"> člane </w:t>
                  </w:r>
                  <w:r w:rsidR="00A15DD2" w:rsidRPr="00571F9E">
                    <w:rPr>
                      <w:rFonts w:cs="Arial"/>
                      <w:szCs w:val="20"/>
                      <w:lang w:val="sl-SI" w:eastAsia="sl-SI"/>
                    </w:rPr>
                    <w:t>odborov</w:t>
                  </w:r>
                  <w:r w:rsidRPr="00571F9E">
                    <w:rPr>
                      <w:rFonts w:cs="Arial"/>
                      <w:szCs w:val="20"/>
                      <w:lang w:val="sl-SI" w:eastAsia="sl-SI"/>
                    </w:rPr>
                    <w:t xml:space="preserve"> ožjih delov občin. Predlagatelj </w:t>
                  </w:r>
                  <w:r w:rsidR="00796B3F" w:rsidRPr="00571F9E">
                    <w:rPr>
                      <w:rFonts w:cs="Arial"/>
                      <w:szCs w:val="20"/>
                      <w:lang w:val="sl-SI" w:eastAsia="sl-SI"/>
                    </w:rPr>
                    <w:t xml:space="preserve">je upošteval drugi predlog, saj je iz predloga zakona izločil določbe, ki </w:t>
                  </w:r>
                  <w:r w:rsidR="00574A70" w:rsidRPr="00571F9E">
                    <w:rPr>
                      <w:rFonts w:cs="Arial"/>
                      <w:szCs w:val="20"/>
                      <w:lang w:val="sl-SI" w:eastAsia="sl-SI"/>
                    </w:rPr>
                    <w:t xml:space="preserve">so predvidevale </w:t>
                  </w:r>
                  <w:r w:rsidR="00835407">
                    <w:rPr>
                      <w:rFonts w:cs="Arial"/>
                      <w:szCs w:val="20"/>
                      <w:lang w:val="sl-SI" w:eastAsia="sl-SI"/>
                    </w:rPr>
                    <w:t>črtanje določb o</w:t>
                  </w:r>
                  <w:r w:rsidR="00574A70" w:rsidRPr="00571F9E">
                    <w:rPr>
                      <w:rFonts w:cs="Arial"/>
                      <w:szCs w:val="20"/>
                      <w:lang w:val="sl-SI" w:eastAsia="sl-SI"/>
                    </w:rPr>
                    <w:t xml:space="preserve"> neposrednih volit</w:t>
                  </w:r>
                  <w:r w:rsidR="00835407">
                    <w:rPr>
                      <w:rFonts w:cs="Arial"/>
                      <w:szCs w:val="20"/>
                      <w:lang w:val="sl-SI" w:eastAsia="sl-SI"/>
                    </w:rPr>
                    <w:t>vah</w:t>
                  </w:r>
                  <w:r w:rsidR="00574A70" w:rsidRPr="00571F9E">
                    <w:rPr>
                      <w:rFonts w:cs="Arial"/>
                      <w:szCs w:val="20"/>
                      <w:lang w:val="sl-SI" w:eastAsia="sl-SI"/>
                    </w:rPr>
                    <w:t xml:space="preserve"> v svete ožjih delov občin</w:t>
                  </w:r>
                  <w:r w:rsidR="00796B3F" w:rsidRPr="00571F9E">
                    <w:rPr>
                      <w:rFonts w:cs="Arial"/>
                      <w:szCs w:val="20"/>
                      <w:lang w:val="sl-SI" w:eastAsia="sl-SI"/>
                    </w:rPr>
                    <w:t>.</w:t>
                  </w:r>
                </w:p>
                <w:p w14:paraId="0193F0A9"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szCs w:val="20"/>
                      <w:lang w:val="sl-SI" w:eastAsia="sl-SI"/>
                    </w:rPr>
                  </w:pPr>
                </w:p>
                <w:p w14:paraId="7B1972BC" w14:textId="77777777" w:rsidR="008F2437" w:rsidRPr="00571F9E" w:rsidRDefault="00C46B02" w:rsidP="00571F9E">
                  <w:pPr>
                    <w:pStyle w:val="rkovnatokazaodstavkom"/>
                    <w:numPr>
                      <w:ilvl w:val="0"/>
                      <w:numId w:val="0"/>
                    </w:numPr>
                    <w:spacing w:line="240" w:lineRule="auto"/>
                    <w:rPr>
                      <w:rFonts w:cs="Arial"/>
                      <w:b/>
                      <w:bCs/>
                    </w:rPr>
                  </w:pPr>
                  <w:r w:rsidRPr="00571F9E">
                    <w:rPr>
                      <w:rFonts w:cs="Arial"/>
                      <w:b/>
                      <w:bCs/>
                    </w:rPr>
                    <w:t xml:space="preserve">8. </w:t>
                  </w:r>
                  <w:r w:rsidR="00B062C5" w:rsidRPr="00571F9E">
                    <w:rPr>
                      <w:rFonts w:cs="Arial"/>
                      <w:b/>
                      <w:bCs/>
                    </w:rPr>
                    <w:t>PODATEK O ZUNANJEM STROKOVNJAKU OZIROMA PRAVNI OSEBI, KI JE SODELOVALA PRI PRIPRAVI PREDLOGA ZAKONA, IN ZNESKU PLAČILA ZA TA NAMEN</w:t>
                  </w:r>
                  <w:r w:rsidR="008F2437" w:rsidRPr="00571F9E">
                    <w:rPr>
                      <w:rFonts w:cs="Arial"/>
                      <w:b/>
                      <w:bCs/>
                    </w:rPr>
                    <w:t>:</w:t>
                  </w:r>
                </w:p>
                <w:p w14:paraId="14E6B10F" w14:textId="77777777" w:rsidR="00C46B02" w:rsidRPr="00571F9E" w:rsidRDefault="00C46B02" w:rsidP="00571F9E">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571F9E">
                    <w:rPr>
                      <w:rFonts w:cs="Arial"/>
                      <w:szCs w:val="20"/>
                      <w:lang w:val="sl-SI" w:eastAsia="sl-SI"/>
                    </w:rPr>
                    <w:t>Pri pripravi novele zakona niso sodelovali zunanji strokovnjaki</w:t>
                  </w:r>
                  <w:r w:rsidR="008F2437" w:rsidRPr="00571F9E">
                    <w:rPr>
                      <w:rFonts w:cs="Arial"/>
                      <w:szCs w:val="20"/>
                      <w:lang w:val="sl-SI" w:eastAsia="sl-SI"/>
                    </w:rPr>
                    <w:t xml:space="preserve"> ali pravne osebe</w:t>
                  </w:r>
                  <w:r w:rsidRPr="00571F9E">
                    <w:rPr>
                      <w:rFonts w:cs="Arial"/>
                      <w:szCs w:val="20"/>
                      <w:lang w:val="sl-SI" w:eastAsia="sl-SI"/>
                    </w:rPr>
                    <w:t>.</w:t>
                  </w:r>
                </w:p>
                <w:p w14:paraId="71234817" w14:textId="77777777" w:rsidR="00C46B02" w:rsidRPr="00571F9E" w:rsidRDefault="00C46B02" w:rsidP="00571F9E">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14:paraId="71918AAC" w14:textId="77777777" w:rsidR="00640A2D" w:rsidRPr="00571F9E" w:rsidRDefault="00C46B02" w:rsidP="00571F9E">
                  <w:pPr>
                    <w:suppressAutoHyphens/>
                    <w:overflowPunct w:val="0"/>
                    <w:autoSpaceDE w:val="0"/>
                    <w:autoSpaceDN w:val="0"/>
                    <w:adjustRightInd w:val="0"/>
                    <w:spacing w:line="240" w:lineRule="auto"/>
                    <w:jc w:val="both"/>
                    <w:textAlignment w:val="baseline"/>
                    <w:outlineLvl w:val="3"/>
                    <w:rPr>
                      <w:rFonts w:cs="Arial"/>
                      <w:b/>
                      <w:bCs/>
                      <w:szCs w:val="20"/>
                      <w:lang w:val="sl-SI" w:eastAsia="sl-SI"/>
                    </w:rPr>
                  </w:pPr>
                  <w:r w:rsidRPr="00571F9E">
                    <w:rPr>
                      <w:rFonts w:cs="Arial"/>
                      <w:b/>
                      <w:bCs/>
                      <w:szCs w:val="20"/>
                      <w:lang w:val="sl-SI" w:eastAsia="sl-SI"/>
                    </w:rPr>
                    <w:t>9</w:t>
                  </w:r>
                  <w:r w:rsidR="00640A2D" w:rsidRPr="00571F9E">
                    <w:rPr>
                      <w:rFonts w:cs="Arial"/>
                      <w:b/>
                      <w:bCs/>
                      <w:szCs w:val="20"/>
                      <w:lang w:val="sl-SI" w:eastAsia="sl-SI"/>
                    </w:rPr>
                    <w:t xml:space="preserve">. </w:t>
                  </w:r>
                  <w:r w:rsidR="004B7689" w:rsidRPr="00571F9E">
                    <w:rPr>
                      <w:rFonts w:cs="Arial"/>
                      <w:b/>
                      <w:bCs/>
                      <w:szCs w:val="20"/>
                      <w:lang w:val="sl-SI" w:eastAsia="sl-SI"/>
                    </w:rPr>
                    <w:t>NAVEDBA, KATERI PREDSTAVNIKI PREDLAGATELJA BODO SODELOVALI PRI DELU DRŽAVNEGA ZBORA IN DELOVNIH TELES</w:t>
                  </w:r>
                  <w:r w:rsidR="00653B8F" w:rsidRPr="00571F9E">
                    <w:rPr>
                      <w:rFonts w:cs="Arial"/>
                      <w:b/>
                      <w:bCs/>
                      <w:szCs w:val="20"/>
                      <w:lang w:val="sl-SI" w:eastAsia="sl-SI"/>
                    </w:rPr>
                    <w:t>:</w:t>
                  </w:r>
                </w:p>
                <w:p w14:paraId="7781CD1C" w14:textId="53B1FF9B" w:rsidR="00B662EF" w:rsidRPr="00571F9E" w:rsidRDefault="00B662EF" w:rsidP="00571F9E">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14:paraId="0AB3CAB5" w14:textId="4B491E37" w:rsidR="00A14499"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A14499" w:rsidRPr="00571F9E">
                    <w:rPr>
                      <w:rFonts w:cs="Arial"/>
                      <w:szCs w:val="20"/>
                      <w:lang w:val="sl-SI" w:eastAsia="sl-SI"/>
                    </w:rPr>
                    <w:t xml:space="preserve">mag. Franc </w:t>
                  </w:r>
                  <w:proofErr w:type="spellStart"/>
                  <w:r w:rsidR="00A14499" w:rsidRPr="00571F9E">
                    <w:rPr>
                      <w:rFonts w:cs="Arial"/>
                      <w:szCs w:val="20"/>
                      <w:lang w:val="sl-SI" w:eastAsia="sl-SI"/>
                    </w:rPr>
                    <w:t>Props</w:t>
                  </w:r>
                  <w:proofErr w:type="spellEnd"/>
                  <w:r w:rsidR="00A14499" w:rsidRPr="00571F9E">
                    <w:rPr>
                      <w:rFonts w:cs="Arial"/>
                      <w:szCs w:val="20"/>
                      <w:lang w:val="sl-SI" w:eastAsia="sl-SI"/>
                    </w:rPr>
                    <w:t>, minister, Ministrstvo za javno upravo</w:t>
                  </w:r>
                </w:p>
                <w:p w14:paraId="2E744617" w14:textId="4F0805C5" w:rsidR="00A14499"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A14499" w:rsidRPr="00571F9E">
                    <w:rPr>
                      <w:rFonts w:cs="Arial"/>
                      <w:szCs w:val="20"/>
                      <w:lang w:val="sl-SI" w:eastAsia="sl-SI"/>
                    </w:rPr>
                    <w:t xml:space="preserve"> Jure Trbič, državni sekretar, Ministrstvo za javno upravo</w:t>
                  </w:r>
                </w:p>
                <w:p w14:paraId="562D63ED" w14:textId="36CB2AD5" w:rsidR="009A37F5"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9A37F5" w:rsidRPr="00571F9E">
                    <w:rPr>
                      <w:rFonts w:cs="Arial"/>
                      <w:szCs w:val="20"/>
                      <w:lang w:val="sl-SI" w:eastAsia="sl-SI"/>
                    </w:rPr>
                    <w:t xml:space="preserve">mag. Mateja Prešern, </w:t>
                  </w:r>
                  <w:proofErr w:type="spellStart"/>
                  <w:r w:rsidR="009A37F5" w:rsidRPr="00571F9E">
                    <w:rPr>
                      <w:rFonts w:cs="Arial"/>
                      <w:szCs w:val="20"/>
                      <w:lang w:val="sl-SI" w:eastAsia="sl-SI"/>
                    </w:rPr>
                    <w:t>v.d</w:t>
                  </w:r>
                  <w:proofErr w:type="spellEnd"/>
                  <w:r w:rsidR="009A37F5" w:rsidRPr="00571F9E">
                    <w:rPr>
                      <w:rFonts w:cs="Arial"/>
                      <w:szCs w:val="20"/>
                      <w:lang w:val="sl-SI" w:eastAsia="sl-SI"/>
                    </w:rPr>
                    <w:t>. generalne direktorice, Direktorat za lokalno samoupravo, nevladne organizacije in politični sistem</w:t>
                  </w:r>
                </w:p>
                <w:p w14:paraId="3DB1AD02" w14:textId="27E08586" w:rsidR="00A14499"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A14499" w:rsidRPr="00571F9E">
                    <w:rPr>
                      <w:rFonts w:cs="Arial"/>
                      <w:szCs w:val="20"/>
                      <w:lang w:val="sl-SI" w:eastAsia="sl-SI"/>
                    </w:rPr>
                    <w:t xml:space="preserve">dr. Roman Lavtar, </w:t>
                  </w:r>
                  <w:r w:rsidR="00091B93" w:rsidRPr="00571F9E">
                    <w:rPr>
                      <w:rFonts w:cs="Arial"/>
                      <w:szCs w:val="20"/>
                      <w:lang w:val="sl-SI" w:eastAsia="sl-SI"/>
                    </w:rPr>
                    <w:t>v</w:t>
                  </w:r>
                  <w:r w:rsidR="00A14499" w:rsidRPr="00571F9E">
                    <w:rPr>
                      <w:rFonts w:cs="Arial"/>
                      <w:szCs w:val="20"/>
                      <w:lang w:val="sl-SI" w:eastAsia="sl-SI"/>
                    </w:rPr>
                    <w:t>odja Sektorja za lokalno samoupravo,</w:t>
                  </w:r>
                  <w:r w:rsidR="00C94337">
                    <w:rPr>
                      <w:rFonts w:cs="Arial"/>
                      <w:szCs w:val="20"/>
                      <w:lang w:val="sl-SI" w:eastAsia="sl-SI"/>
                    </w:rPr>
                    <w:t xml:space="preserve"> </w:t>
                  </w:r>
                  <w:r w:rsidR="00C94337" w:rsidRPr="00C94337">
                    <w:rPr>
                      <w:rFonts w:cs="Arial"/>
                      <w:szCs w:val="20"/>
                      <w:lang w:val="sl-SI" w:eastAsia="sl-SI"/>
                    </w:rPr>
                    <w:t>Direktorat za lokalno samoupravo, nevladne organizacije in politični sistem</w:t>
                  </w:r>
                  <w:r w:rsidR="00C94337">
                    <w:rPr>
                      <w:rFonts w:cs="Arial"/>
                      <w:szCs w:val="20"/>
                      <w:lang w:val="sl-SI" w:eastAsia="sl-SI"/>
                    </w:rPr>
                    <w:t>,</w:t>
                  </w:r>
                  <w:r w:rsidR="00A14499" w:rsidRPr="00571F9E">
                    <w:rPr>
                      <w:rFonts w:cs="Arial"/>
                      <w:szCs w:val="20"/>
                      <w:lang w:val="sl-SI" w:eastAsia="sl-SI"/>
                    </w:rPr>
                    <w:t xml:space="preserve"> Ministrstvo za javno upravo</w:t>
                  </w:r>
                </w:p>
                <w:p w14:paraId="6446F898" w14:textId="25004681" w:rsidR="00A14499"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A14499" w:rsidRPr="00571F9E">
                    <w:rPr>
                      <w:rFonts w:cs="Arial"/>
                      <w:szCs w:val="20"/>
                      <w:lang w:val="sl-SI" w:eastAsia="sl-SI"/>
                    </w:rPr>
                    <w:t>Helena Kavčič, sekretarka, Sektor za lokalno samoupravo,</w:t>
                  </w:r>
                  <w:r w:rsidR="00C94337">
                    <w:rPr>
                      <w:rFonts w:cs="Arial"/>
                      <w:szCs w:val="20"/>
                      <w:lang w:val="sl-SI" w:eastAsia="sl-SI"/>
                    </w:rPr>
                    <w:t xml:space="preserve"> </w:t>
                  </w:r>
                  <w:r w:rsidR="00C94337" w:rsidRPr="00C94337">
                    <w:rPr>
                      <w:rFonts w:cs="Arial"/>
                      <w:szCs w:val="20"/>
                      <w:lang w:val="sl-SI" w:eastAsia="sl-SI"/>
                    </w:rPr>
                    <w:t>Direktorat za lokalno samoupravo, nevladne organizacije in politični sistem</w:t>
                  </w:r>
                  <w:r w:rsidR="00C94337">
                    <w:rPr>
                      <w:rFonts w:cs="Arial"/>
                      <w:szCs w:val="20"/>
                      <w:lang w:val="sl-SI" w:eastAsia="sl-SI"/>
                    </w:rPr>
                    <w:t>,</w:t>
                  </w:r>
                  <w:r w:rsidR="00A14499" w:rsidRPr="00571F9E">
                    <w:rPr>
                      <w:rFonts w:cs="Arial"/>
                      <w:szCs w:val="20"/>
                      <w:lang w:val="sl-SI" w:eastAsia="sl-SI"/>
                    </w:rPr>
                    <w:t xml:space="preserve"> Ministrstvo za javno upravo</w:t>
                  </w:r>
                </w:p>
                <w:p w14:paraId="3D1F3836" w14:textId="3E7B11F3" w:rsidR="006B7553"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6B7553" w:rsidRPr="00571F9E">
                    <w:rPr>
                      <w:rFonts w:cs="Arial"/>
                      <w:szCs w:val="20"/>
                      <w:lang w:val="sl-SI" w:eastAsia="sl-SI"/>
                    </w:rPr>
                    <w:t>dr. Aldijana Ahmetovi</w:t>
                  </w:r>
                  <w:r w:rsidR="00B66AFB" w:rsidRPr="00571F9E">
                    <w:rPr>
                      <w:rFonts w:cs="Arial"/>
                      <w:szCs w:val="20"/>
                      <w:lang w:val="sl-SI" w:eastAsia="sl-SI"/>
                    </w:rPr>
                    <w:t>ć</w:t>
                  </w:r>
                  <w:r w:rsidR="006B7553" w:rsidRPr="00571F9E">
                    <w:rPr>
                      <w:rFonts w:cs="Arial"/>
                      <w:szCs w:val="20"/>
                      <w:lang w:val="sl-SI" w:eastAsia="sl-SI"/>
                    </w:rPr>
                    <w:t xml:space="preserve">, podsekretarka, </w:t>
                  </w:r>
                  <w:r w:rsidR="00B66AFB" w:rsidRPr="00571F9E">
                    <w:rPr>
                      <w:rFonts w:cs="Arial"/>
                      <w:szCs w:val="20"/>
                      <w:lang w:val="sl-SI" w:eastAsia="sl-SI"/>
                    </w:rPr>
                    <w:t xml:space="preserve">Sektor za lokalno samoupravo, </w:t>
                  </w:r>
                  <w:r w:rsidR="00C94337" w:rsidRPr="00C94337">
                    <w:rPr>
                      <w:rFonts w:cs="Arial"/>
                      <w:szCs w:val="20"/>
                      <w:lang w:val="sl-SI" w:eastAsia="sl-SI"/>
                    </w:rPr>
                    <w:t>Direktorat za lokalno samoupravo, nevladne organizacije in politični sistem</w:t>
                  </w:r>
                  <w:r w:rsidR="00C94337">
                    <w:rPr>
                      <w:rFonts w:cs="Arial"/>
                      <w:szCs w:val="20"/>
                      <w:lang w:val="sl-SI" w:eastAsia="sl-SI"/>
                    </w:rPr>
                    <w:t>,</w:t>
                  </w:r>
                  <w:r w:rsidR="00C94337" w:rsidRPr="00C94337">
                    <w:rPr>
                      <w:rFonts w:cs="Arial"/>
                      <w:szCs w:val="20"/>
                      <w:lang w:val="sl-SI" w:eastAsia="sl-SI"/>
                    </w:rPr>
                    <w:t xml:space="preserve"> </w:t>
                  </w:r>
                  <w:r w:rsidR="00B66AFB" w:rsidRPr="00571F9E">
                    <w:rPr>
                      <w:rFonts w:cs="Arial"/>
                      <w:szCs w:val="20"/>
                      <w:lang w:val="sl-SI" w:eastAsia="sl-SI"/>
                    </w:rPr>
                    <w:t>Ministrstvo za javno upravo</w:t>
                  </w:r>
                  <w:r w:rsidR="00C94337">
                    <w:rPr>
                      <w:rFonts w:cs="Arial"/>
                      <w:szCs w:val="20"/>
                      <w:lang w:val="sl-SI" w:eastAsia="sl-SI"/>
                    </w:rPr>
                    <w:t>.</w:t>
                  </w:r>
                </w:p>
                <w:p w14:paraId="23590334" w14:textId="77777777" w:rsidR="00A14499" w:rsidRPr="00571F9E" w:rsidRDefault="00A14499" w:rsidP="00571F9E">
                  <w:pPr>
                    <w:suppressAutoHyphens/>
                    <w:overflowPunct w:val="0"/>
                    <w:autoSpaceDE w:val="0"/>
                    <w:autoSpaceDN w:val="0"/>
                    <w:adjustRightInd w:val="0"/>
                    <w:spacing w:line="240" w:lineRule="auto"/>
                    <w:jc w:val="both"/>
                    <w:textAlignment w:val="baseline"/>
                    <w:rPr>
                      <w:rFonts w:cs="Arial"/>
                      <w:szCs w:val="20"/>
                      <w:lang w:val="sl-SI" w:eastAsia="sl-SI"/>
                    </w:rPr>
                  </w:pPr>
                </w:p>
              </w:tc>
            </w:tr>
            <w:tr w:rsidR="006E2C76" w:rsidRPr="00E3119F" w14:paraId="5A8DB6F8" w14:textId="77777777" w:rsidTr="006E2C76">
              <w:tc>
                <w:tcPr>
                  <w:tcW w:w="8498" w:type="dxa"/>
                  <w:gridSpan w:val="2"/>
                </w:tcPr>
                <w:tbl>
                  <w:tblPr>
                    <w:tblW w:w="0" w:type="auto"/>
                    <w:tblLook w:val="04A0" w:firstRow="1" w:lastRow="0" w:firstColumn="1" w:lastColumn="0" w:noHBand="0" w:noVBand="1"/>
                  </w:tblPr>
                  <w:tblGrid>
                    <w:gridCol w:w="8282"/>
                  </w:tblGrid>
                  <w:tr w:rsidR="006E2C76" w:rsidRPr="00E3119F" w14:paraId="64B2CB45" w14:textId="77777777" w:rsidTr="00C558E4">
                    <w:tc>
                      <w:tcPr>
                        <w:tcW w:w="8282" w:type="dxa"/>
                      </w:tcPr>
                      <w:p w14:paraId="4732033B" w14:textId="77777777" w:rsidR="006E2C76" w:rsidRPr="00571F9E" w:rsidRDefault="006E2C76" w:rsidP="00571F9E">
                        <w:pPr>
                          <w:spacing w:line="240" w:lineRule="auto"/>
                          <w:rPr>
                            <w:rFonts w:cs="Arial"/>
                            <w:szCs w:val="20"/>
                            <w:lang w:val="sl-SI"/>
                          </w:rPr>
                        </w:pPr>
                      </w:p>
                    </w:tc>
                  </w:tr>
                  <w:tr w:rsidR="006E2C76" w:rsidRPr="00E3119F" w14:paraId="73ED1CB4" w14:textId="77777777" w:rsidTr="00C558E4">
                    <w:tc>
                      <w:tcPr>
                        <w:tcW w:w="8282" w:type="dxa"/>
                      </w:tcPr>
                      <w:p w14:paraId="3A2CF1EE"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II. BESEDILO ČLENOV</w:t>
                        </w:r>
                      </w:p>
                      <w:p w14:paraId="694A0576"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57C05D14" w14:textId="5AAFD5B3" w:rsidR="006E2C76" w:rsidRPr="00571F9E" w:rsidRDefault="00761F89" w:rsidP="00571F9E">
                        <w:pPr>
                          <w:numPr>
                            <w:ilvl w:val="0"/>
                            <w:numId w:val="21"/>
                          </w:numPr>
                          <w:spacing w:line="240" w:lineRule="auto"/>
                          <w:jc w:val="center"/>
                          <w:textAlignment w:val="baseline"/>
                          <w:rPr>
                            <w:rFonts w:cs="Arial"/>
                            <w:b/>
                            <w:bCs/>
                            <w:szCs w:val="20"/>
                            <w:lang w:val="sl-SI" w:eastAsia="sl-SI"/>
                          </w:rPr>
                        </w:pPr>
                        <w:r w:rsidRPr="00571F9E">
                          <w:rPr>
                            <w:rFonts w:cs="Arial"/>
                            <w:b/>
                            <w:bCs/>
                            <w:szCs w:val="20"/>
                            <w:lang w:val="sl-SI" w:eastAsia="sl-SI"/>
                          </w:rPr>
                          <w:t>č</w:t>
                        </w:r>
                        <w:r w:rsidR="006E2C76" w:rsidRPr="00571F9E">
                          <w:rPr>
                            <w:rFonts w:cs="Arial"/>
                            <w:b/>
                            <w:bCs/>
                            <w:szCs w:val="20"/>
                            <w:lang w:val="sl-SI" w:eastAsia="sl-SI"/>
                          </w:rPr>
                          <w:t>len</w:t>
                        </w:r>
                      </w:p>
                      <w:p w14:paraId="34961430" w14:textId="77777777" w:rsidR="00761F89" w:rsidRPr="00571F9E" w:rsidRDefault="00761F89" w:rsidP="00571F9E">
                        <w:pPr>
                          <w:spacing w:line="240" w:lineRule="auto"/>
                          <w:ind w:left="720"/>
                          <w:textAlignment w:val="baseline"/>
                          <w:rPr>
                            <w:rFonts w:cs="Arial"/>
                            <w:b/>
                            <w:bCs/>
                            <w:szCs w:val="20"/>
                            <w:lang w:val="sl-SI" w:eastAsia="sl-SI"/>
                          </w:rPr>
                        </w:pPr>
                      </w:p>
                      <w:p w14:paraId="09BFA09C" w14:textId="77777777" w:rsidR="006E2C76" w:rsidRDefault="006E2C76" w:rsidP="00571F9E">
                        <w:pPr>
                          <w:spacing w:line="240" w:lineRule="auto"/>
                          <w:jc w:val="both"/>
                          <w:rPr>
                            <w:rFonts w:cs="Arial"/>
                            <w:szCs w:val="20"/>
                            <w:lang w:val="sl-SI" w:eastAsia="sl-SI"/>
                          </w:rPr>
                        </w:pPr>
                        <w:r w:rsidRPr="00571F9E">
                          <w:rPr>
                            <w:rFonts w:cs="Arial"/>
                            <w:szCs w:val="20"/>
                            <w:lang w:val="sl-SI" w:eastAsia="sl-SI"/>
                          </w:rPr>
                          <w:t xml:space="preserve">V Zakonu o lokalnih volitvah (Uradni list RS, št. 94/07 – uradno prečiščeno besedilo, 45/08, 83/12, 68/17 in 93/20 – </w:t>
                        </w:r>
                        <w:proofErr w:type="spellStart"/>
                        <w:r w:rsidRPr="00571F9E">
                          <w:rPr>
                            <w:rFonts w:cs="Arial"/>
                            <w:szCs w:val="20"/>
                            <w:lang w:val="sl-SI" w:eastAsia="sl-SI"/>
                          </w:rPr>
                          <w:t>odl</w:t>
                        </w:r>
                        <w:proofErr w:type="spellEnd"/>
                        <w:r w:rsidRPr="00571F9E">
                          <w:rPr>
                            <w:rFonts w:cs="Arial"/>
                            <w:szCs w:val="20"/>
                            <w:lang w:val="sl-SI" w:eastAsia="sl-SI"/>
                          </w:rPr>
                          <w:t>. US) se 3. člen spremeni tako, da se glasi:</w:t>
                        </w:r>
                      </w:p>
                      <w:p w14:paraId="65B37395" w14:textId="77777777" w:rsidR="00E3119F" w:rsidRPr="00571F9E" w:rsidRDefault="00E3119F" w:rsidP="00571F9E">
                        <w:pPr>
                          <w:spacing w:line="240" w:lineRule="auto"/>
                          <w:jc w:val="both"/>
                          <w:rPr>
                            <w:rFonts w:cs="Arial"/>
                            <w:szCs w:val="20"/>
                            <w:lang w:val="sl-SI" w:eastAsia="sl-SI"/>
                          </w:rPr>
                        </w:pPr>
                      </w:p>
                      <w:p w14:paraId="17813A12"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»3. člen</w:t>
                        </w:r>
                      </w:p>
                      <w:p w14:paraId="539D7D42" w14:textId="5FC004EA"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Stroške za izvedbo lokalnih volitev krijejo občine</w:t>
                        </w:r>
                        <w:r w:rsidR="00091B93" w:rsidRPr="00571F9E">
                          <w:rPr>
                            <w:rFonts w:cs="Arial"/>
                            <w:color w:val="000000"/>
                            <w:szCs w:val="20"/>
                            <w:lang w:val="sl-SI" w:eastAsia="sl-SI"/>
                          </w:rPr>
                          <w:t>,</w:t>
                        </w:r>
                        <w:r w:rsidRPr="00571F9E">
                          <w:rPr>
                            <w:rFonts w:cs="Arial"/>
                            <w:color w:val="000000"/>
                            <w:szCs w:val="20"/>
                            <w:lang w:val="sl-SI" w:eastAsia="sl-SI"/>
                          </w:rPr>
                          <w:t xml:space="preserve"> </w:t>
                        </w:r>
                        <w:r w:rsidR="00C33A4A" w:rsidRPr="00571F9E">
                          <w:rPr>
                            <w:rFonts w:cs="Arial"/>
                            <w:szCs w:val="20"/>
                            <w:lang w:val="sl-SI" w:eastAsia="sl-SI"/>
                          </w:rPr>
                          <w:t>razen stroškov, ki v zvezi s tem nastanejo pri izvajanju nalog državnih organov</w:t>
                        </w:r>
                        <w:r w:rsidR="0061049C" w:rsidRPr="00571F9E">
                          <w:rPr>
                            <w:rFonts w:cs="Arial"/>
                            <w:szCs w:val="20"/>
                            <w:lang w:val="sl-SI" w:eastAsia="sl-SI"/>
                          </w:rPr>
                          <w:t>,</w:t>
                        </w:r>
                        <w:r w:rsidR="005F6D5D" w:rsidRPr="00571F9E">
                          <w:rPr>
                            <w:rFonts w:cs="Arial"/>
                            <w:szCs w:val="20"/>
                            <w:lang w:val="sl-SI" w:eastAsia="sl-SI"/>
                          </w:rPr>
                          <w:t xml:space="preserve"> </w:t>
                        </w:r>
                        <w:r w:rsidR="00C33A4A" w:rsidRPr="00571F9E">
                          <w:rPr>
                            <w:rFonts w:cs="Arial"/>
                            <w:szCs w:val="20"/>
                            <w:lang w:val="sl-SI" w:eastAsia="sl-SI"/>
                          </w:rPr>
                          <w:t>če ni z zakonom drugače določeno</w:t>
                        </w:r>
                        <w:r w:rsidRPr="00571F9E">
                          <w:rPr>
                            <w:rFonts w:cs="Arial"/>
                            <w:szCs w:val="20"/>
                            <w:lang w:val="sl-SI" w:eastAsia="sl-SI"/>
                          </w:rPr>
                          <w:t xml:space="preserve">.«. </w:t>
                        </w:r>
                      </w:p>
                      <w:p w14:paraId="5BDB3A12" w14:textId="77777777" w:rsidR="006E2C76" w:rsidRPr="00571F9E" w:rsidRDefault="006E2C76" w:rsidP="00571F9E">
                        <w:pPr>
                          <w:spacing w:line="240" w:lineRule="auto"/>
                          <w:jc w:val="both"/>
                          <w:rPr>
                            <w:rFonts w:cs="Arial"/>
                            <w:szCs w:val="20"/>
                            <w:lang w:val="sl-SI" w:eastAsia="sl-SI"/>
                          </w:rPr>
                        </w:pPr>
                      </w:p>
                      <w:p w14:paraId="044FB05D" w14:textId="77777777" w:rsidR="006E2C76" w:rsidRPr="00571F9E" w:rsidRDefault="006E2C76" w:rsidP="00571F9E">
                        <w:pPr>
                          <w:pStyle w:val="Odstavekseznama"/>
                          <w:numPr>
                            <w:ilvl w:val="0"/>
                            <w:numId w:val="21"/>
                          </w:numPr>
                          <w:spacing w:line="240" w:lineRule="auto"/>
                          <w:jc w:val="center"/>
                          <w:textAlignment w:val="baseline"/>
                          <w:rPr>
                            <w:rFonts w:cs="Arial"/>
                            <w:b/>
                            <w:bCs/>
                            <w:szCs w:val="20"/>
                            <w:lang w:val="sl-SI" w:eastAsia="sl-SI"/>
                          </w:rPr>
                        </w:pPr>
                        <w:bookmarkStart w:id="2" w:name="_Hlk84403199"/>
                        <w:r w:rsidRPr="00571F9E">
                          <w:rPr>
                            <w:rFonts w:cs="Arial"/>
                            <w:b/>
                            <w:bCs/>
                            <w:szCs w:val="20"/>
                            <w:lang w:val="sl-SI" w:eastAsia="sl-SI"/>
                          </w:rPr>
                          <w:t>člen</w:t>
                        </w:r>
                      </w:p>
                      <w:p w14:paraId="55E7E658" w14:textId="77777777" w:rsidR="00EA5F72" w:rsidRPr="00571F9E" w:rsidRDefault="00EA5F72" w:rsidP="00571F9E">
                        <w:pPr>
                          <w:pStyle w:val="Odstavekseznama"/>
                          <w:spacing w:line="240" w:lineRule="auto"/>
                          <w:textAlignment w:val="baseline"/>
                          <w:rPr>
                            <w:rFonts w:cs="Arial"/>
                            <w:b/>
                            <w:bCs/>
                            <w:szCs w:val="20"/>
                            <w:lang w:val="sl-SI" w:eastAsia="sl-SI"/>
                          </w:rPr>
                        </w:pPr>
                      </w:p>
                      <w:p w14:paraId="387D270F" w14:textId="2E741E75" w:rsidR="00EA5F72" w:rsidRPr="00571F9E" w:rsidRDefault="003D724F" w:rsidP="00571F9E">
                        <w:pPr>
                          <w:spacing w:line="240" w:lineRule="auto"/>
                          <w:jc w:val="both"/>
                          <w:textAlignment w:val="baseline"/>
                          <w:rPr>
                            <w:rFonts w:cs="Arial"/>
                            <w:szCs w:val="20"/>
                            <w:lang w:val="sl-SI" w:eastAsia="sl-SI"/>
                          </w:rPr>
                        </w:pPr>
                        <w:r w:rsidRPr="00571F9E">
                          <w:rPr>
                            <w:rFonts w:cs="Arial"/>
                            <w:szCs w:val="20"/>
                            <w:lang w:val="sl-SI" w:eastAsia="sl-SI"/>
                          </w:rPr>
                          <w:t xml:space="preserve">V 5. členu v drugem odstavku se črta besedilo </w:t>
                        </w:r>
                        <w:r w:rsidR="00A5725C" w:rsidRPr="00571F9E">
                          <w:rPr>
                            <w:rFonts w:cs="Arial"/>
                            <w:szCs w:val="20"/>
                            <w:lang w:val="sl-SI" w:eastAsia="sl-SI"/>
                          </w:rPr>
                          <w:t>»</w:t>
                        </w:r>
                        <w:r w:rsidRPr="00571F9E">
                          <w:rPr>
                            <w:rFonts w:cs="Arial"/>
                            <w:szCs w:val="20"/>
                            <w:lang w:val="sl-SI" w:eastAsia="sl-SI"/>
                          </w:rPr>
                          <w:t>pod pogoji iz prvega odstavka tega člena</w:t>
                        </w:r>
                        <w:r w:rsidR="00A5725C" w:rsidRPr="00571F9E">
                          <w:rPr>
                            <w:rFonts w:cs="Arial"/>
                            <w:szCs w:val="20"/>
                            <w:lang w:val="sl-SI" w:eastAsia="sl-SI"/>
                          </w:rPr>
                          <w:t>«</w:t>
                        </w:r>
                        <w:r w:rsidRPr="00571F9E">
                          <w:rPr>
                            <w:rFonts w:cs="Arial"/>
                            <w:szCs w:val="20"/>
                            <w:lang w:val="sl-SI" w:eastAsia="sl-SI"/>
                          </w:rPr>
                          <w:t xml:space="preserve"> ter pika na koncu nadomesti z vejico in za njo doda besedilo </w:t>
                        </w:r>
                        <w:r w:rsidR="00A5725C" w:rsidRPr="00571F9E">
                          <w:rPr>
                            <w:rFonts w:cs="Arial"/>
                            <w:szCs w:val="20"/>
                            <w:lang w:val="sl-SI" w:eastAsia="sl-SI"/>
                          </w:rPr>
                          <w:t>»</w:t>
                        </w:r>
                        <w:r w:rsidR="004C5109" w:rsidRPr="00571F9E">
                          <w:rPr>
                            <w:rFonts w:cs="Arial"/>
                            <w:szCs w:val="20"/>
                            <w:lang w:val="sl-SI" w:eastAsia="sl-SI"/>
                          </w:rPr>
                          <w:t>ki je na dan glasovanja dopolnil 18 let starosti</w:t>
                        </w:r>
                        <w:r w:rsidRPr="00571F9E">
                          <w:rPr>
                            <w:rFonts w:cs="Arial"/>
                            <w:szCs w:val="20"/>
                            <w:lang w:val="sl-SI" w:eastAsia="sl-SI"/>
                          </w:rPr>
                          <w:t>.</w:t>
                        </w:r>
                        <w:r w:rsidR="00A5725C" w:rsidRPr="00571F9E">
                          <w:rPr>
                            <w:rFonts w:cs="Arial"/>
                            <w:szCs w:val="20"/>
                            <w:lang w:val="sl-SI" w:eastAsia="sl-SI"/>
                          </w:rPr>
                          <w:t>«</w:t>
                        </w:r>
                        <w:r w:rsidR="004C5109" w:rsidRPr="00571F9E">
                          <w:rPr>
                            <w:rFonts w:cs="Arial"/>
                            <w:szCs w:val="20"/>
                            <w:lang w:val="sl-SI" w:eastAsia="sl-SI"/>
                          </w:rPr>
                          <w:t>.</w:t>
                        </w:r>
                      </w:p>
                      <w:p w14:paraId="43E6A9B4" w14:textId="77777777" w:rsidR="004C5109" w:rsidRPr="00571F9E" w:rsidRDefault="004C5109" w:rsidP="00571F9E">
                        <w:pPr>
                          <w:spacing w:line="240" w:lineRule="auto"/>
                          <w:jc w:val="both"/>
                          <w:textAlignment w:val="baseline"/>
                          <w:rPr>
                            <w:rFonts w:cs="Arial"/>
                            <w:szCs w:val="20"/>
                            <w:lang w:val="sl-SI" w:eastAsia="sl-SI"/>
                          </w:rPr>
                        </w:pPr>
                      </w:p>
                      <w:p w14:paraId="71A7C9CA" w14:textId="1FE8869C" w:rsidR="006E2C76" w:rsidRPr="00571F9E" w:rsidRDefault="00EA5F72" w:rsidP="00571F9E">
                        <w:pPr>
                          <w:spacing w:line="240" w:lineRule="auto"/>
                          <w:jc w:val="both"/>
                          <w:textAlignment w:val="baseline"/>
                          <w:rPr>
                            <w:rFonts w:cs="Arial"/>
                            <w:szCs w:val="20"/>
                            <w:lang w:val="sl-SI" w:eastAsia="sl-SI"/>
                          </w:rPr>
                        </w:pPr>
                        <w:r w:rsidRPr="00571F9E">
                          <w:rPr>
                            <w:rFonts w:cs="Arial"/>
                            <w:szCs w:val="20"/>
                            <w:lang w:val="sl-SI" w:eastAsia="sl-SI"/>
                          </w:rPr>
                          <w:t>Š</w:t>
                        </w:r>
                        <w:r w:rsidR="006E2C76" w:rsidRPr="00571F9E">
                          <w:rPr>
                            <w:rFonts w:cs="Arial"/>
                            <w:szCs w:val="20"/>
                            <w:lang w:val="sl-SI" w:eastAsia="sl-SI"/>
                          </w:rPr>
                          <w:t xml:space="preserve">esti odstavek </w:t>
                        </w:r>
                        <w:r w:rsidRPr="00571F9E">
                          <w:rPr>
                            <w:rFonts w:cs="Arial"/>
                            <w:szCs w:val="20"/>
                            <w:lang w:val="sl-SI" w:eastAsia="sl-SI"/>
                          </w:rPr>
                          <w:t xml:space="preserve">se </w:t>
                        </w:r>
                        <w:r w:rsidR="006E2C76" w:rsidRPr="00571F9E">
                          <w:rPr>
                            <w:rFonts w:cs="Arial"/>
                            <w:szCs w:val="20"/>
                            <w:lang w:val="sl-SI" w:eastAsia="sl-SI"/>
                          </w:rPr>
                          <w:t>črta</w:t>
                        </w:r>
                        <w:bookmarkEnd w:id="2"/>
                        <w:r w:rsidR="006E2C76" w:rsidRPr="00571F9E">
                          <w:rPr>
                            <w:rFonts w:cs="Arial"/>
                            <w:szCs w:val="20"/>
                            <w:lang w:val="sl-SI" w:eastAsia="sl-SI"/>
                          </w:rPr>
                          <w:t>.</w:t>
                        </w:r>
                      </w:p>
                      <w:p w14:paraId="1FEB32D8" w14:textId="77777777" w:rsidR="004C5109" w:rsidRPr="00571F9E" w:rsidRDefault="004C5109" w:rsidP="00571F9E">
                        <w:pPr>
                          <w:spacing w:line="240" w:lineRule="auto"/>
                          <w:jc w:val="both"/>
                          <w:textAlignment w:val="baseline"/>
                          <w:rPr>
                            <w:rFonts w:cs="Arial"/>
                            <w:szCs w:val="20"/>
                            <w:lang w:val="sl-SI" w:eastAsia="sl-SI"/>
                          </w:rPr>
                        </w:pPr>
                      </w:p>
                      <w:p w14:paraId="797799D5" w14:textId="6823B4B1" w:rsidR="006E2C76" w:rsidRPr="00571F9E" w:rsidRDefault="005F6D5D" w:rsidP="00571F9E">
                        <w:pPr>
                          <w:spacing w:line="240" w:lineRule="auto"/>
                          <w:jc w:val="center"/>
                          <w:textAlignment w:val="baseline"/>
                          <w:rPr>
                            <w:rFonts w:cs="Arial"/>
                            <w:b/>
                            <w:bCs/>
                            <w:szCs w:val="20"/>
                            <w:lang w:val="sl-SI" w:eastAsia="sl-SI"/>
                          </w:rPr>
                        </w:pPr>
                        <w:r w:rsidRPr="00571F9E">
                          <w:rPr>
                            <w:rFonts w:cs="Arial"/>
                            <w:b/>
                            <w:bCs/>
                            <w:szCs w:val="20"/>
                            <w:lang w:val="sl-SI" w:eastAsia="sl-SI"/>
                          </w:rPr>
                          <w:t xml:space="preserve">3. </w:t>
                        </w:r>
                        <w:r w:rsidR="006E2C76" w:rsidRPr="00571F9E">
                          <w:rPr>
                            <w:rFonts w:cs="Arial"/>
                            <w:b/>
                            <w:bCs/>
                            <w:szCs w:val="20"/>
                            <w:lang w:val="sl-SI" w:eastAsia="sl-SI"/>
                          </w:rPr>
                          <w:t>člen</w:t>
                        </w:r>
                      </w:p>
                      <w:p w14:paraId="7C557184" w14:textId="77777777" w:rsidR="006E2C76" w:rsidRPr="00571F9E" w:rsidRDefault="006E2C76" w:rsidP="00571F9E">
                        <w:pPr>
                          <w:spacing w:line="240" w:lineRule="auto"/>
                          <w:jc w:val="center"/>
                          <w:textAlignment w:val="baseline"/>
                          <w:rPr>
                            <w:rFonts w:cs="Arial"/>
                            <w:b/>
                            <w:bCs/>
                            <w:szCs w:val="20"/>
                            <w:lang w:val="sl-SI" w:eastAsia="sl-SI"/>
                          </w:rPr>
                        </w:pPr>
                      </w:p>
                      <w:p w14:paraId="74F0DFF1" w14:textId="77777777" w:rsidR="006E2C76" w:rsidRPr="00571F9E" w:rsidRDefault="006E2C76" w:rsidP="00571F9E">
                        <w:pPr>
                          <w:spacing w:line="240" w:lineRule="auto"/>
                          <w:jc w:val="both"/>
                          <w:textAlignment w:val="baseline"/>
                          <w:rPr>
                            <w:rFonts w:cs="Arial"/>
                            <w:szCs w:val="20"/>
                            <w:lang w:val="sl-SI" w:eastAsia="sl-SI"/>
                          </w:rPr>
                        </w:pPr>
                        <w:r w:rsidRPr="00571F9E">
                          <w:rPr>
                            <w:rFonts w:cs="Arial"/>
                            <w:szCs w:val="20"/>
                            <w:lang w:val="sl-SI" w:eastAsia="sl-SI"/>
                          </w:rPr>
                          <w:t>V 20. členu se drugi odstavek spremeni tako, da se glasi:</w:t>
                        </w:r>
                      </w:p>
                      <w:p w14:paraId="57CC1EA7" w14:textId="6C433D72" w:rsidR="006E2C76" w:rsidRPr="00571F9E" w:rsidRDefault="006E2C76" w:rsidP="00571F9E">
                        <w:pPr>
                          <w:spacing w:line="240" w:lineRule="auto"/>
                          <w:jc w:val="both"/>
                          <w:textAlignment w:val="baseline"/>
                          <w:rPr>
                            <w:rFonts w:cs="Arial"/>
                            <w:szCs w:val="20"/>
                            <w:lang w:val="sl-SI" w:eastAsia="sl-SI"/>
                          </w:rPr>
                        </w:pPr>
                        <w:r w:rsidRPr="00571F9E">
                          <w:rPr>
                            <w:rFonts w:cs="Arial"/>
                            <w:szCs w:val="20"/>
                            <w:lang w:val="sl-SI" w:eastAsia="sl-SI"/>
                          </w:rPr>
                          <w:t>»Volilna enota obsega območje enega ali več naselij ali dela naselja.«</w:t>
                        </w:r>
                        <w:r w:rsidR="003D724F" w:rsidRPr="00571F9E">
                          <w:rPr>
                            <w:rFonts w:cs="Arial"/>
                            <w:szCs w:val="20"/>
                            <w:lang w:val="sl-SI" w:eastAsia="sl-SI"/>
                          </w:rPr>
                          <w:t>.</w:t>
                        </w:r>
                      </w:p>
                      <w:p w14:paraId="4CC0E17B" w14:textId="77777777" w:rsidR="006E2C76" w:rsidRPr="00571F9E" w:rsidRDefault="006E2C76" w:rsidP="00571F9E">
                        <w:pPr>
                          <w:spacing w:line="240" w:lineRule="auto"/>
                          <w:jc w:val="both"/>
                          <w:textAlignment w:val="baseline"/>
                          <w:rPr>
                            <w:rFonts w:cs="Arial"/>
                            <w:szCs w:val="20"/>
                            <w:lang w:val="sl-SI" w:eastAsia="sl-SI"/>
                          </w:rPr>
                        </w:pPr>
                      </w:p>
                      <w:p w14:paraId="1E970C58" w14:textId="77777777" w:rsidR="006E2C76" w:rsidRPr="00571F9E" w:rsidRDefault="006E2C76" w:rsidP="00571F9E">
                        <w:pPr>
                          <w:spacing w:line="240" w:lineRule="auto"/>
                          <w:jc w:val="both"/>
                          <w:textAlignment w:val="baseline"/>
                          <w:rPr>
                            <w:rFonts w:cs="Arial"/>
                            <w:szCs w:val="20"/>
                            <w:lang w:val="sl-SI" w:eastAsia="sl-SI"/>
                          </w:rPr>
                        </w:pPr>
                        <w:r w:rsidRPr="00571F9E">
                          <w:rPr>
                            <w:rFonts w:cs="Arial"/>
                            <w:szCs w:val="20"/>
                            <w:lang w:val="sl-SI" w:eastAsia="sl-SI"/>
                          </w:rPr>
                          <w:t>Tretji odstavek se črta.</w:t>
                        </w:r>
                      </w:p>
                      <w:p w14:paraId="39112EAA" w14:textId="77777777" w:rsidR="00574A70" w:rsidRPr="00571F9E" w:rsidRDefault="00574A70" w:rsidP="00571F9E">
                        <w:pPr>
                          <w:spacing w:line="240" w:lineRule="auto"/>
                          <w:jc w:val="both"/>
                          <w:textAlignment w:val="baseline"/>
                          <w:rPr>
                            <w:rFonts w:cs="Arial"/>
                            <w:szCs w:val="20"/>
                            <w:lang w:val="sl-SI" w:eastAsia="sl-SI"/>
                          </w:rPr>
                        </w:pPr>
                      </w:p>
                      <w:p w14:paraId="6A810167" w14:textId="77777777" w:rsidR="00574A70" w:rsidRPr="00571F9E" w:rsidRDefault="00574A70" w:rsidP="00571F9E">
                        <w:pPr>
                          <w:spacing w:line="240" w:lineRule="auto"/>
                          <w:jc w:val="center"/>
                          <w:textAlignment w:val="baseline"/>
                          <w:rPr>
                            <w:rFonts w:cs="Arial"/>
                            <w:b/>
                            <w:bCs/>
                            <w:szCs w:val="20"/>
                            <w:lang w:val="sl-SI" w:eastAsia="sl-SI"/>
                          </w:rPr>
                        </w:pPr>
                        <w:r w:rsidRPr="00571F9E">
                          <w:rPr>
                            <w:rFonts w:cs="Arial"/>
                            <w:b/>
                            <w:bCs/>
                            <w:szCs w:val="20"/>
                            <w:lang w:val="sl-SI" w:eastAsia="sl-SI"/>
                          </w:rPr>
                          <w:t>4. člen</w:t>
                        </w:r>
                      </w:p>
                      <w:p w14:paraId="721FBA7C" w14:textId="77777777" w:rsidR="00574A70" w:rsidRPr="00571F9E" w:rsidRDefault="00574A70" w:rsidP="00571F9E">
                        <w:pPr>
                          <w:spacing w:line="240" w:lineRule="auto"/>
                          <w:jc w:val="center"/>
                          <w:textAlignment w:val="baseline"/>
                          <w:rPr>
                            <w:rFonts w:cs="Arial"/>
                            <w:b/>
                            <w:bCs/>
                            <w:szCs w:val="20"/>
                            <w:lang w:val="sl-SI" w:eastAsia="sl-SI"/>
                          </w:rPr>
                        </w:pPr>
                      </w:p>
                      <w:p w14:paraId="494FF926" w14:textId="77777777" w:rsidR="00510438" w:rsidRPr="00571F9E" w:rsidRDefault="00574A70" w:rsidP="00571F9E">
                        <w:pPr>
                          <w:spacing w:line="240" w:lineRule="auto"/>
                          <w:jc w:val="both"/>
                          <w:textAlignment w:val="baseline"/>
                          <w:rPr>
                            <w:rFonts w:cs="Arial"/>
                            <w:szCs w:val="20"/>
                            <w:lang w:val="sl-SI" w:eastAsia="sl-SI"/>
                          </w:rPr>
                        </w:pPr>
                        <w:r w:rsidRPr="00571F9E">
                          <w:rPr>
                            <w:rFonts w:cs="Arial"/>
                            <w:szCs w:val="20"/>
                            <w:lang w:val="sl-SI" w:eastAsia="sl-SI"/>
                          </w:rPr>
                          <w:lastRenderedPageBreak/>
                          <w:t xml:space="preserve">V 25. členu se za drugim </w:t>
                        </w:r>
                        <w:r w:rsidR="00510438" w:rsidRPr="00571F9E">
                          <w:rPr>
                            <w:rFonts w:cs="Arial"/>
                            <w:szCs w:val="20"/>
                            <w:lang w:val="sl-SI" w:eastAsia="sl-SI"/>
                          </w:rPr>
                          <w:t xml:space="preserve">odstavkom </w:t>
                        </w:r>
                        <w:r w:rsidRPr="00571F9E">
                          <w:rPr>
                            <w:rFonts w:cs="Arial"/>
                            <w:szCs w:val="20"/>
                            <w:lang w:val="sl-SI" w:eastAsia="sl-SI"/>
                          </w:rPr>
                          <w:t xml:space="preserve">doda nov, tretji odstavek, ki se glasi: </w:t>
                        </w:r>
                      </w:p>
                      <w:p w14:paraId="464220BB" w14:textId="5E5626AA" w:rsidR="00574A70" w:rsidRPr="00571F9E" w:rsidRDefault="00574A70" w:rsidP="00571F9E">
                        <w:pPr>
                          <w:spacing w:line="240" w:lineRule="auto"/>
                          <w:jc w:val="both"/>
                          <w:textAlignment w:val="baseline"/>
                          <w:rPr>
                            <w:rFonts w:cs="Arial"/>
                            <w:szCs w:val="20"/>
                            <w:lang w:val="sl-SI" w:eastAsia="sl-SI"/>
                          </w:rPr>
                        </w:pPr>
                        <w:r w:rsidRPr="00571F9E">
                          <w:rPr>
                            <w:rFonts w:cs="Arial"/>
                            <w:szCs w:val="20"/>
                            <w:lang w:val="sl-SI" w:eastAsia="sl-SI"/>
                          </w:rPr>
                          <w:t>»</w:t>
                        </w:r>
                        <w:r w:rsidRPr="00571F9E">
                          <w:rPr>
                            <w:rFonts w:cs="Arial"/>
                            <w:color w:val="292B2C"/>
                            <w:szCs w:val="20"/>
                            <w:shd w:val="clear" w:color="auto" w:fill="FFFFFF"/>
                            <w:lang w:val="sl-SI"/>
                          </w:rPr>
                          <w:t>Volitve v občinski svet in volitve župana nove občine se izvedejo ob prvih rednih lokalnih volitvah po njeni ustanovitvi.</w:t>
                        </w:r>
                        <w:r w:rsidR="00510438" w:rsidRPr="00571F9E">
                          <w:rPr>
                            <w:rFonts w:cs="Arial"/>
                            <w:color w:val="292B2C"/>
                            <w:szCs w:val="20"/>
                            <w:shd w:val="clear" w:color="auto" w:fill="FFFFFF"/>
                            <w:lang w:val="sl-SI"/>
                          </w:rPr>
                          <w:t>«</w:t>
                        </w:r>
                        <w:r w:rsidRPr="00571F9E">
                          <w:rPr>
                            <w:rFonts w:cs="Arial"/>
                            <w:color w:val="292B2C"/>
                            <w:szCs w:val="20"/>
                            <w:shd w:val="clear" w:color="auto" w:fill="FFFFFF"/>
                            <w:lang w:val="sl-SI"/>
                          </w:rPr>
                          <w:t>.</w:t>
                        </w:r>
                      </w:p>
                      <w:p w14:paraId="78703D44" w14:textId="77777777" w:rsidR="00574A70" w:rsidRPr="00571F9E" w:rsidRDefault="00574A70" w:rsidP="00571F9E">
                        <w:pPr>
                          <w:spacing w:line="240" w:lineRule="auto"/>
                          <w:jc w:val="both"/>
                          <w:textAlignment w:val="baseline"/>
                          <w:rPr>
                            <w:rFonts w:cs="Arial"/>
                            <w:szCs w:val="20"/>
                            <w:lang w:val="sl-SI" w:eastAsia="sl-SI"/>
                          </w:rPr>
                        </w:pPr>
                      </w:p>
                      <w:p w14:paraId="23C14B96" w14:textId="6DDC19D8" w:rsidR="006E2C76" w:rsidRPr="00571F9E" w:rsidRDefault="00574A70" w:rsidP="00571F9E">
                        <w:pPr>
                          <w:spacing w:line="240" w:lineRule="auto"/>
                          <w:jc w:val="center"/>
                          <w:textAlignment w:val="baseline"/>
                          <w:rPr>
                            <w:rFonts w:cs="Arial"/>
                            <w:b/>
                            <w:bCs/>
                            <w:szCs w:val="20"/>
                            <w:lang w:val="sl-SI" w:eastAsia="sl-SI"/>
                          </w:rPr>
                        </w:pPr>
                        <w:r w:rsidRPr="00571F9E">
                          <w:rPr>
                            <w:rFonts w:cs="Arial"/>
                            <w:b/>
                            <w:bCs/>
                            <w:szCs w:val="20"/>
                            <w:lang w:val="sl-SI" w:eastAsia="sl-SI"/>
                          </w:rPr>
                          <w:t>5</w:t>
                        </w:r>
                        <w:r w:rsidR="006E2C76" w:rsidRPr="00571F9E">
                          <w:rPr>
                            <w:rFonts w:cs="Arial"/>
                            <w:b/>
                            <w:bCs/>
                            <w:szCs w:val="20"/>
                            <w:lang w:val="sl-SI" w:eastAsia="sl-SI"/>
                          </w:rPr>
                          <w:t>. člen</w:t>
                        </w:r>
                      </w:p>
                      <w:p w14:paraId="497D7523" w14:textId="77777777" w:rsidR="006E2C76" w:rsidRPr="00571F9E" w:rsidRDefault="006E2C76" w:rsidP="00571F9E">
                        <w:pPr>
                          <w:spacing w:line="240" w:lineRule="auto"/>
                          <w:rPr>
                            <w:rFonts w:cs="Arial"/>
                            <w:szCs w:val="20"/>
                            <w:lang w:val="sl-SI" w:eastAsia="sl-SI"/>
                          </w:rPr>
                        </w:pPr>
                      </w:p>
                      <w:p w14:paraId="6D0389AB"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30. členu se v prvem in tretjem odstavku besedilo »potrditve mandata« nadomesti z besedilom »</w:t>
                        </w:r>
                        <w:r w:rsidRPr="00571F9E">
                          <w:rPr>
                            <w:rFonts w:cs="Arial"/>
                            <w:szCs w:val="20"/>
                            <w:lang w:val="sl-SI"/>
                          </w:rPr>
                          <w:t>seznanitve občinskega sveta z njegovo izvolitvijo</w:t>
                        </w:r>
                        <w:r w:rsidRPr="00571F9E">
                          <w:rPr>
                            <w:rFonts w:cs="Arial"/>
                            <w:szCs w:val="20"/>
                            <w:lang w:val="sl-SI" w:eastAsia="sl-SI"/>
                          </w:rPr>
                          <w:t>«.</w:t>
                        </w:r>
                      </w:p>
                      <w:p w14:paraId="3BC549AD" w14:textId="77777777" w:rsidR="006E2C76" w:rsidRPr="00571F9E" w:rsidRDefault="006E2C76" w:rsidP="00571F9E">
                        <w:pPr>
                          <w:spacing w:line="240" w:lineRule="auto"/>
                          <w:ind w:left="720"/>
                          <w:contextualSpacing/>
                          <w:textAlignment w:val="baseline"/>
                          <w:rPr>
                            <w:rFonts w:cs="Arial"/>
                            <w:szCs w:val="20"/>
                            <w:lang w:val="sl-SI" w:eastAsia="sl-SI"/>
                          </w:rPr>
                        </w:pPr>
                      </w:p>
                      <w:p w14:paraId="1AA842B3" w14:textId="1B67BB6D" w:rsidR="006E2C76" w:rsidRPr="00571F9E" w:rsidRDefault="00574A70" w:rsidP="00571F9E">
                        <w:pPr>
                          <w:spacing w:line="240" w:lineRule="auto"/>
                          <w:jc w:val="center"/>
                          <w:textAlignment w:val="baseline"/>
                          <w:rPr>
                            <w:rFonts w:cs="Arial"/>
                            <w:b/>
                            <w:bCs/>
                            <w:szCs w:val="20"/>
                            <w:lang w:val="sl-SI" w:eastAsia="sl-SI"/>
                          </w:rPr>
                        </w:pPr>
                        <w:r w:rsidRPr="00571F9E">
                          <w:rPr>
                            <w:rFonts w:cs="Arial"/>
                            <w:b/>
                            <w:bCs/>
                            <w:szCs w:val="20"/>
                            <w:lang w:val="sl-SI" w:eastAsia="sl-SI"/>
                          </w:rPr>
                          <w:t>6</w:t>
                        </w:r>
                        <w:r w:rsidR="006E2C76" w:rsidRPr="00571F9E">
                          <w:rPr>
                            <w:rFonts w:cs="Arial"/>
                            <w:b/>
                            <w:bCs/>
                            <w:szCs w:val="20"/>
                            <w:lang w:val="sl-SI" w:eastAsia="sl-SI"/>
                          </w:rPr>
                          <w:t>. člen</w:t>
                        </w:r>
                      </w:p>
                      <w:p w14:paraId="1E2E10B9" w14:textId="77777777" w:rsidR="00E73190" w:rsidRPr="00571F9E" w:rsidRDefault="00E73190" w:rsidP="00571F9E">
                        <w:pPr>
                          <w:spacing w:line="240" w:lineRule="auto"/>
                          <w:jc w:val="both"/>
                          <w:rPr>
                            <w:rFonts w:cs="Arial"/>
                            <w:szCs w:val="20"/>
                            <w:lang w:val="sl-SI" w:eastAsia="sl-SI"/>
                          </w:rPr>
                        </w:pPr>
                      </w:p>
                      <w:p w14:paraId="44138021" w14:textId="542157B1"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35. členu se drugi odstavek spremeni tako, da se glasi:</w:t>
                        </w:r>
                      </w:p>
                      <w:p w14:paraId="4BCF0A1C" w14:textId="161BC78B" w:rsidR="0080252F" w:rsidRPr="00571F9E" w:rsidRDefault="006E2C76" w:rsidP="00571F9E">
                        <w:pPr>
                          <w:spacing w:line="240" w:lineRule="auto"/>
                          <w:jc w:val="both"/>
                          <w:rPr>
                            <w:rFonts w:cs="Arial"/>
                            <w:bCs/>
                            <w:szCs w:val="20"/>
                            <w:lang w:val="sl-SI" w:eastAsia="sl-SI"/>
                          </w:rPr>
                        </w:pPr>
                        <w:r w:rsidRPr="00571F9E">
                          <w:rPr>
                            <w:rFonts w:cs="Arial"/>
                            <w:bCs/>
                            <w:szCs w:val="20"/>
                            <w:lang w:val="sl-SI" w:eastAsia="sl-SI"/>
                          </w:rPr>
                          <w:t>»Predsednik občinske volilne komisije in njegov namestnik se imenujeta izmed sodnikov</w:t>
                        </w:r>
                        <w:r w:rsidR="004C5109" w:rsidRPr="00571F9E">
                          <w:rPr>
                            <w:rFonts w:cs="Arial"/>
                            <w:bCs/>
                            <w:szCs w:val="20"/>
                            <w:lang w:val="sl-SI" w:eastAsia="sl-SI"/>
                          </w:rPr>
                          <w:t>. Če teh ni</w:t>
                        </w:r>
                        <w:r w:rsidR="004C2058" w:rsidRPr="00571F9E">
                          <w:rPr>
                            <w:rFonts w:cs="Arial"/>
                            <w:bCs/>
                            <w:szCs w:val="20"/>
                            <w:lang w:val="sl-SI" w:eastAsia="sl-SI"/>
                          </w:rPr>
                          <w:t xml:space="preserve"> dovolj</w:t>
                        </w:r>
                        <w:r w:rsidR="0080252F" w:rsidRPr="00571F9E">
                          <w:rPr>
                            <w:rFonts w:cs="Arial"/>
                            <w:bCs/>
                            <w:szCs w:val="20"/>
                            <w:lang w:val="sl-SI" w:eastAsia="sl-SI"/>
                          </w:rPr>
                          <w:t>,</w:t>
                        </w:r>
                        <w:r w:rsidR="004C2058" w:rsidRPr="00571F9E">
                          <w:rPr>
                            <w:rFonts w:cs="Arial"/>
                            <w:bCs/>
                            <w:szCs w:val="20"/>
                            <w:lang w:val="sl-SI" w:eastAsia="sl-SI"/>
                          </w:rPr>
                          <w:t xml:space="preserve"> </w:t>
                        </w:r>
                        <w:r w:rsidR="004C5109" w:rsidRPr="00571F9E">
                          <w:rPr>
                            <w:rFonts w:cs="Arial"/>
                            <w:bCs/>
                            <w:szCs w:val="20"/>
                            <w:lang w:val="sl-SI" w:eastAsia="sl-SI"/>
                          </w:rPr>
                          <w:t xml:space="preserve">se imenujeta </w:t>
                        </w:r>
                        <w:r w:rsidRPr="00571F9E">
                          <w:rPr>
                            <w:rFonts w:cs="Arial"/>
                            <w:bCs/>
                            <w:szCs w:val="20"/>
                            <w:lang w:val="sl-SI" w:eastAsia="sl-SI"/>
                          </w:rPr>
                          <w:t xml:space="preserve">izmed drugih oseb, ki </w:t>
                        </w:r>
                        <w:r w:rsidR="009A37F5" w:rsidRPr="00571F9E">
                          <w:rPr>
                            <w:rFonts w:cs="Arial"/>
                            <w:bCs/>
                            <w:szCs w:val="20"/>
                            <w:lang w:val="sl-SI" w:eastAsia="sl-SI"/>
                          </w:rPr>
                          <w:t xml:space="preserve">imajo </w:t>
                        </w:r>
                        <w:r w:rsidR="009A37F5" w:rsidRPr="00571F9E">
                          <w:rPr>
                            <w:rStyle w:val="cf01"/>
                            <w:rFonts w:ascii="Arial" w:hAnsi="Arial" w:cs="Arial"/>
                            <w:sz w:val="20"/>
                            <w:szCs w:val="20"/>
                            <w:shd w:val="clear" w:color="auto" w:fill="auto"/>
                            <w:lang w:val="sl-SI"/>
                          </w:rPr>
                          <w:t xml:space="preserve">v Republiki Sloveniji </w:t>
                        </w:r>
                        <w:r w:rsidR="003D724F" w:rsidRPr="00571F9E">
                          <w:rPr>
                            <w:rStyle w:val="cf01"/>
                            <w:rFonts w:ascii="Arial" w:hAnsi="Arial" w:cs="Arial"/>
                            <w:sz w:val="20"/>
                            <w:szCs w:val="20"/>
                            <w:shd w:val="clear" w:color="auto" w:fill="auto"/>
                            <w:lang w:val="sl-SI"/>
                          </w:rPr>
                          <w:t>p</w:t>
                        </w:r>
                        <w:r w:rsidR="003D724F" w:rsidRPr="00571F9E">
                          <w:rPr>
                            <w:rStyle w:val="cf01"/>
                            <w:rFonts w:ascii="Arial" w:hAnsi="Arial" w:cs="Arial"/>
                            <w:sz w:val="20"/>
                            <w:szCs w:val="20"/>
                            <w:lang w:val="sl-SI"/>
                          </w:rPr>
                          <w:t xml:space="preserve">ridobljeno </w:t>
                        </w:r>
                        <w:r w:rsidR="005F6D5D" w:rsidRPr="00571F9E">
                          <w:rPr>
                            <w:rFonts w:cs="Arial"/>
                            <w:szCs w:val="20"/>
                            <w:lang w:val="sl-SI"/>
                          </w:rPr>
                          <w:t xml:space="preserve">najmanj pravno izobrazbo po študijskem programu </w:t>
                        </w:r>
                        <w:r w:rsidR="00066DBF" w:rsidRPr="00571F9E">
                          <w:rPr>
                            <w:rFonts w:cs="Arial"/>
                            <w:szCs w:val="20"/>
                            <w:lang w:val="sl-SI"/>
                          </w:rPr>
                          <w:t xml:space="preserve">prve in </w:t>
                        </w:r>
                        <w:r w:rsidR="005F6D5D" w:rsidRPr="00571F9E">
                          <w:rPr>
                            <w:rFonts w:cs="Arial"/>
                            <w:szCs w:val="20"/>
                            <w:lang w:val="sl-SI"/>
                          </w:rPr>
                          <w:t>druge stopnje oziroma pravno izobrazbo, ki ustreza ravni izobrazbe, pridobljen</w:t>
                        </w:r>
                        <w:r w:rsidR="003C6FEF" w:rsidRPr="00571F9E">
                          <w:rPr>
                            <w:rFonts w:cs="Arial"/>
                            <w:szCs w:val="20"/>
                            <w:lang w:val="sl-SI"/>
                          </w:rPr>
                          <w:t>i</w:t>
                        </w:r>
                        <w:r w:rsidR="005F6D5D" w:rsidRPr="00571F9E">
                          <w:rPr>
                            <w:rFonts w:cs="Arial"/>
                            <w:szCs w:val="20"/>
                            <w:lang w:val="sl-SI"/>
                          </w:rPr>
                          <w:t xml:space="preserve"> po študijskih programih druge stopnje, in je v skladu z zakonom, ki ureja slovensko ogrodje klasifikacij, uvrščena na 8. raven</w:t>
                        </w:r>
                        <w:r w:rsidRPr="00571F9E">
                          <w:rPr>
                            <w:rFonts w:cs="Arial"/>
                            <w:bCs/>
                            <w:szCs w:val="20"/>
                            <w:lang w:val="sl-SI" w:eastAsia="sl-SI"/>
                          </w:rPr>
                          <w:t>.</w:t>
                        </w:r>
                        <w:r w:rsidR="003C6FEF" w:rsidRPr="00571F9E">
                          <w:rPr>
                            <w:rFonts w:cs="Arial"/>
                            <w:bCs/>
                            <w:szCs w:val="20"/>
                            <w:lang w:val="sl-SI" w:eastAsia="sl-SI"/>
                          </w:rPr>
                          <w:t>«.</w:t>
                        </w:r>
                        <w:r w:rsidRPr="00571F9E">
                          <w:rPr>
                            <w:rFonts w:cs="Arial"/>
                            <w:bCs/>
                            <w:szCs w:val="20"/>
                            <w:lang w:val="sl-SI" w:eastAsia="sl-SI"/>
                          </w:rPr>
                          <w:t xml:space="preserve"> </w:t>
                        </w:r>
                      </w:p>
                      <w:p w14:paraId="73900632" w14:textId="77777777" w:rsidR="0080252F" w:rsidRPr="00571F9E" w:rsidRDefault="0080252F" w:rsidP="00571F9E">
                        <w:pPr>
                          <w:spacing w:line="240" w:lineRule="auto"/>
                          <w:jc w:val="both"/>
                          <w:rPr>
                            <w:rFonts w:cs="Arial"/>
                            <w:bCs/>
                            <w:szCs w:val="20"/>
                            <w:lang w:val="sl-SI" w:eastAsia="sl-SI"/>
                          </w:rPr>
                        </w:pPr>
                      </w:p>
                      <w:p w14:paraId="3F1EE485" w14:textId="188E5D72" w:rsidR="00E26320" w:rsidRPr="00571F9E" w:rsidRDefault="00E26320" w:rsidP="00571F9E">
                        <w:pPr>
                          <w:spacing w:line="240" w:lineRule="auto"/>
                          <w:jc w:val="both"/>
                          <w:rPr>
                            <w:rFonts w:cs="Arial"/>
                            <w:szCs w:val="20"/>
                            <w:lang w:val="sl-SI" w:eastAsia="sl-SI"/>
                          </w:rPr>
                        </w:pPr>
                        <w:r w:rsidRPr="00571F9E">
                          <w:rPr>
                            <w:rFonts w:cs="Arial"/>
                            <w:szCs w:val="20"/>
                            <w:lang w:val="sl-SI" w:eastAsia="sl-SI"/>
                          </w:rPr>
                          <w:t xml:space="preserve">Za drugim </w:t>
                        </w:r>
                        <w:r w:rsidR="003C6FEF" w:rsidRPr="00571F9E">
                          <w:rPr>
                            <w:rFonts w:cs="Arial"/>
                            <w:szCs w:val="20"/>
                            <w:lang w:val="sl-SI" w:eastAsia="sl-SI"/>
                          </w:rPr>
                          <w:t xml:space="preserve">odstavkom </w:t>
                        </w:r>
                        <w:r w:rsidRPr="00571F9E">
                          <w:rPr>
                            <w:rFonts w:cs="Arial"/>
                            <w:szCs w:val="20"/>
                            <w:lang w:val="sl-SI" w:eastAsia="sl-SI"/>
                          </w:rPr>
                          <w:t xml:space="preserve">se doda nov, tretji odstavek, ki se glasi: </w:t>
                        </w:r>
                      </w:p>
                      <w:p w14:paraId="6CE29DB4" w14:textId="34621429" w:rsidR="006E2C76" w:rsidRPr="00571F9E" w:rsidRDefault="00E26320" w:rsidP="00571F9E">
                        <w:pPr>
                          <w:spacing w:line="240" w:lineRule="auto"/>
                          <w:jc w:val="both"/>
                          <w:rPr>
                            <w:rFonts w:cs="Arial"/>
                            <w:bCs/>
                            <w:szCs w:val="20"/>
                            <w:lang w:val="sl-SI" w:eastAsia="sl-SI"/>
                          </w:rPr>
                        </w:pPr>
                        <w:r w:rsidRPr="00571F9E">
                          <w:rPr>
                            <w:rFonts w:cs="Arial"/>
                            <w:szCs w:val="20"/>
                            <w:lang w:val="sl-SI" w:eastAsia="sl-SI"/>
                          </w:rPr>
                          <w:t>»</w:t>
                        </w:r>
                        <w:r w:rsidR="006E2C76" w:rsidRPr="00571F9E">
                          <w:rPr>
                            <w:rFonts w:cs="Arial"/>
                            <w:szCs w:val="20"/>
                            <w:lang w:val="sl-SI" w:eastAsia="sl-SI"/>
                          </w:rPr>
                          <w:t>Ostali člani občinske volilne komisije in njihovi namestniki se imenujejo izmed občanov, ki imajo stalno prebivališče v občini, na predlog političnih strank in drugih organizacij občanov v občini ter občanov</w:t>
                        </w:r>
                        <w:r w:rsidR="003C6FEF" w:rsidRPr="00571F9E">
                          <w:rPr>
                            <w:rFonts w:cs="Arial"/>
                            <w:szCs w:val="20"/>
                            <w:lang w:val="sl-SI" w:eastAsia="sl-SI"/>
                          </w:rPr>
                          <w:t>,</w:t>
                        </w:r>
                        <w:r w:rsidR="006E2C76" w:rsidRPr="00571F9E">
                          <w:rPr>
                            <w:rFonts w:cs="Arial"/>
                            <w:szCs w:val="20"/>
                            <w:lang w:val="sl-SI" w:eastAsia="sl-SI"/>
                          </w:rPr>
                          <w:t xml:space="preserve"> tako da je zagotovljena politično pluralna sestava</w:t>
                        </w:r>
                        <w:r w:rsidR="0061049C" w:rsidRPr="00571F9E">
                          <w:rPr>
                            <w:rFonts w:cs="Arial"/>
                            <w:szCs w:val="20"/>
                            <w:lang w:val="sl-SI" w:eastAsia="sl-SI"/>
                          </w:rPr>
                          <w:t xml:space="preserve"> občinske</w:t>
                        </w:r>
                        <w:r w:rsidR="00B272F1" w:rsidRPr="00571F9E">
                          <w:rPr>
                            <w:rFonts w:cs="Arial"/>
                            <w:szCs w:val="20"/>
                            <w:lang w:val="sl-SI" w:eastAsia="sl-SI"/>
                          </w:rPr>
                          <w:t xml:space="preserve"> volilne komisije</w:t>
                        </w:r>
                        <w:r w:rsidR="006E2C76" w:rsidRPr="00571F9E">
                          <w:rPr>
                            <w:rFonts w:cs="Arial"/>
                            <w:szCs w:val="20"/>
                            <w:lang w:val="sl-SI" w:eastAsia="sl-SI"/>
                          </w:rPr>
                          <w:t>.</w:t>
                        </w:r>
                        <w:r w:rsidR="006E2C76" w:rsidRPr="00571F9E">
                          <w:rPr>
                            <w:rFonts w:cs="Arial"/>
                            <w:bCs/>
                            <w:szCs w:val="20"/>
                            <w:lang w:val="sl-SI" w:eastAsia="sl-SI"/>
                          </w:rPr>
                          <w:t>«</w:t>
                        </w:r>
                        <w:r w:rsidR="006367CF" w:rsidRPr="00571F9E">
                          <w:rPr>
                            <w:rFonts w:cs="Arial"/>
                            <w:bCs/>
                            <w:szCs w:val="20"/>
                            <w:lang w:val="sl-SI" w:eastAsia="sl-SI"/>
                          </w:rPr>
                          <w:t>.</w:t>
                        </w:r>
                      </w:p>
                      <w:p w14:paraId="4CC8F51B" w14:textId="77777777" w:rsidR="006E2C76" w:rsidRPr="00571F9E" w:rsidRDefault="006E2C76" w:rsidP="00571F9E">
                        <w:pPr>
                          <w:spacing w:line="240" w:lineRule="auto"/>
                          <w:jc w:val="both"/>
                          <w:rPr>
                            <w:rFonts w:cs="Arial"/>
                            <w:szCs w:val="20"/>
                            <w:lang w:val="sl-SI" w:eastAsia="sl-SI"/>
                          </w:rPr>
                        </w:pPr>
                      </w:p>
                      <w:p w14:paraId="546FEA3E" w14:textId="454F1F2B" w:rsidR="006E2C76" w:rsidRPr="00571F9E" w:rsidRDefault="00574A70" w:rsidP="00571F9E">
                        <w:pPr>
                          <w:spacing w:line="240" w:lineRule="auto"/>
                          <w:jc w:val="center"/>
                          <w:rPr>
                            <w:rFonts w:cs="Arial"/>
                            <w:b/>
                            <w:bCs/>
                            <w:szCs w:val="20"/>
                            <w:lang w:val="sl-SI" w:eastAsia="sl-SI"/>
                          </w:rPr>
                        </w:pPr>
                        <w:r w:rsidRPr="00571F9E">
                          <w:rPr>
                            <w:rFonts w:cs="Arial"/>
                            <w:b/>
                            <w:bCs/>
                            <w:szCs w:val="20"/>
                            <w:lang w:val="sl-SI" w:eastAsia="sl-SI"/>
                          </w:rPr>
                          <w:t>7</w:t>
                        </w:r>
                        <w:r w:rsidR="006E2C76" w:rsidRPr="00571F9E">
                          <w:rPr>
                            <w:rFonts w:cs="Arial"/>
                            <w:b/>
                            <w:bCs/>
                            <w:szCs w:val="20"/>
                            <w:lang w:val="sl-SI" w:eastAsia="sl-SI"/>
                          </w:rPr>
                          <w:t>. člen</w:t>
                        </w:r>
                      </w:p>
                      <w:p w14:paraId="647A39C4" w14:textId="77777777" w:rsidR="006E2C76" w:rsidRPr="00571F9E" w:rsidRDefault="006E2C76" w:rsidP="00571F9E">
                        <w:pPr>
                          <w:pStyle w:val="Odstavekseznama"/>
                          <w:spacing w:line="240" w:lineRule="auto"/>
                          <w:rPr>
                            <w:rFonts w:cs="Arial"/>
                            <w:b/>
                            <w:bCs/>
                            <w:szCs w:val="20"/>
                            <w:lang w:val="sl-SI" w:eastAsia="sl-SI"/>
                          </w:rPr>
                        </w:pPr>
                      </w:p>
                      <w:p w14:paraId="55BB5686" w14:textId="3250E725" w:rsidR="009719F6" w:rsidRPr="00571F9E" w:rsidRDefault="006E2C76" w:rsidP="00571F9E">
                        <w:pPr>
                          <w:shd w:val="clear" w:color="auto" w:fill="FFFFFF"/>
                          <w:spacing w:line="240" w:lineRule="auto"/>
                          <w:jc w:val="both"/>
                          <w:rPr>
                            <w:rFonts w:cs="Arial"/>
                            <w:szCs w:val="20"/>
                            <w:shd w:val="clear" w:color="auto" w:fill="FFFFFF"/>
                            <w:lang w:val="sl-SI" w:eastAsia="sl-SI"/>
                          </w:rPr>
                        </w:pPr>
                        <w:r w:rsidRPr="00571F9E">
                          <w:rPr>
                            <w:rFonts w:cs="Arial"/>
                            <w:szCs w:val="20"/>
                            <w:lang w:val="sl-SI" w:eastAsia="sl-SI"/>
                          </w:rPr>
                          <w:t xml:space="preserve">V 37. členu se v prvem odstavku pika nadomesti z vejico in </w:t>
                        </w:r>
                        <w:r w:rsidR="009023AE" w:rsidRPr="00571F9E">
                          <w:rPr>
                            <w:rFonts w:cs="Arial"/>
                            <w:szCs w:val="20"/>
                            <w:lang w:val="sl-SI" w:eastAsia="sl-SI"/>
                          </w:rPr>
                          <w:t xml:space="preserve">za njo </w:t>
                        </w:r>
                        <w:r w:rsidRPr="00571F9E">
                          <w:rPr>
                            <w:rFonts w:cs="Arial"/>
                            <w:szCs w:val="20"/>
                            <w:lang w:val="sl-SI" w:eastAsia="sl-SI"/>
                          </w:rPr>
                          <w:t>doda besedilo</w:t>
                        </w:r>
                        <w:r w:rsidR="00510438" w:rsidRPr="00571F9E">
                          <w:rPr>
                            <w:rFonts w:cs="Arial"/>
                            <w:szCs w:val="20"/>
                            <w:lang w:val="sl-SI" w:eastAsia="sl-SI"/>
                          </w:rPr>
                          <w:t xml:space="preserve"> </w:t>
                        </w:r>
                        <w:r w:rsidRPr="00571F9E">
                          <w:rPr>
                            <w:rFonts w:cs="Arial"/>
                            <w:szCs w:val="20"/>
                            <w:lang w:val="sl-SI" w:eastAsia="sl-SI"/>
                          </w:rPr>
                          <w:t>»</w:t>
                        </w:r>
                        <w:r w:rsidRPr="00571F9E">
                          <w:rPr>
                            <w:rFonts w:cs="Arial"/>
                            <w:szCs w:val="20"/>
                            <w:shd w:val="clear" w:color="auto" w:fill="FFFFFF"/>
                            <w:lang w:val="sl-SI" w:eastAsia="sl-SI"/>
                          </w:rPr>
                          <w:t>tako da je zagotovljena politično pluralna sestava volilnega odbora.</w:t>
                        </w:r>
                        <w:r w:rsidR="009719F6" w:rsidRPr="00571F9E">
                          <w:rPr>
                            <w:rFonts w:cs="Arial"/>
                            <w:szCs w:val="20"/>
                            <w:shd w:val="clear" w:color="auto" w:fill="FFFFFF"/>
                            <w:lang w:val="sl-SI" w:eastAsia="sl-SI"/>
                          </w:rPr>
                          <w:t>«.</w:t>
                        </w:r>
                      </w:p>
                      <w:p w14:paraId="10A50FA0" w14:textId="77777777" w:rsidR="009719F6" w:rsidRPr="00571F9E" w:rsidRDefault="009719F6" w:rsidP="00571F9E">
                        <w:pPr>
                          <w:shd w:val="clear" w:color="auto" w:fill="FFFFFF"/>
                          <w:spacing w:line="240" w:lineRule="auto"/>
                          <w:jc w:val="both"/>
                          <w:rPr>
                            <w:rFonts w:cs="Arial"/>
                            <w:szCs w:val="20"/>
                            <w:shd w:val="clear" w:color="auto" w:fill="FFFFFF"/>
                            <w:lang w:val="sl-SI" w:eastAsia="sl-SI"/>
                          </w:rPr>
                        </w:pPr>
                      </w:p>
                      <w:p w14:paraId="07FABCD1" w14:textId="63028183" w:rsidR="00510438" w:rsidRPr="00571F9E" w:rsidRDefault="009719F6" w:rsidP="00571F9E">
                        <w:pPr>
                          <w:shd w:val="clear" w:color="auto" w:fill="FFFFFF"/>
                          <w:spacing w:line="240" w:lineRule="auto"/>
                          <w:jc w:val="both"/>
                          <w:rPr>
                            <w:rFonts w:cs="Arial"/>
                            <w:szCs w:val="20"/>
                            <w:shd w:val="clear" w:color="auto" w:fill="FFFFFF"/>
                            <w:lang w:val="sl-SI" w:eastAsia="sl-SI"/>
                          </w:rPr>
                        </w:pPr>
                        <w:r w:rsidRPr="00571F9E">
                          <w:rPr>
                            <w:rFonts w:cs="Arial"/>
                            <w:szCs w:val="20"/>
                            <w:shd w:val="clear" w:color="auto" w:fill="FFFFFF"/>
                            <w:lang w:val="sl-SI" w:eastAsia="sl-SI"/>
                          </w:rPr>
                          <w:t xml:space="preserve">V tretjem odstavku se doda nov, drugi stavek, ki se glasi: </w:t>
                        </w:r>
                      </w:p>
                      <w:p w14:paraId="69AF7693" w14:textId="2E2B3B89" w:rsidR="006E2C76" w:rsidRPr="00571F9E" w:rsidRDefault="009719F6" w:rsidP="00571F9E">
                        <w:pPr>
                          <w:shd w:val="clear" w:color="auto" w:fill="FFFFFF"/>
                          <w:spacing w:line="240" w:lineRule="auto"/>
                          <w:jc w:val="both"/>
                          <w:rPr>
                            <w:rFonts w:cs="Arial"/>
                            <w:szCs w:val="20"/>
                            <w:shd w:val="clear" w:color="auto" w:fill="FFFFFF"/>
                            <w:lang w:val="sl-SI" w:eastAsia="sl-SI"/>
                          </w:rPr>
                        </w:pPr>
                        <w:r w:rsidRPr="00571F9E">
                          <w:rPr>
                            <w:rFonts w:cs="Arial"/>
                            <w:szCs w:val="20"/>
                            <w:shd w:val="clear" w:color="auto" w:fill="FFFFFF"/>
                            <w:lang w:val="sl-SI" w:eastAsia="sl-SI"/>
                          </w:rPr>
                          <w:t>»</w:t>
                        </w:r>
                        <w:r w:rsidR="00066DBF" w:rsidRPr="00571F9E">
                          <w:rPr>
                            <w:rFonts w:cs="Arial"/>
                            <w:szCs w:val="20"/>
                            <w:shd w:val="clear" w:color="auto" w:fill="FFFFFF"/>
                            <w:lang w:val="sl-SI" w:eastAsia="sl-SI"/>
                          </w:rPr>
                          <w:t>Če predlogov ni ali jih je premalo, se za manjkajoče člane</w:t>
                        </w:r>
                        <w:r w:rsidR="00974561">
                          <w:rPr>
                            <w:rFonts w:cs="Arial"/>
                            <w:szCs w:val="20"/>
                            <w:shd w:val="clear" w:color="auto" w:fill="FFFFFF"/>
                            <w:lang w:val="sl-SI" w:eastAsia="sl-SI"/>
                          </w:rPr>
                          <w:t xml:space="preserve"> volilnega odbora</w:t>
                        </w:r>
                        <w:r w:rsidR="00066DBF" w:rsidRPr="00571F9E">
                          <w:rPr>
                            <w:rFonts w:cs="Arial"/>
                            <w:szCs w:val="20"/>
                            <w:shd w:val="clear" w:color="auto" w:fill="FFFFFF"/>
                            <w:lang w:val="sl-SI" w:eastAsia="sl-SI"/>
                          </w:rPr>
                          <w:t xml:space="preserve"> in njihove namestnike določijo</w:t>
                        </w:r>
                        <w:r w:rsidR="006367CF" w:rsidRPr="00571F9E">
                          <w:rPr>
                            <w:rFonts w:cs="Arial"/>
                            <w:szCs w:val="20"/>
                            <w:shd w:val="clear" w:color="auto" w:fill="FFFFFF"/>
                            <w:lang w:val="sl-SI" w:eastAsia="sl-SI"/>
                          </w:rPr>
                          <w:t xml:space="preserve"> predlagani člani volilnih </w:t>
                        </w:r>
                        <w:r w:rsidR="00974561">
                          <w:rPr>
                            <w:rFonts w:cs="Arial"/>
                            <w:szCs w:val="20"/>
                            <w:shd w:val="clear" w:color="auto" w:fill="FFFFFF"/>
                            <w:lang w:val="sl-SI" w:eastAsia="sl-SI"/>
                          </w:rPr>
                          <w:t>odborov</w:t>
                        </w:r>
                        <w:r w:rsidR="00974561" w:rsidRPr="00571F9E">
                          <w:rPr>
                            <w:rFonts w:cs="Arial"/>
                            <w:szCs w:val="20"/>
                            <w:shd w:val="clear" w:color="auto" w:fill="FFFFFF"/>
                            <w:lang w:val="sl-SI" w:eastAsia="sl-SI"/>
                          </w:rPr>
                          <w:t xml:space="preserve"> </w:t>
                        </w:r>
                        <w:r w:rsidR="006367CF" w:rsidRPr="00571F9E">
                          <w:rPr>
                            <w:rFonts w:cs="Arial"/>
                            <w:szCs w:val="20"/>
                            <w:shd w:val="clear" w:color="auto" w:fill="FFFFFF"/>
                            <w:lang w:val="sl-SI" w:eastAsia="sl-SI"/>
                          </w:rPr>
                          <w:t>iz zbirke</w:t>
                        </w:r>
                        <w:r w:rsidR="00B12DF0" w:rsidRPr="00571F9E">
                          <w:rPr>
                            <w:rFonts w:cs="Arial"/>
                            <w:szCs w:val="20"/>
                            <w:shd w:val="clear" w:color="auto" w:fill="FFFFFF"/>
                            <w:lang w:val="sl-SI" w:eastAsia="sl-SI"/>
                          </w:rPr>
                          <w:t xml:space="preserve"> predlaganih članov volilnih odborov</w:t>
                        </w:r>
                        <w:r w:rsidR="006367CF" w:rsidRPr="00571F9E">
                          <w:rPr>
                            <w:rFonts w:cs="Arial"/>
                            <w:szCs w:val="20"/>
                            <w:shd w:val="clear" w:color="auto" w:fill="FFFFFF"/>
                            <w:lang w:val="sl-SI" w:eastAsia="sl-SI"/>
                          </w:rPr>
                          <w:t xml:space="preserve"> iz 72.a člena tega zakona</w:t>
                        </w:r>
                        <w:r w:rsidR="00066DBF" w:rsidRPr="00571F9E">
                          <w:rPr>
                            <w:rFonts w:cs="Arial"/>
                            <w:szCs w:val="20"/>
                            <w:shd w:val="clear" w:color="auto" w:fill="FFFFFF"/>
                            <w:lang w:val="sl-SI" w:eastAsia="sl-SI"/>
                          </w:rPr>
                          <w:t>.</w:t>
                        </w:r>
                        <w:r w:rsidR="006E2C76" w:rsidRPr="00571F9E">
                          <w:rPr>
                            <w:rFonts w:cs="Arial"/>
                            <w:szCs w:val="20"/>
                            <w:shd w:val="clear" w:color="auto" w:fill="FFFFFF"/>
                            <w:lang w:val="sl-SI" w:eastAsia="sl-SI"/>
                          </w:rPr>
                          <w:t>«</w:t>
                        </w:r>
                        <w:r w:rsidR="009023AE" w:rsidRPr="00571F9E">
                          <w:rPr>
                            <w:rFonts w:cs="Arial"/>
                            <w:szCs w:val="20"/>
                            <w:shd w:val="clear" w:color="auto" w:fill="FFFFFF"/>
                            <w:lang w:val="sl-SI" w:eastAsia="sl-SI"/>
                          </w:rPr>
                          <w:t>.</w:t>
                        </w:r>
                        <w:r w:rsidR="006E2C76" w:rsidRPr="00571F9E">
                          <w:rPr>
                            <w:rFonts w:cs="Arial"/>
                            <w:szCs w:val="20"/>
                            <w:shd w:val="clear" w:color="auto" w:fill="FFFFFF"/>
                            <w:lang w:val="sl-SI" w:eastAsia="sl-SI"/>
                          </w:rPr>
                          <w:t> </w:t>
                        </w:r>
                      </w:p>
                      <w:p w14:paraId="0B64C7F0" w14:textId="77777777" w:rsidR="006E2C76" w:rsidRPr="00571F9E" w:rsidRDefault="006E2C76" w:rsidP="00571F9E">
                        <w:pPr>
                          <w:spacing w:line="240" w:lineRule="auto"/>
                          <w:ind w:left="360"/>
                          <w:rPr>
                            <w:rFonts w:cs="Arial"/>
                            <w:szCs w:val="20"/>
                            <w:lang w:val="sl-SI" w:eastAsia="sl-SI"/>
                          </w:rPr>
                        </w:pPr>
                      </w:p>
                      <w:p w14:paraId="3456F032" w14:textId="0F4B3795" w:rsidR="006E2C76" w:rsidRPr="00571F9E" w:rsidRDefault="00574A70" w:rsidP="00571F9E">
                        <w:pPr>
                          <w:spacing w:line="240" w:lineRule="auto"/>
                          <w:jc w:val="center"/>
                          <w:rPr>
                            <w:rFonts w:cs="Arial"/>
                            <w:b/>
                            <w:bCs/>
                            <w:szCs w:val="20"/>
                            <w:lang w:val="sl-SI" w:eastAsia="sl-SI"/>
                          </w:rPr>
                        </w:pPr>
                        <w:r w:rsidRPr="00571F9E">
                          <w:rPr>
                            <w:rFonts w:cs="Arial"/>
                            <w:b/>
                            <w:bCs/>
                            <w:szCs w:val="20"/>
                            <w:lang w:val="sl-SI" w:eastAsia="sl-SI"/>
                          </w:rPr>
                          <w:t>8</w:t>
                        </w:r>
                        <w:r w:rsidR="006E2C76" w:rsidRPr="00571F9E">
                          <w:rPr>
                            <w:rFonts w:cs="Arial"/>
                            <w:b/>
                            <w:bCs/>
                            <w:szCs w:val="20"/>
                            <w:lang w:val="sl-SI" w:eastAsia="sl-SI"/>
                          </w:rPr>
                          <w:t>. člen</w:t>
                        </w:r>
                      </w:p>
                      <w:p w14:paraId="064975E0" w14:textId="77777777" w:rsidR="006E2C76" w:rsidRPr="00571F9E" w:rsidRDefault="006E2C76" w:rsidP="00571F9E">
                        <w:pPr>
                          <w:spacing w:line="240" w:lineRule="auto"/>
                          <w:jc w:val="center"/>
                          <w:rPr>
                            <w:rFonts w:cs="Arial"/>
                            <w:b/>
                            <w:bCs/>
                            <w:szCs w:val="20"/>
                            <w:lang w:val="sl-SI" w:eastAsia="sl-SI"/>
                          </w:rPr>
                        </w:pPr>
                      </w:p>
                      <w:p w14:paraId="2C818F9E" w14:textId="4DA80F79" w:rsidR="00AB1892" w:rsidRPr="00571F9E" w:rsidRDefault="00574A70" w:rsidP="00571F9E">
                        <w:pPr>
                          <w:spacing w:line="240" w:lineRule="auto"/>
                          <w:jc w:val="both"/>
                          <w:rPr>
                            <w:rFonts w:cs="Arial"/>
                            <w:szCs w:val="20"/>
                            <w:lang w:val="sl-SI" w:eastAsia="sl-SI"/>
                          </w:rPr>
                        </w:pPr>
                        <w:r w:rsidRPr="00571F9E">
                          <w:rPr>
                            <w:rFonts w:cs="Arial"/>
                            <w:szCs w:val="20"/>
                            <w:lang w:val="sl-SI" w:eastAsia="sl-SI"/>
                          </w:rPr>
                          <w:t>V 38. členu se za prvim</w:t>
                        </w:r>
                        <w:r w:rsidR="00AB1892" w:rsidRPr="00571F9E">
                          <w:rPr>
                            <w:rFonts w:cs="Arial"/>
                            <w:szCs w:val="20"/>
                            <w:lang w:val="sl-SI" w:eastAsia="sl-SI"/>
                          </w:rPr>
                          <w:t xml:space="preserve"> odstavkom</w:t>
                        </w:r>
                        <w:r w:rsidRPr="00571F9E">
                          <w:rPr>
                            <w:rFonts w:cs="Arial"/>
                            <w:szCs w:val="20"/>
                            <w:lang w:val="sl-SI" w:eastAsia="sl-SI"/>
                          </w:rPr>
                          <w:t xml:space="preserve"> doda nov drugi odstavek, ki se glasi: </w:t>
                        </w:r>
                      </w:p>
                      <w:p w14:paraId="0BB88BED" w14:textId="0EAF7BA2" w:rsidR="00574A70" w:rsidRPr="00571F9E" w:rsidRDefault="00574A70" w:rsidP="00571F9E">
                        <w:pPr>
                          <w:spacing w:line="240" w:lineRule="auto"/>
                          <w:jc w:val="both"/>
                          <w:rPr>
                            <w:rFonts w:cs="Arial"/>
                            <w:szCs w:val="20"/>
                            <w:lang w:val="sl-SI" w:eastAsia="sl-SI"/>
                          </w:rPr>
                        </w:pPr>
                        <w:r w:rsidRPr="00571F9E">
                          <w:rPr>
                            <w:rFonts w:cs="Arial"/>
                            <w:szCs w:val="20"/>
                            <w:lang w:val="sl-SI" w:eastAsia="sl-SI"/>
                          </w:rPr>
                          <w:t>»Občinsko volilno komisijo nove občine imenuje občinski svet oziroma občinski sveti občin, na območju katerih je bila nova občina ustanovljena.«</w:t>
                        </w:r>
                        <w:r w:rsidR="00AB1892" w:rsidRPr="00571F9E">
                          <w:rPr>
                            <w:rFonts w:cs="Arial"/>
                            <w:szCs w:val="20"/>
                            <w:lang w:val="sl-SI" w:eastAsia="sl-SI"/>
                          </w:rPr>
                          <w:t>.</w:t>
                        </w:r>
                      </w:p>
                      <w:p w14:paraId="41DCB7D9" w14:textId="77777777" w:rsidR="00574A70" w:rsidRPr="00571F9E" w:rsidRDefault="00574A70" w:rsidP="00571F9E">
                        <w:pPr>
                          <w:spacing w:line="240" w:lineRule="auto"/>
                          <w:jc w:val="both"/>
                          <w:rPr>
                            <w:rFonts w:cs="Arial"/>
                            <w:szCs w:val="20"/>
                            <w:lang w:val="sl-SI" w:eastAsia="sl-SI"/>
                          </w:rPr>
                        </w:pPr>
                      </w:p>
                      <w:p w14:paraId="28455564" w14:textId="4A87875C" w:rsidR="00B86F27" w:rsidRPr="00571F9E" w:rsidRDefault="00574A70" w:rsidP="00571F9E">
                        <w:pPr>
                          <w:spacing w:line="240" w:lineRule="auto"/>
                          <w:jc w:val="both"/>
                          <w:rPr>
                            <w:rFonts w:cs="Arial"/>
                            <w:szCs w:val="20"/>
                            <w:lang w:val="sl-SI" w:eastAsia="sl-SI"/>
                          </w:rPr>
                        </w:pPr>
                        <w:r w:rsidRPr="00571F9E">
                          <w:rPr>
                            <w:rFonts w:cs="Arial"/>
                            <w:szCs w:val="20"/>
                            <w:lang w:val="sl-SI" w:eastAsia="sl-SI"/>
                          </w:rPr>
                          <w:t>Dosedanj</w:t>
                        </w:r>
                        <w:r w:rsidR="00B86F27" w:rsidRPr="00571F9E">
                          <w:rPr>
                            <w:rFonts w:cs="Arial"/>
                            <w:szCs w:val="20"/>
                            <w:lang w:val="sl-SI" w:eastAsia="sl-SI"/>
                          </w:rPr>
                          <w:t>a</w:t>
                        </w:r>
                        <w:r w:rsidRPr="00571F9E">
                          <w:rPr>
                            <w:rFonts w:cs="Arial"/>
                            <w:szCs w:val="20"/>
                            <w:lang w:val="sl-SI" w:eastAsia="sl-SI"/>
                          </w:rPr>
                          <w:t xml:space="preserve"> drugi in tretji odstavek postaneta tretji in četrti odstavek. </w:t>
                        </w:r>
                      </w:p>
                      <w:p w14:paraId="773C774E" w14:textId="77777777" w:rsidR="00B86F27" w:rsidRPr="00571F9E" w:rsidRDefault="00B86F27" w:rsidP="00571F9E">
                        <w:pPr>
                          <w:spacing w:line="240" w:lineRule="auto"/>
                          <w:jc w:val="both"/>
                          <w:rPr>
                            <w:rFonts w:cs="Arial"/>
                            <w:szCs w:val="20"/>
                            <w:lang w:val="sl-SI" w:eastAsia="sl-SI"/>
                          </w:rPr>
                        </w:pPr>
                      </w:p>
                      <w:p w14:paraId="3511F360" w14:textId="4C60B887" w:rsidR="00B86F27" w:rsidRPr="00571F9E" w:rsidRDefault="00574A70" w:rsidP="00571F9E">
                        <w:pPr>
                          <w:spacing w:line="240" w:lineRule="auto"/>
                          <w:jc w:val="both"/>
                          <w:rPr>
                            <w:rFonts w:cs="Arial"/>
                            <w:szCs w:val="20"/>
                            <w:lang w:val="sl-SI" w:eastAsia="sl-SI"/>
                          </w:rPr>
                        </w:pPr>
                        <w:r w:rsidRPr="00571F9E">
                          <w:rPr>
                            <w:rFonts w:cs="Arial"/>
                            <w:szCs w:val="20"/>
                            <w:lang w:val="sl-SI" w:eastAsia="sl-SI"/>
                          </w:rPr>
                          <w:t xml:space="preserve">Za </w:t>
                        </w:r>
                        <w:r w:rsidR="00B86F27" w:rsidRPr="00571F9E">
                          <w:rPr>
                            <w:rFonts w:cs="Arial"/>
                            <w:szCs w:val="20"/>
                            <w:lang w:val="sl-SI" w:eastAsia="sl-SI"/>
                          </w:rPr>
                          <w:t>četrtim</w:t>
                        </w:r>
                        <w:r w:rsidRPr="00571F9E">
                          <w:rPr>
                            <w:rFonts w:cs="Arial"/>
                            <w:szCs w:val="20"/>
                            <w:lang w:val="sl-SI" w:eastAsia="sl-SI"/>
                          </w:rPr>
                          <w:t xml:space="preserve"> odstavkom se doda nov, peti odstavek, ki se glasi: </w:t>
                        </w:r>
                      </w:p>
                      <w:p w14:paraId="4B85D4E0" w14:textId="279FB5E6" w:rsidR="00574A70" w:rsidRPr="00571F9E" w:rsidRDefault="00574A70" w:rsidP="00571F9E">
                        <w:pPr>
                          <w:spacing w:line="240" w:lineRule="auto"/>
                          <w:jc w:val="both"/>
                          <w:rPr>
                            <w:rFonts w:cs="Arial"/>
                            <w:szCs w:val="20"/>
                            <w:lang w:val="sl-SI" w:eastAsia="sl-SI"/>
                          </w:rPr>
                        </w:pPr>
                        <w:r w:rsidRPr="00571F9E">
                          <w:rPr>
                            <w:rFonts w:cs="Arial"/>
                            <w:szCs w:val="20"/>
                            <w:lang w:val="sl-SI" w:eastAsia="sl-SI"/>
                          </w:rPr>
                          <w:t>»Če bi članom občinske volilne komisije prenehal mandat pred razpisom volitev in občinski svet do objave razpisa volitev ne imenuje občinske volilne komisije, jo imenuje Državna volilna komisija.«.</w:t>
                        </w:r>
                      </w:p>
                      <w:p w14:paraId="4E27F91E" w14:textId="77777777" w:rsidR="006E2C76" w:rsidRPr="00571F9E" w:rsidRDefault="006E2C76" w:rsidP="00571F9E">
                        <w:pPr>
                          <w:spacing w:line="240" w:lineRule="auto"/>
                          <w:jc w:val="both"/>
                          <w:rPr>
                            <w:rFonts w:cs="Arial"/>
                            <w:szCs w:val="20"/>
                            <w:lang w:val="sl-SI" w:eastAsia="sl-SI"/>
                          </w:rPr>
                        </w:pPr>
                      </w:p>
                      <w:p w14:paraId="6E8CDA8C" w14:textId="4878C6D6" w:rsidR="006E2C76" w:rsidRPr="00571F9E" w:rsidRDefault="009719F6" w:rsidP="00571F9E">
                        <w:pPr>
                          <w:spacing w:line="240" w:lineRule="auto"/>
                          <w:jc w:val="center"/>
                          <w:rPr>
                            <w:rFonts w:cs="Arial"/>
                            <w:b/>
                            <w:bCs/>
                            <w:szCs w:val="20"/>
                            <w:lang w:val="sl-SI" w:eastAsia="sl-SI"/>
                          </w:rPr>
                        </w:pPr>
                        <w:r w:rsidRPr="00571F9E">
                          <w:rPr>
                            <w:rFonts w:cs="Arial"/>
                            <w:b/>
                            <w:bCs/>
                            <w:szCs w:val="20"/>
                            <w:lang w:val="sl-SI" w:eastAsia="sl-SI"/>
                          </w:rPr>
                          <w:t>9</w:t>
                        </w:r>
                        <w:r w:rsidR="006E2C76" w:rsidRPr="00571F9E">
                          <w:rPr>
                            <w:rFonts w:cs="Arial"/>
                            <w:b/>
                            <w:bCs/>
                            <w:szCs w:val="20"/>
                            <w:lang w:val="sl-SI" w:eastAsia="sl-SI"/>
                          </w:rPr>
                          <w:t>. člen</w:t>
                        </w:r>
                      </w:p>
                      <w:p w14:paraId="2CA92738" w14:textId="77777777" w:rsidR="006E2C76" w:rsidRPr="00571F9E" w:rsidRDefault="006E2C76" w:rsidP="00571F9E">
                        <w:pPr>
                          <w:shd w:val="clear" w:color="auto" w:fill="FFFFFF"/>
                          <w:spacing w:line="240" w:lineRule="auto"/>
                          <w:jc w:val="both"/>
                          <w:rPr>
                            <w:rFonts w:cs="Arial"/>
                            <w:szCs w:val="20"/>
                            <w:lang w:val="sl-SI" w:eastAsia="sl-SI"/>
                          </w:rPr>
                        </w:pPr>
                      </w:p>
                      <w:p w14:paraId="70525AA5" w14:textId="5990BA0A" w:rsidR="006E2C76" w:rsidRPr="00571F9E" w:rsidRDefault="00086C5A" w:rsidP="00571F9E">
                        <w:pPr>
                          <w:shd w:val="clear" w:color="auto" w:fill="FFFFFF"/>
                          <w:spacing w:line="240" w:lineRule="auto"/>
                          <w:jc w:val="both"/>
                          <w:rPr>
                            <w:rFonts w:cs="Arial"/>
                            <w:szCs w:val="20"/>
                            <w:lang w:val="sl-SI" w:eastAsia="sl-SI"/>
                          </w:rPr>
                        </w:pPr>
                        <w:r w:rsidRPr="00571F9E">
                          <w:rPr>
                            <w:rFonts w:cs="Arial"/>
                            <w:szCs w:val="20"/>
                            <w:lang w:val="sl-SI" w:eastAsia="sl-SI"/>
                          </w:rPr>
                          <w:t>V 39. členu se z</w:t>
                        </w:r>
                        <w:r w:rsidR="00667065" w:rsidRPr="00571F9E">
                          <w:rPr>
                            <w:rFonts w:cs="Arial"/>
                            <w:szCs w:val="20"/>
                            <w:lang w:val="sl-SI" w:eastAsia="sl-SI"/>
                          </w:rPr>
                          <w:t xml:space="preserve">a </w:t>
                        </w:r>
                        <w:r w:rsidR="009023AE" w:rsidRPr="00571F9E">
                          <w:rPr>
                            <w:rFonts w:cs="Arial"/>
                            <w:szCs w:val="20"/>
                            <w:lang w:val="sl-SI" w:eastAsia="sl-SI"/>
                          </w:rPr>
                          <w:t>besedilom člena, ki postane prvi odstavek</w:t>
                        </w:r>
                        <w:r w:rsidR="00DE131D" w:rsidRPr="00571F9E">
                          <w:rPr>
                            <w:rFonts w:cs="Arial"/>
                            <w:szCs w:val="20"/>
                            <w:lang w:val="sl-SI" w:eastAsia="sl-SI"/>
                          </w:rPr>
                          <w:t>,</w:t>
                        </w:r>
                        <w:r w:rsidR="009023AE" w:rsidRPr="00571F9E">
                          <w:rPr>
                            <w:rFonts w:cs="Arial"/>
                            <w:szCs w:val="20"/>
                            <w:lang w:val="sl-SI" w:eastAsia="sl-SI"/>
                          </w:rPr>
                          <w:t xml:space="preserve"> </w:t>
                        </w:r>
                        <w:r w:rsidR="00667065" w:rsidRPr="00571F9E">
                          <w:rPr>
                            <w:rFonts w:cs="Arial"/>
                            <w:szCs w:val="20"/>
                            <w:lang w:val="sl-SI" w:eastAsia="sl-SI"/>
                          </w:rPr>
                          <w:t>doda nov, drugi odstavek, ki se glasi:</w:t>
                        </w:r>
                      </w:p>
                      <w:p w14:paraId="226C5AD6" w14:textId="327325FE" w:rsidR="006E2C76" w:rsidRPr="00571F9E" w:rsidRDefault="006E2C76" w:rsidP="00571F9E">
                        <w:pPr>
                          <w:shd w:val="clear" w:color="auto" w:fill="FFFFFF"/>
                          <w:spacing w:line="240" w:lineRule="auto"/>
                          <w:jc w:val="both"/>
                          <w:rPr>
                            <w:rFonts w:cs="Arial"/>
                            <w:szCs w:val="20"/>
                            <w:lang w:val="sl-SI" w:eastAsia="sl-SI"/>
                          </w:rPr>
                        </w:pPr>
                        <w:r w:rsidRPr="00571F9E">
                          <w:rPr>
                            <w:rFonts w:cs="Arial"/>
                            <w:szCs w:val="20"/>
                            <w:lang w:val="sl-SI" w:eastAsia="sl-SI"/>
                          </w:rPr>
                          <w:t>»Tajnik ne more biti kandidat</w:t>
                        </w:r>
                        <w:r w:rsidR="00E73190" w:rsidRPr="00571F9E">
                          <w:rPr>
                            <w:rFonts w:cs="Arial"/>
                            <w:szCs w:val="20"/>
                            <w:lang w:val="sl-SI" w:eastAsia="sl-SI"/>
                          </w:rPr>
                          <w:t xml:space="preserve"> ali</w:t>
                        </w:r>
                        <w:r w:rsidRPr="00571F9E">
                          <w:rPr>
                            <w:rFonts w:cs="Arial"/>
                            <w:szCs w:val="20"/>
                            <w:lang w:val="sl-SI" w:eastAsia="sl-SI"/>
                          </w:rPr>
                          <w:t xml:space="preserve"> </w:t>
                        </w:r>
                        <w:r w:rsidR="00667065" w:rsidRPr="00571F9E">
                          <w:rPr>
                            <w:rFonts w:cs="Arial"/>
                            <w:szCs w:val="20"/>
                            <w:lang w:val="sl-SI" w:eastAsia="sl-SI"/>
                          </w:rPr>
                          <w:t xml:space="preserve">predstavnik oziroma </w:t>
                        </w:r>
                        <w:r w:rsidRPr="00571F9E">
                          <w:rPr>
                            <w:rFonts w:cs="Arial"/>
                            <w:szCs w:val="20"/>
                            <w:lang w:val="sl-SI" w:eastAsia="sl-SI"/>
                          </w:rPr>
                          <w:t xml:space="preserve">zaupnik </w:t>
                        </w:r>
                        <w:r w:rsidR="00667065" w:rsidRPr="00571F9E">
                          <w:rPr>
                            <w:rFonts w:cs="Arial"/>
                            <w:szCs w:val="20"/>
                            <w:lang w:val="sl-SI" w:eastAsia="sl-SI"/>
                          </w:rPr>
                          <w:t xml:space="preserve">kandidata ali </w:t>
                        </w:r>
                        <w:r w:rsidRPr="00571F9E">
                          <w:rPr>
                            <w:rFonts w:cs="Arial"/>
                            <w:szCs w:val="20"/>
                            <w:lang w:val="sl-SI" w:eastAsia="sl-SI"/>
                          </w:rPr>
                          <w:t>liste</w:t>
                        </w:r>
                        <w:r w:rsidR="00667065" w:rsidRPr="00571F9E">
                          <w:rPr>
                            <w:rFonts w:cs="Arial"/>
                            <w:szCs w:val="20"/>
                            <w:lang w:val="sl-SI" w:eastAsia="sl-SI"/>
                          </w:rPr>
                          <w:t xml:space="preserve"> kandidatov</w:t>
                        </w:r>
                        <w:r w:rsidRPr="00571F9E">
                          <w:rPr>
                            <w:rFonts w:cs="Arial"/>
                            <w:szCs w:val="20"/>
                            <w:lang w:val="sl-SI" w:eastAsia="sl-SI"/>
                          </w:rPr>
                          <w:t>.</w:t>
                        </w:r>
                        <w:r w:rsidRPr="00571F9E">
                          <w:rPr>
                            <w:rFonts w:cs="Arial"/>
                            <w:szCs w:val="20"/>
                            <w:shd w:val="clear" w:color="auto" w:fill="FFFFFF"/>
                            <w:lang w:val="sl-SI" w:eastAsia="sl-SI"/>
                          </w:rPr>
                          <w:t xml:space="preserve"> Če tajnik </w:t>
                        </w:r>
                        <w:r w:rsidR="00E73190" w:rsidRPr="00571F9E">
                          <w:rPr>
                            <w:rFonts w:cs="Arial"/>
                            <w:szCs w:val="20"/>
                            <w:shd w:val="clear" w:color="auto" w:fill="FFFFFF"/>
                            <w:lang w:val="sl-SI" w:eastAsia="sl-SI"/>
                          </w:rPr>
                          <w:t xml:space="preserve">postane </w:t>
                        </w:r>
                        <w:r w:rsidR="00667065" w:rsidRPr="00571F9E">
                          <w:rPr>
                            <w:rFonts w:cs="Arial"/>
                            <w:szCs w:val="20"/>
                            <w:shd w:val="clear" w:color="auto" w:fill="FFFFFF"/>
                            <w:lang w:val="sl-SI" w:eastAsia="sl-SI"/>
                          </w:rPr>
                          <w:t xml:space="preserve">kandidat </w:t>
                        </w:r>
                        <w:r w:rsidRPr="00571F9E">
                          <w:rPr>
                            <w:rFonts w:cs="Arial"/>
                            <w:szCs w:val="20"/>
                            <w:shd w:val="clear" w:color="auto" w:fill="FFFFFF"/>
                            <w:lang w:val="sl-SI" w:eastAsia="sl-SI"/>
                          </w:rPr>
                          <w:t xml:space="preserve">ali predstavnik </w:t>
                        </w:r>
                        <w:r w:rsidR="00667065" w:rsidRPr="00571F9E">
                          <w:rPr>
                            <w:rFonts w:cs="Arial"/>
                            <w:szCs w:val="20"/>
                            <w:shd w:val="clear" w:color="auto" w:fill="FFFFFF"/>
                            <w:lang w:val="sl-SI" w:eastAsia="sl-SI"/>
                          </w:rPr>
                          <w:t xml:space="preserve">oziroma </w:t>
                        </w:r>
                        <w:r w:rsidRPr="00571F9E">
                          <w:rPr>
                            <w:rFonts w:cs="Arial"/>
                            <w:szCs w:val="20"/>
                            <w:shd w:val="clear" w:color="auto" w:fill="FFFFFF"/>
                            <w:lang w:val="sl-SI" w:eastAsia="sl-SI"/>
                          </w:rPr>
                          <w:t xml:space="preserve">zaupnik </w:t>
                        </w:r>
                        <w:r w:rsidR="00667065" w:rsidRPr="00571F9E">
                          <w:rPr>
                            <w:rFonts w:cs="Arial"/>
                            <w:szCs w:val="20"/>
                            <w:shd w:val="clear" w:color="auto" w:fill="FFFFFF"/>
                            <w:lang w:val="sl-SI" w:eastAsia="sl-SI"/>
                          </w:rPr>
                          <w:t xml:space="preserve">kandidata ali </w:t>
                        </w:r>
                        <w:r w:rsidRPr="00571F9E">
                          <w:rPr>
                            <w:rFonts w:cs="Arial"/>
                            <w:szCs w:val="20"/>
                            <w:shd w:val="clear" w:color="auto" w:fill="FFFFFF"/>
                            <w:lang w:val="sl-SI" w:eastAsia="sl-SI"/>
                          </w:rPr>
                          <w:t xml:space="preserve">liste kandidatov, mu preneha </w:t>
                        </w:r>
                        <w:r w:rsidR="009023AE" w:rsidRPr="00571F9E">
                          <w:rPr>
                            <w:rFonts w:cs="Arial"/>
                            <w:szCs w:val="20"/>
                            <w:shd w:val="clear" w:color="auto" w:fill="FFFFFF"/>
                            <w:lang w:val="sl-SI" w:eastAsia="sl-SI"/>
                          </w:rPr>
                          <w:t>funkcija tajnika</w:t>
                        </w:r>
                        <w:r w:rsidRPr="00571F9E">
                          <w:rPr>
                            <w:rFonts w:cs="Arial"/>
                            <w:szCs w:val="20"/>
                            <w:shd w:val="clear" w:color="auto" w:fill="FFFFFF"/>
                            <w:lang w:val="sl-SI" w:eastAsia="sl-SI"/>
                          </w:rPr>
                          <w:t>.</w:t>
                        </w:r>
                        <w:r w:rsidRPr="00571F9E">
                          <w:rPr>
                            <w:rFonts w:cs="Arial"/>
                            <w:szCs w:val="20"/>
                            <w:lang w:val="sl-SI" w:eastAsia="sl-SI"/>
                          </w:rPr>
                          <w:t>«</w:t>
                        </w:r>
                        <w:r w:rsidR="009023AE" w:rsidRPr="00571F9E">
                          <w:rPr>
                            <w:rFonts w:cs="Arial"/>
                            <w:szCs w:val="20"/>
                            <w:lang w:val="sl-SI" w:eastAsia="sl-SI"/>
                          </w:rPr>
                          <w:t>.</w:t>
                        </w:r>
                        <w:r w:rsidRPr="00571F9E">
                          <w:rPr>
                            <w:rFonts w:cs="Arial"/>
                            <w:szCs w:val="20"/>
                            <w:lang w:val="sl-SI" w:eastAsia="sl-SI"/>
                          </w:rPr>
                          <w:t xml:space="preserve"> </w:t>
                        </w:r>
                      </w:p>
                      <w:p w14:paraId="37281FA4" w14:textId="77777777" w:rsidR="006367CF" w:rsidRPr="00571F9E" w:rsidRDefault="006367CF" w:rsidP="00571F9E">
                        <w:pPr>
                          <w:shd w:val="clear" w:color="auto" w:fill="FFFFFF"/>
                          <w:spacing w:line="240" w:lineRule="auto"/>
                          <w:jc w:val="both"/>
                          <w:rPr>
                            <w:rFonts w:cs="Arial"/>
                            <w:szCs w:val="20"/>
                            <w:lang w:val="sl-SI" w:eastAsia="sl-SI"/>
                          </w:rPr>
                        </w:pPr>
                      </w:p>
                      <w:p w14:paraId="31E596FD" w14:textId="257DB397" w:rsidR="006E2C76" w:rsidRPr="00571F9E" w:rsidRDefault="009719F6" w:rsidP="00571F9E">
                        <w:pPr>
                          <w:spacing w:line="240" w:lineRule="auto"/>
                          <w:jc w:val="center"/>
                          <w:textAlignment w:val="baseline"/>
                          <w:rPr>
                            <w:rFonts w:cs="Arial"/>
                            <w:b/>
                            <w:bCs/>
                            <w:szCs w:val="20"/>
                            <w:lang w:val="sl-SI" w:eastAsia="sl-SI"/>
                          </w:rPr>
                        </w:pPr>
                        <w:r w:rsidRPr="00571F9E">
                          <w:rPr>
                            <w:rFonts w:cs="Arial"/>
                            <w:b/>
                            <w:bCs/>
                            <w:szCs w:val="20"/>
                            <w:lang w:val="sl-SI" w:eastAsia="sl-SI"/>
                          </w:rPr>
                          <w:t>10</w:t>
                        </w:r>
                        <w:r w:rsidR="006E2C76" w:rsidRPr="00571F9E">
                          <w:rPr>
                            <w:rFonts w:cs="Arial"/>
                            <w:b/>
                            <w:bCs/>
                            <w:szCs w:val="20"/>
                            <w:lang w:val="sl-SI" w:eastAsia="sl-SI"/>
                          </w:rPr>
                          <w:t>. člen</w:t>
                        </w:r>
                      </w:p>
                      <w:p w14:paraId="4FDE3A2E" w14:textId="77777777" w:rsidR="006E2C76" w:rsidRPr="00571F9E" w:rsidRDefault="006E2C76" w:rsidP="00571F9E">
                        <w:pPr>
                          <w:spacing w:line="240" w:lineRule="auto"/>
                          <w:ind w:left="360"/>
                          <w:jc w:val="center"/>
                          <w:textAlignment w:val="baseline"/>
                          <w:rPr>
                            <w:rFonts w:cs="Arial"/>
                            <w:b/>
                            <w:bCs/>
                            <w:szCs w:val="20"/>
                            <w:lang w:val="sl-SI" w:eastAsia="sl-SI"/>
                          </w:rPr>
                        </w:pPr>
                      </w:p>
                      <w:p w14:paraId="1B6AE17C" w14:textId="15DAB5FE"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V 40. členu se </w:t>
                        </w:r>
                        <w:r w:rsidR="00E73190" w:rsidRPr="00571F9E">
                          <w:rPr>
                            <w:rFonts w:cs="Arial"/>
                            <w:szCs w:val="20"/>
                            <w:lang w:val="sl-SI" w:eastAsia="sl-SI"/>
                          </w:rPr>
                          <w:t xml:space="preserve">v </w:t>
                        </w:r>
                        <w:r w:rsidR="009023AE" w:rsidRPr="00571F9E">
                          <w:rPr>
                            <w:rFonts w:cs="Arial"/>
                            <w:szCs w:val="20"/>
                            <w:lang w:val="sl-SI" w:eastAsia="sl-SI"/>
                          </w:rPr>
                          <w:t>4. točk</w:t>
                        </w:r>
                        <w:r w:rsidR="00E73190" w:rsidRPr="00571F9E">
                          <w:rPr>
                            <w:rFonts w:cs="Arial"/>
                            <w:szCs w:val="20"/>
                            <w:lang w:val="sl-SI" w:eastAsia="sl-SI"/>
                          </w:rPr>
                          <w:t>i</w:t>
                        </w:r>
                        <w:r w:rsidR="009023AE" w:rsidRPr="00571F9E">
                          <w:rPr>
                            <w:rFonts w:cs="Arial"/>
                            <w:szCs w:val="20"/>
                            <w:lang w:val="sl-SI" w:eastAsia="sl-SI"/>
                          </w:rPr>
                          <w:t xml:space="preserve"> pika </w:t>
                        </w:r>
                        <w:r w:rsidR="00E73190" w:rsidRPr="00571F9E">
                          <w:rPr>
                            <w:rFonts w:cs="Arial"/>
                            <w:szCs w:val="20"/>
                            <w:lang w:val="sl-SI" w:eastAsia="sl-SI"/>
                          </w:rPr>
                          <w:t xml:space="preserve">na koncu </w:t>
                        </w:r>
                        <w:r w:rsidR="009023AE" w:rsidRPr="00571F9E">
                          <w:rPr>
                            <w:rFonts w:cs="Arial"/>
                            <w:szCs w:val="20"/>
                            <w:lang w:val="sl-SI" w:eastAsia="sl-SI"/>
                          </w:rPr>
                          <w:t>nadomesti s podpičjem in za njo doda nov</w:t>
                        </w:r>
                        <w:r w:rsidR="006367CF" w:rsidRPr="00571F9E">
                          <w:rPr>
                            <w:rFonts w:cs="Arial"/>
                            <w:szCs w:val="20"/>
                            <w:lang w:val="sl-SI" w:eastAsia="sl-SI"/>
                          </w:rPr>
                          <w:t>a</w:t>
                        </w:r>
                        <w:r w:rsidR="00E73190" w:rsidRPr="00571F9E">
                          <w:rPr>
                            <w:rFonts w:cs="Arial"/>
                            <w:szCs w:val="20"/>
                            <w:lang w:val="sl-SI" w:eastAsia="sl-SI"/>
                          </w:rPr>
                          <w:t>,</w:t>
                        </w:r>
                        <w:r w:rsidR="009023AE" w:rsidRPr="00571F9E">
                          <w:rPr>
                            <w:rFonts w:cs="Arial"/>
                            <w:szCs w:val="20"/>
                            <w:lang w:val="sl-SI" w:eastAsia="sl-SI"/>
                          </w:rPr>
                          <w:t xml:space="preserve"> 5. točka, ki se glasi: </w:t>
                        </w:r>
                      </w:p>
                      <w:p w14:paraId="6E5925AA" w14:textId="1E6E0D3E"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»5. zagotavlja enotno informacijsko podporo za</w:t>
                        </w:r>
                        <w:r w:rsidR="00A14499" w:rsidRPr="00571F9E">
                          <w:rPr>
                            <w:rFonts w:cs="Arial"/>
                            <w:szCs w:val="20"/>
                            <w:lang w:val="sl-SI" w:eastAsia="sl-SI"/>
                          </w:rPr>
                          <w:t xml:space="preserve"> redne</w:t>
                        </w:r>
                        <w:r w:rsidRPr="00571F9E">
                          <w:rPr>
                            <w:rFonts w:cs="Arial"/>
                            <w:szCs w:val="20"/>
                            <w:lang w:val="sl-SI" w:eastAsia="sl-SI"/>
                          </w:rPr>
                          <w:t xml:space="preserve"> lokalne volitve.«.</w:t>
                        </w:r>
                      </w:p>
                      <w:p w14:paraId="6D06DFDE" w14:textId="77777777" w:rsidR="006E2C76" w:rsidRPr="00571F9E" w:rsidRDefault="006E2C76" w:rsidP="00571F9E">
                        <w:pPr>
                          <w:spacing w:line="240" w:lineRule="auto"/>
                          <w:jc w:val="both"/>
                          <w:rPr>
                            <w:rFonts w:cs="Arial"/>
                            <w:szCs w:val="20"/>
                            <w:lang w:val="sl-SI" w:eastAsia="sl-SI"/>
                          </w:rPr>
                        </w:pPr>
                      </w:p>
                      <w:p w14:paraId="3BC74441" w14:textId="02C4C503" w:rsidR="006E2C76" w:rsidRPr="00571F9E" w:rsidRDefault="006E2C76" w:rsidP="00571F9E">
                        <w:pPr>
                          <w:spacing w:line="240" w:lineRule="auto"/>
                          <w:jc w:val="center"/>
                          <w:rPr>
                            <w:rFonts w:cs="Arial"/>
                            <w:b/>
                            <w:bCs/>
                            <w:szCs w:val="20"/>
                            <w:lang w:val="sl-SI" w:eastAsia="sl-SI"/>
                          </w:rPr>
                        </w:pPr>
                        <w:bookmarkStart w:id="3" w:name="_Hlk56161719"/>
                        <w:r w:rsidRPr="00571F9E">
                          <w:rPr>
                            <w:rFonts w:cs="Arial"/>
                            <w:b/>
                            <w:bCs/>
                            <w:szCs w:val="20"/>
                            <w:lang w:val="sl-SI" w:eastAsia="sl-SI"/>
                          </w:rPr>
                          <w:t>1</w:t>
                        </w:r>
                        <w:r w:rsidR="009719F6" w:rsidRPr="00571F9E">
                          <w:rPr>
                            <w:rFonts w:cs="Arial"/>
                            <w:b/>
                            <w:bCs/>
                            <w:szCs w:val="20"/>
                            <w:lang w:val="sl-SI" w:eastAsia="sl-SI"/>
                          </w:rPr>
                          <w:t>1</w:t>
                        </w:r>
                        <w:r w:rsidRPr="00571F9E">
                          <w:rPr>
                            <w:rFonts w:cs="Arial"/>
                            <w:b/>
                            <w:bCs/>
                            <w:szCs w:val="20"/>
                            <w:lang w:val="sl-SI" w:eastAsia="sl-SI"/>
                          </w:rPr>
                          <w:t>. člen</w:t>
                        </w:r>
                      </w:p>
                      <w:p w14:paraId="34251B93" w14:textId="77777777" w:rsidR="00E73190" w:rsidRPr="00571F9E" w:rsidRDefault="00E73190" w:rsidP="00571F9E">
                        <w:pPr>
                          <w:spacing w:line="240" w:lineRule="auto"/>
                          <w:jc w:val="both"/>
                          <w:rPr>
                            <w:rFonts w:cs="Arial"/>
                            <w:szCs w:val="20"/>
                            <w:lang w:val="sl-SI" w:eastAsia="sl-SI"/>
                          </w:rPr>
                        </w:pPr>
                        <w:bookmarkStart w:id="4" w:name="_Hlk56759579"/>
                      </w:p>
                      <w:p w14:paraId="13ABCF5D" w14:textId="22731624" w:rsidR="009023AE" w:rsidRPr="00571F9E" w:rsidRDefault="006E2C76" w:rsidP="00571F9E">
                        <w:pPr>
                          <w:spacing w:line="240" w:lineRule="auto"/>
                          <w:jc w:val="both"/>
                          <w:rPr>
                            <w:rFonts w:cs="Arial"/>
                            <w:szCs w:val="20"/>
                            <w:lang w:val="sl-SI" w:eastAsia="sl-SI"/>
                          </w:rPr>
                        </w:pPr>
                        <w:r w:rsidRPr="00571F9E">
                          <w:rPr>
                            <w:rFonts w:cs="Arial"/>
                            <w:szCs w:val="20"/>
                            <w:lang w:val="sl-SI" w:eastAsia="sl-SI"/>
                          </w:rPr>
                          <w:t>V 41. členu</w:t>
                        </w:r>
                        <w:r w:rsidR="009023AE" w:rsidRPr="00571F9E">
                          <w:rPr>
                            <w:rFonts w:cs="Arial"/>
                            <w:szCs w:val="20"/>
                            <w:lang w:val="sl-SI" w:eastAsia="sl-SI"/>
                          </w:rPr>
                          <w:t>:</w:t>
                        </w:r>
                      </w:p>
                      <w:p w14:paraId="66924E26" w14:textId="635BA7C5" w:rsidR="006E2C76" w:rsidRPr="00571F9E" w:rsidRDefault="00E73190" w:rsidP="00571F9E">
                        <w:pPr>
                          <w:spacing w:line="240" w:lineRule="auto"/>
                          <w:jc w:val="both"/>
                          <w:rPr>
                            <w:rFonts w:cs="Arial"/>
                            <w:szCs w:val="20"/>
                            <w:lang w:val="sl-SI" w:eastAsia="sl-SI"/>
                          </w:rPr>
                        </w:pPr>
                        <w:r w:rsidRPr="00571F9E">
                          <w:rPr>
                            <w:rFonts w:cs="Arial"/>
                            <w:szCs w:val="20"/>
                            <w:lang w:val="sl-SI" w:eastAsia="sl-SI"/>
                          </w:rPr>
                          <w:t>–</w:t>
                        </w:r>
                        <w:r w:rsidR="006E2C76" w:rsidRPr="00571F9E">
                          <w:rPr>
                            <w:rFonts w:cs="Arial"/>
                            <w:szCs w:val="20"/>
                            <w:lang w:val="sl-SI" w:eastAsia="sl-SI"/>
                          </w:rPr>
                          <w:t xml:space="preserve"> se 5. točka spremeni tako, da se glasi:</w:t>
                        </w:r>
                      </w:p>
                      <w:p w14:paraId="7FC010C9" w14:textId="77777777" w:rsidR="009023AE" w:rsidRPr="00571F9E" w:rsidRDefault="006E2C76" w:rsidP="00571F9E">
                        <w:pPr>
                          <w:spacing w:line="240" w:lineRule="auto"/>
                          <w:jc w:val="both"/>
                          <w:rPr>
                            <w:rFonts w:cs="Arial"/>
                            <w:szCs w:val="20"/>
                            <w:lang w:val="sl-SI" w:eastAsia="sl-SI"/>
                          </w:rPr>
                        </w:pPr>
                        <w:r w:rsidRPr="00571F9E">
                          <w:rPr>
                            <w:rFonts w:cs="Arial"/>
                            <w:szCs w:val="20"/>
                            <w:lang w:val="sl-SI" w:eastAsia="sl-SI"/>
                          </w:rPr>
                          <w:t>»5. odloča o ugovorih iz 96. in 98. člena tega zakona;«</w:t>
                        </w:r>
                        <w:r w:rsidR="009023AE" w:rsidRPr="00571F9E">
                          <w:rPr>
                            <w:rFonts w:cs="Arial"/>
                            <w:szCs w:val="20"/>
                            <w:lang w:val="sl-SI" w:eastAsia="sl-SI"/>
                          </w:rPr>
                          <w:t>;</w:t>
                        </w:r>
                      </w:p>
                      <w:p w14:paraId="0A6FBF31" w14:textId="77777777" w:rsidR="00E73190" w:rsidRPr="00571F9E" w:rsidRDefault="00E73190" w:rsidP="00571F9E">
                        <w:pPr>
                          <w:spacing w:line="240" w:lineRule="auto"/>
                          <w:jc w:val="both"/>
                          <w:rPr>
                            <w:rFonts w:cs="Arial"/>
                            <w:szCs w:val="20"/>
                            <w:lang w:val="sl-SI" w:eastAsia="sl-SI"/>
                          </w:rPr>
                        </w:pPr>
                      </w:p>
                      <w:p w14:paraId="39529C2B" w14:textId="0B29D7F7" w:rsidR="006E2C76" w:rsidRPr="00571F9E" w:rsidRDefault="00E73190" w:rsidP="00571F9E">
                        <w:pPr>
                          <w:spacing w:line="240" w:lineRule="auto"/>
                          <w:jc w:val="both"/>
                          <w:rPr>
                            <w:rFonts w:cs="Arial"/>
                            <w:szCs w:val="20"/>
                            <w:lang w:val="sl-SI" w:eastAsia="sl-SI"/>
                          </w:rPr>
                        </w:pPr>
                        <w:r w:rsidRPr="00571F9E">
                          <w:rPr>
                            <w:rFonts w:cs="Arial"/>
                            <w:szCs w:val="20"/>
                            <w:lang w:val="sl-SI" w:eastAsia="sl-SI"/>
                          </w:rPr>
                          <w:t>–</w:t>
                        </w:r>
                        <w:r w:rsidR="009023AE" w:rsidRPr="00571F9E">
                          <w:rPr>
                            <w:rFonts w:cs="Arial"/>
                            <w:szCs w:val="20"/>
                            <w:lang w:val="sl-SI" w:eastAsia="sl-SI"/>
                          </w:rPr>
                          <w:t xml:space="preserve"> se z</w:t>
                        </w:r>
                        <w:r w:rsidR="006E2C76" w:rsidRPr="00571F9E">
                          <w:rPr>
                            <w:rFonts w:cs="Arial"/>
                            <w:szCs w:val="20"/>
                            <w:lang w:val="sl-SI" w:eastAsia="sl-SI"/>
                          </w:rPr>
                          <w:t xml:space="preserve">a 5. točko dodata novi 6. in 7. točka, ki se glasita: </w:t>
                        </w:r>
                      </w:p>
                      <w:p w14:paraId="2D6E6807"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 »6. sprejme akt o izidu volitev</w:t>
                        </w:r>
                        <w:r w:rsidRPr="00571F9E">
                          <w:rPr>
                            <w:rFonts w:cs="Arial"/>
                            <w:szCs w:val="20"/>
                            <w:lang w:val="sl-SI"/>
                          </w:rPr>
                          <w:t>;</w:t>
                        </w:r>
                      </w:p>
                      <w:p w14:paraId="7F99AC21" w14:textId="2C939C72"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   7. upravlja zbirko predlaganih članov volilnih </w:t>
                        </w:r>
                        <w:r w:rsidR="009D51EB" w:rsidRPr="00571F9E">
                          <w:rPr>
                            <w:rFonts w:cs="Arial"/>
                            <w:szCs w:val="20"/>
                            <w:lang w:val="sl-SI" w:eastAsia="sl-SI"/>
                          </w:rPr>
                          <w:t>odborov</w:t>
                        </w:r>
                        <w:r w:rsidRPr="00571F9E">
                          <w:rPr>
                            <w:rFonts w:cs="Arial"/>
                            <w:szCs w:val="20"/>
                            <w:lang w:val="sl-SI" w:eastAsia="sl-SI"/>
                          </w:rPr>
                          <w:t xml:space="preserve"> in zbirko kandidatur oziroma list kandidatov;«</w:t>
                        </w:r>
                        <w:r w:rsidR="006367CF" w:rsidRPr="00571F9E">
                          <w:rPr>
                            <w:rFonts w:cs="Arial"/>
                            <w:szCs w:val="20"/>
                            <w:lang w:val="sl-SI" w:eastAsia="sl-SI"/>
                          </w:rPr>
                          <w:t>;</w:t>
                        </w:r>
                      </w:p>
                      <w:p w14:paraId="68F6CCFE" w14:textId="77777777" w:rsidR="00E73190" w:rsidRPr="00571F9E" w:rsidRDefault="00E73190" w:rsidP="00571F9E">
                        <w:pPr>
                          <w:spacing w:line="240" w:lineRule="auto"/>
                          <w:jc w:val="both"/>
                          <w:rPr>
                            <w:rFonts w:cs="Arial"/>
                            <w:szCs w:val="20"/>
                            <w:lang w:val="sl-SI" w:eastAsia="sl-SI"/>
                          </w:rPr>
                        </w:pPr>
                      </w:p>
                      <w:bookmarkEnd w:id="3"/>
                      <w:p w14:paraId="141A691A" w14:textId="4DE6968E" w:rsidR="006E2C76" w:rsidRPr="00571F9E" w:rsidRDefault="00E73190" w:rsidP="00571F9E">
                        <w:pPr>
                          <w:spacing w:line="240" w:lineRule="auto"/>
                          <w:rPr>
                            <w:rFonts w:cs="Arial"/>
                            <w:szCs w:val="20"/>
                            <w:lang w:val="sl-SI" w:eastAsia="sl-SI"/>
                          </w:rPr>
                        </w:pPr>
                        <w:r w:rsidRPr="00571F9E">
                          <w:rPr>
                            <w:rFonts w:cs="Arial"/>
                            <w:szCs w:val="20"/>
                            <w:lang w:val="sl-SI" w:eastAsia="sl-SI"/>
                          </w:rPr>
                          <w:t>–</w:t>
                        </w:r>
                        <w:r w:rsidR="009023AE" w:rsidRPr="00571F9E">
                          <w:rPr>
                            <w:rFonts w:cs="Arial"/>
                            <w:szCs w:val="20"/>
                            <w:lang w:val="sl-SI" w:eastAsia="sl-SI"/>
                          </w:rPr>
                          <w:t xml:space="preserve"> d</w:t>
                        </w:r>
                        <w:r w:rsidR="006E2C76" w:rsidRPr="00571F9E">
                          <w:rPr>
                            <w:rFonts w:cs="Arial"/>
                            <w:szCs w:val="20"/>
                            <w:lang w:val="sl-SI" w:eastAsia="sl-SI"/>
                          </w:rPr>
                          <w:t xml:space="preserve">osedanji 6. in 7. točka postaneta 8. in 9. točka. </w:t>
                        </w:r>
                      </w:p>
                      <w:p w14:paraId="21F6B19E" w14:textId="77777777" w:rsidR="00E73190" w:rsidRPr="00571F9E" w:rsidRDefault="00E73190" w:rsidP="00571F9E">
                        <w:pPr>
                          <w:spacing w:line="240" w:lineRule="auto"/>
                          <w:rPr>
                            <w:rFonts w:cs="Arial"/>
                            <w:szCs w:val="20"/>
                            <w:lang w:val="sl-SI" w:eastAsia="sl-SI"/>
                          </w:rPr>
                        </w:pPr>
                      </w:p>
                      <w:p w14:paraId="543ECD6E" w14:textId="4E6633E5" w:rsidR="006E2C76" w:rsidRPr="00571F9E" w:rsidRDefault="006E2C76" w:rsidP="00571F9E">
                        <w:pPr>
                          <w:spacing w:line="240" w:lineRule="auto"/>
                          <w:jc w:val="center"/>
                          <w:rPr>
                            <w:rFonts w:cs="Arial"/>
                            <w:b/>
                            <w:bCs/>
                            <w:szCs w:val="20"/>
                            <w:lang w:val="sl-SI"/>
                          </w:rPr>
                        </w:pPr>
                        <w:r w:rsidRPr="00571F9E">
                          <w:rPr>
                            <w:rFonts w:cs="Arial"/>
                            <w:b/>
                            <w:bCs/>
                            <w:szCs w:val="20"/>
                            <w:lang w:val="sl-SI"/>
                          </w:rPr>
                          <w:t>1</w:t>
                        </w:r>
                        <w:r w:rsidR="009719F6" w:rsidRPr="00571F9E">
                          <w:rPr>
                            <w:rFonts w:cs="Arial"/>
                            <w:b/>
                            <w:bCs/>
                            <w:szCs w:val="20"/>
                            <w:lang w:val="sl-SI"/>
                          </w:rPr>
                          <w:t>2</w:t>
                        </w:r>
                        <w:r w:rsidRPr="00571F9E">
                          <w:rPr>
                            <w:rFonts w:cs="Arial"/>
                            <w:b/>
                            <w:bCs/>
                            <w:szCs w:val="20"/>
                            <w:lang w:val="sl-SI"/>
                          </w:rPr>
                          <w:t>. člen</w:t>
                        </w:r>
                      </w:p>
                      <w:p w14:paraId="0A832E10" w14:textId="77777777" w:rsidR="009719F6" w:rsidRPr="00571F9E" w:rsidRDefault="009719F6" w:rsidP="00571F9E">
                        <w:pPr>
                          <w:spacing w:line="240" w:lineRule="auto"/>
                          <w:jc w:val="center"/>
                          <w:rPr>
                            <w:rFonts w:cs="Arial"/>
                            <w:b/>
                            <w:bCs/>
                            <w:szCs w:val="20"/>
                            <w:lang w:val="sl-SI" w:eastAsia="sl-SI"/>
                          </w:rPr>
                        </w:pPr>
                      </w:p>
                      <w:p w14:paraId="253EFE6C" w14:textId="77777777" w:rsidR="000F6477" w:rsidRPr="00571F9E" w:rsidRDefault="000F6477" w:rsidP="00571F9E">
                        <w:pPr>
                          <w:spacing w:line="240" w:lineRule="auto"/>
                          <w:rPr>
                            <w:rFonts w:cs="Arial"/>
                            <w:szCs w:val="20"/>
                            <w:lang w:val="sl-SI"/>
                          </w:rPr>
                        </w:pPr>
                        <w:r w:rsidRPr="00571F9E">
                          <w:rPr>
                            <w:rFonts w:cs="Arial"/>
                            <w:szCs w:val="20"/>
                            <w:lang w:val="sl-SI"/>
                          </w:rPr>
                          <w:t xml:space="preserve">V 45.a členu se v drugem odstavku besedilo »v prvem in drugem krogu« nadomesti z besedilom »za vsak krog volitev župana«. </w:t>
                        </w:r>
                      </w:p>
                      <w:p w14:paraId="2B378E39" w14:textId="77777777" w:rsidR="009023AE" w:rsidRPr="00571F9E" w:rsidRDefault="009023AE" w:rsidP="00571F9E">
                        <w:pPr>
                          <w:spacing w:line="240" w:lineRule="auto"/>
                          <w:rPr>
                            <w:rFonts w:cs="Arial"/>
                            <w:szCs w:val="20"/>
                            <w:lang w:val="sl-SI"/>
                          </w:rPr>
                        </w:pPr>
                      </w:p>
                      <w:p w14:paraId="095FB152" w14:textId="0D1336F6" w:rsidR="00E73190" w:rsidRPr="00571F9E" w:rsidRDefault="000F6477" w:rsidP="00571F9E">
                        <w:pPr>
                          <w:spacing w:line="240" w:lineRule="auto"/>
                          <w:jc w:val="both"/>
                          <w:rPr>
                            <w:rFonts w:cs="Arial"/>
                            <w:szCs w:val="20"/>
                            <w:lang w:val="sl-SI"/>
                          </w:rPr>
                        </w:pPr>
                        <w:r w:rsidRPr="00571F9E">
                          <w:rPr>
                            <w:rFonts w:cs="Arial"/>
                            <w:szCs w:val="20"/>
                            <w:lang w:val="sl-SI"/>
                          </w:rPr>
                          <w:t xml:space="preserve">Za drugim odstavkom se doda nov tretji odstavek, ki se glasi: </w:t>
                        </w:r>
                      </w:p>
                      <w:p w14:paraId="7CB33093" w14:textId="00A6D8E7" w:rsidR="000F6477" w:rsidRPr="00571F9E" w:rsidRDefault="000F6477" w:rsidP="00571F9E">
                        <w:pPr>
                          <w:spacing w:line="240" w:lineRule="auto"/>
                          <w:jc w:val="both"/>
                          <w:rPr>
                            <w:rFonts w:cs="Arial"/>
                            <w:szCs w:val="20"/>
                            <w:lang w:val="sl-SI"/>
                          </w:rPr>
                        </w:pPr>
                        <w:r w:rsidRPr="00571F9E">
                          <w:rPr>
                            <w:rFonts w:cs="Arial"/>
                            <w:szCs w:val="20"/>
                            <w:lang w:val="sl-SI"/>
                          </w:rPr>
                          <w:t>»Višina enkratnega nadomestila za predsednika in tajnika občinske volilne komisije iz prejšnjega odstavka</w:t>
                        </w:r>
                        <w:r w:rsidR="00011714" w:rsidRPr="00571F9E">
                          <w:rPr>
                            <w:rFonts w:cs="Arial"/>
                            <w:szCs w:val="20"/>
                            <w:lang w:val="sl-SI"/>
                          </w:rPr>
                          <w:t xml:space="preserve"> </w:t>
                        </w:r>
                        <w:r w:rsidRPr="00571F9E">
                          <w:rPr>
                            <w:rFonts w:cs="Arial"/>
                            <w:szCs w:val="20"/>
                            <w:lang w:val="sl-SI"/>
                          </w:rPr>
                          <w:t>se</w:t>
                        </w:r>
                        <w:r w:rsidR="00F20120" w:rsidRPr="00571F9E">
                          <w:rPr>
                            <w:rFonts w:cs="Arial"/>
                            <w:szCs w:val="20"/>
                            <w:lang w:val="sl-SI"/>
                          </w:rPr>
                          <w:t xml:space="preserve"> poveča glede na število volilnih upravičencev na zadnjih rednih lokalnih volitvah</w:t>
                        </w:r>
                        <w:r w:rsidR="00E73190" w:rsidRPr="00571F9E">
                          <w:rPr>
                            <w:rFonts w:cs="Arial"/>
                            <w:szCs w:val="20"/>
                            <w:lang w:val="sl-SI"/>
                          </w:rPr>
                          <w:t>,</w:t>
                        </w:r>
                        <w:r w:rsidR="00F20120" w:rsidRPr="00571F9E">
                          <w:rPr>
                            <w:rFonts w:cs="Arial"/>
                            <w:szCs w:val="20"/>
                            <w:lang w:val="sl-SI"/>
                          </w:rPr>
                          <w:t xml:space="preserve"> in sicer</w:t>
                        </w:r>
                        <w:r w:rsidRPr="00571F9E">
                          <w:rPr>
                            <w:rFonts w:cs="Arial"/>
                            <w:szCs w:val="20"/>
                            <w:lang w:val="sl-SI"/>
                          </w:rPr>
                          <w:t>:</w:t>
                        </w:r>
                      </w:p>
                      <w:p w14:paraId="015B7237" w14:textId="6A4CF163" w:rsidR="000F6477" w:rsidRPr="00571F9E" w:rsidRDefault="00E73190" w:rsidP="00571F9E">
                        <w:pPr>
                          <w:spacing w:line="240" w:lineRule="auto"/>
                          <w:jc w:val="both"/>
                          <w:rPr>
                            <w:rFonts w:cs="Arial"/>
                            <w:szCs w:val="20"/>
                            <w:lang w:val="sl-SI"/>
                          </w:rPr>
                        </w:pPr>
                        <w:r w:rsidRPr="00571F9E">
                          <w:rPr>
                            <w:rFonts w:cs="Arial"/>
                            <w:szCs w:val="20"/>
                            <w:lang w:val="sl-SI"/>
                          </w:rPr>
                          <w:t>–</w:t>
                        </w:r>
                        <w:r w:rsidR="000F6477" w:rsidRPr="00571F9E">
                          <w:rPr>
                            <w:rFonts w:cs="Arial"/>
                            <w:szCs w:val="20"/>
                            <w:lang w:val="sl-SI"/>
                          </w:rPr>
                          <w:t xml:space="preserve"> v občini z </w:t>
                        </w:r>
                        <w:r w:rsidR="00F20120" w:rsidRPr="00571F9E">
                          <w:rPr>
                            <w:rFonts w:cs="Arial"/>
                            <w:szCs w:val="20"/>
                            <w:lang w:val="sl-SI"/>
                          </w:rPr>
                          <w:t xml:space="preserve">nad </w:t>
                        </w:r>
                        <w:r w:rsidR="000F6477" w:rsidRPr="00571F9E">
                          <w:rPr>
                            <w:rFonts w:cs="Arial"/>
                            <w:szCs w:val="20"/>
                            <w:lang w:val="sl-SI"/>
                          </w:rPr>
                          <w:t xml:space="preserve">25.000 </w:t>
                        </w:r>
                        <w:r w:rsidR="00F20120" w:rsidRPr="00571F9E">
                          <w:rPr>
                            <w:rFonts w:cs="Arial"/>
                            <w:szCs w:val="20"/>
                            <w:lang w:val="sl-SI"/>
                          </w:rPr>
                          <w:t xml:space="preserve">do </w:t>
                        </w:r>
                        <w:r w:rsidR="000F6477" w:rsidRPr="00571F9E">
                          <w:rPr>
                            <w:rFonts w:cs="Arial"/>
                            <w:szCs w:val="20"/>
                            <w:lang w:val="sl-SI"/>
                          </w:rPr>
                          <w:t>50.000 upravičenci za 40</w:t>
                        </w:r>
                        <w:r w:rsidR="000754B2">
                          <w:rPr>
                            <w:rFonts w:cs="Arial"/>
                            <w:szCs w:val="20"/>
                            <w:lang w:val="sl-SI"/>
                          </w:rPr>
                          <w:t xml:space="preserve"> </w:t>
                        </w:r>
                        <w:r w:rsidR="000F6477" w:rsidRPr="00571F9E">
                          <w:rPr>
                            <w:rFonts w:cs="Arial"/>
                            <w:szCs w:val="20"/>
                            <w:lang w:val="sl-SI"/>
                          </w:rPr>
                          <w:t>%,</w:t>
                        </w:r>
                      </w:p>
                      <w:p w14:paraId="2C39505E" w14:textId="24D54B0B" w:rsidR="000F6477" w:rsidRPr="00571F9E" w:rsidRDefault="00E73190" w:rsidP="00571F9E">
                        <w:pPr>
                          <w:spacing w:line="240" w:lineRule="auto"/>
                          <w:jc w:val="both"/>
                          <w:rPr>
                            <w:rFonts w:cs="Arial"/>
                            <w:szCs w:val="20"/>
                            <w:lang w:val="sl-SI"/>
                          </w:rPr>
                        </w:pPr>
                        <w:r w:rsidRPr="00571F9E">
                          <w:rPr>
                            <w:rFonts w:cs="Arial"/>
                            <w:szCs w:val="20"/>
                            <w:lang w:val="sl-SI"/>
                          </w:rPr>
                          <w:t>–</w:t>
                        </w:r>
                        <w:r w:rsidR="000F6477" w:rsidRPr="00571F9E">
                          <w:rPr>
                            <w:rFonts w:cs="Arial"/>
                            <w:szCs w:val="20"/>
                            <w:lang w:val="sl-SI"/>
                          </w:rPr>
                          <w:t xml:space="preserve"> v občini z </w:t>
                        </w:r>
                        <w:r w:rsidR="00F20120" w:rsidRPr="00571F9E">
                          <w:rPr>
                            <w:rFonts w:cs="Arial"/>
                            <w:szCs w:val="20"/>
                            <w:lang w:val="sl-SI"/>
                          </w:rPr>
                          <w:t xml:space="preserve">nad </w:t>
                        </w:r>
                        <w:r w:rsidR="000F6477" w:rsidRPr="00571F9E">
                          <w:rPr>
                            <w:rFonts w:cs="Arial"/>
                            <w:szCs w:val="20"/>
                            <w:lang w:val="sl-SI"/>
                          </w:rPr>
                          <w:t>50.00</w:t>
                        </w:r>
                        <w:r w:rsidR="00F20120" w:rsidRPr="00571F9E">
                          <w:rPr>
                            <w:rFonts w:cs="Arial"/>
                            <w:szCs w:val="20"/>
                            <w:lang w:val="sl-SI"/>
                          </w:rPr>
                          <w:t>0</w:t>
                        </w:r>
                        <w:r w:rsidR="000F6477" w:rsidRPr="00571F9E">
                          <w:rPr>
                            <w:rFonts w:cs="Arial"/>
                            <w:szCs w:val="20"/>
                            <w:lang w:val="sl-SI"/>
                          </w:rPr>
                          <w:t xml:space="preserve"> </w:t>
                        </w:r>
                        <w:r w:rsidR="00F20120" w:rsidRPr="00571F9E">
                          <w:rPr>
                            <w:rFonts w:cs="Arial"/>
                            <w:szCs w:val="20"/>
                            <w:lang w:val="sl-SI"/>
                          </w:rPr>
                          <w:t xml:space="preserve">do </w:t>
                        </w:r>
                        <w:r w:rsidR="000F6477" w:rsidRPr="00571F9E">
                          <w:rPr>
                            <w:rFonts w:cs="Arial"/>
                            <w:szCs w:val="20"/>
                            <w:lang w:val="sl-SI"/>
                          </w:rPr>
                          <w:t>100.000 upravičenci za 50</w:t>
                        </w:r>
                        <w:r w:rsidR="000754B2">
                          <w:rPr>
                            <w:rFonts w:cs="Arial"/>
                            <w:szCs w:val="20"/>
                            <w:lang w:val="sl-SI"/>
                          </w:rPr>
                          <w:t xml:space="preserve"> </w:t>
                        </w:r>
                        <w:r w:rsidR="000F6477" w:rsidRPr="00571F9E">
                          <w:rPr>
                            <w:rFonts w:cs="Arial"/>
                            <w:szCs w:val="20"/>
                            <w:lang w:val="sl-SI"/>
                          </w:rPr>
                          <w:t>%,</w:t>
                        </w:r>
                      </w:p>
                      <w:p w14:paraId="2DCCFC52" w14:textId="25ACA3F0" w:rsidR="000F6477" w:rsidRPr="00571F9E" w:rsidRDefault="00E73190" w:rsidP="00571F9E">
                        <w:pPr>
                          <w:spacing w:line="240" w:lineRule="auto"/>
                          <w:jc w:val="both"/>
                          <w:rPr>
                            <w:rFonts w:cs="Arial"/>
                            <w:szCs w:val="20"/>
                            <w:lang w:val="sl-SI"/>
                          </w:rPr>
                        </w:pPr>
                        <w:r w:rsidRPr="00571F9E">
                          <w:rPr>
                            <w:rFonts w:cs="Arial"/>
                            <w:szCs w:val="20"/>
                            <w:lang w:val="sl-SI"/>
                          </w:rPr>
                          <w:t>–</w:t>
                        </w:r>
                        <w:r w:rsidR="000F6477" w:rsidRPr="00571F9E">
                          <w:rPr>
                            <w:rFonts w:cs="Arial"/>
                            <w:szCs w:val="20"/>
                            <w:lang w:val="sl-SI"/>
                          </w:rPr>
                          <w:t xml:space="preserve"> v občini z nad 100.00</w:t>
                        </w:r>
                        <w:r w:rsidR="007F75FA" w:rsidRPr="00571F9E">
                          <w:rPr>
                            <w:rFonts w:cs="Arial"/>
                            <w:szCs w:val="20"/>
                            <w:lang w:val="sl-SI"/>
                          </w:rPr>
                          <w:t>0</w:t>
                        </w:r>
                        <w:r w:rsidR="000F6477" w:rsidRPr="00571F9E">
                          <w:rPr>
                            <w:rFonts w:cs="Arial"/>
                            <w:szCs w:val="20"/>
                            <w:lang w:val="sl-SI"/>
                          </w:rPr>
                          <w:t xml:space="preserve"> upravičenci za 100</w:t>
                        </w:r>
                        <w:r w:rsidR="000754B2">
                          <w:rPr>
                            <w:rFonts w:cs="Arial"/>
                            <w:szCs w:val="20"/>
                            <w:lang w:val="sl-SI"/>
                          </w:rPr>
                          <w:t xml:space="preserve"> </w:t>
                        </w:r>
                        <w:r w:rsidR="000F6477" w:rsidRPr="00571F9E">
                          <w:rPr>
                            <w:rFonts w:cs="Arial"/>
                            <w:szCs w:val="20"/>
                            <w:lang w:val="sl-SI"/>
                          </w:rPr>
                          <w:t>%.«</w:t>
                        </w:r>
                        <w:r w:rsidR="009023AE" w:rsidRPr="00571F9E">
                          <w:rPr>
                            <w:rFonts w:cs="Arial"/>
                            <w:szCs w:val="20"/>
                            <w:lang w:val="sl-SI"/>
                          </w:rPr>
                          <w:t>.</w:t>
                        </w:r>
                      </w:p>
                      <w:p w14:paraId="1F60393A" w14:textId="77777777" w:rsidR="009023AE" w:rsidRPr="00571F9E" w:rsidRDefault="009023AE" w:rsidP="00571F9E">
                        <w:pPr>
                          <w:spacing w:line="240" w:lineRule="auto"/>
                          <w:rPr>
                            <w:rFonts w:cs="Arial"/>
                            <w:szCs w:val="20"/>
                            <w:lang w:val="sl-SI"/>
                          </w:rPr>
                        </w:pPr>
                      </w:p>
                      <w:p w14:paraId="199A1A70" w14:textId="2FA2A963" w:rsidR="00F20120" w:rsidRPr="00571F9E" w:rsidRDefault="00F20120" w:rsidP="00571F9E">
                        <w:pPr>
                          <w:spacing w:line="240" w:lineRule="auto"/>
                          <w:rPr>
                            <w:rFonts w:cs="Arial"/>
                            <w:szCs w:val="20"/>
                            <w:lang w:val="sl-SI"/>
                          </w:rPr>
                        </w:pPr>
                        <w:r w:rsidRPr="00571F9E">
                          <w:rPr>
                            <w:rFonts w:cs="Arial"/>
                            <w:szCs w:val="20"/>
                            <w:lang w:val="sl-SI"/>
                          </w:rPr>
                          <w:t xml:space="preserve">V dosedanjem tretjem odstavku, ki postane četrti odstavek, se besedilo »prejšnjem odstavku« nadomesti z besedilom »drugem odstavku tega člena«. </w:t>
                        </w:r>
                      </w:p>
                      <w:p w14:paraId="27AE9B23" w14:textId="77777777" w:rsidR="00F20120" w:rsidRPr="00571F9E" w:rsidRDefault="00F20120" w:rsidP="00571F9E">
                        <w:pPr>
                          <w:spacing w:line="240" w:lineRule="auto"/>
                          <w:rPr>
                            <w:rFonts w:cs="Arial"/>
                            <w:szCs w:val="20"/>
                            <w:lang w:val="sl-SI"/>
                          </w:rPr>
                        </w:pPr>
                      </w:p>
                      <w:p w14:paraId="79C94B05" w14:textId="672EDBA8" w:rsidR="000F6477" w:rsidRPr="00571F9E" w:rsidRDefault="000F6477" w:rsidP="00571F9E">
                        <w:pPr>
                          <w:spacing w:line="240" w:lineRule="auto"/>
                          <w:rPr>
                            <w:rFonts w:cs="Arial"/>
                            <w:szCs w:val="20"/>
                            <w:lang w:val="sl-SI"/>
                          </w:rPr>
                        </w:pPr>
                        <w:r w:rsidRPr="00571F9E">
                          <w:rPr>
                            <w:rFonts w:cs="Arial"/>
                            <w:szCs w:val="20"/>
                            <w:lang w:val="sl-SI"/>
                          </w:rPr>
                          <w:t>Dosedanji četrti, peti in šesti o</w:t>
                        </w:r>
                        <w:r w:rsidR="009023AE" w:rsidRPr="00571F9E">
                          <w:rPr>
                            <w:rFonts w:cs="Arial"/>
                            <w:szCs w:val="20"/>
                            <w:lang w:val="sl-SI"/>
                          </w:rPr>
                          <w:t>d</w:t>
                        </w:r>
                        <w:r w:rsidRPr="00571F9E">
                          <w:rPr>
                            <w:rFonts w:cs="Arial"/>
                            <w:szCs w:val="20"/>
                            <w:lang w:val="sl-SI"/>
                          </w:rPr>
                          <w:t>stavek postanejo peti, šesti in sedmi odstavek.</w:t>
                        </w:r>
                      </w:p>
                      <w:p w14:paraId="29FE5F9D" w14:textId="77777777" w:rsidR="000F6477" w:rsidRPr="00571F9E" w:rsidRDefault="000F6477" w:rsidP="00571F9E">
                        <w:pPr>
                          <w:spacing w:line="240" w:lineRule="auto"/>
                          <w:rPr>
                            <w:rFonts w:cs="Arial"/>
                            <w:szCs w:val="20"/>
                            <w:lang w:val="sl-SI" w:eastAsia="sl-SI"/>
                          </w:rPr>
                        </w:pPr>
                      </w:p>
                      <w:bookmarkEnd w:id="4"/>
                      <w:p w14:paraId="4752868A" w14:textId="1C753692" w:rsidR="006E2C76" w:rsidRPr="00571F9E" w:rsidRDefault="006E2C76" w:rsidP="00571F9E">
                        <w:pPr>
                          <w:spacing w:line="240" w:lineRule="auto"/>
                          <w:jc w:val="center"/>
                          <w:rPr>
                            <w:rFonts w:cs="Arial"/>
                            <w:b/>
                            <w:bCs/>
                            <w:szCs w:val="20"/>
                            <w:lang w:val="sl-SI" w:eastAsia="sl-SI"/>
                          </w:rPr>
                        </w:pPr>
                        <w:r w:rsidRPr="00571F9E">
                          <w:rPr>
                            <w:rFonts w:cs="Arial"/>
                            <w:b/>
                            <w:bCs/>
                            <w:szCs w:val="20"/>
                            <w:lang w:val="sl-SI" w:eastAsia="sl-SI"/>
                          </w:rPr>
                          <w:t>1</w:t>
                        </w:r>
                        <w:r w:rsidR="009719F6" w:rsidRPr="00571F9E">
                          <w:rPr>
                            <w:rFonts w:cs="Arial"/>
                            <w:b/>
                            <w:bCs/>
                            <w:szCs w:val="20"/>
                            <w:lang w:val="sl-SI" w:eastAsia="sl-SI"/>
                          </w:rPr>
                          <w:t>3</w:t>
                        </w:r>
                        <w:r w:rsidRPr="00571F9E">
                          <w:rPr>
                            <w:rFonts w:cs="Arial"/>
                            <w:b/>
                            <w:bCs/>
                            <w:szCs w:val="20"/>
                            <w:lang w:val="sl-SI" w:eastAsia="sl-SI"/>
                          </w:rPr>
                          <w:t>. člen</w:t>
                        </w:r>
                      </w:p>
                      <w:p w14:paraId="20FB5941" w14:textId="77777777" w:rsidR="00A31C9B" w:rsidRPr="00571F9E" w:rsidRDefault="00A31C9B" w:rsidP="00571F9E">
                        <w:pPr>
                          <w:spacing w:line="240" w:lineRule="auto"/>
                          <w:jc w:val="both"/>
                          <w:rPr>
                            <w:rFonts w:cs="Arial"/>
                            <w:szCs w:val="20"/>
                            <w:lang w:val="sl-SI" w:eastAsia="sl-SI"/>
                          </w:rPr>
                        </w:pPr>
                      </w:p>
                      <w:p w14:paraId="44002B2F" w14:textId="6CC3720D"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72. členu se v prvem odstavku</w:t>
                        </w:r>
                        <w:r w:rsidR="009A37F5" w:rsidRPr="00571F9E">
                          <w:rPr>
                            <w:rFonts w:cs="Arial"/>
                            <w:szCs w:val="20"/>
                            <w:lang w:val="sl-SI" w:eastAsia="sl-SI"/>
                          </w:rPr>
                          <w:t xml:space="preserve"> besedilo »rojstni podatki« nadomesti z besedilom »datum rojstva in spol, EMŠO«.</w:t>
                        </w:r>
                        <w:r w:rsidRPr="00571F9E">
                          <w:rPr>
                            <w:rFonts w:cs="Arial"/>
                            <w:szCs w:val="20"/>
                            <w:lang w:val="sl-SI" w:eastAsia="sl-SI"/>
                          </w:rPr>
                          <w:t xml:space="preserve">  </w:t>
                        </w:r>
                      </w:p>
                      <w:p w14:paraId="4B704A0E" w14:textId="77777777" w:rsidR="00A31C9B" w:rsidRPr="00571F9E" w:rsidRDefault="00A31C9B" w:rsidP="00571F9E">
                        <w:pPr>
                          <w:spacing w:line="240" w:lineRule="auto"/>
                          <w:jc w:val="both"/>
                          <w:rPr>
                            <w:rFonts w:cs="Arial"/>
                            <w:szCs w:val="20"/>
                            <w:lang w:val="sl-SI" w:eastAsia="sl-SI"/>
                          </w:rPr>
                        </w:pPr>
                      </w:p>
                      <w:p w14:paraId="135E68DA" w14:textId="5526128B" w:rsidR="006E2C76" w:rsidRPr="00571F9E" w:rsidRDefault="006E2C76" w:rsidP="00571F9E">
                        <w:pPr>
                          <w:spacing w:line="240" w:lineRule="auto"/>
                          <w:jc w:val="center"/>
                          <w:rPr>
                            <w:rFonts w:cs="Arial"/>
                            <w:b/>
                            <w:bCs/>
                            <w:szCs w:val="20"/>
                            <w:lang w:val="sl-SI" w:eastAsia="sl-SI"/>
                          </w:rPr>
                        </w:pPr>
                        <w:bookmarkStart w:id="5" w:name="_Hlk167708465"/>
                        <w:r w:rsidRPr="00571F9E">
                          <w:rPr>
                            <w:rFonts w:cs="Arial"/>
                            <w:b/>
                            <w:bCs/>
                            <w:szCs w:val="20"/>
                            <w:lang w:val="sl-SI" w:eastAsia="sl-SI"/>
                          </w:rPr>
                          <w:t>1</w:t>
                        </w:r>
                        <w:r w:rsidR="00110F1E" w:rsidRPr="00571F9E">
                          <w:rPr>
                            <w:rFonts w:cs="Arial"/>
                            <w:b/>
                            <w:bCs/>
                            <w:szCs w:val="20"/>
                            <w:lang w:val="sl-SI" w:eastAsia="sl-SI"/>
                          </w:rPr>
                          <w:t>4</w:t>
                        </w:r>
                        <w:r w:rsidRPr="00571F9E">
                          <w:rPr>
                            <w:rFonts w:cs="Arial"/>
                            <w:b/>
                            <w:bCs/>
                            <w:szCs w:val="20"/>
                            <w:lang w:val="sl-SI" w:eastAsia="sl-SI"/>
                          </w:rPr>
                          <w:t>. člen</w:t>
                        </w:r>
                      </w:p>
                      <w:p w14:paraId="48CBEA14" w14:textId="77777777" w:rsidR="00D56C49" w:rsidRPr="00571F9E" w:rsidRDefault="00D56C49" w:rsidP="00571F9E">
                        <w:pPr>
                          <w:spacing w:line="240" w:lineRule="auto"/>
                          <w:jc w:val="both"/>
                          <w:rPr>
                            <w:rFonts w:cs="Arial"/>
                            <w:szCs w:val="20"/>
                            <w:lang w:val="sl-SI" w:eastAsia="sl-SI"/>
                          </w:rPr>
                        </w:pPr>
                        <w:bookmarkStart w:id="6" w:name="_Hlk60922649"/>
                      </w:p>
                      <w:p w14:paraId="4E71AC56" w14:textId="109E69F0" w:rsidR="000F6477" w:rsidRPr="00571F9E" w:rsidRDefault="000F6477" w:rsidP="00571F9E">
                        <w:pPr>
                          <w:spacing w:line="240" w:lineRule="auto"/>
                          <w:jc w:val="both"/>
                          <w:rPr>
                            <w:rFonts w:cs="Arial"/>
                            <w:szCs w:val="20"/>
                            <w:lang w:val="sl-SI" w:eastAsia="sl-SI"/>
                          </w:rPr>
                        </w:pPr>
                        <w:r w:rsidRPr="00571F9E">
                          <w:rPr>
                            <w:rFonts w:cs="Arial"/>
                            <w:szCs w:val="20"/>
                            <w:lang w:val="sl-SI" w:eastAsia="sl-SI"/>
                          </w:rPr>
                          <w:t>Za 72. členom se doda nov</w:t>
                        </w:r>
                        <w:r w:rsidR="00D56C49" w:rsidRPr="00571F9E">
                          <w:rPr>
                            <w:rFonts w:cs="Arial"/>
                            <w:szCs w:val="20"/>
                            <w:lang w:val="sl-SI" w:eastAsia="sl-SI"/>
                          </w:rPr>
                          <w:t>,</w:t>
                        </w:r>
                        <w:r w:rsidRPr="00571F9E">
                          <w:rPr>
                            <w:rFonts w:cs="Arial"/>
                            <w:szCs w:val="20"/>
                            <w:lang w:val="sl-SI" w:eastAsia="sl-SI"/>
                          </w:rPr>
                          <w:t xml:space="preserve"> 72.a člen, ki se glasi:</w:t>
                        </w:r>
                      </w:p>
                      <w:p w14:paraId="6B1CACED" w14:textId="77777777" w:rsidR="0003525E" w:rsidRPr="00571F9E" w:rsidRDefault="0003525E" w:rsidP="00571F9E">
                        <w:pPr>
                          <w:spacing w:line="240" w:lineRule="auto"/>
                          <w:jc w:val="both"/>
                          <w:rPr>
                            <w:rFonts w:cs="Arial"/>
                            <w:szCs w:val="20"/>
                            <w:lang w:val="sl-SI" w:eastAsia="sl-SI"/>
                          </w:rPr>
                        </w:pPr>
                      </w:p>
                      <w:p w14:paraId="1F378F56" w14:textId="77777777" w:rsidR="000F6477" w:rsidRPr="00571F9E" w:rsidRDefault="000F6477" w:rsidP="00571F9E">
                        <w:pPr>
                          <w:spacing w:line="240" w:lineRule="auto"/>
                          <w:jc w:val="center"/>
                          <w:rPr>
                            <w:rFonts w:cs="Arial"/>
                            <w:szCs w:val="20"/>
                            <w:lang w:val="sl-SI" w:eastAsia="sl-SI"/>
                          </w:rPr>
                        </w:pPr>
                        <w:bookmarkStart w:id="7" w:name="_Hlk168994309"/>
                        <w:r w:rsidRPr="00571F9E">
                          <w:rPr>
                            <w:rFonts w:cs="Arial"/>
                            <w:szCs w:val="20"/>
                            <w:lang w:val="sl-SI" w:eastAsia="sl-SI"/>
                          </w:rPr>
                          <w:t>»72.a člen</w:t>
                        </w:r>
                      </w:p>
                      <w:p w14:paraId="31828706" w14:textId="77777777" w:rsidR="000F6477" w:rsidRPr="00571F9E" w:rsidRDefault="000F6477" w:rsidP="00571F9E">
                        <w:pPr>
                          <w:spacing w:line="240" w:lineRule="auto"/>
                          <w:jc w:val="both"/>
                          <w:rPr>
                            <w:rFonts w:cs="Arial"/>
                            <w:szCs w:val="20"/>
                            <w:lang w:val="sl-SI" w:eastAsia="sl-SI"/>
                          </w:rPr>
                        </w:pPr>
                      </w:p>
                      <w:p w14:paraId="48867FAF" w14:textId="11281DA1" w:rsidR="00C138E7" w:rsidRPr="00571F9E" w:rsidRDefault="00C138E7" w:rsidP="00571F9E">
                        <w:pPr>
                          <w:spacing w:line="240" w:lineRule="auto"/>
                          <w:jc w:val="both"/>
                          <w:rPr>
                            <w:rFonts w:cs="Arial"/>
                            <w:szCs w:val="20"/>
                            <w:lang w:val="sl-SI" w:eastAsia="sl-SI"/>
                          </w:rPr>
                        </w:pPr>
                        <w:r w:rsidRPr="00571F9E">
                          <w:rPr>
                            <w:rFonts w:cs="Arial"/>
                            <w:szCs w:val="20"/>
                            <w:lang w:val="sl-SI" w:eastAsia="sl-SI"/>
                          </w:rPr>
                          <w:t>Občinska volilna komisija za namen</w:t>
                        </w:r>
                        <w:r w:rsidR="00F60B15" w:rsidRPr="00571F9E">
                          <w:rPr>
                            <w:rFonts w:cs="Arial"/>
                            <w:szCs w:val="20"/>
                            <w:lang w:val="sl-SI" w:eastAsia="sl-SI"/>
                          </w:rPr>
                          <w:t>e</w:t>
                        </w:r>
                        <w:r w:rsidRPr="00571F9E">
                          <w:rPr>
                            <w:rFonts w:cs="Arial"/>
                            <w:szCs w:val="20"/>
                            <w:lang w:val="sl-SI" w:eastAsia="sl-SI"/>
                          </w:rPr>
                          <w:t xml:space="preserve"> preverjanja</w:t>
                        </w:r>
                        <w:r w:rsidR="00BD7D1C" w:rsidRPr="00571F9E">
                          <w:rPr>
                            <w:rFonts w:cs="Arial"/>
                            <w:szCs w:val="20"/>
                            <w:lang w:val="sl-SI" w:eastAsia="sl-SI"/>
                          </w:rPr>
                          <w:t xml:space="preserve"> volilne pravice kandidatov, </w:t>
                        </w:r>
                        <w:r w:rsidRPr="00571F9E">
                          <w:rPr>
                            <w:rFonts w:cs="Arial"/>
                            <w:szCs w:val="20"/>
                            <w:lang w:val="sl-SI" w:eastAsia="sl-SI"/>
                          </w:rPr>
                          <w:t xml:space="preserve">zakonitosti kandidatur oziroma list kandidatov </w:t>
                        </w:r>
                        <w:r w:rsidR="00BD7D1C" w:rsidRPr="00571F9E">
                          <w:rPr>
                            <w:rFonts w:cs="Arial"/>
                            <w:szCs w:val="20"/>
                            <w:lang w:val="sl-SI" w:eastAsia="sl-SI"/>
                          </w:rPr>
                          <w:t>ter preverjanja volilne pravice in stalnega prebivališča kandidatov za člane volilnih odborov</w:t>
                        </w:r>
                        <w:r w:rsidRPr="00571F9E">
                          <w:rPr>
                            <w:rFonts w:cs="Arial"/>
                            <w:szCs w:val="20"/>
                            <w:lang w:val="sl-SI" w:eastAsia="sl-SI"/>
                          </w:rPr>
                          <w:t>, upravlja:</w:t>
                        </w:r>
                      </w:p>
                      <w:p w14:paraId="6ADD3C8E" w14:textId="6544E6B0" w:rsidR="00C138E7" w:rsidRPr="00571F9E" w:rsidRDefault="00B86F27" w:rsidP="00571F9E">
                        <w:pPr>
                          <w:spacing w:line="240" w:lineRule="auto"/>
                          <w:jc w:val="both"/>
                          <w:rPr>
                            <w:rFonts w:cs="Arial"/>
                            <w:szCs w:val="20"/>
                            <w:lang w:val="sl-SI" w:eastAsia="sl-SI"/>
                          </w:rPr>
                        </w:pPr>
                        <w:r w:rsidRPr="00571F9E">
                          <w:rPr>
                            <w:rFonts w:cs="Arial"/>
                            <w:szCs w:val="20"/>
                            <w:lang w:val="sl-SI" w:eastAsia="sl-SI"/>
                          </w:rPr>
                          <w:t>–</w:t>
                        </w:r>
                        <w:r w:rsidR="00C138E7" w:rsidRPr="00571F9E">
                          <w:rPr>
                            <w:rFonts w:cs="Arial"/>
                            <w:szCs w:val="20"/>
                            <w:lang w:val="sl-SI" w:eastAsia="sl-SI"/>
                          </w:rPr>
                          <w:t xml:space="preserve"> zbirko kandidatur oziroma list kandidatov, v kateri se obdelujejo osebni podatki iz prvega odstavka 72. člena tega zakona, in</w:t>
                        </w:r>
                      </w:p>
                      <w:p w14:paraId="44690793" w14:textId="3D81C9DC" w:rsidR="00C138E7" w:rsidRPr="00571F9E" w:rsidRDefault="00B86F27" w:rsidP="00571F9E">
                        <w:pPr>
                          <w:spacing w:line="240" w:lineRule="auto"/>
                          <w:jc w:val="both"/>
                          <w:rPr>
                            <w:rFonts w:cs="Arial"/>
                            <w:szCs w:val="20"/>
                            <w:lang w:val="sl-SI" w:eastAsia="sl-SI"/>
                          </w:rPr>
                        </w:pPr>
                        <w:r w:rsidRPr="00571F9E">
                          <w:rPr>
                            <w:rFonts w:cs="Arial"/>
                            <w:szCs w:val="20"/>
                            <w:lang w:val="sl-SI" w:eastAsia="sl-SI"/>
                          </w:rPr>
                          <w:t>–</w:t>
                        </w:r>
                        <w:r w:rsidR="00C138E7" w:rsidRPr="00571F9E">
                          <w:rPr>
                            <w:rFonts w:cs="Arial"/>
                            <w:szCs w:val="20"/>
                            <w:lang w:val="sl-SI" w:eastAsia="sl-SI"/>
                          </w:rPr>
                          <w:t xml:space="preserve"> zbirko predlaganih članov volilnih odborov, v kateri se obdelujejo osebno ime predlagatelja in </w:t>
                        </w:r>
                        <w:r w:rsidR="0022473C" w:rsidRPr="00571F9E">
                          <w:rPr>
                            <w:rFonts w:cs="Arial"/>
                            <w:szCs w:val="20"/>
                            <w:lang w:val="sl-SI" w:eastAsia="sl-SI"/>
                          </w:rPr>
                          <w:t xml:space="preserve">naslednji </w:t>
                        </w:r>
                        <w:r w:rsidR="00C138E7" w:rsidRPr="00571F9E">
                          <w:rPr>
                            <w:rFonts w:cs="Arial"/>
                            <w:szCs w:val="20"/>
                            <w:lang w:val="sl-SI" w:eastAsia="sl-SI"/>
                          </w:rPr>
                          <w:t>osebn</w:t>
                        </w:r>
                        <w:r w:rsidR="001E2785" w:rsidRPr="00571F9E">
                          <w:rPr>
                            <w:rFonts w:cs="Arial"/>
                            <w:szCs w:val="20"/>
                            <w:lang w:val="sl-SI" w:eastAsia="sl-SI"/>
                          </w:rPr>
                          <w:t>i</w:t>
                        </w:r>
                        <w:r w:rsidR="00C138E7" w:rsidRPr="00571F9E">
                          <w:rPr>
                            <w:rFonts w:cs="Arial"/>
                            <w:szCs w:val="20"/>
                            <w:lang w:val="sl-SI" w:eastAsia="sl-SI"/>
                          </w:rPr>
                          <w:t xml:space="preserve"> podatk</w:t>
                        </w:r>
                        <w:r w:rsidR="001E2785" w:rsidRPr="00571F9E">
                          <w:rPr>
                            <w:rFonts w:cs="Arial"/>
                            <w:szCs w:val="20"/>
                            <w:lang w:val="sl-SI" w:eastAsia="sl-SI"/>
                          </w:rPr>
                          <w:t>i</w:t>
                        </w:r>
                        <w:r w:rsidR="00C138E7" w:rsidRPr="00571F9E">
                          <w:rPr>
                            <w:rFonts w:cs="Arial"/>
                            <w:szCs w:val="20"/>
                            <w:lang w:val="sl-SI" w:eastAsia="sl-SI"/>
                          </w:rPr>
                          <w:t xml:space="preserve"> kandidatov</w:t>
                        </w:r>
                        <w:r w:rsidR="005E465B">
                          <w:rPr>
                            <w:rFonts w:cs="Arial"/>
                            <w:szCs w:val="20"/>
                            <w:lang w:val="sl-SI" w:eastAsia="sl-SI"/>
                          </w:rPr>
                          <w:t xml:space="preserve"> za člane volilnih odborov</w:t>
                        </w:r>
                        <w:r w:rsidR="001E2785" w:rsidRPr="00571F9E">
                          <w:rPr>
                            <w:rFonts w:cs="Arial"/>
                            <w:szCs w:val="20"/>
                            <w:lang w:val="sl-SI" w:eastAsia="sl-SI"/>
                          </w:rPr>
                          <w:t>:</w:t>
                        </w:r>
                        <w:r w:rsidR="00C138E7" w:rsidRPr="00571F9E">
                          <w:rPr>
                            <w:rFonts w:cs="Arial"/>
                            <w:szCs w:val="20"/>
                            <w:lang w:val="sl-SI" w:eastAsia="sl-SI"/>
                          </w:rPr>
                          <w:t xml:space="preserve"> osebno ime, datum rojstva in spol, EMŠO in naslov stalnega prebivališča. </w:t>
                        </w:r>
                      </w:p>
                      <w:p w14:paraId="0C547323" w14:textId="77777777" w:rsidR="00C138E7" w:rsidRPr="00571F9E" w:rsidRDefault="00C138E7" w:rsidP="00571F9E">
                        <w:pPr>
                          <w:spacing w:line="240" w:lineRule="auto"/>
                          <w:jc w:val="both"/>
                          <w:rPr>
                            <w:rFonts w:cs="Arial"/>
                            <w:szCs w:val="20"/>
                            <w:lang w:val="sl-SI" w:eastAsia="sl-SI"/>
                          </w:rPr>
                        </w:pPr>
                      </w:p>
                      <w:p w14:paraId="1ED1CC4D" w14:textId="2D07FAA0" w:rsidR="00C138E7" w:rsidRPr="00571F9E" w:rsidRDefault="00C138E7" w:rsidP="00571F9E">
                        <w:pPr>
                          <w:spacing w:line="240" w:lineRule="auto"/>
                          <w:jc w:val="both"/>
                          <w:rPr>
                            <w:rFonts w:cs="Arial"/>
                            <w:szCs w:val="20"/>
                            <w:lang w:val="sl-SI" w:eastAsia="sl-SI"/>
                          </w:rPr>
                        </w:pPr>
                        <w:r w:rsidRPr="00571F9E">
                          <w:rPr>
                            <w:rFonts w:cs="Arial"/>
                            <w:szCs w:val="20"/>
                            <w:lang w:val="sl-SI" w:eastAsia="sl-SI"/>
                          </w:rPr>
                          <w:t>Zbirki iz prejšnjega odstavka sta v elektronski obliki. Zbirki se lahko za namene preverjanja volilne pravice kandidatov, zakonitosti kandidatur</w:t>
                        </w:r>
                        <w:r w:rsidR="00194EF7" w:rsidRPr="00571F9E">
                          <w:rPr>
                            <w:rFonts w:cs="Arial"/>
                            <w:szCs w:val="20"/>
                            <w:lang w:val="sl-SI" w:eastAsia="sl-SI"/>
                          </w:rPr>
                          <w:t xml:space="preserve"> oziroma list kandidatov</w:t>
                        </w:r>
                        <w:r w:rsidRPr="00571F9E">
                          <w:rPr>
                            <w:rFonts w:cs="Arial"/>
                            <w:szCs w:val="20"/>
                            <w:lang w:val="sl-SI" w:eastAsia="sl-SI"/>
                          </w:rPr>
                          <w:t xml:space="preserve"> ter preverjanja volilne pravice in stalnega prebivališča kandidatov za člane volilnih odborov z uporabo osebnega imena</w:t>
                        </w:r>
                        <w:r w:rsidR="00A03D9D" w:rsidRPr="00571F9E">
                          <w:rPr>
                            <w:rFonts w:cs="Arial"/>
                            <w:szCs w:val="20"/>
                            <w:lang w:val="sl-SI" w:eastAsia="sl-SI"/>
                          </w:rPr>
                          <w:t xml:space="preserve">, </w:t>
                        </w:r>
                        <w:r w:rsidRPr="00571F9E">
                          <w:rPr>
                            <w:rFonts w:cs="Arial"/>
                            <w:szCs w:val="20"/>
                            <w:lang w:val="sl-SI" w:eastAsia="sl-SI"/>
                          </w:rPr>
                          <w:t>datuma rojstva</w:t>
                        </w:r>
                        <w:r w:rsidR="00A03D9D" w:rsidRPr="00571F9E">
                          <w:rPr>
                            <w:rFonts w:cs="Arial"/>
                            <w:szCs w:val="20"/>
                            <w:lang w:val="sl-SI" w:eastAsia="sl-SI"/>
                          </w:rPr>
                          <w:t xml:space="preserve"> in spola</w:t>
                        </w:r>
                        <w:r w:rsidRPr="00571F9E">
                          <w:rPr>
                            <w:rFonts w:cs="Arial"/>
                            <w:szCs w:val="20"/>
                            <w:lang w:val="sl-SI" w:eastAsia="sl-SI"/>
                          </w:rPr>
                          <w:t xml:space="preserve"> ali EMŠO kandidata neposredno elektronsko povežeta in dostopata do vsebine evidence volilne pravice ter preneseta ali avtomatično prenovita potrebne podatke, ki zagotavljajo točnost osebnih podatkov v obeh zbirkah. S tem povezovanjem se obdelujejo naslednji osebni podatki: osebno ime, datum rojstva</w:t>
                        </w:r>
                        <w:r w:rsidR="00DC7B26" w:rsidRPr="00571F9E">
                          <w:rPr>
                            <w:rFonts w:cs="Arial"/>
                            <w:szCs w:val="20"/>
                            <w:lang w:val="sl-SI" w:eastAsia="sl-SI"/>
                          </w:rPr>
                          <w:t xml:space="preserve"> in spol</w:t>
                        </w:r>
                        <w:r w:rsidRPr="00571F9E">
                          <w:rPr>
                            <w:rFonts w:cs="Arial"/>
                            <w:szCs w:val="20"/>
                            <w:lang w:val="sl-SI" w:eastAsia="sl-SI"/>
                          </w:rPr>
                          <w:t xml:space="preserve">, EMŠO in stalno ali začasno prebivališče kandidatov.    </w:t>
                        </w:r>
                      </w:p>
                      <w:p w14:paraId="71975D7E" w14:textId="77777777" w:rsidR="00C138E7" w:rsidRPr="00571F9E" w:rsidRDefault="00C138E7" w:rsidP="00571F9E">
                        <w:pPr>
                          <w:spacing w:line="240" w:lineRule="auto"/>
                          <w:jc w:val="both"/>
                          <w:rPr>
                            <w:rFonts w:cs="Arial"/>
                            <w:szCs w:val="20"/>
                            <w:lang w:val="sl-SI" w:eastAsia="sl-SI"/>
                          </w:rPr>
                        </w:pPr>
                      </w:p>
                      <w:p w14:paraId="75290262" w14:textId="4ECFBCDB" w:rsidR="00BD7D1C" w:rsidRPr="00571F9E" w:rsidRDefault="00C138E7" w:rsidP="00571F9E">
                        <w:pPr>
                          <w:spacing w:line="240" w:lineRule="auto"/>
                          <w:jc w:val="both"/>
                          <w:textAlignment w:val="baseline"/>
                          <w:rPr>
                            <w:rFonts w:cs="Arial"/>
                            <w:szCs w:val="20"/>
                            <w:lang w:val="sl-SI" w:eastAsia="sl-SI"/>
                          </w:rPr>
                        </w:pPr>
                        <w:r w:rsidRPr="00571F9E">
                          <w:rPr>
                            <w:rFonts w:cs="Arial"/>
                            <w:szCs w:val="20"/>
                            <w:lang w:val="sl-SI" w:eastAsia="sl-SI"/>
                          </w:rPr>
                          <w:t>Podatki iz zbirke predlaganih članov volilnih odborov in zbirk</w:t>
                        </w:r>
                        <w:r w:rsidR="003760F9" w:rsidRPr="00571F9E">
                          <w:rPr>
                            <w:rFonts w:cs="Arial"/>
                            <w:szCs w:val="20"/>
                            <w:lang w:val="sl-SI" w:eastAsia="sl-SI"/>
                          </w:rPr>
                          <w:t>e</w:t>
                        </w:r>
                        <w:r w:rsidRPr="00571F9E">
                          <w:rPr>
                            <w:rFonts w:cs="Arial"/>
                            <w:szCs w:val="20"/>
                            <w:lang w:val="sl-SI" w:eastAsia="sl-SI"/>
                          </w:rPr>
                          <w:t xml:space="preserve"> kandidatur oziroma list kandidatov se </w:t>
                        </w:r>
                        <w:r w:rsidR="00BD7D1C" w:rsidRPr="00571F9E">
                          <w:rPr>
                            <w:rFonts w:cs="Arial"/>
                            <w:szCs w:val="20"/>
                            <w:lang w:val="sl-SI" w:eastAsia="sl-SI"/>
                          </w:rPr>
                          <w:t xml:space="preserve">po </w:t>
                        </w:r>
                        <w:r w:rsidRPr="00571F9E">
                          <w:rPr>
                            <w:rFonts w:cs="Arial"/>
                            <w:szCs w:val="20"/>
                            <w:lang w:val="sl-SI" w:eastAsia="sl-SI"/>
                          </w:rPr>
                          <w:t xml:space="preserve">poteku mandata </w:t>
                        </w:r>
                        <w:r w:rsidR="00926B7B" w:rsidRPr="00571F9E">
                          <w:rPr>
                            <w:rFonts w:cs="Arial"/>
                            <w:szCs w:val="20"/>
                            <w:lang w:val="sl-SI" w:eastAsia="sl-SI"/>
                          </w:rPr>
                          <w:t>občinskega sveta ali župana, izvoljenega na volitvah, v zvezi s katerimi so bil</w:t>
                        </w:r>
                        <w:r w:rsidR="00F01A9B" w:rsidRPr="00571F9E">
                          <w:rPr>
                            <w:rFonts w:cs="Arial"/>
                            <w:szCs w:val="20"/>
                            <w:lang w:val="sl-SI" w:eastAsia="sl-SI"/>
                          </w:rPr>
                          <w:t>e osebe</w:t>
                        </w:r>
                        <w:r w:rsidR="007E3FD6" w:rsidRPr="00571F9E">
                          <w:rPr>
                            <w:rFonts w:cs="Arial"/>
                            <w:szCs w:val="20"/>
                            <w:lang w:val="sl-SI" w:eastAsia="sl-SI"/>
                          </w:rPr>
                          <w:t>, katerih podatki se hranijo,</w:t>
                        </w:r>
                        <w:r w:rsidR="00926B7B" w:rsidRPr="00571F9E">
                          <w:rPr>
                            <w:rFonts w:cs="Arial"/>
                            <w:szCs w:val="20"/>
                            <w:lang w:val="sl-SI" w:eastAsia="sl-SI"/>
                          </w:rPr>
                          <w:t xml:space="preserve"> kandidati oziroma predlagan</w:t>
                        </w:r>
                        <w:r w:rsidR="007E3FD6" w:rsidRPr="00571F9E">
                          <w:rPr>
                            <w:rFonts w:cs="Arial"/>
                            <w:szCs w:val="20"/>
                            <w:lang w:val="sl-SI" w:eastAsia="sl-SI"/>
                          </w:rPr>
                          <w:t>e</w:t>
                        </w:r>
                        <w:r w:rsidR="00926B7B" w:rsidRPr="00571F9E">
                          <w:rPr>
                            <w:rFonts w:cs="Arial"/>
                            <w:szCs w:val="20"/>
                            <w:lang w:val="sl-SI" w:eastAsia="sl-SI"/>
                          </w:rPr>
                          <w:t xml:space="preserve"> za člane volilnih odborov</w:t>
                        </w:r>
                        <w:r w:rsidR="007E3FD6" w:rsidRPr="00571F9E">
                          <w:rPr>
                            <w:rFonts w:cs="Arial"/>
                            <w:szCs w:val="20"/>
                            <w:lang w:val="sl-SI" w:eastAsia="sl-SI"/>
                          </w:rPr>
                          <w:t>,</w:t>
                        </w:r>
                        <w:r w:rsidR="00926B7B" w:rsidRPr="00571F9E">
                          <w:rPr>
                            <w:rFonts w:cs="Arial"/>
                            <w:szCs w:val="20"/>
                            <w:lang w:val="sl-SI" w:eastAsia="sl-SI"/>
                          </w:rPr>
                          <w:t xml:space="preserve"> </w:t>
                        </w:r>
                        <w:r w:rsidRPr="00571F9E">
                          <w:rPr>
                            <w:rFonts w:cs="Arial"/>
                            <w:szCs w:val="20"/>
                            <w:lang w:val="sl-SI" w:eastAsia="sl-SI"/>
                          </w:rPr>
                          <w:t>arhivira</w:t>
                        </w:r>
                        <w:r w:rsidR="003760F9" w:rsidRPr="00571F9E">
                          <w:rPr>
                            <w:rFonts w:cs="Arial"/>
                            <w:szCs w:val="20"/>
                            <w:lang w:val="sl-SI" w:eastAsia="sl-SI"/>
                          </w:rPr>
                          <w:t>jo</w:t>
                        </w:r>
                        <w:r w:rsidRPr="00571F9E">
                          <w:rPr>
                            <w:rFonts w:cs="Arial"/>
                            <w:szCs w:val="20"/>
                            <w:lang w:val="sl-SI" w:eastAsia="sl-SI"/>
                          </w:rPr>
                          <w:t xml:space="preserve"> v neaktivni del zbirk in se </w:t>
                        </w:r>
                        <w:r w:rsidR="003760F9" w:rsidRPr="00571F9E">
                          <w:rPr>
                            <w:rFonts w:cs="Arial"/>
                            <w:szCs w:val="20"/>
                            <w:lang w:val="sl-SI" w:eastAsia="sl-SI"/>
                          </w:rPr>
                          <w:t xml:space="preserve">nato </w:t>
                        </w:r>
                        <w:r w:rsidRPr="00571F9E">
                          <w:rPr>
                            <w:rFonts w:cs="Arial"/>
                            <w:szCs w:val="20"/>
                            <w:lang w:val="sl-SI" w:eastAsia="sl-SI"/>
                          </w:rPr>
                          <w:t>hrani</w:t>
                        </w:r>
                        <w:r w:rsidR="003760F9" w:rsidRPr="00571F9E">
                          <w:rPr>
                            <w:rFonts w:cs="Arial"/>
                            <w:szCs w:val="20"/>
                            <w:lang w:val="sl-SI" w:eastAsia="sl-SI"/>
                          </w:rPr>
                          <w:t>jo</w:t>
                        </w:r>
                        <w:r w:rsidRPr="00571F9E">
                          <w:rPr>
                            <w:rFonts w:cs="Arial"/>
                            <w:szCs w:val="20"/>
                            <w:lang w:val="sl-SI" w:eastAsia="sl-SI"/>
                          </w:rPr>
                          <w:t xml:space="preserve"> še </w:t>
                        </w:r>
                        <w:r w:rsidR="003760F9" w:rsidRPr="00571F9E">
                          <w:rPr>
                            <w:rFonts w:cs="Arial"/>
                            <w:szCs w:val="20"/>
                            <w:lang w:val="sl-SI" w:eastAsia="sl-SI"/>
                          </w:rPr>
                          <w:t xml:space="preserve">eno </w:t>
                        </w:r>
                        <w:r w:rsidRPr="00571F9E">
                          <w:rPr>
                            <w:rFonts w:cs="Arial"/>
                            <w:szCs w:val="20"/>
                            <w:lang w:val="sl-SI" w:eastAsia="sl-SI"/>
                          </w:rPr>
                          <w:t xml:space="preserve">leto, </w:t>
                        </w:r>
                        <w:r w:rsidR="00ED04FD" w:rsidRPr="00571F9E">
                          <w:rPr>
                            <w:rFonts w:cs="Arial"/>
                            <w:szCs w:val="20"/>
                            <w:lang w:val="sl-SI" w:eastAsia="sl-SI"/>
                          </w:rPr>
                          <w:t xml:space="preserve">po tem </w:t>
                        </w:r>
                        <w:r w:rsidR="003760F9" w:rsidRPr="00571F9E">
                          <w:rPr>
                            <w:rFonts w:cs="Arial"/>
                            <w:szCs w:val="20"/>
                            <w:lang w:val="sl-SI" w:eastAsia="sl-SI"/>
                          </w:rPr>
                          <w:t xml:space="preserve">pa </w:t>
                        </w:r>
                        <w:r w:rsidRPr="00571F9E">
                          <w:rPr>
                            <w:rFonts w:cs="Arial"/>
                            <w:szCs w:val="20"/>
                            <w:lang w:val="sl-SI" w:eastAsia="sl-SI"/>
                          </w:rPr>
                          <w:t xml:space="preserve">jih določena uradna oseba občinske volilne komisije po uradni dolžnosti izbriše. </w:t>
                        </w:r>
                      </w:p>
                      <w:p w14:paraId="3A07EAD9" w14:textId="77777777" w:rsidR="0087192F" w:rsidRPr="00571F9E" w:rsidRDefault="0087192F" w:rsidP="00571F9E">
                        <w:pPr>
                          <w:spacing w:line="240" w:lineRule="auto"/>
                          <w:jc w:val="both"/>
                          <w:textAlignment w:val="baseline"/>
                          <w:rPr>
                            <w:rFonts w:cs="Arial"/>
                            <w:szCs w:val="20"/>
                            <w:lang w:val="sl-SI" w:eastAsia="sl-SI"/>
                          </w:rPr>
                        </w:pPr>
                      </w:p>
                      <w:p w14:paraId="5514E201" w14:textId="77777777"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Podatek o EMŠO kandidata ni vključen v sezname potrjenih list kandidatov in sezname kandidatov, o katerih se glasuje v posamezni občini.</w:t>
                        </w:r>
                      </w:p>
                      <w:p w14:paraId="1D2F3601" w14:textId="77777777" w:rsidR="0087192F" w:rsidRPr="00571F9E" w:rsidRDefault="0087192F" w:rsidP="00571F9E">
                        <w:pPr>
                          <w:spacing w:line="240" w:lineRule="auto"/>
                          <w:jc w:val="both"/>
                          <w:rPr>
                            <w:rFonts w:cs="Arial"/>
                            <w:szCs w:val="20"/>
                            <w:lang w:val="sl-SI" w:eastAsia="sl-SI"/>
                          </w:rPr>
                        </w:pPr>
                      </w:p>
                      <w:p w14:paraId="37377E95" w14:textId="77777777"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Državna volilna komisija zagotavlja informacijsko podporo za:</w:t>
                        </w:r>
                      </w:p>
                      <w:p w14:paraId="66FFF923" w14:textId="77777777"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 xml:space="preserve">– imenovanja volilnih organov, </w:t>
                        </w:r>
                      </w:p>
                      <w:p w14:paraId="050599D9" w14:textId="3649FB22"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 xml:space="preserve">– </w:t>
                        </w:r>
                        <w:r w:rsidRPr="004B35E3">
                          <w:rPr>
                            <w:rFonts w:cs="Arial"/>
                            <w:szCs w:val="20"/>
                            <w:lang w:val="sl-SI" w:eastAsia="sl-SI"/>
                          </w:rPr>
                          <w:t>vzpostavit</w:t>
                        </w:r>
                        <w:r w:rsidR="00B4535D" w:rsidRPr="004B35E3">
                          <w:rPr>
                            <w:rFonts w:cs="Arial"/>
                            <w:szCs w:val="20"/>
                            <w:lang w:val="sl-SI" w:eastAsia="sl-SI"/>
                          </w:rPr>
                          <w:t>e</w:t>
                        </w:r>
                        <w:r w:rsidRPr="004B35E3">
                          <w:rPr>
                            <w:rFonts w:cs="Arial"/>
                            <w:szCs w:val="20"/>
                            <w:lang w:val="sl-SI" w:eastAsia="sl-SI"/>
                          </w:rPr>
                          <w:t>v in vzdrževanj</w:t>
                        </w:r>
                        <w:r w:rsidR="00B4535D" w:rsidRPr="004B35E3">
                          <w:rPr>
                            <w:rFonts w:cs="Arial"/>
                            <w:szCs w:val="20"/>
                            <w:lang w:val="sl-SI" w:eastAsia="sl-SI"/>
                          </w:rPr>
                          <w:t>e</w:t>
                        </w:r>
                        <w:r w:rsidRPr="00571F9E">
                          <w:rPr>
                            <w:rFonts w:cs="Arial"/>
                            <w:szCs w:val="20"/>
                            <w:lang w:val="sl-SI" w:eastAsia="sl-SI"/>
                          </w:rPr>
                          <w:t xml:space="preserve"> zbirke kandidatur oziroma list kandidatov ter njeno povezovanje z evidenco volilne pravice, </w:t>
                        </w:r>
                      </w:p>
                      <w:p w14:paraId="42EBBD0C" w14:textId="77777777"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 xml:space="preserve">– izvedbo kandidacijskega postopka, </w:t>
                        </w:r>
                      </w:p>
                      <w:p w14:paraId="68C05D6F" w14:textId="5E05309E"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 xml:space="preserve">– zajem udeležbe in ugotovitev izida volitev in </w:t>
                        </w:r>
                      </w:p>
                      <w:p w14:paraId="36CD50A1" w14:textId="56007A2F" w:rsidR="0087192F" w:rsidRPr="00571F9E" w:rsidRDefault="0087192F" w:rsidP="00571F9E">
                        <w:pPr>
                          <w:spacing w:line="240" w:lineRule="auto"/>
                          <w:jc w:val="both"/>
                          <w:rPr>
                            <w:rFonts w:cs="Arial"/>
                            <w:szCs w:val="20"/>
                            <w:lang w:val="sl-SI"/>
                          </w:rPr>
                        </w:pPr>
                        <w:r w:rsidRPr="00571F9E">
                          <w:rPr>
                            <w:rFonts w:cs="Arial"/>
                            <w:szCs w:val="20"/>
                            <w:lang w:val="sl-SI" w:eastAsia="sl-SI"/>
                          </w:rPr>
                          <w:t>– objave izid</w:t>
                        </w:r>
                        <w:r w:rsidR="008D77F6" w:rsidRPr="00571F9E">
                          <w:rPr>
                            <w:rFonts w:cs="Arial"/>
                            <w:szCs w:val="20"/>
                            <w:lang w:val="sl-SI" w:eastAsia="sl-SI"/>
                          </w:rPr>
                          <w:t>a</w:t>
                        </w:r>
                        <w:r w:rsidRPr="00571F9E">
                          <w:rPr>
                            <w:rFonts w:cs="Arial"/>
                            <w:szCs w:val="20"/>
                            <w:lang w:val="sl-SI" w:eastAsia="sl-SI"/>
                          </w:rPr>
                          <w:t xml:space="preserve"> volitev.«. </w:t>
                        </w:r>
                        <w:bookmarkStart w:id="8" w:name="_Hlk60923573"/>
                      </w:p>
                      <w:bookmarkEnd w:id="7"/>
                      <w:bookmarkEnd w:id="8"/>
                      <w:p w14:paraId="3249D248" w14:textId="77777777" w:rsidR="0087192F" w:rsidRPr="00571F9E" w:rsidRDefault="0087192F" w:rsidP="00571F9E">
                        <w:pPr>
                          <w:spacing w:line="240" w:lineRule="auto"/>
                          <w:jc w:val="both"/>
                          <w:textAlignment w:val="baseline"/>
                          <w:rPr>
                            <w:rFonts w:cs="Arial"/>
                            <w:szCs w:val="20"/>
                            <w:lang w:val="sl-SI" w:eastAsia="sl-SI"/>
                          </w:rPr>
                        </w:pPr>
                      </w:p>
                      <w:p w14:paraId="149D5344" w14:textId="31788DC8" w:rsidR="006E2C76" w:rsidRPr="00571F9E" w:rsidRDefault="006E2C76" w:rsidP="00571F9E">
                        <w:pPr>
                          <w:spacing w:line="240" w:lineRule="auto"/>
                          <w:jc w:val="center"/>
                          <w:textAlignment w:val="baseline"/>
                          <w:rPr>
                            <w:rFonts w:cs="Arial"/>
                            <w:b/>
                            <w:bCs/>
                            <w:szCs w:val="20"/>
                            <w:lang w:val="sl-SI" w:eastAsia="sl-SI"/>
                          </w:rPr>
                        </w:pPr>
                        <w:bookmarkStart w:id="9" w:name="_Hlk56159215"/>
                        <w:bookmarkEnd w:id="5"/>
                        <w:bookmarkEnd w:id="6"/>
                        <w:r w:rsidRPr="00571F9E">
                          <w:rPr>
                            <w:rFonts w:cs="Arial"/>
                            <w:b/>
                            <w:bCs/>
                            <w:szCs w:val="20"/>
                            <w:lang w:val="sl-SI" w:eastAsia="sl-SI"/>
                          </w:rPr>
                          <w:t>1</w:t>
                        </w:r>
                        <w:r w:rsidR="00110F1E" w:rsidRPr="00571F9E">
                          <w:rPr>
                            <w:rFonts w:cs="Arial"/>
                            <w:b/>
                            <w:bCs/>
                            <w:szCs w:val="20"/>
                            <w:lang w:val="sl-SI" w:eastAsia="sl-SI"/>
                          </w:rPr>
                          <w:t>5</w:t>
                        </w:r>
                        <w:r w:rsidRPr="00571F9E">
                          <w:rPr>
                            <w:rFonts w:cs="Arial"/>
                            <w:b/>
                            <w:bCs/>
                            <w:szCs w:val="20"/>
                            <w:lang w:val="sl-SI" w:eastAsia="sl-SI"/>
                          </w:rPr>
                          <w:t>. člen</w:t>
                        </w:r>
                      </w:p>
                      <w:p w14:paraId="72902015" w14:textId="77777777" w:rsidR="006E2C76" w:rsidRPr="00571F9E" w:rsidRDefault="006E2C76" w:rsidP="00571F9E">
                        <w:pPr>
                          <w:spacing w:line="240" w:lineRule="auto"/>
                          <w:ind w:left="3540" w:firstLine="708"/>
                          <w:jc w:val="both"/>
                          <w:textAlignment w:val="baseline"/>
                          <w:rPr>
                            <w:rFonts w:cs="Arial"/>
                            <w:b/>
                            <w:bCs/>
                            <w:szCs w:val="20"/>
                            <w:lang w:val="sl-SI" w:eastAsia="sl-SI"/>
                          </w:rPr>
                        </w:pPr>
                      </w:p>
                      <w:p w14:paraId="1E2BB14E" w14:textId="34B38C9C" w:rsidR="006E2C76" w:rsidRPr="00571F9E" w:rsidRDefault="006E2C76" w:rsidP="00571F9E">
                        <w:pPr>
                          <w:spacing w:line="240" w:lineRule="auto"/>
                          <w:rPr>
                            <w:rFonts w:cs="Arial"/>
                            <w:szCs w:val="20"/>
                            <w:lang w:val="sl-SI" w:eastAsia="sl-SI"/>
                          </w:rPr>
                        </w:pPr>
                        <w:r w:rsidRPr="00571F9E">
                          <w:rPr>
                            <w:rFonts w:cs="Arial"/>
                            <w:szCs w:val="20"/>
                            <w:lang w:val="sl-SI" w:eastAsia="sl-SI"/>
                          </w:rPr>
                          <w:t>V 74. členu se za drugim odstavkom doda nov</w:t>
                        </w:r>
                        <w:r w:rsidR="007E526F" w:rsidRPr="00571F9E">
                          <w:rPr>
                            <w:rFonts w:cs="Arial"/>
                            <w:szCs w:val="20"/>
                            <w:lang w:val="sl-SI" w:eastAsia="sl-SI"/>
                          </w:rPr>
                          <w:t>,</w:t>
                        </w:r>
                        <w:r w:rsidRPr="00571F9E">
                          <w:rPr>
                            <w:rFonts w:cs="Arial"/>
                            <w:szCs w:val="20"/>
                            <w:lang w:val="sl-SI" w:eastAsia="sl-SI"/>
                          </w:rPr>
                          <w:t xml:space="preserve"> tretji odstavek, ki se glasi:</w:t>
                        </w:r>
                      </w:p>
                      <w:p w14:paraId="12D1ABF2" w14:textId="4C087A7F" w:rsidR="006E2C76" w:rsidRPr="00571F9E" w:rsidRDefault="00EF19E8" w:rsidP="00571F9E">
                        <w:pPr>
                          <w:spacing w:line="240" w:lineRule="auto"/>
                          <w:jc w:val="both"/>
                          <w:rPr>
                            <w:rFonts w:cs="Arial"/>
                            <w:szCs w:val="20"/>
                            <w:lang w:val="sl-SI" w:eastAsia="sl-SI"/>
                          </w:rPr>
                        </w:pPr>
                        <w:r w:rsidRPr="00571F9E">
                          <w:rPr>
                            <w:rFonts w:cs="Arial"/>
                            <w:szCs w:val="20"/>
                            <w:lang w:val="sl-SI" w:eastAsia="sl-SI"/>
                          </w:rPr>
                          <w:t>»Podatki o imenu in priimku potrjenega kandidata, naslovu njegovega stalnega prebivališča oziroma naslovu začasnega prebivališča, če gre za državljana druge države članice E</w:t>
                        </w:r>
                        <w:r w:rsidR="00AA431A">
                          <w:rPr>
                            <w:rFonts w:cs="Arial"/>
                            <w:szCs w:val="20"/>
                            <w:lang w:val="sl-SI" w:eastAsia="sl-SI"/>
                          </w:rPr>
                          <w:t>vropske unije</w:t>
                        </w:r>
                        <w:r w:rsidRPr="00571F9E">
                          <w:rPr>
                            <w:rFonts w:cs="Arial"/>
                            <w:szCs w:val="20"/>
                            <w:lang w:val="sl-SI" w:eastAsia="sl-SI"/>
                          </w:rPr>
                          <w:t xml:space="preserve">, ki </w:t>
                        </w:r>
                        <w:r w:rsidRPr="00571F9E">
                          <w:rPr>
                            <w:rFonts w:eastAsia="Calibri" w:cs="Arial"/>
                            <w:szCs w:val="20"/>
                            <w:lang w:val="sl-SI"/>
                          </w:rPr>
                          <w:t>nima prijavljenega stalnega prebivališča v Republiki Sloveniji,</w:t>
                        </w:r>
                        <w:r w:rsidRPr="00571F9E">
                          <w:rPr>
                            <w:rFonts w:cs="Arial"/>
                            <w:szCs w:val="20"/>
                            <w:lang w:val="sl-SI" w:eastAsia="sl-SI"/>
                          </w:rPr>
                          <w:t xml:space="preserve"> in letnica njegovega rojstva ter ime predlagatelja so do naslednjih rednih volitev</w:t>
                        </w:r>
                        <w:r w:rsidRPr="00571F9E">
                          <w:rPr>
                            <w:rFonts w:cs="Arial"/>
                            <w:szCs w:val="20"/>
                            <w:lang w:val="sl-SI"/>
                          </w:rPr>
                          <w:t xml:space="preserve"> dostopni</w:t>
                        </w:r>
                        <w:r w:rsidRPr="00571F9E">
                          <w:rPr>
                            <w:rFonts w:cs="Arial"/>
                            <w:szCs w:val="20"/>
                            <w:lang w:val="sl-SI" w:eastAsia="sl-SI"/>
                          </w:rPr>
                          <w:t xml:space="preserve"> </w:t>
                        </w:r>
                        <w:r w:rsidRPr="00571F9E">
                          <w:rPr>
                            <w:rFonts w:cs="Arial"/>
                            <w:szCs w:val="20"/>
                            <w:lang w:val="sl-SI"/>
                          </w:rPr>
                          <w:t>na spletnih straneh občin in Državne volilne komisije</w:t>
                        </w:r>
                        <w:r w:rsidRPr="00571F9E">
                          <w:rPr>
                            <w:rFonts w:cs="Arial"/>
                            <w:szCs w:val="20"/>
                            <w:lang w:val="sl-SI" w:eastAsia="sl-SI"/>
                          </w:rPr>
                          <w:t>.«.</w:t>
                        </w:r>
                      </w:p>
                      <w:p w14:paraId="1893DD7C" w14:textId="77777777" w:rsidR="00554406" w:rsidRPr="00571F9E" w:rsidRDefault="00554406" w:rsidP="00571F9E">
                        <w:pPr>
                          <w:spacing w:line="240" w:lineRule="auto"/>
                          <w:jc w:val="both"/>
                          <w:rPr>
                            <w:rFonts w:cs="Arial"/>
                            <w:szCs w:val="20"/>
                            <w:lang w:val="sl-SI" w:eastAsia="sl-SI"/>
                          </w:rPr>
                        </w:pPr>
                      </w:p>
                      <w:p w14:paraId="10BE1319" w14:textId="17150626" w:rsidR="006E2C76" w:rsidRPr="00571F9E" w:rsidRDefault="006E2C76" w:rsidP="00571F9E">
                        <w:pPr>
                          <w:spacing w:line="240" w:lineRule="auto"/>
                          <w:jc w:val="center"/>
                          <w:textAlignment w:val="baseline"/>
                          <w:rPr>
                            <w:rFonts w:cs="Arial"/>
                            <w:b/>
                            <w:bCs/>
                            <w:szCs w:val="20"/>
                            <w:lang w:val="sl-SI" w:eastAsia="sl-SI"/>
                          </w:rPr>
                        </w:pPr>
                        <w:r w:rsidRPr="00571F9E">
                          <w:rPr>
                            <w:rFonts w:cs="Arial"/>
                            <w:b/>
                            <w:bCs/>
                            <w:szCs w:val="20"/>
                            <w:lang w:val="sl-SI" w:eastAsia="sl-SI"/>
                          </w:rPr>
                          <w:t>1</w:t>
                        </w:r>
                        <w:r w:rsidR="00110F1E" w:rsidRPr="00571F9E">
                          <w:rPr>
                            <w:rFonts w:cs="Arial"/>
                            <w:b/>
                            <w:bCs/>
                            <w:szCs w:val="20"/>
                            <w:lang w:val="sl-SI" w:eastAsia="sl-SI"/>
                          </w:rPr>
                          <w:t>6</w:t>
                        </w:r>
                        <w:r w:rsidRPr="00571F9E">
                          <w:rPr>
                            <w:rFonts w:cs="Arial"/>
                            <w:b/>
                            <w:bCs/>
                            <w:szCs w:val="20"/>
                            <w:lang w:val="sl-SI" w:eastAsia="sl-SI"/>
                          </w:rPr>
                          <w:t>. člen</w:t>
                        </w:r>
                      </w:p>
                      <w:p w14:paraId="66EF51B0" w14:textId="77777777" w:rsidR="006E2C76" w:rsidRPr="00571F9E" w:rsidRDefault="006E2C76" w:rsidP="00571F9E">
                        <w:pPr>
                          <w:spacing w:line="240" w:lineRule="auto"/>
                          <w:ind w:left="3540" w:firstLine="708"/>
                          <w:textAlignment w:val="baseline"/>
                          <w:rPr>
                            <w:rFonts w:cs="Arial"/>
                            <w:b/>
                            <w:bCs/>
                            <w:szCs w:val="20"/>
                            <w:lang w:val="sl-SI" w:eastAsia="sl-SI"/>
                          </w:rPr>
                        </w:pPr>
                      </w:p>
                      <w:p w14:paraId="31BF327F"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90. člen se spremeni tako, da se glasi:</w:t>
                        </w:r>
                      </w:p>
                      <w:p w14:paraId="0F00F666"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»90. člen</w:t>
                        </w:r>
                      </w:p>
                      <w:p w14:paraId="32F96CBD" w14:textId="77777777" w:rsidR="006E2C76" w:rsidRPr="00571F9E" w:rsidRDefault="006E2C76" w:rsidP="00571F9E">
                        <w:pPr>
                          <w:spacing w:line="240" w:lineRule="auto"/>
                          <w:jc w:val="center"/>
                          <w:rPr>
                            <w:rFonts w:cs="Arial"/>
                            <w:szCs w:val="20"/>
                            <w:lang w:val="sl-SI" w:eastAsia="sl-SI"/>
                          </w:rPr>
                        </w:pPr>
                      </w:p>
                      <w:p w14:paraId="25CD65A7" w14:textId="58B10F92"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rPr>
                        </w:pPr>
                        <w:bookmarkStart w:id="10" w:name="_Hlk141273470"/>
                        <w:r w:rsidRPr="00571F9E">
                          <w:rPr>
                            <w:rFonts w:ascii="Arial" w:hAnsi="Arial" w:cs="Arial"/>
                            <w:sz w:val="20"/>
                            <w:szCs w:val="20"/>
                          </w:rPr>
                          <w:t>Občinska volilna komisija najpozneje deseti dan po dnevu glasovanja sprejme akt o izidu volitev v občini in ga objavi v uradnem glasilu občine.</w:t>
                        </w:r>
                        <w:bookmarkEnd w:id="10"/>
                        <w:r w:rsidRPr="00571F9E">
                          <w:rPr>
                            <w:rFonts w:ascii="Arial" w:hAnsi="Arial" w:cs="Arial"/>
                            <w:sz w:val="20"/>
                            <w:szCs w:val="20"/>
                          </w:rPr>
                          <w:t xml:space="preserve"> Najpozneje z dnem objave občinska volilna komisija pošlje akt o izidu volitev županu, Državni volilni komisiji ter predstavnikom kandidatur oziroma predstavnikom list kandidatov.</w:t>
                        </w:r>
                      </w:p>
                      <w:p w14:paraId="53C18D16" w14:textId="77777777"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rPr>
                        </w:pPr>
                      </w:p>
                      <w:p w14:paraId="434E6187" w14:textId="6DC3ABE1"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rPr>
                        </w:pPr>
                        <w:r w:rsidRPr="00571F9E">
                          <w:rPr>
                            <w:rFonts w:ascii="Arial" w:hAnsi="Arial" w:cs="Arial"/>
                            <w:sz w:val="20"/>
                            <w:szCs w:val="20"/>
                          </w:rPr>
                          <w:t>Akt o izidu volitev vsebuje ugotovitve o izidu volitev, opredelitev do nepravilnosti iz ugovorov, ki so bili obravnavani in do nepravilnosti, ugotovljenih po uradni dolžnosti, vključno z načinom njihove odprave, ugovore, ki so bili zavrženi ter ugotovitev, kateri kandidati so bili izvoljeni.«</w:t>
                        </w:r>
                        <w:r w:rsidR="00D94F97" w:rsidRPr="00571F9E">
                          <w:rPr>
                            <w:rFonts w:ascii="Arial" w:hAnsi="Arial" w:cs="Arial"/>
                            <w:sz w:val="20"/>
                            <w:szCs w:val="20"/>
                          </w:rPr>
                          <w:t>.</w:t>
                        </w:r>
                      </w:p>
                      <w:p w14:paraId="31005E65" w14:textId="77777777" w:rsidR="006E2C76" w:rsidRPr="00571F9E" w:rsidRDefault="006E2C76" w:rsidP="00571F9E">
                        <w:pPr>
                          <w:spacing w:line="240" w:lineRule="auto"/>
                          <w:rPr>
                            <w:rFonts w:cs="Arial"/>
                            <w:szCs w:val="20"/>
                            <w:lang w:val="sl-SI" w:eastAsia="sl-SI"/>
                          </w:rPr>
                        </w:pPr>
                      </w:p>
                      <w:p w14:paraId="7632272C" w14:textId="4DA24113" w:rsidR="006E2C76" w:rsidRPr="00571F9E" w:rsidRDefault="006E2C76" w:rsidP="00571F9E">
                        <w:pPr>
                          <w:spacing w:line="240" w:lineRule="auto"/>
                          <w:jc w:val="center"/>
                          <w:textAlignment w:val="baseline"/>
                          <w:rPr>
                            <w:rFonts w:cs="Arial"/>
                            <w:b/>
                            <w:bCs/>
                            <w:szCs w:val="20"/>
                            <w:lang w:val="sl-SI" w:eastAsia="sl-SI"/>
                          </w:rPr>
                        </w:pPr>
                        <w:r w:rsidRPr="00571F9E">
                          <w:rPr>
                            <w:rFonts w:cs="Arial"/>
                            <w:b/>
                            <w:bCs/>
                            <w:szCs w:val="20"/>
                            <w:lang w:val="sl-SI" w:eastAsia="sl-SI"/>
                          </w:rPr>
                          <w:t>1</w:t>
                        </w:r>
                        <w:r w:rsidR="00110F1E" w:rsidRPr="00571F9E">
                          <w:rPr>
                            <w:rFonts w:cs="Arial"/>
                            <w:b/>
                            <w:bCs/>
                            <w:szCs w:val="20"/>
                            <w:lang w:val="sl-SI" w:eastAsia="sl-SI"/>
                          </w:rPr>
                          <w:t>7</w:t>
                        </w:r>
                        <w:r w:rsidRPr="00571F9E">
                          <w:rPr>
                            <w:rFonts w:cs="Arial"/>
                            <w:b/>
                            <w:bCs/>
                            <w:szCs w:val="20"/>
                            <w:lang w:val="sl-SI" w:eastAsia="sl-SI"/>
                          </w:rPr>
                          <w:t>. člen</w:t>
                        </w:r>
                      </w:p>
                      <w:p w14:paraId="7D15C50E" w14:textId="77777777" w:rsidR="006E2C76" w:rsidRPr="00571F9E" w:rsidRDefault="006E2C76" w:rsidP="00571F9E">
                        <w:pPr>
                          <w:spacing w:line="240" w:lineRule="auto"/>
                          <w:ind w:left="3540" w:firstLine="708"/>
                          <w:textAlignment w:val="baseline"/>
                          <w:rPr>
                            <w:rFonts w:cs="Arial"/>
                            <w:b/>
                            <w:bCs/>
                            <w:szCs w:val="20"/>
                            <w:lang w:val="sl-SI" w:eastAsia="sl-SI"/>
                          </w:rPr>
                        </w:pPr>
                      </w:p>
                      <w:p w14:paraId="4735B6E0" w14:textId="77777777"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rPr>
                        </w:pPr>
                        <w:r w:rsidRPr="00571F9E">
                          <w:rPr>
                            <w:rFonts w:ascii="Arial" w:hAnsi="Arial" w:cs="Arial"/>
                            <w:sz w:val="20"/>
                            <w:szCs w:val="20"/>
                          </w:rPr>
                          <w:t xml:space="preserve">93. člen se spremeni tako, da se glasi: </w:t>
                        </w:r>
                      </w:p>
                      <w:p w14:paraId="72B594E6" w14:textId="77777777" w:rsidR="006E2C76" w:rsidRPr="00571F9E" w:rsidRDefault="006E2C76" w:rsidP="00571F9E">
                        <w:pPr>
                          <w:pStyle w:val="alineazaodstavkom0"/>
                          <w:shd w:val="clear" w:color="auto" w:fill="FFFFFF"/>
                          <w:spacing w:before="0" w:beforeAutospacing="0" w:after="0" w:afterAutospacing="0"/>
                          <w:jc w:val="center"/>
                          <w:rPr>
                            <w:rFonts w:ascii="Arial" w:hAnsi="Arial" w:cs="Arial"/>
                            <w:sz w:val="20"/>
                            <w:szCs w:val="20"/>
                          </w:rPr>
                        </w:pPr>
                        <w:r w:rsidRPr="00571F9E">
                          <w:rPr>
                            <w:rFonts w:ascii="Arial" w:hAnsi="Arial" w:cs="Arial"/>
                            <w:sz w:val="20"/>
                            <w:szCs w:val="20"/>
                          </w:rPr>
                          <w:t>»93. člen</w:t>
                        </w:r>
                      </w:p>
                      <w:p w14:paraId="3B1E407A" w14:textId="77777777"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u w:val="single"/>
                          </w:rPr>
                        </w:pPr>
                      </w:p>
                      <w:p w14:paraId="129C6B27" w14:textId="74CE6D87"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rPr>
                        </w:pPr>
                        <w:r w:rsidRPr="00571F9E">
                          <w:rPr>
                            <w:rFonts w:ascii="Arial" w:hAnsi="Arial" w:cs="Arial"/>
                            <w:sz w:val="20"/>
                            <w:szCs w:val="20"/>
                          </w:rPr>
                          <w:t>Ponovne volitve se opravijo</w:t>
                        </w:r>
                        <w:r w:rsidR="005F6D5D" w:rsidRPr="00571F9E">
                          <w:rPr>
                            <w:rFonts w:ascii="Arial" w:hAnsi="Arial" w:cs="Arial"/>
                            <w:sz w:val="20"/>
                            <w:szCs w:val="20"/>
                          </w:rPr>
                          <w:t xml:space="preserve"> v primer</w:t>
                        </w:r>
                        <w:r w:rsidR="005E465B">
                          <w:rPr>
                            <w:rFonts w:ascii="Arial" w:hAnsi="Arial" w:cs="Arial"/>
                            <w:sz w:val="20"/>
                            <w:szCs w:val="20"/>
                          </w:rPr>
                          <w:t>ih</w:t>
                        </w:r>
                        <w:r w:rsidR="005F6D5D" w:rsidRPr="00571F9E">
                          <w:rPr>
                            <w:rFonts w:ascii="Arial" w:hAnsi="Arial" w:cs="Arial"/>
                            <w:sz w:val="20"/>
                            <w:szCs w:val="20"/>
                          </w:rPr>
                          <w:t xml:space="preserve"> </w:t>
                        </w:r>
                        <w:r w:rsidR="007F0D44" w:rsidRPr="00571F9E">
                          <w:rPr>
                            <w:rFonts w:ascii="Arial" w:hAnsi="Arial" w:cs="Arial"/>
                            <w:sz w:val="20"/>
                            <w:szCs w:val="20"/>
                          </w:rPr>
                          <w:t xml:space="preserve">iz </w:t>
                        </w:r>
                        <w:r w:rsidR="005F6D5D" w:rsidRPr="00571F9E">
                          <w:rPr>
                            <w:rFonts w:ascii="Arial" w:hAnsi="Arial" w:cs="Arial"/>
                            <w:sz w:val="20"/>
                            <w:szCs w:val="20"/>
                          </w:rPr>
                          <w:t>šestega odstavka 98. člena in 102.c člena tega zakona</w:t>
                        </w:r>
                        <w:r w:rsidRPr="00571F9E">
                          <w:rPr>
                            <w:rFonts w:ascii="Arial" w:hAnsi="Arial" w:cs="Arial"/>
                            <w:sz w:val="20"/>
                            <w:szCs w:val="20"/>
                          </w:rPr>
                          <w:t>.«</w:t>
                        </w:r>
                        <w:r w:rsidR="00D94F97" w:rsidRPr="00571F9E">
                          <w:rPr>
                            <w:rFonts w:ascii="Arial" w:hAnsi="Arial" w:cs="Arial"/>
                            <w:sz w:val="20"/>
                            <w:szCs w:val="20"/>
                          </w:rPr>
                          <w:t>.</w:t>
                        </w:r>
                      </w:p>
                      <w:p w14:paraId="15C7810D" w14:textId="77777777" w:rsidR="006E2C76" w:rsidRPr="00571F9E" w:rsidRDefault="006E2C76" w:rsidP="00571F9E">
                        <w:pPr>
                          <w:spacing w:line="240" w:lineRule="auto"/>
                          <w:ind w:left="3540" w:firstLine="708"/>
                          <w:textAlignment w:val="baseline"/>
                          <w:rPr>
                            <w:rFonts w:cs="Arial"/>
                            <w:b/>
                            <w:bCs/>
                            <w:szCs w:val="20"/>
                            <w:lang w:val="sl-SI" w:eastAsia="sl-SI"/>
                          </w:rPr>
                        </w:pPr>
                      </w:p>
                      <w:p w14:paraId="21AE86F2" w14:textId="016320EF" w:rsidR="006E2C76" w:rsidRPr="00571F9E" w:rsidRDefault="006E2C76" w:rsidP="00571F9E">
                        <w:pPr>
                          <w:spacing w:line="240" w:lineRule="auto"/>
                          <w:jc w:val="center"/>
                          <w:textAlignment w:val="baseline"/>
                          <w:rPr>
                            <w:rFonts w:cs="Arial"/>
                            <w:b/>
                            <w:bCs/>
                            <w:szCs w:val="20"/>
                            <w:lang w:val="sl-SI" w:eastAsia="sl-SI"/>
                          </w:rPr>
                        </w:pPr>
                        <w:r w:rsidRPr="00571F9E">
                          <w:rPr>
                            <w:rFonts w:cs="Arial"/>
                            <w:b/>
                            <w:bCs/>
                            <w:szCs w:val="20"/>
                            <w:lang w:val="sl-SI" w:eastAsia="sl-SI"/>
                          </w:rPr>
                          <w:t>1</w:t>
                        </w:r>
                        <w:r w:rsidR="00110F1E" w:rsidRPr="00571F9E">
                          <w:rPr>
                            <w:rFonts w:cs="Arial"/>
                            <w:b/>
                            <w:bCs/>
                            <w:szCs w:val="20"/>
                            <w:lang w:val="sl-SI" w:eastAsia="sl-SI"/>
                          </w:rPr>
                          <w:t>8</w:t>
                        </w:r>
                        <w:r w:rsidRPr="00571F9E">
                          <w:rPr>
                            <w:rFonts w:cs="Arial"/>
                            <w:b/>
                            <w:bCs/>
                            <w:szCs w:val="20"/>
                            <w:lang w:val="sl-SI" w:eastAsia="sl-SI"/>
                          </w:rPr>
                          <w:t>. člen</w:t>
                        </w:r>
                      </w:p>
                      <w:p w14:paraId="3F7BC6BC" w14:textId="77777777" w:rsidR="006E2C76" w:rsidRPr="00571F9E" w:rsidRDefault="006E2C76" w:rsidP="00571F9E">
                        <w:pPr>
                          <w:spacing w:line="240" w:lineRule="auto"/>
                          <w:rPr>
                            <w:rFonts w:cs="Arial"/>
                            <w:szCs w:val="20"/>
                            <w:lang w:val="sl-SI" w:eastAsia="sl-SI"/>
                          </w:rPr>
                        </w:pPr>
                      </w:p>
                      <w:p w14:paraId="1803DB6A" w14:textId="267B5112" w:rsidR="006E2C76" w:rsidRPr="00571F9E" w:rsidRDefault="006E2C76" w:rsidP="00571F9E">
                        <w:pPr>
                          <w:spacing w:line="240" w:lineRule="auto"/>
                          <w:rPr>
                            <w:rFonts w:cs="Arial"/>
                            <w:szCs w:val="20"/>
                            <w:lang w:val="sl-SI" w:eastAsia="sl-SI"/>
                          </w:rPr>
                        </w:pPr>
                        <w:r w:rsidRPr="00571F9E">
                          <w:rPr>
                            <w:rFonts w:cs="Arial"/>
                            <w:szCs w:val="20"/>
                            <w:lang w:val="sl-SI" w:eastAsia="sl-SI"/>
                          </w:rPr>
                          <w:t xml:space="preserve">94. člen se </w:t>
                        </w:r>
                        <w:r w:rsidR="005F6D5D" w:rsidRPr="00571F9E">
                          <w:rPr>
                            <w:rFonts w:cs="Arial"/>
                            <w:szCs w:val="20"/>
                            <w:lang w:val="sl-SI" w:eastAsia="sl-SI"/>
                          </w:rPr>
                          <w:t>črta.</w:t>
                        </w:r>
                        <w:bookmarkEnd w:id="9"/>
                      </w:p>
                      <w:p w14:paraId="67053FF5" w14:textId="77777777" w:rsidR="006E2C76" w:rsidRPr="00571F9E" w:rsidRDefault="006E2C76" w:rsidP="00571F9E">
                        <w:pPr>
                          <w:spacing w:line="240" w:lineRule="auto"/>
                          <w:ind w:left="3540" w:firstLine="708"/>
                          <w:textAlignment w:val="baseline"/>
                          <w:rPr>
                            <w:rFonts w:cs="Arial"/>
                            <w:b/>
                            <w:bCs/>
                            <w:szCs w:val="20"/>
                            <w:lang w:val="sl-SI" w:eastAsia="sl-SI"/>
                          </w:rPr>
                        </w:pPr>
                      </w:p>
                      <w:p w14:paraId="4F737AA9" w14:textId="52E4653E" w:rsidR="006E2C76" w:rsidRPr="00571F9E" w:rsidRDefault="006E2C76" w:rsidP="00571F9E">
                        <w:pPr>
                          <w:spacing w:line="240" w:lineRule="auto"/>
                          <w:jc w:val="center"/>
                          <w:textAlignment w:val="baseline"/>
                          <w:rPr>
                            <w:rFonts w:cs="Arial"/>
                            <w:b/>
                            <w:bCs/>
                            <w:szCs w:val="20"/>
                            <w:lang w:val="sl-SI" w:eastAsia="sl-SI"/>
                          </w:rPr>
                        </w:pPr>
                        <w:r w:rsidRPr="00571F9E">
                          <w:rPr>
                            <w:rFonts w:cs="Arial"/>
                            <w:b/>
                            <w:bCs/>
                            <w:szCs w:val="20"/>
                            <w:lang w:val="sl-SI" w:eastAsia="sl-SI"/>
                          </w:rPr>
                          <w:t>1</w:t>
                        </w:r>
                        <w:r w:rsidR="00110F1E" w:rsidRPr="00571F9E">
                          <w:rPr>
                            <w:rFonts w:cs="Arial"/>
                            <w:b/>
                            <w:bCs/>
                            <w:szCs w:val="20"/>
                            <w:lang w:val="sl-SI" w:eastAsia="sl-SI"/>
                          </w:rPr>
                          <w:t>9</w:t>
                        </w:r>
                        <w:r w:rsidRPr="00571F9E">
                          <w:rPr>
                            <w:rFonts w:cs="Arial"/>
                            <w:b/>
                            <w:bCs/>
                            <w:szCs w:val="20"/>
                            <w:lang w:val="sl-SI" w:eastAsia="sl-SI"/>
                          </w:rPr>
                          <w:t>. člen</w:t>
                        </w:r>
                      </w:p>
                      <w:p w14:paraId="1C358B60" w14:textId="77777777" w:rsidR="006E2C76" w:rsidRPr="00571F9E" w:rsidRDefault="006E2C76" w:rsidP="00571F9E">
                        <w:pPr>
                          <w:spacing w:line="240" w:lineRule="auto"/>
                          <w:rPr>
                            <w:rFonts w:cs="Arial"/>
                            <w:szCs w:val="20"/>
                            <w:lang w:val="sl-SI" w:eastAsia="sl-SI"/>
                          </w:rPr>
                        </w:pPr>
                      </w:p>
                      <w:p w14:paraId="4D309D84"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97. členu se v prvem odstavku za besedo »spore« doda besedilo »(v nadaljnjem besedilu: sodišče),«.</w:t>
                        </w:r>
                      </w:p>
                      <w:p w14:paraId="5D17C145" w14:textId="77777777" w:rsidR="006E2C76" w:rsidRPr="00571F9E" w:rsidRDefault="006E2C76" w:rsidP="00571F9E">
                        <w:pPr>
                          <w:spacing w:line="240" w:lineRule="auto"/>
                          <w:jc w:val="both"/>
                          <w:rPr>
                            <w:rFonts w:cs="Arial"/>
                            <w:szCs w:val="20"/>
                            <w:lang w:val="sl-SI" w:eastAsia="sl-SI"/>
                          </w:rPr>
                        </w:pPr>
                      </w:p>
                      <w:p w14:paraId="735E589E" w14:textId="2E5965F0" w:rsidR="006E2C76" w:rsidRPr="00571F9E" w:rsidRDefault="00110F1E" w:rsidP="00571F9E">
                        <w:pPr>
                          <w:spacing w:line="240" w:lineRule="auto"/>
                          <w:jc w:val="center"/>
                          <w:textAlignment w:val="baseline"/>
                          <w:rPr>
                            <w:rFonts w:cs="Arial"/>
                            <w:b/>
                            <w:bCs/>
                            <w:szCs w:val="20"/>
                            <w:lang w:val="sl-SI" w:eastAsia="sl-SI"/>
                          </w:rPr>
                        </w:pPr>
                        <w:r w:rsidRPr="00571F9E">
                          <w:rPr>
                            <w:rFonts w:cs="Arial"/>
                            <w:b/>
                            <w:bCs/>
                            <w:szCs w:val="20"/>
                            <w:lang w:val="sl-SI" w:eastAsia="sl-SI"/>
                          </w:rPr>
                          <w:t>20</w:t>
                        </w:r>
                        <w:r w:rsidR="006E2C76" w:rsidRPr="00571F9E">
                          <w:rPr>
                            <w:rFonts w:cs="Arial"/>
                            <w:b/>
                            <w:bCs/>
                            <w:szCs w:val="20"/>
                            <w:lang w:val="sl-SI" w:eastAsia="sl-SI"/>
                          </w:rPr>
                          <w:t>. člen</w:t>
                        </w:r>
                      </w:p>
                      <w:p w14:paraId="057A9C77" w14:textId="77777777" w:rsidR="006E2C76" w:rsidRPr="00571F9E" w:rsidRDefault="006E2C76" w:rsidP="00571F9E">
                        <w:pPr>
                          <w:spacing w:line="240" w:lineRule="auto"/>
                          <w:rPr>
                            <w:rFonts w:cs="Arial"/>
                            <w:szCs w:val="20"/>
                            <w:lang w:val="sl-SI" w:eastAsia="sl-SI"/>
                          </w:rPr>
                        </w:pPr>
                      </w:p>
                      <w:p w14:paraId="4BD12678" w14:textId="77777777" w:rsidR="006E2C76" w:rsidRPr="00571F9E" w:rsidRDefault="006E2C76" w:rsidP="00571F9E">
                        <w:pPr>
                          <w:spacing w:line="240" w:lineRule="auto"/>
                          <w:rPr>
                            <w:rFonts w:cs="Arial"/>
                            <w:szCs w:val="20"/>
                            <w:lang w:val="sl-SI" w:eastAsia="sl-SI"/>
                          </w:rPr>
                        </w:pPr>
                        <w:r w:rsidRPr="00571F9E">
                          <w:rPr>
                            <w:rFonts w:cs="Arial"/>
                            <w:szCs w:val="20"/>
                            <w:lang w:val="sl-SI" w:eastAsia="sl-SI"/>
                          </w:rPr>
                          <w:lastRenderedPageBreak/>
                          <w:t>98. člen se spremeni tako, da se glasi:</w:t>
                        </w:r>
                      </w:p>
                      <w:p w14:paraId="31BDAE00" w14:textId="77777777" w:rsidR="006E2C76" w:rsidRPr="00571F9E" w:rsidRDefault="006E2C76" w:rsidP="00571F9E">
                        <w:pPr>
                          <w:spacing w:line="240" w:lineRule="auto"/>
                          <w:jc w:val="center"/>
                          <w:rPr>
                            <w:rFonts w:cs="Arial"/>
                            <w:bCs/>
                            <w:szCs w:val="20"/>
                            <w:lang w:val="sl-SI" w:eastAsia="sl-SI"/>
                          </w:rPr>
                        </w:pPr>
                        <w:r w:rsidRPr="00571F9E">
                          <w:rPr>
                            <w:rFonts w:cs="Arial"/>
                            <w:bCs/>
                            <w:szCs w:val="20"/>
                            <w:lang w:val="sl-SI" w:eastAsia="sl-SI"/>
                          </w:rPr>
                          <w:t>»98. člen</w:t>
                        </w:r>
                      </w:p>
                      <w:p w14:paraId="54C8F8C3" w14:textId="77777777" w:rsidR="006E2C76" w:rsidRPr="00571F9E" w:rsidRDefault="006E2C76" w:rsidP="00571F9E">
                        <w:pPr>
                          <w:spacing w:line="240" w:lineRule="auto"/>
                          <w:jc w:val="center"/>
                          <w:rPr>
                            <w:rFonts w:cs="Arial"/>
                            <w:bCs/>
                            <w:szCs w:val="20"/>
                            <w:lang w:val="sl-SI" w:eastAsia="sl-SI"/>
                          </w:rPr>
                        </w:pPr>
                      </w:p>
                      <w:p w14:paraId="3CFC249C" w14:textId="12238E4F" w:rsidR="006E2C76" w:rsidRPr="00571F9E" w:rsidRDefault="006E2C76" w:rsidP="00571F9E">
                        <w:pPr>
                          <w:spacing w:line="240" w:lineRule="auto"/>
                          <w:jc w:val="both"/>
                          <w:rPr>
                            <w:rFonts w:cs="Arial"/>
                            <w:szCs w:val="20"/>
                            <w:lang w:val="sl-SI" w:eastAsia="sl-SI"/>
                          </w:rPr>
                        </w:pPr>
                        <w:bookmarkStart w:id="11" w:name="_Hlk141273504"/>
                        <w:r w:rsidRPr="00571F9E">
                          <w:rPr>
                            <w:rFonts w:cs="Arial"/>
                            <w:szCs w:val="20"/>
                            <w:lang w:val="sl-SI" w:eastAsia="sl-SI"/>
                          </w:rPr>
                          <w:t xml:space="preserve">Vsak </w:t>
                        </w:r>
                        <w:r w:rsidR="0062085A" w:rsidRPr="00571F9E">
                          <w:rPr>
                            <w:rFonts w:cs="Arial"/>
                            <w:szCs w:val="20"/>
                            <w:lang w:val="sl-SI" w:eastAsia="sl-SI"/>
                          </w:rPr>
                          <w:t xml:space="preserve">volivec, </w:t>
                        </w:r>
                        <w:r w:rsidRPr="00571F9E">
                          <w:rPr>
                            <w:rFonts w:cs="Arial"/>
                            <w:szCs w:val="20"/>
                            <w:lang w:val="sl-SI" w:eastAsia="sl-SI"/>
                          </w:rPr>
                          <w:t>kandidat</w:t>
                        </w:r>
                        <w:r w:rsidR="007F0D44" w:rsidRPr="00571F9E">
                          <w:rPr>
                            <w:rFonts w:cs="Arial"/>
                            <w:szCs w:val="20"/>
                            <w:lang w:val="sl-SI" w:eastAsia="sl-SI"/>
                          </w:rPr>
                          <w:t xml:space="preserve"> in</w:t>
                        </w:r>
                        <w:r w:rsidRPr="00571F9E">
                          <w:rPr>
                            <w:rFonts w:cs="Arial"/>
                            <w:szCs w:val="20"/>
                            <w:lang w:val="sl-SI" w:eastAsia="sl-SI"/>
                          </w:rPr>
                          <w:t xml:space="preserve"> predstavnik kandidature oziroma liste kandidatov lahko v </w:t>
                        </w:r>
                        <w:r w:rsidR="005F6D5D" w:rsidRPr="00571F9E">
                          <w:rPr>
                            <w:rFonts w:cs="Arial"/>
                            <w:szCs w:val="20"/>
                            <w:lang w:val="sl-SI" w:eastAsia="sl-SI"/>
                          </w:rPr>
                          <w:t>dveh dneh</w:t>
                        </w:r>
                        <w:r w:rsidRPr="00571F9E">
                          <w:rPr>
                            <w:rFonts w:cs="Arial"/>
                            <w:szCs w:val="20"/>
                            <w:lang w:val="sl-SI" w:eastAsia="sl-SI"/>
                          </w:rPr>
                          <w:t xml:space="preserve"> po dnevu glasovanja vloži ugovor pri občinski volilni komisiji</w:t>
                        </w:r>
                        <w:bookmarkEnd w:id="11"/>
                        <w:r w:rsidRPr="00571F9E">
                          <w:rPr>
                            <w:rFonts w:cs="Arial"/>
                            <w:szCs w:val="20"/>
                            <w:lang w:val="sl-SI" w:eastAsia="sl-SI"/>
                          </w:rPr>
                          <w:t>.</w:t>
                        </w:r>
                      </w:p>
                      <w:p w14:paraId="3015515C"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w:t>
                        </w:r>
                      </w:p>
                      <w:p w14:paraId="3CDF0459" w14:textId="4A3B9FD0"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Ugovor iz prejšnjega odstavka se lahko vloži </w:t>
                        </w:r>
                        <w:bookmarkStart w:id="12" w:name="_Hlk141273566"/>
                        <w:r w:rsidRPr="00571F9E">
                          <w:rPr>
                            <w:rFonts w:cs="Arial"/>
                            <w:szCs w:val="20"/>
                            <w:lang w:val="sl-SI" w:eastAsia="sl-SI"/>
                          </w:rPr>
                          <w:t>zaradi nepravilnosti pri izvajanju volilnih opravil volilnih odborov</w:t>
                        </w:r>
                        <w:bookmarkEnd w:id="12"/>
                        <w:r w:rsidRPr="00571F9E">
                          <w:rPr>
                            <w:rFonts w:cs="Arial"/>
                            <w:szCs w:val="20"/>
                            <w:lang w:val="sl-SI" w:eastAsia="sl-SI"/>
                          </w:rPr>
                          <w:t xml:space="preserve">. Zatrjevane nepravilnosti v ugovoru morajo biti natančno in konkretno opisane. </w:t>
                        </w:r>
                        <w:bookmarkStart w:id="13" w:name="_Hlk141273608"/>
                        <w:r w:rsidRPr="00571F9E">
                          <w:rPr>
                            <w:rFonts w:cs="Arial"/>
                            <w:szCs w:val="20"/>
                            <w:lang w:val="sl-SI" w:eastAsia="sl-SI"/>
                          </w:rPr>
                          <w:t>Če se v ugovoru zatrjuje, da so pri izvajanju volilnih opravil volilnih odborov nastale nepravilnosti, ki so ali bi lahko privedle do drugačne razdelitve mandatov, mora biti v ugovoru opisan tudi vpliv nepravilnosti na razdelitev mandatov</w:t>
                        </w:r>
                        <w:bookmarkEnd w:id="13"/>
                        <w:r w:rsidRPr="00571F9E">
                          <w:rPr>
                            <w:rFonts w:cs="Arial"/>
                            <w:szCs w:val="20"/>
                            <w:lang w:val="sl-SI" w:eastAsia="sl-SI"/>
                          </w:rPr>
                          <w:t xml:space="preserve">. </w:t>
                        </w:r>
                        <w:bookmarkStart w:id="14" w:name="_Hlk141273810"/>
                        <w:r w:rsidRPr="00571F9E">
                          <w:rPr>
                            <w:rFonts w:cs="Arial"/>
                            <w:szCs w:val="20"/>
                            <w:lang w:val="sl-SI" w:eastAsia="sl-SI"/>
                          </w:rPr>
                          <w:t>Če je ugovor nepopoln ali nerazumljiv, občinska volilna komisija vlagatelja ugovora takoj pozove, da ugovor v dveh dneh dopolni oziroma popravi.</w:t>
                        </w:r>
                        <w:bookmarkEnd w:id="14"/>
                        <w:r w:rsidRPr="00571F9E">
                          <w:rPr>
                            <w:rFonts w:cs="Arial"/>
                            <w:szCs w:val="20"/>
                            <w:lang w:val="sl-SI" w:eastAsia="sl-SI"/>
                          </w:rPr>
                          <w:t xml:space="preserve"> </w:t>
                        </w:r>
                        <w:r w:rsidR="000D4D41" w:rsidRPr="00571F9E">
                          <w:rPr>
                            <w:rFonts w:cs="Arial"/>
                            <w:szCs w:val="20"/>
                            <w:lang w:val="sl-SI" w:eastAsia="sl-SI"/>
                          </w:rPr>
                          <w:t xml:space="preserve">Vročitev poziva velja za opravljeno z dnem, ko naslovnik prevzame pisanje v elektronski ali fizični obliki. </w:t>
                        </w:r>
                        <w:r w:rsidRPr="00571F9E">
                          <w:rPr>
                            <w:rFonts w:cs="Arial"/>
                            <w:szCs w:val="20"/>
                            <w:lang w:val="sl-SI" w:eastAsia="sl-SI"/>
                          </w:rPr>
                          <w:t xml:space="preserve">Če vlagatelj ugovora poziva ne prevzame v dveh dneh od dneva elektronske odpreme oziroma od poskusa vročitve v fizični obliki, velja vročitev za opravljeno s potekom tega roka. </w:t>
                        </w:r>
                        <w:bookmarkStart w:id="15" w:name="_Hlk141273898"/>
                        <w:r w:rsidRPr="00571F9E">
                          <w:rPr>
                            <w:rFonts w:cs="Arial"/>
                            <w:szCs w:val="20"/>
                            <w:lang w:val="sl-SI" w:eastAsia="sl-SI"/>
                          </w:rPr>
                          <w:t>Če vlagatelj ugovora v d</w:t>
                        </w:r>
                        <w:r w:rsidR="00C47634" w:rsidRPr="00571F9E">
                          <w:rPr>
                            <w:rFonts w:cs="Arial"/>
                            <w:szCs w:val="20"/>
                            <w:lang w:val="sl-SI" w:eastAsia="sl-SI"/>
                          </w:rPr>
                          <w:t>oločenem</w:t>
                        </w:r>
                        <w:r w:rsidRPr="00571F9E">
                          <w:rPr>
                            <w:rFonts w:cs="Arial"/>
                            <w:szCs w:val="20"/>
                            <w:lang w:val="sl-SI" w:eastAsia="sl-SI"/>
                          </w:rPr>
                          <w:t xml:space="preserve"> roku ne dopolni oziroma popravi, se ugovor zavrže.</w:t>
                        </w:r>
                        <w:bookmarkEnd w:id="15"/>
                      </w:p>
                      <w:p w14:paraId="52B6A093"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w:t>
                        </w:r>
                      </w:p>
                      <w:p w14:paraId="433B03DD"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Če občinska volilna komisija izve za nepravilnosti iz prejšnjega odstavka na drug način, kot je določeno v prejšnjem odstavku, po uradni dolžnosti ugotovi obstoj teh nepravilnosti.</w:t>
                        </w:r>
                      </w:p>
                      <w:p w14:paraId="4A1014AB"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w:t>
                        </w:r>
                      </w:p>
                      <w:p w14:paraId="65F5C6BA"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Občinska volilna komisija se </w:t>
                        </w:r>
                        <w:bookmarkStart w:id="16" w:name="_Hlk141274391"/>
                        <w:r w:rsidRPr="00571F9E">
                          <w:rPr>
                            <w:rFonts w:cs="Arial"/>
                            <w:szCs w:val="20"/>
                            <w:lang w:val="sl-SI" w:eastAsia="sl-SI"/>
                          </w:rPr>
                          <w:t>do zatrjevanih nepravilnosti iz ugovorov in do nepravilnosti, ugotovljenih po uradni dolžnosti</w:t>
                        </w:r>
                        <w:bookmarkEnd w:id="16"/>
                        <w:r w:rsidRPr="00571F9E">
                          <w:rPr>
                            <w:rFonts w:cs="Arial"/>
                            <w:szCs w:val="20"/>
                            <w:lang w:val="sl-SI" w:eastAsia="sl-SI"/>
                          </w:rPr>
                          <w:t xml:space="preserve">, opredeli v aktu iz 90. člena tega zakona, v katerem navede tudi </w:t>
                        </w:r>
                        <w:bookmarkStart w:id="17" w:name="_Hlk141274421"/>
                        <w:r w:rsidRPr="00571F9E">
                          <w:rPr>
                            <w:rFonts w:cs="Arial"/>
                            <w:szCs w:val="20"/>
                            <w:lang w:val="sl-SI" w:eastAsia="sl-SI"/>
                          </w:rPr>
                          <w:t>ugovore, ki so bili zavrženi</w:t>
                        </w:r>
                        <w:bookmarkEnd w:id="17"/>
                        <w:r w:rsidRPr="00571F9E">
                          <w:rPr>
                            <w:rFonts w:cs="Arial"/>
                            <w:szCs w:val="20"/>
                            <w:lang w:val="sl-SI" w:eastAsia="sl-SI"/>
                          </w:rPr>
                          <w:t xml:space="preserve">. Pri tem navede osebno ime in kraj prebivališča vlagatelja ugovora ter opredelitev do nepravilnosti iz ugovorov, ki so bili obravnavani, in do nepravilnosti, ugotovljenih po uradni dolžnosti,  vključno z načinom njihove odprave. Šteje se, da je z objavo akta iz 90. člena tega zakona </w:t>
                        </w:r>
                        <w:bookmarkStart w:id="18" w:name="_Hlk141274465"/>
                        <w:r w:rsidRPr="00571F9E">
                          <w:rPr>
                            <w:rFonts w:cs="Arial"/>
                            <w:szCs w:val="20"/>
                            <w:lang w:val="sl-SI" w:eastAsia="sl-SI"/>
                          </w:rPr>
                          <w:t>v uradnem glasilu občine opravljena vročitev odločitve občinske volilne komisije vlagateljem ugovora iz tega člena</w:t>
                        </w:r>
                        <w:bookmarkEnd w:id="18"/>
                        <w:r w:rsidRPr="00571F9E">
                          <w:rPr>
                            <w:rFonts w:cs="Arial"/>
                            <w:szCs w:val="20"/>
                            <w:lang w:val="sl-SI" w:eastAsia="sl-SI"/>
                          </w:rPr>
                          <w:t>.</w:t>
                        </w:r>
                      </w:p>
                      <w:p w14:paraId="20D5A8E9"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 </w:t>
                        </w:r>
                      </w:p>
                      <w:p w14:paraId="3FBDB63B"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Če občinska volilna komisija na podlagi ugovora ali po uradni dolžnosti </w:t>
                        </w:r>
                        <w:bookmarkStart w:id="19" w:name="_Hlk141274711"/>
                        <w:r w:rsidRPr="00571F9E">
                          <w:rPr>
                            <w:rFonts w:cs="Arial"/>
                            <w:szCs w:val="20"/>
                            <w:lang w:val="sl-SI" w:eastAsia="sl-SI"/>
                          </w:rPr>
                          <w:t>ugotovi obstoj nepravilnosti iz drugega odstavka tega člena, jih odpravi oziroma njihovo odpravo zahteva od volilnega odbora</w:t>
                        </w:r>
                        <w:bookmarkEnd w:id="19"/>
                        <w:r w:rsidRPr="00571F9E">
                          <w:rPr>
                            <w:rFonts w:cs="Arial"/>
                            <w:szCs w:val="20"/>
                            <w:lang w:val="sl-SI" w:eastAsia="sl-SI"/>
                          </w:rPr>
                          <w:t xml:space="preserve">. Volilni odbor mora nepravilnosti odpraviti nemudoma oziroma najpozneje v treh dneh od prejema zahteve. </w:t>
                        </w:r>
                        <w:bookmarkStart w:id="20" w:name="_Hlk141274804"/>
                        <w:r w:rsidRPr="00571F9E">
                          <w:rPr>
                            <w:rFonts w:cs="Arial"/>
                            <w:szCs w:val="20"/>
                            <w:lang w:val="sl-SI" w:eastAsia="sl-SI"/>
                          </w:rPr>
                          <w:t>Če je volilni odbor napačno ugotovil izid glasovanja, lahko občinska volilna komisija sama ugotovi izid volitev.</w:t>
                        </w:r>
                        <w:bookmarkEnd w:id="20"/>
                      </w:p>
                      <w:p w14:paraId="6C04C920" w14:textId="77777777" w:rsidR="006E2C76" w:rsidRPr="00571F9E" w:rsidRDefault="006E2C76" w:rsidP="00571F9E">
                        <w:pPr>
                          <w:shd w:val="clear" w:color="auto" w:fill="FFFFFF"/>
                          <w:spacing w:line="240" w:lineRule="auto"/>
                          <w:jc w:val="both"/>
                          <w:rPr>
                            <w:rFonts w:cs="Arial"/>
                            <w:szCs w:val="20"/>
                            <w:lang w:val="sl-SI" w:eastAsia="sl-SI"/>
                          </w:rPr>
                        </w:pPr>
                        <w:r w:rsidRPr="00571F9E">
                          <w:rPr>
                            <w:rFonts w:cs="Arial"/>
                            <w:szCs w:val="20"/>
                            <w:lang w:val="sl-SI" w:eastAsia="sl-SI"/>
                          </w:rPr>
                          <w:t> </w:t>
                        </w:r>
                      </w:p>
                      <w:p w14:paraId="0EA4CCB6" w14:textId="5AAF2D70" w:rsidR="006E2C76" w:rsidRPr="00571F9E" w:rsidRDefault="006E2C76" w:rsidP="00571F9E">
                        <w:pPr>
                          <w:shd w:val="clear" w:color="auto" w:fill="FFFFFF"/>
                          <w:spacing w:line="240" w:lineRule="auto"/>
                          <w:jc w:val="both"/>
                          <w:rPr>
                            <w:rFonts w:cs="Arial"/>
                            <w:szCs w:val="20"/>
                            <w:lang w:val="sl-SI" w:eastAsia="sl-SI"/>
                          </w:rPr>
                        </w:pPr>
                        <w:bookmarkStart w:id="21" w:name="_Hlk141275321"/>
                        <w:r w:rsidRPr="00571F9E">
                          <w:rPr>
                            <w:rFonts w:cs="Arial"/>
                            <w:szCs w:val="20"/>
                            <w:lang w:val="sl-SI" w:eastAsia="sl-SI"/>
                          </w:rPr>
                          <w:t>Če nepravilnosti iz drugega odstavka tega člena ni mogoče odpraviti, so pa takšne, da so ali bi lahko privedle do drugačne razdelitve mandatov, občinska volilna komisija s sklepom  delno ali v celoti razveljavi volitve, na katerih je prišlo do nepravilnosti, odredi in določi datum ponovnih volitev</w:t>
                        </w:r>
                        <w:bookmarkEnd w:id="21"/>
                        <w:r w:rsidRPr="00571F9E">
                          <w:rPr>
                            <w:rFonts w:cs="Arial"/>
                            <w:szCs w:val="20"/>
                            <w:lang w:val="sl-SI" w:eastAsia="sl-SI"/>
                          </w:rPr>
                          <w:t>, upoštevajoč s tem zakonom določene roke za izvedbo volitev. Sklep se objavi v uradnem glasilu občine.</w:t>
                        </w:r>
                      </w:p>
                      <w:p w14:paraId="2ABCCBF9" w14:textId="77777777" w:rsidR="00783903" w:rsidRPr="00571F9E" w:rsidRDefault="00783903" w:rsidP="00571F9E">
                        <w:pPr>
                          <w:shd w:val="clear" w:color="auto" w:fill="FFFFFF"/>
                          <w:spacing w:line="240" w:lineRule="auto"/>
                          <w:jc w:val="both"/>
                          <w:rPr>
                            <w:rFonts w:cs="Arial"/>
                            <w:szCs w:val="20"/>
                            <w:lang w:val="sl-SI" w:eastAsia="sl-SI"/>
                          </w:rPr>
                        </w:pPr>
                      </w:p>
                      <w:p w14:paraId="4F9D08D7" w14:textId="3D716443" w:rsidR="00783903" w:rsidRPr="00571F9E" w:rsidRDefault="00783903" w:rsidP="00571F9E">
                        <w:pPr>
                          <w:shd w:val="clear" w:color="auto" w:fill="FFFFFF"/>
                          <w:spacing w:line="240" w:lineRule="auto"/>
                          <w:jc w:val="both"/>
                          <w:rPr>
                            <w:rFonts w:cs="Arial"/>
                            <w:szCs w:val="20"/>
                            <w:lang w:val="sl-SI" w:eastAsia="sl-SI"/>
                          </w:rPr>
                        </w:pPr>
                        <w:r w:rsidRPr="00571F9E">
                          <w:rPr>
                            <w:rFonts w:cs="Arial"/>
                            <w:szCs w:val="20"/>
                            <w:lang w:val="sl-SI" w:eastAsia="sl-SI"/>
                          </w:rPr>
                          <w:t xml:space="preserve">Pri odločanju na podlagi prejšnjega odstavka občinska volilna komisija upošteva vse, kar vpliva ali bi lahko vplivalo na izid glasovanja, predvsem pa naravo in težo nepravilnosti in razliko v glasovih </w:t>
                        </w:r>
                        <w:r w:rsidRPr="00571F9E">
                          <w:rPr>
                            <w:rFonts w:cs="Arial"/>
                            <w:szCs w:val="20"/>
                            <w:lang w:val="sl-SI"/>
                          </w:rPr>
                          <w:t>za posamezne kandidate oziroma liste kandidatov</w:t>
                        </w:r>
                        <w:r w:rsidRPr="00571F9E">
                          <w:rPr>
                            <w:rFonts w:cs="Arial"/>
                            <w:szCs w:val="20"/>
                            <w:lang w:val="sl-SI" w:eastAsia="sl-SI"/>
                          </w:rPr>
                          <w:t>.</w:t>
                        </w:r>
                      </w:p>
                      <w:p w14:paraId="38827D6C" w14:textId="77777777" w:rsidR="00BE3812" w:rsidRPr="00571F9E" w:rsidRDefault="00BE3812" w:rsidP="00571F9E">
                        <w:pPr>
                          <w:shd w:val="clear" w:color="auto" w:fill="FFFFFF"/>
                          <w:spacing w:line="240" w:lineRule="auto"/>
                          <w:jc w:val="both"/>
                          <w:rPr>
                            <w:rFonts w:cs="Arial"/>
                            <w:szCs w:val="20"/>
                            <w:lang w:val="sl-SI" w:eastAsia="sl-SI"/>
                          </w:rPr>
                        </w:pPr>
                      </w:p>
                      <w:p w14:paraId="44744757" w14:textId="6D021B70" w:rsidR="006E2C76" w:rsidRPr="00571F9E" w:rsidRDefault="006E2C76" w:rsidP="00571F9E">
                        <w:pPr>
                          <w:shd w:val="clear" w:color="auto" w:fill="FFFFFF"/>
                          <w:spacing w:line="240" w:lineRule="auto"/>
                          <w:jc w:val="both"/>
                          <w:rPr>
                            <w:rFonts w:cs="Arial"/>
                            <w:szCs w:val="20"/>
                            <w:lang w:val="sl-SI" w:eastAsia="sl-SI"/>
                          </w:rPr>
                        </w:pPr>
                        <w:r w:rsidRPr="00571F9E">
                          <w:rPr>
                            <w:rFonts w:cs="Arial"/>
                            <w:szCs w:val="20"/>
                            <w:lang w:val="sl-SI" w:eastAsia="sl-SI"/>
                          </w:rPr>
                          <w:t xml:space="preserve">Zoper sklep občinske volilne komisije iz </w:t>
                        </w:r>
                        <w:r w:rsidR="00783903" w:rsidRPr="00571F9E">
                          <w:rPr>
                            <w:rFonts w:cs="Arial"/>
                            <w:szCs w:val="20"/>
                            <w:lang w:val="sl-SI" w:eastAsia="sl-SI"/>
                          </w:rPr>
                          <w:t>šestega</w:t>
                        </w:r>
                        <w:r w:rsidRPr="00571F9E">
                          <w:rPr>
                            <w:rFonts w:cs="Arial"/>
                            <w:szCs w:val="20"/>
                            <w:lang w:val="sl-SI" w:eastAsia="sl-SI"/>
                          </w:rPr>
                          <w:t xml:space="preserve"> odstavka </w:t>
                        </w:r>
                        <w:r w:rsidR="00510438" w:rsidRPr="00571F9E">
                          <w:rPr>
                            <w:rFonts w:cs="Arial"/>
                            <w:szCs w:val="20"/>
                            <w:lang w:val="sl-SI" w:eastAsia="sl-SI"/>
                          </w:rPr>
                          <w:t xml:space="preserve">tega člena </w:t>
                        </w:r>
                        <w:r w:rsidRPr="00571F9E">
                          <w:rPr>
                            <w:rFonts w:cs="Arial"/>
                            <w:szCs w:val="20"/>
                            <w:lang w:val="sl-SI" w:eastAsia="sl-SI"/>
                          </w:rPr>
                          <w:t>je mo</w:t>
                        </w:r>
                        <w:r w:rsidR="00AB6A2E" w:rsidRPr="00571F9E">
                          <w:rPr>
                            <w:rFonts w:cs="Arial"/>
                            <w:szCs w:val="20"/>
                            <w:lang w:val="sl-SI" w:eastAsia="sl-SI"/>
                          </w:rPr>
                          <w:t>goče</w:t>
                        </w:r>
                        <w:r w:rsidRPr="00571F9E">
                          <w:rPr>
                            <w:rFonts w:cs="Arial"/>
                            <w:szCs w:val="20"/>
                            <w:lang w:val="sl-SI" w:eastAsia="sl-SI"/>
                          </w:rPr>
                          <w:t xml:space="preserve"> vložiti tožbo v skladu s tretjim odstavkom 99. člena tega zakona.«.</w:t>
                        </w:r>
                      </w:p>
                      <w:p w14:paraId="3BE1B497" w14:textId="77777777" w:rsidR="006E2C76" w:rsidRPr="00571F9E" w:rsidRDefault="006E2C76" w:rsidP="00571F9E">
                        <w:pPr>
                          <w:spacing w:line="240" w:lineRule="auto"/>
                          <w:rPr>
                            <w:rFonts w:cs="Arial"/>
                            <w:szCs w:val="20"/>
                            <w:lang w:val="sl-SI" w:eastAsia="sl-SI"/>
                          </w:rPr>
                        </w:pPr>
                      </w:p>
                      <w:p w14:paraId="5CD9D27B" w14:textId="797A193F" w:rsidR="006E2C76" w:rsidRPr="00571F9E" w:rsidRDefault="006E2C76" w:rsidP="00571F9E">
                        <w:pPr>
                          <w:spacing w:line="240" w:lineRule="auto"/>
                          <w:ind w:left="2832" w:firstLine="708"/>
                          <w:textAlignment w:val="baseline"/>
                          <w:rPr>
                            <w:rFonts w:cs="Arial"/>
                            <w:b/>
                            <w:bCs/>
                            <w:szCs w:val="20"/>
                            <w:lang w:val="sl-SI" w:eastAsia="sl-SI"/>
                          </w:rPr>
                        </w:pPr>
                        <w:r w:rsidRPr="00571F9E">
                          <w:rPr>
                            <w:rFonts w:cs="Arial"/>
                            <w:b/>
                            <w:bCs/>
                            <w:szCs w:val="20"/>
                            <w:lang w:val="sl-SI" w:eastAsia="sl-SI"/>
                          </w:rPr>
                          <w:t>2</w:t>
                        </w:r>
                        <w:r w:rsidR="00110F1E" w:rsidRPr="00571F9E">
                          <w:rPr>
                            <w:rFonts w:cs="Arial"/>
                            <w:b/>
                            <w:bCs/>
                            <w:szCs w:val="20"/>
                            <w:lang w:val="sl-SI" w:eastAsia="sl-SI"/>
                          </w:rPr>
                          <w:t>1</w:t>
                        </w:r>
                        <w:r w:rsidRPr="00571F9E">
                          <w:rPr>
                            <w:rFonts w:cs="Arial"/>
                            <w:b/>
                            <w:bCs/>
                            <w:szCs w:val="20"/>
                            <w:lang w:val="sl-SI" w:eastAsia="sl-SI"/>
                          </w:rPr>
                          <w:t>. člen</w:t>
                        </w:r>
                      </w:p>
                      <w:p w14:paraId="2B6C996B" w14:textId="77777777" w:rsidR="006E2C76" w:rsidRPr="00571F9E" w:rsidRDefault="006E2C76" w:rsidP="00571F9E">
                        <w:pPr>
                          <w:spacing w:line="240" w:lineRule="auto"/>
                          <w:rPr>
                            <w:rFonts w:cs="Arial"/>
                            <w:szCs w:val="20"/>
                            <w:lang w:val="sl-SI" w:eastAsia="sl-SI"/>
                          </w:rPr>
                        </w:pPr>
                      </w:p>
                      <w:p w14:paraId="00466475" w14:textId="77777777" w:rsidR="006E2C76" w:rsidRPr="00571F9E" w:rsidRDefault="006E2C76" w:rsidP="00571F9E">
                        <w:pPr>
                          <w:spacing w:line="240" w:lineRule="auto"/>
                          <w:rPr>
                            <w:rFonts w:cs="Arial"/>
                            <w:szCs w:val="20"/>
                            <w:lang w:val="sl-SI" w:eastAsia="sl-SI"/>
                          </w:rPr>
                        </w:pPr>
                        <w:r w:rsidRPr="00571F9E">
                          <w:rPr>
                            <w:rFonts w:cs="Arial"/>
                            <w:szCs w:val="20"/>
                            <w:lang w:val="sl-SI" w:eastAsia="sl-SI"/>
                          </w:rPr>
                          <w:t>99. člen se spremeni tako, da se glasi: </w:t>
                        </w:r>
                      </w:p>
                      <w:p w14:paraId="27889407"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»99. člen</w:t>
                        </w:r>
                      </w:p>
                      <w:p w14:paraId="7B3E54D8" w14:textId="77777777" w:rsidR="00AB6A2E" w:rsidRPr="00571F9E" w:rsidRDefault="00AB6A2E" w:rsidP="00571F9E">
                        <w:pPr>
                          <w:spacing w:line="240" w:lineRule="auto"/>
                          <w:jc w:val="center"/>
                          <w:rPr>
                            <w:rFonts w:cs="Arial"/>
                            <w:szCs w:val="20"/>
                            <w:lang w:val="sl-SI" w:eastAsia="sl-SI"/>
                          </w:rPr>
                        </w:pPr>
                      </w:p>
                      <w:p w14:paraId="3DA39AE0" w14:textId="4B76B3E3" w:rsidR="006E2C76" w:rsidRPr="00571F9E" w:rsidRDefault="00757892" w:rsidP="00571F9E">
                        <w:pPr>
                          <w:spacing w:line="240" w:lineRule="auto"/>
                          <w:jc w:val="both"/>
                          <w:rPr>
                            <w:rFonts w:cs="Arial"/>
                            <w:b/>
                            <w:bCs/>
                            <w:szCs w:val="20"/>
                            <w:lang w:val="sl-SI" w:eastAsia="sl-SI"/>
                          </w:rPr>
                        </w:pPr>
                        <w:bookmarkStart w:id="22" w:name="_Hlk141275765"/>
                        <w:r w:rsidRPr="00571F9E">
                          <w:rPr>
                            <w:rFonts w:cs="Arial"/>
                            <w:szCs w:val="20"/>
                            <w:lang w:val="sl-SI" w:eastAsia="sl-SI"/>
                          </w:rPr>
                          <w:t>Vlagatelj ugovora iz 98. člena tega zakona</w:t>
                        </w:r>
                        <w:r w:rsidR="007336E9" w:rsidRPr="00571F9E">
                          <w:rPr>
                            <w:rFonts w:cs="Arial"/>
                            <w:szCs w:val="20"/>
                            <w:lang w:val="sl-SI" w:eastAsia="sl-SI"/>
                          </w:rPr>
                          <w:t xml:space="preserve"> </w:t>
                        </w:r>
                        <w:r w:rsidR="006E2C76" w:rsidRPr="00571F9E">
                          <w:rPr>
                            <w:rFonts w:cs="Arial"/>
                            <w:szCs w:val="20"/>
                            <w:lang w:val="sl-SI" w:eastAsia="sl-SI"/>
                          </w:rPr>
                          <w:t>lahko v petnajstih dneh po objavi akta iz 90. člena tega zakona vloži tožbo na sodišče. Tožbo lahko vloži zaradi nepravilnosti iz drugega odstavka 98. člena tega zakona, ki jih občinska volilna komisija ni ugotovila ali niso bile odpravljene</w:t>
                        </w:r>
                        <w:r w:rsidR="006E2C76" w:rsidRPr="00571F9E">
                          <w:rPr>
                            <w:rFonts w:cs="Arial"/>
                            <w:b/>
                            <w:bCs/>
                            <w:szCs w:val="20"/>
                            <w:lang w:val="sl-SI" w:eastAsia="sl-SI"/>
                          </w:rPr>
                          <w:t xml:space="preserve">. </w:t>
                        </w:r>
                        <w:bookmarkEnd w:id="22"/>
                      </w:p>
                      <w:p w14:paraId="48794C6E" w14:textId="77777777" w:rsidR="006E2C76" w:rsidRPr="00571F9E" w:rsidRDefault="006E2C76" w:rsidP="00571F9E">
                        <w:pPr>
                          <w:spacing w:line="240" w:lineRule="auto"/>
                          <w:rPr>
                            <w:rFonts w:cs="Arial"/>
                            <w:szCs w:val="20"/>
                            <w:lang w:val="sl-SI" w:eastAsia="sl-SI"/>
                          </w:rPr>
                        </w:pPr>
                      </w:p>
                      <w:p w14:paraId="7075F59E" w14:textId="3F375A16"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Ne glede na prejšnji odstavek lahko v </w:t>
                        </w:r>
                        <w:bookmarkStart w:id="23" w:name="_Hlk141275859"/>
                        <w:r w:rsidRPr="00571F9E">
                          <w:rPr>
                            <w:rFonts w:cs="Arial"/>
                            <w:szCs w:val="20"/>
                            <w:lang w:val="sl-SI" w:eastAsia="sl-SI"/>
                          </w:rPr>
                          <w:t xml:space="preserve">petnajstih dneh po objavi akta iz 90. člena tega zakona zaradi nepravilnosti iz drugega odstavka 98. člena tega zakona vloži tožbo na sodišče tudi </w:t>
                        </w:r>
                        <w:r w:rsidR="007F6088" w:rsidRPr="00571F9E">
                          <w:rPr>
                            <w:rFonts w:cs="Arial"/>
                            <w:szCs w:val="20"/>
                            <w:lang w:val="sl-SI" w:eastAsia="sl-SI"/>
                          </w:rPr>
                          <w:lastRenderedPageBreak/>
                          <w:t xml:space="preserve">vsak </w:t>
                        </w:r>
                        <w:r w:rsidR="00A51698" w:rsidRPr="00571F9E">
                          <w:rPr>
                            <w:rFonts w:cs="Arial"/>
                            <w:szCs w:val="20"/>
                            <w:lang w:val="sl-SI" w:eastAsia="sl-SI"/>
                          </w:rPr>
                          <w:t>volivec, kandidat in predstavnik kandidature oziroma liste kandidatov</w:t>
                        </w:r>
                        <w:r w:rsidRPr="00571F9E">
                          <w:rPr>
                            <w:rFonts w:cs="Arial"/>
                            <w:szCs w:val="20"/>
                            <w:lang w:val="sl-SI" w:eastAsia="sl-SI"/>
                          </w:rPr>
                          <w:t>, ki v tožbi izkaže, da je za nepravilnosti, ki bi jih bilo mogoče uveljavljati v ugovoru iz 98. člena tega zakona, izvedel šele po izteku roka za vložitev ugovora in da zanje pred iztekom roka za vložitev ugovora ni mogel vedeti.</w:t>
                        </w:r>
                      </w:p>
                      <w:bookmarkEnd w:id="23"/>
                      <w:p w14:paraId="785CB08C" w14:textId="77777777" w:rsidR="006E2C76" w:rsidRPr="00571F9E" w:rsidRDefault="006E2C76" w:rsidP="00571F9E">
                        <w:pPr>
                          <w:spacing w:line="240" w:lineRule="auto"/>
                          <w:rPr>
                            <w:rFonts w:cs="Arial"/>
                            <w:szCs w:val="20"/>
                            <w:lang w:val="sl-SI" w:eastAsia="sl-SI"/>
                          </w:rPr>
                        </w:pPr>
                      </w:p>
                      <w:p w14:paraId="16EDD855" w14:textId="45AE41AE" w:rsidR="006E2C76" w:rsidRPr="00571F9E" w:rsidRDefault="00A51698" w:rsidP="00571F9E">
                        <w:pPr>
                          <w:spacing w:line="240" w:lineRule="auto"/>
                          <w:jc w:val="both"/>
                          <w:rPr>
                            <w:rFonts w:cs="Arial"/>
                            <w:szCs w:val="20"/>
                            <w:lang w:val="sl-SI" w:eastAsia="sl-SI"/>
                          </w:rPr>
                        </w:pPr>
                        <w:bookmarkStart w:id="24" w:name="_Hlk141275996"/>
                        <w:r w:rsidRPr="00571F9E">
                          <w:rPr>
                            <w:rFonts w:cs="Arial"/>
                            <w:szCs w:val="20"/>
                            <w:lang w:val="sl-SI" w:eastAsia="sl-SI"/>
                          </w:rPr>
                          <w:t xml:space="preserve">Vsak volivec, kandidat in predstavnik kandidature oziroma liste kandidatov </w:t>
                        </w:r>
                        <w:r w:rsidR="006E2C76" w:rsidRPr="00571F9E">
                          <w:rPr>
                            <w:rFonts w:cs="Arial"/>
                            <w:szCs w:val="20"/>
                            <w:lang w:val="sl-SI" w:eastAsia="sl-SI"/>
                          </w:rPr>
                          <w:t>lahko v petnajstih dneh po objavi sklepa občinske volilne komisije o razveljavitvi volitev iz šestega odstavka 98. člena tega zakona vloži tožbo na sodišče. Tožba se lahko vloži zaradi kršitev tega zakona ali zaradi napačne ugotovitve dejanskega stanja. Tožba zadrži izvršitev sklepa občinske volilne komisije o razveljavitvi volitev iz šestega odstavka 98. člena tega zakona.</w:t>
                        </w:r>
                      </w:p>
                      <w:bookmarkEnd w:id="24"/>
                      <w:p w14:paraId="3D90F6E4" w14:textId="77777777" w:rsidR="006E2C76" w:rsidRPr="00571F9E" w:rsidRDefault="006E2C76" w:rsidP="00571F9E">
                        <w:pPr>
                          <w:spacing w:line="240" w:lineRule="auto"/>
                          <w:rPr>
                            <w:rFonts w:cs="Arial"/>
                            <w:szCs w:val="20"/>
                            <w:lang w:val="sl-SI" w:eastAsia="sl-SI"/>
                          </w:rPr>
                        </w:pPr>
                      </w:p>
                      <w:p w14:paraId="7D5C63A3" w14:textId="1A00E877" w:rsidR="006E2C76" w:rsidRPr="00571F9E" w:rsidRDefault="00A51698" w:rsidP="00571F9E">
                        <w:pPr>
                          <w:spacing w:line="240" w:lineRule="auto"/>
                          <w:jc w:val="both"/>
                          <w:rPr>
                            <w:rFonts w:cs="Arial"/>
                            <w:szCs w:val="20"/>
                            <w:lang w:val="sl-SI" w:eastAsia="sl-SI"/>
                          </w:rPr>
                        </w:pPr>
                        <w:bookmarkStart w:id="25" w:name="_Hlk141276051"/>
                        <w:r w:rsidRPr="00571F9E">
                          <w:rPr>
                            <w:rFonts w:cs="Arial"/>
                            <w:szCs w:val="20"/>
                            <w:lang w:val="sl-SI" w:eastAsia="sl-SI"/>
                          </w:rPr>
                          <w:t xml:space="preserve">Vsak volivec, kandidat in predstavnik kandidature oziroma liste kandidatov </w:t>
                        </w:r>
                        <w:r w:rsidR="006E2C76" w:rsidRPr="00571F9E">
                          <w:rPr>
                            <w:rFonts w:cs="Arial"/>
                            <w:szCs w:val="20"/>
                            <w:lang w:val="sl-SI" w:eastAsia="sl-SI"/>
                          </w:rPr>
                          <w:t>lahko v petnajstih dneh po objavi akta iz 90. člena tega zakona vloži tožbo na sodišče zaradi nepravilnosti, ki so nastale pri delu občinske volilne komisije, v volilni kampanji oziroma v zvezi z njenim financiranjem in zaradi nepravilnosti, ki so po svoji naravi v temeljih prizadele poštenost volilnega postopka, niso pa nastale pri izvajanju volilnih opravil volilnih odborov</w:t>
                        </w:r>
                        <w:bookmarkEnd w:id="25"/>
                        <w:r w:rsidR="006E2C76" w:rsidRPr="00571F9E">
                          <w:rPr>
                            <w:rFonts w:cs="Arial"/>
                            <w:szCs w:val="20"/>
                            <w:lang w:val="sl-SI" w:eastAsia="sl-SI"/>
                          </w:rPr>
                          <w:t>.«.</w:t>
                        </w:r>
                      </w:p>
                      <w:p w14:paraId="5C676A1C" w14:textId="77777777" w:rsidR="006E2C76" w:rsidRPr="00571F9E" w:rsidRDefault="006E2C76" w:rsidP="00571F9E">
                        <w:pPr>
                          <w:spacing w:line="240" w:lineRule="auto"/>
                          <w:rPr>
                            <w:rFonts w:cs="Arial"/>
                            <w:szCs w:val="20"/>
                            <w:lang w:val="sl-SI" w:eastAsia="sl-SI"/>
                          </w:rPr>
                        </w:pPr>
                      </w:p>
                      <w:p w14:paraId="065EA4CB" w14:textId="726FBC30" w:rsidR="006E2C76" w:rsidRPr="00571F9E" w:rsidRDefault="006E2C76" w:rsidP="00571F9E">
                        <w:pPr>
                          <w:spacing w:line="240" w:lineRule="auto"/>
                          <w:jc w:val="center"/>
                          <w:rPr>
                            <w:rFonts w:cs="Arial"/>
                            <w:b/>
                            <w:bCs/>
                            <w:szCs w:val="20"/>
                            <w:lang w:val="sl-SI" w:eastAsia="sl-SI"/>
                          </w:rPr>
                        </w:pPr>
                        <w:r w:rsidRPr="00571F9E">
                          <w:rPr>
                            <w:rFonts w:cs="Arial"/>
                            <w:b/>
                            <w:bCs/>
                            <w:szCs w:val="20"/>
                            <w:lang w:val="sl-SI" w:eastAsia="sl-SI"/>
                          </w:rPr>
                          <w:t>2</w:t>
                        </w:r>
                        <w:r w:rsidR="00110F1E" w:rsidRPr="00571F9E">
                          <w:rPr>
                            <w:rFonts w:cs="Arial"/>
                            <w:b/>
                            <w:bCs/>
                            <w:szCs w:val="20"/>
                            <w:lang w:val="sl-SI" w:eastAsia="sl-SI"/>
                          </w:rPr>
                          <w:t>2</w:t>
                        </w:r>
                        <w:r w:rsidRPr="00571F9E">
                          <w:rPr>
                            <w:rFonts w:cs="Arial"/>
                            <w:b/>
                            <w:bCs/>
                            <w:szCs w:val="20"/>
                            <w:lang w:val="sl-SI" w:eastAsia="sl-SI"/>
                          </w:rPr>
                          <w:t>. člen</w:t>
                        </w:r>
                      </w:p>
                      <w:p w14:paraId="77E4B372" w14:textId="77777777" w:rsidR="006E2C76" w:rsidRPr="00571F9E" w:rsidRDefault="006E2C76" w:rsidP="00571F9E">
                        <w:pPr>
                          <w:spacing w:line="240" w:lineRule="auto"/>
                          <w:jc w:val="center"/>
                          <w:rPr>
                            <w:rFonts w:cs="Arial"/>
                            <w:szCs w:val="20"/>
                            <w:lang w:val="sl-SI" w:eastAsia="sl-SI"/>
                          </w:rPr>
                        </w:pPr>
                      </w:p>
                      <w:p w14:paraId="1BC502FE" w14:textId="77777777" w:rsidR="006E2C76" w:rsidRPr="00571F9E" w:rsidRDefault="006E2C76" w:rsidP="00571F9E">
                        <w:pPr>
                          <w:spacing w:line="240" w:lineRule="auto"/>
                          <w:rPr>
                            <w:rFonts w:cs="Arial"/>
                            <w:szCs w:val="20"/>
                            <w:lang w:val="sl-SI" w:eastAsia="sl-SI"/>
                          </w:rPr>
                        </w:pPr>
                        <w:r w:rsidRPr="00571F9E">
                          <w:rPr>
                            <w:rFonts w:cs="Arial"/>
                            <w:szCs w:val="20"/>
                            <w:lang w:val="sl-SI" w:eastAsia="sl-SI"/>
                          </w:rPr>
                          <w:t>100. člen se spremeni tako, da se glasi:</w:t>
                        </w:r>
                      </w:p>
                      <w:p w14:paraId="286E0287" w14:textId="77777777" w:rsidR="00557D5E" w:rsidRPr="00571F9E" w:rsidRDefault="00557D5E" w:rsidP="00571F9E">
                        <w:pPr>
                          <w:spacing w:line="240" w:lineRule="auto"/>
                          <w:rPr>
                            <w:rFonts w:cs="Arial"/>
                            <w:szCs w:val="20"/>
                            <w:lang w:val="sl-SI" w:eastAsia="sl-SI"/>
                          </w:rPr>
                        </w:pPr>
                      </w:p>
                      <w:p w14:paraId="7010975F"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»100. člen</w:t>
                        </w:r>
                      </w:p>
                      <w:p w14:paraId="478C1431" w14:textId="2F7E129C"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postopku pred sodiščem lahko stranka opravlja procesna dejanja samo po pooblaščencu, ki je odvetnik ali odvetniška družba, razen, če je stranka sama odvetnik, občinska volilna komisija ali občina, pa tudi po občinskem odvetniku. Če tožba ni vložena po pooblaščencu, ki je oseba iz prejšnjega stavka, sodišče ravna v skladu s 102.a členom tega zakona, preostalih vlog, ki niso vložene po pooblaščencu, ki je oseba iz prejšnjega stavka, pa ne upošteva.</w:t>
                        </w:r>
                      </w:p>
                      <w:p w14:paraId="63EF7F3B" w14:textId="77777777" w:rsidR="006E2C76" w:rsidRPr="00571F9E" w:rsidRDefault="006E2C76" w:rsidP="00571F9E">
                        <w:pPr>
                          <w:spacing w:line="240" w:lineRule="auto"/>
                          <w:jc w:val="both"/>
                          <w:rPr>
                            <w:rFonts w:cs="Arial"/>
                            <w:szCs w:val="20"/>
                            <w:lang w:val="sl-SI" w:eastAsia="sl-SI"/>
                          </w:rPr>
                        </w:pPr>
                      </w:p>
                      <w:p w14:paraId="75F0D5B1" w14:textId="5CCF04A4" w:rsidR="006E2C76" w:rsidRPr="00571F9E" w:rsidRDefault="006E2C76" w:rsidP="00571F9E">
                        <w:pPr>
                          <w:spacing w:line="240" w:lineRule="auto"/>
                          <w:jc w:val="both"/>
                          <w:rPr>
                            <w:rFonts w:cs="Arial"/>
                            <w:szCs w:val="20"/>
                            <w:lang w:val="sl-SI" w:eastAsia="sl-SI"/>
                          </w:rPr>
                        </w:pPr>
                        <w:bookmarkStart w:id="26" w:name="_Hlk141276129"/>
                        <w:r w:rsidRPr="00571F9E">
                          <w:rPr>
                            <w:rFonts w:cs="Arial"/>
                            <w:szCs w:val="20"/>
                            <w:lang w:val="sl-SI" w:eastAsia="sl-SI"/>
                          </w:rPr>
                          <w:t>Tožba se vroči tudi članu občinskega sveta, katerega izvolitev se izpodbija s tožbo. Član občinskega sveta  lahko v petnajstih dneh od vročitve tožbe, po pooblaščencu iz prvega odstavka tega člena</w:t>
                        </w:r>
                        <w:r w:rsidR="00557D5E" w:rsidRPr="00571F9E">
                          <w:rPr>
                            <w:rFonts w:cs="Arial"/>
                            <w:szCs w:val="20"/>
                            <w:lang w:val="sl-SI" w:eastAsia="sl-SI"/>
                          </w:rPr>
                          <w:t>,</w:t>
                        </w:r>
                        <w:r w:rsidRPr="00571F9E">
                          <w:rPr>
                            <w:rFonts w:cs="Arial"/>
                            <w:szCs w:val="20"/>
                            <w:lang w:val="sl-SI" w:eastAsia="sl-SI"/>
                          </w:rPr>
                          <w:t xml:space="preserve"> pošlje</w:t>
                        </w:r>
                        <w:r w:rsidR="00557D5E" w:rsidRPr="00571F9E">
                          <w:rPr>
                            <w:rFonts w:cs="Arial"/>
                            <w:szCs w:val="20"/>
                            <w:lang w:val="sl-SI" w:eastAsia="sl-SI"/>
                          </w:rPr>
                          <w:t xml:space="preserve"> sodišču</w:t>
                        </w:r>
                        <w:r w:rsidRPr="00571F9E">
                          <w:rPr>
                            <w:rFonts w:cs="Arial"/>
                            <w:szCs w:val="20"/>
                            <w:lang w:val="sl-SI" w:eastAsia="sl-SI"/>
                          </w:rPr>
                          <w:t xml:space="preserve"> izjavo, da želi sodelovati v postopku. Ta izjava vsebuje tudi opredelitev do tožbenih navedb</w:t>
                        </w:r>
                        <w:bookmarkEnd w:id="26"/>
                        <w:r w:rsidRPr="00571F9E">
                          <w:rPr>
                            <w:rFonts w:cs="Arial"/>
                            <w:szCs w:val="20"/>
                            <w:lang w:val="sl-SI" w:eastAsia="sl-SI"/>
                          </w:rPr>
                          <w:t>. V tem primeru ima član občinskega sveta, katerega izvolitev se izpodbija s tožbo, položaj stranke.  </w:t>
                        </w:r>
                      </w:p>
                      <w:p w14:paraId="3342F0A5" w14:textId="77777777" w:rsidR="006E2C76" w:rsidRPr="00571F9E" w:rsidRDefault="006E2C76" w:rsidP="00571F9E">
                        <w:pPr>
                          <w:spacing w:line="240" w:lineRule="auto"/>
                          <w:jc w:val="both"/>
                          <w:rPr>
                            <w:rFonts w:cs="Arial"/>
                            <w:szCs w:val="20"/>
                            <w:lang w:val="sl-SI" w:eastAsia="sl-SI"/>
                          </w:rPr>
                        </w:pPr>
                      </w:p>
                      <w:p w14:paraId="2A16C1D5"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Rok za odgovor na tožbo je petnajst dni.</w:t>
                        </w:r>
                      </w:p>
                      <w:p w14:paraId="4616E4B1" w14:textId="77777777" w:rsidR="006E2C76" w:rsidRPr="00571F9E" w:rsidRDefault="006E2C76" w:rsidP="00571F9E">
                        <w:pPr>
                          <w:spacing w:line="240" w:lineRule="auto"/>
                          <w:rPr>
                            <w:rFonts w:cs="Arial"/>
                            <w:szCs w:val="20"/>
                            <w:lang w:val="sl-SI" w:eastAsia="sl-SI"/>
                          </w:rPr>
                        </w:pPr>
                      </w:p>
                      <w:p w14:paraId="77502BBF" w14:textId="6F35E97B"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Ob vročitvi tožbe sodišče opozori toženo stranko in člana občinskega sveta, katerega izvolitev se  s tožbo izpodbija, da lahko </w:t>
                        </w:r>
                        <w:bookmarkStart w:id="27" w:name="_Hlk141276206"/>
                        <w:r w:rsidRPr="00571F9E">
                          <w:rPr>
                            <w:rFonts w:cs="Arial"/>
                            <w:szCs w:val="20"/>
                            <w:lang w:val="sl-SI" w:eastAsia="sl-SI"/>
                          </w:rPr>
                          <w:t xml:space="preserve">odgovori  na tožbo oziroma pošlje izjavo sodišču o vstopu v postopek v </w:t>
                        </w:r>
                        <w:r w:rsidR="000754B2">
                          <w:rPr>
                            <w:rFonts w:cs="Arial"/>
                            <w:szCs w:val="20"/>
                            <w:lang w:val="sl-SI" w:eastAsia="sl-SI"/>
                          </w:rPr>
                          <w:t>petnajstih</w:t>
                        </w:r>
                        <w:r w:rsidRPr="00571F9E">
                          <w:rPr>
                            <w:rFonts w:cs="Arial"/>
                            <w:szCs w:val="20"/>
                            <w:lang w:val="sl-SI" w:eastAsia="sl-SI"/>
                          </w:rPr>
                          <w:t xml:space="preserve"> dneh od vročitve tožbe</w:t>
                        </w:r>
                        <w:bookmarkEnd w:id="27"/>
                        <w:r w:rsidRPr="00571F9E">
                          <w:rPr>
                            <w:rFonts w:cs="Arial"/>
                            <w:szCs w:val="20"/>
                            <w:lang w:val="sl-SI" w:eastAsia="sl-SI"/>
                          </w:rPr>
                          <w:t xml:space="preserve">, o obveznosti opravljanja procesnih dejanj po pooblaščencu  </w:t>
                        </w:r>
                        <w:r w:rsidR="008E63D8" w:rsidRPr="00571F9E">
                          <w:rPr>
                            <w:rFonts w:cs="Arial"/>
                            <w:szCs w:val="20"/>
                            <w:lang w:val="sl-SI" w:eastAsia="sl-SI"/>
                          </w:rPr>
                          <w:t>(</w:t>
                        </w:r>
                        <w:r w:rsidRPr="00571F9E">
                          <w:rPr>
                            <w:rFonts w:cs="Arial"/>
                            <w:szCs w:val="20"/>
                            <w:lang w:val="sl-SI" w:eastAsia="sl-SI"/>
                          </w:rPr>
                          <w:t>prv</w:t>
                        </w:r>
                        <w:r w:rsidR="008E63D8" w:rsidRPr="00571F9E">
                          <w:rPr>
                            <w:rFonts w:cs="Arial"/>
                            <w:szCs w:val="20"/>
                            <w:lang w:val="sl-SI" w:eastAsia="sl-SI"/>
                          </w:rPr>
                          <w:t>i</w:t>
                        </w:r>
                        <w:r w:rsidRPr="00571F9E">
                          <w:rPr>
                            <w:rFonts w:cs="Arial"/>
                            <w:szCs w:val="20"/>
                            <w:lang w:val="sl-SI" w:eastAsia="sl-SI"/>
                          </w:rPr>
                          <w:t xml:space="preserve"> odstav</w:t>
                        </w:r>
                        <w:r w:rsidR="008E63D8" w:rsidRPr="00571F9E">
                          <w:rPr>
                            <w:rFonts w:cs="Arial"/>
                            <w:szCs w:val="20"/>
                            <w:lang w:val="sl-SI" w:eastAsia="sl-SI"/>
                          </w:rPr>
                          <w:t>ek</w:t>
                        </w:r>
                        <w:r w:rsidRPr="00571F9E">
                          <w:rPr>
                            <w:rFonts w:cs="Arial"/>
                            <w:szCs w:val="20"/>
                            <w:lang w:val="sl-SI" w:eastAsia="sl-SI"/>
                          </w:rPr>
                          <w:t xml:space="preserve"> 100. člena</w:t>
                        </w:r>
                        <w:r w:rsidR="008E63D8" w:rsidRPr="00571F9E">
                          <w:rPr>
                            <w:rFonts w:cs="Arial"/>
                            <w:szCs w:val="20"/>
                            <w:lang w:val="sl-SI" w:eastAsia="sl-SI"/>
                          </w:rPr>
                          <w:t>)</w:t>
                        </w:r>
                        <w:r w:rsidRPr="00571F9E">
                          <w:rPr>
                            <w:rFonts w:cs="Arial"/>
                            <w:szCs w:val="20"/>
                            <w:lang w:val="sl-SI" w:eastAsia="sl-SI"/>
                          </w:rPr>
                          <w:t xml:space="preserve"> in o pravnih posledicah kršitve te določbe (prvi odstavek 100. člena), o obveznosti vlaganja  vlog v elektronski obliki </w:t>
                        </w:r>
                        <w:r w:rsidR="008E63D8" w:rsidRPr="00571F9E">
                          <w:rPr>
                            <w:rFonts w:cs="Arial"/>
                            <w:szCs w:val="20"/>
                            <w:lang w:val="sl-SI" w:eastAsia="sl-SI"/>
                          </w:rPr>
                          <w:t>(</w:t>
                        </w:r>
                        <w:r w:rsidRPr="00571F9E">
                          <w:rPr>
                            <w:rFonts w:cs="Arial"/>
                            <w:szCs w:val="20"/>
                            <w:lang w:val="sl-SI" w:eastAsia="sl-SI"/>
                          </w:rPr>
                          <w:t>drugi odstav</w:t>
                        </w:r>
                        <w:r w:rsidR="008E63D8" w:rsidRPr="00571F9E">
                          <w:rPr>
                            <w:rFonts w:cs="Arial"/>
                            <w:szCs w:val="20"/>
                            <w:lang w:val="sl-SI" w:eastAsia="sl-SI"/>
                          </w:rPr>
                          <w:t>ek</w:t>
                        </w:r>
                        <w:r w:rsidRPr="00571F9E">
                          <w:rPr>
                            <w:rFonts w:cs="Arial"/>
                            <w:szCs w:val="20"/>
                            <w:lang w:val="sl-SI" w:eastAsia="sl-SI"/>
                          </w:rPr>
                          <w:t xml:space="preserve"> 101. člena</w:t>
                        </w:r>
                        <w:r w:rsidR="008E63D8" w:rsidRPr="00571F9E">
                          <w:rPr>
                            <w:rFonts w:cs="Arial"/>
                            <w:szCs w:val="20"/>
                            <w:lang w:val="sl-SI" w:eastAsia="sl-SI"/>
                          </w:rPr>
                          <w:t>)</w:t>
                        </w:r>
                        <w:r w:rsidRPr="00571F9E">
                          <w:rPr>
                            <w:rFonts w:cs="Arial"/>
                            <w:szCs w:val="20"/>
                            <w:lang w:val="sl-SI" w:eastAsia="sl-SI"/>
                          </w:rPr>
                          <w:t xml:space="preserve"> in o pravnih posledicah kršitve te določbe (tretji odstavek 101. člena) ter o obveznosti vročanja vlog neposredno med pooblaščenci  strank </w:t>
                        </w:r>
                        <w:r w:rsidR="008E63D8" w:rsidRPr="00571F9E">
                          <w:rPr>
                            <w:rFonts w:cs="Arial"/>
                            <w:szCs w:val="20"/>
                            <w:lang w:val="sl-SI" w:eastAsia="sl-SI"/>
                          </w:rPr>
                          <w:t>(</w:t>
                        </w:r>
                        <w:r w:rsidRPr="00571F9E">
                          <w:rPr>
                            <w:rFonts w:cs="Arial"/>
                            <w:szCs w:val="20"/>
                            <w:lang w:val="sl-SI" w:eastAsia="sl-SI"/>
                          </w:rPr>
                          <w:t>četrti odstav</w:t>
                        </w:r>
                        <w:r w:rsidR="008E63D8" w:rsidRPr="00571F9E">
                          <w:rPr>
                            <w:rFonts w:cs="Arial"/>
                            <w:szCs w:val="20"/>
                            <w:lang w:val="sl-SI" w:eastAsia="sl-SI"/>
                          </w:rPr>
                          <w:t>ek</w:t>
                        </w:r>
                        <w:r w:rsidRPr="00571F9E">
                          <w:rPr>
                            <w:rFonts w:cs="Arial"/>
                            <w:szCs w:val="20"/>
                            <w:lang w:val="sl-SI" w:eastAsia="sl-SI"/>
                          </w:rPr>
                          <w:t xml:space="preserve"> 101. člena</w:t>
                        </w:r>
                        <w:r w:rsidR="008E63D8" w:rsidRPr="00571F9E">
                          <w:rPr>
                            <w:rFonts w:cs="Arial"/>
                            <w:szCs w:val="20"/>
                            <w:lang w:val="sl-SI" w:eastAsia="sl-SI"/>
                          </w:rPr>
                          <w:t>)</w:t>
                        </w:r>
                        <w:r w:rsidRPr="00571F9E">
                          <w:rPr>
                            <w:rFonts w:cs="Arial"/>
                            <w:szCs w:val="20"/>
                            <w:lang w:val="sl-SI" w:eastAsia="sl-SI"/>
                          </w:rPr>
                          <w:t xml:space="preserve"> in o pravnih posledicah kršitve te določbe (četrti odstavek 101. člena).  </w:t>
                        </w:r>
                      </w:p>
                      <w:p w14:paraId="59AB293C" w14:textId="77777777" w:rsidR="006E2C76" w:rsidRPr="00571F9E" w:rsidRDefault="006E2C76" w:rsidP="00571F9E">
                        <w:pPr>
                          <w:spacing w:line="240" w:lineRule="auto"/>
                          <w:jc w:val="both"/>
                          <w:rPr>
                            <w:rFonts w:cs="Arial"/>
                            <w:szCs w:val="20"/>
                            <w:lang w:val="sl-SI" w:eastAsia="sl-SI"/>
                          </w:rPr>
                        </w:pPr>
                      </w:p>
                      <w:p w14:paraId="1659BD8A"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Vsa dejstva in dokaze mora tožeča stranka navesti oziroma predlagati v tožbi, tožena stranka pa v odgovoru na tožbo, član občinskega sveta iz drugega odstavka tega člena pa v opredelitvi iz drugega odstavka tega člena.  </w:t>
                        </w:r>
                      </w:p>
                      <w:p w14:paraId="0BC90957" w14:textId="77777777" w:rsidR="006E2C76" w:rsidRPr="00571F9E" w:rsidRDefault="006E2C76" w:rsidP="00571F9E">
                        <w:pPr>
                          <w:spacing w:line="240" w:lineRule="auto"/>
                          <w:jc w:val="both"/>
                          <w:rPr>
                            <w:rFonts w:cs="Arial"/>
                            <w:szCs w:val="20"/>
                            <w:lang w:val="sl-SI" w:eastAsia="sl-SI"/>
                          </w:rPr>
                        </w:pPr>
                      </w:p>
                      <w:p w14:paraId="3A77F68B"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Ne glede na prejšnji odstavek se lahko nova dejstva in dokazi navajajo do konca naroka za glavno obravnavo, če jih stranke brez svoje krivde niso mogle navesti v tožbi oziroma v odgovoru na tožbo </w:t>
                        </w:r>
                        <w:r w:rsidRPr="00571F9E">
                          <w:rPr>
                            <w:rFonts w:cs="Arial"/>
                            <w:szCs w:val="20"/>
                            <w:lang w:val="sl-SI"/>
                          </w:rPr>
                          <w:t>ali če njihova dopustitev po presoji sodišča ne bi zavlekla reševanja spora</w:t>
                        </w:r>
                        <w:r w:rsidRPr="00571F9E">
                          <w:rPr>
                            <w:rFonts w:cs="Arial"/>
                            <w:szCs w:val="20"/>
                            <w:lang w:val="sl-SI" w:eastAsia="sl-SI"/>
                          </w:rPr>
                          <w:t>.«.</w:t>
                        </w:r>
                      </w:p>
                      <w:p w14:paraId="273A0538" w14:textId="77777777" w:rsidR="006E2C76" w:rsidRPr="00571F9E" w:rsidRDefault="006E2C76" w:rsidP="00571F9E">
                        <w:pPr>
                          <w:spacing w:line="240" w:lineRule="auto"/>
                          <w:jc w:val="center"/>
                          <w:rPr>
                            <w:rFonts w:cs="Arial"/>
                            <w:b/>
                            <w:bCs/>
                            <w:szCs w:val="20"/>
                            <w:lang w:val="sl-SI" w:eastAsia="sl-SI"/>
                          </w:rPr>
                        </w:pPr>
                      </w:p>
                      <w:p w14:paraId="77E6FD32" w14:textId="09AFCC21" w:rsidR="006E2C76" w:rsidRPr="00571F9E" w:rsidRDefault="006E2C76" w:rsidP="00571F9E">
                        <w:pPr>
                          <w:spacing w:line="240" w:lineRule="auto"/>
                          <w:jc w:val="center"/>
                          <w:rPr>
                            <w:rFonts w:cs="Arial"/>
                            <w:szCs w:val="20"/>
                            <w:lang w:val="sl-SI" w:eastAsia="sl-SI"/>
                          </w:rPr>
                        </w:pPr>
                        <w:r w:rsidRPr="00571F9E">
                          <w:rPr>
                            <w:rFonts w:cs="Arial"/>
                            <w:b/>
                            <w:bCs/>
                            <w:szCs w:val="20"/>
                            <w:lang w:val="sl-SI" w:eastAsia="sl-SI"/>
                          </w:rPr>
                          <w:t>2</w:t>
                        </w:r>
                        <w:r w:rsidR="00110F1E" w:rsidRPr="00571F9E">
                          <w:rPr>
                            <w:rFonts w:cs="Arial"/>
                            <w:b/>
                            <w:bCs/>
                            <w:szCs w:val="20"/>
                            <w:lang w:val="sl-SI" w:eastAsia="sl-SI"/>
                          </w:rPr>
                          <w:t>3</w:t>
                        </w:r>
                        <w:r w:rsidRPr="00571F9E">
                          <w:rPr>
                            <w:rFonts w:cs="Arial"/>
                            <w:b/>
                            <w:bCs/>
                            <w:szCs w:val="20"/>
                            <w:lang w:val="sl-SI" w:eastAsia="sl-SI"/>
                          </w:rPr>
                          <w:t>. člen</w:t>
                        </w:r>
                      </w:p>
                      <w:p w14:paraId="738C6EC8" w14:textId="77777777" w:rsidR="006E2C76" w:rsidRPr="00571F9E" w:rsidRDefault="006E2C76" w:rsidP="00571F9E">
                        <w:pPr>
                          <w:spacing w:line="240" w:lineRule="auto"/>
                          <w:rPr>
                            <w:rFonts w:cs="Arial"/>
                            <w:szCs w:val="20"/>
                            <w:lang w:val="sl-SI" w:eastAsia="sl-SI"/>
                          </w:rPr>
                        </w:pPr>
                      </w:p>
                      <w:p w14:paraId="6D82E62A" w14:textId="77777777" w:rsidR="006E2C76" w:rsidRPr="00571F9E" w:rsidRDefault="006E2C76" w:rsidP="00571F9E">
                        <w:pPr>
                          <w:spacing w:line="240" w:lineRule="auto"/>
                          <w:rPr>
                            <w:rFonts w:cs="Arial"/>
                            <w:szCs w:val="20"/>
                            <w:lang w:val="sl-SI" w:eastAsia="sl-SI"/>
                          </w:rPr>
                        </w:pPr>
                        <w:r w:rsidRPr="00571F9E">
                          <w:rPr>
                            <w:rFonts w:cs="Arial"/>
                            <w:szCs w:val="20"/>
                            <w:lang w:val="sl-SI" w:eastAsia="sl-SI"/>
                          </w:rPr>
                          <w:t>101. člen se spremeni tako, da se glasi:</w:t>
                        </w:r>
                      </w:p>
                      <w:p w14:paraId="51C4CEAB"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»101. člen</w:t>
                        </w:r>
                      </w:p>
                      <w:p w14:paraId="0639683E" w14:textId="35BD2B2D"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lastRenderedPageBreak/>
                          <w:t>Tožba se vloži v elektronski obliki pri sodišču, sodišče pa jo strankam v postopku vroči v fizični obliki.</w:t>
                        </w:r>
                      </w:p>
                      <w:p w14:paraId="6360B823" w14:textId="77777777" w:rsidR="006E2C76" w:rsidRPr="00571F9E" w:rsidRDefault="006E2C76" w:rsidP="00571F9E">
                        <w:pPr>
                          <w:spacing w:line="240" w:lineRule="auto"/>
                          <w:rPr>
                            <w:rFonts w:cs="Arial"/>
                            <w:szCs w:val="20"/>
                            <w:lang w:val="sl-SI" w:eastAsia="sl-SI"/>
                          </w:rPr>
                        </w:pPr>
                      </w:p>
                      <w:p w14:paraId="1084F79A"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Vloge strank se vlagajo in sodna pisanja vročajo v elektronski obliki</w:t>
                        </w:r>
                        <w:r w:rsidRPr="00571F9E">
                          <w:rPr>
                            <w:rFonts w:cs="Arial"/>
                            <w:szCs w:val="20"/>
                            <w:lang w:val="sl-SI"/>
                          </w:rPr>
                          <w:t xml:space="preserve"> </w:t>
                        </w:r>
                        <w:r w:rsidRPr="00571F9E">
                          <w:rPr>
                            <w:rFonts w:cs="Arial"/>
                            <w:szCs w:val="20"/>
                            <w:lang w:val="sl-SI" w:eastAsia="sl-SI"/>
                          </w:rPr>
                          <w:t>v skladu z zakonom, ki ureja pravdni postopek, če ta zakon ne določa drugače. </w:t>
                        </w:r>
                      </w:p>
                      <w:p w14:paraId="581B7D1A" w14:textId="77777777" w:rsidR="006E2C76" w:rsidRPr="00571F9E" w:rsidRDefault="006E2C76" w:rsidP="00571F9E">
                        <w:pPr>
                          <w:spacing w:line="240" w:lineRule="auto"/>
                          <w:rPr>
                            <w:rFonts w:cs="Arial"/>
                            <w:szCs w:val="20"/>
                            <w:lang w:val="sl-SI" w:eastAsia="sl-SI"/>
                          </w:rPr>
                        </w:pPr>
                      </w:p>
                      <w:p w14:paraId="319B2417" w14:textId="79AF4B13"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Če tožba ni vložena v elektronski obliki, sodišče ravna v skladu s 102.a členom tega zakona</w:t>
                        </w:r>
                        <w:r w:rsidR="00557D5E" w:rsidRPr="00571F9E">
                          <w:rPr>
                            <w:rFonts w:cs="Arial"/>
                            <w:szCs w:val="20"/>
                            <w:lang w:val="sl-SI" w:eastAsia="sl-SI"/>
                          </w:rPr>
                          <w:t>,</w:t>
                        </w:r>
                        <w:r w:rsidRPr="00571F9E">
                          <w:rPr>
                            <w:rFonts w:cs="Arial"/>
                            <w:szCs w:val="20"/>
                            <w:lang w:val="sl-SI" w:eastAsia="sl-SI"/>
                          </w:rPr>
                          <w:t xml:space="preserve"> če preostale vloge niso vložene v elektronski obliki, pa jih ne upošteva.</w:t>
                        </w:r>
                      </w:p>
                      <w:p w14:paraId="27C4516F" w14:textId="77777777" w:rsidR="006E2C76" w:rsidRPr="00571F9E" w:rsidRDefault="006E2C76" w:rsidP="00571F9E">
                        <w:pPr>
                          <w:spacing w:line="240" w:lineRule="auto"/>
                          <w:rPr>
                            <w:rFonts w:cs="Arial"/>
                            <w:szCs w:val="20"/>
                            <w:lang w:val="sl-SI" w:eastAsia="sl-SI"/>
                          </w:rPr>
                        </w:pPr>
                      </w:p>
                      <w:p w14:paraId="3174E950"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Vloge se, razen v primeru iz prvega odstavka tega člena, vročajo neposredno med pooblaščenci strank v postopku. Če vloge niso vročene neposredno med pooblaščenci strank v postopku, jih sodišče ne upošteva.</w:t>
                        </w:r>
                      </w:p>
                      <w:p w14:paraId="6D2781AB" w14:textId="77777777" w:rsidR="006E2C76" w:rsidRPr="00571F9E" w:rsidRDefault="006E2C76" w:rsidP="00571F9E">
                        <w:pPr>
                          <w:spacing w:line="240" w:lineRule="auto"/>
                          <w:jc w:val="both"/>
                          <w:rPr>
                            <w:rFonts w:cs="Arial"/>
                            <w:szCs w:val="20"/>
                            <w:lang w:val="sl-SI" w:eastAsia="sl-SI"/>
                          </w:rPr>
                        </w:pPr>
                      </w:p>
                      <w:p w14:paraId="1FA674A2"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Vročitev vlog strank in sodnih pisanj velja za opravljeno z dnem, ko naslovnik prevzame pisanje v elektronski ali fizični obliki. Če vloge oziroma pisanja ne prevzame v treh dneh </w:t>
                        </w:r>
                        <w:r w:rsidRPr="00571F9E">
                          <w:rPr>
                            <w:rFonts w:cs="Arial"/>
                            <w:szCs w:val="20"/>
                            <w:lang w:val="sl-SI"/>
                          </w:rPr>
                          <w:t>od dneva elektronske odpreme oziroma od poskusa vročitve v fizični obliki</w:t>
                        </w:r>
                        <w:r w:rsidRPr="00571F9E">
                          <w:rPr>
                            <w:rFonts w:cs="Arial"/>
                            <w:szCs w:val="20"/>
                            <w:lang w:val="sl-SI" w:eastAsia="sl-SI"/>
                          </w:rPr>
                          <w:t>, velja vročitev za opravljeno s potekom tega roka.</w:t>
                        </w:r>
                      </w:p>
                      <w:p w14:paraId="4FD539E6" w14:textId="77777777" w:rsidR="006E2C76" w:rsidRPr="00571F9E" w:rsidRDefault="006E2C76" w:rsidP="00571F9E">
                        <w:pPr>
                          <w:spacing w:line="240" w:lineRule="auto"/>
                          <w:jc w:val="both"/>
                          <w:rPr>
                            <w:rFonts w:cs="Arial"/>
                            <w:szCs w:val="20"/>
                            <w:lang w:val="sl-SI" w:eastAsia="sl-SI"/>
                          </w:rPr>
                        </w:pPr>
                      </w:p>
                      <w:p w14:paraId="421B1E99" w14:textId="15080F1B"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Sodišče takoj obvesti občinski svet o vloženi tožbi in mu pošlje vse akte, s katerimi se postopek konča.«</w:t>
                        </w:r>
                        <w:r w:rsidR="00D94F97" w:rsidRPr="00571F9E">
                          <w:rPr>
                            <w:rFonts w:cs="Arial"/>
                            <w:szCs w:val="20"/>
                            <w:lang w:val="sl-SI" w:eastAsia="sl-SI"/>
                          </w:rPr>
                          <w:t>.</w:t>
                        </w:r>
                      </w:p>
                      <w:p w14:paraId="25719898" w14:textId="77777777" w:rsidR="006E2C76" w:rsidRPr="00571F9E" w:rsidRDefault="006E2C76" w:rsidP="00571F9E">
                        <w:pPr>
                          <w:spacing w:line="240" w:lineRule="auto"/>
                          <w:rPr>
                            <w:rFonts w:cs="Arial"/>
                            <w:szCs w:val="20"/>
                            <w:lang w:val="sl-SI" w:eastAsia="sl-SI"/>
                          </w:rPr>
                        </w:pPr>
                      </w:p>
                      <w:p w14:paraId="11F7BDDD" w14:textId="268670F7" w:rsidR="006E2C76" w:rsidRPr="00571F9E" w:rsidRDefault="006E2C76" w:rsidP="00571F9E">
                        <w:pPr>
                          <w:spacing w:line="240" w:lineRule="auto"/>
                          <w:jc w:val="center"/>
                          <w:rPr>
                            <w:rFonts w:cs="Arial"/>
                            <w:szCs w:val="20"/>
                            <w:lang w:val="sl-SI" w:eastAsia="sl-SI"/>
                          </w:rPr>
                        </w:pPr>
                        <w:r w:rsidRPr="00571F9E">
                          <w:rPr>
                            <w:rFonts w:cs="Arial"/>
                            <w:b/>
                            <w:bCs/>
                            <w:szCs w:val="20"/>
                            <w:lang w:val="sl-SI" w:eastAsia="sl-SI"/>
                          </w:rPr>
                          <w:t xml:space="preserve"> 2</w:t>
                        </w:r>
                        <w:r w:rsidR="00110F1E" w:rsidRPr="00571F9E">
                          <w:rPr>
                            <w:rFonts w:cs="Arial"/>
                            <w:b/>
                            <w:bCs/>
                            <w:szCs w:val="20"/>
                            <w:lang w:val="sl-SI" w:eastAsia="sl-SI"/>
                          </w:rPr>
                          <w:t>4</w:t>
                        </w:r>
                        <w:r w:rsidRPr="00571F9E">
                          <w:rPr>
                            <w:rFonts w:cs="Arial"/>
                            <w:b/>
                            <w:bCs/>
                            <w:szCs w:val="20"/>
                            <w:lang w:val="sl-SI" w:eastAsia="sl-SI"/>
                          </w:rPr>
                          <w:t>. člen</w:t>
                        </w:r>
                      </w:p>
                      <w:p w14:paraId="683B7510" w14:textId="77777777" w:rsidR="006E2C76" w:rsidRPr="00571F9E" w:rsidRDefault="006E2C76" w:rsidP="00571F9E">
                        <w:pPr>
                          <w:spacing w:line="240" w:lineRule="auto"/>
                          <w:rPr>
                            <w:rFonts w:cs="Arial"/>
                            <w:szCs w:val="20"/>
                            <w:lang w:val="sl-SI" w:eastAsia="sl-SI"/>
                          </w:rPr>
                        </w:pPr>
                      </w:p>
                      <w:p w14:paraId="4C06E657" w14:textId="77777777" w:rsidR="006E2C76" w:rsidRPr="00571F9E" w:rsidRDefault="006E2C76" w:rsidP="00571F9E">
                        <w:pPr>
                          <w:spacing w:line="240" w:lineRule="auto"/>
                          <w:rPr>
                            <w:rFonts w:cs="Arial"/>
                            <w:szCs w:val="20"/>
                            <w:lang w:val="sl-SI" w:eastAsia="sl-SI"/>
                          </w:rPr>
                        </w:pPr>
                        <w:r w:rsidRPr="00571F9E">
                          <w:rPr>
                            <w:rFonts w:cs="Arial"/>
                            <w:szCs w:val="20"/>
                            <w:lang w:val="sl-SI" w:eastAsia="sl-SI"/>
                          </w:rPr>
                          <w:t>102. člen se spremeni tako, da se glasi:</w:t>
                        </w:r>
                      </w:p>
                      <w:p w14:paraId="471D2697" w14:textId="77777777" w:rsidR="00557D5E" w:rsidRPr="00571F9E" w:rsidRDefault="00557D5E" w:rsidP="00571F9E">
                        <w:pPr>
                          <w:spacing w:line="240" w:lineRule="auto"/>
                          <w:rPr>
                            <w:rFonts w:cs="Arial"/>
                            <w:szCs w:val="20"/>
                            <w:lang w:val="sl-SI" w:eastAsia="sl-SI"/>
                          </w:rPr>
                        </w:pPr>
                      </w:p>
                      <w:p w14:paraId="3FBF774A"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»102. člen</w:t>
                        </w:r>
                      </w:p>
                      <w:p w14:paraId="2F502A00" w14:textId="1266611D"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Sodišče odloča v senatu treh sodnikov. </w:t>
                        </w:r>
                      </w:p>
                      <w:p w14:paraId="31680CDB" w14:textId="77777777" w:rsidR="006E2C76" w:rsidRPr="00571F9E" w:rsidRDefault="006E2C76" w:rsidP="00571F9E">
                        <w:pPr>
                          <w:spacing w:line="240" w:lineRule="auto"/>
                          <w:rPr>
                            <w:rFonts w:cs="Arial"/>
                            <w:szCs w:val="20"/>
                            <w:lang w:val="sl-SI" w:eastAsia="sl-SI"/>
                          </w:rPr>
                        </w:pPr>
                      </w:p>
                      <w:p w14:paraId="7FC1F2A4" w14:textId="16E509CE"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Odločanje sodišča v </w:t>
                        </w:r>
                        <w:r w:rsidR="008B22F0" w:rsidRPr="00571F9E">
                          <w:rPr>
                            <w:rFonts w:cs="Arial"/>
                            <w:szCs w:val="20"/>
                            <w:lang w:val="sl-SI" w:eastAsia="sl-SI"/>
                          </w:rPr>
                          <w:t xml:space="preserve">postopkih varstva volilne pravice </w:t>
                        </w:r>
                        <w:r w:rsidRPr="00571F9E">
                          <w:rPr>
                            <w:rFonts w:cs="Arial"/>
                            <w:szCs w:val="20"/>
                            <w:lang w:val="sl-SI" w:eastAsia="sl-SI"/>
                          </w:rPr>
                          <w:t>je nujna zadeva.</w:t>
                        </w:r>
                      </w:p>
                      <w:p w14:paraId="4E86698D" w14:textId="77777777" w:rsidR="006E2C76" w:rsidRPr="00571F9E" w:rsidRDefault="006E2C76" w:rsidP="00571F9E">
                        <w:pPr>
                          <w:spacing w:line="240" w:lineRule="auto"/>
                          <w:rPr>
                            <w:rFonts w:cs="Arial"/>
                            <w:szCs w:val="20"/>
                            <w:lang w:val="sl-SI" w:eastAsia="sl-SI"/>
                          </w:rPr>
                        </w:pPr>
                      </w:p>
                      <w:p w14:paraId="63AB22BD" w14:textId="77777777" w:rsidR="007336E9" w:rsidRPr="00571F9E" w:rsidRDefault="006E2C76" w:rsidP="00571F9E">
                        <w:pPr>
                          <w:spacing w:line="240" w:lineRule="auto"/>
                          <w:jc w:val="both"/>
                          <w:rPr>
                            <w:rFonts w:eastAsia="Calibri" w:cs="Arial"/>
                            <w:bCs/>
                            <w:szCs w:val="20"/>
                            <w:lang w:val="sl-SI"/>
                          </w:rPr>
                        </w:pPr>
                        <w:bookmarkStart w:id="28" w:name="_Hlk141276323"/>
                        <w:r w:rsidRPr="00571F9E">
                          <w:rPr>
                            <w:rFonts w:eastAsia="Calibri" w:cs="Arial"/>
                            <w:bCs/>
                            <w:szCs w:val="20"/>
                            <w:lang w:val="sl-SI"/>
                          </w:rPr>
                          <w:t>O tožbi odloči sodišče po izvedeni glavni obravnavi, najkasneje v 30 dneh od prejema odgovora na tožbo ali izteka roka za odgovor na tožbo</w:t>
                        </w:r>
                        <w:bookmarkEnd w:id="28"/>
                        <w:r w:rsidRPr="00571F9E">
                          <w:rPr>
                            <w:rFonts w:eastAsia="Calibri" w:cs="Arial"/>
                            <w:bCs/>
                            <w:szCs w:val="20"/>
                            <w:lang w:val="sl-SI"/>
                          </w:rPr>
                          <w:t>.</w:t>
                        </w:r>
                      </w:p>
                      <w:p w14:paraId="7FDDF622" w14:textId="77777777" w:rsidR="00A80720" w:rsidRPr="00571F9E" w:rsidRDefault="00A80720" w:rsidP="00571F9E">
                        <w:pPr>
                          <w:spacing w:line="240" w:lineRule="auto"/>
                          <w:jc w:val="both"/>
                          <w:rPr>
                            <w:rFonts w:eastAsia="Calibri" w:cs="Arial"/>
                            <w:bCs/>
                            <w:szCs w:val="20"/>
                            <w:lang w:val="sl-SI"/>
                          </w:rPr>
                        </w:pPr>
                      </w:p>
                      <w:p w14:paraId="3A41284C" w14:textId="320C6356"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Če ni v tem zakonu drugače določeno, sodišče odloča ob smiselni uporabi zakona, ki ureja upravni spor.«.</w:t>
                        </w:r>
                      </w:p>
                      <w:p w14:paraId="70B3C3A6" w14:textId="77777777" w:rsidR="006E2C76" w:rsidRPr="00571F9E" w:rsidRDefault="006E2C76" w:rsidP="00571F9E">
                        <w:pPr>
                          <w:spacing w:line="240" w:lineRule="auto"/>
                          <w:rPr>
                            <w:rFonts w:cs="Arial"/>
                            <w:szCs w:val="20"/>
                            <w:lang w:val="sl-SI" w:eastAsia="sl-SI"/>
                          </w:rPr>
                        </w:pPr>
                      </w:p>
                      <w:p w14:paraId="3B65A18E" w14:textId="725D5671" w:rsidR="006E2C76" w:rsidRPr="00571F9E" w:rsidRDefault="006E2C76" w:rsidP="00571F9E">
                        <w:pPr>
                          <w:spacing w:line="240" w:lineRule="auto"/>
                          <w:ind w:left="360"/>
                          <w:jc w:val="center"/>
                          <w:rPr>
                            <w:rFonts w:cs="Arial"/>
                            <w:szCs w:val="20"/>
                            <w:lang w:val="sl-SI" w:eastAsia="sl-SI"/>
                          </w:rPr>
                        </w:pPr>
                        <w:r w:rsidRPr="00571F9E">
                          <w:rPr>
                            <w:rFonts w:cs="Arial"/>
                            <w:b/>
                            <w:bCs/>
                            <w:szCs w:val="20"/>
                            <w:lang w:val="sl-SI" w:eastAsia="sl-SI"/>
                          </w:rPr>
                          <w:t>2</w:t>
                        </w:r>
                        <w:r w:rsidR="00110F1E" w:rsidRPr="00571F9E">
                          <w:rPr>
                            <w:rFonts w:cs="Arial"/>
                            <w:b/>
                            <w:bCs/>
                            <w:szCs w:val="20"/>
                            <w:lang w:val="sl-SI" w:eastAsia="sl-SI"/>
                          </w:rPr>
                          <w:t>5</w:t>
                        </w:r>
                        <w:r w:rsidRPr="00571F9E">
                          <w:rPr>
                            <w:rFonts w:cs="Arial"/>
                            <w:b/>
                            <w:bCs/>
                            <w:szCs w:val="20"/>
                            <w:lang w:val="sl-SI" w:eastAsia="sl-SI"/>
                          </w:rPr>
                          <w:t>. člen</w:t>
                        </w:r>
                      </w:p>
                      <w:p w14:paraId="44F38DF1" w14:textId="77777777" w:rsidR="006E2C76" w:rsidRPr="00571F9E" w:rsidRDefault="006E2C76" w:rsidP="00571F9E">
                        <w:pPr>
                          <w:spacing w:line="240" w:lineRule="auto"/>
                          <w:rPr>
                            <w:rFonts w:cs="Arial"/>
                            <w:szCs w:val="20"/>
                            <w:lang w:val="sl-SI" w:eastAsia="sl-SI"/>
                          </w:rPr>
                        </w:pPr>
                      </w:p>
                      <w:p w14:paraId="4E9929B8" w14:textId="2E4CC556" w:rsidR="006E2C76" w:rsidRPr="00571F9E" w:rsidRDefault="006E2C76" w:rsidP="00571F9E">
                        <w:pPr>
                          <w:spacing w:line="240" w:lineRule="auto"/>
                          <w:rPr>
                            <w:rFonts w:cs="Arial"/>
                            <w:szCs w:val="20"/>
                            <w:lang w:val="sl-SI" w:eastAsia="sl-SI"/>
                          </w:rPr>
                        </w:pPr>
                        <w:r w:rsidRPr="00571F9E">
                          <w:rPr>
                            <w:rFonts w:cs="Arial"/>
                            <w:szCs w:val="20"/>
                            <w:lang w:val="sl-SI" w:eastAsia="sl-SI"/>
                          </w:rPr>
                          <w:t>Za 102.</w:t>
                        </w:r>
                        <w:r w:rsidR="005E465B">
                          <w:rPr>
                            <w:rFonts w:cs="Arial"/>
                            <w:szCs w:val="20"/>
                            <w:lang w:val="sl-SI" w:eastAsia="sl-SI"/>
                          </w:rPr>
                          <w:t xml:space="preserve"> </w:t>
                        </w:r>
                        <w:r w:rsidRPr="00571F9E">
                          <w:rPr>
                            <w:rFonts w:cs="Arial"/>
                            <w:szCs w:val="20"/>
                            <w:lang w:val="sl-SI" w:eastAsia="sl-SI"/>
                          </w:rPr>
                          <w:t>členom se dodajo novi</w:t>
                        </w:r>
                        <w:r w:rsidR="00D94F97" w:rsidRPr="00571F9E">
                          <w:rPr>
                            <w:rFonts w:cs="Arial"/>
                            <w:szCs w:val="20"/>
                            <w:lang w:val="sl-SI" w:eastAsia="sl-SI"/>
                          </w:rPr>
                          <w:t>,</w:t>
                        </w:r>
                        <w:r w:rsidRPr="00571F9E">
                          <w:rPr>
                            <w:rFonts w:cs="Arial"/>
                            <w:szCs w:val="20"/>
                            <w:lang w:val="sl-SI" w:eastAsia="sl-SI"/>
                          </w:rPr>
                          <w:t xml:space="preserve"> 102.a, 102.b, 102.c in 102.č člen, ki se glasijo:</w:t>
                        </w:r>
                      </w:p>
                      <w:p w14:paraId="64E26982"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»102.a člen</w:t>
                        </w:r>
                      </w:p>
                      <w:p w14:paraId="5CF68F1E" w14:textId="77777777" w:rsidR="006E2C76" w:rsidRPr="00571F9E" w:rsidRDefault="006E2C76" w:rsidP="00571F9E">
                        <w:pPr>
                          <w:spacing w:line="240" w:lineRule="auto"/>
                          <w:rPr>
                            <w:rFonts w:cs="Arial"/>
                            <w:szCs w:val="20"/>
                            <w:lang w:val="sl-SI" w:eastAsia="sl-SI"/>
                          </w:rPr>
                        </w:pPr>
                      </w:p>
                      <w:p w14:paraId="79DD6B81" w14:textId="1AE3A9E6"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Sodišče tožbo s sklepom zavrže, če:</w:t>
                        </w:r>
                      </w:p>
                      <w:p w14:paraId="3E722C80" w14:textId="428C099D" w:rsidR="006E2C76" w:rsidRPr="00571F9E" w:rsidRDefault="00AA431A" w:rsidP="00571F9E">
                        <w:pPr>
                          <w:spacing w:line="240" w:lineRule="auto"/>
                          <w:jc w:val="both"/>
                          <w:rPr>
                            <w:rFonts w:cs="Arial"/>
                            <w:szCs w:val="20"/>
                            <w:lang w:val="sl-SI" w:eastAsia="sl-SI"/>
                          </w:rPr>
                        </w:pPr>
                        <w:r w:rsidRPr="00571F9E">
                          <w:rPr>
                            <w:rFonts w:cs="Arial"/>
                            <w:szCs w:val="20"/>
                            <w:lang w:val="sl-SI" w:eastAsia="sl-SI"/>
                          </w:rPr>
                          <w:t xml:space="preserve">– </w:t>
                        </w:r>
                        <w:r>
                          <w:rPr>
                            <w:rFonts w:cs="Arial"/>
                            <w:szCs w:val="20"/>
                            <w:lang w:val="sl-SI" w:eastAsia="sl-SI"/>
                          </w:rPr>
                          <w:t xml:space="preserve"> </w:t>
                        </w:r>
                        <w:r w:rsidR="006E2C76" w:rsidRPr="00571F9E">
                          <w:rPr>
                            <w:rFonts w:cs="Arial"/>
                            <w:szCs w:val="20"/>
                            <w:lang w:val="sl-SI" w:eastAsia="sl-SI"/>
                          </w:rPr>
                          <w:t>je vložena prepozno ali prezgodaj; </w:t>
                        </w:r>
                      </w:p>
                      <w:p w14:paraId="3D21EF0F" w14:textId="336EB2AF" w:rsidR="006E2C76" w:rsidRPr="00571F9E" w:rsidRDefault="00AA431A" w:rsidP="00571F9E">
                        <w:pPr>
                          <w:spacing w:line="240" w:lineRule="auto"/>
                          <w:jc w:val="both"/>
                          <w:rPr>
                            <w:rFonts w:cs="Arial"/>
                            <w:szCs w:val="20"/>
                            <w:lang w:val="sl-SI" w:eastAsia="sl-SI"/>
                          </w:rPr>
                        </w:pPr>
                        <w:r w:rsidRPr="00571F9E">
                          <w:rPr>
                            <w:rFonts w:cs="Arial"/>
                            <w:szCs w:val="20"/>
                            <w:lang w:val="sl-SI" w:eastAsia="sl-SI"/>
                          </w:rPr>
                          <w:t xml:space="preserve">– </w:t>
                        </w:r>
                        <w:r>
                          <w:rPr>
                            <w:rFonts w:cs="Arial"/>
                            <w:szCs w:val="20"/>
                            <w:lang w:val="sl-SI" w:eastAsia="sl-SI"/>
                          </w:rPr>
                          <w:t xml:space="preserve"> </w:t>
                        </w:r>
                        <w:r w:rsidR="006E2C76" w:rsidRPr="00571F9E">
                          <w:rPr>
                            <w:rFonts w:cs="Arial"/>
                            <w:szCs w:val="20"/>
                            <w:lang w:val="sl-SI" w:eastAsia="sl-SI"/>
                          </w:rPr>
                          <w:t>je nepopolna ali nerazumljiva; </w:t>
                        </w:r>
                      </w:p>
                      <w:p w14:paraId="59DCF401" w14:textId="45AFFDDF" w:rsidR="006E2C76" w:rsidRPr="00571F9E" w:rsidRDefault="00AA431A" w:rsidP="00571F9E">
                        <w:pPr>
                          <w:spacing w:line="240" w:lineRule="auto"/>
                          <w:jc w:val="both"/>
                          <w:rPr>
                            <w:rFonts w:cs="Arial"/>
                            <w:szCs w:val="20"/>
                            <w:lang w:val="sl-SI" w:eastAsia="sl-SI"/>
                          </w:rPr>
                        </w:pPr>
                        <w:r w:rsidRPr="00571F9E">
                          <w:rPr>
                            <w:rFonts w:cs="Arial"/>
                            <w:szCs w:val="20"/>
                            <w:lang w:val="sl-SI" w:eastAsia="sl-SI"/>
                          </w:rPr>
                          <w:t xml:space="preserve">– </w:t>
                        </w:r>
                        <w:r>
                          <w:rPr>
                            <w:rFonts w:cs="Arial"/>
                            <w:szCs w:val="20"/>
                            <w:lang w:val="sl-SI" w:eastAsia="sl-SI"/>
                          </w:rPr>
                          <w:t xml:space="preserve"> </w:t>
                        </w:r>
                        <w:r w:rsidR="006E2C76" w:rsidRPr="00571F9E">
                          <w:rPr>
                            <w:rFonts w:cs="Arial"/>
                            <w:szCs w:val="20"/>
                            <w:lang w:val="sl-SI" w:eastAsia="sl-SI"/>
                          </w:rPr>
                          <w:t>je ne vloži upravičena oseba; </w:t>
                        </w:r>
                      </w:p>
                      <w:p w14:paraId="0C89B73D" w14:textId="4930E061" w:rsidR="006E2C76" w:rsidRPr="00571F9E" w:rsidRDefault="00AA431A" w:rsidP="00571F9E">
                        <w:pPr>
                          <w:spacing w:line="240" w:lineRule="auto"/>
                          <w:jc w:val="both"/>
                          <w:rPr>
                            <w:rFonts w:cs="Arial"/>
                            <w:szCs w:val="20"/>
                            <w:lang w:val="sl-SI" w:eastAsia="sl-SI"/>
                          </w:rPr>
                        </w:pPr>
                        <w:r w:rsidRPr="00571F9E">
                          <w:rPr>
                            <w:rFonts w:cs="Arial"/>
                            <w:szCs w:val="20"/>
                            <w:lang w:val="sl-SI" w:eastAsia="sl-SI"/>
                          </w:rPr>
                          <w:t xml:space="preserve">– </w:t>
                        </w:r>
                        <w:r w:rsidR="00001E21" w:rsidRPr="00571F9E">
                          <w:rPr>
                            <w:rFonts w:cs="Arial"/>
                            <w:szCs w:val="20"/>
                            <w:lang w:val="sl-SI" w:eastAsia="sl-SI"/>
                          </w:rPr>
                          <w:t xml:space="preserve"> </w:t>
                        </w:r>
                        <w:r w:rsidR="006E2C76" w:rsidRPr="00571F9E">
                          <w:rPr>
                            <w:rFonts w:cs="Arial"/>
                            <w:szCs w:val="20"/>
                            <w:lang w:val="sl-SI" w:eastAsia="sl-SI"/>
                          </w:rPr>
                          <w:t>ni vložena po pooblaščencu, ki je oseba iz prvega odstavka 100. člena tega zakona; </w:t>
                        </w:r>
                      </w:p>
                      <w:p w14:paraId="1A474FB7" w14:textId="20BEAEC1" w:rsidR="006E2C76" w:rsidRPr="00571F9E" w:rsidRDefault="00AA431A" w:rsidP="00571F9E">
                        <w:pPr>
                          <w:spacing w:line="240" w:lineRule="auto"/>
                          <w:jc w:val="both"/>
                          <w:rPr>
                            <w:rFonts w:cs="Arial"/>
                            <w:szCs w:val="20"/>
                            <w:lang w:val="sl-SI" w:eastAsia="sl-SI"/>
                          </w:rPr>
                        </w:pPr>
                        <w:r w:rsidRPr="00571F9E">
                          <w:rPr>
                            <w:rFonts w:cs="Arial"/>
                            <w:szCs w:val="20"/>
                            <w:lang w:val="sl-SI" w:eastAsia="sl-SI"/>
                          </w:rPr>
                          <w:t xml:space="preserve">– </w:t>
                        </w:r>
                        <w:r>
                          <w:rPr>
                            <w:rFonts w:cs="Arial"/>
                            <w:szCs w:val="20"/>
                            <w:lang w:val="sl-SI" w:eastAsia="sl-SI"/>
                          </w:rPr>
                          <w:t xml:space="preserve"> </w:t>
                        </w:r>
                        <w:r w:rsidR="006E2C76" w:rsidRPr="00571F9E">
                          <w:rPr>
                            <w:rFonts w:cs="Arial"/>
                            <w:szCs w:val="20"/>
                            <w:lang w:val="sl-SI" w:eastAsia="sl-SI"/>
                          </w:rPr>
                          <w:t>ni vložena v elektronski obliki v skladu s 101. členom tega zakona; </w:t>
                        </w:r>
                      </w:p>
                      <w:p w14:paraId="3CC9EDEE" w14:textId="5C775935" w:rsidR="006E2C76" w:rsidRPr="00571F9E" w:rsidRDefault="00AA431A" w:rsidP="00571F9E">
                        <w:pPr>
                          <w:spacing w:line="240" w:lineRule="auto"/>
                          <w:jc w:val="both"/>
                          <w:rPr>
                            <w:rFonts w:cs="Arial"/>
                            <w:szCs w:val="20"/>
                            <w:lang w:val="sl-SI" w:eastAsia="sl-SI"/>
                          </w:rPr>
                        </w:pPr>
                        <w:r w:rsidRPr="00571F9E">
                          <w:rPr>
                            <w:rFonts w:cs="Arial"/>
                            <w:szCs w:val="20"/>
                            <w:lang w:val="sl-SI" w:eastAsia="sl-SI"/>
                          </w:rPr>
                          <w:t xml:space="preserve">– </w:t>
                        </w:r>
                        <w:r w:rsidR="006E2C76" w:rsidRPr="00571F9E">
                          <w:rPr>
                            <w:rFonts w:cs="Arial"/>
                            <w:szCs w:val="20"/>
                            <w:lang w:val="sl-SI" w:eastAsia="sl-SI"/>
                          </w:rPr>
                          <w:t xml:space="preserve"> tožnik ob vložitvi tožbe ne izkaže, da je v tožbi zatrjevane nepravilnosti, ki bi jih bilo mogoče uveljavljati v ugovoru iz 98. člena tega zakona, neuspešno uveljavljal že v ugovoru pred občinsko volilno komisijo, razen v primeru iz drugega odstavka 99. člena tega zakona.</w:t>
                        </w:r>
                      </w:p>
                      <w:p w14:paraId="29B9A41F" w14:textId="77777777" w:rsidR="006E2C76" w:rsidRPr="00571F9E" w:rsidRDefault="006E2C76" w:rsidP="00571F9E">
                        <w:pPr>
                          <w:spacing w:line="240" w:lineRule="auto"/>
                          <w:rPr>
                            <w:rFonts w:cs="Arial"/>
                            <w:szCs w:val="20"/>
                            <w:lang w:val="sl-SI" w:eastAsia="sl-SI"/>
                          </w:rPr>
                        </w:pPr>
                      </w:p>
                      <w:p w14:paraId="51D9F8E0" w14:textId="6FDEF72F"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Pred zavrženjem tožbe, razen v primeru iz prve in tretje </w:t>
                        </w:r>
                        <w:r w:rsidR="00D025E3">
                          <w:rPr>
                            <w:rFonts w:cs="Arial"/>
                            <w:szCs w:val="20"/>
                            <w:lang w:val="sl-SI" w:eastAsia="sl-SI"/>
                          </w:rPr>
                          <w:t>alineje</w:t>
                        </w:r>
                        <w:r w:rsidR="00E3119F" w:rsidRPr="00571F9E">
                          <w:rPr>
                            <w:rFonts w:cs="Arial"/>
                            <w:szCs w:val="20"/>
                            <w:lang w:val="sl-SI" w:eastAsia="sl-SI"/>
                          </w:rPr>
                          <w:t xml:space="preserve"> </w:t>
                        </w:r>
                        <w:r w:rsidRPr="00571F9E">
                          <w:rPr>
                            <w:rFonts w:cs="Arial"/>
                            <w:szCs w:val="20"/>
                            <w:lang w:val="sl-SI" w:eastAsia="sl-SI"/>
                          </w:rPr>
                          <w:t>prejšnjega odstavka, sodišče zahteva od tožnika, naj v treh dneh odpravi pomanjkljivosti, ki so razlog za zavrženje tožbe. </w:t>
                        </w:r>
                      </w:p>
                      <w:p w14:paraId="322D8B62" w14:textId="77777777" w:rsidR="006E2C76" w:rsidRPr="00571F9E" w:rsidRDefault="006E2C76" w:rsidP="00571F9E">
                        <w:pPr>
                          <w:spacing w:line="240" w:lineRule="auto"/>
                          <w:rPr>
                            <w:rFonts w:cs="Arial"/>
                            <w:szCs w:val="20"/>
                            <w:lang w:val="sl-SI" w:eastAsia="sl-SI"/>
                          </w:rPr>
                        </w:pPr>
                      </w:p>
                      <w:p w14:paraId="1848F88F" w14:textId="461E6519"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Sodišče vroči tožniku zahtevo iz prejšnjega odstavka v elektronski obliki</w:t>
                        </w:r>
                        <w:r w:rsidR="00F65580" w:rsidRPr="00571F9E">
                          <w:rPr>
                            <w:rFonts w:cs="Arial"/>
                            <w:szCs w:val="20"/>
                            <w:lang w:val="sl-SI" w:eastAsia="sl-SI"/>
                          </w:rPr>
                          <w:t>,</w:t>
                        </w:r>
                        <w:r w:rsidRPr="00571F9E">
                          <w:rPr>
                            <w:rFonts w:cs="Arial"/>
                            <w:szCs w:val="20"/>
                            <w:lang w:val="sl-SI" w:eastAsia="sl-SI"/>
                          </w:rPr>
                          <w:t xml:space="preserve"> če to glede na naravo pomanjkljivosti ni mogoče</w:t>
                        </w:r>
                        <w:r w:rsidR="00F65580" w:rsidRPr="00571F9E">
                          <w:rPr>
                            <w:rFonts w:cs="Arial"/>
                            <w:szCs w:val="20"/>
                            <w:lang w:val="sl-SI" w:eastAsia="sl-SI"/>
                          </w:rPr>
                          <w:t>, pa mu jo vroči v fizični obliki</w:t>
                        </w:r>
                        <w:r w:rsidRPr="00571F9E">
                          <w:rPr>
                            <w:rFonts w:cs="Arial"/>
                            <w:szCs w:val="20"/>
                            <w:lang w:val="sl-SI" w:eastAsia="sl-SI"/>
                          </w:rPr>
                          <w:t xml:space="preserve">. </w:t>
                        </w:r>
                        <w:r w:rsidR="00F65580" w:rsidRPr="00571F9E">
                          <w:rPr>
                            <w:rFonts w:cs="Arial"/>
                            <w:szCs w:val="20"/>
                            <w:lang w:val="sl-SI" w:eastAsia="sl-SI"/>
                          </w:rPr>
                          <w:t xml:space="preserve">Vročanje se opravi v skladu </w:t>
                        </w:r>
                        <w:r w:rsidR="005E465B">
                          <w:rPr>
                            <w:rFonts w:cs="Arial"/>
                            <w:szCs w:val="20"/>
                            <w:lang w:val="sl-SI" w:eastAsia="sl-SI"/>
                          </w:rPr>
                          <w:t>s</w:t>
                        </w:r>
                        <w:r w:rsidR="00F65580" w:rsidRPr="00571F9E">
                          <w:rPr>
                            <w:rFonts w:cs="Arial"/>
                            <w:szCs w:val="20"/>
                            <w:lang w:val="sl-SI" w:eastAsia="sl-SI"/>
                          </w:rPr>
                          <w:t xml:space="preserve"> 101. členom tega zakona.  </w:t>
                        </w:r>
                        <w:r w:rsidRPr="00571F9E">
                          <w:rPr>
                            <w:rFonts w:cs="Arial"/>
                            <w:szCs w:val="20"/>
                            <w:lang w:val="sl-SI" w:eastAsia="sl-SI"/>
                          </w:rPr>
                          <w:t xml:space="preserve">  </w:t>
                        </w:r>
                      </w:p>
                      <w:p w14:paraId="42744424" w14:textId="77777777" w:rsidR="006E2C76" w:rsidRPr="00571F9E" w:rsidRDefault="006E2C76" w:rsidP="00571F9E">
                        <w:pPr>
                          <w:spacing w:line="240" w:lineRule="auto"/>
                          <w:rPr>
                            <w:rFonts w:cs="Arial"/>
                            <w:szCs w:val="20"/>
                            <w:lang w:val="sl-SI" w:eastAsia="sl-SI"/>
                          </w:rPr>
                        </w:pPr>
                      </w:p>
                      <w:p w14:paraId="0166E9C8"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102.b člen</w:t>
                        </w:r>
                      </w:p>
                      <w:p w14:paraId="642342D2" w14:textId="77777777" w:rsidR="006E2C76" w:rsidRPr="00571F9E" w:rsidRDefault="006E2C76" w:rsidP="00571F9E">
                        <w:pPr>
                          <w:spacing w:line="240" w:lineRule="auto"/>
                          <w:rPr>
                            <w:rFonts w:cs="Arial"/>
                            <w:szCs w:val="20"/>
                            <w:lang w:val="sl-SI" w:eastAsia="sl-SI"/>
                          </w:rPr>
                        </w:pPr>
                      </w:p>
                      <w:p w14:paraId="37C74FBA" w14:textId="5B40A985"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lastRenderedPageBreak/>
                          <w:t xml:space="preserve">Če sodišče ne ugotovi nepravilnosti </w:t>
                        </w:r>
                        <w:r w:rsidRPr="00571F9E">
                          <w:rPr>
                            <w:rFonts w:cs="Arial"/>
                            <w:szCs w:val="20"/>
                            <w:lang w:val="sl-SI"/>
                          </w:rPr>
                          <w:t>pri izvajanju volilnih opravil volilnih organov</w:t>
                        </w:r>
                        <w:r w:rsidRPr="00571F9E">
                          <w:rPr>
                            <w:rFonts w:cs="Arial"/>
                            <w:szCs w:val="20"/>
                            <w:lang w:val="sl-SI" w:eastAsia="sl-SI"/>
                          </w:rPr>
                          <w:t xml:space="preserve"> oziroma v volilni kampanji oziroma v zvezi s financiranjem volilne kampanje ali če ugotovi, da tožba iz tretjega odstavka 99. člena tega zakona ni utemeljena ali če ugotovi nepravilnosti, ki niso privedle ali niso mogle privesti do</w:t>
                        </w:r>
                        <w:r w:rsidRPr="00571F9E">
                          <w:rPr>
                            <w:rFonts w:cs="Arial"/>
                            <w:szCs w:val="20"/>
                            <w:lang w:val="sl-SI"/>
                          </w:rPr>
                          <w:t xml:space="preserve"> drugačne razdelitve mandatov</w:t>
                        </w:r>
                        <w:r w:rsidRPr="00571F9E">
                          <w:rPr>
                            <w:rFonts w:cs="Arial"/>
                            <w:szCs w:val="20"/>
                            <w:lang w:val="sl-SI" w:eastAsia="sl-SI"/>
                          </w:rPr>
                          <w:t>, ali nepravilnosti, ki po svoji naravi niso v temeljih prizadele poštenosti volilnega postopka, tožbo zavrne.</w:t>
                        </w:r>
                      </w:p>
                      <w:p w14:paraId="744A64EA" w14:textId="77777777" w:rsidR="006E2C76" w:rsidRPr="00571F9E" w:rsidRDefault="006E2C76" w:rsidP="00571F9E">
                        <w:pPr>
                          <w:spacing w:line="240" w:lineRule="auto"/>
                          <w:jc w:val="both"/>
                          <w:rPr>
                            <w:rFonts w:cs="Arial"/>
                            <w:szCs w:val="20"/>
                            <w:lang w:val="sl-SI" w:eastAsia="sl-SI"/>
                          </w:rPr>
                        </w:pPr>
                      </w:p>
                      <w:p w14:paraId="650E56BF"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102.c člen</w:t>
                        </w:r>
                      </w:p>
                      <w:p w14:paraId="7222D365" w14:textId="77777777" w:rsidR="006E2C76" w:rsidRPr="00571F9E" w:rsidRDefault="006E2C76" w:rsidP="00571F9E">
                        <w:pPr>
                          <w:spacing w:line="240" w:lineRule="auto"/>
                          <w:rPr>
                            <w:rFonts w:cs="Arial"/>
                            <w:szCs w:val="20"/>
                            <w:lang w:val="sl-SI" w:eastAsia="sl-SI"/>
                          </w:rPr>
                        </w:pPr>
                      </w:p>
                      <w:p w14:paraId="3D14CD1E" w14:textId="7504A3FE"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Če sodišče ugotovi nepravilnosti </w:t>
                        </w:r>
                        <w:r w:rsidRPr="00571F9E">
                          <w:rPr>
                            <w:rFonts w:cs="Arial"/>
                            <w:szCs w:val="20"/>
                            <w:lang w:val="sl-SI"/>
                          </w:rPr>
                          <w:t>pri izvajanju volilnih opravil volilnih organov</w:t>
                        </w:r>
                        <w:r w:rsidRPr="00571F9E">
                          <w:rPr>
                            <w:rFonts w:cs="Arial"/>
                            <w:szCs w:val="20"/>
                            <w:lang w:val="sl-SI" w:eastAsia="sl-SI"/>
                          </w:rPr>
                          <w:t xml:space="preserve"> oziroma v volilni kampanji oziroma v zvezi z njenim financiranjem, ki so ali bi lahko privedle do drugačne razdelitve mandatov, ali nepravilnosti, ki so po svoji naravi v temeljih prizadele poštenost volilnega postopka, tožbi ugodi, </w:t>
                        </w:r>
                        <w:r w:rsidR="008E63D8" w:rsidRPr="00571F9E">
                          <w:rPr>
                            <w:rFonts w:cs="Arial"/>
                            <w:szCs w:val="20"/>
                            <w:lang w:val="sl-SI" w:eastAsia="sl-SI"/>
                          </w:rPr>
                          <w:t xml:space="preserve">delno ali v celoti </w:t>
                        </w:r>
                        <w:r w:rsidRPr="00571F9E">
                          <w:rPr>
                            <w:rFonts w:cs="Arial"/>
                            <w:szCs w:val="20"/>
                            <w:lang w:val="sl-SI" w:eastAsia="sl-SI"/>
                          </w:rPr>
                          <w:t>odpravi akt iz 90. člena tega zakona, delno ali v celoti razveljavi volitve in odredi ponovne volitve.</w:t>
                        </w:r>
                        <w:r w:rsidR="008E63D8" w:rsidRPr="00571F9E">
                          <w:rPr>
                            <w:rFonts w:cs="Arial"/>
                            <w:szCs w:val="20"/>
                            <w:lang w:val="sl-SI" w:eastAsia="sl-SI"/>
                          </w:rPr>
                          <w:t xml:space="preserve"> Datum glasovanja v dveh dneh od vročitve sodbe sodišča s sklepom določi občinska volilna komisija, upoštevajoč s tem zakonom določene roke za razpis volitev. Sodba sodišča in sklep občinske volilne komisije se objavita v </w:t>
                        </w:r>
                        <w:r w:rsidR="00EE02A1" w:rsidRPr="00571F9E">
                          <w:rPr>
                            <w:rFonts w:cs="Arial"/>
                            <w:szCs w:val="20"/>
                            <w:lang w:val="sl-SI" w:eastAsia="sl-SI"/>
                          </w:rPr>
                          <w:t>uradnem glasilu občine</w:t>
                        </w:r>
                        <w:r w:rsidR="00704B18" w:rsidRPr="00571F9E">
                          <w:rPr>
                            <w:rFonts w:cs="Arial"/>
                            <w:szCs w:val="20"/>
                            <w:lang w:val="sl-SI" w:eastAsia="sl-SI"/>
                          </w:rPr>
                          <w:t>.</w:t>
                        </w:r>
                      </w:p>
                      <w:p w14:paraId="620DC273" w14:textId="77777777" w:rsidR="006E2C76" w:rsidRPr="00571F9E" w:rsidRDefault="006E2C76" w:rsidP="00571F9E">
                        <w:pPr>
                          <w:spacing w:line="240" w:lineRule="auto"/>
                          <w:jc w:val="both"/>
                          <w:rPr>
                            <w:rFonts w:cs="Arial"/>
                            <w:szCs w:val="20"/>
                            <w:lang w:val="sl-SI" w:eastAsia="sl-SI"/>
                          </w:rPr>
                        </w:pPr>
                      </w:p>
                      <w:p w14:paraId="44E9ABB7" w14:textId="3A190986"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Če sodišče ugotovi nepravilnosti pri izvajanju volilnih opravil volilnih organov, ki so ali bi lahko privedle do drugačne razdelitve mandatov in jih je mogoče odpraviti s sprejetjem novega akta iz 90. člena tega zakona, sodišče tožbi ugodi, delno ali v celoti odpravi akt iz 90. člena tega zakona in občinski volilni komisiji naloži sprejetje novega akta iz 90. člena tega zakona skladno z odločbo sodišča.  </w:t>
                        </w:r>
                      </w:p>
                      <w:p w14:paraId="03DB87E9" w14:textId="77777777" w:rsidR="00285FF5" w:rsidRPr="00571F9E" w:rsidRDefault="00285FF5" w:rsidP="00571F9E">
                        <w:pPr>
                          <w:spacing w:line="240" w:lineRule="auto"/>
                          <w:jc w:val="both"/>
                          <w:rPr>
                            <w:rFonts w:cs="Arial"/>
                            <w:szCs w:val="20"/>
                            <w:lang w:val="sl-SI" w:eastAsia="sl-SI"/>
                          </w:rPr>
                        </w:pPr>
                      </w:p>
                      <w:p w14:paraId="52BECA1A" w14:textId="29EFE758" w:rsidR="00285FF5" w:rsidRPr="00571F9E" w:rsidRDefault="00285FF5" w:rsidP="00571F9E">
                        <w:pPr>
                          <w:spacing w:line="240" w:lineRule="auto"/>
                          <w:jc w:val="both"/>
                          <w:rPr>
                            <w:rFonts w:cs="Arial"/>
                            <w:szCs w:val="20"/>
                            <w:lang w:val="sl-SI" w:eastAsia="sl-SI"/>
                          </w:rPr>
                        </w:pPr>
                        <w:r w:rsidRPr="00571F9E">
                          <w:rPr>
                            <w:rFonts w:cs="Arial"/>
                            <w:szCs w:val="20"/>
                            <w:lang w:val="sl-SI" w:eastAsia="sl-SI"/>
                          </w:rPr>
                          <w:t>Pri odločanju na podlagi prvega in drugega odstavka tega člena sodišče upošteva vse, kar vpliva ali bi lahko vplivalo na drugačno razdelitev mandatov, predvsem pa naravo in težo nepravilnosti, volilno udeležbo in razliko v glasovih za posameznega kandidata.</w:t>
                        </w:r>
                      </w:p>
                      <w:p w14:paraId="536D6192" w14:textId="77777777" w:rsidR="006E2C76" w:rsidRPr="00571F9E" w:rsidRDefault="006E2C76" w:rsidP="00571F9E">
                        <w:pPr>
                          <w:keepNext/>
                          <w:keepLines/>
                          <w:spacing w:line="240" w:lineRule="auto"/>
                          <w:jc w:val="both"/>
                          <w:outlineLvl w:val="2"/>
                          <w:rPr>
                            <w:rFonts w:cs="Arial"/>
                            <w:szCs w:val="20"/>
                            <w:lang w:val="sl-SI" w:eastAsia="sl-SI"/>
                          </w:rPr>
                        </w:pPr>
                      </w:p>
                      <w:p w14:paraId="264512EE" w14:textId="5BDF0718"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Če sodišče ugotovi, da je tožba iz tretjega odstavka 99. člena tega zakona utemeljena, </w:t>
                        </w:r>
                        <w:r w:rsidRPr="00571F9E">
                          <w:rPr>
                            <w:rFonts w:cs="Arial"/>
                            <w:b/>
                            <w:bCs/>
                            <w:szCs w:val="20"/>
                            <w:lang w:val="sl-SI" w:eastAsia="sl-SI"/>
                          </w:rPr>
                          <w:t xml:space="preserve"> </w:t>
                        </w:r>
                        <w:r w:rsidRPr="00571F9E">
                          <w:rPr>
                            <w:rFonts w:cs="Arial"/>
                            <w:szCs w:val="20"/>
                            <w:lang w:val="sl-SI" w:eastAsia="sl-SI"/>
                          </w:rPr>
                          <w:t>tožbi ugodi, delno ali v celoti odpravi sklep iz šestega odstavka 98. člena tega zakona in občinski volilni komisiji naloži sprejetje akta  iz 90. člena tega zakona skladno z odločbo sodišča.</w:t>
                        </w:r>
                      </w:p>
                      <w:p w14:paraId="42F3F5B9" w14:textId="77777777" w:rsidR="006E2C76" w:rsidRPr="00571F9E" w:rsidRDefault="006E2C76" w:rsidP="00571F9E">
                        <w:pPr>
                          <w:spacing w:line="240" w:lineRule="auto"/>
                          <w:rPr>
                            <w:rFonts w:cs="Arial"/>
                            <w:szCs w:val="20"/>
                            <w:lang w:val="sl-SI" w:eastAsia="sl-SI"/>
                          </w:rPr>
                        </w:pPr>
                      </w:p>
                      <w:p w14:paraId="24269C11"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102.č člen</w:t>
                        </w:r>
                      </w:p>
                      <w:p w14:paraId="783DF431" w14:textId="77777777" w:rsidR="006E2C76" w:rsidRPr="00571F9E" w:rsidRDefault="006E2C76" w:rsidP="00571F9E">
                        <w:pPr>
                          <w:spacing w:line="240" w:lineRule="auto"/>
                          <w:rPr>
                            <w:rFonts w:cs="Arial"/>
                            <w:szCs w:val="20"/>
                            <w:lang w:val="sl-SI" w:eastAsia="sl-SI"/>
                          </w:rPr>
                        </w:pPr>
                      </w:p>
                      <w:p w14:paraId="7BCDE898"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Zoper odločitve sodišča v skladu s tem poglavjem ni pritožbe in izrednega pravnega sredstva.«.</w:t>
                        </w:r>
                      </w:p>
                      <w:p w14:paraId="25610588" w14:textId="43AA0EC6" w:rsidR="006E2C76" w:rsidRPr="00571F9E" w:rsidRDefault="006E2C76" w:rsidP="00571F9E">
                        <w:pPr>
                          <w:spacing w:line="240" w:lineRule="auto"/>
                          <w:jc w:val="center"/>
                          <w:rPr>
                            <w:rFonts w:cs="Arial"/>
                            <w:b/>
                            <w:bCs/>
                            <w:szCs w:val="20"/>
                            <w:lang w:val="sl-SI" w:eastAsia="sl-SI"/>
                          </w:rPr>
                        </w:pPr>
                        <w:r w:rsidRPr="00571F9E">
                          <w:rPr>
                            <w:rFonts w:cs="Arial"/>
                            <w:b/>
                            <w:bCs/>
                            <w:szCs w:val="20"/>
                            <w:lang w:val="sl-SI" w:eastAsia="sl-SI"/>
                          </w:rPr>
                          <w:t>2</w:t>
                        </w:r>
                        <w:r w:rsidR="00110F1E" w:rsidRPr="00571F9E">
                          <w:rPr>
                            <w:rFonts w:cs="Arial"/>
                            <w:b/>
                            <w:bCs/>
                            <w:szCs w:val="20"/>
                            <w:lang w:val="sl-SI" w:eastAsia="sl-SI"/>
                          </w:rPr>
                          <w:t>6</w:t>
                        </w:r>
                        <w:r w:rsidRPr="00571F9E">
                          <w:rPr>
                            <w:rFonts w:cs="Arial"/>
                            <w:b/>
                            <w:bCs/>
                            <w:szCs w:val="20"/>
                            <w:lang w:val="sl-SI" w:eastAsia="sl-SI"/>
                          </w:rPr>
                          <w:t>. člen</w:t>
                        </w:r>
                      </w:p>
                      <w:p w14:paraId="161E050E" w14:textId="77777777" w:rsidR="006E2C76" w:rsidRPr="00571F9E" w:rsidRDefault="006E2C76" w:rsidP="00571F9E">
                        <w:pPr>
                          <w:spacing w:line="240" w:lineRule="auto"/>
                          <w:jc w:val="center"/>
                          <w:rPr>
                            <w:rFonts w:cs="Arial"/>
                            <w:b/>
                            <w:bCs/>
                            <w:szCs w:val="20"/>
                            <w:lang w:val="sl-SI" w:eastAsia="sl-SI"/>
                          </w:rPr>
                        </w:pPr>
                      </w:p>
                      <w:p w14:paraId="18B4AAFA"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106. členu se drugi stavek črta.</w:t>
                        </w:r>
                      </w:p>
                      <w:p w14:paraId="12DE4EC7" w14:textId="77777777" w:rsidR="00EE02A1" w:rsidRPr="00571F9E" w:rsidRDefault="00EE02A1" w:rsidP="00571F9E">
                        <w:pPr>
                          <w:spacing w:line="240" w:lineRule="auto"/>
                          <w:jc w:val="both"/>
                          <w:rPr>
                            <w:rFonts w:cs="Arial"/>
                            <w:szCs w:val="20"/>
                            <w:lang w:val="sl-SI" w:eastAsia="sl-SI"/>
                          </w:rPr>
                        </w:pPr>
                      </w:p>
                      <w:p w14:paraId="4A755DDD" w14:textId="65FF76B7" w:rsidR="00EE02A1" w:rsidRPr="00571F9E" w:rsidRDefault="00EE02A1" w:rsidP="00571F9E">
                        <w:pPr>
                          <w:spacing w:line="240" w:lineRule="auto"/>
                          <w:jc w:val="center"/>
                          <w:rPr>
                            <w:rFonts w:cs="Arial"/>
                            <w:b/>
                            <w:bCs/>
                            <w:szCs w:val="20"/>
                            <w:lang w:val="sl-SI" w:eastAsia="sl-SI"/>
                          </w:rPr>
                        </w:pPr>
                        <w:r w:rsidRPr="00571F9E">
                          <w:rPr>
                            <w:rFonts w:cs="Arial"/>
                            <w:b/>
                            <w:bCs/>
                            <w:szCs w:val="20"/>
                            <w:lang w:val="sl-SI" w:eastAsia="sl-SI"/>
                          </w:rPr>
                          <w:t>2</w:t>
                        </w:r>
                        <w:r w:rsidR="00110F1E" w:rsidRPr="00571F9E">
                          <w:rPr>
                            <w:rFonts w:cs="Arial"/>
                            <w:b/>
                            <w:bCs/>
                            <w:szCs w:val="20"/>
                            <w:lang w:val="sl-SI" w:eastAsia="sl-SI"/>
                          </w:rPr>
                          <w:t>7</w:t>
                        </w:r>
                        <w:r w:rsidRPr="00571F9E">
                          <w:rPr>
                            <w:rFonts w:cs="Arial"/>
                            <w:b/>
                            <w:bCs/>
                            <w:szCs w:val="20"/>
                            <w:lang w:val="sl-SI" w:eastAsia="sl-SI"/>
                          </w:rPr>
                          <w:t>. člen</w:t>
                        </w:r>
                      </w:p>
                      <w:p w14:paraId="6ECB84E5" w14:textId="77777777" w:rsidR="00EE02A1" w:rsidRPr="00571F9E" w:rsidRDefault="00EE02A1" w:rsidP="00571F9E">
                        <w:pPr>
                          <w:spacing w:line="240" w:lineRule="auto"/>
                          <w:jc w:val="center"/>
                          <w:rPr>
                            <w:rFonts w:cs="Arial"/>
                            <w:szCs w:val="20"/>
                            <w:lang w:val="sl-SI" w:eastAsia="sl-SI"/>
                          </w:rPr>
                        </w:pPr>
                      </w:p>
                      <w:p w14:paraId="709F22DD" w14:textId="77777777" w:rsidR="000F6477" w:rsidRPr="00571F9E" w:rsidRDefault="000F6477" w:rsidP="00571F9E">
                        <w:pPr>
                          <w:spacing w:line="240" w:lineRule="auto"/>
                          <w:jc w:val="both"/>
                          <w:rPr>
                            <w:rFonts w:cs="Arial"/>
                            <w:szCs w:val="20"/>
                            <w:lang w:val="sl-SI" w:eastAsia="sl-SI"/>
                          </w:rPr>
                        </w:pPr>
                        <w:r w:rsidRPr="00571F9E">
                          <w:rPr>
                            <w:rFonts w:cs="Arial"/>
                            <w:szCs w:val="20"/>
                            <w:lang w:val="sl-SI" w:eastAsia="sl-SI"/>
                          </w:rPr>
                          <w:t>V 109. členu se v tretjem odstavku za besedilom »54.« doda besedilo »in 68.«.</w:t>
                        </w:r>
                      </w:p>
                      <w:p w14:paraId="24096828" w14:textId="77777777" w:rsidR="000F6477" w:rsidRPr="00571F9E" w:rsidRDefault="000F6477" w:rsidP="00571F9E">
                        <w:pPr>
                          <w:spacing w:line="240" w:lineRule="auto"/>
                          <w:jc w:val="both"/>
                          <w:rPr>
                            <w:rFonts w:cs="Arial"/>
                            <w:szCs w:val="20"/>
                            <w:lang w:val="sl-SI" w:eastAsia="sl-SI"/>
                          </w:rPr>
                        </w:pPr>
                      </w:p>
                      <w:p w14:paraId="17ED815A" w14:textId="77777777" w:rsidR="000F6477" w:rsidRPr="00571F9E" w:rsidRDefault="000F6477" w:rsidP="00571F9E">
                        <w:pPr>
                          <w:spacing w:line="240" w:lineRule="auto"/>
                          <w:jc w:val="both"/>
                          <w:rPr>
                            <w:rFonts w:cs="Arial"/>
                            <w:szCs w:val="20"/>
                            <w:lang w:val="sl-SI" w:eastAsia="sl-SI"/>
                          </w:rPr>
                        </w:pPr>
                        <w:r w:rsidRPr="00571F9E">
                          <w:rPr>
                            <w:rFonts w:cs="Arial"/>
                            <w:szCs w:val="20"/>
                            <w:lang w:val="sl-SI" w:eastAsia="sl-SI"/>
                          </w:rPr>
                          <w:t>V četrtem odstavku se besedilo »določenem v 51. členu tega zakona« nadomesti z besedilom »določenim z njenimi pravili«.</w:t>
                        </w:r>
                      </w:p>
                      <w:p w14:paraId="0D8823BA" w14:textId="77777777" w:rsidR="000F6477" w:rsidRPr="00571F9E" w:rsidRDefault="000F6477" w:rsidP="00571F9E">
                        <w:pPr>
                          <w:spacing w:line="240" w:lineRule="auto"/>
                          <w:jc w:val="both"/>
                          <w:rPr>
                            <w:rFonts w:cs="Arial"/>
                            <w:szCs w:val="20"/>
                            <w:lang w:val="sl-SI" w:eastAsia="sl-SI"/>
                          </w:rPr>
                        </w:pPr>
                      </w:p>
                      <w:p w14:paraId="48EA9AFE" w14:textId="77777777" w:rsidR="000D4112" w:rsidRPr="00571F9E" w:rsidRDefault="000F6477" w:rsidP="00571F9E">
                        <w:pPr>
                          <w:spacing w:line="240" w:lineRule="auto"/>
                          <w:jc w:val="both"/>
                          <w:rPr>
                            <w:rFonts w:cs="Arial"/>
                            <w:szCs w:val="20"/>
                            <w:lang w:val="sl-SI" w:eastAsia="sl-SI"/>
                          </w:rPr>
                        </w:pPr>
                        <w:r w:rsidRPr="00571F9E">
                          <w:rPr>
                            <w:rFonts w:cs="Arial"/>
                            <w:szCs w:val="20"/>
                            <w:lang w:val="sl-SI" w:eastAsia="sl-SI"/>
                          </w:rPr>
                          <w:t xml:space="preserve">Peti odstavek se spremeni tako, da se glasi: </w:t>
                        </w:r>
                      </w:p>
                      <w:p w14:paraId="3ACF5BBB" w14:textId="1C37B2EE" w:rsidR="000F6477" w:rsidRPr="00571F9E" w:rsidRDefault="000F6477" w:rsidP="00571F9E">
                        <w:pPr>
                          <w:spacing w:line="240" w:lineRule="auto"/>
                          <w:jc w:val="both"/>
                          <w:rPr>
                            <w:rFonts w:cs="Arial"/>
                            <w:szCs w:val="20"/>
                            <w:lang w:val="sl-SI" w:eastAsia="sl-SI"/>
                          </w:rPr>
                        </w:pPr>
                        <w:r w:rsidRPr="00571F9E">
                          <w:rPr>
                            <w:rFonts w:cs="Arial"/>
                            <w:szCs w:val="20"/>
                            <w:lang w:val="sl-SI" w:eastAsia="sl-SI"/>
                          </w:rPr>
                          <w:t>»Volilna enota za volitve članov sveta krajevne, vaške oziroma četrtne skupnosti je območje krajevne, vaške oziroma četrtne skupnosti.«</w:t>
                        </w:r>
                        <w:r w:rsidR="007F75FA" w:rsidRPr="00571F9E">
                          <w:rPr>
                            <w:rFonts w:cs="Arial"/>
                            <w:szCs w:val="20"/>
                            <w:lang w:val="sl-SI" w:eastAsia="sl-SI"/>
                          </w:rPr>
                          <w:t>.</w:t>
                        </w:r>
                      </w:p>
                      <w:p w14:paraId="3FFEE183" w14:textId="77777777" w:rsidR="000F6477" w:rsidRPr="00571F9E" w:rsidRDefault="000F6477" w:rsidP="00571F9E">
                        <w:pPr>
                          <w:spacing w:line="240" w:lineRule="auto"/>
                          <w:jc w:val="both"/>
                          <w:rPr>
                            <w:rFonts w:cs="Arial"/>
                            <w:szCs w:val="20"/>
                            <w:lang w:val="sl-SI" w:eastAsia="sl-SI"/>
                          </w:rPr>
                        </w:pPr>
                      </w:p>
                      <w:p w14:paraId="2BD2E1CE" w14:textId="46E2111B" w:rsidR="00BA1194" w:rsidRDefault="000F6477" w:rsidP="00571F9E">
                        <w:pPr>
                          <w:spacing w:line="240" w:lineRule="auto"/>
                          <w:jc w:val="both"/>
                          <w:rPr>
                            <w:rFonts w:cs="Arial"/>
                            <w:szCs w:val="20"/>
                            <w:lang w:val="sl-SI" w:eastAsia="sl-SI"/>
                          </w:rPr>
                        </w:pPr>
                        <w:r w:rsidRPr="00571F9E">
                          <w:rPr>
                            <w:rFonts w:cs="Arial"/>
                            <w:szCs w:val="20"/>
                            <w:lang w:val="sl-SI" w:eastAsia="sl-SI"/>
                          </w:rPr>
                          <w:t>Šesti o</w:t>
                        </w:r>
                        <w:r w:rsidR="00A84891" w:rsidRPr="00571F9E">
                          <w:rPr>
                            <w:rFonts w:cs="Arial"/>
                            <w:szCs w:val="20"/>
                            <w:lang w:val="sl-SI" w:eastAsia="sl-SI"/>
                          </w:rPr>
                          <w:t>d</w:t>
                        </w:r>
                        <w:r w:rsidRPr="00571F9E">
                          <w:rPr>
                            <w:rFonts w:cs="Arial"/>
                            <w:szCs w:val="20"/>
                            <w:lang w:val="sl-SI" w:eastAsia="sl-SI"/>
                          </w:rPr>
                          <w:t>stavek se črta.</w:t>
                        </w:r>
                      </w:p>
                      <w:p w14:paraId="4F380739" w14:textId="77777777" w:rsidR="00E3119F" w:rsidRDefault="00E3119F" w:rsidP="00571F9E">
                        <w:pPr>
                          <w:spacing w:line="240" w:lineRule="auto"/>
                          <w:jc w:val="both"/>
                          <w:rPr>
                            <w:rFonts w:cs="Arial"/>
                            <w:szCs w:val="20"/>
                            <w:lang w:val="sl-SI" w:eastAsia="sl-SI"/>
                          </w:rPr>
                        </w:pPr>
                      </w:p>
                      <w:p w14:paraId="167E5D13" w14:textId="44EDB147" w:rsidR="00E3119F" w:rsidRDefault="00E3119F" w:rsidP="00571F9E">
                        <w:pPr>
                          <w:spacing w:line="240" w:lineRule="auto"/>
                          <w:jc w:val="both"/>
                          <w:rPr>
                            <w:rFonts w:cs="Arial"/>
                            <w:szCs w:val="20"/>
                            <w:lang w:val="sl-SI" w:eastAsia="sl-SI"/>
                          </w:rPr>
                        </w:pPr>
                        <w:r>
                          <w:rPr>
                            <w:rFonts w:cs="Arial"/>
                            <w:szCs w:val="20"/>
                            <w:lang w:val="sl-SI" w:eastAsia="sl-SI"/>
                          </w:rPr>
                          <w:t>Dosedanji sedmi, osmi in deveti odstavek postanejo šesti, sedmi in osmi odstavek.</w:t>
                        </w:r>
                      </w:p>
                      <w:p w14:paraId="64951646" w14:textId="77777777" w:rsidR="00E3119F" w:rsidRPr="00571F9E" w:rsidRDefault="00E3119F" w:rsidP="00571F9E">
                        <w:pPr>
                          <w:spacing w:line="240" w:lineRule="auto"/>
                          <w:jc w:val="both"/>
                          <w:rPr>
                            <w:rFonts w:cs="Arial"/>
                            <w:szCs w:val="20"/>
                            <w:lang w:val="sl-SI" w:eastAsia="sl-SI"/>
                          </w:rPr>
                        </w:pPr>
                      </w:p>
                      <w:p w14:paraId="6ABB5118" w14:textId="321172F0" w:rsidR="00BA1194" w:rsidRPr="00571F9E" w:rsidRDefault="00BA1194" w:rsidP="00571F9E">
                        <w:pPr>
                          <w:spacing w:line="240" w:lineRule="auto"/>
                          <w:jc w:val="center"/>
                          <w:rPr>
                            <w:rFonts w:cs="Arial"/>
                            <w:b/>
                            <w:bCs/>
                            <w:szCs w:val="20"/>
                            <w:lang w:val="sl-SI" w:eastAsia="sl-SI"/>
                          </w:rPr>
                        </w:pPr>
                        <w:r w:rsidRPr="00571F9E">
                          <w:rPr>
                            <w:rFonts w:cs="Arial"/>
                            <w:b/>
                            <w:bCs/>
                            <w:szCs w:val="20"/>
                            <w:lang w:val="sl-SI" w:eastAsia="sl-SI"/>
                          </w:rPr>
                          <w:t>2</w:t>
                        </w:r>
                        <w:r w:rsidR="00110F1E" w:rsidRPr="00571F9E">
                          <w:rPr>
                            <w:rFonts w:cs="Arial"/>
                            <w:b/>
                            <w:bCs/>
                            <w:szCs w:val="20"/>
                            <w:lang w:val="sl-SI" w:eastAsia="sl-SI"/>
                          </w:rPr>
                          <w:t>8</w:t>
                        </w:r>
                        <w:r w:rsidRPr="00571F9E">
                          <w:rPr>
                            <w:rFonts w:cs="Arial"/>
                            <w:b/>
                            <w:bCs/>
                            <w:szCs w:val="20"/>
                            <w:lang w:val="sl-SI" w:eastAsia="sl-SI"/>
                          </w:rPr>
                          <w:t>. člen</w:t>
                        </w:r>
                      </w:p>
                      <w:p w14:paraId="4860E0D4" w14:textId="77777777" w:rsidR="00BA1194" w:rsidRPr="00571F9E" w:rsidRDefault="00BA1194" w:rsidP="00571F9E">
                        <w:pPr>
                          <w:spacing w:line="240" w:lineRule="auto"/>
                          <w:jc w:val="center"/>
                          <w:rPr>
                            <w:rFonts w:cs="Arial"/>
                            <w:szCs w:val="20"/>
                            <w:lang w:val="sl-SI" w:eastAsia="sl-SI"/>
                          </w:rPr>
                        </w:pPr>
                      </w:p>
                      <w:p w14:paraId="09EF36C7" w14:textId="7DE2797B" w:rsidR="00BA1194" w:rsidRPr="00571F9E" w:rsidRDefault="00BA1194" w:rsidP="00571F9E">
                        <w:pPr>
                          <w:spacing w:line="240" w:lineRule="auto"/>
                          <w:jc w:val="both"/>
                          <w:rPr>
                            <w:rFonts w:cs="Arial"/>
                            <w:szCs w:val="20"/>
                            <w:lang w:val="sl-SI" w:eastAsia="sl-SI"/>
                          </w:rPr>
                        </w:pPr>
                        <w:r w:rsidRPr="00571F9E">
                          <w:rPr>
                            <w:rFonts w:cs="Arial"/>
                            <w:szCs w:val="20"/>
                            <w:lang w:val="sl-SI" w:eastAsia="sl-SI"/>
                          </w:rPr>
                          <w:t>V 110. členu se v drugem odstavku besedilo »v svete krajevnih in vaških skupnosti« nadomesti z besedilom »v svete krajevnih, vaških in četrtnih skupnosti«.</w:t>
                        </w:r>
                      </w:p>
                      <w:p w14:paraId="40EFEEFC" w14:textId="77777777" w:rsidR="00F8732D" w:rsidRPr="00571F9E" w:rsidRDefault="00F8732D" w:rsidP="00571F9E">
                        <w:pPr>
                          <w:spacing w:line="240" w:lineRule="auto"/>
                          <w:jc w:val="both"/>
                          <w:rPr>
                            <w:rFonts w:cs="Arial"/>
                            <w:szCs w:val="20"/>
                            <w:lang w:val="sl-SI" w:eastAsia="sl-SI"/>
                          </w:rPr>
                        </w:pPr>
                      </w:p>
                      <w:p w14:paraId="27A85B92" w14:textId="70394F7C" w:rsidR="006E2C76" w:rsidRPr="00571F9E" w:rsidRDefault="006E2C76" w:rsidP="00571F9E">
                        <w:pPr>
                          <w:spacing w:line="240" w:lineRule="auto"/>
                          <w:jc w:val="center"/>
                          <w:rPr>
                            <w:rFonts w:cs="Arial"/>
                            <w:b/>
                            <w:bCs/>
                            <w:szCs w:val="20"/>
                            <w:lang w:val="sl-SI" w:eastAsia="sl-SI"/>
                          </w:rPr>
                        </w:pPr>
                        <w:bookmarkStart w:id="29" w:name="_Hlk84403247"/>
                        <w:r w:rsidRPr="00571F9E">
                          <w:rPr>
                            <w:rFonts w:cs="Arial"/>
                            <w:b/>
                            <w:bCs/>
                            <w:szCs w:val="20"/>
                            <w:lang w:val="sl-SI" w:eastAsia="sl-SI"/>
                          </w:rPr>
                          <w:t>PREHODNE IN KONČN</w:t>
                        </w:r>
                        <w:r w:rsidR="00136727" w:rsidRPr="00571F9E">
                          <w:rPr>
                            <w:rFonts w:cs="Arial"/>
                            <w:b/>
                            <w:bCs/>
                            <w:szCs w:val="20"/>
                            <w:lang w:val="sl-SI" w:eastAsia="sl-SI"/>
                          </w:rPr>
                          <w:t>E</w:t>
                        </w:r>
                        <w:r w:rsidRPr="00571F9E">
                          <w:rPr>
                            <w:rFonts w:cs="Arial"/>
                            <w:b/>
                            <w:bCs/>
                            <w:szCs w:val="20"/>
                            <w:lang w:val="sl-SI" w:eastAsia="sl-SI"/>
                          </w:rPr>
                          <w:t xml:space="preserve"> DOLOČB</w:t>
                        </w:r>
                        <w:r w:rsidR="00136727" w:rsidRPr="00571F9E">
                          <w:rPr>
                            <w:rFonts w:cs="Arial"/>
                            <w:b/>
                            <w:bCs/>
                            <w:szCs w:val="20"/>
                            <w:lang w:val="sl-SI" w:eastAsia="sl-SI"/>
                          </w:rPr>
                          <w:t>E</w:t>
                        </w:r>
                      </w:p>
                      <w:p w14:paraId="00CDC6F6" w14:textId="77777777" w:rsidR="006E2C76" w:rsidRPr="00571F9E" w:rsidRDefault="006E2C76" w:rsidP="00571F9E">
                        <w:pPr>
                          <w:spacing w:line="240" w:lineRule="auto"/>
                          <w:rPr>
                            <w:rFonts w:cs="Arial"/>
                            <w:szCs w:val="20"/>
                            <w:lang w:val="sl-SI" w:eastAsia="sl-SI"/>
                          </w:rPr>
                        </w:pPr>
                      </w:p>
                      <w:p w14:paraId="71567373" w14:textId="7808A018" w:rsidR="006E2C76" w:rsidRPr="00571F9E" w:rsidRDefault="00086C5A" w:rsidP="00571F9E">
                        <w:pPr>
                          <w:spacing w:line="240" w:lineRule="auto"/>
                          <w:jc w:val="center"/>
                          <w:rPr>
                            <w:rFonts w:cs="Arial"/>
                            <w:szCs w:val="20"/>
                            <w:lang w:val="sl-SI" w:eastAsia="sl-SI"/>
                          </w:rPr>
                        </w:pPr>
                        <w:r w:rsidRPr="00571F9E">
                          <w:rPr>
                            <w:rFonts w:cs="Arial"/>
                            <w:b/>
                            <w:bCs/>
                            <w:szCs w:val="20"/>
                            <w:lang w:val="sl-SI" w:eastAsia="sl-SI"/>
                          </w:rPr>
                          <w:t>2</w:t>
                        </w:r>
                        <w:r w:rsidR="00110F1E" w:rsidRPr="00571F9E">
                          <w:rPr>
                            <w:rFonts w:cs="Arial"/>
                            <w:b/>
                            <w:bCs/>
                            <w:szCs w:val="20"/>
                            <w:lang w:val="sl-SI" w:eastAsia="sl-SI"/>
                          </w:rPr>
                          <w:t>9</w:t>
                        </w:r>
                        <w:r w:rsidR="006E2C76" w:rsidRPr="00571F9E">
                          <w:rPr>
                            <w:rFonts w:cs="Arial"/>
                            <w:b/>
                            <w:bCs/>
                            <w:szCs w:val="20"/>
                            <w:lang w:val="sl-SI" w:eastAsia="sl-SI"/>
                          </w:rPr>
                          <w:t>. člen</w:t>
                        </w:r>
                      </w:p>
                      <w:p w14:paraId="1C9809CD" w14:textId="77777777" w:rsidR="006E2C76" w:rsidRPr="00571F9E" w:rsidRDefault="006E2C76" w:rsidP="00571F9E">
                        <w:pPr>
                          <w:spacing w:line="240" w:lineRule="auto"/>
                          <w:jc w:val="both"/>
                          <w:rPr>
                            <w:rFonts w:cs="Arial"/>
                            <w:szCs w:val="20"/>
                            <w:lang w:val="sl-SI" w:eastAsia="sl-SI"/>
                          </w:rPr>
                        </w:pPr>
                      </w:p>
                      <w:p w14:paraId="1E093CF5" w14:textId="77777777" w:rsidR="002E61BC" w:rsidRPr="00571F9E" w:rsidRDefault="002E61BC" w:rsidP="00571F9E">
                        <w:pPr>
                          <w:spacing w:line="240" w:lineRule="auto"/>
                          <w:jc w:val="both"/>
                          <w:rPr>
                            <w:rFonts w:cs="Arial"/>
                            <w:szCs w:val="20"/>
                            <w:lang w:val="sl-SI" w:eastAsia="sl-SI"/>
                          </w:rPr>
                        </w:pPr>
                        <w:bookmarkStart w:id="30" w:name="_Hlk168926218"/>
                        <w:r w:rsidRPr="00571F9E">
                          <w:rPr>
                            <w:rFonts w:cs="Arial"/>
                            <w:szCs w:val="20"/>
                            <w:lang w:val="sl-SI" w:eastAsia="sl-SI"/>
                          </w:rPr>
                          <w:t xml:space="preserve">V Zakonu o lokalni samoupravi (Uradni list RS, št. 94/07 – uradno prečiščeno besedilo, 76/08, 79/09, 51/10, 40/12 – </w:t>
                        </w:r>
                        <w:proofErr w:type="spellStart"/>
                        <w:r w:rsidRPr="00571F9E">
                          <w:rPr>
                            <w:rFonts w:cs="Arial"/>
                            <w:szCs w:val="20"/>
                            <w:lang w:val="sl-SI" w:eastAsia="sl-SI"/>
                          </w:rPr>
                          <w:t>ZUJF</w:t>
                        </w:r>
                        <w:proofErr w:type="spellEnd"/>
                        <w:r w:rsidRPr="00571F9E">
                          <w:rPr>
                            <w:rFonts w:cs="Arial"/>
                            <w:szCs w:val="20"/>
                            <w:lang w:val="sl-SI" w:eastAsia="sl-SI"/>
                          </w:rPr>
                          <w:t xml:space="preserve">, 14/15 – </w:t>
                        </w:r>
                        <w:proofErr w:type="spellStart"/>
                        <w:r w:rsidRPr="00571F9E">
                          <w:rPr>
                            <w:rFonts w:cs="Arial"/>
                            <w:szCs w:val="20"/>
                            <w:lang w:val="sl-SI" w:eastAsia="sl-SI"/>
                          </w:rPr>
                          <w:t>ZUUJFO</w:t>
                        </w:r>
                        <w:proofErr w:type="spellEnd"/>
                        <w:r w:rsidRPr="00571F9E">
                          <w:rPr>
                            <w:rFonts w:cs="Arial"/>
                            <w:szCs w:val="20"/>
                            <w:lang w:val="sl-SI" w:eastAsia="sl-SI"/>
                          </w:rPr>
                          <w:t xml:space="preserve">, 11/18 – ZSPDSLS-1, 30/18, 61/20 – </w:t>
                        </w:r>
                        <w:proofErr w:type="spellStart"/>
                        <w:r w:rsidRPr="00571F9E">
                          <w:rPr>
                            <w:rFonts w:cs="Arial"/>
                            <w:szCs w:val="20"/>
                            <w:lang w:val="sl-SI" w:eastAsia="sl-SI"/>
                          </w:rPr>
                          <w:t>ZIUZEOP</w:t>
                        </w:r>
                        <w:proofErr w:type="spellEnd"/>
                        <w:r w:rsidRPr="00571F9E">
                          <w:rPr>
                            <w:rFonts w:cs="Arial"/>
                            <w:szCs w:val="20"/>
                            <w:lang w:val="sl-SI" w:eastAsia="sl-SI"/>
                          </w:rPr>
                          <w:t xml:space="preserve">-A in 80/20 – </w:t>
                        </w:r>
                        <w:proofErr w:type="spellStart"/>
                        <w:r w:rsidRPr="00571F9E">
                          <w:rPr>
                            <w:rFonts w:cs="Arial"/>
                            <w:szCs w:val="20"/>
                            <w:lang w:val="sl-SI" w:eastAsia="sl-SI"/>
                          </w:rPr>
                          <w:t>ZIUOOPE</w:t>
                        </w:r>
                        <w:proofErr w:type="spellEnd"/>
                        <w:r w:rsidRPr="00571F9E">
                          <w:rPr>
                            <w:rFonts w:cs="Arial"/>
                            <w:szCs w:val="20"/>
                            <w:lang w:val="sl-SI" w:eastAsia="sl-SI"/>
                          </w:rPr>
                          <w:t xml:space="preserve">) se: </w:t>
                        </w:r>
                      </w:p>
                      <w:p w14:paraId="637452F3" w14:textId="77777777" w:rsidR="002E61BC" w:rsidRPr="00571F9E" w:rsidRDefault="002E61BC" w:rsidP="00571F9E">
                        <w:pPr>
                          <w:spacing w:line="240" w:lineRule="auto"/>
                          <w:jc w:val="both"/>
                          <w:rPr>
                            <w:rFonts w:cs="Arial"/>
                            <w:szCs w:val="20"/>
                            <w:lang w:val="sl-SI" w:eastAsia="sl-SI"/>
                          </w:rPr>
                        </w:pPr>
                      </w:p>
                      <w:p w14:paraId="009F2D37" w14:textId="77777777"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xml:space="preserve">1.  15.b člen spremeni tako, da se glasi: </w:t>
                        </w:r>
                      </w:p>
                      <w:p w14:paraId="759650E6" w14:textId="77777777" w:rsidR="002E61BC" w:rsidRPr="00571F9E" w:rsidRDefault="002E61BC" w:rsidP="00571F9E">
                        <w:pPr>
                          <w:spacing w:line="240" w:lineRule="auto"/>
                          <w:jc w:val="center"/>
                          <w:rPr>
                            <w:rFonts w:cs="Arial"/>
                            <w:szCs w:val="20"/>
                            <w:lang w:val="sl-SI" w:eastAsia="sl-SI"/>
                          </w:rPr>
                        </w:pPr>
                        <w:r w:rsidRPr="00571F9E">
                          <w:rPr>
                            <w:rFonts w:cs="Arial"/>
                            <w:szCs w:val="20"/>
                            <w:lang w:val="sl-SI" w:eastAsia="sl-SI"/>
                          </w:rPr>
                          <w:t>»15.b člen</w:t>
                        </w:r>
                      </w:p>
                      <w:p w14:paraId="751ECA73" w14:textId="77777777" w:rsidR="002E61BC" w:rsidRPr="00571F9E" w:rsidRDefault="002E61BC" w:rsidP="00571F9E">
                        <w:pPr>
                          <w:spacing w:line="240" w:lineRule="auto"/>
                          <w:jc w:val="center"/>
                          <w:rPr>
                            <w:rFonts w:cs="Arial"/>
                            <w:szCs w:val="20"/>
                            <w:lang w:val="sl-SI" w:eastAsia="sl-SI"/>
                          </w:rPr>
                        </w:pPr>
                      </w:p>
                      <w:p w14:paraId="1B21C877" w14:textId="6D9E487F"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Nova občina se konstituira in začne opravljati svoje naloge s prvim dnem proračunskega leta, ki sledi letu, v katerem so bile opravljene volitve.</w:t>
                        </w:r>
                        <w:r w:rsidR="00AD79C8" w:rsidRPr="00571F9E">
                          <w:rPr>
                            <w:rFonts w:cs="Arial"/>
                            <w:szCs w:val="20"/>
                            <w:lang w:val="sl-SI" w:eastAsia="sl-SI"/>
                          </w:rPr>
                          <w:t>«</w:t>
                        </w:r>
                        <w:r w:rsidRPr="00571F9E">
                          <w:rPr>
                            <w:rFonts w:cs="Arial"/>
                            <w:szCs w:val="20"/>
                            <w:lang w:val="sl-SI" w:eastAsia="sl-SI"/>
                          </w:rPr>
                          <w:t>;</w:t>
                        </w:r>
                      </w:p>
                      <w:p w14:paraId="35CA9989" w14:textId="77777777" w:rsidR="002E61BC" w:rsidRPr="00571F9E" w:rsidRDefault="002E61BC" w:rsidP="00571F9E">
                        <w:pPr>
                          <w:spacing w:line="240" w:lineRule="auto"/>
                          <w:jc w:val="both"/>
                          <w:rPr>
                            <w:rFonts w:cs="Arial"/>
                            <w:szCs w:val="20"/>
                            <w:lang w:val="sl-SI" w:eastAsia="sl-SI"/>
                          </w:rPr>
                        </w:pPr>
                      </w:p>
                      <w:p w14:paraId="7CA0BE0C" w14:textId="77777777" w:rsidR="002E61BC" w:rsidRPr="00571F9E" w:rsidRDefault="002E61BC" w:rsidP="00571F9E">
                        <w:pPr>
                          <w:spacing w:line="240" w:lineRule="auto"/>
                          <w:rPr>
                            <w:rFonts w:cs="Arial"/>
                            <w:szCs w:val="20"/>
                            <w:lang w:val="sl-SI" w:eastAsia="sl-SI"/>
                          </w:rPr>
                        </w:pPr>
                        <w:r w:rsidRPr="00571F9E">
                          <w:rPr>
                            <w:rFonts w:cs="Arial"/>
                            <w:szCs w:val="20"/>
                            <w:lang w:val="sl-SI" w:eastAsia="sl-SI"/>
                          </w:rPr>
                          <w:t>2. za 15.b členom dodata nova, 15.c in 15.č člen, ki se glasita:</w:t>
                        </w:r>
                      </w:p>
                      <w:p w14:paraId="54F9FD7D" w14:textId="77777777" w:rsidR="002E61BC" w:rsidRPr="00571F9E" w:rsidRDefault="002E61BC" w:rsidP="00571F9E">
                        <w:pPr>
                          <w:spacing w:line="240" w:lineRule="auto"/>
                          <w:jc w:val="center"/>
                          <w:rPr>
                            <w:rFonts w:cs="Arial"/>
                            <w:szCs w:val="20"/>
                            <w:lang w:val="sl-SI" w:eastAsia="sl-SI"/>
                          </w:rPr>
                        </w:pPr>
                      </w:p>
                      <w:p w14:paraId="56F30974" w14:textId="77777777" w:rsidR="002E61BC" w:rsidRPr="00571F9E" w:rsidRDefault="002E61BC" w:rsidP="00571F9E">
                        <w:pPr>
                          <w:spacing w:line="240" w:lineRule="auto"/>
                          <w:jc w:val="center"/>
                          <w:rPr>
                            <w:rFonts w:cs="Arial"/>
                            <w:szCs w:val="20"/>
                            <w:lang w:val="sl-SI" w:eastAsia="sl-SI"/>
                          </w:rPr>
                        </w:pPr>
                        <w:r w:rsidRPr="00571F9E">
                          <w:rPr>
                            <w:rFonts w:cs="Arial"/>
                            <w:szCs w:val="20"/>
                            <w:lang w:val="sl-SI" w:eastAsia="sl-SI"/>
                          </w:rPr>
                          <w:t>»15.c člen</w:t>
                        </w:r>
                      </w:p>
                      <w:p w14:paraId="25CB8593" w14:textId="77777777" w:rsidR="002E61BC" w:rsidRPr="00571F9E" w:rsidRDefault="002E61BC" w:rsidP="00571F9E">
                        <w:pPr>
                          <w:spacing w:line="240" w:lineRule="auto"/>
                          <w:rPr>
                            <w:rFonts w:cs="Arial"/>
                            <w:szCs w:val="20"/>
                            <w:lang w:val="sl-SI"/>
                          </w:rPr>
                        </w:pPr>
                      </w:p>
                      <w:p w14:paraId="2980381D" w14:textId="1B96897E" w:rsidR="002E61BC" w:rsidRPr="00571F9E" w:rsidRDefault="002E61BC" w:rsidP="00571F9E">
                        <w:pPr>
                          <w:spacing w:line="240" w:lineRule="auto"/>
                          <w:jc w:val="both"/>
                          <w:rPr>
                            <w:rFonts w:cs="Arial"/>
                            <w:szCs w:val="20"/>
                            <w:lang w:val="sl-SI"/>
                          </w:rPr>
                        </w:pPr>
                        <w:r w:rsidRPr="00571F9E">
                          <w:rPr>
                            <w:rFonts w:cs="Arial"/>
                            <w:szCs w:val="20"/>
                            <w:lang w:val="sl-SI"/>
                          </w:rPr>
                          <w:t>Občinski svet se konstituira na prvi seji po volitvah</w:t>
                        </w:r>
                        <w:r w:rsidR="00A05A50" w:rsidRPr="00571F9E">
                          <w:rPr>
                            <w:rFonts w:cs="Arial"/>
                            <w:szCs w:val="20"/>
                            <w:lang w:val="sl-SI"/>
                          </w:rPr>
                          <w:t>, na kateri se</w:t>
                        </w:r>
                        <w:r w:rsidR="00856FE3" w:rsidRPr="00571F9E">
                          <w:rPr>
                            <w:rFonts w:cs="Arial"/>
                            <w:szCs w:val="20"/>
                            <w:lang w:val="sl-SI"/>
                          </w:rPr>
                          <w:t xml:space="preserve"> </w:t>
                        </w:r>
                        <w:r w:rsidR="00A05A50" w:rsidRPr="00571F9E">
                          <w:rPr>
                            <w:rFonts w:cs="Arial"/>
                            <w:szCs w:val="20"/>
                            <w:lang w:val="sl-SI"/>
                          </w:rPr>
                          <w:t>seznani z izidom volitev v občini,</w:t>
                        </w:r>
                        <w:r w:rsidRPr="00571F9E">
                          <w:rPr>
                            <w:rFonts w:cs="Arial"/>
                            <w:szCs w:val="20"/>
                            <w:lang w:val="sl-SI"/>
                          </w:rPr>
                          <w:t xml:space="preserve"> pod pogojem, da je v aktu o izidu volitev iz zakona, ki ureja lokalne volitve, ugotovljena izvolitev več kot polovic</w:t>
                        </w:r>
                        <w:r w:rsidR="003A1502">
                          <w:rPr>
                            <w:rFonts w:cs="Arial"/>
                            <w:szCs w:val="20"/>
                            <w:lang w:val="sl-SI"/>
                          </w:rPr>
                          <w:t>e</w:t>
                        </w:r>
                        <w:r w:rsidRPr="00571F9E">
                          <w:rPr>
                            <w:rFonts w:cs="Arial"/>
                            <w:szCs w:val="20"/>
                            <w:lang w:val="sl-SI"/>
                          </w:rPr>
                          <w:t xml:space="preserve"> članov občinskega sveta.</w:t>
                        </w:r>
                      </w:p>
                      <w:p w14:paraId="35943D27" w14:textId="77777777" w:rsidR="00A05A50" w:rsidRPr="00571F9E" w:rsidRDefault="00A05A50" w:rsidP="00571F9E">
                        <w:pPr>
                          <w:spacing w:line="240" w:lineRule="auto"/>
                          <w:jc w:val="both"/>
                          <w:rPr>
                            <w:rFonts w:cs="Arial"/>
                            <w:szCs w:val="20"/>
                            <w:lang w:val="sl-SI"/>
                          </w:rPr>
                        </w:pPr>
                      </w:p>
                      <w:p w14:paraId="36F58880" w14:textId="3B47774B" w:rsidR="002E61BC" w:rsidRPr="00571F9E" w:rsidRDefault="00A05A50" w:rsidP="00571F9E">
                        <w:pPr>
                          <w:spacing w:line="240" w:lineRule="auto"/>
                          <w:jc w:val="both"/>
                          <w:rPr>
                            <w:rFonts w:cs="Arial"/>
                            <w:szCs w:val="20"/>
                            <w:lang w:val="sl-SI"/>
                          </w:rPr>
                        </w:pPr>
                        <w:r w:rsidRPr="00571F9E">
                          <w:rPr>
                            <w:rFonts w:cs="Arial"/>
                            <w:szCs w:val="20"/>
                            <w:lang w:val="sl-SI"/>
                          </w:rPr>
                          <w:t>Prvo sejo občinskega sveta skliče prejšnji župan, prvo sejo občinskega sveta nove občine pa predsednik občinske volilne komisije. Prva seja se opravi najpozneje v 14 dneh po objavi akta o izidu volitev iz zakona, ki ureja lokalne volitve, vodi pa jo najstarejši član občinskega sveta</w:t>
                        </w:r>
                        <w:r w:rsidR="00AC11A9" w:rsidRPr="00571F9E">
                          <w:rPr>
                            <w:rFonts w:cs="Arial"/>
                            <w:szCs w:val="20"/>
                            <w:lang w:val="sl-SI"/>
                          </w:rPr>
                          <w:t>.</w:t>
                        </w:r>
                        <w:r w:rsidRPr="00571F9E">
                          <w:rPr>
                            <w:rFonts w:cs="Arial"/>
                            <w:szCs w:val="20"/>
                            <w:lang w:val="sl-SI"/>
                          </w:rPr>
                          <w:t xml:space="preserve"> </w:t>
                        </w:r>
                      </w:p>
                      <w:p w14:paraId="4077ADDB" w14:textId="77777777" w:rsidR="00AC11A9" w:rsidRPr="00571F9E" w:rsidRDefault="00AC11A9" w:rsidP="00571F9E">
                        <w:pPr>
                          <w:spacing w:line="240" w:lineRule="auto"/>
                          <w:jc w:val="both"/>
                          <w:rPr>
                            <w:rFonts w:cs="Arial"/>
                            <w:szCs w:val="20"/>
                            <w:lang w:val="sl-SI" w:eastAsia="sl-SI"/>
                          </w:rPr>
                        </w:pPr>
                      </w:p>
                      <w:p w14:paraId="6B8F075E" w14:textId="47F81B27"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Izvoljeni kandidat za člana občinskega sveta pridobi mandat z dnem izvolitve, izvrševati pa ga začne</w:t>
                        </w:r>
                        <w:r w:rsidR="00856FE3" w:rsidRPr="00571F9E">
                          <w:rPr>
                            <w:rFonts w:cs="Arial"/>
                            <w:szCs w:val="20"/>
                            <w:lang w:val="sl-SI" w:eastAsia="sl-SI"/>
                          </w:rPr>
                          <w:t>, ko se</w:t>
                        </w:r>
                        <w:r w:rsidRPr="00571F9E">
                          <w:rPr>
                            <w:rFonts w:cs="Arial"/>
                            <w:szCs w:val="20"/>
                            <w:lang w:val="sl-SI" w:eastAsia="sl-SI"/>
                          </w:rPr>
                          <w:t xml:space="preserve"> </w:t>
                        </w:r>
                        <w:r w:rsidR="00D567EE" w:rsidRPr="00571F9E">
                          <w:rPr>
                            <w:rFonts w:cs="Arial"/>
                            <w:szCs w:val="20"/>
                            <w:lang w:val="sl-SI" w:eastAsia="sl-SI"/>
                          </w:rPr>
                          <w:t>nov</w:t>
                        </w:r>
                        <w:r w:rsidR="00856FE3" w:rsidRPr="00571F9E">
                          <w:rPr>
                            <w:rFonts w:cs="Arial"/>
                            <w:szCs w:val="20"/>
                            <w:lang w:val="sl-SI" w:eastAsia="sl-SI"/>
                          </w:rPr>
                          <w:t>i</w:t>
                        </w:r>
                        <w:r w:rsidRPr="00571F9E">
                          <w:rPr>
                            <w:rFonts w:cs="Arial"/>
                            <w:szCs w:val="20"/>
                            <w:lang w:val="sl-SI" w:eastAsia="sl-SI"/>
                          </w:rPr>
                          <w:t xml:space="preserve"> občinsk</w:t>
                        </w:r>
                        <w:r w:rsidR="00856FE3" w:rsidRPr="00571F9E">
                          <w:rPr>
                            <w:rFonts w:cs="Arial"/>
                            <w:szCs w:val="20"/>
                            <w:lang w:val="sl-SI" w:eastAsia="sl-SI"/>
                          </w:rPr>
                          <w:t>i</w:t>
                        </w:r>
                        <w:r w:rsidRPr="00571F9E">
                          <w:rPr>
                            <w:rFonts w:cs="Arial"/>
                            <w:szCs w:val="20"/>
                            <w:lang w:val="sl-SI" w:eastAsia="sl-SI"/>
                          </w:rPr>
                          <w:t xml:space="preserve"> svet</w:t>
                        </w:r>
                        <w:r w:rsidR="00856FE3" w:rsidRPr="00571F9E">
                          <w:rPr>
                            <w:rFonts w:cs="Arial"/>
                            <w:szCs w:val="20"/>
                            <w:lang w:val="sl-SI" w:eastAsia="sl-SI"/>
                          </w:rPr>
                          <w:t xml:space="preserve"> seznani</w:t>
                        </w:r>
                        <w:r w:rsidRPr="00571F9E">
                          <w:rPr>
                            <w:rFonts w:cs="Arial"/>
                            <w:szCs w:val="20"/>
                            <w:lang w:val="sl-SI" w:eastAsia="sl-SI"/>
                          </w:rPr>
                          <w:t xml:space="preserve"> z </w:t>
                        </w:r>
                        <w:r w:rsidR="00856FE3" w:rsidRPr="00571F9E">
                          <w:rPr>
                            <w:rFonts w:cs="Arial"/>
                            <w:szCs w:val="20"/>
                            <w:lang w:val="sl-SI" w:eastAsia="sl-SI"/>
                          </w:rPr>
                          <w:t>aktom o izidu volitev</w:t>
                        </w:r>
                        <w:r w:rsidR="0023338E" w:rsidRPr="00571F9E">
                          <w:rPr>
                            <w:rFonts w:cs="Arial"/>
                            <w:szCs w:val="20"/>
                            <w:lang w:val="sl-SI" w:eastAsia="sl-SI"/>
                          </w:rPr>
                          <w:t xml:space="preserve"> </w:t>
                        </w:r>
                        <w:r w:rsidR="0023338E" w:rsidRPr="00571F9E">
                          <w:rPr>
                            <w:rFonts w:cs="Arial"/>
                            <w:szCs w:val="20"/>
                            <w:lang w:val="sl-SI"/>
                          </w:rPr>
                          <w:t>iz zakona, ki ureja lokalne volitve</w:t>
                        </w:r>
                        <w:r w:rsidR="00856FE3" w:rsidRPr="00571F9E">
                          <w:rPr>
                            <w:rFonts w:cs="Arial"/>
                            <w:szCs w:val="20"/>
                            <w:lang w:val="sl-SI" w:eastAsia="sl-SI"/>
                          </w:rPr>
                          <w:t xml:space="preserve">, s katerim je ugotovljena </w:t>
                        </w:r>
                        <w:r w:rsidRPr="00571F9E">
                          <w:rPr>
                            <w:rFonts w:cs="Arial"/>
                            <w:szCs w:val="20"/>
                            <w:lang w:val="sl-SI" w:eastAsia="sl-SI"/>
                          </w:rPr>
                          <w:t>njegov</w:t>
                        </w:r>
                        <w:r w:rsidR="00856FE3" w:rsidRPr="00571F9E">
                          <w:rPr>
                            <w:rFonts w:cs="Arial"/>
                            <w:szCs w:val="20"/>
                            <w:lang w:val="sl-SI" w:eastAsia="sl-SI"/>
                          </w:rPr>
                          <w:t>a</w:t>
                        </w:r>
                        <w:r w:rsidRPr="00571F9E">
                          <w:rPr>
                            <w:rFonts w:cs="Arial"/>
                            <w:szCs w:val="20"/>
                            <w:lang w:val="sl-SI" w:eastAsia="sl-SI"/>
                          </w:rPr>
                          <w:t xml:space="preserve"> izvolit</w:t>
                        </w:r>
                        <w:r w:rsidR="00856FE3" w:rsidRPr="00571F9E">
                          <w:rPr>
                            <w:rFonts w:cs="Arial"/>
                            <w:szCs w:val="20"/>
                            <w:lang w:val="sl-SI" w:eastAsia="sl-SI"/>
                          </w:rPr>
                          <w:t>ev</w:t>
                        </w:r>
                        <w:r w:rsidRPr="00571F9E">
                          <w:rPr>
                            <w:rFonts w:cs="Arial"/>
                            <w:szCs w:val="20"/>
                            <w:lang w:val="sl-SI" w:eastAsia="sl-SI"/>
                          </w:rPr>
                          <w:t xml:space="preserve">. Izvoljeni kandidat za župana pridobi mandat z dnem izvolitve, izvrševati pa ga začne, ko se </w:t>
                        </w:r>
                        <w:r w:rsidR="00D567EE" w:rsidRPr="00571F9E">
                          <w:rPr>
                            <w:rFonts w:cs="Arial"/>
                            <w:szCs w:val="20"/>
                            <w:lang w:val="sl-SI" w:eastAsia="sl-SI"/>
                          </w:rPr>
                          <w:t>novi</w:t>
                        </w:r>
                        <w:r w:rsidR="00136A61" w:rsidRPr="00571F9E">
                          <w:rPr>
                            <w:rFonts w:cs="Arial"/>
                            <w:szCs w:val="20"/>
                            <w:lang w:val="sl-SI" w:eastAsia="sl-SI"/>
                          </w:rPr>
                          <w:t xml:space="preserve"> </w:t>
                        </w:r>
                        <w:r w:rsidRPr="00571F9E">
                          <w:rPr>
                            <w:rFonts w:cs="Arial"/>
                            <w:szCs w:val="20"/>
                            <w:lang w:val="sl-SI" w:eastAsia="sl-SI"/>
                          </w:rPr>
                          <w:t>občinski svet seznani z aktom o izidu volitev</w:t>
                        </w:r>
                        <w:r w:rsidR="0023338E" w:rsidRPr="00571F9E">
                          <w:rPr>
                            <w:rFonts w:cs="Arial"/>
                            <w:szCs w:val="20"/>
                            <w:lang w:val="sl-SI" w:eastAsia="sl-SI"/>
                          </w:rPr>
                          <w:t xml:space="preserve"> </w:t>
                        </w:r>
                        <w:r w:rsidR="0023338E" w:rsidRPr="00571F9E">
                          <w:rPr>
                            <w:rFonts w:cs="Arial"/>
                            <w:szCs w:val="20"/>
                            <w:lang w:val="sl-SI"/>
                          </w:rPr>
                          <w:t>iz zakona, ki ureja lokalne volitve</w:t>
                        </w:r>
                        <w:r w:rsidRPr="00571F9E">
                          <w:rPr>
                            <w:rFonts w:cs="Arial"/>
                            <w:szCs w:val="20"/>
                            <w:lang w:val="sl-SI" w:eastAsia="sl-SI"/>
                          </w:rPr>
                          <w:t>, s katerim je ugotovljena njegova izvolitev.</w:t>
                        </w:r>
                      </w:p>
                      <w:p w14:paraId="39CD1823" w14:textId="77777777" w:rsidR="002E61BC" w:rsidRPr="00571F9E" w:rsidRDefault="002E61BC" w:rsidP="00571F9E">
                        <w:pPr>
                          <w:spacing w:line="240" w:lineRule="auto"/>
                          <w:jc w:val="both"/>
                          <w:rPr>
                            <w:rFonts w:cs="Arial"/>
                            <w:szCs w:val="20"/>
                            <w:lang w:val="sl-SI" w:eastAsia="sl-SI"/>
                          </w:rPr>
                        </w:pPr>
                      </w:p>
                      <w:p w14:paraId="0C23BA01" w14:textId="77777777" w:rsidR="002E61BC" w:rsidRPr="00571F9E" w:rsidRDefault="002E61BC" w:rsidP="00571F9E">
                        <w:pPr>
                          <w:spacing w:line="240" w:lineRule="auto"/>
                          <w:jc w:val="center"/>
                          <w:rPr>
                            <w:rFonts w:cs="Arial"/>
                            <w:szCs w:val="20"/>
                            <w:lang w:val="sl-SI" w:eastAsia="sl-SI"/>
                          </w:rPr>
                        </w:pPr>
                        <w:r w:rsidRPr="00571F9E">
                          <w:rPr>
                            <w:rFonts w:cs="Arial"/>
                            <w:szCs w:val="20"/>
                            <w:lang w:val="sl-SI" w:eastAsia="sl-SI"/>
                          </w:rPr>
                          <w:t>15.č člen</w:t>
                        </w:r>
                      </w:p>
                      <w:p w14:paraId="51A3702F" w14:textId="77777777" w:rsidR="002E61BC" w:rsidRPr="00571F9E" w:rsidRDefault="002E61BC" w:rsidP="00571F9E">
                        <w:pPr>
                          <w:spacing w:line="240" w:lineRule="auto"/>
                          <w:jc w:val="both"/>
                          <w:rPr>
                            <w:rFonts w:cs="Arial"/>
                            <w:szCs w:val="20"/>
                            <w:lang w:val="sl-SI" w:eastAsia="sl-SI"/>
                          </w:rPr>
                        </w:pPr>
                      </w:p>
                      <w:p w14:paraId="0613A148" w14:textId="7DE132FF"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xml:space="preserve">Če iz akta o izidu volitev iz zakona, ki ureja lokalne volitve, ni mogoče ugotoviti izvolitve župana, opravlja funkcijo župana od </w:t>
                        </w:r>
                        <w:r w:rsidR="009E77A7" w:rsidRPr="00571F9E">
                          <w:rPr>
                            <w:rFonts w:cs="Arial"/>
                            <w:szCs w:val="20"/>
                            <w:lang w:val="sl-SI" w:eastAsia="sl-SI"/>
                          </w:rPr>
                          <w:t xml:space="preserve">prve </w:t>
                        </w:r>
                        <w:r w:rsidRPr="00571F9E">
                          <w:rPr>
                            <w:rFonts w:cs="Arial"/>
                            <w:szCs w:val="20"/>
                            <w:lang w:val="sl-SI" w:eastAsia="sl-SI"/>
                          </w:rPr>
                          <w:t xml:space="preserve">seje </w:t>
                        </w:r>
                        <w:r w:rsidR="009E77A7" w:rsidRPr="00571F9E">
                          <w:rPr>
                            <w:rFonts w:cs="Arial"/>
                            <w:szCs w:val="20"/>
                            <w:lang w:val="sl-SI" w:eastAsia="sl-SI"/>
                          </w:rPr>
                          <w:t xml:space="preserve">novega </w:t>
                        </w:r>
                        <w:r w:rsidRPr="00571F9E">
                          <w:rPr>
                            <w:rFonts w:cs="Arial"/>
                            <w:szCs w:val="20"/>
                            <w:lang w:val="sl-SI" w:eastAsia="sl-SI"/>
                          </w:rPr>
                          <w:t xml:space="preserve">občinskega sveta do seznanitve </w:t>
                        </w:r>
                        <w:r w:rsidR="009E77A7" w:rsidRPr="00571F9E">
                          <w:rPr>
                            <w:rFonts w:cs="Arial"/>
                            <w:szCs w:val="20"/>
                            <w:lang w:val="sl-SI" w:eastAsia="sl-SI"/>
                          </w:rPr>
                          <w:t xml:space="preserve">novega </w:t>
                        </w:r>
                        <w:r w:rsidRPr="00571F9E">
                          <w:rPr>
                            <w:rFonts w:cs="Arial"/>
                            <w:szCs w:val="20"/>
                            <w:lang w:val="sl-SI" w:eastAsia="sl-SI"/>
                          </w:rPr>
                          <w:t>občinskega sveta z aktom o izidu volitev iz zakona, ki ureja lokalne volitve, s katerim je ugotovljena izvolitev župana, najstarejši član občinskega sveta.«;</w:t>
                        </w:r>
                      </w:p>
                      <w:p w14:paraId="3A1EF157" w14:textId="77777777" w:rsidR="002E61BC" w:rsidRPr="00571F9E" w:rsidRDefault="002E61BC" w:rsidP="00571F9E">
                        <w:pPr>
                          <w:spacing w:line="240" w:lineRule="auto"/>
                          <w:jc w:val="both"/>
                          <w:rPr>
                            <w:rFonts w:cs="Arial"/>
                            <w:szCs w:val="20"/>
                            <w:lang w:val="sl-SI" w:eastAsia="sl-SI"/>
                          </w:rPr>
                        </w:pPr>
                      </w:p>
                      <w:p w14:paraId="501D7A8F" w14:textId="77777777"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3. v 37.a členu:</w:t>
                        </w:r>
                      </w:p>
                      <w:p w14:paraId="0DA3826E" w14:textId="3FB84054" w:rsidR="004756F3" w:rsidRPr="00571F9E" w:rsidRDefault="002E61BC" w:rsidP="00571F9E">
                        <w:pPr>
                          <w:spacing w:line="240" w:lineRule="auto"/>
                          <w:jc w:val="both"/>
                          <w:rPr>
                            <w:rFonts w:cs="Arial"/>
                            <w:szCs w:val="20"/>
                            <w:lang w:val="sl-SI" w:eastAsia="sl-SI"/>
                          </w:rPr>
                        </w:pPr>
                        <w:r w:rsidRPr="00571F9E">
                          <w:rPr>
                            <w:rFonts w:cs="Arial"/>
                            <w:szCs w:val="20"/>
                            <w:lang w:val="sl-SI" w:eastAsia="sl-SI"/>
                          </w:rPr>
                          <w:t>– v prvem odstavku v četrti in šesti alineji besedilo »potrditvi mandata« nadomesti z besedilom »</w:t>
                        </w:r>
                        <w:r w:rsidR="008C35A1" w:rsidRPr="00571F9E">
                          <w:rPr>
                            <w:rFonts w:cs="Arial"/>
                            <w:szCs w:val="20"/>
                            <w:lang w:val="sl-SI" w:eastAsia="sl-SI"/>
                          </w:rPr>
                          <w:t>seznanitvi z aktom o izidu volitev iz zakona, ki ureja lokalne volitve, s katerim je ugotovljena njegova izvolitev,</w:t>
                        </w:r>
                        <w:r w:rsidRPr="00571F9E">
                          <w:rPr>
                            <w:rFonts w:cs="Arial"/>
                            <w:szCs w:val="20"/>
                            <w:lang w:val="sl-SI" w:eastAsia="sl-SI"/>
                          </w:rPr>
                          <w:t>«</w:t>
                        </w:r>
                        <w:r w:rsidR="004756F3" w:rsidRPr="00571F9E">
                          <w:rPr>
                            <w:rFonts w:cs="Arial"/>
                            <w:szCs w:val="20"/>
                            <w:lang w:val="sl-SI" w:eastAsia="sl-SI"/>
                          </w:rPr>
                          <w:t xml:space="preserve"> ter pika za šesto alinejo nadomesti z vejico in za njo doda nova</w:t>
                        </w:r>
                        <w:r w:rsidR="003532D0" w:rsidRPr="00571F9E">
                          <w:rPr>
                            <w:rFonts w:cs="Arial"/>
                            <w:szCs w:val="20"/>
                            <w:lang w:val="sl-SI" w:eastAsia="sl-SI"/>
                          </w:rPr>
                          <w:t>,</w:t>
                        </w:r>
                        <w:r w:rsidR="004756F3" w:rsidRPr="00571F9E">
                          <w:rPr>
                            <w:rFonts w:cs="Arial"/>
                            <w:szCs w:val="20"/>
                            <w:lang w:val="sl-SI" w:eastAsia="sl-SI"/>
                          </w:rPr>
                          <w:t xml:space="preserve"> sedma alineja, ki se glasi: </w:t>
                        </w:r>
                      </w:p>
                      <w:p w14:paraId="15F3A5A1" w14:textId="1471670B" w:rsidR="002E61BC" w:rsidRPr="00571F9E" w:rsidRDefault="004756F3" w:rsidP="00571F9E">
                        <w:pPr>
                          <w:spacing w:line="240" w:lineRule="auto"/>
                          <w:jc w:val="both"/>
                          <w:rPr>
                            <w:rFonts w:cs="Arial"/>
                            <w:szCs w:val="20"/>
                            <w:lang w:val="sl-SI" w:eastAsia="sl-SI"/>
                          </w:rPr>
                        </w:pPr>
                        <w:r w:rsidRPr="00571F9E">
                          <w:rPr>
                            <w:rFonts w:cs="Arial"/>
                            <w:szCs w:val="20"/>
                            <w:lang w:val="sl-SI" w:eastAsia="sl-SI"/>
                          </w:rPr>
                          <w:t>»– če občinska volilna komisija na podlagi odločbe upravnega sodišča sprejme nov akt o izidu volitev v skladu z zakonom, ki ureja lokalne volitve, iz katerega izhaja, da je bil namesto njega izvoljen drug kandidat.«;</w:t>
                        </w:r>
                        <w:r w:rsidR="002E61BC" w:rsidRPr="00571F9E">
                          <w:rPr>
                            <w:rFonts w:cs="Arial"/>
                            <w:szCs w:val="20"/>
                            <w:lang w:val="sl-SI" w:eastAsia="sl-SI"/>
                          </w:rPr>
                          <w:t xml:space="preserve"> </w:t>
                        </w:r>
                      </w:p>
                      <w:p w14:paraId="3F25D79F" w14:textId="77777777" w:rsidR="002E61BC" w:rsidRPr="00571F9E" w:rsidRDefault="002E61BC" w:rsidP="00571F9E">
                        <w:pPr>
                          <w:spacing w:line="240" w:lineRule="auto"/>
                          <w:jc w:val="both"/>
                          <w:rPr>
                            <w:rFonts w:cs="Arial"/>
                            <w:szCs w:val="20"/>
                            <w:lang w:val="sl-SI" w:eastAsia="sl-SI"/>
                          </w:rPr>
                        </w:pPr>
                      </w:p>
                      <w:p w14:paraId="29CDC934" w14:textId="07613610"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xml:space="preserve">– za </w:t>
                        </w:r>
                        <w:r w:rsidR="003532D0" w:rsidRPr="00571F9E">
                          <w:rPr>
                            <w:rFonts w:cs="Arial"/>
                            <w:szCs w:val="20"/>
                            <w:lang w:val="sl-SI" w:eastAsia="sl-SI"/>
                          </w:rPr>
                          <w:t xml:space="preserve">drugim </w:t>
                        </w:r>
                        <w:r w:rsidRPr="00571F9E">
                          <w:rPr>
                            <w:rFonts w:cs="Arial"/>
                            <w:szCs w:val="20"/>
                            <w:lang w:val="sl-SI" w:eastAsia="sl-SI"/>
                          </w:rPr>
                          <w:t xml:space="preserve">odstavkom se doda nov </w:t>
                        </w:r>
                        <w:r w:rsidR="003532D0" w:rsidRPr="00571F9E">
                          <w:rPr>
                            <w:rFonts w:cs="Arial"/>
                            <w:szCs w:val="20"/>
                            <w:lang w:val="sl-SI" w:eastAsia="sl-SI"/>
                          </w:rPr>
                          <w:t xml:space="preserve">tretji </w:t>
                        </w:r>
                        <w:r w:rsidRPr="00571F9E">
                          <w:rPr>
                            <w:rFonts w:cs="Arial"/>
                            <w:szCs w:val="20"/>
                            <w:lang w:val="sl-SI" w:eastAsia="sl-SI"/>
                          </w:rPr>
                          <w:t xml:space="preserve">odstavek, ki se glasi: </w:t>
                        </w:r>
                      </w:p>
                      <w:p w14:paraId="56AC8C95" w14:textId="4B97D268"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w:t>
                        </w:r>
                        <w:r w:rsidR="003532D0" w:rsidRPr="00571F9E">
                          <w:rPr>
                            <w:rFonts w:cs="Arial"/>
                            <w:szCs w:val="20"/>
                            <w:lang w:val="sl-SI" w:eastAsia="sl-SI"/>
                          </w:rPr>
                          <w:t xml:space="preserve">Ne glede na prejšnji odstavek v primerih iz sedme alineje </w:t>
                        </w:r>
                        <w:r w:rsidR="008D3276">
                          <w:rPr>
                            <w:rFonts w:cs="Arial"/>
                            <w:szCs w:val="20"/>
                            <w:lang w:val="sl-SI" w:eastAsia="sl-SI"/>
                          </w:rPr>
                          <w:t>prvega</w:t>
                        </w:r>
                        <w:r w:rsidR="008D3276" w:rsidRPr="00571F9E">
                          <w:rPr>
                            <w:rFonts w:cs="Arial"/>
                            <w:szCs w:val="20"/>
                            <w:lang w:val="sl-SI" w:eastAsia="sl-SI"/>
                          </w:rPr>
                          <w:t xml:space="preserve"> </w:t>
                        </w:r>
                        <w:r w:rsidR="003532D0" w:rsidRPr="00571F9E">
                          <w:rPr>
                            <w:rFonts w:cs="Arial"/>
                            <w:szCs w:val="20"/>
                            <w:lang w:val="sl-SI" w:eastAsia="sl-SI"/>
                          </w:rPr>
                          <w:t>odstavka č</w:t>
                        </w:r>
                        <w:r w:rsidRPr="00571F9E">
                          <w:rPr>
                            <w:rFonts w:cs="Arial"/>
                            <w:szCs w:val="20"/>
                            <w:lang w:val="sl-SI" w:eastAsia="sl-SI"/>
                          </w:rPr>
                          <w:t xml:space="preserve">lanu občinskega sveta </w:t>
                        </w:r>
                        <w:r w:rsidR="002C79FF" w:rsidRPr="00571F9E">
                          <w:rPr>
                            <w:rFonts w:cs="Arial"/>
                            <w:szCs w:val="20"/>
                            <w:lang w:val="sl-SI" w:eastAsia="sl-SI"/>
                          </w:rPr>
                          <w:t xml:space="preserve">oziroma </w:t>
                        </w:r>
                        <w:r w:rsidRPr="00571F9E">
                          <w:rPr>
                            <w:rFonts w:cs="Arial"/>
                            <w:szCs w:val="20"/>
                            <w:lang w:val="sl-SI" w:eastAsia="sl-SI"/>
                          </w:rPr>
                          <w:t xml:space="preserve">županu preneha mandat z dnem, ko občinska volilna komisija v uradnem glasilu občine na podlagi odločbe upravnega sodišča objavi nov akt o izidu volitev </w:t>
                        </w:r>
                        <w:r w:rsidR="00A84289" w:rsidRPr="00571F9E">
                          <w:rPr>
                            <w:rFonts w:cs="Arial"/>
                            <w:szCs w:val="20"/>
                            <w:lang w:val="sl-SI" w:eastAsia="sl-SI"/>
                          </w:rPr>
                          <w:t>i</w:t>
                        </w:r>
                        <w:r w:rsidRPr="00571F9E">
                          <w:rPr>
                            <w:rFonts w:cs="Arial"/>
                            <w:szCs w:val="20"/>
                            <w:lang w:val="sl-SI" w:eastAsia="sl-SI"/>
                          </w:rPr>
                          <w:t>z zakon</w:t>
                        </w:r>
                        <w:r w:rsidR="00A84289" w:rsidRPr="00571F9E">
                          <w:rPr>
                            <w:rFonts w:cs="Arial"/>
                            <w:szCs w:val="20"/>
                            <w:lang w:val="sl-SI" w:eastAsia="sl-SI"/>
                          </w:rPr>
                          <w:t>a</w:t>
                        </w:r>
                        <w:r w:rsidRPr="00571F9E">
                          <w:rPr>
                            <w:rFonts w:cs="Arial"/>
                            <w:szCs w:val="20"/>
                            <w:lang w:val="sl-SI" w:eastAsia="sl-SI"/>
                          </w:rPr>
                          <w:t>, ki ureja lokalne volitve, iz katerega izhaja, da je bil namesto njega izvoljen drug kandidat.«;</w:t>
                        </w:r>
                      </w:p>
                      <w:p w14:paraId="438FE92E" w14:textId="77777777" w:rsidR="003532D0" w:rsidRPr="00571F9E" w:rsidRDefault="003532D0" w:rsidP="00571F9E">
                        <w:pPr>
                          <w:spacing w:line="240" w:lineRule="auto"/>
                          <w:jc w:val="both"/>
                          <w:rPr>
                            <w:rFonts w:cs="Arial"/>
                            <w:szCs w:val="20"/>
                            <w:lang w:val="sl-SI" w:eastAsia="sl-SI"/>
                          </w:rPr>
                        </w:pPr>
                      </w:p>
                      <w:p w14:paraId="456FD9E3" w14:textId="6810FD8B" w:rsidR="003532D0" w:rsidRPr="00571F9E" w:rsidRDefault="003532D0" w:rsidP="00571F9E">
                        <w:pPr>
                          <w:spacing w:line="240" w:lineRule="auto"/>
                          <w:jc w:val="both"/>
                          <w:rPr>
                            <w:rFonts w:cs="Arial"/>
                            <w:szCs w:val="20"/>
                            <w:lang w:val="sl-SI" w:eastAsia="sl-SI"/>
                          </w:rPr>
                        </w:pPr>
                        <w:r w:rsidRPr="00571F9E">
                          <w:rPr>
                            <w:rFonts w:cs="Arial"/>
                            <w:szCs w:val="20"/>
                            <w:lang w:val="sl-SI" w:eastAsia="sl-SI"/>
                          </w:rPr>
                          <w:t>– dosedanja tretji in četrti odstavek</w:t>
                        </w:r>
                        <w:r w:rsidR="00986622" w:rsidRPr="00571F9E">
                          <w:rPr>
                            <w:rFonts w:cs="Arial"/>
                            <w:szCs w:val="20"/>
                            <w:lang w:val="sl-SI" w:eastAsia="sl-SI"/>
                          </w:rPr>
                          <w:t xml:space="preserve"> postaneta četrti in peti odstavek;</w:t>
                        </w:r>
                      </w:p>
                      <w:p w14:paraId="349A0EEA" w14:textId="77777777" w:rsidR="002E61BC" w:rsidRPr="00571F9E" w:rsidRDefault="002E61BC" w:rsidP="00571F9E">
                        <w:pPr>
                          <w:spacing w:line="240" w:lineRule="auto"/>
                          <w:jc w:val="both"/>
                          <w:rPr>
                            <w:rFonts w:cs="Arial"/>
                            <w:szCs w:val="20"/>
                            <w:lang w:val="sl-SI" w:eastAsia="sl-SI"/>
                          </w:rPr>
                        </w:pPr>
                      </w:p>
                      <w:p w14:paraId="153AF83C" w14:textId="77777777"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xml:space="preserve">– dosedanji peti odstavek, ki postane šesti odstavek, se spremeni tako, da se glasi: </w:t>
                        </w:r>
                      </w:p>
                      <w:p w14:paraId="1251C561" w14:textId="62BD07C9"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xml:space="preserve">»Postopki za nadomestitev člana občinskega sveta ali izvolitev novega župana se lahko začno po preteku roka za vložitev tožbe, če tožba ni vložena, oziroma po pravnomočni </w:t>
                        </w:r>
                        <w:r w:rsidRPr="00571F9E">
                          <w:rPr>
                            <w:rFonts w:cs="Arial"/>
                            <w:szCs w:val="20"/>
                            <w:lang w:val="sl-SI" w:eastAsia="sl-SI"/>
                          </w:rPr>
                          <w:lastRenderedPageBreak/>
                          <w:t xml:space="preserve">odločitvi upravnega sodišča, če je tožba vložena. Ta odstavek se ne uporablja za primere iz </w:t>
                        </w:r>
                        <w:r w:rsidR="0043580E" w:rsidRPr="00571F9E">
                          <w:rPr>
                            <w:rFonts w:cs="Arial"/>
                            <w:szCs w:val="20"/>
                            <w:lang w:val="sl-SI" w:eastAsia="sl-SI"/>
                          </w:rPr>
                          <w:t xml:space="preserve">tretjega </w:t>
                        </w:r>
                        <w:r w:rsidRPr="00571F9E">
                          <w:rPr>
                            <w:rFonts w:cs="Arial"/>
                            <w:szCs w:val="20"/>
                            <w:lang w:val="sl-SI" w:eastAsia="sl-SI"/>
                          </w:rPr>
                          <w:t>odstavka</w:t>
                        </w:r>
                        <w:r w:rsidR="0043580E" w:rsidRPr="00571F9E">
                          <w:rPr>
                            <w:rFonts w:cs="Arial"/>
                            <w:szCs w:val="20"/>
                            <w:lang w:val="sl-SI" w:eastAsia="sl-SI"/>
                          </w:rPr>
                          <w:t xml:space="preserve"> tega člena</w:t>
                        </w:r>
                        <w:r w:rsidRPr="00571F9E">
                          <w:rPr>
                            <w:rFonts w:cs="Arial"/>
                            <w:szCs w:val="20"/>
                            <w:lang w:val="sl-SI" w:eastAsia="sl-SI"/>
                          </w:rPr>
                          <w:t>.«;</w:t>
                        </w:r>
                      </w:p>
                      <w:p w14:paraId="660DDAD3" w14:textId="77777777" w:rsidR="002E61BC" w:rsidRPr="00571F9E" w:rsidRDefault="002E61BC" w:rsidP="00571F9E">
                        <w:pPr>
                          <w:spacing w:line="240" w:lineRule="auto"/>
                          <w:jc w:val="both"/>
                          <w:rPr>
                            <w:rFonts w:cs="Arial"/>
                            <w:szCs w:val="20"/>
                            <w:lang w:val="sl-SI" w:eastAsia="sl-SI"/>
                          </w:rPr>
                        </w:pPr>
                      </w:p>
                      <w:p w14:paraId="3C90C085" w14:textId="77777777"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dosedanja šesti in sedmi odstavek postaneta sedmi in osmi odstavek;</w:t>
                        </w:r>
                      </w:p>
                      <w:p w14:paraId="18368F6D" w14:textId="77777777" w:rsidR="002E61BC" w:rsidRPr="00571F9E" w:rsidRDefault="002E61BC" w:rsidP="00571F9E">
                        <w:pPr>
                          <w:spacing w:line="240" w:lineRule="auto"/>
                          <w:jc w:val="both"/>
                          <w:rPr>
                            <w:rFonts w:cs="Arial"/>
                            <w:szCs w:val="20"/>
                            <w:shd w:val="clear" w:color="auto" w:fill="FFFFFF"/>
                            <w:lang w:val="sl-SI"/>
                          </w:rPr>
                        </w:pPr>
                      </w:p>
                      <w:p w14:paraId="1D6A5867" w14:textId="18899822" w:rsidR="00B25CCF" w:rsidRPr="00571F9E" w:rsidRDefault="002E61BC" w:rsidP="00571F9E">
                        <w:pPr>
                          <w:spacing w:line="240" w:lineRule="auto"/>
                          <w:jc w:val="both"/>
                          <w:rPr>
                            <w:rFonts w:cs="Arial"/>
                            <w:color w:val="000000"/>
                            <w:szCs w:val="20"/>
                            <w:shd w:val="clear" w:color="auto" w:fill="FFFFFF"/>
                            <w:lang w:val="sl-SI"/>
                          </w:rPr>
                        </w:pPr>
                        <w:r w:rsidRPr="00571F9E">
                          <w:rPr>
                            <w:rFonts w:cs="Arial"/>
                            <w:color w:val="000000"/>
                            <w:szCs w:val="20"/>
                            <w:shd w:val="clear" w:color="auto" w:fill="FFFFFF"/>
                            <w:lang w:val="sl-SI"/>
                          </w:rPr>
                          <w:t>4.</w:t>
                        </w:r>
                        <w:r w:rsidR="00B25CCF" w:rsidRPr="00571F9E">
                          <w:rPr>
                            <w:rFonts w:cs="Arial"/>
                            <w:color w:val="000000"/>
                            <w:szCs w:val="20"/>
                            <w:shd w:val="clear" w:color="auto" w:fill="FFFFFF"/>
                            <w:lang w:val="sl-SI"/>
                          </w:rPr>
                          <w:t xml:space="preserve"> v 41. členu:</w:t>
                        </w:r>
                        <w:r w:rsidRPr="00571F9E">
                          <w:rPr>
                            <w:rFonts w:cs="Arial"/>
                            <w:color w:val="000000"/>
                            <w:szCs w:val="20"/>
                            <w:shd w:val="clear" w:color="auto" w:fill="FFFFFF"/>
                            <w:lang w:val="sl-SI"/>
                          </w:rPr>
                          <w:t xml:space="preserve"> </w:t>
                        </w:r>
                      </w:p>
                      <w:p w14:paraId="00290BAA" w14:textId="22A31E7D" w:rsidR="002E61BC" w:rsidRPr="00571F9E" w:rsidRDefault="00B25CCF" w:rsidP="00571F9E">
                        <w:pPr>
                          <w:spacing w:line="240" w:lineRule="auto"/>
                          <w:jc w:val="both"/>
                          <w:rPr>
                            <w:rFonts w:cs="Arial"/>
                            <w:szCs w:val="20"/>
                            <w:shd w:val="clear" w:color="auto" w:fill="FFFFFF"/>
                            <w:lang w:val="sl-SI"/>
                          </w:rPr>
                        </w:pPr>
                        <w:r w:rsidRPr="00571F9E">
                          <w:rPr>
                            <w:rFonts w:cs="Arial"/>
                            <w:szCs w:val="20"/>
                            <w:lang w:val="sl-SI" w:eastAsia="sl-SI"/>
                          </w:rPr>
                          <w:t>–</w:t>
                        </w:r>
                        <w:r w:rsidRPr="00571F9E">
                          <w:rPr>
                            <w:rFonts w:cs="Arial"/>
                            <w:color w:val="000000"/>
                            <w:szCs w:val="20"/>
                            <w:shd w:val="clear" w:color="auto" w:fill="FFFFFF"/>
                            <w:lang w:val="sl-SI"/>
                          </w:rPr>
                          <w:t xml:space="preserve"> prvi odstavek </w:t>
                        </w:r>
                        <w:r w:rsidR="00231C6E" w:rsidRPr="00571F9E">
                          <w:rPr>
                            <w:rFonts w:cs="Arial"/>
                            <w:color w:val="000000"/>
                            <w:szCs w:val="20"/>
                            <w:shd w:val="clear" w:color="auto" w:fill="FFFFFF"/>
                            <w:lang w:val="sl-SI"/>
                          </w:rPr>
                          <w:t>spremeni tako, da se glasi</w:t>
                        </w:r>
                        <w:r w:rsidR="002E61BC" w:rsidRPr="00571F9E">
                          <w:rPr>
                            <w:rFonts w:cs="Arial"/>
                            <w:color w:val="000000"/>
                            <w:szCs w:val="20"/>
                            <w:shd w:val="clear" w:color="auto" w:fill="FFFFFF"/>
                            <w:lang w:val="sl-SI"/>
                          </w:rPr>
                          <w:t>:</w:t>
                        </w:r>
                      </w:p>
                      <w:p w14:paraId="77ECA321" w14:textId="6824185E" w:rsidR="002E61BC" w:rsidRPr="00571F9E" w:rsidRDefault="00231C6E" w:rsidP="00571F9E">
                        <w:pPr>
                          <w:spacing w:line="240" w:lineRule="auto"/>
                          <w:jc w:val="both"/>
                          <w:rPr>
                            <w:rFonts w:cs="Arial"/>
                            <w:color w:val="000000"/>
                            <w:szCs w:val="20"/>
                            <w:shd w:val="clear" w:color="auto" w:fill="FFFFFF"/>
                            <w:lang w:val="sl-SI"/>
                          </w:rPr>
                        </w:pPr>
                        <w:r w:rsidRPr="00571F9E">
                          <w:rPr>
                            <w:rFonts w:cs="Arial"/>
                            <w:szCs w:val="20"/>
                            <w:lang w:val="sl-SI" w:eastAsia="sl-SI"/>
                          </w:rPr>
                          <w:t>»</w:t>
                        </w:r>
                        <w:bookmarkStart w:id="31" w:name="_Hlk168989276"/>
                        <w:r w:rsidR="00B25CCF" w:rsidRPr="00571F9E">
                          <w:rPr>
                            <w:rFonts w:cs="Arial"/>
                            <w:color w:val="000000"/>
                            <w:szCs w:val="20"/>
                            <w:shd w:val="clear" w:color="auto" w:fill="FFFFFF"/>
                            <w:lang w:val="sl-SI"/>
                          </w:rPr>
                          <w:t>Občinski svet se voli za štiri leta</w:t>
                        </w:r>
                        <w:bookmarkEnd w:id="31"/>
                        <w:r w:rsidR="00B25CCF" w:rsidRPr="00571F9E">
                          <w:rPr>
                            <w:rFonts w:cs="Arial"/>
                            <w:color w:val="000000"/>
                            <w:szCs w:val="20"/>
                            <w:shd w:val="clear" w:color="auto" w:fill="FFFFFF"/>
                            <w:lang w:val="sl-SI"/>
                          </w:rPr>
                          <w:t>.</w:t>
                        </w:r>
                        <w:r w:rsidR="002E61BC" w:rsidRPr="00571F9E">
                          <w:rPr>
                            <w:rFonts w:cs="Arial"/>
                            <w:color w:val="000000"/>
                            <w:szCs w:val="20"/>
                            <w:shd w:val="clear" w:color="auto" w:fill="FFFFFF"/>
                            <w:lang w:val="sl-SI"/>
                          </w:rPr>
                          <w:t>«</w:t>
                        </w:r>
                        <w:r w:rsidR="00AD79C8" w:rsidRPr="00571F9E">
                          <w:rPr>
                            <w:rFonts w:cs="Arial"/>
                            <w:color w:val="000000"/>
                            <w:szCs w:val="20"/>
                            <w:shd w:val="clear" w:color="auto" w:fill="FFFFFF"/>
                            <w:lang w:val="sl-SI"/>
                          </w:rPr>
                          <w:t>;</w:t>
                        </w:r>
                      </w:p>
                      <w:p w14:paraId="1629E7DA" w14:textId="77777777" w:rsidR="00B25CCF" w:rsidRPr="00571F9E" w:rsidRDefault="00B25CCF" w:rsidP="00571F9E">
                        <w:pPr>
                          <w:spacing w:line="240" w:lineRule="auto"/>
                          <w:jc w:val="both"/>
                          <w:rPr>
                            <w:rFonts w:cs="Arial"/>
                            <w:szCs w:val="20"/>
                            <w:shd w:val="clear" w:color="auto" w:fill="FFFFFF"/>
                            <w:lang w:val="sl-SI"/>
                          </w:rPr>
                        </w:pPr>
                      </w:p>
                      <w:p w14:paraId="66B2EFE1" w14:textId="78C4DB64" w:rsidR="00BE031B" w:rsidRPr="00571F9E" w:rsidRDefault="00B25CCF" w:rsidP="00571F9E">
                        <w:pPr>
                          <w:spacing w:line="240" w:lineRule="auto"/>
                          <w:jc w:val="both"/>
                          <w:rPr>
                            <w:rFonts w:cs="Arial"/>
                            <w:szCs w:val="20"/>
                            <w:shd w:val="clear" w:color="auto" w:fill="FFFFFF"/>
                            <w:lang w:val="sl-SI"/>
                          </w:rPr>
                        </w:pPr>
                        <w:r w:rsidRPr="00571F9E">
                          <w:rPr>
                            <w:rFonts w:cs="Arial"/>
                            <w:szCs w:val="20"/>
                            <w:lang w:val="sl-SI" w:eastAsia="sl-SI"/>
                          </w:rPr>
                          <w:t>– v</w:t>
                        </w:r>
                        <w:r w:rsidRPr="00571F9E">
                          <w:rPr>
                            <w:rFonts w:cs="Arial"/>
                            <w:szCs w:val="20"/>
                            <w:shd w:val="clear" w:color="auto" w:fill="FFFFFF"/>
                            <w:lang w:val="sl-SI"/>
                          </w:rPr>
                          <w:t xml:space="preserve"> drugem odstavku</w:t>
                        </w:r>
                        <w:r w:rsidR="004C64AB" w:rsidRPr="00571F9E">
                          <w:rPr>
                            <w:rFonts w:cs="Arial"/>
                            <w:szCs w:val="20"/>
                            <w:shd w:val="clear" w:color="auto" w:fill="FFFFFF"/>
                            <w:lang w:val="sl-SI"/>
                          </w:rPr>
                          <w:t xml:space="preserve"> pred napovednim stavkom doda </w:t>
                        </w:r>
                        <w:r w:rsidR="00BE031B" w:rsidRPr="00571F9E">
                          <w:rPr>
                            <w:rFonts w:cs="Arial"/>
                            <w:szCs w:val="20"/>
                            <w:shd w:val="clear" w:color="auto" w:fill="FFFFFF"/>
                            <w:lang w:val="sl-SI"/>
                          </w:rPr>
                          <w:t>nov stavek, ki se glasi:</w:t>
                        </w:r>
                      </w:p>
                      <w:p w14:paraId="1A58AEA5" w14:textId="2501BF79" w:rsidR="00B97BCF" w:rsidRPr="00571F9E" w:rsidRDefault="004C64AB" w:rsidP="00571F9E">
                        <w:pPr>
                          <w:spacing w:line="240" w:lineRule="auto"/>
                          <w:jc w:val="both"/>
                          <w:rPr>
                            <w:rFonts w:cs="Arial"/>
                            <w:szCs w:val="20"/>
                            <w:shd w:val="clear" w:color="auto" w:fill="FFFFFF"/>
                            <w:lang w:val="sl-SI"/>
                          </w:rPr>
                        </w:pPr>
                        <w:r w:rsidRPr="00571F9E">
                          <w:rPr>
                            <w:rFonts w:cs="Arial"/>
                            <w:szCs w:val="20"/>
                            <w:shd w:val="clear" w:color="auto" w:fill="FFFFFF"/>
                            <w:lang w:val="sl-SI"/>
                          </w:rPr>
                          <w:t xml:space="preserve">»Mandatna doba članov občinskega sveta traja do prve seje novoizvoljenega </w:t>
                        </w:r>
                        <w:r w:rsidR="00363B72" w:rsidRPr="00571F9E">
                          <w:rPr>
                            <w:rFonts w:cs="Arial"/>
                            <w:szCs w:val="20"/>
                            <w:shd w:val="clear" w:color="auto" w:fill="FFFFFF"/>
                            <w:lang w:val="sl-SI"/>
                          </w:rPr>
                          <w:t xml:space="preserve">občinskega </w:t>
                        </w:r>
                        <w:r w:rsidRPr="00571F9E">
                          <w:rPr>
                            <w:rFonts w:cs="Arial"/>
                            <w:szCs w:val="20"/>
                            <w:shd w:val="clear" w:color="auto" w:fill="FFFFFF"/>
                            <w:lang w:val="sl-SI"/>
                          </w:rPr>
                          <w:t>sveta.«</w:t>
                        </w:r>
                        <w:r w:rsidR="00363B72" w:rsidRPr="00571F9E">
                          <w:rPr>
                            <w:rFonts w:cs="Arial"/>
                            <w:szCs w:val="20"/>
                            <w:shd w:val="clear" w:color="auto" w:fill="FFFFFF"/>
                            <w:lang w:val="sl-SI"/>
                          </w:rPr>
                          <w:t>,</w:t>
                        </w:r>
                        <w:r w:rsidRPr="00571F9E">
                          <w:rPr>
                            <w:rFonts w:cs="Arial"/>
                            <w:szCs w:val="20"/>
                            <w:shd w:val="clear" w:color="auto" w:fill="FFFFFF"/>
                            <w:lang w:val="sl-SI"/>
                          </w:rPr>
                          <w:t xml:space="preserve"> </w:t>
                        </w:r>
                        <w:r w:rsidR="00363B72" w:rsidRPr="00571F9E">
                          <w:rPr>
                            <w:rFonts w:cs="Arial"/>
                            <w:szCs w:val="20"/>
                            <w:shd w:val="clear" w:color="auto" w:fill="FFFFFF"/>
                            <w:lang w:val="sl-SI"/>
                          </w:rPr>
                          <w:t>v</w:t>
                        </w:r>
                        <w:r w:rsidR="00B25CCF" w:rsidRPr="00571F9E">
                          <w:rPr>
                            <w:rFonts w:cs="Arial"/>
                            <w:szCs w:val="20"/>
                            <w:shd w:val="clear" w:color="auto" w:fill="FFFFFF"/>
                            <w:lang w:val="sl-SI"/>
                          </w:rPr>
                          <w:t xml:space="preserve"> tretj</w:t>
                        </w:r>
                        <w:r w:rsidR="00017AD3" w:rsidRPr="00571F9E">
                          <w:rPr>
                            <w:rFonts w:cs="Arial"/>
                            <w:szCs w:val="20"/>
                            <w:shd w:val="clear" w:color="auto" w:fill="FFFFFF"/>
                            <w:lang w:val="sl-SI"/>
                          </w:rPr>
                          <w:t>i</w:t>
                        </w:r>
                        <w:r w:rsidR="00B25CCF" w:rsidRPr="00571F9E">
                          <w:rPr>
                            <w:rFonts w:cs="Arial"/>
                            <w:szCs w:val="20"/>
                            <w:shd w:val="clear" w:color="auto" w:fill="FFFFFF"/>
                            <w:lang w:val="sl-SI"/>
                          </w:rPr>
                          <w:t xml:space="preserve"> alinej</w:t>
                        </w:r>
                        <w:r w:rsidR="00017AD3" w:rsidRPr="00571F9E">
                          <w:rPr>
                            <w:rFonts w:cs="Arial"/>
                            <w:szCs w:val="20"/>
                            <w:shd w:val="clear" w:color="auto" w:fill="FFFFFF"/>
                            <w:lang w:val="sl-SI"/>
                          </w:rPr>
                          <w:t>i</w:t>
                        </w:r>
                        <w:r w:rsidR="00B25CCF" w:rsidRPr="00571F9E">
                          <w:rPr>
                            <w:rFonts w:cs="Arial"/>
                            <w:szCs w:val="20"/>
                            <w:shd w:val="clear" w:color="auto" w:fill="FFFFFF"/>
                            <w:lang w:val="sl-SI"/>
                          </w:rPr>
                          <w:t xml:space="preserve"> </w:t>
                        </w:r>
                        <w:r w:rsidR="00363B72" w:rsidRPr="00571F9E">
                          <w:rPr>
                            <w:rFonts w:cs="Arial"/>
                            <w:szCs w:val="20"/>
                            <w:shd w:val="clear" w:color="auto" w:fill="FFFFFF"/>
                            <w:lang w:val="sl-SI"/>
                          </w:rPr>
                          <w:t xml:space="preserve">pa </w:t>
                        </w:r>
                        <w:r w:rsidRPr="00571F9E">
                          <w:rPr>
                            <w:rFonts w:cs="Arial"/>
                            <w:szCs w:val="20"/>
                            <w:shd w:val="clear" w:color="auto" w:fill="FFFFFF"/>
                            <w:lang w:val="sl-SI"/>
                          </w:rPr>
                          <w:t xml:space="preserve">se </w:t>
                        </w:r>
                        <w:r w:rsidR="00B25CCF" w:rsidRPr="00571F9E">
                          <w:rPr>
                            <w:rFonts w:cs="Arial"/>
                            <w:szCs w:val="20"/>
                            <w:shd w:val="clear" w:color="auto" w:fill="FFFFFF"/>
                            <w:lang w:val="sl-SI"/>
                          </w:rPr>
                          <w:t xml:space="preserve">pika nadomesti z vejico in </w:t>
                        </w:r>
                        <w:r w:rsidR="00B97BCF" w:rsidRPr="00571F9E">
                          <w:rPr>
                            <w:rFonts w:cs="Arial"/>
                            <w:szCs w:val="20"/>
                            <w:shd w:val="clear" w:color="auto" w:fill="FFFFFF"/>
                            <w:lang w:val="sl-SI"/>
                          </w:rPr>
                          <w:t xml:space="preserve">za njo </w:t>
                        </w:r>
                        <w:r w:rsidR="00B25CCF" w:rsidRPr="00571F9E">
                          <w:rPr>
                            <w:rFonts w:cs="Arial"/>
                            <w:szCs w:val="20"/>
                            <w:shd w:val="clear" w:color="auto" w:fill="FFFFFF"/>
                            <w:lang w:val="sl-SI"/>
                          </w:rPr>
                          <w:t xml:space="preserve">doda nova, četrta alineja, ki se glasi: </w:t>
                        </w:r>
                        <w:bookmarkStart w:id="32" w:name="_Hlk168989338"/>
                      </w:p>
                      <w:p w14:paraId="688DE00E" w14:textId="0DB2788F" w:rsidR="00B25CCF" w:rsidRPr="00571F9E" w:rsidRDefault="00B25CCF" w:rsidP="00571F9E">
                        <w:pPr>
                          <w:spacing w:line="240" w:lineRule="auto"/>
                          <w:jc w:val="both"/>
                          <w:rPr>
                            <w:rFonts w:cs="Arial"/>
                            <w:szCs w:val="20"/>
                            <w:shd w:val="clear" w:color="auto" w:fill="FFFFFF"/>
                            <w:lang w:val="sl-SI"/>
                          </w:rPr>
                        </w:pPr>
                        <w:r w:rsidRPr="00571F9E">
                          <w:rPr>
                            <w:rFonts w:cs="Arial"/>
                            <w:szCs w:val="20"/>
                            <w:shd w:val="clear" w:color="auto" w:fill="FFFFFF"/>
                            <w:lang w:val="sl-SI"/>
                          </w:rPr>
                          <w:t>»</w:t>
                        </w:r>
                        <w:r w:rsidR="004754DD" w:rsidRPr="00571F9E">
                          <w:rPr>
                            <w:rFonts w:cs="Arial"/>
                            <w:szCs w:val="20"/>
                            <w:shd w:val="clear" w:color="auto" w:fill="FFFFFF"/>
                            <w:lang w:val="sl-SI"/>
                          </w:rPr>
                          <w:t>–</w:t>
                        </w:r>
                        <w:r w:rsidRPr="00571F9E">
                          <w:rPr>
                            <w:rFonts w:cs="Arial"/>
                            <w:szCs w:val="20"/>
                            <w:shd w:val="clear" w:color="auto" w:fill="FFFFFF"/>
                            <w:lang w:val="sl-SI"/>
                          </w:rPr>
                          <w:t xml:space="preserve"> mandatna doba članov občinskega sveta, ki so izvoljeni na podlagi novega akta o izidu volitev iz zakona, ki ureja lokalne volitve, ki ga sprejme občinska volilna komisija </w:t>
                        </w:r>
                        <w:r w:rsidR="00017AD3" w:rsidRPr="00571F9E">
                          <w:rPr>
                            <w:rFonts w:cs="Arial"/>
                            <w:szCs w:val="20"/>
                            <w:shd w:val="clear" w:color="auto" w:fill="FFFFFF"/>
                            <w:lang w:val="sl-SI"/>
                          </w:rPr>
                          <w:t xml:space="preserve">v </w:t>
                        </w:r>
                        <w:r w:rsidRPr="00571F9E">
                          <w:rPr>
                            <w:rFonts w:cs="Arial"/>
                            <w:szCs w:val="20"/>
                            <w:shd w:val="clear" w:color="auto" w:fill="FFFFFF"/>
                            <w:lang w:val="sl-SI"/>
                          </w:rPr>
                          <w:t>sklad</w:t>
                        </w:r>
                        <w:r w:rsidR="00017AD3" w:rsidRPr="00571F9E">
                          <w:rPr>
                            <w:rFonts w:cs="Arial"/>
                            <w:szCs w:val="20"/>
                            <w:shd w:val="clear" w:color="auto" w:fill="FFFFFF"/>
                            <w:lang w:val="sl-SI"/>
                          </w:rPr>
                          <w:t>u</w:t>
                        </w:r>
                        <w:r w:rsidRPr="00571F9E">
                          <w:rPr>
                            <w:rFonts w:cs="Arial"/>
                            <w:szCs w:val="20"/>
                            <w:shd w:val="clear" w:color="auto" w:fill="FFFFFF"/>
                            <w:lang w:val="sl-SI"/>
                          </w:rPr>
                          <w:t xml:space="preserve"> z odločbo </w:t>
                        </w:r>
                        <w:r w:rsidR="00930EAB" w:rsidRPr="00571F9E">
                          <w:rPr>
                            <w:rFonts w:cs="Arial"/>
                            <w:szCs w:val="20"/>
                            <w:shd w:val="clear" w:color="auto" w:fill="FFFFFF"/>
                            <w:lang w:val="sl-SI"/>
                          </w:rPr>
                          <w:t xml:space="preserve">upravnega </w:t>
                        </w:r>
                        <w:r w:rsidRPr="00571F9E">
                          <w:rPr>
                            <w:rFonts w:cs="Arial"/>
                            <w:szCs w:val="20"/>
                            <w:shd w:val="clear" w:color="auto" w:fill="FFFFFF"/>
                            <w:lang w:val="sl-SI"/>
                          </w:rPr>
                          <w:t>sodišča.</w:t>
                        </w:r>
                        <w:bookmarkEnd w:id="32"/>
                        <w:r w:rsidRPr="00571F9E">
                          <w:rPr>
                            <w:rFonts w:cs="Arial"/>
                            <w:szCs w:val="20"/>
                            <w:shd w:val="clear" w:color="auto" w:fill="FFFFFF"/>
                            <w:lang w:val="sl-SI"/>
                          </w:rPr>
                          <w:t>«</w:t>
                        </w:r>
                        <w:r w:rsidR="00AD79C8" w:rsidRPr="00571F9E">
                          <w:rPr>
                            <w:rFonts w:cs="Arial"/>
                            <w:szCs w:val="20"/>
                            <w:shd w:val="clear" w:color="auto" w:fill="FFFFFF"/>
                            <w:lang w:val="sl-SI"/>
                          </w:rPr>
                          <w:t>;</w:t>
                        </w:r>
                      </w:p>
                      <w:p w14:paraId="4C3B0E24" w14:textId="77777777" w:rsidR="002E61BC" w:rsidRPr="00571F9E" w:rsidRDefault="002E61BC" w:rsidP="00571F9E">
                        <w:pPr>
                          <w:spacing w:line="240" w:lineRule="auto"/>
                          <w:jc w:val="both"/>
                          <w:rPr>
                            <w:rFonts w:cs="Arial"/>
                            <w:szCs w:val="20"/>
                            <w:shd w:val="clear" w:color="auto" w:fill="FFFFFF"/>
                            <w:lang w:val="sl-SI"/>
                          </w:rPr>
                        </w:pPr>
                      </w:p>
                      <w:p w14:paraId="109A5D50" w14:textId="77777777" w:rsidR="002E61BC" w:rsidRPr="00571F9E" w:rsidRDefault="002E61BC" w:rsidP="00571F9E">
                        <w:pPr>
                          <w:spacing w:line="240" w:lineRule="auto"/>
                          <w:jc w:val="both"/>
                          <w:rPr>
                            <w:rFonts w:cs="Arial"/>
                            <w:szCs w:val="20"/>
                            <w:shd w:val="clear" w:color="auto" w:fill="FFFFFF"/>
                            <w:lang w:val="sl-SI"/>
                          </w:rPr>
                        </w:pPr>
                        <w:r w:rsidRPr="00571F9E">
                          <w:rPr>
                            <w:rFonts w:cs="Arial"/>
                            <w:color w:val="000000"/>
                            <w:szCs w:val="20"/>
                            <w:shd w:val="clear" w:color="auto" w:fill="FFFFFF"/>
                            <w:lang w:val="sl-SI"/>
                          </w:rPr>
                          <w:t>5. v 42. členu:</w:t>
                        </w:r>
                      </w:p>
                      <w:p w14:paraId="350C75FC" w14:textId="77777777" w:rsidR="00930EAB" w:rsidRPr="00571F9E" w:rsidRDefault="002E61BC" w:rsidP="00571F9E">
                        <w:pPr>
                          <w:spacing w:line="240" w:lineRule="auto"/>
                          <w:jc w:val="both"/>
                          <w:rPr>
                            <w:rFonts w:cs="Arial"/>
                            <w:color w:val="000000"/>
                            <w:szCs w:val="20"/>
                            <w:shd w:val="clear" w:color="auto" w:fill="FFFFFF"/>
                            <w:lang w:val="sl-SI"/>
                          </w:rPr>
                        </w:pPr>
                        <w:r w:rsidRPr="00571F9E">
                          <w:rPr>
                            <w:rFonts w:cs="Arial"/>
                            <w:color w:val="000000"/>
                            <w:szCs w:val="20"/>
                            <w:shd w:val="clear" w:color="auto" w:fill="FFFFFF"/>
                            <w:lang w:val="sl-SI"/>
                          </w:rPr>
                          <w:t xml:space="preserve">– </w:t>
                        </w:r>
                        <w:r w:rsidR="00231C6E" w:rsidRPr="00571F9E">
                          <w:rPr>
                            <w:rFonts w:cs="Arial"/>
                            <w:color w:val="000000"/>
                            <w:szCs w:val="20"/>
                            <w:shd w:val="clear" w:color="auto" w:fill="FFFFFF"/>
                            <w:lang w:val="sl-SI"/>
                          </w:rPr>
                          <w:t>drugi</w:t>
                        </w:r>
                        <w:r w:rsidR="00B25CCF" w:rsidRPr="00571F9E">
                          <w:rPr>
                            <w:rFonts w:cs="Arial"/>
                            <w:color w:val="000000"/>
                            <w:szCs w:val="20"/>
                            <w:shd w:val="clear" w:color="auto" w:fill="FFFFFF"/>
                            <w:lang w:val="sl-SI"/>
                          </w:rPr>
                          <w:t xml:space="preserve"> odstavek se spremeni tako, da se glasi: </w:t>
                        </w:r>
                      </w:p>
                      <w:p w14:paraId="2433D55F" w14:textId="0E5858A9" w:rsidR="00B25CCF" w:rsidRPr="00571F9E" w:rsidRDefault="00B25CCF" w:rsidP="00571F9E">
                        <w:pPr>
                          <w:spacing w:line="240" w:lineRule="auto"/>
                          <w:jc w:val="both"/>
                          <w:rPr>
                            <w:rFonts w:cs="Arial"/>
                            <w:color w:val="000000"/>
                            <w:szCs w:val="20"/>
                            <w:shd w:val="clear" w:color="auto" w:fill="FFFFFF"/>
                            <w:lang w:val="sl-SI"/>
                          </w:rPr>
                        </w:pPr>
                        <w:r w:rsidRPr="00571F9E">
                          <w:rPr>
                            <w:rFonts w:cs="Arial"/>
                            <w:color w:val="000000"/>
                            <w:szCs w:val="20"/>
                            <w:shd w:val="clear" w:color="auto" w:fill="FFFFFF"/>
                            <w:lang w:val="sl-SI"/>
                          </w:rPr>
                          <w:t>»</w:t>
                        </w:r>
                        <w:bookmarkStart w:id="33" w:name="_Hlk168989365"/>
                        <w:r w:rsidRPr="00571F9E">
                          <w:rPr>
                            <w:rFonts w:cs="Arial"/>
                            <w:color w:val="000000"/>
                            <w:szCs w:val="20"/>
                            <w:shd w:val="clear" w:color="auto" w:fill="FFFFFF"/>
                            <w:lang w:val="sl-SI"/>
                          </w:rPr>
                          <w:t>Župan se voli za štiri leta.«</w:t>
                        </w:r>
                        <w:bookmarkEnd w:id="33"/>
                        <w:r w:rsidR="00930EAB" w:rsidRPr="00571F9E">
                          <w:rPr>
                            <w:rFonts w:cs="Arial"/>
                            <w:color w:val="000000"/>
                            <w:szCs w:val="20"/>
                            <w:shd w:val="clear" w:color="auto" w:fill="FFFFFF"/>
                            <w:lang w:val="sl-SI"/>
                          </w:rPr>
                          <w:t>;</w:t>
                        </w:r>
                      </w:p>
                      <w:p w14:paraId="14AFCECD" w14:textId="77777777" w:rsidR="00B25CCF" w:rsidRPr="00571F9E" w:rsidRDefault="00B25CCF" w:rsidP="00571F9E">
                        <w:pPr>
                          <w:spacing w:line="240" w:lineRule="auto"/>
                          <w:jc w:val="both"/>
                          <w:rPr>
                            <w:rFonts w:cs="Arial"/>
                            <w:color w:val="000000"/>
                            <w:szCs w:val="20"/>
                            <w:shd w:val="clear" w:color="auto" w:fill="FFFFFF"/>
                            <w:lang w:val="sl-SI"/>
                          </w:rPr>
                        </w:pPr>
                      </w:p>
                      <w:p w14:paraId="3EE9049E" w14:textId="08E09C70" w:rsidR="00363B72" w:rsidRPr="00571F9E" w:rsidRDefault="00B25CCF" w:rsidP="00571F9E">
                        <w:pPr>
                          <w:spacing w:line="240" w:lineRule="auto"/>
                          <w:jc w:val="both"/>
                          <w:rPr>
                            <w:rFonts w:cs="Arial"/>
                            <w:color w:val="000000"/>
                            <w:szCs w:val="20"/>
                            <w:shd w:val="clear" w:color="auto" w:fill="FFFFFF"/>
                            <w:lang w:val="sl-SI"/>
                          </w:rPr>
                        </w:pPr>
                        <w:r w:rsidRPr="00571F9E">
                          <w:rPr>
                            <w:rFonts w:cs="Arial"/>
                            <w:color w:val="000000"/>
                            <w:szCs w:val="20"/>
                            <w:shd w:val="clear" w:color="auto" w:fill="FFFFFF"/>
                            <w:lang w:val="sl-SI"/>
                          </w:rPr>
                          <w:t>–</w:t>
                        </w:r>
                        <w:r w:rsidR="00231C6E" w:rsidRPr="00571F9E">
                          <w:rPr>
                            <w:rFonts w:cs="Arial"/>
                            <w:color w:val="000000"/>
                            <w:szCs w:val="20"/>
                            <w:shd w:val="clear" w:color="auto" w:fill="FFFFFF"/>
                            <w:lang w:val="sl-SI"/>
                          </w:rPr>
                          <w:t xml:space="preserve"> </w:t>
                        </w:r>
                        <w:r w:rsidRPr="00571F9E">
                          <w:rPr>
                            <w:rFonts w:cs="Arial"/>
                            <w:color w:val="000000"/>
                            <w:szCs w:val="20"/>
                            <w:shd w:val="clear" w:color="auto" w:fill="FFFFFF"/>
                            <w:lang w:val="sl-SI"/>
                          </w:rPr>
                          <w:t xml:space="preserve">v tretjem odstavku </w:t>
                        </w:r>
                        <w:r w:rsidR="004C64AB" w:rsidRPr="00571F9E">
                          <w:rPr>
                            <w:rFonts w:cs="Arial"/>
                            <w:color w:val="000000"/>
                            <w:szCs w:val="20"/>
                            <w:shd w:val="clear" w:color="auto" w:fill="FFFFFF"/>
                            <w:lang w:val="sl-SI"/>
                          </w:rPr>
                          <w:t xml:space="preserve">pred napovednim stavkom doda </w:t>
                        </w:r>
                        <w:r w:rsidR="00363B72" w:rsidRPr="00571F9E">
                          <w:rPr>
                            <w:rFonts w:cs="Arial"/>
                            <w:color w:val="000000"/>
                            <w:szCs w:val="20"/>
                            <w:shd w:val="clear" w:color="auto" w:fill="FFFFFF"/>
                            <w:lang w:val="sl-SI"/>
                          </w:rPr>
                          <w:t>nov stavek, ki se glasi:</w:t>
                        </w:r>
                      </w:p>
                      <w:p w14:paraId="7FA2190F" w14:textId="59CA65EB" w:rsidR="00017AD3" w:rsidRPr="00571F9E" w:rsidRDefault="004C64AB" w:rsidP="00571F9E">
                        <w:pPr>
                          <w:spacing w:line="240" w:lineRule="auto"/>
                          <w:jc w:val="both"/>
                          <w:rPr>
                            <w:rFonts w:cs="Arial"/>
                            <w:szCs w:val="20"/>
                            <w:shd w:val="clear" w:color="auto" w:fill="FFFFFF"/>
                            <w:lang w:val="sl-SI"/>
                          </w:rPr>
                        </w:pPr>
                        <w:r w:rsidRPr="00571F9E">
                          <w:rPr>
                            <w:rFonts w:cs="Arial"/>
                            <w:color w:val="000000"/>
                            <w:szCs w:val="20"/>
                            <w:shd w:val="clear" w:color="auto" w:fill="FFFFFF"/>
                            <w:lang w:val="sl-SI"/>
                          </w:rPr>
                          <w:t xml:space="preserve">»Mandatna doba </w:t>
                        </w:r>
                        <w:r w:rsidR="00BE031B" w:rsidRPr="00571F9E">
                          <w:rPr>
                            <w:rFonts w:cs="Arial"/>
                            <w:color w:val="000000"/>
                            <w:szCs w:val="20"/>
                            <w:shd w:val="clear" w:color="auto" w:fill="FFFFFF"/>
                            <w:lang w:val="sl-SI"/>
                          </w:rPr>
                          <w:t>župana</w:t>
                        </w:r>
                        <w:r w:rsidRPr="00571F9E">
                          <w:rPr>
                            <w:rFonts w:cs="Arial"/>
                            <w:color w:val="000000"/>
                            <w:szCs w:val="20"/>
                            <w:shd w:val="clear" w:color="auto" w:fill="FFFFFF"/>
                            <w:lang w:val="sl-SI"/>
                          </w:rPr>
                          <w:t xml:space="preserve"> traja do prve seje novoizvoljenega </w:t>
                        </w:r>
                        <w:r w:rsidR="00363B72" w:rsidRPr="00571F9E">
                          <w:rPr>
                            <w:rFonts w:cs="Arial"/>
                            <w:color w:val="000000"/>
                            <w:szCs w:val="20"/>
                            <w:shd w:val="clear" w:color="auto" w:fill="FFFFFF"/>
                            <w:lang w:val="sl-SI"/>
                          </w:rPr>
                          <w:t xml:space="preserve">občinskega </w:t>
                        </w:r>
                        <w:r w:rsidRPr="00571F9E">
                          <w:rPr>
                            <w:rFonts w:cs="Arial"/>
                            <w:color w:val="000000"/>
                            <w:szCs w:val="20"/>
                            <w:shd w:val="clear" w:color="auto" w:fill="FFFFFF"/>
                            <w:lang w:val="sl-SI"/>
                          </w:rPr>
                          <w:t>sveta.«</w:t>
                        </w:r>
                        <w:r w:rsidR="00363B72" w:rsidRPr="00571F9E">
                          <w:rPr>
                            <w:rFonts w:cs="Arial"/>
                            <w:color w:val="000000"/>
                            <w:szCs w:val="20"/>
                            <w:shd w:val="clear" w:color="auto" w:fill="FFFFFF"/>
                            <w:lang w:val="sl-SI"/>
                          </w:rPr>
                          <w:t>,</w:t>
                        </w:r>
                        <w:r w:rsidRPr="00571F9E">
                          <w:rPr>
                            <w:rFonts w:cs="Arial"/>
                            <w:color w:val="000000"/>
                            <w:szCs w:val="20"/>
                            <w:shd w:val="clear" w:color="auto" w:fill="FFFFFF"/>
                            <w:lang w:val="sl-SI"/>
                          </w:rPr>
                          <w:t xml:space="preserve"> </w:t>
                        </w:r>
                        <w:r w:rsidR="00363B72" w:rsidRPr="00571F9E">
                          <w:rPr>
                            <w:rFonts w:cs="Arial"/>
                            <w:color w:val="000000"/>
                            <w:szCs w:val="20"/>
                            <w:shd w:val="clear" w:color="auto" w:fill="FFFFFF"/>
                            <w:lang w:val="sl-SI"/>
                          </w:rPr>
                          <w:t xml:space="preserve">v </w:t>
                        </w:r>
                        <w:r w:rsidR="00B25CCF" w:rsidRPr="00571F9E">
                          <w:rPr>
                            <w:rFonts w:cs="Arial"/>
                            <w:szCs w:val="20"/>
                            <w:shd w:val="clear" w:color="auto" w:fill="FFFFFF"/>
                            <w:lang w:val="sl-SI"/>
                          </w:rPr>
                          <w:t>tretj</w:t>
                        </w:r>
                        <w:r w:rsidR="00017AD3" w:rsidRPr="00571F9E">
                          <w:rPr>
                            <w:rFonts w:cs="Arial"/>
                            <w:szCs w:val="20"/>
                            <w:shd w:val="clear" w:color="auto" w:fill="FFFFFF"/>
                            <w:lang w:val="sl-SI"/>
                          </w:rPr>
                          <w:t>i</w:t>
                        </w:r>
                        <w:r w:rsidR="00B25CCF" w:rsidRPr="00571F9E">
                          <w:rPr>
                            <w:rFonts w:cs="Arial"/>
                            <w:szCs w:val="20"/>
                            <w:shd w:val="clear" w:color="auto" w:fill="FFFFFF"/>
                            <w:lang w:val="sl-SI"/>
                          </w:rPr>
                          <w:t xml:space="preserve"> alinej</w:t>
                        </w:r>
                        <w:r w:rsidR="00017AD3" w:rsidRPr="00571F9E">
                          <w:rPr>
                            <w:rFonts w:cs="Arial"/>
                            <w:szCs w:val="20"/>
                            <w:shd w:val="clear" w:color="auto" w:fill="FFFFFF"/>
                            <w:lang w:val="sl-SI"/>
                          </w:rPr>
                          <w:t>i</w:t>
                        </w:r>
                        <w:r w:rsidR="00B25CCF" w:rsidRPr="00571F9E">
                          <w:rPr>
                            <w:rFonts w:cs="Arial"/>
                            <w:szCs w:val="20"/>
                            <w:shd w:val="clear" w:color="auto" w:fill="FFFFFF"/>
                            <w:lang w:val="sl-SI"/>
                          </w:rPr>
                          <w:t xml:space="preserve"> </w:t>
                        </w:r>
                        <w:r w:rsidR="00363B72" w:rsidRPr="00571F9E">
                          <w:rPr>
                            <w:rFonts w:cs="Arial"/>
                            <w:szCs w:val="20"/>
                            <w:shd w:val="clear" w:color="auto" w:fill="FFFFFF"/>
                            <w:lang w:val="sl-SI"/>
                          </w:rPr>
                          <w:t xml:space="preserve">pa </w:t>
                        </w:r>
                        <w:r w:rsidRPr="00571F9E">
                          <w:rPr>
                            <w:rFonts w:cs="Arial"/>
                            <w:szCs w:val="20"/>
                            <w:shd w:val="clear" w:color="auto" w:fill="FFFFFF"/>
                            <w:lang w:val="sl-SI"/>
                          </w:rPr>
                          <w:t xml:space="preserve">se </w:t>
                        </w:r>
                        <w:r w:rsidR="00B25CCF" w:rsidRPr="00571F9E">
                          <w:rPr>
                            <w:rFonts w:cs="Arial"/>
                            <w:szCs w:val="20"/>
                            <w:shd w:val="clear" w:color="auto" w:fill="FFFFFF"/>
                            <w:lang w:val="sl-SI"/>
                          </w:rPr>
                          <w:t xml:space="preserve">pika nadomesti z vejico in </w:t>
                        </w:r>
                        <w:r w:rsidR="00017AD3" w:rsidRPr="00571F9E">
                          <w:rPr>
                            <w:rFonts w:cs="Arial"/>
                            <w:szCs w:val="20"/>
                            <w:shd w:val="clear" w:color="auto" w:fill="FFFFFF"/>
                            <w:lang w:val="sl-SI"/>
                          </w:rPr>
                          <w:t xml:space="preserve">za njo </w:t>
                        </w:r>
                        <w:r w:rsidR="00B25CCF" w:rsidRPr="00571F9E">
                          <w:rPr>
                            <w:rFonts w:cs="Arial"/>
                            <w:szCs w:val="20"/>
                            <w:shd w:val="clear" w:color="auto" w:fill="FFFFFF"/>
                            <w:lang w:val="sl-SI"/>
                          </w:rPr>
                          <w:t xml:space="preserve">doda nova, četrta alineja, ki se glasi: </w:t>
                        </w:r>
                        <w:bookmarkStart w:id="34" w:name="_Hlk168989411"/>
                      </w:p>
                      <w:p w14:paraId="30F28F73" w14:textId="1E962907" w:rsidR="00B25CCF" w:rsidRPr="00571F9E" w:rsidRDefault="00B25CCF" w:rsidP="00571F9E">
                        <w:pPr>
                          <w:spacing w:line="240" w:lineRule="auto"/>
                          <w:jc w:val="both"/>
                          <w:rPr>
                            <w:rFonts w:cs="Arial"/>
                            <w:szCs w:val="20"/>
                            <w:shd w:val="clear" w:color="auto" w:fill="FFFFFF"/>
                            <w:lang w:val="sl-SI"/>
                          </w:rPr>
                        </w:pPr>
                        <w:bookmarkStart w:id="35" w:name="_Hlk169074343"/>
                        <w:r w:rsidRPr="00571F9E">
                          <w:rPr>
                            <w:rFonts w:cs="Arial"/>
                            <w:szCs w:val="20"/>
                            <w:shd w:val="clear" w:color="auto" w:fill="FFFFFF"/>
                            <w:lang w:val="sl-SI"/>
                          </w:rPr>
                          <w:t>»</w:t>
                        </w:r>
                        <w:r w:rsidR="004754DD" w:rsidRPr="00571F9E">
                          <w:rPr>
                            <w:rFonts w:cs="Arial"/>
                            <w:szCs w:val="20"/>
                            <w:shd w:val="clear" w:color="auto" w:fill="FFFFFF"/>
                            <w:lang w:val="sl-SI"/>
                          </w:rPr>
                          <w:t>–</w:t>
                        </w:r>
                        <w:r w:rsidRPr="00571F9E">
                          <w:rPr>
                            <w:rFonts w:cs="Arial"/>
                            <w:szCs w:val="20"/>
                            <w:shd w:val="clear" w:color="auto" w:fill="FFFFFF"/>
                            <w:lang w:val="sl-SI"/>
                          </w:rPr>
                          <w:t xml:space="preserve"> mandatna doba župana, ki je izvoljen na podlagi novega akta o izidu volitev iz zakona, ki ureja lokalne volitve, ki ga sprejme občinska volilna komisija </w:t>
                        </w:r>
                        <w:r w:rsidR="00017AD3" w:rsidRPr="00571F9E">
                          <w:rPr>
                            <w:rFonts w:cs="Arial"/>
                            <w:szCs w:val="20"/>
                            <w:shd w:val="clear" w:color="auto" w:fill="FFFFFF"/>
                            <w:lang w:val="sl-SI"/>
                          </w:rPr>
                          <w:t xml:space="preserve">v </w:t>
                        </w:r>
                        <w:r w:rsidRPr="00571F9E">
                          <w:rPr>
                            <w:rFonts w:cs="Arial"/>
                            <w:szCs w:val="20"/>
                            <w:shd w:val="clear" w:color="auto" w:fill="FFFFFF"/>
                            <w:lang w:val="sl-SI"/>
                          </w:rPr>
                          <w:t>sklad</w:t>
                        </w:r>
                        <w:r w:rsidR="00017AD3" w:rsidRPr="00571F9E">
                          <w:rPr>
                            <w:rFonts w:cs="Arial"/>
                            <w:szCs w:val="20"/>
                            <w:shd w:val="clear" w:color="auto" w:fill="FFFFFF"/>
                            <w:lang w:val="sl-SI"/>
                          </w:rPr>
                          <w:t>u</w:t>
                        </w:r>
                        <w:r w:rsidRPr="00571F9E">
                          <w:rPr>
                            <w:rFonts w:cs="Arial"/>
                            <w:szCs w:val="20"/>
                            <w:shd w:val="clear" w:color="auto" w:fill="FFFFFF"/>
                            <w:lang w:val="sl-SI"/>
                          </w:rPr>
                          <w:t xml:space="preserve"> z odločbo </w:t>
                        </w:r>
                        <w:r w:rsidR="00017AD3" w:rsidRPr="00571F9E">
                          <w:rPr>
                            <w:rFonts w:cs="Arial"/>
                            <w:szCs w:val="20"/>
                            <w:shd w:val="clear" w:color="auto" w:fill="FFFFFF"/>
                            <w:lang w:val="sl-SI"/>
                          </w:rPr>
                          <w:t xml:space="preserve">upravnega </w:t>
                        </w:r>
                        <w:r w:rsidRPr="00571F9E">
                          <w:rPr>
                            <w:rFonts w:cs="Arial"/>
                            <w:szCs w:val="20"/>
                            <w:shd w:val="clear" w:color="auto" w:fill="FFFFFF"/>
                            <w:lang w:val="sl-SI"/>
                          </w:rPr>
                          <w:t>sodišča.«.</w:t>
                        </w:r>
                        <w:bookmarkEnd w:id="34"/>
                      </w:p>
                      <w:bookmarkEnd w:id="30"/>
                      <w:bookmarkEnd w:id="35"/>
                      <w:p w14:paraId="01010A77" w14:textId="77777777" w:rsidR="00B25CCF" w:rsidRPr="00571F9E" w:rsidRDefault="00B25CCF" w:rsidP="00571F9E">
                        <w:pPr>
                          <w:spacing w:line="240" w:lineRule="auto"/>
                          <w:jc w:val="both"/>
                          <w:rPr>
                            <w:rFonts w:cs="Arial"/>
                            <w:szCs w:val="20"/>
                            <w:shd w:val="clear" w:color="auto" w:fill="FFFFFF"/>
                            <w:lang w:val="sl-SI"/>
                          </w:rPr>
                        </w:pPr>
                      </w:p>
                      <w:p w14:paraId="1C3C5546" w14:textId="2B1BDFE8" w:rsidR="006E2C76" w:rsidRPr="00571F9E" w:rsidRDefault="00110F1E" w:rsidP="00571F9E">
                        <w:pPr>
                          <w:spacing w:line="240" w:lineRule="auto"/>
                          <w:jc w:val="center"/>
                          <w:textAlignment w:val="baseline"/>
                          <w:rPr>
                            <w:rFonts w:cs="Arial"/>
                            <w:b/>
                            <w:bCs/>
                            <w:szCs w:val="20"/>
                            <w:lang w:val="sl-SI" w:eastAsia="sl-SI"/>
                          </w:rPr>
                        </w:pPr>
                        <w:r w:rsidRPr="00571F9E">
                          <w:rPr>
                            <w:rFonts w:cs="Arial"/>
                            <w:b/>
                            <w:bCs/>
                            <w:szCs w:val="20"/>
                            <w:lang w:val="sl-SI" w:eastAsia="sl-SI"/>
                          </w:rPr>
                          <w:t>30</w:t>
                        </w:r>
                        <w:r w:rsidR="006E2C76" w:rsidRPr="00571F9E">
                          <w:rPr>
                            <w:rFonts w:cs="Arial"/>
                            <w:b/>
                            <w:bCs/>
                            <w:szCs w:val="20"/>
                            <w:lang w:val="sl-SI" w:eastAsia="sl-SI"/>
                          </w:rPr>
                          <w:t>. člen</w:t>
                        </w:r>
                      </w:p>
                      <w:p w14:paraId="51A018B9" w14:textId="77777777" w:rsidR="006E2C76" w:rsidRPr="00571F9E" w:rsidRDefault="006E2C76" w:rsidP="00571F9E">
                        <w:pPr>
                          <w:spacing w:line="240" w:lineRule="auto"/>
                          <w:ind w:left="2832" w:firstLine="708"/>
                          <w:textAlignment w:val="baseline"/>
                          <w:rPr>
                            <w:rFonts w:cs="Arial"/>
                            <w:szCs w:val="20"/>
                            <w:lang w:val="sl-SI" w:eastAsia="sl-SI"/>
                          </w:rPr>
                        </w:pPr>
                      </w:p>
                      <w:p w14:paraId="05E15730" w14:textId="4F3E161A"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Občin</w:t>
                        </w:r>
                        <w:r w:rsidR="009523BA" w:rsidRPr="00571F9E">
                          <w:rPr>
                            <w:rFonts w:cs="Arial"/>
                            <w:szCs w:val="20"/>
                            <w:lang w:val="sl-SI" w:eastAsia="sl-SI"/>
                          </w:rPr>
                          <w:t>e</w:t>
                        </w:r>
                        <w:r w:rsidRPr="00571F9E">
                          <w:rPr>
                            <w:rFonts w:cs="Arial"/>
                            <w:szCs w:val="20"/>
                            <w:lang w:val="sl-SI" w:eastAsia="sl-SI"/>
                          </w:rPr>
                          <w:t xml:space="preserve"> uskladi</w:t>
                        </w:r>
                        <w:r w:rsidR="009523BA" w:rsidRPr="00571F9E">
                          <w:rPr>
                            <w:rFonts w:cs="Arial"/>
                            <w:szCs w:val="20"/>
                            <w:lang w:val="sl-SI" w:eastAsia="sl-SI"/>
                          </w:rPr>
                          <w:t>jo</w:t>
                        </w:r>
                        <w:r w:rsidR="002302C9" w:rsidRPr="00571F9E">
                          <w:rPr>
                            <w:rFonts w:cs="Arial"/>
                            <w:szCs w:val="20"/>
                            <w:lang w:val="sl-SI" w:eastAsia="sl-SI"/>
                          </w:rPr>
                          <w:t xml:space="preserve"> </w:t>
                        </w:r>
                        <w:r w:rsidRPr="00571F9E">
                          <w:rPr>
                            <w:rFonts w:cs="Arial"/>
                            <w:szCs w:val="20"/>
                            <w:lang w:val="sl-SI" w:eastAsia="sl-SI"/>
                          </w:rPr>
                          <w:t xml:space="preserve">splošne akte s </w:t>
                        </w:r>
                        <w:r w:rsidR="009523BA" w:rsidRPr="00571F9E">
                          <w:rPr>
                            <w:rFonts w:cs="Arial"/>
                            <w:szCs w:val="20"/>
                            <w:lang w:val="sl-SI" w:eastAsia="sl-SI"/>
                          </w:rPr>
                          <w:t xml:space="preserve">spremenjenim in dopolnjenim </w:t>
                        </w:r>
                        <w:r w:rsidRPr="00571F9E">
                          <w:rPr>
                            <w:rFonts w:cs="Arial"/>
                            <w:szCs w:val="20"/>
                            <w:lang w:val="sl-SI" w:eastAsia="sl-SI"/>
                          </w:rPr>
                          <w:t>zakon</w:t>
                        </w:r>
                        <w:r w:rsidR="002302C9" w:rsidRPr="00571F9E">
                          <w:rPr>
                            <w:rFonts w:cs="Arial"/>
                            <w:szCs w:val="20"/>
                            <w:lang w:val="sl-SI" w:eastAsia="sl-SI"/>
                          </w:rPr>
                          <w:t>om</w:t>
                        </w:r>
                        <w:r w:rsidRPr="00571F9E">
                          <w:rPr>
                            <w:rFonts w:cs="Arial"/>
                            <w:szCs w:val="20"/>
                            <w:lang w:val="sl-SI" w:eastAsia="sl-SI"/>
                          </w:rPr>
                          <w:t xml:space="preserve"> v šestih mesecih po njegovi uveljavitvi.</w:t>
                        </w:r>
                      </w:p>
                      <w:p w14:paraId="13621834" w14:textId="77777777" w:rsidR="0067423A" w:rsidRPr="00571F9E" w:rsidRDefault="0067423A" w:rsidP="00571F9E">
                        <w:pPr>
                          <w:spacing w:line="240" w:lineRule="auto"/>
                          <w:jc w:val="both"/>
                          <w:rPr>
                            <w:rFonts w:cs="Arial"/>
                            <w:szCs w:val="20"/>
                            <w:lang w:val="sl-SI" w:eastAsia="sl-SI"/>
                          </w:rPr>
                        </w:pPr>
                      </w:p>
                      <w:p w14:paraId="4BBCB146" w14:textId="5A17B6C7" w:rsidR="006E2C76" w:rsidRPr="00571F9E" w:rsidRDefault="00BA1194" w:rsidP="00571F9E">
                        <w:pPr>
                          <w:spacing w:line="240" w:lineRule="auto"/>
                          <w:jc w:val="center"/>
                          <w:rPr>
                            <w:rFonts w:eastAsia="Calibri" w:cs="Arial"/>
                            <w:b/>
                            <w:szCs w:val="20"/>
                            <w:lang w:val="sl-SI"/>
                          </w:rPr>
                        </w:pPr>
                        <w:r w:rsidRPr="00571F9E">
                          <w:rPr>
                            <w:rFonts w:eastAsia="Calibri" w:cs="Arial"/>
                            <w:b/>
                            <w:szCs w:val="20"/>
                            <w:lang w:val="sl-SI"/>
                          </w:rPr>
                          <w:t>3</w:t>
                        </w:r>
                        <w:r w:rsidR="00110F1E" w:rsidRPr="00571F9E">
                          <w:rPr>
                            <w:rFonts w:eastAsia="Calibri" w:cs="Arial"/>
                            <w:b/>
                            <w:szCs w:val="20"/>
                            <w:lang w:val="sl-SI"/>
                          </w:rPr>
                          <w:t>1</w:t>
                        </w:r>
                        <w:r w:rsidR="006E2C76" w:rsidRPr="00571F9E">
                          <w:rPr>
                            <w:rFonts w:eastAsia="Calibri" w:cs="Arial"/>
                            <w:b/>
                            <w:szCs w:val="20"/>
                            <w:lang w:val="sl-SI"/>
                          </w:rPr>
                          <w:t>. člen</w:t>
                        </w:r>
                      </w:p>
                      <w:p w14:paraId="090967A2" w14:textId="77777777" w:rsidR="009523BA" w:rsidRPr="00571F9E" w:rsidRDefault="009523BA" w:rsidP="00571F9E">
                        <w:pPr>
                          <w:spacing w:line="240" w:lineRule="auto"/>
                          <w:jc w:val="center"/>
                          <w:rPr>
                            <w:rFonts w:eastAsia="Calibri" w:cs="Arial"/>
                            <w:b/>
                            <w:szCs w:val="20"/>
                            <w:lang w:val="sl-SI"/>
                          </w:rPr>
                        </w:pPr>
                      </w:p>
                      <w:p w14:paraId="20E99609" w14:textId="77777777" w:rsidR="006E2C76" w:rsidRPr="00571F9E" w:rsidRDefault="006E2C76" w:rsidP="00571F9E">
                        <w:pPr>
                          <w:spacing w:line="240" w:lineRule="auto"/>
                          <w:jc w:val="both"/>
                          <w:rPr>
                            <w:rFonts w:eastAsia="Calibri" w:cs="Arial"/>
                            <w:bCs/>
                            <w:szCs w:val="20"/>
                            <w:lang w:val="sl-SI"/>
                          </w:rPr>
                        </w:pPr>
                        <w:r w:rsidRPr="00571F9E">
                          <w:rPr>
                            <w:rFonts w:eastAsia="Calibri" w:cs="Arial"/>
                            <w:bCs/>
                            <w:szCs w:val="20"/>
                            <w:lang w:val="sl-SI"/>
                          </w:rPr>
                          <w:t xml:space="preserve">Minister,  pristojen  za  pravosodje,  ob  tehnični  izpolnitvi  pogojev  za  vlaganje  po elektronski poti, z odredbo, ki se objavi v Uradnem listu Republike Slovenije, določi datum, od katerega je v skladu s spremenjenim in dopolnjenim zakonom mogoče tožbo ali drugo vlogo vložiti po elektronski poti.  </w:t>
                        </w:r>
                      </w:p>
                      <w:p w14:paraId="46BE28EA" w14:textId="77777777" w:rsidR="009523BA" w:rsidRPr="00571F9E" w:rsidRDefault="009523BA" w:rsidP="00571F9E">
                        <w:pPr>
                          <w:spacing w:line="240" w:lineRule="auto"/>
                          <w:jc w:val="both"/>
                          <w:rPr>
                            <w:rFonts w:eastAsia="Calibri" w:cs="Arial"/>
                            <w:bCs/>
                            <w:szCs w:val="20"/>
                            <w:lang w:val="sl-SI"/>
                          </w:rPr>
                        </w:pPr>
                      </w:p>
                      <w:p w14:paraId="3C2D9550" w14:textId="77777777" w:rsidR="006E2C76" w:rsidRPr="00571F9E" w:rsidRDefault="006E2C76" w:rsidP="00571F9E">
                        <w:pPr>
                          <w:spacing w:line="240" w:lineRule="auto"/>
                          <w:jc w:val="both"/>
                          <w:rPr>
                            <w:rFonts w:eastAsia="Calibri" w:cs="Arial"/>
                            <w:bCs/>
                            <w:szCs w:val="20"/>
                            <w:lang w:val="sl-SI"/>
                          </w:rPr>
                        </w:pPr>
                        <w:r w:rsidRPr="00571F9E">
                          <w:rPr>
                            <w:rFonts w:eastAsia="Calibri" w:cs="Arial"/>
                            <w:bCs/>
                            <w:szCs w:val="20"/>
                            <w:lang w:val="sl-SI"/>
                          </w:rPr>
                          <w:t xml:space="preserve">Minister,  pristojen  za  pravosodje,  ob  tehnični  izpolnitvi  pogojev  za  vročanje  po elektronski poti, z odredbo, ki se objavi v Uradnem listu Republike Slovenije, določi datum, od katerega je v skladu s spremenjenim in dopolnjenim zakonom mogoče vročanje po elektronski poti.  </w:t>
                        </w:r>
                      </w:p>
                      <w:p w14:paraId="5C481FF9" w14:textId="77777777" w:rsidR="009523BA" w:rsidRPr="00571F9E" w:rsidRDefault="009523BA" w:rsidP="00571F9E">
                        <w:pPr>
                          <w:spacing w:line="240" w:lineRule="auto"/>
                          <w:jc w:val="both"/>
                          <w:rPr>
                            <w:rFonts w:eastAsia="Calibri" w:cs="Arial"/>
                            <w:bCs/>
                            <w:szCs w:val="20"/>
                            <w:lang w:val="sl-SI"/>
                          </w:rPr>
                        </w:pPr>
                      </w:p>
                      <w:p w14:paraId="3BC5E0D3" w14:textId="052C40FC" w:rsidR="006E2C76" w:rsidRPr="00571F9E" w:rsidRDefault="006E2C76" w:rsidP="00571F9E">
                        <w:pPr>
                          <w:spacing w:line="240" w:lineRule="auto"/>
                          <w:jc w:val="both"/>
                          <w:rPr>
                            <w:rFonts w:eastAsia="Calibri" w:cs="Arial"/>
                            <w:bCs/>
                            <w:szCs w:val="20"/>
                            <w:lang w:val="sl-SI"/>
                          </w:rPr>
                        </w:pPr>
                        <w:r w:rsidRPr="00571F9E">
                          <w:rPr>
                            <w:rFonts w:eastAsia="Calibri" w:cs="Arial"/>
                            <w:bCs/>
                            <w:szCs w:val="20"/>
                            <w:lang w:val="sl-SI"/>
                          </w:rPr>
                          <w:t xml:space="preserve">Prvi odstavek </w:t>
                        </w:r>
                        <w:r w:rsidR="009523BA" w:rsidRPr="00571F9E">
                          <w:rPr>
                            <w:rFonts w:eastAsia="Calibri" w:cs="Arial"/>
                            <w:bCs/>
                            <w:szCs w:val="20"/>
                            <w:lang w:val="sl-SI"/>
                          </w:rPr>
                          <w:t xml:space="preserve">spremenjenega </w:t>
                        </w:r>
                        <w:r w:rsidRPr="00571F9E">
                          <w:rPr>
                            <w:rFonts w:eastAsia="Calibri" w:cs="Arial"/>
                            <w:bCs/>
                            <w:szCs w:val="20"/>
                            <w:lang w:val="sl-SI"/>
                          </w:rPr>
                          <w:t xml:space="preserve">101. člena zakona glede vlaganja tožb v elektronski obliki, drugi odstavek </w:t>
                        </w:r>
                        <w:r w:rsidR="009523BA" w:rsidRPr="00571F9E">
                          <w:rPr>
                            <w:rFonts w:eastAsia="Calibri" w:cs="Arial"/>
                            <w:bCs/>
                            <w:szCs w:val="20"/>
                            <w:lang w:val="sl-SI"/>
                          </w:rPr>
                          <w:t xml:space="preserve">spremenjenega </w:t>
                        </w:r>
                        <w:r w:rsidRPr="00571F9E">
                          <w:rPr>
                            <w:rFonts w:eastAsia="Calibri" w:cs="Arial"/>
                            <w:bCs/>
                            <w:szCs w:val="20"/>
                            <w:lang w:val="sl-SI"/>
                          </w:rPr>
                          <w:t xml:space="preserve">101. člena zakona glede vlaganja drugih vlog v elektronski obliki, tretji odstavek </w:t>
                        </w:r>
                        <w:r w:rsidR="009523BA" w:rsidRPr="00571F9E">
                          <w:rPr>
                            <w:rFonts w:eastAsia="Calibri" w:cs="Arial"/>
                            <w:bCs/>
                            <w:szCs w:val="20"/>
                            <w:lang w:val="sl-SI"/>
                          </w:rPr>
                          <w:t xml:space="preserve">spremenjenega </w:t>
                        </w:r>
                        <w:r w:rsidRPr="00571F9E">
                          <w:rPr>
                            <w:rFonts w:eastAsia="Calibri" w:cs="Arial"/>
                            <w:bCs/>
                            <w:szCs w:val="20"/>
                            <w:lang w:val="sl-SI"/>
                          </w:rPr>
                          <w:t xml:space="preserve">101. člena zakona in peta alineja prvega odstavka </w:t>
                        </w:r>
                        <w:r w:rsidR="009523BA" w:rsidRPr="00571F9E">
                          <w:rPr>
                            <w:rFonts w:eastAsia="Calibri" w:cs="Arial"/>
                            <w:bCs/>
                            <w:szCs w:val="20"/>
                            <w:lang w:val="sl-SI"/>
                          </w:rPr>
                          <w:t xml:space="preserve">novega </w:t>
                        </w:r>
                        <w:r w:rsidRPr="00571F9E">
                          <w:rPr>
                            <w:rFonts w:eastAsia="Calibri" w:cs="Arial"/>
                            <w:bCs/>
                            <w:szCs w:val="20"/>
                            <w:lang w:val="sl-SI"/>
                          </w:rPr>
                          <w:t xml:space="preserve">102.a člena zakona se začnejo uporabljati z dnem uveljavitve odredbe iz prvega odstavka tega člena. Do takrat se tožba ali druga vloga vloži na drug način, ki ga določa zakon, ki ureja pravdni postopek.  </w:t>
                        </w:r>
                      </w:p>
                      <w:p w14:paraId="0CA67B6E" w14:textId="77777777" w:rsidR="009523BA" w:rsidRPr="00571F9E" w:rsidRDefault="009523BA" w:rsidP="00571F9E">
                        <w:pPr>
                          <w:spacing w:line="240" w:lineRule="auto"/>
                          <w:jc w:val="both"/>
                          <w:rPr>
                            <w:rFonts w:eastAsia="Calibri" w:cs="Arial"/>
                            <w:bCs/>
                            <w:szCs w:val="20"/>
                            <w:lang w:val="sl-SI"/>
                          </w:rPr>
                        </w:pPr>
                      </w:p>
                      <w:p w14:paraId="314ED26C" w14:textId="66C57EE0" w:rsidR="006E2C76" w:rsidRPr="00571F9E" w:rsidRDefault="006E2C76" w:rsidP="00571F9E">
                        <w:pPr>
                          <w:spacing w:line="240" w:lineRule="auto"/>
                          <w:jc w:val="both"/>
                          <w:rPr>
                            <w:rFonts w:eastAsia="Calibri" w:cs="Arial"/>
                            <w:bCs/>
                            <w:szCs w:val="20"/>
                            <w:lang w:val="sl-SI"/>
                          </w:rPr>
                        </w:pPr>
                        <w:r w:rsidRPr="00571F9E">
                          <w:rPr>
                            <w:rFonts w:eastAsia="Calibri" w:cs="Arial"/>
                            <w:bCs/>
                            <w:szCs w:val="20"/>
                            <w:lang w:val="sl-SI"/>
                          </w:rPr>
                          <w:t xml:space="preserve">Drugi in peti odstavek </w:t>
                        </w:r>
                        <w:r w:rsidR="009523BA" w:rsidRPr="00571F9E">
                          <w:rPr>
                            <w:rFonts w:eastAsia="Calibri" w:cs="Arial"/>
                            <w:bCs/>
                            <w:szCs w:val="20"/>
                            <w:lang w:val="sl-SI"/>
                          </w:rPr>
                          <w:t xml:space="preserve">spremenjenega </w:t>
                        </w:r>
                        <w:r w:rsidRPr="00571F9E">
                          <w:rPr>
                            <w:rFonts w:eastAsia="Calibri" w:cs="Arial"/>
                            <w:bCs/>
                            <w:szCs w:val="20"/>
                            <w:lang w:val="sl-SI"/>
                          </w:rPr>
                          <w:t xml:space="preserve">101. člena zakona ter tretji odstavek </w:t>
                        </w:r>
                        <w:r w:rsidR="009523BA" w:rsidRPr="00571F9E">
                          <w:rPr>
                            <w:rFonts w:eastAsia="Calibri" w:cs="Arial"/>
                            <w:bCs/>
                            <w:szCs w:val="20"/>
                            <w:lang w:val="sl-SI"/>
                          </w:rPr>
                          <w:t xml:space="preserve">novega </w:t>
                        </w:r>
                        <w:r w:rsidRPr="00571F9E">
                          <w:rPr>
                            <w:rFonts w:eastAsia="Calibri" w:cs="Arial"/>
                            <w:bCs/>
                            <w:szCs w:val="20"/>
                            <w:lang w:val="sl-SI"/>
                          </w:rPr>
                          <w:t xml:space="preserve">102.a člena </w:t>
                        </w:r>
                        <w:r w:rsidR="009523BA" w:rsidRPr="00571F9E">
                          <w:rPr>
                            <w:rFonts w:eastAsia="Calibri" w:cs="Arial"/>
                            <w:bCs/>
                            <w:szCs w:val="20"/>
                            <w:lang w:val="sl-SI"/>
                          </w:rPr>
                          <w:t xml:space="preserve">zakona </w:t>
                        </w:r>
                        <w:r w:rsidRPr="00571F9E">
                          <w:rPr>
                            <w:rFonts w:eastAsia="Calibri" w:cs="Arial"/>
                            <w:bCs/>
                            <w:szCs w:val="20"/>
                            <w:lang w:val="sl-SI"/>
                          </w:rPr>
                          <w:t xml:space="preserve">glede elektronskega  vročanja  sodnih  pisanj  se  začnejo  uporabljati  z  dnem  uveljavitve odredbe iz drugega odstavka tega člena. Do takrat se sodno pisanje vroči v fizični obliki v skladu z zakonom, ki ureja pravdni postopek, pri čemer vročitev velja za opravljeno tretji dan od poskusa vročitve v fizični obliki. </w:t>
                        </w:r>
                      </w:p>
                      <w:p w14:paraId="71A22433" w14:textId="77777777" w:rsidR="009523BA" w:rsidRPr="00571F9E" w:rsidRDefault="009523BA" w:rsidP="00571F9E">
                        <w:pPr>
                          <w:spacing w:line="240" w:lineRule="auto"/>
                          <w:jc w:val="both"/>
                          <w:rPr>
                            <w:rFonts w:cs="Arial"/>
                            <w:szCs w:val="20"/>
                            <w:lang w:val="sl-SI" w:eastAsia="sl-SI"/>
                          </w:rPr>
                        </w:pPr>
                      </w:p>
                      <w:p w14:paraId="37EB55EC" w14:textId="591BB4BE" w:rsidR="006E2C76" w:rsidRPr="00571F9E" w:rsidRDefault="006E2C76" w:rsidP="00571F9E">
                        <w:pPr>
                          <w:spacing w:line="240" w:lineRule="auto"/>
                          <w:jc w:val="center"/>
                          <w:rPr>
                            <w:rFonts w:eastAsia="Calibri" w:cs="Arial"/>
                            <w:b/>
                            <w:szCs w:val="20"/>
                            <w:lang w:val="sl-SI"/>
                          </w:rPr>
                        </w:pPr>
                        <w:r w:rsidRPr="00571F9E">
                          <w:rPr>
                            <w:rFonts w:cs="Arial"/>
                            <w:b/>
                            <w:szCs w:val="20"/>
                            <w:lang w:val="sl-SI" w:eastAsia="sl-SI"/>
                          </w:rPr>
                          <w:br w:type="page"/>
                        </w:r>
                        <w:r w:rsidR="00BA1194" w:rsidRPr="00571F9E">
                          <w:rPr>
                            <w:rFonts w:cs="Arial"/>
                            <w:b/>
                            <w:szCs w:val="20"/>
                            <w:lang w:val="sl-SI"/>
                          </w:rPr>
                          <w:t>3</w:t>
                        </w:r>
                        <w:r w:rsidR="00110F1E" w:rsidRPr="00571F9E">
                          <w:rPr>
                            <w:rFonts w:cs="Arial"/>
                            <w:b/>
                            <w:szCs w:val="20"/>
                            <w:lang w:val="sl-SI"/>
                          </w:rPr>
                          <w:t>2</w:t>
                        </w:r>
                        <w:r w:rsidRPr="00571F9E">
                          <w:rPr>
                            <w:rFonts w:eastAsia="Calibri" w:cs="Arial"/>
                            <w:b/>
                            <w:szCs w:val="20"/>
                            <w:lang w:val="sl-SI"/>
                          </w:rPr>
                          <w:t>. člen</w:t>
                        </w:r>
                      </w:p>
                      <w:p w14:paraId="26CACE1A" w14:textId="77777777" w:rsidR="009523BA" w:rsidRPr="00571F9E" w:rsidRDefault="009523BA" w:rsidP="00571F9E">
                        <w:pPr>
                          <w:spacing w:line="240" w:lineRule="auto"/>
                          <w:jc w:val="center"/>
                          <w:rPr>
                            <w:rFonts w:eastAsia="Calibri" w:cs="Arial"/>
                            <w:b/>
                            <w:szCs w:val="20"/>
                            <w:lang w:val="sl-SI"/>
                          </w:rPr>
                        </w:pPr>
                      </w:p>
                      <w:p w14:paraId="5A4C0CA9" w14:textId="07375503" w:rsidR="006E2C76" w:rsidRPr="00571F9E" w:rsidRDefault="006E2C76" w:rsidP="00571F9E">
                        <w:pPr>
                          <w:spacing w:line="240" w:lineRule="auto"/>
                          <w:jc w:val="both"/>
                          <w:rPr>
                            <w:rFonts w:cs="Arial"/>
                            <w:bCs/>
                            <w:szCs w:val="20"/>
                            <w:lang w:val="sl-SI"/>
                          </w:rPr>
                        </w:pPr>
                        <w:r w:rsidRPr="00571F9E">
                          <w:rPr>
                            <w:rFonts w:eastAsia="Calibri" w:cs="Arial"/>
                            <w:bCs/>
                            <w:szCs w:val="20"/>
                            <w:lang w:val="sl-SI"/>
                          </w:rPr>
                          <w:lastRenderedPageBreak/>
                          <w:t xml:space="preserve">Do začetka uporabe tega zakona se uporabljajo določbe Zakona o lokalnih volitvah </w:t>
                        </w:r>
                        <w:r w:rsidR="00086C5A" w:rsidRPr="00571F9E">
                          <w:rPr>
                            <w:rFonts w:eastAsia="Calibri" w:cs="Arial"/>
                            <w:bCs/>
                            <w:szCs w:val="20"/>
                            <w:lang w:val="sl-SI"/>
                          </w:rPr>
                          <w:t>(</w:t>
                        </w:r>
                        <w:r w:rsidRPr="00571F9E">
                          <w:rPr>
                            <w:rFonts w:cs="Arial"/>
                            <w:bCs/>
                            <w:szCs w:val="20"/>
                            <w:lang w:val="sl-SI"/>
                          </w:rPr>
                          <w:t xml:space="preserve">Uradni list RS, št. 94/07 – uradno prečiščeno besedilo, 45/08, 83/12, 68/17 in 93/20 – </w:t>
                        </w:r>
                        <w:proofErr w:type="spellStart"/>
                        <w:r w:rsidRPr="00571F9E">
                          <w:rPr>
                            <w:rFonts w:cs="Arial"/>
                            <w:bCs/>
                            <w:szCs w:val="20"/>
                            <w:lang w:val="sl-SI"/>
                          </w:rPr>
                          <w:t>odl</w:t>
                        </w:r>
                        <w:proofErr w:type="spellEnd"/>
                        <w:r w:rsidRPr="00571F9E">
                          <w:rPr>
                            <w:rFonts w:cs="Arial"/>
                            <w:bCs/>
                            <w:szCs w:val="20"/>
                            <w:lang w:val="sl-SI"/>
                          </w:rPr>
                          <w:t>. US</w:t>
                        </w:r>
                        <w:r w:rsidR="009523BA" w:rsidRPr="00571F9E">
                          <w:rPr>
                            <w:rFonts w:cs="Arial"/>
                            <w:bCs/>
                            <w:szCs w:val="20"/>
                            <w:lang w:val="sl-SI"/>
                          </w:rPr>
                          <w:t>)</w:t>
                        </w:r>
                        <w:r w:rsidRPr="00571F9E" w:rsidDel="00F92CE8">
                          <w:rPr>
                            <w:rFonts w:cs="Arial"/>
                            <w:bCs/>
                            <w:szCs w:val="20"/>
                            <w:lang w:val="sl-SI"/>
                          </w:rPr>
                          <w:t xml:space="preserve"> </w:t>
                        </w:r>
                        <w:r w:rsidRPr="00571F9E">
                          <w:rPr>
                            <w:rFonts w:cs="Arial"/>
                            <w:bCs/>
                            <w:szCs w:val="20"/>
                            <w:lang w:val="sl-SI"/>
                          </w:rPr>
                          <w:t xml:space="preserve">in Zakona o lokalni samoupravi (Uradni list RS, št. 94/07 – uradno prečiščeno besedilo, 76/08, 79/09, 51/10, 40/12 – </w:t>
                        </w:r>
                        <w:proofErr w:type="spellStart"/>
                        <w:r w:rsidRPr="00571F9E">
                          <w:rPr>
                            <w:rFonts w:cs="Arial"/>
                            <w:bCs/>
                            <w:szCs w:val="20"/>
                            <w:lang w:val="sl-SI"/>
                          </w:rPr>
                          <w:t>ZUJF</w:t>
                        </w:r>
                        <w:proofErr w:type="spellEnd"/>
                        <w:r w:rsidRPr="00571F9E">
                          <w:rPr>
                            <w:rFonts w:cs="Arial"/>
                            <w:bCs/>
                            <w:szCs w:val="20"/>
                            <w:lang w:val="sl-SI"/>
                          </w:rPr>
                          <w:t xml:space="preserve">, 14/15 – </w:t>
                        </w:r>
                        <w:proofErr w:type="spellStart"/>
                        <w:r w:rsidRPr="00571F9E">
                          <w:rPr>
                            <w:rFonts w:cs="Arial"/>
                            <w:bCs/>
                            <w:szCs w:val="20"/>
                            <w:lang w:val="sl-SI"/>
                          </w:rPr>
                          <w:t>ZUUJFO</w:t>
                        </w:r>
                        <w:proofErr w:type="spellEnd"/>
                        <w:r w:rsidRPr="00571F9E">
                          <w:rPr>
                            <w:rFonts w:cs="Arial"/>
                            <w:bCs/>
                            <w:szCs w:val="20"/>
                            <w:lang w:val="sl-SI"/>
                          </w:rPr>
                          <w:t xml:space="preserve">, 11/18 – ZSPDSLS-1, 30/18, 61/20 – </w:t>
                        </w:r>
                        <w:proofErr w:type="spellStart"/>
                        <w:r w:rsidRPr="00571F9E">
                          <w:rPr>
                            <w:rFonts w:cs="Arial"/>
                            <w:bCs/>
                            <w:szCs w:val="20"/>
                            <w:lang w:val="sl-SI"/>
                          </w:rPr>
                          <w:t>ZIUZEOP</w:t>
                        </w:r>
                        <w:proofErr w:type="spellEnd"/>
                        <w:r w:rsidRPr="00571F9E">
                          <w:rPr>
                            <w:rFonts w:cs="Arial"/>
                            <w:bCs/>
                            <w:szCs w:val="20"/>
                            <w:lang w:val="sl-SI"/>
                          </w:rPr>
                          <w:t xml:space="preserve">-A in 80/20 – </w:t>
                        </w:r>
                        <w:proofErr w:type="spellStart"/>
                        <w:r w:rsidRPr="00571F9E">
                          <w:rPr>
                            <w:rFonts w:cs="Arial"/>
                            <w:bCs/>
                            <w:szCs w:val="20"/>
                            <w:lang w:val="sl-SI"/>
                          </w:rPr>
                          <w:t>ZIUOOPE</w:t>
                        </w:r>
                        <w:proofErr w:type="spellEnd"/>
                        <w:r w:rsidRPr="00571F9E">
                          <w:rPr>
                            <w:rFonts w:cs="Arial"/>
                            <w:bCs/>
                            <w:szCs w:val="20"/>
                            <w:lang w:val="sl-SI"/>
                          </w:rPr>
                          <w:t>).</w:t>
                        </w:r>
                      </w:p>
                      <w:p w14:paraId="328E85A3" w14:textId="55C122C3" w:rsidR="006E2C76" w:rsidRPr="00571F9E" w:rsidRDefault="006E2C76" w:rsidP="00571F9E">
                        <w:pPr>
                          <w:spacing w:line="240" w:lineRule="auto"/>
                          <w:ind w:left="2832" w:firstLine="708"/>
                          <w:textAlignment w:val="baseline"/>
                          <w:rPr>
                            <w:rFonts w:cs="Arial"/>
                            <w:b/>
                            <w:bCs/>
                            <w:szCs w:val="20"/>
                            <w:lang w:val="sl-SI" w:eastAsia="sl-SI"/>
                          </w:rPr>
                        </w:pPr>
                        <w:r w:rsidRPr="00571F9E">
                          <w:rPr>
                            <w:rFonts w:cs="Arial"/>
                            <w:b/>
                            <w:bCs/>
                            <w:szCs w:val="20"/>
                            <w:lang w:val="sl-SI" w:eastAsia="sl-SI"/>
                          </w:rPr>
                          <w:t>3</w:t>
                        </w:r>
                        <w:r w:rsidR="00110F1E" w:rsidRPr="00571F9E">
                          <w:rPr>
                            <w:rFonts w:cs="Arial"/>
                            <w:b/>
                            <w:bCs/>
                            <w:szCs w:val="20"/>
                            <w:lang w:val="sl-SI" w:eastAsia="sl-SI"/>
                          </w:rPr>
                          <w:t>3</w:t>
                        </w:r>
                        <w:r w:rsidRPr="00571F9E">
                          <w:rPr>
                            <w:rFonts w:cs="Arial"/>
                            <w:b/>
                            <w:bCs/>
                            <w:szCs w:val="20"/>
                            <w:lang w:val="sl-SI" w:eastAsia="sl-SI"/>
                          </w:rPr>
                          <w:t>. člen</w:t>
                        </w:r>
                      </w:p>
                      <w:p w14:paraId="20A99AAE" w14:textId="77777777" w:rsidR="006E2C76" w:rsidRPr="00571F9E" w:rsidRDefault="006E2C76" w:rsidP="00571F9E">
                        <w:pPr>
                          <w:spacing w:line="240" w:lineRule="auto"/>
                          <w:rPr>
                            <w:rFonts w:cs="Arial"/>
                            <w:szCs w:val="20"/>
                            <w:lang w:val="sl-SI" w:eastAsia="sl-SI"/>
                          </w:rPr>
                        </w:pPr>
                      </w:p>
                      <w:p w14:paraId="67411AF8" w14:textId="464D14F3" w:rsidR="006E2C76" w:rsidRPr="00571F9E" w:rsidRDefault="006E2C76" w:rsidP="00571F9E">
                        <w:pPr>
                          <w:spacing w:line="240" w:lineRule="auto"/>
                          <w:jc w:val="both"/>
                          <w:rPr>
                            <w:rFonts w:cs="Arial"/>
                            <w:szCs w:val="20"/>
                            <w:lang w:val="sl-SI"/>
                          </w:rPr>
                        </w:pPr>
                        <w:r w:rsidRPr="00571F9E">
                          <w:rPr>
                            <w:rFonts w:cs="Arial"/>
                            <w:szCs w:val="20"/>
                            <w:lang w:val="sl-SI" w:eastAsia="sl-SI"/>
                          </w:rPr>
                          <w:t>Ta zakon začne veljati petnajsti dan po objavi v Uradnem listu Republike Slovenije,</w:t>
                        </w:r>
                        <w:r w:rsidRPr="00571F9E">
                          <w:rPr>
                            <w:rFonts w:cs="Arial"/>
                            <w:szCs w:val="20"/>
                            <w:lang w:val="sl-SI"/>
                          </w:rPr>
                          <w:t xml:space="preserve"> uporabljati pa se začne za prve redne</w:t>
                        </w:r>
                        <w:r w:rsidR="002302C9" w:rsidRPr="00571F9E">
                          <w:rPr>
                            <w:rFonts w:cs="Arial"/>
                            <w:szCs w:val="20"/>
                            <w:lang w:val="sl-SI"/>
                          </w:rPr>
                          <w:t xml:space="preserve"> lokalne</w:t>
                        </w:r>
                        <w:r w:rsidRPr="00571F9E">
                          <w:rPr>
                            <w:rFonts w:cs="Arial"/>
                            <w:szCs w:val="20"/>
                            <w:lang w:val="sl-SI"/>
                          </w:rPr>
                          <w:t xml:space="preserve"> volitve, razpisane po uveljavitvi tega zakona</w:t>
                        </w:r>
                        <w:r w:rsidR="00A77288" w:rsidRPr="00571F9E">
                          <w:rPr>
                            <w:rFonts w:cs="Arial"/>
                            <w:szCs w:val="20"/>
                            <w:lang w:val="sl-SI"/>
                          </w:rPr>
                          <w:t>, razen spremenje</w:t>
                        </w:r>
                        <w:r w:rsidR="00125D45" w:rsidRPr="00571F9E">
                          <w:rPr>
                            <w:rFonts w:cs="Arial"/>
                            <w:szCs w:val="20"/>
                            <w:lang w:val="sl-SI"/>
                          </w:rPr>
                          <w:t>nega</w:t>
                        </w:r>
                        <w:r w:rsidR="00A77288" w:rsidRPr="00571F9E">
                          <w:rPr>
                            <w:rFonts w:cs="Arial"/>
                            <w:szCs w:val="20"/>
                            <w:lang w:val="sl-SI"/>
                          </w:rPr>
                          <w:t xml:space="preserve"> </w:t>
                        </w:r>
                        <w:r w:rsidR="009D0C7C" w:rsidRPr="00571F9E">
                          <w:rPr>
                            <w:rFonts w:cs="Arial"/>
                            <w:szCs w:val="20"/>
                            <w:lang w:val="sl-SI"/>
                          </w:rPr>
                          <w:t xml:space="preserve">drugega odstavka in novega tretjega odstavka </w:t>
                        </w:r>
                        <w:r w:rsidRPr="00571F9E">
                          <w:rPr>
                            <w:rFonts w:eastAsia="Calibri" w:cs="Arial"/>
                            <w:szCs w:val="20"/>
                            <w:lang w:val="sl-SI"/>
                          </w:rPr>
                          <w:t xml:space="preserve">35. </w:t>
                        </w:r>
                        <w:r w:rsidR="00125D45" w:rsidRPr="00571F9E">
                          <w:rPr>
                            <w:rFonts w:eastAsia="Calibri" w:cs="Arial"/>
                            <w:szCs w:val="20"/>
                            <w:lang w:val="sl-SI"/>
                          </w:rPr>
                          <w:t xml:space="preserve">člena </w:t>
                        </w:r>
                        <w:r w:rsidR="009D0C7C" w:rsidRPr="00571F9E">
                          <w:rPr>
                            <w:rFonts w:eastAsia="Calibri" w:cs="Arial"/>
                            <w:szCs w:val="20"/>
                            <w:lang w:val="sl-SI"/>
                          </w:rPr>
                          <w:t>zakona ter</w:t>
                        </w:r>
                        <w:r w:rsidRPr="00571F9E">
                          <w:rPr>
                            <w:rFonts w:eastAsia="Calibri" w:cs="Arial"/>
                            <w:szCs w:val="20"/>
                            <w:lang w:val="sl-SI"/>
                          </w:rPr>
                          <w:t xml:space="preserve"> </w:t>
                        </w:r>
                        <w:r w:rsidR="00926B7B" w:rsidRPr="00571F9E">
                          <w:rPr>
                            <w:rFonts w:eastAsia="Calibri" w:cs="Arial"/>
                            <w:szCs w:val="20"/>
                            <w:lang w:val="sl-SI"/>
                          </w:rPr>
                          <w:t>dopolnjen</w:t>
                        </w:r>
                        <w:r w:rsidR="00125D45" w:rsidRPr="00571F9E">
                          <w:rPr>
                            <w:rFonts w:eastAsia="Calibri" w:cs="Arial"/>
                            <w:szCs w:val="20"/>
                            <w:lang w:val="sl-SI"/>
                          </w:rPr>
                          <w:t>ega</w:t>
                        </w:r>
                        <w:r w:rsidR="00926B7B" w:rsidRPr="00571F9E">
                          <w:rPr>
                            <w:rFonts w:eastAsia="Calibri" w:cs="Arial"/>
                            <w:szCs w:val="20"/>
                            <w:lang w:val="sl-SI"/>
                          </w:rPr>
                          <w:t xml:space="preserve"> prv</w:t>
                        </w:r>
                        <w:r w:rsidR="00125D45" w:rsidRPr="00571F9E">
                          <w:rPr>
                            <w:rFonts w:eastAsia="Calibri" w:cs="Arial"/>
                            <w:szCs w:val="20"/>
                            <w:lang w:val="sl-SI"/>
                          </w:rPr>
                          <w:t>ega</w:t>
                        </w:r>
                        <w:r w:rsidR="00926B7B" w:rsidRPr="00571F9E">
                          <w:rPr>
                            <w:rFonts w:eastAsia="Calibri" w:cs="Arial"/>
                            <w:szCs w:val="20"/>
                            <w:lang w:val="sl-SI"/>
                          </w:rPr>
                          <w:t xml:space="preserve"> odstav</w:t>
                        </w:r>
                        <w:r w:rsidR="00125D45" w:rsidRPr="00571F9E">
                          <w:rPr>
                            <w:rFonts w:eastAsia="Calibri" w:cs="Arial"/>
                            <w:szCs w:val="20"/>
                            <w:lang w:val="sl-SI"/>
                          </w:rPr>
                          <w:t>ka</w:t>
                        </w:r>
                        <w:r w:rsidR="00926B7B" w:rsidRPr="00571F9E">
                          <w:rPr>
                            <w:rFonts w:eastAsia="Calibri" w:cs="Arial"/>
                            <w:szCs w:val="20"/>
                            <w:lang w:val="sl-SI"/>
                          </w:rPr>
                          <w:t xml:space="preserve"> </w:t>
                        </w:r>
                        <w:r w:rsidRPr="00571F9E">
                          <w:rPr>
                            <w:rFonts w:eastAsia="Calibri" w:cs="Arial"/>
                            <w:szCs w:val="20"/>
                            <w:lang w:val="sl-SI"/>
                          </w:rPr>
                          <w:t>37. člena zakona</w:t>
                        </w:r>
                        <w:r w:rsidR="00A77288" w:rsidRPr="00571F9E">
                          <w:rPr>
                            <w:rFonts w:eastAsia="Calibri" w:cs="Arial"/>
                            <w:szCs w:val="20"/>
                            <w:lang w:val="sl-SI"/>
                          </w:rPr>
                          <w:t>, ki se</w:t>
                        </w:r>
                        <w:r w:rsidRPr="00571F9E">
                          <w:rPr>
                            <w:rFonts w:eastAsia="Calibri" w:cs="Arial"/>
                            <w:szCs w:val="20"/>
                            <w:lang w:val="sl-SI"/>
                          </w:rPr>
                          <w:t xml:space="preserve"> začne</w:t>
                        </w:r>
                        <w:r w:rsidR="009D0C7C" w:rsidRPr="00571F9E">
                          <w:rPr>
                            <w:rFonts w:eastAsia="Calibri" w:cs="Arial"/>
                            <w:szCs w:val="20"/>
                            <w:lang w:val="sl-SI"/>
                          </w:rPr>
                          <w:t>jo</w:t>
                        </w:r>
                        <w:r w:rsidRPr="00571F9E">
                          <w:rPr>
                            <w:rFonts w:eastAsia="Calibri" w:cs="Arial"/>
                            <w:szCs w:val="20"/>
                            <w:lang w:val="sl-SI"/>
                          </w:rPr>
                          <w:t xml:space="preserve"> uporabljati z dnem uveljavitve tega zakona</w:t>
                        </w:r>
                        <w:r w:rsidRPr="00571F9E">
                          <w:rPr>
                            <w:rFonts w:cs="Arial"/>
                            <w:szCs w:val="20"/>
                            <w:lang w:val="sl-SI"/>
                          </w:rPr>
                          <w:t>.</w:t>
                        </w:r>
                      </w:p>
                      <w:bookmarkEnd w:id="29"/>
                      <w:p w14:paraId="0114A991" w14:textId="77777777" w:rsidR="007302F0" w:rsidRPr="00571F9E" w:rsidRDefault="007302F0"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45B23C26" w14:textId="77777777" w:rsidR="007302F0" w:rsidRPr="00571F9E" w:rsidRDefault="007302F0"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1F982ADF" w14:textId="671B8C35" w:rsidR="006E2C76" w:rsidRPr="00571F9E" w:rsidRDefault="006E2C76" w:rsidP="00571F9E">
                        <w:pPr>
                          <w:suppressAutoHyphens/>
                          <w:overflowPunct w:val="0"/>
                          <w:autoSpaceDE w:val="0"/>
                          <w:autoSpaceDN w:val="0"/>
                          <w:adjustRightInd w:val="0"/>
                          <w:spacing w:line="240" w:lineRule="auto"/>
                          <w:textAlignment w:val="baseline"/>
                          <w:outlineLvl w:val="3"/>
                          <w:rPr>
                            <w:rFonts w:cs="Arial"/>
                            <w:bCs/>
                            <w:szCs w:val="20"/>
                            <w:lang w:val="sl-SI" w:eastAsia="sl-SI"/>
                          </w:rPr>
                        </w:pPr>
                        <w:r w:rsidRPr="00571F9E">
                          <w:rPr>
                            <w:rFonts w:cs="Arial"/>
                            <w:b/>
                            <w:szCs w:val="20"/>
                            <w:lang w:val="sl-SI" w:eastAsia="sl-SI"/>
                          </w:rPr>
                          <w:t>III. OBRAZLOŽITEV</w:t>
                        </w:r>
                      </w:p>
                      <w:p w14:paraId="2BB1788A"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Cs/>
                            <w:szCs w:val="20"/>
                            <w:lang w:val="sl-SI" w:eastAsia="sl-SI"/>
                          </w:rPr>
                        </w:pPr>
                      </w:p>
                      <w:p w14:paraId="526A2391" w14:textId="77777777" w:rsidR="006E2C76" w:rsidRPr="00571F9E" w:rsidRDefault="006E2C76" w:rsidP="00571F9E">
                        <w:pPr>
                          <w:spacing w:line="240" w:lineRule="auto"/>
                          <w:jc w:val="both"/>
                          <w:rPr>
                            <w:rFonts w:cs="Arial"/>
                            <w:b/>
                            <w:szCs w:val="20"/>
                            <w:lang w:val="sl-SI"/>
                          </w:rPr>
                        </w:pPr>
                        <w:r w:rsidRPr="00571F9E">
                          <w:rPr>
                            <w:rFonts w:cs="Arial"/>
                            <w:b/>
                            <w:szCs w:val="20"/>
                            <w:lang w:val="sl-SI"/>
                          </w:rPr>
                          <w:t xml:space="preserve">K 1. členu </w:t>
                        </w:r>
                      </w:p>
                      <w:p w14:paraId="6C9F3C31" w14:textId="0C4E8796" w:rsidR="00A007A1" w:rsidRPr="00571F9E" w:rsidRDefault="00A007A1" w:rsidP="00571F9E">
                        <w:pPr>
                          <w:tabs>
                            <w:tab w:val="left" w:pos="3402"/>
                          </w:tabs>
                          <w:spacing w:line="240" w:lineRule="auto"/>
                          <w:jc w:val="both"/>
                          <w:rPr>
                            <w:rFonts w:cs="Arial"/>
                            <w:szCs w:val="20"/>
                            <w:lang w:val="sl-SI"/>
                          </w:rPr>
                        </w:pPr>
                        <w:r w:rsidRPr="00571F9E">
                          <w:rPr>
                            <w:rFonts w:cs="Arial"/>
                            <w:szCs w:val="20"/>
                            <w:lang w:val="sl-SI"/>
                          </w:rPr>
                          <w:t>S spremembo 3. člena se ureja obveznosti pokrivanja stroškov rednih lokalnih volitev in izrecno določa, da stroške, ki v zvezi z izvedbo lokalnih volitev  nastanejo pri izvajanju nalog državnih organov, krijejo državni organi sami. Javni uslužbenci, zaposleni v državnih organih na delovnih mestih, na katerih skrbijo za uveljavljanje volilne pravice, svoje naloge opravljajo na enak način, kot jih opravljajo za državne volitve. Tudi v primeru državnih volitev in referendumov upravne enote, MJU,</w:t>
                        </w:r>
                        <w:r w:rsidR="008C43A7">
                          <w:rPr>
                            <w:rFonts w:cs="Arial"/>
                            <w:szCs w:val="20"/>
                            <w:lang w:val="sl-SI"/>
                          </w:rPr>
                          <w:t xml:space="preserve"> MNZ</w:t>
                        </w:r>
                        <w:r w:rsidRPr="00571F9E">
                          <w:rPr>
                            <w:rFonts w:cs="Arial"/>
                            <w:szCs w:val="20"/>
                            <w:lang w:val="sl-SI"/>
                          </w:rPr>
                          <w:t xml:space="preserve">, </w:t>
                        </w:r>
                        <w:proofErr w:type="spellStart"/>
                        <w:r w:rsidR="008C43A7">
                          <w:rPr>
                            <w:rFonts w:cs="Arial"/>
                            <w:szCs w:val="20"/>
                            <w:lang w:val="sl-SI"/>
                          </w:rPr>
                          <w:t>GURS</w:t>
                        </w:r>
                        <w:proofErr w:type="spellEnd"/>
                        <w:r w:rsidRPr="00571F9E">
                          <w:rPr>
                            <w:rFonts w:cs="Arial"/>
                            <w:szCs w:val="20"/>
                            <w:lang w:val="sl-SI"/>
                          </w:rPr>
                          <w:t xml:space="preserve"> in </w:t>
                        </w:r>
                        <w:proofErr w:type="spellStart"/>
                        <w:r w:rsidRPr="00571F9E">
                          <w:rPr>
                            <w:rFonts w:cs="Arial"/>
                            <w:szCs w:val="20"/>
                            <w:lang w:val="sl-SI"/>
                          </w:rPr>
                          <w:t>DVK</w:t>
                        </w:r>
                        <w:proofErr w:type="spellEnd"/>
                        <w:r w:rsidRPr="00571F9E">
                          <w:rPr>
                            <w:rFonts w:cs="Arial"/>
                            <w:szCs w:val="20"/>
                            <w:lang w:val="sl-SI"/>
                          </w:rPr>
                          <w:t xml:space="preserve"> ne zaračunajo stroškov dela, ki so jih imeli zaradi nalog, povezanih z volitvami, saj jih opravljajo javni uslužbenci, ki imajo te naloge določene v opisu nalog delovnega mesta v aktu o sistemizaciji. V primeru delovanja državnih organov, povezanih z izvedbo lokalnih volitev, gre za oblastna ravnanja (de </w:t>
                        </w:r>
                        <w:proofErr w:type="spellStart"/>
                        <w:r w:rsidRPr="00571F9E">
                          <w:rPr>
                            <w:rFonts w:cs="Arial"/>
                            <w:szCs w:val="20"/>
                            <w:lang w:val="sl-SI"/>
                          </w:rPr>
                          <w:t>iure</w:t>
                        </w:r>
                        <w:proofErr w:type="spellEnd"/>
                        <w:r w:rsidRPr="00571F9E">
                          <w:rPr>
                            <w:rFonts w:cs="Arial"/>
                            <w:szCs w:val="20"/>
                            <w:lang w:val="sl-SI"/>
                          </w:rPr>
                          <w:t xml:space="preserve"> </w:t>
                        </w:r>
                        <w:proofErr w:type="spellStart"/>
                        <w:r w:rsidRPr="00571F9E">
                          <w:rPr>
                            <w:rFonts w:cs="Arial"/>
                            <w:szCs w:val="20"/>
                            <w:lang w:val="sl-SI"/>
                          </w:rPr>
                          <w:t>imperii</w:t>
                        </w:r>
                        <w:proofErr w:type="spellEnd"/>
                        <w:r w:rsidRPr="00571F9E">
                          <w:rPr>
                            <w:rFonts w:cs="Arial"/>
                            <w:szCs w:val="20"/>
                            <w:lang w:val="sl-SI"/>
                          </w:rPr>
                          <w:t>), ki jih izvajajo v upravnih zadevah znotraj ali preko polnega delovnega časa.</w:t>
                        </w:r>
                      </w:p>
                      <w:p w14:paraId="33D50E93" w14:textId="77777777" w:rsidR="00A007A1" w:rsidRPr="00571F9E" w:rsidRDefault="00A007A1" w:rsidP="00571F9E">
                        <w:pPr>
                          <w:tabs>
                            <w:tab w:val="left" w:pos="3402"/>
                          </w:tabs>
                          <w:spacing w:line="240" w:lineRule="auto"/>
                          <w:jc w:val="both"/>
                          <w:rPr>
                            <w:rFonts w:cs="Arial"/>
                            <w:szCs w:val="20"/>
                            <w:lang w:val="sl-SI"/>
                          </w:rPr>
                        </w:pPr>
                      </w:p>
                      <w:p w14:paraId="0F9CF11A" w14:textId="4DD7C50F" w:rsidR="00A007A1" w:rsidRPr="00571F9E" w:rsidRDefault="00A007A1" w:rsidP="00571F9E">
                        <w:pPr>
                          <w:tabs>
                            <w:tab w:val="left" w:pos="3402"/>
                          </w:tabs>
                          <w:spacing w:line="240" w:lineRule="auto"/>
                          <w:jc w:val="both"/>
                          <w:rPr>
                            <w:rFonts w:cs="Arial"/>
                            <w:szCs w:val="20"/>
                            <w:lang w:val="sl-SI"/>
                          </w:rPr>
                        </w:pPr>
                        <w:r w:rsidRPr="00571F9E">
                          <w:rPr>
                            <w:rFonts w:cs="Arial"/>
                            <w:szCs w:val="20"/>
                            <w:lang w:val="sl-SI"/>
                          </w:rPr>
                          <w:t>Med stroške, ki nastanejo pri delu državnih organov in jih ne bodo krile občine</w:t>
                        </w:r>
                        <w:r w:rsidR="007D1E93">
                          <w:rPr>
                            <w:rFonts w:cs="Arial"/>
                            <w:szCs w:val="20"/>
                            <w:lang w:val="sl-SI"/>
                          </w:rPr>
                          <w:t>,</w:t>
                        </w:r>
                        <w:r w:rsidRPr="00571F9E">
                          <w:rPr>
                            <w:rFonts w:cs="Arial"/>
                            <w:szCs w:val="20"/>
                            <w:lang w:val="sl-SI"/>
                          </w:rPr>
                          <w:t xml:space="preserve"> spadajo plače in dodatki za delo v manj ugodnem delovnem času (dežurstvo, delo preko polnega delovnega časa), malica in prevoz na delo ter potni in drugi stroški, nastali v času trajanja lokalnih volitev. Med te stroške spada tudi morebitni strošek delovne uspešnosti zaradi povečanega obsega dela javnega uslužbenca državnega organa. V stroške, ki jih državni organi občinam v času lokalnih volitev ne smejo zaračunavati, spadajo tudi stroški fizičnega varovanja prostorov upravnih enot v času dežurstev oziroma zunaj poslovnega časa</w:t>
                        </w:r>
                        <w:r w:rsidR="007D1E93">
                          <w:rPr>
                            <w:rFonts w:cs="Arial"/>
                            <w:szCs w:val="20"/>
                            <w:lang w:val="sl-SI"/>
                          </w:rPr>
                          <w:t>,</w:t>
                        </w:r>
                        <w:r w:rsidRPr="00571F9E">
                          <w:rPr>
                            <w:rFonts w:cs="Arial"/>
                            <w:szCs w:val="20"/>
                            <w:lang w:val="sl-SI"/>
                          </w:rPr>
                          <w:t xml:space="preserve"> ne glede na to, da se fizično varovanje zagotavlja samo zaradi potreb lokalnih volitev. </w:t>
                        </w:r>
                      </w:p>
                      <w:p w14:paraId="12DA21CE" w14:textId="77777777" w:rsidR="00A007A1" w:rsidRPr="00571F9E" w:rsidRDefault="00A007A1" w:rsidP="00571F9E">
                        <w:pPr>
                          <w:tabs>
                            <w:tab w:val="left" w:pos="3402"/>
                          </w:tabs>
                          <w:spacing w:line="240" w:lineRule="auto"/>
                          <w:jc w:val="both"/>
                          <w:rPr>
                            <w:rFonts w:cs="Arial"/>
                            <w:szCs w:val="20"/>
                            <w:lang w:val="sl-SI"/>
                          </w:rPr>
                        </w:pPr>
                      </w:p>
                      <w:p w14:paraId="554F8785" w14:textId="77777777" w:rsidR="00A007A1" w:rsidRPr="00571F9E" w:rsidRDefault="00A007A1" w:rsidP="00571F9E">
                        <w:pPr>
                          <w:tabs>
                            <w:tab w:val="left" w:pos="3402"/>
                          </w:tabs>
                          <w:spacing w:line="240" w:lineRule="auto"/>
                          <w:jc w:val="both"/>
                          <w:rPr>
                            <w:rFonts w:cs="Arial"/>
                            <w:szCs w:val="20"/>
                            <w:lang w:val="sl-SI"/>
                          </w:rPr>
                        </w:pPr>
                        <w:r w:rsidRPr="00571F9E">
                          <w:rPr>
                            <w:rFonts w:cs="Arial"/>
                            <w:szCs w:val="20"/>
                            <w:lang w:val="sl-SI"/>
                          </w:rPr>
                          <w:t xml:space="preserve">Navedena omejitev se ne nanaša na morebitne druge stroške, ki jih je imel državni organ zaradi izvajanja dejavnosti, povezanih z lokalnimi volitvami. Tako je pravna podlaga za zaračunavanje stroškov izdelave volilnih imenikov, ki jih morajo občine poravnati MNZ, določena v drugem odstavku 3. člena ZEVP-2, ki določa, da stroške za sestavljanje in tiskanje volilnih imenikov ter stroške za pripravo podatkov za obvestila volivcev za lokalne volitve in glasovanje na lokalnih referendumih krijejo občine. Takšni razlagi ob zdaj veljavni zakonodaji pritrjuje tudi sodba Višjega sodišča v Ljubljani št. II </w:t>
                        </w:r>
                        <w:proofErr w:type="spellStart"/>
                        <w:r w:rsidRPr="00571F9E">
                          <w:rPr>
                            <w:rFonts w:cs="Arial"/>
                            <w:szCs w:val="20"/>
                            <w:lang w:val="sl-SI"/>
                          </w:rPr>
                          <w:t>Cpg</w:t>
                        </w:r>
                        <w:proofErr w:type="spellEnd"/>
                        <w:r w:rsidRPr="00571F9E">
                          <w:rPr>
                            <w:rFonts w:cs="Arial"/>
                            <w:szCs w:val="20"/>
                            <w:lang w:val="sl-SI"/>
                          </w:rPr>
                          <w:t xml:space="preserve"> 564/2019 z dne 19. oktobra 2019. V njej piše, da tiskanje volilnih imenikov za izvedbo lokalnih volitev ni oblastno ravnanje v razmerju do lokalnih skupnosti. Gre za strošek, ki je nujno potreben za izvedbo lokalnih volitev in ga je na podlagi 3. člena ZLV dolžna nositi občina. </w:t>
                        </w:r>
                      </w:p>
                      <w:p w14:paraId="0E6E5EDA" w14:textId="77777777" w:rsidR="006E2C76" w:rsidRPr="00571F9E" w:rsidRDefault="006E2C76" w:rsidP="00571F9E">
                        <w:pPr>
                          <w:suppressAutoHyphens/>
                          <w:overflowPunct w:val="0"/>
                          <w:autoSpaceDE w:val="0"/>
                          <w:autoSpaceDN w:val="0"/>
                          <w:adjustRightInd w:val="0"/>
                          <w:spacing w:line="240" w:lineRule="auto"/>
                          <w:jc w:val="both"/>
                          <w:textAlignment w:val="baseline"/>
                          <w:outlineLvl w:val="3"/>
                          <w:rPr>
                            <w:rFonts w:cs="Arial"/>
                            <w:bCs/>
                            <w:szCs w:val="20"/>
                            <w:lang w:val="sl-SI" w:eastAsia="sl-SI"/>
                          </w:rPr>
                        </w:pPr>
                        <w:bookmarkStart w:id="36" w:name="_Hlk71271127"/>
                      </w:p>
                      <w:p w14:paraId="3B397A08" w14:textId="77777777" w:rsidR="006E2C76" w:rsidRPr="00571F9E" w:rsidRDefault="006E2C76" w:rsidP="00571F9E">
                        <w:pPr>
                          <w:spacing w:line="240" w:lineRule="auto"/>
                          <w:jc w:val="both"/>
                          <w:rPr>
                            <w:rFonts w:cs="Arial"/>
                            <w:b/>
                            <w:szCs w:val="20"/>
                            <w:lang w:val="sl-SI"/>
                          </w:rPr>
                        </w:pPr>
                        <w:r w:rsidRPr="00571F9E">
                          <w:rPr>
                            <w:rFonts w:cs="Arial"/>
                            <w:b/>
                            <w:szCs w:val="20"/>
                            <w:lang w:val="sl-SI"/>
                          </w:rPr>
                          <w:t>K 2. členu</w:t>
                        </w:r>
                      </w:p>
                      <w:p w14:paraId="127D7F09" w14:textId="41E6FC0F" w:rsidR="003A3B46" w:rsidRPr="00571F9E" w:rsidRDefault="003A3B46" w:rsidP="00571F9E">
                        <w:pPr>
                          <w:spacing w:line="240" w:lineRule="auto"/>
                          <w:jc w:val="both"/>
                          <w:rPr>
                            <w:rFonts w:cs="Arial"/>
                            <w:bCs/>
                            <w:szCs w:val="20"/>
                            <w:lang w:val="sl-SI" w:eastAsia="sl-SI"/>
                          </w:rPr>
                        </w:pPr>
                        <w:r w:rsidRPr="00571F9E">
                          <w:rPr>
                            <w:rFonts w:cs="Arial"/>
                            <w:bCs/>
                            <w:szCs w:val="20"/>
                            <w:lang w:val="sl-SI" w:eastAsia="sl-SI"/>
                          </w:rPr>
                          <w:t xml:space="preserve">S spremembo drugega odstavka 5. člena ZLV, ki je v slovenski pravni red prenesel Direktivo Sveta 94/80(ES) o določitvi podrobne ureditve za uresničevanje volilne pravice in pravice do kandidiranja na lokalnih volitvah državljanov Unije, ki prebivajo v državi članici, v kateri nimajo državljanstva, se </w:t>
                        </w:r>
                        <w:r w:rsidR="005F7937" w:rsidRPr="00571F9E">
                          <w:rPr>
                            <w:rFonts w:cs="Arial"/>
                            <w:bCs/>
                            <w:szCs w:val="20"/>
                            <w:lang w:val="sl-SI" w:eastAsia="sl-SI"/>
                          </w:rPr>
                          <w:t>opušča sklicevanje na prvi odstavek 5. člena ZLV, ker ta med pogoji ne določa zgolj starostnega pogoja</w:t>
                        </w:r>
                        <w:r w:rsidR="007D1E93">
                          <w:rPr>
                            <w:rFonts w:cs="Arial"/>
                            <w:bCs/>
                            <w:szCs w:val="20"/>
                            <w:lang w:val="sl-SI" w:eastAsia="sl-SI"/>
                          </w:rPr>
                          <w:t>,</w:t>
                        </w:r>
                        <w:r w:rsidR="005F7937" w:rsidRPr="00571F9E">
                          <w:rPr>
                            <w:rFonts w:cs="Arial"/>
                            <w:bCs/>
                            <w:szCs w:val="20"/>
                            <w:lang w:val="sl-SI" w:eastAsia="sl-SI"/>
                          </w:rPr>
                          <w:t xml:space="preserve"> temveč tudi pogoj slovenskega državljanstva. Skladno s predlagano spremembo se torej </w:t>
                        </w:r>
                        <w:r w:rsidRPr="00571F9E">
                          <w:rPr>
                            <w:rFonts w:cs="Arial"/>
                            <w:bCs/>
                            <w:szCs w:val="20"/>
                            <w:lang w:val="sl-SI" w:eastAsia="sl-SI"/>
                          </w:rPr>
                          <w:t xml:space="preserve">jasneje določa, da imajo aktivno in pasivno volilno pravico za člana občinskega sveta državljani druge države članice Evropske unije, ki imajo potrdilo o prijavi stalnega prebivanja in prijavljeno stalno prebivališče v Republiki Sloveniji oziroma potrdilo o prijavi prebivanja in prijavljeno začasno bivališče v Republiki Sloveniji ter so na dan glasovanja dopolnili 18 let starosti. </w:t>
                        </w:r>
                      </w:p>
                      <w:p w14:paraId="47AC28B0" w14:textId="5CC52732" w:rsidR="003A3B46" w:rsidRPr="00571F9E" w:rsidRDefault="003A3B46" w:rsidP="00571F9E">
                        <w:pPr>
                          <w:spacing w:line="240" w:lineRule="auto"/>
                          <w:jc w:val="both"/>
                          <w:rPr>
                            <w:rFonts w:cs="Arial"/>
                            <w:bCs/>
                            <w:szCs w:val="20"/>
                            <w:lang w:val="sl-SI" w:eastAsia="sl-SI"/>
                          </w:rPr>
                        </w:pPr>
                        <w:r w:rsidRPr="00571F9E">
                          <w:rPr>
                            <w:rFonts w:cs="Arial"/>
                            <w:bCs/>
                            <w:szCs w:val="20"/>
                            <w:lang w:val="sl-SI" w:eastAsia="sl-SI"/>
                          </w:rPr>
                          <w:t xml:space="preserve"> </w:t>
                        </w:r>
                      </w:p>
                      <w:p w14:paraId="7E9FE02D" w14:textId="55609421" w:rsidR="00FA15E2" w:rsidRPr="00571F9E" w:rsidRDefault="00EF26FD" w:rsidP="00571F9E">
                        <w:pPr>
                          <w:spacing w:line="240" w:lineRule="auto"/>
                          <w:jc w:val="both"/>
                          <w:rPr>
                            <w:rFonts w:cs="Arial"/>
                            <w:bCs/>
                            <w:szCs w:val="20"/>
                            <w:lang w:val="sl-SI"/>
                          </w:rPr>
                        </w:pPr>
                        <w:r w:rsidRPr="00571F9E">
                          <w:rPr>
                            <w:rFonts w:cs="Arial"/>
                            <w:bCs/>
                            <w:szCs w:val="20"/>
                            <w:lang w:val="sl-SI" w:eastAsia="sl-SI"/>
                          </w:rPr>
                          <w:lastRenderedPageBreak/>
                          <w:t>Črtanje šestega odstavka 5. člena ZLV</w:t>
                        </w:r>
                        <w:r w:rsidR="00FA15E2" w:rsidRPr="00571F9E">
                          <w:rPr>
                            <w:rFonts w:cs="Arial"/>
                            <w:bCs/>
                            <w:szCs w:val="20"/>
                            <w:lang w:val="sl-SI" w:eastAsia="sl-SI"/>
                          </w:rPr>
                          <w:t xml:space="preserve"> predstavlja uskladitev z Zakonom o spremembah in dopolnitvah Zakona o volitvah v državni zbor (Uradni list RS, št. 12/24), ki določa, da osebam, ki so že dopolnile 18 let in jih bo sodišče postavilo pod skrbništvo, s sodno odločbo ne bo več možno odvzeti volilne pravice. </w:t>
                        </w:r>
                        <w:r w:rsidR="00FA15E2" w:rsidRPr="00571F9E">
                          <w:rPr>
                            <w:rFonts w:cs="Arial"/>
                            <w:szCs w:val="20"/>
                            <w:lang w:val="sl-SI"/>
                          </w:rPr>
                          <w:t>V skladu z M</w:t>
                        </w:r>
                        <w:r w:rsidR="00136A61" w:rsidRPr="00571F9E">
                          <w:rPr>
                            <w:rFonts w:cs="Arial"/>
                            <w:szCs w:val="20"/>
                            <w:lang w:val="sl-SI"/>
                          </w:rPr>
                          <w:t xml:space="preserve">ednarodno </w:t>
                        </w:r>
                        <w:r w:rsidR="0093695C" w:rsidRPr="00571F9E">
                          <w:rPr>
                            <w:rFonts w:cs="Arial"/>
                            <w:szCs w:val="20"/>
                            <w:lang w:val="sl-SI"/>
                          </w:rPr>
                          <w:t>konvencijo o pravica</w:t>
                        </w:r>
                        <w:r w:rsidR="00136A61" w:rsidRPr="00571F9E">
                          <w:rPr>
                            <w:rFonts w:cs="Arial"/>
                            <w:szCs w:val="20"/>
                            <w:lang w:val="sl-SI"/>
                          </w:rPr>
                          <w:t>h invalidov</w:t>
                        </w:r>
                        <w:r w:rsidR="00FA15E2" w:rsidRPr="00571F9E">
                          <w:rPr>
                            <w:rFonts w:cs="Arial"/>
                            <w:szCs w:val="20"/>
                            <w:lang w:val="sl-SI"/>
                          </w:rPr>
                          <w:t xml:space="preserve"> in Z</w:t>
                        </w:r>
                        <w:r w:rsidR="0093695C" w:rsidRPr="00571F9E">
                          <w:rPr>
                            <w:rFonts w:cs="Arial"/>
                            <w:szCs w:val="20"/>
                            <w:lang w:val="sl-SI"/>
                          </w:rPr>
                          <w:t>akonom o volitvah v Državni zbor (v nadaljnjem besedilu: ZVDZ)</w:t>
                        </w:r>
                        <w:r w:rsidR="00FA15E2" w:rsidRPr="00571F9E">
                          <w:rPr>
                            <w:rFonts w:cs="Arial"/>
                            <w:szCs w:val="20"/>
                            <w:lang w:val="sl-SI"/>
                          </w:rPr>
                          <w:t xml:space="preserve"> se tudi na lokalnih volitvah zagotavlja aktivna in pasivna volilna pravica in njeno praktično uresničevanje vsem polnoletnim državljanom Republike Slovenije</w:t>
                        </w:r>
                        <w:r w:rsidR="0062774E">
                          <w:rPr>
                            <w:rFonts w:cs="Arial"/>
                            <w:szCs w:val="20"/>
                            <w:lang w:val="sl-SI"/>
                          </w:rPr>
                          <w:t>.</w:t>
                        </w:r>
                      </w:p>
                      <w:p w14:paraId="7A35F771" w14:textId="77777777" w:rsidR="006E2C76" w:rsidRPr="00571F9E" w:rsidRDefault="006E2C76" w:rsidP="00571F9E">
                        <w:pPr>
                          <w:spacing w:line="240" w:lineRule="auto"/>
                          <w:jc w:val="both"/>
                          <w:rPr>
                            <w:rFonts w:cs="Arial"/>
                            <w:b/>
                            <w:szCs w:val="20"/>
                            <w:lang w:val="sl-SI"/>
                          </w:rPr>
                        </w:pPr>
                      </w:p>
                      <w:p w14:paraId="0362B62C" w14:textId="77777777" w:rsidR="006E2C76" w:rsidRPr="00571F9E" w:rsidRDefault="006E2C76" w:rsidP="00571F9E">
                        <w:pPr>
                          <w:spacing w:line="240" w:lineRule="auto"/>
                          <w:jc w:val="both"/>
                          <w:rPr>
                            <w:rFonts w:cs="Arial"/>
                            <w:b/>
                            <w:szCs w:val="20"/>
                            <w:lang w:val="sl-SI"/>
                          </w:rPr>
                        </w:pPr>
                        <w:r w:rsidRPr="00571F9E">
                          <w:rPr>
                            <w:rFonts w:cs="Arial"/>
                            <w:b/>
                            <w:szCs w:val="20"/>
                            <w:lang w:val="sl-SI"/>
                          </w:rPr>
                          <w:t>K 3. členu</w:t>
                        </w:r>
                      </w:p>
                      <w:p w14:paraId="7CF35CDE" w14:textId="172DB5C9" w:rsidR="006E2C76" w:rsidRPr="00571F9E" w:rsidRDefault="006E2C76" w:rsidP="00571F9E">
                        <w:pPr>
                          <w:spacing w:line="240" w:lineRule="auto"/>
                          <w:jc w:val="both"/>
                          <w:rPr>
                            <w:rFonts w:cs="Arial"/>
                            <w:bCs/>
                            <w:szCs w:val="20"/>
                            <w:lang w:val="sl-SI"/>
                          </w:rPr>
                        </w:pPr>
                        <w:r w:rsidRPr="00571F9E">
                          <w:rPr>
                            <w:rFonts w:cs="Arial"/>
                            <w:bCs/>
                            <w:szCs w:val="20"/>
                            <w:lang w:val="sl-SI"/>
                          </w:rPr>
                          <w:t>S predlagano spremembo želi predlagatelj zagotoviti enakost volilne pravice pri lokalnih volitvah</w:t>
                        </w:r>
                        <w:r w:rsidR="007D1E93">
                          <w:rPr>
                            <w:rFonts w:cs="Arial"/>
                            <w:bCs/>
                            <w:szCs w:val="20"/>
                            <w:lang w:val="sl-SI"/>
                          </w:rPr>
                          <w:t>,</w:t>
                        </w:r>
                        <w:r w:rsidRPr="00571F9E">
                          <w:rPr>
                            <w:rFonts w:cs="Arial"/>
                            <w:bCs/>
                            <w:szCs w:val="20"/>
                            <w:lang w:val="sl-SI"/>
                          </w:rPr>
                          <w:t xml:space="preserve"> in sicer </w:t>
                        </w:r>
                        <w:r w:rsidR="00FA15E2" w:rsidRPr="00571F9E">
                          <w:rPr>
                            <w:rFonts w:cs="Arial"/>
                            <w:bCs/>
                            <w:szCs w:val="20"/>
                            <w:lang w:val="sl-SI"/>
                          </w:rPr>
                          <w:t>tako</w:t>
                        </w:r>
                        <w:r w:rsidRPr="00571F9E">
                          <w:rPr>
                            <w:rFonts w:cs="Arial"/>
                            <w:bCs/>
                            <w:szCs w:val="20"/>
                            <w:lang w:val="sl-SI"/>
                          </w:rPr>
                          <w:t>, da se črta določba</w:t>
                        </w:r>
                        <w:r w:rsidR="00B77C7D" w:rsidRPr="00571F9E">
                          <w:rPr>
                            <w:rFonts w:cs="Arial"/>
                            <w:bCs/>
                            <w:szCs w:val="20"/>
                            <w:lang w:val="sl-SI"/>
                          </w:rPr>
                          <w:t>,</w:t>
                        </w:r>
                        <w:r w:rsidRPr="00571F9E">
                          <w:rPr>
                            <w:rFonts w:cs="Arial"/>
                            <w:bCs/>
                            <w:szCs w:val="20"/>
                            <w:lang w:val="sl-SI"/>
                          </w:rPr>
                          <w:t xml:space="preserve"> na podlagi katere mora volilna enota obsegati območje ene ali več krajevnih</w:t>
                        </w:r>
                        <w:r w:rsidR="00110F1E" w:rsidRPr="00571F9E">
                          <w:rPr>
                            <w:rFonts w:cs="Arial"/>
                            <w:bCs/>
                            <w:szCs w:val="20"/>
                            <w:lang w:val="sl-SI"/>
                          </w:rPr>
                          <w:t xml:space="preserve">, </w:t>
                        </w:r>
                        <w:r w:rsidRPr="00571F9E">
                          <w:rPr>
                            <w:rFonts w:cs="Arial"/>
                            <w:bCs/>
                            <w:szCs w:val="20"/>
                            <w:lang w:val="sl-SI"/>
                          </w:rPr>
                          <w:t>vaških</w:t>
                        </w:r>
                        <w:r w:rsidR="00110F1E" w:rsidRPr="00571F9E">
                          <w:rPr>
                            <w:rFonts w:cs="Arial"/>
                            <w:bCs/>
                            <w:szCs w:val="20"/>
                            <w:lang w:val="sl-SI"/>
                          </w:rPr>
                          <w:t xml:space="preserve"> ali </w:t>
                        </w:r>
                        <w:r w:rsidRPr="00571F9E">
                          <w:rPr>
                            <w:rFonts w:cs="Arial"/>
                            <w:bCs/>
                            <w:szCs w:val="20"/>
                            <w:lang w:val="sl-SI"/>
                          </w:rPr>
                          <w:t xml:space="preserve">četrtnih skupnosti, če je občina razdeljena na takšne skupnosti. V skladu s predlagano spremembo bo volilna enota obsegala območje enega ali več naselij ali dela naselja, kar sledi odločbi </w:t>
                        </w:r>
                        <w:r w:rsidR="007D1E93">
                          <w:rPr>
                            <w:rFonts w:cs="Arial"/>
                            <w:bCs/>
                            <w:szCs w:val="20"/>
                            <w:lang w:val="sl-SI"/>
                          </w:rPr>
                          <w:t>U</w:t>
                        </w:r>
                        <w:r w:rsidRPr="00571F9E">
                          <w:rPr>
                            <w:rFonts w:cs="Arial"/>
                            <w:bCs/>
                            <w:szCs w:val="20"/>
                            <w:lang w:val="sl-SI"/>
                          </w:rPr>
                          <w:t xml:space="preserve">stavnega sodišča U-I-326/02, ki je pojasnilo, da je razumevanje drugega odstavka 20. člena ZLV kot razloga za </w:t>
                        </w:r>
                        <w:r w:rsidR="00B77C7D" w:rsidRPr="00571F9E">
                          <w:rPr>
                            <w:rFonts w:cs="Arial"/>
                            <w:bCs/>
                            <w:szCs w:val="20"/>
                            <w:lang w:val="sl-SI"/>
                          </w:rPr>
                          <w:t>»</w:t>
                        </w:r>
                        <w:r w:rsidRPr="00571F9E">
                          <w:rPr>
                            <w:rFonts w:cs="Arial"/>
                            <w:bCs/>
                            <w:szCs w:val="20"/>
                            <w:lang w:val="sl-SI"/>
                          </w:rPr>
                          <w:t>nedeljivosti</w:t>
                        </w:r>
                        <w:r w:rsidR="00B77C7D" w:rsidRPr="00571F9E">
                          <w:rPr>
                            <w:rFonts w:cs="Arial"/>
                            <w:bCs/>
                            <w:szCs w:val="20"/>
                            <w:lang w:val="sl-SI"/>
                          </w:rPr>
                          <w:t>«</w:t>
                        </w:r>
                        <w:r w:rsidRPr="00571F9E">
                          <w:rPr>
                            <w:rFonts w:cs="Arial"/>
                            <w:bCs/>
                            <w:szCs w:val="20"/>
                            <w:lang w:val="sl-SI"/>
                          </w:rPr>
                          <w:t xml:space="preserve"> ožjih delov občine napačno. S tem bo občinski svet imel lažjo pot do določitve volilnih enot</w:t>
                        </w:r>
                        <w:r w:rsidR="007D1E93">
                          <w:rPr>
                            <w:rFonts w:cs="Arial"/>
                            <w:bCs/>
                            <w:szCs w:val="20"/>
                            <w:lang w:val="sl-SI"/>
                          </w:rPr>
                          <w:t>,</w:t>
                        </w:r>
                        <w:r w:rsidRPr="00571F9E">
                          <w:rPr>
                            <w:rFonts w:cs="Arial"/>
                            <w:bCs/>
                            <w:szCs w:val="20"/>
                            <w:lang w:val="sl-SI"/>
                          </w:rPr>
                          <w:t xml:space="preserve"> tako da bodo skladne z ustavno zahtevo, da se en predstavnik občinskega sveta voli na približno enako število prebivalcev. </w:t>
                        </w:r>
                      </w:p>
                      <w:p w14:paraId="1F3EBB45" w14:textId="77777777" w:rsidR="006E2C76" w:rsidRPr="00571F9E" w:rsidRDefault="006E2C76" w:rsidP="00571F9E">
                        <w:pPr>
                          <w:spacing w:line="240" w:lineRule="auto"/>
                          <w:jc w:val="both"/>
                          <w:rPr>
                            <w:rFonts w:cs="Arial"/>
                            <w:b/>
                            <w:szCs w:val="20"/>
                            <w:lang w:val="sl-SI"/>
                          </w:rPr>
                        </w:pPr>
                      </w:p>
                      <w:p w14:paraId="44A2FB0A" w14:textId="77777777" w:rsidR="006E2C76" w:rsidRPr="00571F9E" w:rsidRDefault="006E2C76" w:rsidP="00571F9E">
                        <w:pPr>
                          <w:spacing w:line="240" w:lineRule="auto"/>
                          <w:jc w:val="both"/>
                          <w:rPr>
                            <w:rFonts w:cs="Arial"/>
                            <w:b/>
                            <w:szCs w:val="20"/>
                            <w:lang w:val="sl-SI"/>
                          </w:rPr>
                        </w:pPr>
                        <w:r w:rsidRPr="00571F9E">
                          <w:rPr>
                            <w:rFonts w:cs="Arial"/>
                            <w:b/>
                            <w:szCs w:val="20"/>
                            <w:lang w:val="sl-SI"/>
                          </w:rPr>
                          <w:t>K 4. členu</w:t>
                        </w:r>
                      </w:p>
                      <w:p w14:paraId="6BEC8599" w14:textId="77777777" w:rsidR="00A007A1" w:rsidRPr="00571F9E" w:rsidRDefault="00A007A1" w:rsidP="00571F9E">
                        <w:pPr>
                          <w:spacing w:line="240" w:lineRule="auto"/>
                          <w:jc w:val="both"/>
                          <w:rPr>
                            <w:rFonts w:cs="Arial"/>
                            <w:bCs/>
                            <w:szCs w:val="20"/>
                            <w:lang w:val="sl-SI"/>
                          </w:rPr>
                        </w:pPr>
                        <w:r w:rsidRPr="00571F9E">
                          <w:rPr>
                            <w:rFonts w:cs="Arial"/>
                            <w:bCs/>
                            <w:szCs w:val="20"/>
                            <w:lang w:val="sl-SI"/>
                          </w:rPr>
                          <w:t>Zaradi večje sistematičnosti volilnega postopka se določba o volitvah v novi občini iz 15.b člena ZLS prenaša v 25. člen ZLV. Člen namreč ureja redne in predčasne volitve, skladno s predlagano spremembo pa se dodaja še določba, da se volitve v občinski svet in volitve župana nove občine izvedejo ob prvih rednih lokalnih volitvah po njeni ustanovitvi.</w:t>
                        </w:r>
                      </w:p>
                      <w:p w14:paraId="0A6FBD46" w14:textId="77777777" w:rsidR="00110F1E" w:rsidRPr="00571F9E" w:rsidRDefault="00110F1E" w:rsidP="00571F9E">
                        <w:pPr>
                          <w:spacing w:line="240" w:lineRule="auto"/>
                          <w:jc w:val="both"/>
                          <w:rPr>
                            <w:rFonts w:cs="Arial"/>
                            <w:b/>
                            <w:szCs w:val="20"/>
                            <w:lang w:val="sl-SI"/>
                          </w:rPr>
                        </w:pPr>
                      </w:p>
                      <w:p w14:paraId="15769CAC" w14:textId="7BF8064E" w:rsidR="00110F1E" w:rsidRPr="00571F9E" w:rsidRDefault="00110F1E" w:rsidP="00571F9E">
                        <w:pPr>
                          <w:spacing w:line="240" w:lineRule="auto"/>
                          <w:jc w:val="both"/>
                          <w:rPr>
                            <w:rFonts w:cs="Arial"/>
                            <w:b/>
                            <w:szCs w:val="20"/>
                            <w:lang w:val="sl-SI"/>
                          </w:rPr>
                        </w:pPr>
                        <w:r w:rsidRPr="00571F9E">
                          <w:rPr>
                            <w:rFonts w:cs="Arial"/>
                            <w:b/>
                            <w:szCs w:val="20"/>
                            <w:lang w:val="sl-SI"/>
                          </w:rPr>
                          <w:t>K 5. členu</w:t>
                        </w:r>
                      </w:p>
                      <w:bookmarkEnd w:id="36"/>
                      <w:p w14:paraId="16AABE2E" w14:textId="77777777" w:rsidR="00A007A1" w:rsidRPr="00571F9E" w:rsidRDefault="00A007A1" w:rsidP="00571F9E">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sidRPr="00571F9E">
                          <w:rPr>
                            <w:rFonts w:cs="Arial"/>
                            <w:bCs/>
                            <w:szCs w:val="20"/>
                            <w:lang w:val="sl-SI" w:eastAsia="sl-SI"/>
                          </w:rPr>
                          <w:t>Veljavni 30. člen ZLV določa, v katerih primerih je treba opraviti nadomestne volitve, če preneha mandat članu občinskega sveta, ki je bil izvoljen na proporcionalnih volitvah. V prvem odstavku določa, da če</w:t>
                        </w:r>
                        <w:r w:rsidRPr="00571F9E">
                          <w:rPr>
                            <w:rFonts w:cs="Arial"/>
                            <w:szCs w:val="20"/>
                            <w:lang w:val="sl-SI"/>
                          </w:rPr>
                          <w:t xml:space="preserve"> preneha mandat članu občinskega sveta, ki je bil izvoljen na proporcionalnih volitvah, postane član občinskega sveta za preostanek mandatne dobe tisti kandidat, ki bi bil izvoljen, če ne bi bil izvoljen član občinskega sveta, ki mu je prenehal mandat, razen če je odstopil prej kot v šestih mesecih od potrditve mandata</w:t>
                        </w:r>
                        <w:r w:rsidRPr="00571F9E">
                          <w:rPr>
                            <w:rFonts w:cs="Arial"/>
                            <w:bCs/>
                            <w:szCs w:val="20"/>
                            <w:lang w:val="sl-SI" w:eastAsia="sl-SI"/>
                          </w:rPr>
                          <w:t>. V tretjem odstavku pa določa, da je treba nadomestne volitve opraviti tudi, če članu občinskega sveta preneha mandat, ker je odstopil prej kot v šestih mesecih od potrditve mandata. Z novim 15.c členom ZLS se bo občinski svet na konstitutivni seji le seznanil z izidom volitev v občini, ne bo pa več potrjeval mandatov članov občinskega sveta. Zaradi te spremembe je treba spremeniti tudi prvi in tretji odstavek 30. člena ZLV, saj je ta vezal izvedbo nadomestnih volitev na potrditev mandata, s predlagano spremembo pa bodo nadomestne volitve v primeru odstopa člana občinskega sveta vezane na šestmesečni rok od seznanitve občinskega sveta z njegovo izvolitvijo.</w:t>
                        </w:r>
                      </w:p>
                      <w:p w14:paraId="0F3B5FD4"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Cs/>
                            <w:szCs w:val="20"/>
                            <w:lang w:val="sl-SI" w:eastAsia="sl-SI"/>
                          </w:rPr>
                        </w:pPr>
                      </w:p>
                      <w:p w14:paraId="73D7F75E" w14:textId="39679098"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K </w:t>
                        </w:r>
                        <w:r w:rsidR="00110F1E" w:rsidRPr="00571F9E">
                          <w:rPr>
                            <w:rFonts w:cs="Arial"/>
                            <w:b/>
                            <w:szCs w:val="20"/>
                            <w:lang w:val="sl-SI" w:eastAsia="sl-SI"/>
                          </w:rPr>
                          <w:t>6.</w:t>
                        </w:r>
                        <w:r w:rsidRPr="00571F9E">
                          <w:rPr>
                            <w:rFonts w:cs="Arial"/>
                            <w:b/>
                            <w:szCs w:val="20"/>
                            <w:lang w:val="sl-SI" w:eastAsia="sl-SI"/>
                          </w:rPr>
                          <w:t xml:space="preserve"> členu</w:t>
                        </w:r>
                      </w:p>
                      <w:p w14:paraId="546F175A" w14:textId="77777777" w:rsidR="00A007A1" w:rsidRPr="00571F9E" w:rsidRDefault="00A007A1" w:rsidP="00571F9E">
                        <w:pPr>
                          <w:widowControl w:val="0"/>
                          <w:tabs>
                            <w:tab w:val="left" w:pos="702"/>
                          </w:tabs>
                          <w:spacing w:line="240" w:lineRule="auto"/>
                          <w:jc w:val="both"/>
                          <w:rPr>
                            <w:rFonts w:eastAsia="DejaVu Sans" w:cs="Arial"/>
                            <w:szCs w:val="20"/>
                            <w:lang w:val="sl-SI" w:eastAsia="sl-SI" w:bidi="sl-SI"/>
                          </w:rPr>
                        </w:pPr>
                        <w:r w:rsidRPr="00571F9E">
                          <w:rPr>
                            <w:rFonts w:cs="Arial"/>
                            <w:szCs w:val="20"/>
                            <w:lang w:val="sl-SI"/>
                          </w:rPr>
                          <w:t xml:space="preserve">Pošten postopek pred volilnimi komisijami, katerega del je tudi pravica do nepristranskega odločanja, zagotavlja ustavna določba o enakem varstvu pravic, ki izhaja iz 22. člena ustave. </w:t>
                        </w:r>
                      </w:p>
                      <w:p w14:paraId="44DFAFE3" w14:textId="77777777" w:rsidR="00A007A1" w:rsidRPr="00571F9E" w:rsidRDefault="00A007A1" w:rsidP="00571F9E">
                        <w:pPr>
                          <w:widowControl w:val="0"/>
                          <w:tabs>
                            <w:tab w:val="left" w:pos="702"/>
                          </w:tabs>
                          <w:spacing w:line="240" w:lineRule="auto"/>
                          <w:jc w:val="both"/>
                          <w:rPr>
                            <w:rFonts w:eastAsia="DejaVu Sans" w:cs="Arial"/>
                            <w:szCs w:val="20"/>
                            <w:lang w:val="sl-SI" w:bidi="sl-SI"/>
                          </w:rPr>
                        </w:pPr>
                      </w:p>
                      <w:p w14:paraId="546B6949" w14:textId="757F9AB8" w:rsidR="00A007A1" w:rsidRPr="00571F9E" w:rsidRDefault="00A007A1" w:rsidP="00571F9E">
                        <w:pPr>
                          <w:spacing w:line="240" w:lineRule="auto"/>
                          <w:jc w:val="both"/>
                          <w:rPr>
                            <w:rFonts w:cs="Arial"/>
                            <w:szCs w:val="20"/>
                            <w:lang w:val="sl-SI"/>
                          </w:rPr>
                        </w:pPr>
                        <w:r w:rsidRPr="00571F9E">
                          <w:rPr>
                            <w:rFonts w:eastAsia="DejaVu Sans" w:cs="Arial"/>
                            <w:szCs w:val="20"/>
                            <w:lang w:val="sl-SI" w:bidi="sl-SI"/>
                          </w:rPr>
                          <w:t xml:space="preserve">Člen določa, da se predsednik občinske volilne komisije in njegov namestnik imenujeta izmed sodnikov. Če teh ni dovolj, se imenujeta </w:t>
                        </w:r>
                        <w:r w:rsidRPr="00571F9E">
                          <w:rPr>
                            <w:rFonts w:cs="Arial"/>
                            <w:szCs w:val="20"/>
                            <w:lang w:val="sl-SI"/>
                          </w:rPr>
                          <w:t xml:space="preserve">izmed drugih oseb, ki imajo v Republiki Sloveniji pridobljeno najmanj pravno izobrazbo, pridobljeno po študijskem programu prve in druge stopnje oziroma pravno izobrazbo, ki ustreza ravni izobrazbe, pridobljene po študijskih programih druge stopnje, in je v skladu z </w:t>
                        </w:r>
                        <w:proofErr w:type="spellStart"/>
                        <w:r w:rsidR="00FD4CA8">
                          <w:rPr>
                            <w:rFonts w:cs="Arial"/>
                            <w:szCs w:val="20"/>
                            <w:lang w:val="sl-SI"/>
                          </w:rPr>
                          <w:t>ZSOK</w:t>
                        </w:r>
                        <w:proofErr w:type="spellEnd"/>
                        <w:r w:rsidRPr="00571F9E">
                          <w:rPr>
                            <w:rFonts w:cs="Arial"/>
                            <w:szCs w:val="20"/>
                            <w:lang w:val="sl-SI"/>
                          </w:rPr>
                          <w:t xml:space="preserve"> uvrščena na 8. raven. To pomeni, da bosta predsednik občinske volilne komisije in njegov namestnik imenovana izmed oseb, ki imajo pravni magisterij (in predhodno še diplomo s pravnega področja), pridobljen po magistrskem študijskem ali enovitem magistrskem študijskem programu (pridobljenem po letu 2004 v skladu z Zakonom o visokem šolstvu), specializacijo po visokošolski strokovni izobrazbi (pridobljeni v skladu z Zakonom o visokem šolstvu, vendar najdlje do izteka študijskega leta 2015/16), univerzitetno izobrazbo (pridobljeno po Zakonom o visokem šolstvu od leta 1994 do izteka študijskega leta 2015/16) in diplomo o visokošolskem izobraževanju. Načeloma velja, da se člani občinskih volilnih organov imenujejo izmed občanov, ki imajo stalno prebivališče v občini. Z novo ureditvijo za predsednika </w:t>
                        </w:r>
                        <w:r w:rsidRPr="00571F9E">
                          <w:rPr>
                            <w:rFonts w:cs="Arial"/>
                            <w:szCs w:val="20"/>
                            <w:lang w:val="sl-SI" w:eastAsia="sl-SI"/>
                          </w:rPr>
                          <w:t xml:space="preserve">občinske volilne komisije </w:t>
                        </w:r>
                        <w:r w:rsidRPr="00571F9E">
                          <w:rPr>
                            <w:rFonts w:cs="Arial"/>
                            <w:szCs w:val="20"/>
                            <w:lang w:val="sl-SI"/>
                          </w:rPr>
                          <w:t xml:space="preserve">in njegovega namestnika ta omejitev ne velja. Že v preteklosti v nekaterih manjših občinah ni bilo sodnika </w:t>
                        </w:r>
                        <w:r w:rsidRPr="00571F9E">
                          <w:rPr>
                            <w:rFonts w:cs="Arial"/>
                            <w:szCs w:val="20"/>
                            <w:lang w:val="sl-SI"/>
                          </w:rPr>
                          <w:lastRenderedPageBreak/>
                          <w:t>ali pravnika, zato so bili imenovani občani, ki v tisti občini niso imeli volilne pravice. V tem primeru je zaradi zaščite javnega interesa prevladalo stališče, da je izobrazbena smer in stopnja imenovanega predsednika in njegovega namestnika pomembnejša od kraja njegovega stalnega prebivališča. S spremembo drugega odstavka zakon zdaj natančno določa tudi izobrazbeno raven, saj je izraz »diplomirani pravnik« zaradi več vrst in stopenj izobrazbe s pravnega področja netočen, zato zakon jasneje določa zahtevano stopnjo in smer izobrazbe, pri čemer je v primeru študijskih programov druge stopnje potrebno imeti tudi pravno izobrazbo prve stopnje.</w:t>
                        </w:r>
                      </w:p>
                      <w:p w14:paraId="37B2FCD9" w14:textId="77777777" w:rsidR="00A007A1" w:rsidRPr="00571F9E" w:rsidRDefault="00A007A1" w:rsidP="00571F9E">
                        <w:pPr>
                          <w:spacing w:line="240" w:lineRule="auto"/>
                          <w:jc w:val="both"/>
                          <w:rPr>
                            <w:rFonts w:cs="Arial"/>
                            <w:szCs w:val="20"/>
                            <w:lang w:val="sl-SI"/>
                          </w:rPr>
                        </w:pPr>
                      </w:p>
                      <w:p w14:paraId="689AD6D0" w14:textId="77777777" w:rsidR="00A007A1" w:rsidRPr="00571F9E" w:rsidRDefault="00A007A1" w:rsidP="00571F9E">
                        <w:pPr>
                          <w:suppressAutoHyphens/>
                          <w:overflowPunct w:val="0"/>
                          <w:autoSpaceDE w:val="0"/>
                          <w:autoSpaceDN w:val="0"/>
                          <w:adjustRightInd w:val="0"/>
                          <w:spacing w:line="240" w:lineRule="auto"/>
                          <w:jc w:val="both"/>
                          <w:textAlignment w:val="baseline"/>
                          <w:outlineLvl w:val="3"/>
                          <w:rPr>
                            <w:rFonts w:cs="Arial"/>
                            <w:szCs w:val="20"/>
                            <w:shd w:val="clear" w:color="auto" w:fill="FFFFFF"/>
                            <w:lang w:val="sl-SI" w:eastAsia="sl-SI"/>
                          </w:rPr>
                        </w:pPr>
                        <w:r w:rsidRPr="00571F9E">
                          <w:rPr>
                            <w:rFonts w:cs="Arial"/>
                            <w:bCs/>
                            <w:szCs w:val="20"/>
                            <w:lang w:val="sl-SI" w:eastAsia="sl-SI"/>
                          </w:rPr>
                          <w:t xml:space="preserve">Člen določa tudi postopek imenovanja preostalih članov volilne komisije in njihovih namestnikov, in sicer tako, da se uvaja politično pluralna sestava volilnih organov. </w:t>
                        </w:r>
                        <w:r w:rsidRPr="00571F9E">
                          <w:rPr>
                            <w:rFonts w:cs="Arial"/>
                            <w:szCs w:val="20"/>
                            <w:shd w:val="clear" w:color="auto" w:fill="FFFFFF"/>
                            <w:lang w:val="sl-SI" w:eastAsia="sl-SI"/>
                          </w:rPr>
                          <w:t xml:space="preserve">Politično pluralna sestava volilnih organov zagotavlja neposredni medsebojni nadzor nad zakonitostjo izvajanja volilnih opravil. Zaradi različnih razlag 34. člena ZVDZ, ki se uporablja tudi pri imenovanju volilnih organov za lokalne volitve, se z dopolnitvijo 35. člena ZLV nedvoumno določa pluralna sestava volilnih organov. Idealna pluralna sestava pomeni, da vsakega od članov in namestnikov predlaga drug predlagatelj. </w:t>
                        </w:r>
                      </w:p>
                      <w:p w14:paraId="1BF84101"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Cs/>
                            <w:szCs w:val="20"/>
                            <w:lang w:val="sl-SI" w:eastAsia="sl-SI"/>
                          </w:rPr>
                        </w:pPr>
                      </w:p>
                      <w:p w14:paraId="1DE2866D" w14:textId="3641F83F"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K </w:t>
                        </w:r>
                        <w:r w:rsidR="00110F1E" w:rsidRPr="00571F9E">
                          <w:rPr>
                            <w:rFonts w:cs="Arial"/>
                            <w:b/>
                            <w:szCs w:val="20"/>
                            <w:lang w:val="sl-SI" w:eastAsia="sl-SI"/>
                          </w:rPr>
                          <w:t>7</w:t>
                        </w:r>
                        <w:r w:rsidRPr="00571F9E">
                          <w:rPr>
                            <w:rFonts w:cs="Arial"/>
                            <w:b/>
                            <w:szCs w:val="20"/>
                            <w:lang w:val="sl-SI" w:eastAsia="sl-SI"/>
                          </w:rPr>
                          <w:t>. členu</w:t>
                        </w:r>
                      </w:p>
                      <w:p w14:paraId="68362A19" w14:textId="77777777" w:rsidR="00A007A1" w:rsidRPr="00571F9E" w:rsidRDefault="00A007A1" w:rsidP="00571F9E">
                        <w:pPr>
                          <w:suppressAutoHyphens/>
                          <w:overflowPunct w:val="0"/>
                          <w:autoSpaceDE w:val="0"/>
                          <w:autoSpaceDN w:val="0"/>
                          <w:adjustRightInd w:val="0"/>
                          <w:spacing w:line="240" w:lineRule="auto"/>
                          <w:jc w:val="both"/>
                          <w:textAlignment w:val="baseline"/>
                          <w:outlineLvl w:val="3"/>
                          <w:rPr>
                            <w:rFonts w:cs="Arial"/>
                            <w:szCs w:val="20"/>
                            <w:shd w:val="clear" w:color="auto" w:fill="FFFFFF"/>
                            <w:lang w:val="sl-SI" w:eastAsia="sl-SI"/>
                          </w:rPr>
                        </w:pPr>
                        <w:r w:rsidRPr="00571F9E">
                          <w:rPr>
                            <w:rFonts w:cs="Arial"/>
                            <w:szCs w:val="20"/>
                            <w:shd w:val="clear" w:color="auto" w:fill="FFFFFF"/>
                            <w:lang w:val="sl-SI" w:eastAsia="sl-SI"/>
                          </w:rPr>
                          <w:t>Zaradi različnih interpretacij 34. člena ZVDZ, ki se uporablja tudi pri imenovanju volilnih organov za lokalne volitve, se z dopolnitvijo 37. člena ZLV nedvoumno določa pluralno sestavo volilnih odborov. Politično pluralna sestava volilnih odborov zagotavlja neposredni medsebojni nadzor nad zakonitostjo izvajanja volilnih opravil. Idealna pluralna sestava pomeni, da vsakega od članov in namestnikov predlaga drug predlagatelj. Če bo predlogov za ostale člane volilnih odborov premalo, se bodo za člane volilnih odborov določili predlagani člani volilnih organov iz zbirke iz 72.a člena ZLV. S pomočjo omenjene zbirke bo namreč nabor morebitnih članov volilnih odborov dovolj širok, da bo omogočeno kontinuirano izvajanje volilnega procesa.</w:t>
                        </w:r>
                      </w:p>
                      <w:p w14:paraId="74FF9FF0"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0DA7AFFA" w14:textId="15555FF0"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K </w:t>
                        </w:r>
                        <w:r w:rsidR="00110F1E" w:rsidRPr="00571F9E">
                          <w:rPr>
                            <w:rFonts w:cs="Arial"/>
                            <w:b/>
                            <w:szCs w:val="20"/>
                            <w:lang w:val="sl-SI" w:eastAsia="sl-SI"/>
                          </w:rPr>
                          <w:t>8</w:t>
                        </w:r>
                        <w:r w:rsidRPr="00571F9E">
                          <w:rPr>
                            <w:rFonts w:cs="Arial"/>
                            <w:b/>
                            <w:szCs w:val="20"/>
                            <w:lang w:val="sl-SI" w:eastAsia="sl-SI"/>
                          </w:rPr>
                          <w:t>. členu</w:t>
                        </w:r>
                      </w:p>
                      <w:p w14:paraId="10C164E2" w14:textId="30EF5B19" w:rsidR="00110F1E" w:rsidRPr="00571F9E" w:rsidRDefault="003A1502" w:rsidP="00571F9E">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Pr>
                            <w:rFonts w:cs="Arial"/>
                            <w:bCs/>
                            <w:szCs w:val="20"/>
                            <w:lang w:val="sl-SI" w:eastAsia="sl-SI"/>
                          </w:rPr>
                          <w:t xml:space="preserve">Prvi odstavek ne spreminja veljavne ureditve, temveč pomeni </w:t>
                        </w:r>
                        <w:proofErr w:type="spellStart"/>
                        <w:r>
                          <w:rPr>
                            <w:rFonts w:cs="Arial"/>
                            <w:bCs/>
                            <w:szCs w:val="20"/>
                            <w:lang w:val="sl-SI" w:eastAsia="sl-SI"/>
                          </w:rPr>
                          <w:t>nomotehnično</w:t>
                        </w:r>
                        <w:proofErr w:type="spellEnd"/>
                        <w:r>
                          <w:rPr>
                            <w:rFonts w:cs="Arial"/>
                            <w:bCs/>
                            <w:szCs w:val="20"/>
                            <w:lang w:val="sl-SI" w:eastAsia="sl-SI"/>
                          </w:rPr>
                          <w:t xml:space="preserve"> uskladitev zaradi posega v drugi odstavek 15.b člena ZLS. </w:t>
                        </w:r>
                        <w:r w:rsidR="009D51EB" w:rsidRPr="00571F9E">
                          <w:rPr>
                            <w:rFonts w:cs="Arial"/>
                            <w:bCs/>
                            <w:szCs w:val="20"/>
                            <w:lang w:val="sl-SI" w:eastAsia="sl-SI"/>
                          </w:rPr>
                          <w:t>Prvi odstavek</w:t>
                        </w:r>
                        <w:r w:rsidR="00110F1E" w:rsidRPr="00571F9E">
                          <w:rPr>
                            <w:rFonts w:cs="Arial"/>
                            <w:bCs/>
                            <w:szCs w:val="20"/>
                            <w:lang w:val="sl-SI" w:eastAsia="sl-SI"/>
                          </w:rPr>
                          <w:t xml:space="preserve"> ureja imenovanje občinske volilne komisije nove občine</w:t>
                        </w:r>
                        <w:r w:rsidR="004754DD" w:rsidRPr="00571F9E">
                          <w:rPr>
                            <w:rFonts w:cs="Arial"/>
                            <w:bCs/>
                            <w:szCs w:val="20"/>
                            <w:lang w:val="sl-SI" w:eastAsia="sl-SI"/>
                          </w:rPr>
                          <w:t>,</w:t>
                        </w:r>
                        <w:r w:rsidR="00110F1E" w:rsidRPr="00571F9E">
                          <w:rPr>
                            <w:rFonts w:cs="Arial"/>
                            <w:bCs/>
                            <w:szCs w:val="20"/>
                            <w:lang w:val="sl-SI" w:eastAsia="sl-SI"/>
                          </w:rPr>
                          <w:t xml:space="preserve"> in sicer </w:t>
                        </w:r>
                        <w:r w:rsidR="004754DD" w:rsidRPr="00571F9E">
                          <w:rPr>
                            <w:rFonts w:cs="Arial"/>
                            <w:bCs/>
                            <w:szCs w:val="20"/>
                            <w:lang w:val="sl-SI" w:eastAsia="sl-SI"/>
                          </w:rPr>
                          <w:t>tako</w:t>
                        </w:r>
                        <w:r w:rsidR="00110F1E" w:rsidRPr="00571F9E">
                          <w:rPr>
                            <w:rFonts w:cs="Arial"/>
                            <w:bCs/>
                            <w:szCs w:val="20"/>
                            <w:lang w:val="sl-SI" w:eastAsia="sl-SI"/>
                          </w:rPr>
                          <w:t xml:space="preserve">, da to imenuje občinski svet oziroma občinski sveti občin, na območju katerih je bila nova občina ustanovljena. Glede na to, da občinska volilna komisija </w:t>
                        </w:r>
                        <w:r w:rsidR="004754DD" w:rsidRPr="00571F9E">
                          <w:rPr>
                            <w:rFonts w:cs="Arial"/>
                            <w:bCs/>
                            <w:szCs w:val="20"/>
                            <w:lang w:val="sl-SI" w:eastAsia="sl-SI"/>
                          </w:rPr>
                          <w:t xml:space="preserve">v </w:t>
                        </w:r>
                        <w:r w:rsidR="00110F1E" w:rsidRPr="00571F9E">
                          <w:rPr>
                            <w:rFonts w:cs="Arial"/>
                            <w:bCs/>
                            <w:szCs w:val="20"/>
                            <w:lang w:val="sl-SI" w:eastAsia="sl-SI"/>
                          </w:rPr>
                          <w:t>sklad</w:t>
                        </w:r>
                        <w:r w:rsidR="004754DD" w:rsidRPr="00571F9E">
                          <w:rPr>
                            <w:rFonts w:cs="Arial"/>
                            <w:bCs/>
                            <w:szCs w:val="20"/>
                            <w:lang w:val="sl-SI" w:eastAsia="sl-SI"/>
                          </w:rPr>
                          <w:t>u</w:t>
                        </w:r>
                        <w:r w:rsidR="00110F1E" w:rsidRPr="00571F9E">
                          <w:rPr>
                            <w:rFonts w:cs="Arial"/>
                            <w:bCs/>
                            <w:szCs w:val="20"/>
                            <w:lang w:val="sl-SI" w:eastAsia="sl-SI"/>
                          </w:rPr>
                          <w:t xml:space="preserve"> s 33. členom ZLV v povezavi z 41. členom ZLV vodi in izvaja volitve v občinski svet</w:t>
                        </w:r>
                        <w:r w:rsidR="004754DD" w:rsidRPr="00571F9E">
                          <w:rPr>
                            <w:rFonts w:cs="Arial"/>
                            <w:bCs/>
                            <w:szCs w:val="20"/>
                            <w:lang w:val="sl-SI" w:eastAsia="sl-SI"/>
                          </w:rPr>
                          <w:t>,</w:t>
                        </w:r>
                        <w:r w:rsidR="00110F1E" w:rsidRPr="00571F9E">
                          <w:rPr>
                            <w:rFonts w:cs="Arial"/>
                            <w:bCs/>
                            <w:szCs w:val="20"/>
                            <w:lang w:val="sl-SI" w:eastAsia="sl-SI"/>
                          </w:rPr>
                          <w:t xml:space="preserve"> je njeno imenovanje ključno za izvedbo volilnih opravil v novoustanovljeni občini</w:t>
                        </w:r>
                        <w:r w:rsidR="004754DD" w:rsidRPr="00571F9E">
                          <w:rPr>
                            <w:rFonts w:cs="Arial"/>
                            <w:bCs/>
                            <w:szCs w:val="20"/>
                            <w:lang w:val="sl-SI" w:eastAsia="sl-SI"/>
                          </w:rPr>
                          <w:t>,</w:t>
                        </w:r>
                        <w:r w:rsidR="00110F1E" w:rsidRPr="00571F9E">
                          <w:rPr>
                            <w:rFonts w:cs="Arial"/>
                            <w:bCs/>
                            <w:szCs w:val="20"/>
                            <w:lang w:val="sl-SI" w:eastAsia="sl-SI"/>
                          </w:rPr>
                          <w:t xml:space="preserve"> v kateri se bodo volitve v občinski svet in volitve župana izvedle ob prvih rednih lokalnih volitvah po njeni ustanovitvi.  </w:t>
                        </w:r>
                      </w:p>
                      <w:p w14:paraId="0C8CCDD7" w14:textId="77777777" w:rsidR="00110F1E" w:rsidRPr="00571F9E" w:rsidRDefault="00110F1E" w:rsidP="00571F9E">
                        <w:pPr>
                          <w:suppressAutoHyphens/>
                          <w:overflowPunct w:val="0"/>
                          <w:autoSpaceDE w:val="0"/>
                          <w:autoSpaceDN w:val="0"/>
                          <w:adjustRightInd w:val="0"/>
                          <w:spacing w:line="240" w:lineRule="auto"/>
                          <w:jc w:val="both"/>
                          <w:textAlignment w:val="baseline"/>
                          <w:outlineLvl w:val="3"/>
                          <w:rPr>
                            <w:rFonts w:cs="Arial"/>
                            <w:bCs/>
                            <w:szCs w:val="20"/>
                            <w:lang w:val="sl-SI" w:eastAsia="sl-SI"/>
                          </w:rPr>
                        </w:pPr>
                      </w:p>
                      <w:p w14:paraId="7516D1F9" w14:textId="3B119D5C" w:rsidR="006E2C76" w:rsidRPr="00571F9E" w:rsidRDefault="00E3119F" w:rsidP="00571F9E">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Pr>
                            <w:rFonts w:cs="Arial"/>
                            <w:bCs/>
                            <w:szCs w:val="20"/>
                            <w:lang w:val="sl-SI" w:eastAsia="sl-SI"/>
                          </w:rPr>
                          <w:t>Tretji</w:t>
                        </w:r>
                        <w:r w:rsidRPr="00571F9E">
                          <w:rPr>
                            <w:rFonts w:cs="Arial"/>
                            <w:bCs/>
                            <w:szCs w:val="20"/>
                            <w:lang w:val="sl-SI" w:eastAsia="sl-SI"/>
                          </w:rPr>
                          <w:t xml:space="preserve"> </w:t>
                        </w:r>
                        <w:r w:rsidR="009D51EB" w:rsidRPr="00571F9E">
                          <w:rPr>
                            <w:rFonts w:cs="Arial"/>
                            <w:bCs/>
                            <w:szCs w:val="20"/>
                            <w:lang w:val="sl-SI" w:eastAsia="sl-SI"/>
                          </w:rPr>
                          <w:t>odstavek</w:t>
                        </w:r>
                        <w:r w:rsidR="006E2C76" w:rsidRPr="00571F9E">
                          <w:rPr>
                            <w:rFonts w:cs="Arial"/>
                            <w:bCs/>
                            <w:szCs w:val="20"/>
                            <w:lang w:val="sl-SI" w:eastAsia="sl-SI"/>
                          </w:rPr>
                          <w:t xml:space="preserve"> ureja imenovanje občinske volilne komisije v primerih, ko članom občinske volilne komisije preneha mandat pred razpisom volitev in občinski svet </w:t>
                        </w:r>
                        <w:r w:rsidR="00FA15E2" w:rsidRPr="00571F9E">
                          <w:rPr>
                            <w:rFonts w:cs="Arial"/>
                            <w:bCs/>
                            <w:szCs w:val="20"/>
                            <w:lang w:val="sl-SI" w:eastAsia="sl-SI"/>
                          </w:rPr>
                          <w:t>v skladu</w:t>
                        </w:r>
                        <w:r w:rsidR="006E2C76" w:rsidRPr="00571F9E">
                          <w:rPr>
                            <w:rFonts w:cs="Arial"/>
                            <w:bCs/>
                            <w:szCs w:val="20"/>
                            <w:lang w:val="sl-SI" w:eastAsia="sl-SI"/>
                          </w:rPr>
                          <w:t xml:space="preserve"> s prvim odstavkom 38. člena</w:t>
                        </w:r>
                        <w:r w:rsidR="00FD4CA8">
                          <w:rPr>
                            <w:rFonts w:cs="Arial"/>
                            <w:bCs/>
                            <w:szCs w:val="20"/>
                            <w:lang w:val="sl-SI" w:eastAsia="sl-SI"/>
                          </w:rPr>
                          <w:t xml:space="preserve"> ZLV</w:t>
                        </w:r>
                        <w:r w:rsidR="006E2C76" w:rsidRPr="00571F9E">
                          <w:rPr>
                            <w:rFonts w:cs="Arial"/>
                            <w:bCs/>
                            <w:szCs w:val="20"/>
                            <w:lang w:val="sl-SI" w:eastAsia="sl-SI"/>
                          </w:rPr>
                          <w:t xml:space="preserve"> </w:t>
                        </w:r>
                        <w:r w:rsidR="000F241F" w:rsidRPr="00571F9E">
                          <w:rPr>
                            <w:rFonts w:cs="Arial"/>
                            <w:bCs/>
                            <w:szCs w:val="20"/>
                            <w:lang w:val="sl-SI" w:eastAsia="sl-SI"/>
                          </w:rPr>
                          <w:t xml:space="preserve">do objave razpisa volitev </w:t>
                        </w:r>
                        <w:r w:rsidR="006E2C76" w:rsidRPr="00571F9E">
                          <w:rPr>
                            <w:rFonts w:cs="Arial"/>
                            <w:bCs/>
                            <w:szCs w:val="20"/>
                            <w:lang w:val="sl-SI" w:eastAsia="sl-SI"/>
                          </w:rPr>
                          <w:t>ne more imenovati nove občinske volilne komisije zaradi</w:t>
                        </w:r>
                        <w:r w:rsidR="00FA15E2" w:rsidRPr="00571F9E">
                          <w:rPr>
                            <w:rFonts w:cs="Arial"/>
                            <w:bCs/>
                            <w:szCs w:val="20"/>
                            <w:lang w:val="sl-SI" w:eastAsia="sl-SI"/>
                          </w:rPr>
                          <w:t xml:space="preserve"> na primer</w:t>
                        </w:r>
                        <w:r w:rsidR="006E2C76" w:rsidRPr="00571F9E">
                          <w:rPr>
                            <w:rFonts w:cs="Arial"/>
                            <w:bCs/>
                            <w:szCs w:val="20"/>
                            <w:lang w:val="sl-SI" w:eastAsia="sl-SI"/>
                          </w:rPr>
                          <w:t xml:space="preserve"> prenehanja mandata večini članov občinskega sveta. V preteklosti je v tovrstnih primerih zaradi zagotovitve nemotene izvedbe volitev </w:t>
                        </w:r>
                        <w:proofErr w:type="spellStart"/>
                        <w:r w:rsidR="006E2C76" w:rsidRPr="00571F9E">
                          <w:rPr>
                            <w:rFonts w:cs="Arial"/>
                            <w:bCs/>
                            <w:szCs w:val="20"/>
                            <w:lang w:val="sl-SI" w:eastAsia="sl-SI"/>
                          </w:rPr>
                          <w:t>DVK</w:t>
                        </w:r>
                        <w:proofErr w:type="spellEnd"/>
                        <w:r w:rsidR="006E2C76" w:rsidRPr="00571F9E">
                          <w:rPr>
                            <w:rFonts w:cs="Arial"/>
                            <w:bCs/>
                            <w:szCs w:val="20"/>
                            <w:lang w:val="sl-SI" w:eastAsia="sl-SI"/>
                          </w:rPr>
                          <w:t xml:space="preserve"> imenovala člane občinske volilne komisije na podlagi smiselne uporabe tretjega odstavka 15.b člena ZLS, ki ureja imenovanje občinske volilne komisije v novoustanovljeni občini. S predlagano zakonsko ureditvijo bo podana zakonska podlaga za imenovanje občinske volilne komisije s strani </w:t>
                        </w:r>
                        <w:proofErr w:type="spellStart"/>
                        <w:r w:rsidR="006E2C76" w:rsidRPr="00571F9E">
                          <w:rPr>
                            <w:rFonts w:cs="Arial"/>
                            <w:bCs/>
                            <w:szCs w:val="20"/>
                            <w:lang w:val="sl-SI" w:eastAsia="sl-SI"/>
                          </w:rPr>
                          <w:t>DVK</w:t>
                        </w:r>
                        <w:proofErr w:type="spellEnd"/>
                        <w:r w:rsidR="00D025E3">
                          <w:rPr>
                            <w:rFonts w:cs="Arial"/>
                            <w:bCs/>
                            <w:szCs w:val="20"/>
                            <w:lang w:val="sl-SI" w:eastAsia="sl-SI"/>
                          </w:rPr>
                          <w:t>,</w:t>
                        </w:r>
                        <w:r w:rsidR="006E2C76" w:rsidRPr="00571F9E">
                          <w:rPr>
                            <w:rFonts w:cs="Arial"/>
                            <w:bCs/>
                            <w:szCs w:val="20"/>
                            <w:lang w:val="sl-SI" w:eastAsia="sl-SI"/>
                          </w:rPr>
                          <w:t xml:space="preserve"> tudi v primeru nezmožnosti imenovanja članov občinske volilne komisije s strani občinskega sveta</w:t>
                        </w:r>
                        <w:r w:rsidR="005F7937" w:rsidRPr="00571F9E">
                          <w:rPr>
                            <w:rFonts w:cs="Arial"/>
                            <w:bCs/>
                            <w:szCs w:val="20"/>
                            <w:lang w:val="sl-SI" w:eastAsia="sl-SI"/>
                          </w:rPr>
                          <w:t>, vendar zgolj v primeru, ko bo članom občinske volilne komisije prenehal mandat pred razpisom volitev in občinski svet do objave razpisa volitev ne bi imenoval novih članov občinske volilne komisije</w:t>
                        </w:r>
                        <w:r w:rsidR="006E2C76" w:rsidRPr="00571F9E">
                          <w:rPr>
                            <w:rFonts w:cs="Arial"/>
                            <w:bCs/>
                            <w:szCs w:val="20"/>
                            <w:lang w:val="sl-SI" w:eastAsia="sl-SI"/>
                          </w:rPr>
                          <w:t xml:space="preserve">.  </w:t>
                        </w:r>
                      </w:p>
                      <w:p w14:paraId="07823A97"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2A0E7385" w14:textId="6646032E"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K </w:t>
                        </w:r>
                        <w:r w:rsidR="00110F1E" w:rsidRPr="00571F9E">
                          <w:rPr>
                            <w:rFonts w:cs="Arial"/>
                            <w:b/>
                            <w:szCs w:val="20"/>
                            <w:lang w:val="sl-SI" w:eastAsia="sl-SI"/>
                          </w:rPr>
                          <w:t>9</w:t>
                        </w:r>
                        <w:r w:rsidRPr="00571F9E">
                          <w:rPr>
                            <w:rFonts w:cs="Arial"/>
                            <w:b/>
                            <w:szCs w:val="20"/>
                            <w:lang w:val="sl-SI" w:eastAsia="sl-SI"/>
                          </w:rPr>
                          <w:t>. členu</w:t>
                        </w:r>
                      </w:p>
                      <w:p w14:paraId="02439969" w14:textId="77777777" w:rsidR="00A007A1" w:rsidRPr="00571F9E" w:rsidRDefault="00A007A1" w:rsidP="00571F9E">
                        <w:pPr>
                          <w:shd w:val="clear" w:color="auto" w:fill="FFFFFF"/>
                          <w:spacing w:line="240" w:lineRule="auto"/>
                          <w:jc w:val="both"/>
                          <w:rPr>
                            <w:rFonts w:cs="Arial"/>
                            <w:szCs w:val="20"/>
                            <w:lang w:val="sl-SI" w:eastAsia="sl-SI"/>
                          </w:rPr>
                        </w:pPr>
                        <w:r w:rsidRPr="00571F9E">
                          <w:rPr>
                            <w:rFonts w:cs="Arial"/>
                            <w:szCs w:val="20"/>
                            <w:lang w:val="sl-SI" w:eastAsia="sl-SI"/>
                          </w:rPr>
                          <w:t xml:space="preserve">ZVDZ v 25. členu določa nezdružljivost za člane volilnih organov, ne določa pa nezdružljivosti za tajnika. Tajnik volilne komisije ni član komisije, je pa njegovo delo tesno povezano z delom volilnega organa. Tajnik opravlja ključna strokovna opravila za volilni organ. Med drugim ima dostop do podatkov o kandidaturah, zato bi ga lastna kandidatura postavljala v privilegiran položaj, hkrati pa bi nastalo evidentno nasprotje interesov. Tajnik namreč pripravlja predloge strokovnih odločitev tudi v primeru pritožb na kandidature. Z dopolnitvijo 39. člena ZLV zakonodajalec nedvoumno določa, da tajnik občinske volilne komisije ne more biti kandidat ali predstavnik oziroma zaupnik kandidata ali liste kandidatov. </w:t>
                        </w:r>
                        <w:r w:rsidRPr="00571F9E">
                          <w:rPr>
                            <w:rFonts w:cs="Arial"/>
                            <w:szCs w:val="20"/>
                            <w:lang w:val="sl-SI" w:eastAsia="sl-SI"/>
                          </w:rPr>
                          <w:lastRenderedPageBreak/>
                          <w:t xml:space="preserve">S to rešitvijo se postavlja jasna ločnica med kandidati in tistimi, ki lahko vplivajo na kandidature. </w:t>
                        </w:r>
                      </w:p>
                      <w:p w14:paraId="4F83735E" w14:textId="77777777" w:rsidR="006E2C76" w:rsidRPr="00571F9E" w:rsidRDefault="006E2C76" w:rsidP="00571F9E">
                        <w:pPr>
                          <w:shd w:val="clear" w:color="auto" w:fill="FFFFFF"/>
                          <w:spacing w:line="240" w:lineRule="auto"/>
                          <w:jc w:val="both"/>
                          <w:rPr>
                            <w:rFonts w:cs="Arial"/>
                            <w:szCs w:val="20"/>
                            <w:lang w:val="sl-SI" w:eastAsia="sl-SI"/>
                          </w:rPr>
                        </w:pPr>
                        <w:r w:rsidRPr="00571F9E">
                          <w:rPr>
                            <w:rFonts w:cs="Arial"/>
                            <w:szCs w:val="20"/>
                            <w:lang w:val="sl-SI" w:eastAsia="sl-SI"/>
                          </w:rPr>
                          <w:t xml:space="preserve">    </w:t>
                        </w:r>
                      </w:p>
                      <w:p w14:paraId="00EDC6F4" w14:textId="70010F39" w:rsidR="006E2C76" w:rsidRPr="00571F9E" w:rsidRDefault="006E2C76" w:rsidP="00571F9E">
                        <w:pPr>
                          <w:spacing w:line="240" w:lineRule="auto"/>
                          <w:jc w:val="both"/>
                          <w:rPr>
                            <w:rFonts w:cs="Arial"/>
                            <w:b/>
                            <w:szCs w:val="20"/>
                            <w:lang w:val="sl-SI"/>
                          </w:rPr>
                        </w:pPr>
                        <w:r w:rsidRPr="00571F9E">
                          <w:rPr>
                            <w:rFonts w:cs="Arial"/>
                            <w:b/>
                            <w:szCs w:val="20"/>
                            <w:lang w:val="sl-SI"/>
                          </w:rPr>
                          <w:t xml:space="preserve">K </w:t>
                        </w:r>
                        <w:r w:rsidR="00110F1E" w:rsidRPr="00571F9E">
                          <w:rPr>
                            <w:rFonts w:cs="Arial"/>
                            <w:b/>
                            <w:szCs w:val="20"/>
                            <w:lang w:val="sl-SI"/>
                          </w:rPr>
                          <w:t>10</w:t>
                        </w:r>
                        <w:r w:rsidRPr="00571F9E">
                          <w:rPr>
                            <w:rFonts w:cs="Arial"/>
                            <w:b/>
                            <w:szCs w:val="20"/>
                            <w:lang w:val="sl-SI"/>
                          </w:rPr>
                          <w:t>. členu</w:t>
                        </w:r>
                      </w:p>
                      <w:p w14:paraId="2059FC26" w14:textId="3AFE5029" w:rsidR="00A007A1" w:rsidRPr="00571F9E" w:rsidRDefault="00A007A1" w:rsidP="00571F9E">
                        <w:pPr>
                          <w:spacing w:line="240" w:lineRule="auto"/>
                          <w:jc w:val="both"/>
                          <w:rPr>
                            <w:rFonts w:cs="Arial"/>
                            <w:szCs w:val="20"/>
                            <w:lang w:val="sl-SI" w:eastAsia="sl-SI"/>
                          </w:rPr>
                        </w:pPr>
                        <w:r w:rsidRPr="00571F9E">
                          <w:rPr>
                            <w:rFonts w:cs="Arial"/>
                            <w:szCs w:val="20"/>
                            <w:lang w:val="sl-SI" w:eastAsia="sl-SI"/>
                          </w:rPr>
                          <w:t xml:space="preserve">Z dopolnitvijo 40. člena se prvič določa pristojnost </w:t>
                        </w:r>
                        <w:proofErr w:type="spellStart"/>
                        <w:r w:rsidRPr="00571F9E">
                          <w:rPr>
                            <w:rFonts w:cs="Arial"/>
                            <w:szCs w:val="20"/>
                            <w:lang w:val="sl-SI" w:eastAsia="sl-SI"/>
                          </w:rPr>
                          <w:t>DVK</w:t>
                        </w:r>
                        <w:proofErr w:type="spellEnd"/>
                        <w:r w:rsidRPr="00571F9E">
                          <w:rPr>
                            <w:rFonts w:cs="Arial"/>
                            <w:szCs w:val="20"/>
                            <w:lang w:val="sl-SI" w:eastAsia="sl-SI"/>
                          </w:rPr>
                          <w:t xml:space="preserve">, da zagotavlja informacijsko podporo za redne lokalne volitve. Čeprav je že od leta 2006 informacijsko podporo zagotavljalo ministrstvo, pristojno za lokalno samoupravo, zanjo ni bilo zakonske podlage. Upoštevajoč dejstvo, da je državna informacijska podpora vsem fazam volilnega postopka, imenovanja volilnih organov, kandidacijskega postopka, </w:t>
                        </w:r>
                        <w:r w:rsidR="003A1502">
                          <w:rPr>
                            <w:rFonts w:cs="Arial"/>
                            <w:szCs w:val="20"/>
                            <w:lang w:val="sl-SI" w:eastAsia="sl-SI"/>
                          </w:rPr>
                          <w:t xml:space="preserve">zajema volilne udeležbe, </w:t>
                        </w:r>
                        <w:r w:rsidRPr="00571F9E">
                          <w:rPr>
                            <w:rFonts w:cs="Arial"/>
                            <w:szCs w:val="20"/>
                            <w:lang w:val="sl-SI" w:eastAsia="sl-SI"/>
                          </w:rPr>
                          <w:t xml:space="preserve">ugotavljanja izida volitev in objave rezultatov postala standard, brez katerega si lokalnih volitev ni več mogoče predstavljati, je utemeljeno, da se takšna obveznost državnih organov določi z zakonom. Zaradi pravne praznine je bila praksa neenotna, informacijsko podporo za državne volitve je zagotavljala </w:t>
                        </w:r>
                        <w:proofErr w:type="spellStart"/>
                        <w:r w:rsidRPr="00571F9E">
                          <w:rPr>
                            <w:rFonts w:cs="Arial"/>
                            <w:szCs w:val="20"/>
                            <w:lang w:val="sl-SI" w:eastAsia="sl-SI"/>
                          </w:rPr>
                          <w:t>DVK</w:t>
                        </w:r>
                        <w:proofErr w:type="spellEnd"/>
                        <w:r w:rsidRPr="00571F9E">
                          <w:rPr>
                            <w:rFonts w:cs="Arial"/>
                            <w:szCs w:val="20"/>
                            <w:lang w:val="sl-SI" w:eastAsia="sl-SI"/>
                          </w:rPr>
                          <w:t xml:space="preserve">, za redne lokalne volitve pa MJU. </w:t>
                        </w:r>
                        <w:proofErr w:type="spellStart"/>
                        <w:r w:rsidR="000C206A">
                          <w:rPr>
                            <w:rFonts w:cs="Arial"/>
                            <w:szCs w:val="20"/>
                            <w:lang w:val="sl-SI" w:eastAsia="sl-SI"/>
                          </w:rPr>
                          <w:t>i</w:t>
                        </w:r>
                        <w:r w:rsidRPr="00571F9E">
                          <w:rPr>
                            <w:rFonts w:cs="Arial"/>
                            <w:szCs w:val="20"/>
                            <w:lang w:val="sl-SI" w:eastAsia="sl-SI"/>
                          </w:rPr>
                          <w:t>sDVK</w:t>
                        </w:r>
                        <w:proofErr w:type="spellEnd"/>
                        <w:r w:rsidRPr="00571F9E">
                          <w:rPr>
                            <w:rFonts w:cs="Arial"/>
                            <w:szCs w:val="20"/>
                            <w:lang w:val="sl-SI" w:eastAsia="sl-SI"/>
                          </w:rPr>
                          <w:t xml:space="preserve"> od leta 2022 zagotavlja podporo za izvedbo rednih lokalnih volitev v vseh občinah hkrati, ki so vsaka štiri leta, ne zagotavlja pa podpore posamičnih nadomestnih, naknadnih in predčasnih volitev. Informacijski sistem je zasnovan tako, da zahteva sprotni nadzor vnesenih podatkov, preverjanje pravilnosti vnosov volilnih enot in pravilnosti vnosov kandidatur. Zato ob izvedbi rednih lokalnih volitev hkrati sodeluje več državnih organov (poleg </w:t>
                        </w:r>
                        <w:proofErr w:type="spellStart"/>
                        <w:r w:rsidRPr="00571F9E">
                          <w:rPr>
                            <w:rFonts w:cs="Arial"/>
                            <w:szCs w:val="20"/>
                            <w:lang w:val="sl-SI" w:eastAsia="sl-SI"/>
                          </w:rPr>
                          <w:t>DVK</w:t>
                        </w:r>
                        <w:proofErr w:type="spellEnd"/>
                        <w:r w:rsidRPr="00571F9E">
                          <w:rPr>
                            <w:rFonts w:cs="Arial"/>
                            <w:szCs w:val="20"/>
                            <w:lang w:val="sl-SI" w:eastAsia="sl-SI"/>
                          </w:rPr>
                          <w:t xml:space="preserve"> še </w:t>
                        </w:r>
                        <w:proofErr w:type="spellStart"/>
                        <w:r w:rsidRPr="00571F9E">
                          <w:rPr>
                            <w:rFonts w:cs="Arial"/>
                            <w:szCs w:val="20"/>
                            <w:lang w:val="sl-SI" w:eastAsia="sl-SI"/>
                          </w:rPr>
                          <w:t>GURS</w:t>
                        </w:r>
                        <w:proofErr w:type="spellEnd"/>
                        <w:r w:rsidRPr="00571F9E">
                          <w:rPr>
                            <w:rFonts w:cs="Arial"/>
                            <w:szCs w:val="20"/>
                            <w:lang w:val="sl-SI" w:eastAsia="sl-SI"/>
                          </w:rPr>
                          <w:t xml:space="preserve">, MNZ in MJU) in zunanjih izvajalcev. V tem primeru ne gre le za strošek, saj državni organi strokovno pomoč občinam zagotavljajo brezplačno, plačati je treba le zunanje izvajalce, ampak za nesorazmerno obremenitev državnih organov za obveznost, ki je sicer izvirno občinska. Državni organi so z odločitvijo, da financirajo pripravo in izvedbo informacijske podpore za redne lokalne volitve, zgolj prispevali k preglednosti, zakonitosti in pravilnosti ugotovljenih izidov glasovanja v občinah takrat, ko so volitve vseh organov v vseh občinah hkrati. Ne glede na to je izvedba tako rednih kot drugih oblik lokalnih volitev še vedno v izključni pristojnosti občinskih volilnih organov. Občine so seznanjene z dejstvom, da morajo vse druge volitve, razen rednih, izvesti brez informacijske podpore </w:t>
                        </w:r>
                        <w:proofErr w:type="spellStart"/>
                        <w:r w:rsidRPr="00571F9E">
                          <w:rPr>
                            <w:rFonts w:cs="Arial"/>
                            <w:szCs w:val="20"/>
                            <w:lang w:val="sl-SI" w:eastAsia="sl-SI"/>
                          </w:rPr>
                          <w:t>isDVK</w:t>
                        </w:r>
                        <w:proofErr w:type="spellEnd"/>
                        <w:r w:rsidRPr="00571F9E">
                          <w:rPr>
                            <w:rFonts w:cs="Arial"/>
                            <w:szCs w:val="20"/>
                            <w:lang w:val="sl-SI" w:eastAsia="sl-SI"/>
                          </w:rPr>
                          <w:t xml:space="preserve">. </w:t>
                        </w:r>
                      </w:p>
                      <w:p w14:paraId="48EB1D3B" w14:textId="77777777" w:rsidR="006E2C76" w:rsidRPr="00571F9E" w:rsidRDefault="006E2C76" w:rsidP="00571F9E">
                        <w:pPr>
                          <w:spacing w:line="240" w:lineRule="auto"/>
                          <w:jc w:val="both"/>
                          <w:rPr>
                            <w:rFonts w:cs="Arial"/>
                            <w:szCs w:val="20"/>
                            <w:lang w:val="sl-SI"/>
                          </w:rPr>
                        </w:pPr>
                      </w:p>
                      <w:p w14:paraId="0DF11DA6" w14:textId="0D417296"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1</w:t>
                        </w:r>
                        <w:r w:rsidRPr="00571F9E">
                          <w:rPr>
                            <w:rFonts w:cs="Arial"/>
                            <w:b/>
                            <w:szCs w:val="20"/>
                            <w:lang w:val="sl-SI"/>
                          </w:rPr>
                          <w:t xml:space="preserve">. členu </w:t>
                        </w:r>
                      </w:p>
                      <w:p w14:paraId="7835CF7A" w14:textId="3F95A753" w:rsidR="00A007A1" w:rsidRPr="00571F9E" w:rsidRDefault="00A007A1" w:rsidP="00571F9E">
                        <w:pPr>
                          <w:spacing w:line="240" w:lineRule="auto"/>
                          <w:jc w:val="both"/>
                          <w:rPr>
                            <w:rFonts w:cs="Arial"/>
                            <w:szCs w:val="20"/>
                            <w:lang w:val="sl-SI"/>
                          </w:rPr>
                        </w:pPr>
                        <w:r w:rsidRPr="00571F9E">
                          <w:rPr>
                            <w:rFonts w:cs="Arial"/>
                            <w:szCs w:val="20"/>
                            <w:lang w:val="sl-SI"/>
                          </w:rPr>
                          <w:t>Sprememba 41. člena</w:t>
                        </w:r>
                        <w:r w:rsidR="00FD4CA8">
                          <w:rPr>
                            <w:rFonts w:cs="Arial"/>
                            <w:szCs w:val="20"/>
                            <w:lang w:val="sl-SI"/>
                          </w:rPr>
                          <w:t xml:space="preserve"> ZLV</w:t>
                        </w:r>
                        <w:r w:rsidRPr="00571F9E">
                          <w:rPr>
                            <w:rFonts w:cs="Arial"/>
                            <w:szCs w:val="20"/>
                            <w:lang w:val="sl-SI"/>
                          </w:rPr>
                          <w:t xml:space="preserve"> je potrebna zaradi spremenjene ureditve volilnega spora. S spremenjenim 98. členom ZLV bo imela </w:t>
                        </w:r>
                        <w:r w:rsidRPr="00571F9E">
                          <w:rPr>
                            <w:rFonts w:cs="Arial"/>
                            <w:szCs w:val="20"/>
                            <w:lang w:val="sl-SI" w:eastAsia="sl-SI"/>
                          </w:rPr>
                          <w:t>občinska volilna komisija</w:t>
                        </w:r>
                        <w:r w:rsidRPr="00571F9E">
                          <w:rPr>
                            <w:rFonts w:cs="Arial"/>
                            <w:szCs w:val="20"/>
                            <w:lang w:val="sl-SI"/>
                          </w:rPr>
                          <w:t xml:space="preserve"> poleg dosedanje pristojnosti reševanja ugovorov zaradi nepravilnosti v postopku kandidiranja, ki so jih kandidati oziroma predstavniki kandidature ali liste kandidatov vložili v skladu s 96. členom ZLV, tudi pristojnost reševati ugovore, ki bodo vloženi zaradi nepravilnosti pri izvajanju katerega koli opravila volilnega odbora na volitvah. Te ugovore bo lahko poleg kandidatov in predstavnikov kandidature oziroma liste kandidatov vložil tudi vsak volivec. Zato je predlagatelj to novo pomembno pristojnost </w:t>
                        </w:r>
                        <w:r w:rsidRPr="00571F9E">
                          <w:rPr>
                            <w:rFonts w:cs="Arial"/>
                            <w:szCs w:val="20"/>
                            <w:lang w:val="sl-SI" w:eastAsia="sl-SI"/>
                          </w:rPr>
                          <w:t>občinske volilne komisije</w:t>
                        </w:r>
                        <w:r w:rsidRPr="00571F9E">
                          <w:rPr>
                            <w:rFonts w:cs="Arial"/>
                            <w:szCs w:val="20"/>
                            <w:lang w:val="sl-SI"/>
                          </w:rPr>
                          <w:t xml:space="preserve"> dodal kot samostojno točko tega člena. Do zdaj veljavna 5. točka 41. člena</w:t>
                        </w:r>
                        <w:r w:rsidR="00FD4CA8">
                          <w:rPr>
                            <w:rFonts w:cs="Arial"/>
                            <w:szCs w:val="20"/>
                            <w:lang w:val="sl-SI"/>
                          </w:rPr>
                          <w:t xml:space="preserve"> ZLV</w:t>
                        </w:r>
                        <w:r w:rsidRPr="00571F9E">
                          <w:rPr>
                            <w:rFonts w:cs="Arial"/>
                            <w:szCs w:val="20"/>
                            <w:lang w:val="sl-SI"/>
                          </w:rPr>
                          <w:t xml:space="preserve">  je vsebovana v novi 6. točki</w:t>
                        </w:r>
                        <w:r w:rsidR="00FD4CA8">
                          <w:rPr>
                            <w:rFonts w:cs="Arial"/>
                            <w:szCs w:val="20"/>
                            <w:lang w:val="sl-SI"/>
                          </w:rPr>
                          <w:t xml:space="preserve"> 41.</w:t>
                        </w:r>
                        <w:r w:rsidRPr="00571F9E">
                          <w:rPr>
                            <w:rFonts w:cs="Arial"/>
                            <w:szCs w:val="20"/>
                            <w:lang w:val="sl-SI"/>
                          </w:rPr>
                          <w:t xml:space="preserve"> člena</w:t>
                        </w:r>
                        <w:r w:rsidR="00FD4CA8">
                          <w:rPr>
                            <w:rFonts w:cs="Arial"/>
                            <w:szCs w:val="20"/>
                            <w:lang w:val="sl-SI"/>
                          </w:rPr>
                          <w:t xml:space="preserve"> ZLV</w:t>
                        </w:r>
                        <w:r w:rsidRPr="00571F9E">
                          <w:rPr>
                            <w:rFonts w:cs="Arial"/>
                            <w:szCs w:val="20"/>
                            <w:lang w:val="sl-SI"/>
                          </w:rPr>
                          <w:t>, ki določa, da občinska volilna komisija sprejme akt o izidu volitev in ne več poročilo o izidu volitev. Obvezne sestavine akta o izidu volitev so zdaj predpisane v drugem odstavku 90. člena ZLV in sicer bo ta vseboval ugotovitve o izidu volitev, opredelitev do nepravilnosti iz ugovorov, ki so bili obravnavani, in do nepravilnosti, ugotovljenih po uradni dolžnosti, vključno z načinom njihove odprave, ugovore, ki so bili zavrženi, ter ugotovitev, kateri kandidati so bili izvoljeni.</w:t>
                        </w:r>
                      </w:p>
                      <w:p w14:paraId="43656605" w14:textId="77777777" w:rsidR="00A007A1" w:rsidRPr="00571F9E" w:rsidRDefault="00A007A1" w:rsidP="00571F9E">
                        <w:pPr>
                          <w:spacing w:line="240" w:lineRule="auto"/>
                          <w:jc w:val="both"/>
                          <w:rPr>
                            <w:rFonts w:cs="Arial"/>
                            <w:b/>
                            <w:szCs w:val="20"/>
                            <w:lang w:val="sl-SI"/>
                          </w:rPr>
                        </w:pPr>
                      </w:p>
                      <w:p w14:paraId="24079A78" w14:textId="7E4436C9" w:rsidR="00A007A1" w:rsidRPr="00571F9E" w:rsidRDefault="00A007A1" w:rsidP="00571F9E">
                        <w:pPr>
                          <w:spacing w:line="240" w:lineRule="auto"/>
                          <w:jc w:val="both"/>
                          <w:rPr>
                            <w:rFonts w:cs="Arial"/>
                            <w:bCs/>
                            <w:szCs w:val="20"/>
                            <w:lang w:val="sl-SI"/>
                          </w:rPr>
                        </w:pPr>
                        <w:r w:rsidRPr="00571F9E">
                          <w:rPr>
                            <w:rFonts w:cs="Arial"/>
                            <w:bCs/>
                            <w:szCs w:val="20"/>
                            <w:lang w:val="sl-SI"/>
                          </w:rPr>
                          <w:t xml:space="preserve">Nova sedma točka </w:t>
                        </w:r>
                        <w:r w:rsidRPr="00571F9E">
                          <w:rPr>
                            <w:rFonts w:cs="Arial"/>
                            <w:szCs w:val="20"/>
                            <w:lang w:val="sl-SI"/>
                          </w:rPr>
                          <w:t xml:space="preserve">41. člena ZLV daje </w:t>
                        </w:r>
                        <w:r w:rsidRPr="00571F9E">
                          <w:rPr>
                            <w:rFonts w:cs="Arial"/>
                            <w:szCs w:val="20"/>
                            <w:lang w:val="sl-SI" w:eastAsia="sl-SI"/>
                          </w:rPr>
                          <w:t xml:space="preserve">občinski volilni komisiji </w:t>
                        </w:r>
                        <w:r w:rsidRPr="00571F9E">
                          <w:rPr>
                            <w:rFonts w:cs="Arial"/>
                            <w:szCs w:val="20"/>
                            <w:lang w:val="sl-SI"/>
                          </w:rPr>
                          <w:t xml:space="preserve">pravno podlago za upravljanje </w:t>
                        </w:r>
                        <w:r w:rsidRPr="00571F9E">
                          <w:rPr>
                            <w:rFonts w:cs="Arial"/>
                            <w:szCs w:val="20"/>
                            <w:lang w:val="sl-SI" w:eastAsia="sl-SI"/>
                          </w:rPr>
                          <w:t>zbirke predlaganih članov volilnih organov in kandidatur oziroma list kandidatov</w:t>
                        </w:r>
                        <w:r w:rsidRPr="00571F9E">
                          <w:rPr>
                            <w:rFonts w:cs="Arial"/>
                            <w:szCs w:val="20"/>
                            <w:lang w:val="sl-SI"/>
                          </w:rPr>
                          <w:t xml:space="preserve">. </w:t>
                        </w:r>
                        <w:r w:rsidRPr="00571F9E">
                          <w:rPr>
                            <w:rFonts w:cs="Arial"/>
                            <w:bCs/>
                            <w:szCs w:val="20"/>
                            <w:lang w:val="sl-SI"/>
                          </w:rPr>
                          <w:t xml:space="preserve">Kandidiranje in članstvo v volilnih odborih imata v skladu z zakonom določene omejitve (volilna pravica v občini, prepoved sorodstvenega razmerja med člani volilnih odborov in kandidati). Zato </w:t>
                        </w:r>
                        <w:r w:rsidRPr="00571F9E">
                          <w:rPr>
                            <w:rFonts w:cs="Arial"/>
                            <w:szCs w:val="20"/>
                            <w:lang w:val="sl-SI" w:eastAsia="sl-SI"/>
                          </w:rPr>
                          <w:t xml:space="preserve">občinska volilna komisija </w:t>
                        </w:r>
                        <w:r w:rsidRPr="00571F9E">
                          <w:rPr>
                            <w:rFonts w:cs="Arial"/>
                            <w:bCs/>
                            <w:szCs w:val="20"/>
                            <w:lang w:val="sl-SI" w:eastAsia="sl-SI"/>
                          </w:rPr>
                          <w:t xml:space="preserve">za preverjanje zakonitosti imenovanj upravlja zbirko kandidatov za člane volilnih organov in list kandidatov. </w:t>
                        </w:r>
                        <w:r w:rsidRPr="00571F9E">
                          <w:rPr>
                            <w:rFonts w:cs="Arial"/>
                            <w:bCs/>
                            <w:szCs w:val="20"/>
                            <w:lang w:val="sl-SI"/>
                          </w:rPr>
                          <w:t xml:space="preserve">Zakonitost kandidatur in morebitna nezdružljivost se v skladu z novim 72.a členom </w:t>
                        </w:r>
                        <w:r w:rsidR="00FD4CA8">
                          <w:rPr>
                            <w:rFonts w:cs="Arial"/>
                            <w:bCs/>
                            <w:szCs w:val="20"/>
                            <w:lang w:val="sl-SI"/>
                          </w:rPr>
                          <w:t xml:space="preserve">ZLV </w:t>
                        </w:r>
                        <w:r w:rsidRPr="00571F9E">
                          <w:rPr>
                            <w:rFonts w:cs="Arial"/>
                            <w:bCs/>
                            <w:szCs w:val="20"/>
                            <w:lang w:val="sl-SI"/>
                          </w:rPr>
                          <w:t>preverjata z neposrednim računalniškim dostopom do evidence volilne pravice.</w:t>
                        </w:r>
                      </w:p>
                      <w:p w14:paraId="22619659" w14:textId="77777777" w:rsidR="006E2C76" w:rsidRPr="00571F9E" w:rsidRDefault="006E2C76" w:rsidP="00571F9E">
                        <w:pPr>
                          <w:spacing w:line="240" w:lineRule="auto"/>
                          <w:rPr>
                            <w:rFonts w:cs="Arial"/>
                            <w:b/>
                            <w:szCs w:val="20"/>
                            <w:lang w:val="sl-SI"/>
                          </w:rPr>
                        </w:pPr>
                      </w:p>
                      <w:p w14:paraId="14D193F3" w14:textId="77F18E3A" w:rsidR="006E2C76" w:rsidRPr="00571F9E" w:rsidRDefault="006E2C76" w:rsidP="00571F9E">
                        <w:pPr>
                          <w:spacing w:line="240" w:lineRule="auto"/>
                          <w:rPr>
                            <w:rFonts w:cs="Arial"/>
                            <w:b/>
                            <w:szCs w:val="20"/>
                            <w:lang w:val="sl-SI"/>
                          </w:rPr>
                        </w:pPr>
                        <w:r w:rsidRPr="00571F9E">
                          <w:rPr>
                            <w:rFonts w:cs="Arial"/>
                            <w:b/>
                            <w:szCs w:val="20"/>
                            <w:lang w:val="sl-SI"/>
                          </w:rPr>
                          <w:t>K 1</w:t>
                        </w:r>
                        <w:r w:rsidR="00110F1E" w:rsidRPr="00571F9E">
                          <w:rPr>
                            <w:rFonts w:cs="Arial"/>
                            <w:b/>
                            <w:szCs w:val="20"/>
                            <w:lang w:val="sl-SI"/>
                          </w:rPr>
                          <w:t>2</w:t>
                        </w:r>
                        <w:r w:rsidRPr="00571F9E">
                          <w:rPr>
                            <w:rFonts w:cs="Arial"/>
                            <w:b/>
                            <w:szCs w:val="20"/>
                            <w:lang w:val="sl-SI"/>
                          </w:rPr>
                          <w:t>. členu</w:t>
                        </w:r>
                      </w:p>
                      <w:p w14:paraId="3C9EF46A" w14:textId="144514DB" w:rsidR="00A007A1" w:rsidRPr="00571F9E" w:rsidRDefault="00A007A1" w:rsidP="00571F9E">
                        <w:pPr>
                          <w:shd w:val="clear" w:color="auto" w:fill="FFFFFF"/>
                          <w:spacing w:line="240" w:lineRule="auto"/>
                          <w:jc w:val="both"/>
                          <w:rPr>
                            <w:rFonts w:cs="Arial"/>
                            <w:szCs w:val="20"/>
                            <w:lang w:val="sl-SI" w:eastAsia="sl-SI"/>
                          </w:rPr>
                        </w:pPr>
                        <w:r w:rsidRPr="00571F9E">
                          <w:rPr>
                            <w:rFonts w:cs="Arial"/>
                            <w:szCs w:val="20"/>
                            <w:lang w:val="sl-SI" w:eastAsia="sl-SI"/>
                          </w:rPr>
                          <w:t>Predlog ima za cilj izenačitev izplačevanja nadomestil državnih volilnih organov in članov občinskih volilnih komisij. Medtem ko veljavna določba 45.a člena</w:t>
                        </w:r>
                        <w:r w:rsidR="00FD4CA8">
                          <w:rPr>
                            <w:rFonts w:cs="Arial"/>
                            <w:szCs w:val="20"/>
                            <w:lang w:val="sl-SI" w:eastAsia="sl-SI"/>
                          </w:rPr>
                          <w:t xml:space="preserve"> ZLV</w:t>
                        </w:r>
                        <w:r w:rsidRPr="00571F9E">
                          <w:rPr>
                            <w:rFonts w:cs="Arial"/>
                            <w:szCs w:val="20"/>
                            <w:lang w:val="sl-SI" w:eastAsia="sl-SI"/>
                          </w:rPr>
                          <w:t xml:space="preserve"> določa, da se članom občinskih volilnih komisij izplača eno nadomestilo za prvi in drugi krog županskih volitev, pa tretji odstavek 3. člena Pravilnika o določitvi meril in kriterijev za določitev višine nadomestil in povračila stroškov članom volilnih organov, tajnikom in drugim osebam, ki opravljajo </w:t>
                        </w:r>
                        <w:r w:rsidRPr="00571F9E">
                          <w:rPr>
                            <w:rFonts w:cs="Arial"/>
                            <w:szCs w:val="20"/>
                            <w:lang w:val="sl-SI" w:eastAsia="sl-SI"/>
                          </w:rPr>
                          <w:lastRenderedPageBreak/>
                          <w:t xml:space="preserve">dolžnosti na volitvah in referendumu (Uradni list RS, št. 24/19, 17/22 in 42/24) določa, da se za izvedbo volilnih opravil pri ponovnem glasovanju med kandidatoma, ki sta prejela največ glasov na volitvah predsednika republike (drugi krog glasovanja) višina nadomestil za člane volilnih komisij določi v višini 70 odstotkov nadomestila, ki je določeno v tem pravilniku. Zato prihaja do nedopustnega razlikovanja v položaju članov državnih in občinskih volilnih organov. </w:t>
                        </w:r>
                      </w:p>
                      <w:p w14:paraId="39134D2A" w14:textId="77777777" w:rsidR="00A007A1" w:rsidRPr="00571F9E" w:rsidRDefault="00A007A1" w:rsidP="00571F9E">
                        <w:pPr>
                          <w:shd w:val="clear" w:color="auto" w:fill="FFFFFF"/>
                          <w:spacing w:line="240" w:lineRule="auto"/>
                          <w:jc w:val="both"/>
                          <w:rPr>
                            <w:rFonts w:cs="Arial"/>
                            <w:szCs w:val="20"/>
                            <w:lang w:val="sl-SI" w:eastAsia="sl-SI"/>
                          </w:rPr>
                        </w:pPr>
                      </w:p>
                      <w:p w14:paraId="3484291D" w14:textId="77777777" w:rsidR="00A007A1" w:rsidRPr="00571F9E" w:rsidRDefault="00A007A1" w:rsidP="00571F9E">
                        <w:pPr>
                          <w:shd w:val="clear" w:color="auto" w:fill="FFFFFF"/>
                          <w:spacing w:line="240" w:lineRule="auto"/>
                          <w:jc w:val="both"/>
                          <w:rPr>
                            <w:rFonts w:cs="Arial"/>
                            <w:szCs w:val="20"/>
                            <w:lang w:val="sl-SI" w:eastAsia="sl-SI"/>
                          </w:rPr>
                        </w:pPr>
                        <w:r w:rsidRPr="00571F9E">
                          <w:rPr>
                            <w:rFonts w:cs="Arial"/>
                            <w:szCs w:val="20"/>
                            <w:lang w:val="sl-SI" w:eastAsia="sl-SI"/>
                          </w:rPr>
                          <w:t xml:space="preserve">Predlagatelj je na pobudo nekaterih občin opravil analizo višine nadomestil volilnih komisij volilnih enot in okrajnih volilnih komisij in višine nadomestil občinskih volilnih komisij v primerjavi s številom volivcev. Argumentacija večjih občin je, da so nadomestila občinskih volilnih komisij v največjih občinah nesorazmerno nižje glede na število volilnih upravičencev od primerljivih nadomestil drugih občin. Pri tem je predlagatelj opravil analizo in primerjal tudi število volilnih upravičencev na državnozborskih volitvah 2022 in število volilnih upravičencev po občinah na rednih lokalnih volitvah 2022.  </w:t>
                        </w:r>
                      </w:p>
                      <w:p w14:paraId="4D2A03BE" w14:textId="77777777" w:rsidR="00A007A1" w:rsidRPr="00571F9E" w:rsidRDefault="00A007A1" w:rsidP="00571F9E">
                        <w:pPr>
                          <w:shd w:val="clear" w:color="auto" w:fill="FFFFFF"/>
                          <w:spacing w:line="240" w:lineRule="auto"/>
                          <w:jc w:val="both"/>
                          <w:rPr>
                            <w:rFonts w:cs="Arial"/>
                            <w:szCs w:val="20"/>
                            <w:lang w:val="sl-SI" w:eastAsia="sl-SI"/>
                          </w:rPr>
                        </w:pPr>
                      </w:p>
                      <w:p w14:paraId="5FDE716E" w14:textId="1EADC848" w:rsidR="00A007A1" w:rsidRPr="00571F9E" w:rsidRDefault="00A007A1" w:rsidP="00571F9E">
                        <w:pPr>
                          <w:shd w:val="clear" w:color="auto" w:fill="FFFFFF"/>
                          <w:spacing w:line="240" w:lineRule="auto"/>
                          <w:jc w:val="both"/>
                          <w:rPr>
                            <w:rFonts w:cs="Arial"/>
                            <w:szCs w:val="20"/>
                            <w:lang w:val="sl-SI" w:eastAsia="sl-SI"/>
                          </w:rPr>
                        </w:pPr>
                        <w:r w:rsidRPr="00571F9E">
                          <w:rPr>
                            <w:rFonts w:cs="Arial"/>
                            <w:szCs w:val="20"/>
                            <w:lang w:val="sl-SI" w:eastAsia="sl-SI"/>
                          </w:rPr>
                          <w:t>Višina nadomestil občinskih volilnih komisij je sicer odvisna od višine plače župana konkretne občine, vendar je razlika v plačah županov največjih občin v razmerju do plač v manjših občinah premajhna, da bi lahko vsaj delno kompenzirala razlike v obremenitvah in odgovornosti občinskih volilnih komisij v občinah z nad 25.000 volilnimi upravičenci na zadnjih rednih lokalnih volitvah</w:t>
                        </w:r>
                        <w:r w:rsidRPr="00571F9E">
                          <w:rPr>
                            <w:rStyle w:val="Pripombasklic"/>
                            <w:rFonts w:cs="Arial"/>
                            <w:sz w:val="20"/>
                            <w:szCs w:val="20"/>
                            <w:lang w:val="sl-SI"/>
                          </w:rPr>
                          <w:t>.</w:t>
                        </w:r>
                        <w:r w:rsidRPr="00571F9E">
                          <w:rPr>
                            <w:rFonts w:cs="Arial"/>
                            <w:szCs w:val="20"/>
                            <w:lang w:val="sl-SI" w:eastAsia="sl-SI"/>
                          </w:rPr>
                          <w:t xml:space="preserve"> Zato vsebuje 45.a člen</w:t>
                        </w:r>
                        <w:r w:rsidR="00FD4CA8">
                          <w:rPr>
                            <w:rFonts w:cs="Arial"/>
                            <w:szCs w:val="20"/>
                            <w:lang w:val="sl-SI" w:eastAsia="sl-SI"/>
                          </w:rPr>
                          <w:t xml:space="preserve"> ZLV</w:t>
                        </w:r>
                        <w:r w:rsidRPr="00571F9E">
                          <w:rPr>
                            <w:rFonts w:cs="Arial"/>
                            <w:szCs w:val="20"/>
                            <w:lang w:val="sl-SI" w:eastAsia="sl-SI"/>
                          </w:rPr>
                          <w:t xml:space="preserve">, upoštevajoč navedene podatke, korektiv, ki določa višino dodatka k nadomestilu za občine, ki imajo več kot 25.000 volilnih upravičencev na zadnjih rednih lokalnih volitvah. Dodatek se razlikuje glede na število volilnih upravičencev na zadnjih rednih lokalnih volitvah tako, da narašča sorazmerno s številom volilnih upravičencev na zadnjih rednih lokalnih volitvah. Ta dodatek se ne izplača predsednikom in članom posebnih volilnih komisij iz 33. člena </w:t>
                        </w:r>
                        <w:r w:rsidR="00FD4CA8">
                          <w:rPr>
                            <w:rFonts w:cs="Arial"/>
                            <w:szCs w:val="20"/>
                            <w:lang w:val="sl-SI" w:eastAsia="sl-SI"/>
                          </w:rPr>
                          <w:t>ZLV</w:t>
                        </w:r>
                        <w:r w:rsidRPr="00571F9E">
                          <w:rPr>
                            <w:rFonts w:cs="Arial"/>
                            <w:szCs w:val="20"/>
                            <w:lang w:val="sl-SI" w:eastAsia="sl-SI"/>
                          </w:rPr>
                          <w:t>, saj zanje velja sklic na drugi odstavek 45.a člena ZLV, obenem pa skupno število volilnih upravičencev s priznano volilno pravico pripadnikov avtohtone italijanske narodne skupnosti tudi v občinah z najvišjim številom volilnih upravičencev ne presega omejitev števila iz novega tretjega odstavka 45.a člena ZLV.</w:t>
                        </w:r>
                      </w:p>
                      <w:p w14:paraId="73B267E4" w14:textId="77777777" w:rsidR="00A007A1" w:rsidRPr="00571F9E" w:rsidRDefault="00A007A1" w:rsidP="00571F9E">
                        <w:pPr>
                          <w:shd w:val="clear" w:color="auto" w:fill="FFFFFF"/>
                          <w:spacing w:line="240" w:lineRule="auto"/>
                          <w:jc w:val="both"/>
                          <w:rPr>
                            <w:rFonts w:cs="Arial"/>
                            <w:szCs w:val="20"/>
                            <w:lang w:val="sl-SI" w:eastAsia="sl-SI"/>
                          </w:rPr>
                        </w:pPr>
                      </w:p>
                      <w:p w14:paraId="762A076A" w14:textId="1E489B5A" w:rsidR="000F6477" w:rsidRPr="00571F9E" w:rsidRDefault="00A007A1" w:rsidP="00571F9E">
                        <w:pPr>
                          <w:spacing w:line="240" w:lineRule="auto"/>
                          <w:jc w:val="both"/>
                          <w:rPr>
                            <w:rFonts w:cs="Arial"/>
                            <w:szCs w:val="20"/>
                            <w:lang w:val="sl-SI" w:eastAsia="sl-SI"/>
                          </w:rPr>
                        </w:pPr>
                        <w:r w:rsidRPr="00571F9E">
                          <w:rPr>
                            <w:rFonts w:cs="Arial"/>
                            <w:szCs w:val="20"/>
                            <w:lang w:val="sl-SI" w:eastAsia="sl-SI"/>
                          </w:rPr>
                          <w:t>Z navedenim dodatkom bo zakonodajalec odpravil neutemeljene razlike, ki nastajajo pri višini nadomestil občinskih volilnih komisij med posameznimi občinami, kot tudi v razmerju do državnozborskih (ali predsedniških) volitev. Nadomestilo občinskim volilnim komisijam mora odražati ne le skupno odgovornost, pač pa tudi obseg dela, ki ga morajo ti organi opraviti, in število ur, ki ga člani preživijo na sedežu volilne komisije. Z večjim številom volilnih upravičencev raste tudi odgovornost, saj je pri več volivcih možnost napak ali nepravilnosti pri izvedbi volitev večja, s tem pa tudi potencialna škoda, ki bi nastala, če bi se to zgodilo.</w:t>
                        </w:r>
                      </w:p>
                      <w:p w14:paraId="145F8D61" w14:textId="77777777" w:rsidR="00A007A1" w:rsidRPr="00571F9E" w:rsidRDefault="00A007A1" w:rsidP="00571F9E">
                        <w:pPr>
                          <w:spacing w:line="240" w:lineRule="auto"/>
                          <w:rPr>
                            <w:rFonts w:cs="Arial"/>
                            <w:b/>
                            <w:szCs w:val="20"/>
                            <w:lang w:val="sl-SI"/>
                          </w:rPr>
                        </w:pPr>
                      </w:p>
                      <w:p w14:paraId="2A465B7E" w14:textId="1E27A0E7" w:rsidR="006E2C76" w:rsidRPr="00571F9E" w:rsidRDefault="006E2C76" w:rsidP="00571F9E">
                        <w:pPr>
                          <w:spacing w:line="240" w:lineRule="auto"/>
                          <w:rPr>
                            <w:rFonts w:cs="Arial"/>
                            <w:b/>
                            <w:szCs w:val="20"/>
                            <w:lang w:val="sl-SI"/>
                          </w:rPr>
                        </w:pPr>
                        <w:r w:rsidRPr="00571F9E">
                          <w:rPr>
                            <w:rFonts w:cs="Arial"/>
                            <w:b/>
                            <w:szCs w:val="20"/>
                            <w:lang w:val="sl-SI"/>
                          </w:rPr>
                          <w:t>K 1</w:t>
                        </w:r>
                        <w:r w:rsidR="00110F1E" w:rsidRPr="00571F9E">
                          <w:rPr>
                            <w:rFonts w:cs="Arial"/>
                            <w:b/>
                            <w:szCs w:val="20"/>
                            <w:lang w:val="sl-SI"/>
                          </w:rPr>
                          <w:t>3</w:t>
                        </w:r>
                        <w:r w:rsidRPr="00571F9E">
                          <w:rPr>
                            <w:rFonts w:cs="Arial"/>
                            <w:b/>
                            <w:szCs w:val="20"/>
                            <w:lang w:val="sl-SI"/>
                          </w:rPr>
                          <w:t>. členu</w:t>
                        </w:r>
                      </w:p>
                      <w:p w14:paraId="25A50F93" w14:textId="63F020E1" w:rsidR="00A007A1" w:rsidRPr="00571F9E" w:rsidRDefault="00A007A1" w:rsidP="00571F9E">
                        <w:pPr>
                          <w:spacing w:line="240" w:lineRule="auto"/>
                          <w:jc w:val="both"/>
                          <w:rPr>
                            <w:rFonts w:cs="Arial"/>
                            <w:szCs w:val="20"/>
                            <w:lang w:val="sl-SI"/>
                          </w:rPr>
                        </w:pPr>
                        <w:r w:rsidRPr="00571F9E">
                          <w:rPr>
                            <w:rFonts w:cs="Arial"/>
                            <w:szCs w:val="20"/>
                            <w:lang w:val="sl-SI"/>
                          </w:rPr>
                          <w:t xml:space="preserve">V prvi odstavek 72. člena </w:t>
                        </w:r>
                        <w:r w:rsidR="00FD4CA8">
                          <w:rPr>
                            <w:rFonts w:cs="Arial"/>
                            <w:szCs w:val="20"/>
                            <w:lang w:val="sl-SI"/>
                          </w:rPr>
                          <w:t xml:space="preserve">ZLV </w:t>
                        </w:r>
                        <w:r w:rsidRPr="00571F9E">
                          <w:rPr>
                            <w:rFonts w:cs="Arial"/>
                            <w:szCs w:val="20"/>
                            <w:lang w:val="sl-SI"/>
                          </w:rPr>
                          <w:t xml:space="preserve">se dodaja nov obvezni podatek, ki ga mora vsebovati kandidatura oziroma lista kandidatov, to je EMŠO – enotna matična številka občana, kar je potrebno zaradi novega 72.a člena </w:t>
                        </w:r>
                        <w:r w:rsidR="00FD4CA8">
                          <w:rPr>
                            <w:rFonts w:cs="Arial"/>
                            <w:szCs w:val="20"/>
                            <w:lang w:val="sl-SI"/>
                          </w:rPr>
                          <w:t>ZLV</w:t>
                        </w:r>
                        <w:r w:rsidRPr="00571F9E">
                          <w:rPr>
                            <w:rFonts w:cs="Arial"/>
                            <w:szCs w:val="20"/>
                            <w:lang w:val="sl-SI"/>
                          </w:rPr>
                          <w:t>. Na podlagi EMŠO bo omogočeno učinkovito in poenostavljeno preverjanje kandidatur z računalniško povezavo liste kandidatov in evidence volilne pravice. Obenem člen podrobneje določa, kateri rojstni podatki iz 4. člena Zakona o matičnem registru (Uradni list RS, št. 11/11 – uradno prečiščeno besedilo in 67/19) so rojstni podatki, ki jih mora vsebovati kandidatura oziroma lista kandidatov, saj je nabor vseh podatkov o rojstvu preširok, hkrati pa je nekaj podatkov o rojstvu že ločeno zajetih.</w:t>
                        </w:r>
                      </w:p>
                      <w:p w14:paraId="48534465" w14:textId="77777777" w:rsidR="00A007A1" w:rsidRPr="00571F9E" w:rsidRDefault="00A007A1" w:rsidP="00571F9E">
                        <w:pPr>
                          <w:spacing w:line="240" w:lineRule="auto"/>
                          <w:jc w:val="both"/>
                          <w:rPr>
                            <w:rFonts w:cs="Arial"/>
                            <w:szCs w:val="20"/>
                            <w:lang w:val="sl-SI"/>
                          </w:rPr>
                        </w:pPr>
                      </w:p>
                      <w:p w14:paraId="3D73AB8C" w14:textId="77777777" w:rsidR="00A007A1" w:rsidRPr="00571F9E" w:rsidRDefault="00A007A1" w:rsidP="00571F9E">
                        <w:pPr>
                          <w:spacing w:line="240" w:lineRule="auto"/>
                          <w:jc w:val="both"/>
                          <w:rPr>
                            <w:rFonts w:cs="Arial"/>
                            <w:szCs w:val="20"/>
                            <w:lang w:val="sl-SI"/>
                          </w:rPr>
                        </w:pPr>
                        <w:r w:rsidRPr="00571F9E">
                          <w:rPr>
                            <w:rFonts w:cs="Arial"/>
                            <w:szCs w:val="20"/>
                            <w:lang w:val="sl-SI"/>
                          </w:rPr>
                          <w:t>V skladu z 19. členom ZEVP-2</w:t>
                        </w:r>
                        <w:r w:rsidRPr="00571F9E" w:rsidDel="00B20CB3">
                          <w:rPr>
                            <w:rFonts w:cs="Arial"/>
                            <w:szCs w:val="20"/>
                            <w:lang w:val="sl-SI"/>
                          </w:rPr>
                          <w:t xml:space="preserve"> </w:t>
                        </w:r>
                        <w:r w:rsidRPr="00571F9E">
                          <w:rPr>
                            <w:rFonts w:cs="Arial"/>
                            <w:szCs w:val="20"/>
                            <w:lang w:val="sl-SI"/>
                          </w:rPr>
                          <w:t xml:space="preserve">imajo </w:t>
                        </w:r>
                        <w:r w:rsidRPr="00571F9E">
                          <w:rPr>
                            <w:rFonts w:eastAsiaTheme="majorEastAsia" w:cs="Arial"/>
                            <w:kern w:val="24"/>
                            <w:szCs w:val="20"/>
                            <w:lang w:val="sl-SI"/>
                          </w:rPr>
                          <w:t xml:space="preserve">neposreden vpogled in uporabo podatkov iz evidence volilne pravice (preverjanje kandidatur) tudi </w:t>
                        </w:r>
                        <w:r w:rsidRPr="00571F9E">
                          <w:rPr>
                            <w:rFonts w:cs="Arial"/>
                            <w:szCs w:val="20"/>
                            <w:lang w:val="sl-SI" w:eastAsia="sl-SI"/>
                          </w:rPr>
                          <w:t>občinske volilne komisije</w:t>
                        </w:r>
                        <w:r w:rsidRPr="00571F9E">
                          <w:rPr>
                            <w:rFonts w:eastAsiaTheme="majorEastAsia" w:cs="Arial"/>
                            <w:kern w:val="24"/>
                            <w:szCs w:val="20"/>
                            <w:lang w:val="sl-SI"/>
                          </w:rPr>
                          <w:t xml:space="preserve">. Pri preverjanju zakonitosti kandidatur se ukvarjajo z velikim številom kandidatov, ko je za vsakega treba preveriti, ali izpolnjuje pogoje za kandidaturo. ZLV nima pravne podlage, da bi bilo mogoče podatke o kandidatih, ki jih </w:t>
                        </w:r>
                        <w:r w:rsidRPr="00571F9E">
                          <w:rPr>
                            <w:rFonts w:cs="Arial"/>
                            <w:szCs w:val="20"/>
                            <w:lang w:val="sl-SI" w:eastAsia="sl-SI"/>
                          </w:rPr>
                          <w:t xml:space="preserve">občinska volilna komisija </w:t>
                        </w:r>
                        <w:r w:rsidRPr="00571F9E">
                          <w:rPr>
                            <w:rFonts w:eastAsiaTheme="majorEastAsia" w:cs="Arial"/>
                            <w:kern w:val="24"/>
                            <w:szCs w:val="20"/>
                            <w:lang w:val="sl-SI"/>
                          </w:rPr>
                          <w:t xml:space="preserve">pretvori v elektronsko obliko, skupinsko preveriti v evidenci volilne pravice. Zato ta faza za </w:t>
                        </w:r>
                        <w:r w:rsidRPr="00571F9E">
                          <w:rPr>
                            <w:rFonts w:cs="Arial"/>
                            <w:szCs w:val="20"/>
                            <w:lang w:val="sl-SI" w:eastAsia="sl-SI"/>
                          </w:rPr>
                          <w:t>občinsko volilno komisijo</w:t>
                        </w:r>
                        <w:r w:rsidRPr="00571F9E">
                          <w:rPr>
                            <w:rFonts w:eastAsiaTheme="majorEastAsia" w:cs="Arial"/>
                            <w:kern w:val="24"/>
                            <w:szCs w:val="20"/>
                            <w:lang w:val="sl-SI"/>
                          </w:rPr>
                          <w:t xml:space="preserve">, ki jo mora opraviti v izjemno kratkih časovnih okvirih, pomeni poseben izziv, zlasti ko gre za večje občine z velikim številom kandidatnih list in kandidatov, v največjih občinah tudi z nekaj sto kandidati. Da bi to fazo opravili hitreje in natančneje, se s </w:t>
                        </w:r>
                        <w:r w:rsidRPr="00571F9E">
                          <w:rPr>
                            <w:rFonts w:cs="Arial"/>
                            <w:szCs w:val="20"/>
                            <w:lang w:val="sl-SI"/>
                          </w:rPr>
                          <w:t xml:space="preserve">predlogom zakona določa pravna podlaga, s katero se za preverjanje kandidatur (pravilnost podatkov oziroma obstoj volilne pravice) z uporabo osebnega imena, datuma rojstva in spola ali EMŠO o kandidatih, ki jih v </w:t>
                        </w:r>
                        <w:r w:rsidRPr="00571F9E">
                          <w:rPr>
                            <w:rFonts w:cs="Arial"/>
                            <w:szCs w:val="20"/>
                            <w:lang w:val="sl-SI"/>
                          </w:rPr>
                          <w:lastRenderedPageBreak/>
                          <w:t xml:space="preserve">informacijski sistem vnesejo </w:t>
                        </w:r>
                        <w:r w:rsidRPr="00571F9E">
                          <w:rPr>
                            <w:rFonts w:cs="Arial"/>
                            <w:szCs w:val="20"/>
                            <w:lang w:val="sl-SI" w:eastAsia="sl-SI"/>
                          </w:rPr>
                          <w:t>občinske volilne komisije</w:t>
                        </w:r>
                        <w:r w:rsidRPr="00571F9E">
                          <w:rPr>
                            <w:rFonts w:cs="Arial"/>
                            <w:szCs w:val="20"/>
                            <w:lang w:val="sl-SI"/>
                          </w:rPr>
                          <w:t>, neposredno računalniško povežejo z evidenco volilne pravice.</w:t>
                        </w:r>
                      </w:p>
                      <w:p w14:paraId="584E147B" w14:textId="77777777" w:rsidR="006E2C76" w:rsidRPr="00571F9E" w:rsidRDefault="006E2C76" w:rsidP="00571F9E">
                        <w:pPr>
                          <w:spacing w:line="240" w:lineRule="auto"/>
                          <w:jc w:val="both"/>
                          <w:rPr>
                            <w:rFonts w:cs="Arial"/>
                            <w:szCs w:val="20"/>
                            <w:lang w:val="sl-SI"/>
                          </w:rPr>
                        </w:pPr>
                      </w:p>
                      <w:p w14:paraId="3A4CF1C4" w14:textId="53E76F50" w:rsidR="006E2C76" w:rsidRPr="00571F9E" w:rsidRDefault="006E2C76" w:rsidP="00571F9E">
                        <w:pPr>
                          <w:spacing w:line="240" w:lineRule="auto"/>
                          <w:rPr>
                            <w:rFonts w:cs="Arial"/>
                            <w:b/>
                            <w:szCs w:val="20"/>
                            <w:lang w:val="sl-SI"/>
                          </w:rPr>
                        </w:pPr>
                        <w:r w:rsidRPr="00571F9E">
                          <w:rPr>
                            <w:rFonts w:cs="Arial"/>
                            <w:b/>
                            <w:szCs w:val="20"/>
                            <w:lang w:val="sl-SI"/>
                          </w:rPr>
                          <w:t>K 1</w:t>
                        </w:r>
                        <w:r w:rsidR="00110F1E" w:rsidRPr="00571F9E">
                          <w:rPr>
                            <w:rFonts w:cs="Arial"/>
                            <w:b/>
                            <w:szCs w:val="20"/>
                            <w:lang w:val="sl-SI"/>
                          </w:rPr>
                          <w:t>4</w:t>
                        </w:r>
                        <w:r w:rsidRPr="00571F9E">
                          <w:rPr>
                            <w:rFonts w:cs="Arial"/>
                            <w:b/>
                            <w:szCs w:val="20"/>
                            <w:lang w:val="sl-SI"/>
                          </w:rPr>
                          <w:t>. členu</w:t>
                        </w:r>
                      </w:p>
                      <w:p w14:paraId="07873BB5" w14:textId="2166DD4F" w:rsidR="00A007A1" w:rsidRPr="00571F9E" w:rsidRDefault="00A007A1" w:rsidP="00571F9E">
                        <w:pPr>
                          <w:spacing w:line="240" w:lineRule="auto"/>
                          <w:jc w:val="both"/>
                          <w:rPr>
                            <w:rFonts w:cs="Arial"/>
                            <w:szCs w:val="20"/>
                            <w:lang w:val="sl-SI"/>
                          </w:rPr>
                        </w:pPr>
                        <w:r w:rsidRPr="00571F9E">
                          <w:rPr>
                            <w:rFonts w:cs="Arial"/>
                            <w:szCs w:val="20"/>
                            <w:lang w:val="sl-SI"/>
                          </w:rPr>
                          <w:t>Dodaja se nov 72.a člen, s katerim se bo omogočila neposredna računalniška povezava med zbirko predlaganih članov volilnih odborov in kandidatur oziroma list kandidatov posamezne občine z evidenco volilne pravice. To bo olajšalo delo občinskih volilnih komisij, kar bo znatno poenostavilo preverjanje volilne pravice kandidatov, zakonitost kandidatur oziroma list kandidatov ter preverjanje volilne pravice in stalnega prebivališča kandidatov za člane volilnih odborov. Zbirka kandidatur oziroma list kandidatov, ki jo določa prva alineja prvega odstavka novega 72.a člena</w:t>
                        </w:r>
                        <w:r w:rsidR="00FD4CA8">
                          <w:rPr>
                            <w:rFonts w:cs="Arial"/>
                            <w:szCs w:val="20"/>
                            <w:lang w:val="sl-SI"/>
                          </w:rPr>
                          <w:t xml:space="preserve"> ZLV</w:t>
                        </w:r>
                        <w:r w:rsidRPr="00571F9E">
                          <w:rPr>
                            <w:rFonts w:cs="Arial"/>
                            <w:szCs w:val="20"/>
                            <w:lang w:val="sl-SI"/>
                          </w:rPr>
                          <w:t>, se ne vzpostavlja na novo, gre za evidenco, ki jo glede na pristojnosti, določene v ZLV, in za zagotavljanje tehnične podpore volitvam, občinska volilna komisija vodi ob volitvah. S predlogom zakona se določa pravna podlaga, da se za imenovanje volilnih organov in preverjanje zakonitosti kandidatur (pravilnost podatkov oziroma obstoj volilne pravice), prek osebnega imena, datuma rojstva in spola ali EMŠO zbirka občinske volilne komisije lahko neposredno računalniško poveže z evidenco volilne pravice.</w:t>
                        </w:r>
                      </w:p>
                      <w:p w14:paraId="6A0A44A0" w14:textId="77777777" w:rsidR="00A007A1" w:rsidRPr="00571F9E" w:rsidRDefault="00A007A1" w:rsidP="00571F9E">
                        <w:pPr>
                          <w:spacing w:line="240" w:lineRule="auto"/>
                          <w:jc w:val="both"/>
                          <w:rPr>
                            <w:rFonts w:cs="Arial"/>
                            <w:szCs w:val="20"/>
                            <w:lang w:val="sl-SI"/>
                          </w:rPr>
                        </w:pPr>
                      </w:p>
                      <w:p w14:paraId="26F79EF8" w14:textId="77777777" w:rsidR="00A007A1" w:rsidRPr="00571F9E" w:rsidRDefault="00A007A1" w:rsidP="00571F9E">
                        <w:pPr>
                          <w:spacing w:line="240" w:lineRule="auto"/>
                          <w:jc w:val="both"/>
                          <w:rPr>
                            <w:rFonts w:cs="Arial"/>
                            <w:szCs w:val="20"/>
                            <w:lang w:val="sl-SI"/>
                          </w:rPr>
                        </w:pPr>
                        <w:r w:rsidRPr="00571F9E">
                          <w:rPr>
                            <w:rFonts w:cs="Arial"/>
                            <w:szCs w:val="20"/>
                            <w:lang w:val="sl-SI"/>
                          </w:rPr>
                          <w:t xml:space="preserve">Po do zdaj veljavni ureditvi je občinska volilna komisija upravljavka osebnih podatkov, državni organ pa po pooblastilu občinske volilne komisije obdelovalec. Zato je moral imeti državni organ, ki ni bil upravljavec osebnih podatkov, v skladu z 28. členom Splošne uredbe o varstvu podatkov za obdelovanje osebnih podatkov sklenjen dogovor z upravljavcem. Takšna rešitev je bila nesorazmerna administrativna obremenitev, saj je moral MJU skleniti sporazume o obdelovanju podatkov z vsemi 212 občinskimi volilnimi komisijami. Nov člen zato določa pomembno spremembo, </w:t>
                        </w:r>
                        <w:proofErr w:type="spellStart"/>
                        <w:r w:rsidRPr="00571F9E">
                          <w:rPr>
                            <w:rFonts w:cs="Arial"/>
                            <w:szCs w:val="20"/>
                            <w:lang w:val="sl-SI"/>
                          </w:rPr>
                          <w:t>DVK</w:t>
                        </w:r>
                        <w:proofErr w:type="spellEnd"/>
                        <w:r w:rsidRPr="00571F9E">
                          <w:rPr>
                            <w:rFonts w:cs="Arial"/>
                            <w:szCs w:val="20"/>
                            <w:lang w:val="sl-SI"/>
                          </w:rPr>
                          <w:t xml:space="preserve"> in občinske volilne komisije so soupravljavke osebnih podatkov o kandidatih. Takšna rešitev daje pravno podlago </w:t>
                        </w:r>
                        <w:proofErr w:type="spellStart"/>
                        <w:r w:rsidRPr="00571F9E">
                          <w:rPr>
                            <w:rFonts w:cs="Arial"/>
                            <w:szCs w:val="20"/>
                            <w:lang w:val="sl-SI"/>
                          </w:rPr>
                          <w:t>DVK</w:t>
                        </w:r>
                        <w:proofErr w:type="spellEnd"/>
                        <w:r w:rsidRPr="00571F9E">
                          <w:rPr>
                            <w:rFonts w:cs="Arial"/>
                            <w:szCs w:val="20"/>
                            <w:lang w:val="sl-SI"/>
                          </w:rPr>
                          <w:t xml:space="preserve">, ki bo zagotavljala informacijsko podporo lokalnim volitvam, da bo z občinskimi volilnimi komisijami soupravljavka osebnih podatkov o kandidatih. </w:t>
                        </w:r>
                      </w:p>
                      <w:p w14:paraId="049A58B4" w14:textId="77777777" w:rsidR="00A007A1" w:rsidRPr="00571F9E" w:rsidRDefault="00A007A1" w:rsidP="00571F9E">
                        <w:pPr>
                          <w:spacing w:line="240" w:lineRule="auto"/>
                          <w:jc w:val="both"/>
                          <w:rPr>
                            <w:rFonts w:cs="Arial"/>
                            <w:szCs w:val="20"/>
                            <w:lang w:val="sl-SI"/>
                          </w:rPr>
                        </w:pPr>
                      </w:p>
                      <w:p w14:paraId="3049A53E" w14:textId="734B7D46" w:rsidR="00A007A1" w:rsidRPr="00571F9E" w:rsidRDefault="00A007A1" w:rsidP="00571F9E">
                        <w:pPr>
                          <w:spacing w:line="240" w:lineRule="auto"/>
                          <w:jc w:val="both"/>
                          <w:rPr>
                            <w:rFonts w:cs="Arial"/>
                            <w:szCs w:val="20"/>
                            <w:lang w:val="sl-SI"/>
                          </w:rPr>
                        </w:pPr>
                        <w:r w:rsidRPr="00571F9E">
                          <w:rPr>
                            <w:rFonts w:cs="Arial"/>
                            <w:szCs w:val="20"/>
                            <w:lang w:val="sl-SI"/>
                          </w:rPr>
                          <w:t>72.a člen</w:t>
                        </w:r>
                        <w:r w:rsidR="00FD4CA8">
                          <w:rPr>
                            <w:rFonts w:cs="Arial"/>
                            <w:szCs w:val="20"/>
                            <w:lang w:val="sl-SI"/>
                          </w:rPr>
                          <w:t xml:space="preserve"> ZLV</w:t>
                        </w:r>
                        <w:r w:rsidRPr="00571F9E">
                          <w:rPr>
                            <w:rFonts w:cs="Arial"/>
                            <w:szCs w:val="20"/>
                            <w:lang w:val="sl-SI"/>
                          </w:rPr>
                          <w:t xml:space="preserve"> določa novo prisojnost </w:t>
                        </w:r>
                        <w:proofErr w:type="spellStart"/>
                        <w:r w:rsidRPr="00571F9E">
                          <w:rPr>
                            <w:rFonts w:cs="Arial"/>
                            <w:szCs w:val="20"/>
                            <w:lang w:val="sl-SI"/>
                          </w:rPr>
                          <w:t>DVK</w:t>
                        </w:r>
                        <w:proofErr w:type="spellEnd"/>
                        <w:r w:rsidRPr="00571F9E">
                          <w:rPr>
                            <w:rFonts w:cs="Arial"/>
                            <w:szCs w:val="20"/>
                            <w:lang w:val="sl-SI"/>
                          </w:rPr>
                          <w:t xml:space="preserve">, saj bo le-ta pristojna za zagotavljanje enotne informacijske podpore rednim lokalnim volitvam. To velja tako za kandidature oziroma kandidatne liste, ki jih določijo občinske volilne komisije, kot tudi za kandidature za izvolitev predstavnikov manjšin in predstavnikov Romov, ki jih določijo posebne občinske volilne komisije. Občinske volilne komisije že od leta 2006 uporabljajo enotno aplikacijo za informacijsko podporo rednih lokalnih volitev. Ob vsakih rednih volitvah so se za njeno uporabo, čeprav ni obvezna, odločile prav vse občine. Aplikacija je bila centralno vodena na strežnikih MJU, občinske volilne komisije so lokalno vnašale kandidatne liste. Aplikacijo so varovali najvišji varnostni standardi za informacijske storitve, kar dokazujejo vsi dosedanji neuspešni poskusi nepooblaščenih vdorov vanjo. Po novem bo enotno informacijsko podporo za vse redne lokalne volitve in referendume, tako državne kot lokalne, zagotavljala </w:t>
                        </w:r>
                        <w:proofErr w:type="spellStart"/>
                        <w:r w:rsidRPr="00571F9E">
                          <w:rPr>
                            <w:rFonts w:cs="Arial"/>
                            <w:szCs w:val="20"/>
                            <w:lang w:val="sl-SI"/>
                          </w:rPr>
                          <w:t>DVK</w:t>
                        </w:r>
                        <w:proofErr w:type="spellEnd"/>
                        <w:r w:rsidRPr="00571F9E">
                          <w:rPr>
                            <w:rFonts w:cs="Arial"/>
                            <w:szCs w:val="20"/>
                            <w:lang w:val="sl-SI"/>
                          </w:rPr>
                          <w:t xml:space="preserve">. Skrbela bo za vzpostavitev aplikacije, ki bo zagotavljala podporo imenovanju volilnih organov, vzpostavitev in vzdrževanje zbirke volilnih organov in kandidatur oziroma list kandidatov ter njeno povezovanje z evidenco volilne pravice, podporo kandidacijskega postopka, določitev kandidatnih list, vnos rezultatov glasovanja, izid volitev ter njihovo objavo. </w:t>
                        </w:r>
                      </w:p>
                      <w:p w14:paraId="145509AD" w14:textId="77777777" w:rsidR="00A007A1" w:rsidRPr="00571F9E" w:rsidRDefault="00A007A1" w:rsidP="00571F9E">
                        <w:pPr>
                          <w:spacing w:line="240" w:lineRule="auto"/>
                          <w:jc w:val="both"/>
                          <w:rPr>
                            <w:rFonts w:cs="Arial"/>
                            <w:szCs w:val="20"/>
                            <w:lang w:val="sl-SI"/>
                          </w:rPr>
                        </w:pPr>
                      </w:p>
                      <w:p w14:paraId="1D60F6A2" w14:textId="77777777" w:rsidR="00A007A1" w:rsidRPr="00571F9E" w:rsidRDefault="00A007A1" w:rsidP="00571F9E">
                        <w:pPr>
                          <w:spacing w:line="240" w:lineRule="auto"/>
                          <w:jc w:val="both"/>
                          <w:rPr>
                            <w:rFonts w:cs="Arial"/>
                            <w:szCs w:val="20"/>
                            <w:lang w:val="sl-SI"/>
                          </w:rPr>
                        </w:pPr>
                        <w:r w:rsidRPr="00571F9E">
                          <w:rPr>
                            <w:rFonts w:cs="Arial"/>
                            <w:szCs w:val="20"/>
                            <w:lang w:val="sl-SI"/>
                          </w:rPr>
                          <w:t xml:space="preserve">Člen določa, da se podatki iz zbirke predlaganih članov volilnih odborov in zbirka kandidatur oziroma list kandidatov po poteku mandata občinskega sveta ali župana, izvoljenega na volitvah, v zvezi s katerimi so bili kandidati oziroma predlagani za člane volilnih odborov, arhivira v neaktivni del zbirk in se jih hrani še eno leto. Po tem roku jih določena uradna oseba občinske volilne komisije po uradni dolžnosti izbriše. Rešitev omogoča, da se morebiten oškodovanec še eno leto po poteku mandata seznani z morebitnimi nepravilnosti pri uporabi podatkov. </w:t>
                        </w:r>
                      </w:p>
                      <w:p w14:paraId="484241D6" w14:textId="77777777" w:rsidR="000F6477" w:rsidRPr="00571F9E" w:rsidRDefault="000F6477" w:rsidP="00571F9E">
                        <w:pPr>
                          <w:spacing w:line="240" w:lineRule="auto"/>
                          <w:rPr>
                            <w:rFonts w:cs="Arial"/>
                            <w:szCs w:val="20"/>
                            <w:lang w:val="sl-SI"/>
                          </w:rPr>
                        </w:pPr>
                      </w:p>
                      <w:p w14:paraId="415FD87D" w14:textId="340978EA"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5</w:t>
                        </w:r>
                        <w:r w:rsidRPr="00571F9E">
                          <w:rPr>
                            <w:rFonts w:cs="Arial"/>
                            <w:b/>
                            <w:szCs w:val="20"/>
                            <w:lang w:val="sl-SI"/>
                          </w:rPr>
                          <w:t>. členu</w:t>
                        </w:r>
                      </w:p>
                      <w:p w14:paraId="6A8AF552" w14:textId="4F7B5049" w:rsidR="00A007A1" w:rsidRPr="00571F9E" w:rsidRDefault="00A007A1" w:rsidP="00571F9E">
                        <w:pPr>
                          <w:spacing w:line="240" w:lineRule="auto"/>
                          <w:jc w:val="both"/>
                          <w:rPr>
                            <w:rFonts w:cs="Arial"/>
                            <w:szCs w:val="20"/>
                            <w:lang w:val="sl-SI"/>
                          </w:rPr>
                        </w:pPr>
                        <w:r w:rsidRPr="00571F9E">
                          <w:rPr>
                            <w:rFonts w:cs="Arial"/>
                            <w:szCs w:val="20"/>
                            <w:lang w:val="sl-SI"/>
                          </w:rPr>
                          <w:t>Ker se za postopek potrjevanja kandidatur oziroma list kandidatov v skladu z drugim odstavkom 74. člena</w:t>
                        </w:r>
                        <w:r w:rsidR="00FD4CA8">
                          <w:rPr>
                            <w:rFonts w:cs="Arial"/>
                            <w:szCs w:val="20"/>
                            <w:lang w:val="sl-SI"/>
                          </w:rPr>
                          <w:t xml:space="preserve"> ZLV</w:t>
                        </w:r>
                        <w:r w:rsidRPr="00571F9E">
                          <w:rPr>
                            <w:rFonts w:cs="Arial"/>
                            <w:szCs w:val="20"/>
                            <w:lang w:val="sl-SI"/>
                          </w:rPr>
                          <w:t xml:space="preserve"> smiselno uporabljajo določbe ZVDZ, ta pa glede objave v 61. členu določa, da se v medijih ali na drug način, ki ga določi </w:t>
                        </w:r>
                        <w:proofErr w:type="spellStart"/>
                        <w:r w:rsidRPr="00571F9E">
                          <w:rPr>
                            <w:rFonts w:cs="Arial"/>
                            <w:szCs w:val="20"/>
                            <w:lang w:val="sl-SI"/>
                          </w:rPr>
                          <w:t>DVK</w:t>
                        </w:r>
                        <w:proofErr w:type="spellEnd"/>
                        <w:r w:rsidRPr="00571F9E">
                          <w:rPr>
                            <w:rFonts w:cs="Arial"/>
                            <w:szCs w:val="20"/>
                            <w:lang w:val="sl-SI"/>
                          </w:rPr>
                          <w:t xml:space="preserve">, objavijo seznami potrjenih list kandidatov in seznami kandidatov, o katerih se glasuje, se s predlaganim novim tretjim odstavkom 74. člena ZLV posebej določa kateri podatki potrjenih kandidatov in do kdaj se </w:t>
                        </w:r>
                        <w:r w:rsidRPr="00571F9E">
                          <w:rPr>
                            <w:rFonts w:cs="Arial"/>
                            <w:szCs w:val="20"/>
                            <w:lang w:val="sl-SI"/>
                          </w:rPr>
                          <w:lastRenderedPageBreak/>
                          <w:t xml:space="preserve">objavijo na spletnih straneh občine in </w:t>
                        </w:r>
                        <w:proofErr w:type="spellStart"/>
                        <w:r w:rsidRPr="00571F9E">
                          <w:rPr>
                            <w:rFonts w:cs="Arial"/>
                            <w:szCs w:val="20"/>
                            <w:lang w:val="sl-SI"/>
                          </w:rPr>
                          <w:t>DVK</w:t>
                        </w:r>
                        <w:proofErr w:type="spellEnd"/>
                        <w:r w:rsidRPr="00571F9E">
                          <w:rPr>
                            <w:rFonts w:cs="Arial"/>
                            <w:szCs w:val="20"/>
                            <w:lang w:val="sl-SI"/>
                          </w:rPr>
                          <w:t>.  Člen tako določa, da se bodo do naslednjih rednih volitev objavili zgolj podatki o imenu in priimku potrjenega kandidata, naslovu njegovega stalnega bivališča oziroma naslov začasnega bivališča, če gre za državljana druge države članice Evropske unije, ki nima prijavljenega stalnega bivališča v Republiki Sloveniji in letnica njegovega rojstva ter ime predlagatelja. Nabor objavljenih podatkov je tako ožji od nabora podatkov za kandidaturo oziroma listo kandidatov iz 72. člena ZLV.</w:t>
                        </w:r>
                      </w:p>
                      <w:p w14:paraId="6385EC02" w14:textId="77777777" w:rsidR="006E2C76" w:rsidRPr="00571F9E" w:rsidRDefault="006E2C76" w:rsidP="00571F9E">
                        <w:pPr>
                          <w:spacing w:line="240" w:lineRule="auto"/>
                          <w:jc w:val="both"/>
                          <w:rPr>
                            <w:rFonts w:cs="Arial"/>
                            <w:szCs w:val="20"/>
                            <w:lang w:val="sl-SI"/>
                          </w:rPr>
                        </w:pPr>
                      </w:p>
                      <w:p w14:paraId="559F9D6A" w14:textId="79589080"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6</w:t>
                        </w:r>
                        <w:r w:rsidRPr="00571F9E">
                          <w:rPr>
                            <w:rFonts w:cs="Arial"/>
                            <w:b/>
                            <w:szCs w:val="20"/>
                            <w:lang w:val="sl-SI"/>
                          </w:rPr>
                          <w:t>. členu</w:t>
                        </w:r>
                      </w:p>
                      <w:p w14:paraId="6766CF89" w14:textId="42604EE0" w:rsidR="006E2C76" w:rsidRPr="00571F9E" w:rsidRDefault="006E2C76" w:rsidP="00571F9E">
                        <w:pPr>
                          <w:spacing w:line="240" w:lineRule="auto"/>
                          <w:jc w:val="both"/>
                          <w:rPr>
                            <w:rFonts w:cs="Arial"/>
                            <w:szCs w:val="20"/>
                            <w:lang w:val="sl-SI"/>
                          </w:rPr>
                        </w:pPr>
                        <w:r w:rsidRPr="00571F9E">
                          <w:rPr>
                            <w:rFonts w:cs="Arial"/>
                            <w:szCs w:val="20"/>
                            <w:lang w:val="sl-SI"/>
                          </w:rPr>
                          <w:t xml:space="preserve">Zaradi preimenovanja dosedanjega poročila v 41. členu </w:t>
                        </w:r>
                        <w:r w:rsidR="00FD4CA8">
                          <w:rPr>
                            <w:rFonts w:cs="Arial"/>
                            <w:szCs w:val="20"/>
                            <w:lang w:val="sl-SI"/>
                          </w:rPr>
                          <w:t>ZLV</w:t>
                        </w:r>
                        <w:r w:rsidRPr="00571F9E">
                          <w:rPr>
                            <w:rFonts w:cs="Arial"/>
                            <w:szCs w:val="20"/>
                            <w:lang w:val="sl-SI"/>
                          </w:rPr>
                          <w:t xml:space="preserve">, ki ga po izvedenem glasovanju sprejme </w:t>
                        </w:r>
                        <w:r w:rsidRPr="00571F9E">
                          <w:rPr>
                            <w:rFonts w:cs="Arial"/>
                            <w:szCs w:val="20"/>
                            <w:lang w:val="sl-SI" w:eastAsia="sl-SI"/>
                          </w:rPr>
                          <w:t>občinska volilna komisija</w:t>
                        </w:r>
                        <w:r w:rsidRPr="00571F9E">
                          <w:rPr>
                            <w:rFonts w:cs="Arial"/>
                            <w:szCs w:val="20"/>
                            <w:lang w:val="sl-SI"/>
                          </w:rPr>
                          <w:t>, v akt o izidu volitev</w:t>
                        </w:r>
                        <w:r w:rsidR="005E4CD6" w:rsidRPr="00571F9E">
                          <w:rPr>
                            <w:rFonts w:cs="Arial"/>
                            <w:szCs w:val="20"/>
                            <w:lang w:val="sl-SI"/>
                          </w:rPr>
                          <w:t>,</w:t>
                        </w:r>
                        <w:r w:rsidRPr="00571F9E">
                          <w:rPr>
                            <w:rFonts w:cs="Arial"/>
                            <w:szCs w:val="20"/>
                            <w:lang w:val="sl-SI"/>
                          </w:rPr>
                          <w:t xml:space="preserve"> je potreben tudi popravek 90. člena ZLV. Člen določa rok</w:t>
                        </w:r>
                        <w:r w:rsidR="00167B7B" w:rsidRPr="00571F9E">
                          <w:rPr>
                            <w:rFonts w:cs="Arial"/>
                            <w:szCs w:val="20"/>
                            <w:lang w:val="sl-SI"/>
                          </w:rPr>
                          <w:t>,</w:t>
                        </w:r>
                        <w:r w:rsidRPr="00571F9E">
                          <w:rPr>
                            <w:rFonts w:cs="Arial"/>
                            <w:szCs w:val="20"/>
                            <w:lang w:val="sl-SI"/>
                          </w:rPr>
                          <w:t xml:space="preserve"> v katerem mora občinska volilna komisija sprejeti akt o izidu volitev, saj je omenjeni rok vezan tudi na določbo tretjega odstavka 107. člena ZLV.  </w:t>
                        </w:r>
                      </w:p>
                      <w:p w14:paraId="6E34A76A" w14:textId="77777777" w:rsidR="006E2C76" w:rsidRPr="00571F9E" w:rsidRDefault="006E2C76" w:rsidP="00571F9E">
                        <w:pPr>
                          <w:spacing w:line="240" w:lineRule="auto"/>
                          <w:jc w:val="both"/>
                          <w:rPr>
                            <w:rFonts w:cs="Arial"/>
                            <w:szCs w:val="20"/>
                            <w:lang w:val="sl-SI"/>
                          </w:rPr>
                        </w:pPr>
                      </w:p>
                      <w:p w14:paraId="6A17D480" w14:textId="77777777" w:rsidR="00B507AF" w:rsidRPr="00571F9E" w:rsidRDefault="00B507AF" w:rsidP="00571F9E">
                        <w:pPr>
                          <w:spacing w:line="240" w:lineRule="auto"/>
                          <w:jc w:val="both"/>
                          <w:rPr>
                            <w:rFonts w:cs="Arial"/>
                            <w:szCs w:val="20"/>
                            <w:lang w:val="sl-SI"/>
                          </w:rPr>
                        </w:pPr>
                        <w:r w:rsidRPr="00571F9E">
                          <w:rPr>
                            <w:rFonts w:cs="Arial"/>
                            <w:szCs w:val="20"/>
                            <w:lang w:val="sl-SI"/>
                          </w:rPr>
                          <w:t>V drugem odstavku je določena vsebina akta o izidu volitev, in sicer ta vsebuje: ugotovitve o izidu volitev, opredelitev do nepravilnosti iz ugovorov, ki so bili obravnavani, in do nepravilnosti, ugotovljenih po uradni dolžnosti, vključno z načinom njihove odprave, ugovore, ki so bili zavrženi, ter ugotovitev, kateri kandidati so bili izvoljeni.</w:t>
                        </w:r>
                      </w:p>
                      <w:p w14:paraId="3A4239FE" w14:textId="77777777" w:rsidR="006E2C76" w:rsidRPr="00571F9E" w:rsidRDefault="006E2C76" w:rsidP="00571F9E">
                        <w:pPr>
                          <w:spacing w:line="240" w:lineRule="auto"/>
                          <w:jc w:val="both"/>
                          <w:rPr>
                            <w:rFonts w:cs="Arial"/>
                            <w:szCs w:val="20"/>
                            <w:lang w:val="sl-SI"/>
                          </w:rPr>
                        </w:pPr>
                      </w:p>
                      <w:p w14:paraId="19B7857D" w14:textId="557451EA"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7</w:t>
                        </w:r>
                        <w:r w:rsidRPr="00571F9E">
                          <w:rPr>
                            <w:rFonts w:cs="Arial"/>
                            <w:b/>
                            <w:szCs w:val="20"/>
                            <w:lang w:val="sl-SI"/>
                          </w:rPr>
                          <w:t>. členu</w:t>
                        </w:r>
                      </w:p>
                      <w:p w14:paraId="3088D970" w14:textId="071BB3E2" w:rsidR="006E2C76" w:rsidRPr="00571F9E" w:rsidRDefault="00C75B64" w:rsidP="00571F9E">
                        <w:pPr>
                          <w:spacing w:line="240" w:lineRule="auto"/>
                          <w:jc w:val="both"/>
                          <w:rPr>
                            <w:rFonts w:cs="Arial"/>
                            <w:szCs w:val="20"/>
                            <w:lang w:val="sl-SI"/>
                          </w:rPr>
                        </w:pPr>
                        <w:r w:rsidRPr="00571F9E">
                          <w:rPr>
                            <w:rFonts w:cs="Arial"/>
                            <w:szCs w:val="20"/>
                            <w:lang w:val="sl-SI"/>
                          </w:rPr>
                          <w:t xml:space="preserve">Zaradi </w:t>
                        </w:r>
                        <w:r w:rsidR="000E1D43" w:rsidRPr="00571F9E">
                          <w:rPr>
                            <w:rFonts w:cs="Arial"/>
                            <w:szCs w:val="20"/>
                            <w:lang w:val="sl-SI"/>
                          </w:rPr>
                          <w:t>predlaganih sprememb postopka volilnega spora je potrebno na novo opredeliti</w:t>
                        </w:r>
                        <w:r w:rsidR="00715DD2" w:rsidRPr="00571F9E">
                          <w:rPr>
                            <w:rFonts w:cs="Arial"/>
                            <w:szCs w:val="20"/>
                            <w:lang w:val="sl-SI"/>
                          </w:rPr>
                          <w:t>,</w:t>
                        </w:r>
                        <w:r w:rsidR="000E1D43" w:rsidRPr="00571F9E">
                          <w:rPr>
                            <w:rFonts w:cs="Arial"/>
                            <w:szCs w:val="20"/>
                            <w:lang w:val="sl-SI"/>
                          </w:rPr>
                          <w:t xml:space="preserve"> kdaj se opravijo ponovne volitve v občinski svet. Člen določa, da se ponovne volitve opravijo, če občinska volilna komisija zaradi nepravilnosti, ki so ali bi lahko privedle do drugačne razdelitve mandatov, delno ali v celoti razveljavi volitve in odredi ponovne volitve</w:t>
                        </w:r>
                        <w:r w:rsidR="00715DD2" w:rsidRPr="00571F9E">
                          <w:rPr>
                            <w:rFonts w:cs="Arial"/>
                            <w:szCs w:val="20"/>
                            <w:lang w:val="sl-SI"/>
                          </w:rPr>
                          <w:t>,</w:t>
                        </w:r>
                        <w:r w:rsidR="000E1D43" w:rsidRPr="00571F9E">
                          <w:rPr>
                            <w:rFonts w:cs="Arial"/>
                            <w:szCs w:val="20"/>
                            <w:lang w:val="sl-SI"/>
                          </w:rPr>
                          <w:t xml:space="preserve"> oziroma če sodišče ugotovi nepravilnosti pri izvajanju volilnih opravil volilnih organov oziroma v volilni </w:t>
                        </w:r>
                        <w:r w:rsidR="00C16D14" w:rsidRPr="00571F9E">
                          <w:rPr>
                            <w:rFonts w:cs="Arial"/>
                            <w:szCs w:val="20"/>
                            <w:lang w:val="sl-SI"/>
                          </w:rPr>
                          <w:t>kampanji</w:t>
                        </w:r>
                        <w:r w:rsidR="000E1D43" w:rsidRPr="00571F9E">
                          <w:rPr>
                            <w:rFonts w:cs="Arial"/>
                            <w:szCs w:val="20"/>
                            <w:lang w:val="sl-SI"/>
                          </w:rPr>
                          <w:t xml:space="preserve"> oziroma v zvezi </w:t>
                        </w:r>
                        <w:r w:rsidR="00715DD2" w:rsidRPr="00571F9E">
                          <w:rPr>
                            <w:rFonts w:cs="Arial"/>
                            <w:szCs w:val="20"/>
                            <w:lang w:val="sl-SI"/>
                          </w:rPr>
                          <w:t>z njenim</w:t>
                        </w:r>
                        <w:r w:rsidR="000E1D43" w:rsidRPr="00571F9E">
                          <w:rPr>
                            <w:rFonts w:cs="Arial"/>
                            <w:szCs w:val="20"/>
                            <w:lang w:val="sl-SI"/>
                          </w:rPr>
                          <w:t xml:space="preserve"> financiranjem, ki so ali bi lahko privedle do drugačne razdelitve mandatov, ali nepravilnosti, ki so po svoji naravi v temeljih prizadele poštenost volilnega postopka</w:t>
                        </w:r>
                        <w:r w:rsidR="00715DD2" w:rsidRPr="00571F9E">
                          <w:rPr>
                            <w:rFonts w:cs="Arial"/>
                            <w:szCs w:val="20"/>
                            <w:lang w:val="sl-SI"/>
                          </w:rPr>
                          <w:t>,</w:t>
                        </w:r>
                        <w:r w:rsidR="000E1D43" w:rsidRPr="00571F9E">
                          <w:rPr>
                            <w:rFonts w:cs="Arial"/>
                            <w:szCs w:val="20"/>
                            <w:lang w:val="sl-SI"/>
                          </w:rPr>
                          <w:t xml:space="preserve"> in tožbi ugodi, delno ali v celoti odpravi akt iz 90. člena ZLV, delno ali v celoti razveljavi volitve in odredi ponovne volitve.</w:t>
                        </w:r>
                      </w:p>
                      <w:p w14:paraId="0D0A6D0A" w14:textId="77777777" w:rsidR="006E2C76" w:rsidRPr="00571F9E" w:rsidRDefault="006E2C76" w:rsidP="00571F9E">
                        <w:pPr>
                          <w:spacing w:line="240" w:lineRule="auto"/>
                          <w:jc w:val="both"/>
                          <w:rPr>
                            <w:rFonts w:cs="Arial"/>
                            <w:szCs w:val="20"/>
                            <w:lang w:val="sl-SI"/>
                          </w:rPr>
                        </w:pPr>
                      </w:p>
                      <w:p w14:paraId="6405D9D2" w14:textId="7E60DDC9"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8</w:t>
                        </w:r>
                        <w:r w:rsidRPr="00571F9E">
                          <w:rPr>
                            <w:rFonts w:cs="Arial"/>
                            <w:b/>
                            <w:szCs w:val="20"/>
                            <w:lang w:val="sl-SI"/>
                          </w:rPr>
                          <w:t>. členu</w:t>
                        </w:r>
                      </w:p>
                      <w:p w14:paraId="4F82282D" w14:textId="322C53C1" w:rsidR="006E2C76" w:rsidRPr="00571F9E" w:rsidRDefault="000E1D43" w:rsidP="00571F9E">
                        <w:pPr>
                          <w:spacing w:line="240" w:lineRule="auto"/>
                          <w:jc w:val="both"/>
                          <w:rPr>
                            <w:rFonts w:cs="Arial"/>
                            <w:szCs w:val="20"/>
                            <w:lang w:val="sl-SI"/>
                          </w:rPr>
                        </w:pPr>
                        <w:r w:rsidRPr="00571F9E">
                          <w:rPr>
                            <w:rFonts w:cs="Arial"/>
                            <w:szCs w:val="20"/>
                            <w:lang w:val="sl-SI"/>
                          </w:rPr>
                          <w:t>S predlagano spremembo se črta 94. člen</w:t>
                        </w:r>
                        <w:r w:rsidR="00FD4CA8">
                          <w:rPr>
                            <w:rFonts w:cs="Arial"/>
                            <w:szCs w:val="20"/>
                            <w:lang w:val="sl-SI"/>
                          </w:rPr>
                          <w:t xml:space="preserve"> ZLV</w:t>
                        </w:r>
                        <w:r w:rsidRPr="00571F9E">
                          <w:rPr>
                            <w:rFonts w:cs="Arial"/>
                            <w:szCs w:val="20"/>
                            <w:lang w:val="sl-SI"/>
                          </w:rPr>
                          <w:t>, saj so primeri</w:t>
                        </w:r>
                        <w:r w:rsidR="003F5D0F" w:rsidRPr="00571F9E">
                          <w:rPr>
                            <w:rFonts w:cs="Arial"/>
                            <w:szCs w:val="20"/>
                            <w:lang w:val="sl-SI"/>
                          </w:rPr>
                          <w:t>,</w:t>
                        </w:r>
                        <w:r w:rsidRPr="00571F9E">
                          <w:rPr>
                            <w:rFonts w:cs="Arial"/>
                            <w:szCs w:val="20"/>
                            <w:lang w:val="sl-SI"/>
                          </w:rPr>
                          <w:t xml:space="preserve"> v katerih se opravijo ponovne volitve</w:t>
                        </w:r>
                        <w:r w:rsidR="003F5D0F" w:rsidRPr="00571F9E">
                          <w:rPr>
                            <w:rFonts w:cs="Arial"/>
                            <w:szCs w:val="20"/>
                            <w:lang w:val="sl-SI"/>
                          </w:rPr>
                          <w:t>,</w:t>
                        </w:r>
                        <w:r w:rsidRPr="00571F9E">
                          <w:rPr>
                            <w:rFonts w:cs="Arial"/>
                            <w:szCs w:val="20"/>
                            <w:lang w:val="sl-SI"/>
                          </w:rPr>
                          <w:t xml:space="preserve"> v celoti urejen</w:t>
                        </w:r>
                        <w:r w:rsidR="003F5D0F" w:rsidRPr="00571F9E">
                          <w:rPr>
                            <w:rFonts w:cs="Arial"/>
                            <w:szCs w:val="20"/>
                            <w:lang w:val="sl-SI"/>
                          </w:rPr>
                          <w:t>i</w:t>
                        </w:r>
                        <w:r w:rsidRPr="00571F9E">
                          <w:rPr>
                            <w:rFonts w:cs="Arial"/>
                            <w:szCs w:val="20"/>
                            <w:lang w:val="sl-SI"/>
                          </w:rPr>
                          <w:t xml:space="preserve"> v spremenjenem 93. členu ZLV.</w:t>
                        </w:r>
                      </w:p>
                      <w:p w14:paraId="4F4C2CD9" w14:textId="77777777" w:rsidR="006E2C76" w:rsidRPr="00571F9E" w:rsidRDefault="006E2C76" w:rsidP="00571F9E">
                        <w:pPr>
                          <w:spacing w:line="240" w:lineRule="auto"/>
                          <w:jc w:val="both"/>
                          <w:rPr>
                            <w:rFonts w:cs="Arial"/>
                            <w:szCs w:val="20"/>
                            <w:lang w:val="sl-SI"/>
                          </w:rPr>
                        </w:pPr>
                      </w:p>
                      <w:p w14:paraId="38616D41" w14:textId="01ACB7BB"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9</w:t>
                        </w:r>
                        <w:r w:rsidRPr="00571F9E">
                          <w:rPr>
                            <w:rFonts w:cs="Arial"/>
                            <w:b/>
                            <w:szCs w:val="20"/>
                            <w:lang w:val="sl-SI"/>
                          </w:rPr>
                          <w:t>. členu</w:t>
                        </w:r>
                      </w:p>
                      <w:p w14:paraId="0CA92A16" w14:textId="77777777" w:rsidR="006E2C76" w:rsidRPr="00571F9E" w:rsidRDefault="006E2C76" w:rsidP="00571F9E">
                        <w:pPr>
                          <w:spacing w:line="240" w:lineRule="auto"/>
                          <w:jc w:val="both"/>
                          <w:rPr>
                            <w:rFonts w:cs="Arial"/>
                            <w:szCs w:val="20"/>
                            <w:lang w:val="sl-SI"/>
                          </w:rPr>
                        </w:pPr>
                        <w:r w:rsidRPr="00571F9E">
                          <w:rPr>
                            <w:rFonts w:cs="Arial"/>
                            <w:szCs w:val="20"/>
                            <w:lang w:val="sl-SI"/>
                          </w:rPr>
                          <w:t>Predlagana sprememba je redakcijska dopolnitev člena z navedbo okrajšave za pristojno sodišče.</w:t>
                        </w:r>
                      </w:p>
                      <w:p w14:paraId="50C04ECE" w14:textId="77777777" w:rsidR="006E2C76" w:rsidRPr="00571F9E" w:rsidRDefault="006E2C76" w:rsidP="00571F9E">
                        <w:pPr>
                          <w:spacing w:line="240" w:lineRule="auto"/>
                          <w:jc w:val="both"/>
                          <w:rPr>
                            <w:rFonts w:cs="Arial"/>
                            <w:szCs w:val="20"/>
                            <w:lang w:val="sl-SI"/>
                          </w:rPr>
                        </w:pPr>
                      </w:p>
                      <w:p w14:paraId="7C9C133E" w14:textId="4D39548C" w:rsidR="006E2C76" w:rsidRPr="00571F9E" w:rsidRDefault="006E2C76" w:rsidP="00571F9E">
                        <w:pPr>
                          <w:spacing w:line="240" w:lineRule="auto"/>
                          <w:jc w:val="both"/>
                          <w:rPr>
                            <w:rFonts w:cs="Arial"/>
                            <w:b/>
                            <w:szCs w:val="20"/>
                            <w:lang w:val="sl-SI"/>
                          </w:rPr>
                        </w:pPr>
                        <w:r w:rsidRPr="00571F9E">
                          <w:rPr>
                            <w:rFonts w:cs="Arial"/>
                            <w:b/>
                            <w:szCs w:val="20"/>
                            <w:lang w:val="sl-SI"/>
                          </w:rPr>
                          <w:t xml:space="preserve">K </w:t>
                        </w:r>
                        <w:r w:rsidR="00110F1E" w:rsidRPr="00571F9E">
                          <w:rPr>
                            <w:rFonts w:cs="Arial"/>
                            <w:b/>
                            <w:szCs w:val="20"/>
                            <w:lang w:val="sl-SI"/>
                          </w:rPr>
                          <w:t>20</w:t>
                        </w:r>
                        <w:r w:rsidRPr="00571F9E">
                          <w:rPr>
                            <w:rFonts w:cs="Arial"/>
                            <w:b/>
                            <w:szCs w:val="20"/>
                            <w:lang w:val="sl-SI"/>
                          </w:rPr>
                          <w:t>. členu</w:t>
                        </w:r>
                      </w:p>
                      <w:p w14:paraId="0A9B2CA2" w14:textId="4DC2EF20" w:rsidR="006E2C76" w:rsidRPr="00571F9E" w:rsidRDefault="006E2C76" w:rsidP="00571F9E">
                        <w:pPr>
                          <w:spacing w:line="240" w:lineRule="auto"/>
                          <w:jc w:val="both"/>
                          <w:rPr>
                            <w:rFonts w:cs="Arial"/>
                            <w:szCs w:val="20"/>
                            <w:lang w:val="sl-SI"/>
                          </w:rPr>
                        </w:pPr>
                        <w:r w:rsidRPr="00571F9E">
                          <w:rPr>
                            <w:rFonts w:cs="Arial"/>
                            <w:szCs w:val="20"/>
                            <w:lang w:val="sl-SI"/>
                          </w:rPr>
                          <w:t xml:space="preserve">Ustavno sodišče je z odločbo št. Up-676/19-25 </w:t>
                        </w:r>
                        <w:r w:rsidR="00FD4CA8">
                          <w:rPr>
                            <w:rFonts w:cs="Arial"/>
                            <w:szCs w:val="20"/>
                            <w:lang w:val="sl-SI"/>
                          </w:rPr>
                          <w:t xml:space="preserve">z dne </w:t>
                        </w:r>
                        <w:r w:rsidRPr="00571F9E">
                          <w:rPr>
                            <w:rFonts w:cs="Arial"/>
                            <w:szCs w:val="20"/>
                            <w:lang w:val="sl-SI"/>
                          </w:rPr>
                          <w:t>4. junija 2020 ugotovilo, da so 100., 101. in 102. člen ZLV v neskladju z ustavo, saj pomanjkljivo in nedoločno urejajo postopek pravnega varstva volilne pravice po dnevu glasovanja. S predlogom novele se celovito ureja volilni spor. Predlagane spremembe in dopolnitve razširjajo razloge, zaradi katerih je mogoče vložiti pravna sredstva zaradi nepravilnosti pri izvajanju volilnih opravil volilnih odborov na volitvah, ki so ali bi lahko vplivale na razdelitev mandatov</w:t>
                        </w:r>
                        <w:r w:rsidR="006905BA" w:rsidRPr="00571F9E">
                          <w:rPr>
                            <w:rFonts w:cs="Arial"/>
                            <w:szCs w:val="20"/>
                            <w:lang w:val="sl-SI"/>
                          </w:rPr>
                          <w:t>.</w:t>
                        </w:r>
                        <w:r w:rsidRPr="00571F9E">
                          <w:rPr>
                            <w:rFonts w:cs="Arial"/>
                            <w:szCs w:val="20"/>
                            <w:lang w:val="sl-SI"/>
                          </w:rPr>
                          <w:t xml:space="preserve"> Zaradi skladnosti postopka je bilo treba poseči tudi v 98. člen veljavnega ZLV, spremenjeni so še 99., 100., 101. in 102. člen ter dodani štirje novi členi 102.a, 102.b, 102.c in 102.č člen. </w:t>
                        </w:r>
                      </w:p>
                      <w:p w14:paraId="5F350D1A" w14:textId="77777777" w:rsidR="003F5D0F" w:rsidRPr="00571F9E" w:rsidRDefault="003F5D0F" w:rsidP="00571F9E">
                        <w:pPr>
                          <w:spacing w:line="240" w:lineRule="auto"/>
                          <w:jc w:val="both"/>
                          <w:rPr>
                            <w:rFonts w:cs="Arial"/>
                            <w:szCs w:val="20"/>
                            <w:lang w:val="sl-SI"/>
                          </w:rPr>
                        </w:pPr>
                      </w:p>
                      <w:p w14:paraId="7E0C071C" w14:textId="52E87B0D"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Spremenjeni 98. člen</w:t>
                        </w:r>
                        <w:r w:rsidR="00B068F8">
                          <w:rPr>
                            <w:rFonts w:cs="Arial"/>
                            <w:szCs w:val="20"/>
                            <w:lang w:val="sl-SI" w:eastAsia="sl-SI"/>
                          </w:rPr>
                          <w:t xml:space="preserve"> ZLV</w:t>
                        </w:r>
                        <w:r w:rsidRPr="00571F9E">
                          <w:rPr>
                            <w:rFonts w:cs="Arial"/>
                            <w:szCs w:val="20"/>
                            <w:lang w:val="sl-SI" w:eastAsia="sl-SI"/>
                          </w:rPr>
                          <w:t xml:space="preserve"> ureja ugovor pred občinsko volilno komisijo. Z novo rešitvijo se odmika od uveljavljenega postopka vložitve pritožbe na občinski svet. Razlogov za takšno rešitev je več. Prva sta vsekakor interesni konflikt in s tem povezan dvom o objektivnosti, ko izvoljeni člani občinskega sveta odločajo o mandatih svojih političnih konkurentov. Drugi je zahtevnost presoje argumentov iz ugovorov, saj predlog zakona z novo ureditvijo </w:t>
                        </w:r>
                        <w:r w:rsidR="005E4CD6" w:rsidRPr="00571F9E">
                          <w:rPr>
                            <w:rFonts w:cs="Arial"/>
                            <w:szCs w:val="20"/>
                            <w:lang w:val="sl-SI" w:eastAsia="sl-SI"/>
                          </w:rPr>
                          <w:t>izrecno določa</w:t>
                        </w:r>
                        <w:r w:rsidRPr="00571F9E">
                          <w:rPr>
                            <w:rFonts w:cs="Arial"/>
                            <w:szCs w:val="20"/>
                            <w:lang w:val="sl-SI" w:eastAsia="sl-SI"/>
                          </w:rPr>
                          <w:t xml:space="preserve"> pravico pritožbenega organa, da lahko razveljavi glasovanje na posameznem volišču ali v vsej občini in odredi novi datum glasovanja, lahko pa glede na težo nepravilnosti iz ugovora ugotovi drugačno razdelitev mandatov. </w:t>
                        </w:r>
                      </w:p>
                      <w:p w14:paraId="5EDB0F89" w14:textId="77777777" w:rsidR="003F5D0F" w:rsidRPr="00571F9E" w:rsidRDefault="003F5D0F" w:rsidP="00571F9E">
                        <w:pPr>
                          <w:overflowPunct w:val="0"/>
                          <w:autoSpaceDE w:val="0"/>
                          <w:autoSpaceDN w:val="0"/>
                          <w:adjustRightInd w:val="0"/>
                          <w:spacing w:line="240" w:lineRule="auto"/>
                          <w:jc w:val="both"/>
                          <w:textAlignment w:val="baseline"/>
                          <w:rPr>
                            <w:rFonts w:cs="Arial"/>
                            <w:szCs w:val="20"/>
                            <w:lang w:val="sl-SI"/>
                          </w:rPr>
                        </w:pPr>
                      </w:p>
                      <w:p w14:paraId="2E79A938" w14:textId="1BDBC029"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Pravico do ugovora imajo </w:t>
                        </w:r>
                        <w:r w:rsidR="00B55993" w:rsidRPr="00571F9E">
                          <w:rPr>
                            <w:rFonts w:cs="Arial"/>
                            <w:szCs w:val="20"/>
                            <w:lang w:val="sl-SI" w:eastAsia="sl-SI"/>
                          </w:rPr>
                          <w:t xml:space="preserve">vsak volivec, </w:t>
                        </w:r>
                        <w:r w:rsidR="00986D66" w:rsidRPr="00571F9E">
                          <w:rPr>
                            <w:rFonts w:cs="Arial"/>
                            <w:szCs w:val="20"/>
                            <w:lang w:val="sl-SI" w:eastAsia="sl-SI"/>
                          </w:rPr>
                          <w:t>kandidat, predstavnik kandidature oziroma predstavnik liste kandidatov in sicer lahko ugovor vložijo v dveh dneh p</w:t>
                        </w:r>
                        <w:r w:rsidRPr="00571F9E">
                          <w:rPr>
                            <w:rFonts w:cs="Arial"/>
                            <w:szCs w:val="20"/>
                            <w:lang w:val="sl-SI" w:eastAsia="sl-SI"/>
                          </w:rPr>
                          <w:t>o dnevu glasovanja na občinsko volilno komisijo. Ugovor je pravočasen, če ga občinska volilna komisija</w:t>
                        </w:r>
                        <w:r w:rsidRPr="00571F9E" w:rsidDel="008A1F73">
                          <w:rPr>
                            <w:rFonts w:cs="Arial"/>
                            <w:szCs w:val="20"/>
                            <w:lang w:val="sl-SI" w:eastAsia="sl-SI"/>
                          </w:rPr>
                          <w:t xml:space="preserve"> </w:t>
                        </w:r>
                        <w:r w:rsidRPr="00571F9E">
                          <w:rPr>
                            <w:rFonts w:cs="Arial"/>
                            <w:szCs w:val="20"/>
                            <w:lang w:val="sl-SI" w:eastAsia="sl-SI"/>
                          </w:rPr>
                          <w:t xml:space="preserve">prejme, preden se izteče rok. </w:t>
                        </w:r>
                      </w:p>
                      <w:p w14:paraId="0C5DA07D" w14:textId="77777777" w:rsidR="006E2C76" w:rsidRPr="00571F9E" w:rsidRDefault="006E2C76" w:rsidP="00571F9E">
                        <w:pPr>
                          <w:spacing w:line="240" w:lineRule="auto"/>
                          <w:jc w:val="both"/>
                          <w:rPr>
                            <w:rFonts w:cs="Arial"/>
                            <w:szCs w:val="20"/>
                            <w:lang w:val="sl-SI" w:eastAsia="sl-SI"/>
                          </w:rPr>
                        </w:pPr>
                      </w:p>
                      <w:p w14:paraId="7EE29866" w14:textId="77777777" w:rsidR="006E2C76" w:rsidRPr="00571F9E" w:rsidRDefault="006E2C76" w:rsidP="00571F9E">
                        <w:pPr>
                          <w:spacing w:line="240" w:lineRule="auto"/>
                          <w:jc w:val="both"/>
                          <w:rPr>
                            <w:rFonts w:cs="Arial"/>
                            <w:szCs w:val="20"/>
                            <w:lang w:val="sl-SI"/>
                          </w:rPr>
                        </w:pPr>
                        <w:r w:rsidRPr="00571F9E">
                          <w:rPr>
                            <w:rFonts w:cs="Arial"/>
                            <w:szCs w:val="20"/>
                            <w:lang w:val="sl-SI"/>
                          </w:rPr>
                          <w:t xml:space="preserve">Odločanje </w:t>
                        </w:r>
                        <w:r w:rsidRPr="00571F9E">
                          <w:rPr>
                            <w:rFonts w:cs="Arial"/>
                            <w:szCs w:val="20"/>
                            <w:lang w:val="sl-SI" w:eastAsia="sl-SI"/>
                          </w:rPr>
                          <w:t>občinske volilne komisije</w:t>
                        </w:r>
                        <w:r w:rsidRPr="00571F9E" w:rsidDel="008A1F73">
                          <w:rPr>
                            <w:rFonts w:cs="Arial"/>
                            <w:szCs w:val="20"/>
                            <w:lang w:val="sl-SI"/>
                          </w:rPr>
                          <w:t xml:space="preserve"> </w:t>
                        </w:r>
                        <w:r w:rsidRPr="00571F9E">
                          <w:rPr>
                            <w:rFonts w:cs="Arial"/>
                            <w:szCs w:val="20"/>
                            <w:lang w:val="sl-SI"/>
                          </w:rPr>
                          <w:t xml:space="preserve">zadeva vse odločitve in ravnanja ne glede na to, v kateri fazi volilnega postopka so nastale, če bi bile zatrjevane nepravilnosti take, da bi lahko vplivale na razdelitev mandatov, razen za odločitve o zavrnjenih kandidaturah, saj so ali bi lahko bile te predmet preizkusa v fazi potrjevanja kandidatur, kot to določata veljavna 96. in 97. člen ZLV. Pravnomočne sodne odločbe pa mora </w:t>
                        </w:r>
                        <w:r w:rsidRPr="00571F9E">
                          <w:rPr>
                            <w:rFonts w:cs="Arial"/>
                            <w:szCs w:val="20"/>
                            <w:lang w:val="sl-SI" w:eastAsia="sl-SI"/>
                          </w:rPr>
                          <w:t>občinska volilna komisija</w:t>
                        </w:r>
                        <w:r w:rsidRPr="00571F9E" w:rsidDel="008504FA">
                          <w:rPr>
                            <w:rFonts w:cs="Arial"/>
                            <w:szCs w:val="20"/>
                            <w:lang w:val="sl-SI"/>
                          </w:rPr>
                          <w:t xml:space="preserve"> </w:t>
                        </w:r>
                        <w:r w:rsidRPr="00571F9E">
                          <w:rPr>
                            <w:rFonts w:cs="Arial"/>
                            <w:szCs w:val="20"/>
                            <w:lang w:val="sl-SI"/>
                          </w:rPr>
                          <w:t>spoštovati.</w:t>
                        </w:r>
                      </w:p>
                      <w:p w14:paraId="447E7149" w14:textId="77777777" w:rsidR="004C4C4D" w:rsidRPr="00571F9E" w:rsidRDefault="004C4C4D" w:rsidP="00571F9E">
                        <w:pPr>
                          <w:spacing w:line="240" w:lineRule="auto"/>
                          <w:jc w:val="both"/>
                          <w:rPr>
                            <w:rFonts w:cs="Arial"/>
                            <w:szCs w:val="20"/>
                            <w:lang w:val="sl-SI"/>
                          </w:rPr>
                        </w:pPr>
                      </w:p>
                      <w:p w14:paraId="55FD7BB6" w14:textId="241658EC"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Ugovor se lahko vloži zaradi nepravilnosti pri izvajanju katerega koli opravila volilnega odbora na volitvah. Navedeno ne vključuje nepravilnosti, ki so nastale pri delu občinske volilne komisije, nepravilnosti, ki so po svoji naravi v temeljih prizadele poštenost volilnega postopka in nepravilnosti iz volilne kampanje oziroma v zvezi z njenim financiranjem. Te je mogoče po predlagani spremembi 99. člena </w:t>
                        </w:r>
                        <w:r w:rsidR="00B068F8">
                          <w:rPr>
                            <w:rFonts w:cs="Arial"/>
                            <w:szCs w:val="20"/>
                            <w:lang w:val="sl-SI" w:eastAsia="sl-SI"/>
                          </w:rPr>
                          <w:t>ZLV</w:t>
                        </w:r>
                        <w:r w:rsidRPr="00571F9E">
                          <w:rPr>
                            <w:rFonts w:cs="Arial"/>
                            <w:szCs w:val="20"/>
                            <w:lang w:val="sl-SI" w:eastAsia="sl-SI"/>
                          </w:rPr>
                          <w:t xml:space="preserve"> uveljavljati neposredno v volilnem sporu pred sodiščem, pristojnim za upravne spore. </w:t>
                        </w:r>
                      </w:p>
                      <w:p w14:paraId="57174B63"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787FDC4A" w14:textId="77777777"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Zatrjevane nepravilnosti v ugovoru morajo biti natančno in nazorno opisane, zgolj pavšalno navajanje domnevnih nepravilnosti ne zadošča. Če je ugovor nepopoln ali nerazumljiv, občinska volilna komisija vlagatelja ugovora takoj pozove, da ugovor v dveh dneh dopolni oziroma popravi. Če vlagatelj ugovora poziva ne prevzame v dveh dneh od poskusa vročitve, velja vročitev za opravljeno s potekom tega roka. Če vlagatelj ugovora v danem roku ne dopolni oziroma popravi, občinska volilna komisija ugovora ne obravnava. </w:t>
                        </w:r>
                      </w:p>
                      <w:p w14:paraId="7D7D0A66"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5C3307A8" w14:textId="4D2930BB"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Če se v ugovoru zatrjuje, da so pri izvajanju opravil volilnega odbora nastale nepravilnosti, ki so ali bi lahko privedle do napačne razdelitve mandatov, mora biti v ugovoru opisan tudi vpliv nepravilnosti na razdelitev mandatov. Zatrjevanje vseh nepravilnosti, ki naj bi v postopku pred volilnim odborom nastale, je bistvenega pomena tudi zaradi poznejšega uveljavljanja sodnega varstva. V skladu s predlagano šesto </w:t>
                        </w:r>
                        <w:r w:rsidR="00D025E3">
                          <w:rPr>
                            <w:rFonts w:cs="Arial"/>
                            <w:szCs w:val="20"/>
                            <w:lang w:val="sl-SI" w:eastAsia="sl-SI"/>
                          </w:rPr>
                          <w:t>alinejo</w:t>
                        </w:r>
                        <w:r w:rsidRPr="00571F9E">
                          <w:rPr>
                            <w:rFonts w:cs="Arial"/>
                            <w:szCs w:val="20"/>
                            <w:lang w:val="sl-SI" w:eastAsia="sl-SI"/>
                          </w:rPr>
                          <w:t xml:space="preserve"> prvega odstavka 102.a člena </w:t>
                        </w:r>
                        <w:r w:rsidR="00B068F8">
                          <w:rPr>
                            <w:rFonts w:cs="Arial"/>
                            <w:szCs w:val="20"/>
                            <w:lang w:val="sl-SI" w:eastAsia="sl-SI"/>
                          </w:rPr>
                          <w:t>ZLV</w:t>
                        </w:r>
                        <w:r w:rsidRPr="00571F9E">
                          <w:rPr>
                            <w:rFonts w:cs="Arial"/>
                            <w:szCs w:val="20"/>
                            <w:lang w:val="sl-SI" w:eastAsia="sl-SI"/>
                          </w:rPr>
                          <w:t xml:space="preserve"> se namreč tožba zavrže, če tožnik ob vložitvi tožbe ne izkaže, da je v njej zatrjevane nepravilnosti, ki bi jih bilo mogoče uveljavljati v ugovoru iz 98. člena </w:t>
                        </w:r>
                        <w:r w:rsidR="00B068F8">
                          <w:rPr>
                            <w:rFonts w:cs="Arial"/>
                            <w:szCs w:val="20"/>
                            <w:lang w:val="sl-SI" w:eastAsia="sl-SI"/>
                          </w:rPr>
                          <w:t>ZLV</w:t>
                        </w:r>
                        <w:r w:rsidRPr="00571F9E">
                          <w:rPr>
                            <w:rFonts w:cs="Arial"/>
                            <w:szCs w:val="20"/>
                            <w:lang w:val="sl-SI" w:eastAsia="sl-SI"/>
                          </w:rPr>
                          <w:t xml:space="preserve">, neuspešno uveljavljal že v ugovoru pred občinsko volilno komisijo. </w:t>
                        </w:r>
                      </w:p>
                      <w:p w14:paraId="49CCB956"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2CB98CC7" w14:textId="77777777"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V okviru ugovornega postopka občinska volilna komisija</w:t>
                        </w:r>
                        <w:r w:rsidRPr="00571F9E" w:rsidDel="008504FA">
                          <w:rPr>
                            <w:rFonts w:cs="Arial"/>
                            <w:szCs w:val="20"/>
                            <w:lang w:val="sl-SI" w:eastAsia="sl-SI"/>
                          </w:rPr>
                          <w:t xml:space="preserve"> </w:t>
                        </w:r>
                        <w:r w:rsidRPr="00571F9E">
                          <w:rPr>
                            <w:rFonts w:cs="Arial"/>
                            <w:szCs w:val="20"/>
                            <w:lang w:val="sl-SI" w:eastAsia="sl-SI"/>
                          </w:rPr>
                          <w:t>preizkuša obstoj v ugovoru zatrjevanih nepravilnosti pa tudi tistih, ki jih ugotovi po uradni dolžnosti. Če na podlagi ugovora ali po uradni dolžnosti ugotovi obstoj nepravilnosti pri izvajanju katerega koli opravila volilnega odbora na volitvah, jih odpravi. Splošno vodilo je, da občinska volilna komisija</w:t>
                        </w:r>
                        <w:r w:rsidRPr="00571F9E" w:rsidDel="008504FA">
                          <w:rPr>
                            <w:rFonts w:cs="Arial"/>
                            <w:szCs w:val="20"/>
                            <w:lang w:val="sl-SI" w:eastAsia="sl-SI"/>
                          </w:rPr>
                          <w:t xml:space="preserve"> </w:t>
                        </w:r>
                        <w:r w:rsidRPr="00571F9E">
                          <w:rPr>
                            <w:rFonts w:cs="Arial"/>
                            <w:szCs w:val="20"/>
                            <w:lang w:val="sl-SI" w:eastAsia="sl-SI"/>
                          </w:rPr>
                          <w:t>sama odpravlja ugotovljene nepravilnosti. Določitev načina odprave nepravilnosti je v pristojnosti občinske volilne komisije. Če je volilni odbor napačno ugotovil izid glasovanja, občinska volilna komisija</w:t>
                        </w:r>
                        <w:r w:rsidRPr="00571F9E" w:rsidDel="008504FA">
                          <w:rPr>
                            <w:rFonts w:cs="Arial"/>
                            <w:szCs w:val="20"/>
                            <w:lang w:val="sl-SI" w:eastAsia="sl-SI"/>
                          </w:rPr>
                          <w:t xml:space="preserve"> </w:t>
                        </w:r>
                        <w:r w:rsidRPr="00571F9E">
                          <w:rPr>
                            <w:rFonts w:cs="Arial"/>
                            <w:szCs w:val="20"/>
                            <w:lang w:val="sl-SI" w:eastAsia="sl-SI"/>
                          </w:rPr>
                          <w:t xml:space="preserve">sama ugotovi izid glasovanja. </w:t>
                        </w:r>
                      </w:p>
                      <w:p w14:paraId="499935C8"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655A727A" w14:textId="76ED2150"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Občinska volilna komisija</w:t>
                        </w:r>
                        <w:r w:rsidRPr="00571F9E" w:rsidDel="008504FA">
                          <w:rPr>
                            <w:rFonts w:cs="Arial"/>
                            <w:szCs w:val="20"/>
                            <w:lang w:val="sl-SI" w:eastAsia="sl-SI"/>
                          </w:rPr>
                          <w:t xml:space="preserve"> </w:t>
                        </w:r>
                        <w:r w:rsidRPr="00571F9E">
                          <w:rPr>
                            <w:rFonts w:cs="Arial"/>
                            <w:szCs w:val="20"/>
                            <w:lang w:val="sl-SI" w:eastAsia="sl-SI"/>
                          </w:rPr>
                          <w:t xml:space="preserve">se do zatrjevanih nepravilnosti iz ugovorov in do nepravilnosti, ugotovljenih po uradni dolžnosti, opredeli v aktu iz 90. člena </w:t>
                        </w:r>
                        <w:r w:rsidR="00B068F8">
                          <w:rPr>
                            <w:rFonts w:cs="Arial"/>
                            <w:szCs w:val="20"/>
                            <w:lang w:val="sl-SI" w:eastAsia="sl-SI"/>
                          </w:rPr>
                          <w:t>ZLV</w:t>
                        </w:r>
                        <w:r w:rsidRPr="00571F9E">
                          <w:rPr>
                            <w:rFonts w:cs="Arial"/>
                            <w:szCs w:val="20"/>
                            <w:lang w:val="sl-SI" w:eastAsia="sl-SI"/>
                          </w:rPr>
                          <w:t xml:space="preserve">. Osrednja novost predlagane ureditve je, da se z objavo akta iz 90. člena </w:t>
                        </w:r>
                        <w:r w:rsidR="00B068F8">
                          <w:rPr>
                            <w:rFonts w:cs="Arial"/>
                            <w:szCs w:val="20"/>
                            <w:lang w:val="sl-SI" w:eastAsia="sl-SI"/>
                          </w:rPr>
                          <w:t>ZLV</w:t>
                        </w:r>
                        <w:r w:rsidRPr="00571F9E">
                          <w:rPr>
                            <w:rFonts w:cs="Arial"/>
                            <w:szCs w:val="20"/>
                            <w:lang w:val="sl-SI" w:eastAsia="sl-SI"/>
                          </w:rPr>
                          <w:t xml:space="preserve"> hkrati šteje, da je ta vročen vlagateljem ugovora. Predvideno je, da občinska volilna komisija</w:t>
                        </w:r>
                        <w:r w:rsidRPr="00571F9E" w:rsidDel="008504FA">
                          <w:rPr>
                            <w:rFonts w:cs="Arial"/>
                            <w:szCs w:val="20"/>
                            <w:lang w:val="sl-SI" w:eastAsia="sl-SI"/>
                          </w:rPr>
                          <w:t xml:space="preserve"> </w:t>
                        </w:r>
                        <w:r w:rsidRPr="00571F9E">
                          <w:rPr>
                            <w:rFonts w:cs="Arial"/>
                            <w:szCs w:val="20"/>
                            <w:lang w:val="sl-SI" w:eastAsia="sl-SI"/>
                          </w:rPr>
                          <w:t xml:space="preserve">v aktu iz 90. člena </w:t>
                        </w:r>
                        <w:r w:rsidR="00B068F8">
                          <w:rPr>
                            <w:rFonts w:cs="Arial"/>
                            <w:szCs w:val="20"/>
                            <w:lang w:val="sl-SI" w:eastAsia="sl-SI"/>
                          </w:rPr>
                          <w:t>ZLV</w:t>
                        </w:r>
                        <w:r w:rsidRPr="00571F9E">
                          <w:rPr>
                            <w:rFonts w:cs="Arial"/>
                            <w:szCs w:val="20"/>
                            <w:lang w:val="sl-SI" w:eastAsia="sl-SI"/>
                          </w:rPr>
                          <w:t xml:space="preserve"> poleg obveznih vsebin, ki jih določa nova 6. točka 41. člena ZLV, navede vsebine iz </w:t>
                        </w:r>
                        <w:r w:rsidR="00E3119F">
                          <w:rPr>
                            <w:rFonts w:cs="Arial"/>
                            <w:szCs w:val="20"/>
                            <w:lang w:val="sl-SI" w:eastAsia="sl-SI"/>
                          </w:rPr>
                          <w:t>četrtega</w:t>
                        </w:r>
                        <w:r w:rsidR="00E3119F" w:rsidRPr="00571F9E">
                          <w:rPr>
                            <w:rFonts w:cs="Arial"/>
                            <w:szCs w:val="20"/>
                            <w:lang w:val="sl-SI" w:eastAsia="sl-SI"/>
                          </w:rPr>
                          <w:t xml:space="preserve"> </w:t>
                        </w:r>
                        <w:r w:rsidRPr="00571F9E">
                          <w:rPr>
                            <w:rFonts w:cs="Arial"/>
                            <w:szCs w:val="20"/>
                            <w:lang w:val="sl-SI" w:eastAsia="sl-SI"/>
                          </w:rPr>
                          <w:t xml:space="preserve">odstavka 98. člena ZLV, in sicer osebno ime in kraj prebivališča vlagatelja, ki je vložil ugovor, opredelitev do nepravilnosti in opredelitev načina njihove odprave. Ker so volitve javnopravni institut, najpomembnejše sredstvo odločanja državljanov, predlog predvideva, da se v aktu iz 90. člena zakona navedeta osebno ime in kraj prebivališča vlagatelja, ki je ugovor vložil. Takšna ureditev je v javnem interesu in v skladu z načelom sorazmernosti, saj ima vsak volivec pravico vedeti, kdo je ugovarjal, vlagatelj ugovora pa se mora biti zmožen v aktu identificirati. </w:t>
                        </w:r>
                      </w:p>
                      <w:p w14:paraId="3EBAFBD1"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706B371D" w14:textId="5C8A6DA9" w:rsidR="005E4CD6" w:rsidRDefault="005E4CD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Predlagana ureditev predvideva, da se v aktu iz 90. člena </w:t>
                        </w:r>
                        <w:r w:rsidR="00B068F8">
                          <w:rPr>
                            <w:rFonts w:cs="Arial"/>
                            <w:szCs w:val="20"/>
                            <w:lang w:val="sl-SI" w:eastAsia="sl-SI"/>
                          </w:rPr>
                          <w:t>ZLV</w:t>
                        </w:r>
                        <w:r w:rsidRPr="00571F9E">
                          <w:rPr>
                            <w:rFonts w:cs="Arial"/>
                            <w:szCs w:val="20"/>
                            <w:lang w:val="sl-SI" w:eastAsia="sl-SI"/>
                          </w:rPr>
                          <w:t xml:space="preserve"> ne navedejo samo številčni podatki rezultatov glasovanja in ugotovitev, kdo je bil izvoljen, temveč se občinska volilna komisija</w:t>
                        </w:r>
                        <w:r w:rsidRPr="00571F9E" w:rsidDel="008504FA">
                          <w:rPr>
                            <w:rFonts w:cs="Arial"/>
                            <w:szCs w:val="20"/>
                            <w:lang w:val="sl-SI" w:eastAsia="sl-SI"/>
                          </w:rPr>
                          <w:t xml:space="preserve"> </w:t>
                        </w:r>
                        <w:r w:rsidRPr="00571F9E">
                          <w:rPr>
                            <w:rFonts w:cs="Arial"/>
                            <w:szCs w:val="20"/>
                            <w:lang w:val="sl-SI" w:eastAsia="sl-SI"/>
                          </w:rPr>
                          <w:t xml:space="preserve">opredeli tudi do v ugovoru zatrjevanih in po uradni dolžnosti ugotovljenih nepravilnosti pri izvedbi volitev. To nadalje pomeni, da je akt o izidu volitev skupni akt, ki   vsebuje tako  rezultate glasovanja kot tudi obrazložitve do zatrjevanih in po uradni dolžnosti ugotovljenih nepravilnosti postopka. Uporabna vrednost predlagane ureditve je, da roki za sprožitev sodnega varstva začnejo teči za vse hkrati, to je od objave akta v uradnem glasilu občine, in ne več za vsakega vlagatelja posebej glede na trenutek vročitve odločitve </w:t>
                        </w:r>
                        <w:r w:rsidRPr="00571F9E">
                          <w:rPr>
                            <w:rFonts w:cs="Arial"/>
                            <w:szCs w:val="20"/>
                            <w:lang w:val="sl-SI" w:eastAsia="sl-SI"/>
                          </w:rPr>
                          <w:lastRenderedPageBreak/>
                          <w:t>občinske volilne komisije o ugovoru. S predlagano ureditvijo se preprečujejo tudi morebitna izogibanja vročitvam.</w:t>
                        </w:r>
                      </w:p>
                      <w:p w14:paraId="2D747B61" w14:textId="77777777" w:rsidR="00B068F8" w:rsidRPr="00571F9E" w:rsidRDefault="00B068F8" w:rsidP="00571F9E">
                        <w:pPr>
                          <w:overflowPunct w:val="0"/>
                          <w:autoSpaceDE w:val="0"/>
                          <w:autoSpaceDN w:val="0"/>
                          <w:adjustRightInd w:val="0"/>
                          <w:spacing w:line="240" w:lineRule="auto"/>
                          <w:jc w:val="both"/>
                          <w:textAlignment w:val="baseline"/>
                          <w:rPr>
                            <w:rFonts w:cs="Arial"/>
                            <w:szCs w:val="20"/>
                            <w:lang w:val="sl-SI" w:eastAsia="sl-SI"/>
                          </w:rPr>
                        </w:pPr>
                      </w:p>
                      <w:p w14:paraId="7E4AFF2A" w14:textId="77777777"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Predvideno je, da se občinska volilna komisija v aktu iz 90. člena zakona opredeli tudi do nepravilnosti, ki jih je ugotovila po uradni dolžnosti. Iz opredelitve mora biti razvidno, da se je občinska volilna komisija</w:t>
                        </w:r>
                        <w:r w:rsidRPr="00571F9E" w:rsidDel="008504FA">
                          <w:rPr>
                            <w:rFonts w:cs="Arial"/>
                            <w:szCs w:val="20"/>
                            <w:lang w:val="sl-SI" w:eastAsia="sl-SI"/>
                          </w:rPr>
                          <w:t xml:space="preserve"> </w:t>
                        </w:r>
                        <w:r w:rsidRPr="00571F9E">
                          <w:rPr>
                            <w:rFonts w:cs="Arial"/>
                            <w:szCs w:val="20"/>
                            <w:lang w:val="sl-SI" w:eastAsia="sl-SI"/>
                          </w:rPr>
                          <w:t>seznanila z očitano nepravilnostjo in kako je o njej odločila ter ali je zatrjevana nepravilnost res bila storjena. Če oceni, da nepravilnosti ni bilo, mora to obrazložiti, v nasprotnem primeru pa mora opisati način odprave nepravilnosti. Akt o izidu volitev vsebuje tudi morebitne nepopolne ali nerazumljive ugovore, ki jih občinska volilna komisija ni obravnavala.</w:t>
                        </w:r>
                      </w:p>
                      <w:p w14:paraId="5EE9D673"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1E2BE9AB" w14:textId="44432B35" w:rsidR="006E2C76" w:rsidRPr="00571F9E" w:rsidRDefault="006E2C76" w:rsidP="00571F9E">
                        <w:pPr>
                          <w:spacing w:line="240" w:lineRule="auto"/>
                          <w:jc w:val="both"/>
                          <w:rPr>
                            <w:rFonts w:cs="Arial"/>
                            <w:szCs w:val="20"/>
                            <w:lang w:val="sl-SI"/>
                          </w:rPr>
                        </w:pPr>
                        <w:r w:rsidRPr="00571F9E">
                          <w:rPr>
                            <w:rFonts w:cs="Arial"/>
                            <w:szCs w:val="20"/>
                            <w:lang w:val="sl-SI"/>
                          </w:rPr>
                          <w:t xml:space="preserve">Smisel nadzora nad volitvami je v zagotovitvi objektivnosti in poštenosti volilnega postopka. Nadzor je torej utemeljen na objektivni zasnovi zagotavljanja zakonitosti volilnega postopka in ne na subjektivni zasnovi varstva pravic posameznih volivcev, kot je v 15. točki obrazložitve že omenjene odločbe ugotovilo </w:t>
                        </w:r>
                        <w:r w:rsidR="000C206A">
                          <w:rPr>
                            <w:rFonts w:cs="Arial"/>
                            <w:szCs w:val="20"/>
                            <w:lang w:val="sl-SI"/>
                          </w:rPr>
                          <w:t>U</w:t>
                        </w:r>
                        <w:r w:rsidRPr="00571F9E">
                          <w:rPr>
                            <w:rFonts w:cs="Arial"/>
                            <w:szCs w:val="20"/>
                            <w:lang w:val="sl-SI"/>
                          </w:rPr>
                          <w:t xml:space="preserve">stavno sodišče. Nova ureditev predvideva, da se o vloženih ugovorih iz spremenjenega 98. člena ZLV ne odloča v obliki posamičnih odločb, temveč se </w:t>
                        </w:r>
                        <w:r w:rsidRPr="00571F9E">
                          <w:rPr>
                            <w:rFonts w:cs="Arial"/>
                            <w:szCs w:val="20"/>
                            <w:lang w:val="sl-SI" w:eastAsia="sl-SI"/>
                          </w:rPr>
                          <w:t>občinska volilna komisija</w:t>
                        </w:r>
                        <w:r w:rsidRPr="00571F9E" w:rsidDel="008504FA">
                          <w:rPr>
                            <w:rFonts w:cs="Arial"/>
                            <w:szCs w:val="20"/>
                            <w:lang w:val="sl-SI" w:eastAsia="sl-SI"/>
                          </w:rPr>
                          <w:t xml:space="preserve"> </w:t>
                        </w:r>
                        <w:r w:rsidRPr="00571F9E">
                          <w:rPr>
                            <w:rFonts w:cs="Arial"/>
                            <w:szCs w:val="20"/>
                            <w:lang w:val="sl-SI"/>
                          </w:rPr>
                          <w:t xml:space="preserve">do vseh zatrjevanih nepravilnosti opredeli v aktu o izidu volitev. </w:t>
                        </w:r>
                      </w:p>
                      <w:p w14:paraId="2AF9B4A7" w14:textId="77777777" w:rsidR="004C4C4D" w:rsidRPr="00571F9E" w:rsidRDefault="004C4C4D" w:rsidP="00571F9E">
                        <w:pPr>
                          <w:spacing w:line="240" w:lineRule="auto"/>
                          <w:jc w:val="both"/>
                          <w:rPr>
                            <w:rFonts w:cs="Arial"/>
                            <w:szCs w:val="20"/>
                            <w:lang w:val="sl-SI"/>
                          </w:rPr>
                        </w:pPr>
                      </w:p>
                      <w:p w14:paraId="15AFFEE5" w14:textId="6E244718" w:rsidR="006E2C76" w:rsidRPr="00571F9E" w:rsidRDefault="006E2C76" w:rsidP="00571F9E">
                        <w:pPr>
                          <w:spacing w:line="240" w:lineRule="auto"/>
                          <w:jc w:val="both"/>
                          <w:rPr>
                            <w:rFonts w:cs="Arial"/>
                            <w:szCs w:val="20"/>
                            <w:shd w:val="clear" w:color="auto" w:fill="FFFFFF"/>
                            <w:lang w:val="sl-SI"/>
                          </w:rPr>
                        </w:pPr>
                        <w:r w:rsidRPr="00571F9E">
                          <w:rPr>
                            <w:rFonts w:cs="Arial"/>
                            <w:szCs w:val="20"/>
                            <w:lang w:val="sl-SI"/>
                          </w:rPr>
                          <w:t xml:space="preserve">Določitev načina odprave nepravilnosti je, kot že navedeno, v pristojnosti </w:t>
                        </w:r>
                        <w:r w:rsidRPr="00571F9E">
                          <w:rPr>
                            <w:rFonts w:cs="Arial"/>
                            <w:szCs w:val="20"/>
                            <w:lang w:val="sl-SI" w:eastAsia="sl-SI"/>
                          </w:rPr>
                          <w:t>občinske volilne komisije</w:t>
                        </w:r>
                        <w:r w:rsidRPr="00571F9E">
                          <w:rPr>
                            <w:rFonts w:cs="Arial"/>
                            <w:szCs w:val="20"/>
                            <w:lang w:val="sl-SI"/>
                          </w:rPr>
                          <w:t xml:space="preserve">. Če nepravilnosti iz predlaganega drugega odstavka 98. člena ni mogoče odpraviti, so pa takšne, da so ali bi lahko privedle do drugačne razdelitve mandatov, </w:t>
                        </w:r>
                        <w:r w:rsidRPr="00571F9E">
                          <w:rPr>
                            <w:rFonts w:cs="Arial"/>
                            <w:szCs w:val="20"/>
                            <w:lang w:val="sl-SI" w:eastAsia="sl-SI"/>
                          </w:rPr>
                          <w:t>občinska volilna komisija</w:t>
                        </w:r>
                        <w:r w:rsidRPr="00571F9E" w:rsidDel="008504FA">
                          <w:rPr>
                            <w:rFonts w:cs="Arial"/>
                            <w:szCs w:val="20"/>
                            <w:lang w:val="sl-SI" w:eastAsia="sl-SI"/>
                          </w:rPr>
                          <w:t xml:space="preserve"> </w:t>
                        </w:r>
                        <w:r w:rsidRPr="00571F9E">
                          <w:rPr>
                            <w:rFonts w:cs="Arial"/>
                            <w:szCs w:val="20"/>
                            <w:lang w:val="sl-SI"/>
                          </w:rPr>
                          <w:t xml:space="preserve">s sklepom razveljavi glasovanje na voliščih, na katerih so nastale nepravilnosti (lahko tudi na vseh voliščih v občini, če gre za takšno naravo nepravilnosti), odredi ponovno glasovanje ter določi datum novega glasovanja, upoštevajoč s tem zakonom določene roke za izvedbo glasovanja na volitvah. Ponovne volitve na podlagi obstoječih kandidatur </w:t>
                        </w:r>
                        <w:r w:rsidRPr="00571F9E">
                          <w:rPr>
                            <w:rFonts w:cs="Arial"/>
                            <w:szCs w:val="20"/>
                            <w:shd w:val="clear" w:color="auto" w:fill="FFFFFF"/>
                            <w:lang w:val="sl-SI"/>
                          </w:rPr>
                          <w:t xml:space="preserve">se v skladu z </w:t>
                        </w:r>
                        <w:r w:rsidRPr="00571F9E">
                          <w:rPr>
                            <w:rFonts w:cs="Arial"/>
                            <w:szCs w:val="20"/>
                            <w:lang w:val="sl-SI"/>
                          </w:rPr>
                          <w:t xml:space="preserve">drugim odstavkom 95. člena veljavnega ZLV </w:t>
                        </w:r>
                        <w:r w:rsidRPr="00571F9E">
                          <w:rPr>
                            <w:rFonts w:cs="Arial"/>
                            <w:szCs w:val="20"/>
                            <w:shd w:val="clear" w:color="auto" w:fill="FFFFFF"/>
                            <w:lang w:val="sl-SI"/>
                          </w:rPr>
                          <w:t xml:space="preserve">opravijo najpozneje v 15 dneh od dneva razpisa ponovnih volitev. Če pa je vložena tožba zoper sklep o razveljavitvi glasovanja, se zadrži izvedba ponovnih volitev do odločitve sodišča o zadevi. </w:t>
                        </w:r>
                      </w:p>
                      <w:p w14:paraId="59344855" w14:textId="77777777" w:rsidR="004C4C4D" w:rsidRPr="00571F9E" w:rsidRDefault="004C4C4D" w:rsidP="00571F9E">
                        <w:pPr>
                          <w:spacing w:line="240" w:lineRule="auto"/>
                          <w:jc w:val="both"/>
                          <w:rPr>
                            <w:rFonts w:cs="Arial"/>
                            <w:szCs w:val="20"/>
                            <w:lang w:val="sl-SI"/>
                          </w:rPr>
                        </w:pPr>
                      </w:p>
                      <w:p w14:paraId="1BD24C65" w14:textId="1D87A70C" w:rsidR="006E2C76" w:rsidRPr="00571F9E" w:rsidRDefault="006E2C76" w:rsidP="00571F9E">
                        <w:pPr>
                          <w:spacing w:line="240" w:lineRule="auto"/>
                          <w:jc w:val="both"/>
                          <w:rPr>
                            <w:rFonts w:cs="Arial"/>
                            <w:szCs w:val="20"/>
                            <w:lang w:val="sl-SI"/>
                          </w:rPr>
                        </w:pPr>
                        <w:r w:rsidRPr="00571F9E">
                          <w:rPr>
                            <w:rFonts w:cs="Arial"/>
                            <w:szCs w:val="20"/>
                            <w:lang w:val="sl-SI"/>
                          </w:rPr>
                          <w:t xml:space="preserve">Sklep o razveljavitvi glasovanja in določitvi datuma novega glasovanja se objavi v uradnem glasilu občine. Pri odločanju o razveljavitvi glasovanja </w:t>
                        </w:r>
                        <w:r w:rsidRPr="00571F9E">
                          <w:rPr>
                            <w:rFonts w:cs="Arial"/>
                            <w:szCs w:val="20"/>
                            <w:lang w:val="sl-SI" w:eastAsia="sl-SI"/>
                          </w:rPr>
                          <w:t>občinska volilna komisija</w:t>
                        </w:r>
                        <w:r w:rsidRPr="00571F9E" w:rsidDel="008504FA">
                          <w:rPr>
                            <w:rFonts w:cs="Arial"/>
                            <w:szCs w:val="20"/>
                            <w:lang w:val="sl-SI" w:eastAsia="sl-SI"/>
                          </w:rPr>
                          <w:t xml:space="preserve"> </w:t>
                        </w:r>
                        <w:r w:rsidRPr="00571F9E">
                          <w:rPr>
                            <w:rFonts w:cs="Arial"/>
                            <w:szCs w:val="20"/>
                            <w:lang w:val="sl-SI"/>
                          </w:rPr>
                          <w:t xml:space="preserve">upošteva </w:t>
                        </w:r>
                        <w:r w:rsidRPr="00571F9E">
                          <w:rPr>
                            <w:rFonts w:cs="Arial"/>
                            <w:bCs/>
                            <w:szCs w:val="20"/>
                            <w:lang w:val="sl-SI"/>
                          </w:rPr>
                          <w:t xml:space="preserve">vse, kar vpliva ali bi lahko vplivalo na izid glasovanja, </w:t>
                        </w:r>
                        <w:r w:rsidRPr="00571F9E">
                          <w:rPr>
                            <w:rFonts w:cs="Arial"/>
                            <w:szCs w:val="20"/>
                            <w:lang w:val="sl-SI"/>
                          </w:rPr>
                          <w:t xml:space="preserve">predvsem pa naravo in težo nepravilnosti ter razliko v glasovih za posamezne kandidate oziroma liste kandidatov. Te okoliščine so navedene </w:t>
                        </w:r>
                        <w:proofErr w:type="spellStart"/>
                        <w:r w:rsidRPr="00571F9E">
                          <w:rPr>
                            <w:rFonts w:cs="Arial"/>
                            <w:szCs w:val="20"/>
                            <w:lang w:val="sl-SI"/>
                          </w:rPr>
                          <w:t>eksemplifikativno</w:t>
                        </w:r>
                        <w:proofErr w:type="spellEnd"/>
                        <w:r w:rsidRPr="00571F9E">
                          <w:rPr>
                            <w:rFonts w:cs="Arial"/>
                            <w:szCs w:val="20"/>
                            <w:lang w:val="sl-SI"/>
                          </w:rPr>
                          <w:t xml:space="preserve"> in ne taksativno. Na teh podlagah </w:t>
                        </w:r>
                        <w:r w:rsidRPr="00571F9E">
                          <w:rPr>
                            <w:rFonts w:cs="Arial"/>
                            <w:szCs w:val="20"/>
                            <w:lang w:val="sl-SI" w:eastAsia="sl-SI"/>
                          </w:rPr>
                          <w:t>občinska volilna komisija</w:t>
                        </w:r>
                        <w:r w:rsidRPr="00571F9E" w:rsidDel="008504FA">
                          <w:rPr>
                            <w:rFonts w:cs="Arial"/>
                            <w:szCs w:val="20"/>
                            <w:lang w:val="sl-SI" w:eastAsia="sl-SI"/>
                          </w:rPr>
                          <w:t xml:space="preserve"> </w:t>
                        </w:r>
                        <w:r w:rsidRPr="00571F9E">
                          <w:rPr>
                            <w:rFonts w:cs="Arial"/>
                            <w:szCs w:val="20"/>
                            <w:lang w:val="sl-SI"/>
                          </w:rPr>
                          <w:t xml:space="preserve">presodi, ali so nepravilnosti takšne, da so ali bi lahko privedle do drugačne razdelitve mandatov. </w:t>
                        </w:r>
                      </w:p>
                      <w:p w14:paraId="3A2362E9" w14:textId="77777777" w:rsidR="004C4C4D" w:rsidRPr="00571F9E" w:rsidRDefault="004C4C4D" w:rsidP="00571F9E">
                        <w:pPr>
                          <w:spacing w:line="240" w:lineRule="auto"/>
                          <w:jc w:val="both"/>
                          <w:rPr>
                            <w:rFonts w:cs="Arial"/>
                            <w:szCs w:val="20"/>
                            <w:lang w:val="sl-SI"/>
                          </w:rPr>
                        </w:pPr>
                      </w:p>
                      <w:p w14:paraId="6DC970D1" w14:textId="1CC29EC5"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1</w:t>
                        </w:r>
                        <w:r w:rsidRPr="00571F9E">
                          <w:rPr>
                            <w:rFonts w:cs="Arial"/>
                            <w:b/>
                            <w:szCs w:val="20"/>
                            <w:lang w:val="sl-SI"/>
                          </w:rPr>
                          <w:t>. členu</w:t>
                        </w:r>
                      </w:p>
                      <w:p w14:paraId="5DBB867F" w14:textId="0D4EB7C5"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Aktivna legitimacija za sprožitev volilnega spora </w:t>
                        </w:r>
                        <w:r w:rsidR="00986D66" w:rsidRPr="00571F9E">
                          <w:rPr>
                            <w:rFonts w:cs="Arial"/>
                            <w:szCs w:val="20"/>
                            <w:lang w:val="sl-SI" w:eastAsia="sl-SI"/>
                          </w:rPr>
                          <w:t xml:space="preserve">pred upravnim sodiščem je podeljena vlagateljem ugovora iz 98. člena ZLV. </w:t>
                        </w:r>
                        <w:bookmarkStart w:id="37" w:name="_Hlk71306363"/>
                        <w:r w:rsidRPr="00571F9E">
                          <w:rPr>
                            <w:rFonts w:cs="Arial"/>
                            <w:szCs w:val="20"/>
                            <w:lang w:val="sl-SI" w:eastAsia="sl-SI"/>
                          </w:rPr>
                          <w:t>Predlagani 99. člen ureja več različnih vrst volilnega spora. Za vse vrste sporov je določeno, da je rok za vložitev tožbe petnajst dni po objavi izida volitev, pri čemer ta rok v sporih iz predlaganega prvega, drugega in četrtega odstavka tega člena teče od objave akta iz 90. člena ZLV v uradnem glasilu občine, v sporih iz tretjega odstavka tega člena pa od objave sklepa občinske volilne komisije</w:t>
                        </w:r>
                        <w:r w:rsidRPr="00571F9E" w:rsidDel="008504FA">
                          <w:rPr>
                            <w:rFonts w:cs="Arial"/>
                            <w:szCs w:val="20"/>
                            <w:lang w:val="sl-SI" w:eastAsia="sl-SI"/>
                          </w:rPr>
                          <w:t xml:space="preserve"> </w:t>
                        </w:r>
                        <w:r w:rsidRPr="00571F9E">
                          <w:rPr>
                            <w:rFonts w:cs="Arial"/>
                            <w:szCs w:val="20"/>
                            <w:lang w:val="sl-SI" w:eastAsia="sl-SI"/>
                          </w:rPr>
                          <w:t xml:space="preserve">o razveljavitvi glasovanja v uradnem glasilu občine. Rok za vložitev tožbe je dokaj kratek, saj je treba zaradi pomena volilnih sporov in njihovega vpliva na konstituiranje organov občine po volitvah o njih hitro odločiti. Hkrati to ne posega v učinkovitost sodnega varstva, saj so stranke zastopane po kvalificiranih pooblaščencih. </w:t>
                        </w:r>
                      </w:p>
                      <w:p w14:paraId="70DBBB11"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7E239BA9" w14:textId="72840FE0"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Po predlagani spremembi 99. člena zakona je v prvem odstavku tega člena urejena možnost sprožitve volilnega spora za </w:t>
                        </w:r>
                        <w:r w:rsidR="00F117B8" w:rsidRPr="00571F9E">
                          <w:rPr>
                            <w:rFonts w:cs="Arial"/>
                            <w:szCs w:val="20"/>
                            <w:lang w:val="sl-SI" w:eastAsia="sl-SI"/>
                          </w:rPr>
                          <w:t xml:space="preserve">vsakega </w:t>
                        </w:r>
                        <w:r w:rsidR="00986D66" w:rsidRPr="00571F9E">
                          <w:rPr>
                            <w:rFonts w:cs="Arial"/>
                            <w:szCs w:val="20"/>
                            <w:lang w:val="sl-SI" w:eastAsia="sl-SI"/>
                          </w:rPr>
                          <w:t>vlagatelja ugovora iz 98. člena ZLV</w:t>
                        </w:r>
                        <w:r w:rsidRPr="00571F9E">
                          <w:rPr>
                            <w:rFonts w:cs="Arial"/>
                            <w:szCs w:val="20"/>
                            <w:lang w:val="sl-SI" w:eastAsia="sl-SI"/>
                          </w:rPr>
                          <w:t xml:space="preserve">, </w:t>
                        </w:r>
                        <w:r w:rsidR="00986D66" w:rsidRPr="00571F9E">
                          <w:rPr>
                            <w:rFonts w:cs="Arial"/>
                            <w:szCs w:val="20"/>
                            <w:lang w:val="sl-SI" w:eastAsia="sl-SI"/>
                          </w:rPr>
                          <w:t>ki z njimi</w:t>
                        </w:r>
                        <w:r w:rsidRPr="00571F9E">
                          <w:rPr>
                            <w:rFonts w:cs="Arial"/>
                            <w:szCs w:val="20"/>
                            <w:lang w:val="sl-SI" w:eastAsia="sl-SI"/>
                          </w:rPr>
                          <w:t xml:space="preserve"> ni bil uspeš</w:t>
                        </w:r>
                        <w:r w:rsidR="00F83387" w:rsidRPr="00571F9E">
                          <w:rPr>
                            <w:rFonts w:cs="Arial"/>
                            <w:szCs w:val="20"/>
                            <w:lang w:val="sl-SI" w:eastAsia="sl-SI"/>
                          </w:rPr>
                          <w:t>en</w:t>
                        </w:r>
                        <w:r w:rsidRPr="00571F9E">
                          <w:rPr>
                            <w:rFonts w:cs="Arial"/>
                            <w:szCs w:val="20"/>
                            <w:lang w:val="sl-SI" w:eastAsia="sl-SI"/>
                          </w:rPr>
                          <w:t xml:space="preserve">, to je, ko nepravilnost sploh ni bila ugotovljena oziroma ni bila odpravljena. Predlagana določba je torej zasnovana tako, da lahko volilni spor sproži le </w:t>
                        </w:r>
                        <w:r w:rsidR="00F117B8" w:rsidRPr="00571F9E">
                          <w:rPr>
                            <w:rFonts w:cs="Arial"/>
                            <w:szCs w:val="20"/>
                            <w:lang w:val="sl-SI" w:eastAsia="sl-SI"/>
                          </w:rPr>
                          <w:t>del</w:t>
                        </w:r>
                        <w:r w:rsidRPr="00571F9E">
                          <w:rPr>
                            <w:rFonts w:cs="Arial"/>
                            <w:szCs w:val="20"/>
                            <w:lang w:val="sl-SI" w:eastAsia="sl-SI"/>
                          </w:rPr>
                          <w:t xml:space="preserve"> subjekt</w:t>
                        </w:r>
                        <w:r w:rsidR="00F117B8" w:rsidRPr="00571F9E">
                          <w:rPr>
                            <w:rFonts w:cs="Arial"/>
                            <w:szCs w:val="20"/>
                            <w:lang w:val="sl-SI" w:eastAsia="sl-SI"/>
                          </w:rPr>
                          <w:t>ov</w:t>
                        </w:r>
                        <w:r w:rsidRPr="00571F9E">
                          <w:rPr>
                            <w:rFonts w:cs="Arial"/>
                            <w:szCs w:val="20"/>
                            <w:lang w:val="sl-SI" w:eastAsia="sl-SI"/>
                          </w:rPr>
                          <w:t>, ki so predhodno vložili ugovor na občinsko volilno komisijo. Aktivno legitimirani lahko v petnajstih dneh po objavi akta iz 90. člena zakona v uradnem glasilu občine vložijo tožbo na sodišče. Tožbo lahko vložijo zaradi domnevnih nepravilnosti iz drugega odstavka 98. člena, ki jih občinska volilna komisija</w:t>
                        </w:r>
                        <w:r w:rsidRPr="00571F9E" w:rsidDel="008504FA">
                          <w:rPr>
                            <w:rFonts w:cs="Arial"/>
                            <w:szCs w:val="20"/>
                            <w:lang w:val="sl-SI" w:eastAsia="sl-SI"/>
                          </w:rPr>
                          <w:t xml:space="preserve"> </w:t>
                        </w:r>
                        <w:r w:rsidRPr="00571F9E">
                          <w:rPr>
                            <w:rFonts w:cs="Arial"/>
                            <w:szCs w:val="20"/>
                            <w:lang w:val="sl-SI" w:eastAsia="sl-SI"/>
                          </w:rPr>
                          <w:t xml:space="preserve">ni ugotovila ali niso bile odpravljene. V tožbi morajo izkazati, da so v tožbi zatrjevane nepravilnosti, ki bi jih bilo mogoče uveljavljati v ugovoru iz 98. člena zakona, neuspešno uveljavljali že v ugovoru pred občinsko volilno komisijo, saj se tožba v </w:t>
                        </w:r>
                        <w:r w:rsidRPr="00571F9E">
                          <w:rPr>
                            <w:rFonts w:cs="Arial"/>
                            <w:szCs w:val="20"/>
                            <w:lang w:val="sl-SI" w:eastAsia="sl-SI"/>
                          </w:rPr>
                          <w:lastRenderedPageBreak/>
                          <w:t>nasprotnem primeru zavrže. S predlagano ureditvijo se zagotavlja, da se v sodnem postopku ne uveljavljajo tiste nepravilnosti, ki bi jih bilo mogoče uveljaviti že v ugovoru iz 98. člena zakona, pa je bilo to opuščeno. V tožbi se lahko zahteva delna ali celotna razveljavitev glasovanja na volitvah ali ugotovitev drugačnega izida glasovanja.</w:t>
                        </w:r>
                      </w:p>
                      <w:p w14:paraId="3717A751" w14:textId="77777777" w:rsidR="006E2C76" w:rsidRPr="00571F9E" w:rsidRDefault="006E2C76" w:rsidP="00571F9E">
                        <w:pPr>
                          <w:spacing w:line="240" w:lineRule="auto"/>
                          <w:jc w:val="both"/>
                          <w:rPr>
                            <w:rFonts w:cs="Arial"/>
                            <w:szCs w:val="20"/>
                            <w:lang w:val="sl-SI" w:eastAsia="sl-SI"/>
                          </w:rPr>
                        </w:pPr>
                      </w:p>
                      <w:p w14:paraId="217AB142" w14:textId="05765F25"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S predlaganim drugim odstavkom 99. člena predlagatelj daje poseben pomen pravici do sodnega varstva in jo varuje tudi v primerih, ko </w:t>
                        </w:r>
                        <w:r w:rsidR="00986D66" w:rsidRPr="00571F9E">
                          <w:rPr>
                            <w:rFonts w:cs="Arial"/>
                            <w:szCs w:val="20"/>
                            <w:lang w:val="sl-SI" w:eastAsia="sl-SI"/>
                          </w:rPr>
                          <w:t>aktivno legitimiran subjekt za vložitev ugovora iz 98. člena ZLV</w:t>
                        </w:r>
                        <w:r w:rsidRPr="00571F9E">
                          <w:rPr>
                            <w:rFonts w:cs="Arial"/>
                            <w:szCs w:val="20"/>
                            <w:lang w:val="sl-SI" w:eastAsia="sl-SI"/>
                          </w:rPr>
                          <w:t xml:space="preserve"> v tožbi izkaže, da je za nepravilnosti, ki bi jih bilo mogoče uveljavljati v ugovoru iz 98. člena tega zakona, izvedel šele po izteku roka za vložitev ugovora in da zanje pred iztekom roka za vložitev ugovora ni mogel vedeti.</w:t>
                        </w:r>
                      </w:p>
                      <w:p w14:paraId="70FB8932" w14:textId="77777777" w:rsidR="00F83387" w:rsidRPr="00571F9E" w:rsidRDefault="00F83387" w:rsidP="00571F9E">
                        <w:pPr>
                          <w:spacing w:line="240" w:lineRule="auto"/>
                          <w:jc w:val="both"/>
                          <w:rPr>
                            <w:rFonts w:cs="Arial"/>
                            <w:szCs w:val="20"/>
                            <w:lang w:val="sl-SI" w:eastAsia="sl-SI"/>
                          </w:rPr>
                        </w:pPr>
                      </w:p>
                      <w:p w14:paraId="7AEEFADA" w14:textId="5C23FC26"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V tretjem odstavku 99. člena je urejeno sodno varstvo zoper odločitev občinske volilne komisije o razveljavitvi glasovanja. V skladu s predlagano določbo lahko vsak </w:t>
                        </w:r>
                        <w:r w:rsidR="00B55993" w:rsidRPr="00571F9E">
                          <w:rPr>
                            <w:rFonts w:cs="Arial"/>
                            <w:szCs w:val="20"/>
                            <w:lang w:val="sl-SI" w:eastAsia="sl-SI"/>
                          </w:rPr>
                          <w:t xml:space="preserve">volivec, </w:t>
                        </w:r>
                        <w:r w:rsidRPr="00571F9E">
                          <w:rPr>
                            <w:rFonts w:cs="Arial"/>
                            <w:szCs w:val="20"/>
                            <w:lang w:val="sl-SI" w:eastAsia="sl-SI"/>
                          </w:rPr>
                          <w:t>kandidat, predstavnik kandidature oziroma liste kandidatov v petnajstih dneh po objavi sklepa občinske volilne komisije iz šestega odstavka 98. člena zakona vloži tožbo na sodišče. Procesna predpostavka vložitve ugovora na občinsko volilno komisijo v tem primeru ni določena, saj si subjekt, ki sproži sodno varstvo, prizadeva za ohranitev prvotnega izida volitev in ne za njegovo razveljavitev. Poleg tega ne bi bilo ustrezno in smiselno, da bi občinska volilna komisija</w:t>
                        </w:r>
                        <w:r w:rsidRPr="00571F9E" w:rsidDel="008504FA">
                          <w:rPr>
                            <w:rFonts w:cs="Arial"/>
                            <w:szCs w:val="20"/>
                            <w:lang w:val="sl-SI" w:eastAsia="sl-SI"/>
                          </w:rPr>
                          <w:t xml:space="preserve"> </w:t>
                        </w:r>
                        <w:r w:rsidRPr="00571F9E">
                          <w:rPr>
                            <w:rFonts w:cs="Arial"/>
                            <w:szCs w:val="20"/>
                            <w:lang w:val="sl-SI" w:eastAsia="sl-SI"/>
                          </w:rPr>
                          <w:t xml:space="preserve">v ugovornem postopku presojala zakonitost svoje lastne odločitve. </w:t>
                        </w:r>
                      </w:p>
                      <w:p w14:paraId="5A3933D6" w14:textId="77777777" w:rsidR="00B507AF" w:rsidRPr="00571F9E" w:rsidRDefault="00B507AF" w:rsidP="00571F9E">
                        <w:pPr>
                          <w:overflowPunct w:val="0"/>
                          <w:autoSpaceDE w:val="0"/>
                          <w:autoSpaceDN w:val="0"/>
                          <w:adjustRightInd w:val="0"/>
                          <w:spacing w:line="240" w:lineRule="auto"/>
                          <w:jc w:val="both"/>
                          <w:textAlignment w:val="baseline"/>
                          <w:rPr>
                            <w:rFonts w:cs="Arial"/>
                            <w:szCs w:val="20"/>
                            <w:lang w:val="sl-SI"/>
                          </w:rPr>
                        </w:pPr>
                      </w:p>
                      <w:p w14:paraId="3D1A8125" w14:textId="1FECCB1F"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rPr>
                        </w:pPr>
                        <w:r w:rsidRPr="00571F9E">
                          <w:rPr>
                            <w:rFonts w:cs="Arial"/>
                            <w:szCs w:val="20"/>
                            <w:lang w:val="sl-SI"/>
                          </w:rPr>
                          <w:t xml:space="preserve">V četrtem odstavku 99. člena je urejeno sodno varstvo zaradi nepravilnosti, ki so nastale pri delu </w:t>
                        </w:r>
                        <w:r w:rsidRPr="00571F9E">
                          <w:rPr>
                            <w:rFonts w:cs="Arial"/>
                            <w:szCs w:val="20"/>
                            <w:lang w:val="sl-SI" w:eastAsia="sl-SI"/>
                          </w:rPr>
                          <w:t>občinske volilne komisije</w:t>
                        </w:r>
                        <w:r w:rsidRPr="00571F9E">
                          <w:rPr>
                            <w:rFonts w:cs="Arial"/>
                            <w:szCs w:val="20"/>
                            <w:lang w:val="sl-SI"/>
                          </w:rPr>
                          <w:t>, v volilni kampanji oziroma v zvezi z njenim financiranjem in zaradi drugih nepravilnosti, ki</w:t>
                        </w:r>
                        <w:r w:rsidRPr="00571F9E">
                          <w:rPr>
                            <w:rFonts w:cs="Arial"/>
                            <w:szCs w:val="20"/>
                            <w:lang w:val="sl-SI" w:eastAsia="sl-SI"/>
                          </w:rPr>
                          <w:t xml:space="preserve"> bi po svoji naravi v temeljih prizadele poštenost volilnega postopka</w:t>
                        </w:r>
                        <w:r w:rsidRPr="00571F9E">
                          <w:rPr>
                            <w:rFonts w:cs="Arial"/>
                            <w:szCs w:val="20"/>
                            <w:lang w:val="sl-SI"/>
                          </w:rPr>
                          <w:t xml:space="preserve">. Določeno je, da lahko vsak </w:t>
                        </w:r>
                        <w:r w:rsidR="00B55993" w:rsidRPr="00571F9E">
                          <w:rPr>
                            <w:rFonts w:cs="Arial"/>
                            <w:szCs w:val="20"/>
                            <w:lang w:val="sl-SI"/>
                          </w:rPr>
                          <w:t xml:space="preserve">volivec, </w:t>
                        </w:r>
                        <w:r w:rsidRPr="00571F9E">
                          <w:rPr>
                            <w:rFonts w:cs="Arial"/>
                            <w:szCs w:val="20"/>
                            <w:lang w:val="sl-SI" w:eastAsia="sl-SI"/>
                          </w:rPr>
                          <w:t xml:space="preserve">kandidat, predstavnik kandidature oziroma liste kandidatov </w:t>
                        </w:r>
                        <w:r w:rsidRPr="00571F9E">
                          <w:rPr>
                            <w:rFonts w:cs="Arial"/>
                            <w:szCs w:val="20"/>
                            <w:lang w:val="sl-SI"/>
                          </w:rPr>
                          <w:t>v petnajstih dneh po objavi akta iz 90. člena zakona vloži tožbo na sodišče zaradi nepravilnosti, ki so nastale pri volilni kampanji oziroma v zvezi z njenim financiranjem. O</w:t>
                        </w:r>
                        <w:r w:rsidRPr="00571F9E">
                          <w:rPr>
                            <w:rFonts w:cs="Arial"/>
                            <w:szCs w:val="20"/>
                            <w:lang w:val="sl-SI" w:eastAsia="sl-SI"/>
                          </w:rPr>
                          <w:t>bčinska volilna komisija</w:t>
                        </w:r>
                        <w:r w:rsidRPr="00571F9E" w:rsidDel="008504FA">
                          <w:rPr>
                            <w:rFonts w:cs="Arial"/>
                            <w:szCs w:val="20"/>
                            <w:lang w:val="sl-SI" w:eastAsia="sl-SI"/>
                          </w:rPr>
                          <w:t xml:space="preserve"> </w:t>
                        </w:r>
                        <w:r w:rsidRPr="00571F9E">
                          <w:rPr>
                            <w:rFonts w:cs="Arial"/>
                            <w:szCs w:val="20"/>
                            <w:lang w:val="sl-SI"/>
                          </w:rPr>
                          <w:t xml:space="preserve">nima pristojnosti v zvezi z volilno kampanjo in njenim financiranjem, zato tudi ne more biti pristojna za presojo teh nepravilnosti. V ugovornem postopku pred </w:t>
                        </w:r>
                        <w:r w:rsidRPr="00571F9E">
                          <w:rPr>
                            <w:rFonts w:cs="Arial"/>
                            <w:szCs w:val="20"/>
                            <w:lang w:val="sl-SI" w:eastAsia="sl-SI"/>
                          </w:rPr>
                          <w:t xml:space="preserve">občinsko volilno komisijo </w:t>
                        </w:r>
                        <w:r w:rsidRPr="00571F9E">
                          <w:rPr>
                            <w:rFonts w:cs="Arial"/>
                            <w:szCs w:val="20"/>
                            <w:lang w:val="sl-SI"/>
                          </w:rPr>
                          <w:t xml:space="preserve">tako ni dopustno uveljavljati nepravilnosti, ki so nastale pri delu </w:t>
                        </w:r>
                        <w:r w:rsidRPr="00571F9E">
                          <w:rPr>
                            <w:rFonts w:cs="Arial"/>
                            <w:szCs w:val="20"/>
                            <w:lang w:val="sl-SI" w:eastAsia="sl-SI"/>
                          </w:rPr>
                          <w:t xml:space="preserve">občinske volilne komisije </w:t>
                        </w:r>
                        <w:r w:rsidRPr="00571F9E">
                          <w:rPr>
                            <w:rFonts w:cs="Arial"/>
                            <w:szCs w:val="20"/>
                            <w:lang w:val="sl-SI"/>
                          </w:rPr>
                          <w:t xml:space="preserve">v volilni kampanji oziroma v zvezi z njenim financiranjem, in nepravilnosti, ki so po svoji naravi v temeljih prizadele poštenost volilnega postopka, razen če gre za nepravilnosti pri izvajanju volilnih opravil volilnih odborov. Za njihovo presojo je pristojno izključno sodišče. </w:t>
                        </w:r>
                        <w:r w:rsidRPr="00571F9E">
                          <w:rPr>
                            <w:rFonts w:eastAsia="TimesNewRoman" w:cs="Arial"/>
                            <w:szCs w:val="20"/>
                            <w:lang w:val="sl-SI"/>
                          </w:rPr>
                          <w:t xml:space="preserve">V dosedanji ureditvi ostajajo samodejno </w:t>
                        </w:r>
                        <w:proofErr w:type="spellStart"/>
                        <w:r w:rsidRPr="00571F9E">
                          <w:rPr>
                            <w:rFonts w:eastAsia="TimesNewRoman" w:cs="Arial"/>
                            <w:szCs w:val="20"/>
                            <w:lang w:val="sl-SI"/>
                          </w:rPr>
                          <w:t>nesankcionirane</w:t>
                        </w:r>
                        <w:proofErr w:type="spellEnd"/>
                        <w:r w:rsidRPr="00571F9E">
                          <w:rPr>
                            <w:rFonts w:eastAsia="TimesNewRoman" w:cs="Arial"/>
                            <w:szCs w:val="20"/>
                            <w:lang w:val="sl-SI"/>
                          </w:rPr>
                          <w:t xml:space="preserve"> ali vsaj brez učinka vse kršitve, storjene v volilni kampanji, še posebej pa v zadnjih dneh pred volilnim molkom ali celo med njim, s čimer so posamezni kandidati lahko postavljeni v neenak položaj, zato mora biti tudi tem zagotovljeno sodno varstvo.</w:t>
                        </w:r>
                      </w:p>
                      <w:p w14:paraId="3CD93D56" w14:textId="77777777" w:rsidR="006E2C76" w:rsidRPr="00571F9E" w:rsidRDefault="006E2C76" w:rsidP="00571F9E">
                        <w:pPr>
                          <w:spacing w:line="240" w:lineRule="auto"/>
                          <w:jc w:val="both"/>
                          <w:rPr>
                            <w:rFonts w:cs="Arial"/>
                            <w:b/>
                            <w:szCs w:val="20"/>
                            <w:lang w:val="sl-SI"/>
                          </w:rPr>
                        </w:pPr>
                      </w:p>
                      <w:p w14:paraId="7512DE5C" w14:textId="675FCBDA"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2</w:t>
                        </w:r>
                        <w:r w:rsidRPr="00571F9E">
                          <w:rPr>
                            <w:rFonts w:cs="Arial"/>
                            <w:b/>
                            <w:szCs w:val="20"/>
                            <w:lang w:val="sl-SI"/>
                          </w:rPr>
                          <w:t>. členu</w:t>
                        </w:r>
                      </w:p>
                      <w:p w14:paraId="7ABD2CC2" w14:textId="77777777" w:rsidR="00B507AF" w:rsidRPr="00571F9E" w:rsidRDefault="00B507AF" w:rsidP="00571F9E">
                        <w:pPr>
                          <w:spacing w:line="240" w:lineRule="auto"/>
                          <w:jc w:val="both"/>
                          <w:rPr>
                            <w:rFonts w:cs="Arial"/>
                            <w:szCs w:val="20"/>
                            <w:lang w:val="sl-SI"/>
                          </w:rPr>
                        </w:pPr>
                        <w:r w:rsidRPr="00571F9E">
                          <w:rPr>
                            <w:rFonts w:cs="Arial"/>
                            <w:szCs w:val="20"/>
                            <w:lang w:val="sl-SI"/>
                          </w:rPr>
                          <w:t>Postopek pred upravnim sodiščem po dnevu volitev podrobno določajo novi 100. do 102.č člen zakona. Predlog novega 100. člena predvideva obvezno zastopanje po odvetniku oziroma odvetniški družbi</w:t>
                        </w:r>
                        <w:r w:rsidRPr="00571F9E">
                          <w:rPr>
                            <w:rFonts w:cs="Arial"/>
                            <w:szCs w:val="20"/>
                            <w:lang w:val="sl-SI" w:eastAsia="sl-SI"/>
                          </w:rPr>
                          <w:t xml:space="preserve">, razen če je stranka sama odvetnik, ko lahko procesna dejanja opravlja sama, </w:t>
                        </w:r>
                        <w:r w:rsidRPr="00571F9E">
                          <w:rPr>
                            <w:rFonts w:cs="Arial"/>
                            <w:szCs w:val="20"/>
                            <w:lang w:val="sl-SI"/>
                          </w:rPr>
                          <w:t xml:space="preserve">ali občinskem odvetniku. Določeno je, da pred sodiščem lahko stranke, med katere sodijo tudi morebitni stranski </w:t>
                        </w:r>
                        <w:proofErr w:type="spellStart"/>
                        <w:r w:rsidRPr="00571F9E">
                          <w:rPr>
                            <w:rFonts w:cs="Arial"/>
                            <w:szCs w:val="20"/>
                            <w:lang w:val="sl-SI"/>
                          </w:rPr>
                          <w:t>intervenienti</w:t>
                        </w:r>
                        <w:proofErr w:type="spellEnd"/>
                        <w:r w:rsidRPr="00571F9E">
                          <w:rPr>
                            <w:rFonts w:cs="Arial"/>
                            <w:szCs w:val="20"/>
                            <w:lang w:val="sl-SI"/>
                          </w:rPr>
                          <w:t>, ki v skladu z 19. členom ZUS-1 pridobijo položaj stranke, opravljajo procesna dejanja samo po pooblaščencu, ki je odvetnik oziroma odvetniška družba,</w:t>
                        </w:r>
                        <w:r w:rsidRPr="00571F9E">
                          <w:rPr>
                            <w:rFonts w:cs="Arial"/>
                            <w:szCs w:val="20"/>
                            <w:lang w:val="sl-SI" w:eastAsia="sl-SI"/>
                          </w:rPr>
                          <w:t xml:space="preserve"> razen če je stranka sama odvetnik, ko lahko procesna dejanja opravlja sama, občinska volilna komisija </w:t>
                        </w:r>
                        <w:r w:rsidRPr="00571F9E">
                          <w:rPr>
                            <w:rFonts w:cs="Arial"/>
                            <w:szCs w:val="20"/>
                            <w:lang w:val="sl-SI"/>
                          </w:rPr>
                          <w:t>ali občina, pa lahko za zastopanje pooblastita tudi občinskega odvetnika. Zastopanje po tako določenem pooblaščencu je v interesu pravnega reda, saj pripomore k povečanju kakovosti sojenja, poleg tega pripomore k razbremenitvi sodišč in s tem pospešitvi postopka. Volilni spori so dejansko in pravno zelo zahtevni spori, v katerih je posebej poudarjen javni interes, temu pa mora biti prilagojena tudi hitrost odločanja. Če tožba in druge vloge niso vložene po tako določenem pooblaščencu, sodišče tožbo v skladu s predlaganim prvim odstavkom 102.a člena zakona zavrže, drugih vlog pa ne upošteva.</w:t>
                        </w:r>
                      </w:p>
                      <w:p w14:paraId="466AF5E1" w14:textId="77777777" w:rsidR="00B507AF" w:rsidRPr="00571F9E" w:rsidRDefault="00B507AF" w:rsidP="00571F9E">
                        <w:pPr>
                          <w:spacing w:line="240" w:lineRule="auto"/>
                          <w:jc w:val="both"/>
                          <w:rPr>
                            <w:rFonts w:cs="Arial"/>
                            <w:szCs w:val="20"/>
                            <w:lang w:val="sl-SI"/>
                          </w:rPr>
                        </w:pPr>
                      </w:p>
                      <w:p w14:paraId="106785B1" w14:textId="77777777" w:rsidR="00B507AF" w:rsidRPr="00571F9E" w:rsidRDefault="00B507AF" w:rsidP="00571F9E">
                        <w:pPr>
                          <w:spacing w:line="240" w:lineRule="auto"/>
                          <w:jc w:val="both"/>
                          <w:rPr>
                            <w:rFonts w:cs="Arial"/>
                            <w:szCs w:val="20"/>
                            <w:lang w:val="sl-SI"/>
                          </w:rPr>
                        </w:pPr>
                        <w:r w:rsidRPr="00571F9E">
                          <w:rPr>
                            <w:rFonts w:cs="Arial"/>
                            <w:szCs w:val="20"/>
                            <w:lang w:val="sl-SI"/>
                          </w:rPr>
                          <w:t xml:space="preserve">V drugem odstavku predlaganega 100. člena je določeno, da mora tožnik vsa dejstva in dokaze navesti oziroma predlagati v tožbi oziroma toženec v odgovoru na tožbo. Rok za odgovor na tožbo je petnajst dni. V zadnjem odstavku se ta omejitev nekoliko omili, saj se dopušča, da se lahko nova dejstva in dokazi navajajo do konca prvega naroka za glavno obravnavo, vendar le če jih stranke brez svoje krivde niso mogle navesti v tožbi oziroma v odgovoru na tožbo ali če sodišče samo presodi, da dopustitev navajanja novih dejstev in </w:t>
                        </w:r>
                        <w:r w:rsidRPr="00571F9E">
                          <w:rPr>
                            <w:rFonts w:cs="Arial"/>
                            <w:szCs w:val="20"/>
                            <w:lang w:val="sl-SI"/>
                          </w:rPr>
                          <w:lastRenderedPageBreak/>
                          <w:t>dokazov ne bi zavleklo reševanja spora. Z ureditvijo kot celoto se tako na eni strani uresničuje načelo koncentracije in hitrosti postopka, na drugi strani pa se ne posega nesorazmerno v pravico strank do izjavljanja v sodnem postopku.</w:t>
                        </w:r>
                      </w:p>
                      <w:p w14:paraId="58073B99" w14:textId="77777777" w:rsidR="006E2C76" w:rsidRPr="00571F9E" w:rsidRDefault="006E2C76" w:rsidP="00571F9E">
                        <w:pPr>
                          <w:spacing w:line="240" w:lineRule="auto"/>
                          <w:jc w:val="both"/>
                          <w:rPr>
                            <w:rFonts w:cs="Arial"/>
                            <w:b/>
                            <w:szCs w:val="20"/>
                            <w:lang w:val="sl-SI"/>
                          </w:rPr>
                        </w:pPr>
                      </w:p>
                      <w:p w14:paraId="2886312E" w14:textId="15005838"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3</w:t>
                        </w:r>
                        <w:r w:rsidRPr="00571F9E">
                          <w:rPr>
                            <w:rFonts w:cs="Arial"/>
                            <w:b/>
                            <w:szCs w:val="20"/>
                            <w:lang w:val="sl-SI"/>
                          </w:rPr>
                          <w:t xml:space="preserve">. členu </w:t>
                        </w:r>
                      </w:p>
                      <w:p w14:paraId="3F1967F6" w14:textId="7962A514" w:rsidR="006E2C76" w:rsidRPr="00571F9E" w:rsidRDefault="006E2C76" w:rsidP="00571F9E">
                        <w:pPr>
                          <w:pStyle w:val="Pripombabesedilo"/>
                          <w:jc w:val="both"/>
                          <w:rPr>
                            <w:rFonts w:cs="Arial"/>
                            <w:lang w:val="sl-SI"/>
                          </w:rPr>
                        </w:pPr>
                        <w:r w:rsidRPr="00571F9E">
                          <w:rPr>
                            <w:rFonts w:cs="Arial"/>
                            <w:lang w:val="sl-SI"/>
                          </w:rPr>
                          <w:t xml:space="preserve">Predlagani člen ureja način komuniciranja </w:t>
                        </w:r>
                        <w:r w:rsidR="002B54DE" w:rsidRPr="00571F9E">
                          <w:rPr>
                            <w:rFonts w:cs="Arial"/>
                            <w:lang w:val="sl-SI"/>
                          </w:rPr>
                          <w:t>u</w:t>
                        </w:r>
                        <w:r w:rsidRPr="00571F9E">
                          <w:rPr>
                            <w:rFonts w:cs="Arial"/>
                            <w:lang w:val="sl-SI"/>
                          </w:rPr>
                          <w:t xml:space="preserve">pravnega sodišča s strankami v postopku. Tožbo bodo upravičenci pri </w:t>
                        </w:r>
                        <w:r w:rsidR="001D23BF" w:rsidRPr="00571F9E">
                          <w:rPr>
                            <w:rFonts w:cs="Arial"/>
                            <w:lang w:val="sl-SI"/>
                          </w:rPr>
                          <w:t>u</w:t>
                        </w:r>
                        <w:r w:rsidRPr="00571F9E">
                          <w:rPr>
                            <w:rFonts w:cs="Arial"/>
                            <w:lang w:val="sl-SI"/>
                          </w:rPr>
                          <w:t xml:space="preserve">pravnem sodišču vložili v elektronski obliki, to jo bo strankam v postopku vročilo v fizični obliki. Vse vloge strank se bodo nato vlagale in sodna pisanja vročala v elektronski obliki v skladu z zakonom, ki ureja pravdni postopek. Če tožba ne bo vložena v elektronski obliki, jo bo </w:t>
                        </w:r>
                        <w:r w:rsidR="002B54DE" w:rsidRPr="00571F9E">
                          <w:rPr>
                            <w:rFonts w:cs="Arial"/>
                            <w:lang w:val="sl-SI"/>
                          </w:rPr>
                          <w:t>u</w:t>
                        </w:r>
                        <w:r w:rsidRPr="00571F9E">
                          <w:rPr>
                            <w:rFonts w:cs="Arial"/>
                            <w:lang w:val="sl-SI"/>
                          </w:rPr>
                          <w:t xml:space="preserve">pravno sodišče v skladu s 102.a členom ZLV zavrglo (po izteku roka za odpravo pomanjkljivosti), ostalih vlog, ki ne bodo vložene v elektronski obliki, pa </w:t>
                        </w:r>
                        <w:r w:rsidR="002B54DE" w:rsidRPr="00571F9E">
                          <w:rPr>
                            <w:rFonts w:cs="Arial"/>
                            <w:lang w:val="sl-SI"/>
                          </w:rPr>
                          <w:t>u</w:t>
                        </w:r>
                        <w:r w:rsidRPr="00571F9E">
                          <w:rPr>
                            <w:rFonts w:cs="Arial"/>
                            <w:lang w:val="sl-SI"/>
                          </w:rPr>
                          <w:t xml:space="preserve">pravno sodišče ne bo upoštevalo. Zaradi </w:t>
                        </w:r>
                        <w:r w:rsidR="002B54DE" w:rsidRPr="00571F9E">
                          <w:rPr>
                            <w:rFonts w:cs="Arial"/>
                            <w:lang w:val="sl-SI"/>
                          </w:rPr>
                          <w:t>ur</w:t>
                        </w:r>
                        <w:r w:rsidR="00B55993" w:rsidRPr="00571F9E">
                          <w:rPr>
                            <w:rFonts w:cs="Arial"/>
                            <w:lang w:val="sl-SI"/>
                          </w:rPr>
                          <w:t>e</w:t>
                        </w:r>
                        <w:r w:rsidR="002B54DE" w:rsidRPr="00571F9E">
                          <w:rPr>
                            <w:rFonts w:cs="Arial"/>
                            <w:lang w:val="sl-SI"/>
                          </w:rPr>
                          <w:t>sničevanja</w:t>
                        </w:r>
                        <w:r w:rsidRPr="00571F9E">
                          <w:rPr>
                            <w:rFonts w:cs="Arial"/>
                            <w:lang w:val="sl-SI"/>
                          </w:rPr>
                          <w:t xml:space="preserve"> načela koncentracije in hitrosti postopka je predvideno neposredno vročanje vlog med pooblaščenci strank v postopku. Če vloge ne bodo vročene neposredno med pooblaščenci strank v postopku, jih </w:t>
                        </w:r>
                        <w:r w:rsidR="002B54DE" w:rsidRPr="00571F9E">
                          <w:rPr>
                            <w:rFonts w:cs="Arial"/>
                            <w:lang w:val="sl-SI"/>
                          </w:rPr>
                          <w:t>u</w:t>
                        </w:r>
                        <w:r w:rsidRPr="00571F9E">
                          <w:rPr>
                            <w:rFonts w:cs="Arial"/>
                            <w:lang w:val="sl-SI"/>
                          </w:rPr>
                          <w:t>pravno sodišče ne bo upoštevalo. Vročitev vlog in sodnih pisanj bo veljala za opravljeno z dnem, ko bo naslovnik prevzel elektronsko ali fizično pisanje. Če vloge oziroma pisanja naslovnik ne bo prevzel v treh dneh od dneva elektronske odpreme oziroma od poskusa vročitve v fizični obliki, bo veljala vročitev za opravljeno s potekom tega roka. Fikcija vročitve je nujna zato, da se zagotovi hiter tek in končanje volilnega spora.</w:t>
                        </w:r>
                        <w:r w:rsidR="00B507AF" w:rsidRPr="00571F9E">
                          <w:rPr>
                            <w:rFonts w:cs="Arial"/>
                            <w:lang w:val="sl-SI"/>
                          </w:rPr>
                          <w:t xml:space="preserve"> Člen določa tudi, da sodišče obvesti občinski svet o vloženi tožbi in mu pošlje vse akte s katerimi se postopek pred upravnim sodiščem konča.</w:t>
                        </w:r>
                      </w:p>
                      <w:p w14:paraId="4CB60F53" w14:textId="77777777" w:rsidR="006E2C76" w:rsidRPr="00571F9E" w:rsidRDefault="006E2C76" w:rsidP="00571F9E">
                        <w:pPr>
                          <w:spacing w:line="240" w:lineRule="auto"/>
                          <w:jc w:val="both"/>
                          <w:rPr>
                            <w:rFonts w:cs="Arial"/>
                            <w:b/>
                            <w:szCs w:val="20"/>
                            <w:lang w:val="sl-SI"/>
                          </w:rPr>
                        </w:pPr>
                      </w:p>
                      <w:p w14:paraId="7F76BD83" w14:textId="7BCCE251"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4</w:t>
                        </w:r>
                        <w:r w:rsidRPr="00571F9E">
                          <w:rPr>
                            <w:rFonts w:cs="Arial"/>
                            <w:b/>
                            <w:szCs w:val="20"/>
                            <w:lang w:val="sl-SI"/>
                          </w:rPr>
                          <w:t>. členu</w:t>
                        </w:r>
                      </w:p>
                      <w:p w14:paraId="09514D0B" w14:textId="5D6A4A9A" w:rsidR="006E2C76" w:rsidRPr="00571F9E" w:rsidRDefault="006E2C76" w:rsidP="00571F9E">
                        <w:pPr>
                          <w:spacing w:line="240" w:lineRule="auto"/>
                          <w:jc w:val="both"/>
                          <w:rPr>
                            <w:rFonts w:cs="Arial"/>
                            <w:szCs w:val="20"/>
                            <w:lang w:val="sl-SI"/>
                          </w:rPr>
                        </w:pPr>
                        <w:r w:rsidRPr="00571F9E">
                          <w:rPr>
                            <w:rFonts w:cs="Arial"/>
                            <w:szCs w:val="20"/>
                            <w:lang w:val="sl-SI"/>
                          </w:rPr>
                          <w:t>Ustavno sodišče je v obrazložitvi odločbe v točkah 33. in 34. izrecno poudarilo, da mora postopek potekati pregledno, ker to krepi tudi zaupanje javnosti v odločitve volilnega sodnika. Zato ima v tem volilnem sporu glavna obravnava poseben pomen. Ker v ZUS-1 ni posebnih postopkovnih določb, ki bi bile prilagojene naravi volilnega spora, s tem členom zakon izrecno določa, da upravno sodišče odloči po izvedeni glavni obravnavi. Sodišče mora odločiti v 30 dneh od prejema odgovora na tožbo ali izteka roka za odgovor na tožbo. Kot je bilo pojasnjeno je volilni spor dejansko in pravno zelo zahteven, v njem je posebej poudarjen javni interes, temu pa mora biti prilagojena tudi hitrost odločanja.</w:t>
                        </w:r>
                      </w:p>
                      <w:p w14:paraId="0F055B9E" w14:textId="77777777" w:rsidR="006E2C76" w:rsidRPr="00571F9E" w:rsidRDefault="006E2C76" w:rsidP="00571F9E">
                        <w:pPr>
                          <w:spacing w:line="240" w:lineRule="auto"/>
                          <w:jc w:val="both"/>
                          <w:rPr>
                            <w:rFonts w:cs="Arial"/>
                            <w:szCs w:val="20"/>
                            <w:lang w:val="sl-SI"/>
                          </w:rPr>
                        </w:pPr>
                      </w:p>
                      <w:p w14:paraId="5B986DDA" w14:textId="4261248C"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5</w:t>
                        </w:r>
                        <w:r w:rsidRPr="00571F9E">
                          <w:rPr>
                            <w:rFonts w:cs="Arial"/>
                            <w:b/>
                            <w:szCs w:val="20"/>
                            <w:lang w:val="sl-SI"/>
                          </w:rPr>
                          <w:t>. členu</w:t>
                        </w:r>
                      </w:p>
                      <w:p w14:paraId="01BB198B" w14:textId="77777777" w:rsidR="006E2C76" w:rsidRPr="00571F9E" w:rsidRDefault="006E2C76" w:rsidP="00571F9E">
                        <w:pPr>
                          <w:spacing w:line="240" w:lineRule="auto"/>
                          <w:jc w:val="both"/>
                          <w:rPr>
                            <w:rFonts w:cs="Arial"/>
                            <w:szCs w:val="20"/>
                            <w:lang w:val="sl-SI"/>
                          </w:rPr>
                        </w:pPr>
                        <w:r w:rsidRPr="00571F9E">
                          <w:rPr>
                            <w:rFonts w:cs="Arial"/>
                            <w:szCs w:val="20"/>
                            <w:lang w:val="sl-SI"/>
                          </w:rPr>
                          <w:t xml:space="preserve">Novi 102.a, 102.b, 102.c in 102.č členi vsebujejo procesne in materialne določbe. </w:t>
                        </w:r>
                      </w:p>
                      <w:p w14:paraId="01CF98B4" w14:textId="77777777" w:rsidR="006E2C76" w:rsidRPr="00571F9E" w:rsidRDefault="006E2C76" w:rsidP="00571F9E">
                        <w:pPr>
                          <w:spacing w:line="240" w:lineRule="auto"/>
                          <w:jc w:val="both"/>
                          <w:rPr>
                            <w:rFonts w:cs="Arial"/>
                            <w:szCs w:val="20"/>
                            <w:lang w:val="sl-SI"/>
                          </w:rPr>
                        </w:pPr>
                      </w:p>
                      <w:p w14:paraId="1421F581" w14:textId="77777777" w:rsidR="006E2C76" w:rsidRPr="00571F9E" w:rsidRDefault="006E2C76" w:rsidP="00571F9E">
                        <w:pPr>
                          <w:spacing w:line="240" w:lineRule="auto"/>
                          <w:jc w:val="both"/>
                          <w:rPr>
                            <w:rFonts w:eastAsia="Calibri" w:cs="Arial"/>
                            <w:bCs/>
                            <w:szCs w:val="20"/>
                            <w:lang w:val="sl-SI" w:eastAsia="sl-SI"/>
                          </w:rPr>
                        </w:pPr>
                        <w:r w:rsidRPr="00571F9E">
                          <w:rPr>
                            <w:rFonts w:cs="Arial"/>
                            <w:bCs/>
                            <w:szCs w:val="20"/>
                            <w:lang w:val="sl-SI"/>
                          </w:rPr>
                          <w:t xml:space="preserve">102.a člen </w:t>
                        </w:r>
                        <w:r w:rsidRPr="00571F9E">
                          <w:rPr>
                            <w:rFonts w:eastAsia="Calibri" w:cs="Arial"/>
                            <w:bCs/>
                            <w:szCs w:val="20"/>
                            <w:lang w:val="sl-SI" w:eastAsia="sl-SI"/>
                          </w:rPr>
                          <w:t xml:space="preserve">predpisuje razloge, zaradi katerih se tožba s sklepom zavrže brez meritorne obravnave. Tožba se s sklepom zavrže v vseh vrstah volilnih sporov, če: </w:t>
                        </w:r>
                      </w:p>
                      <w:p w14:paraId="75D4249B" w14:textId="5DC5D04F" w:rsidR="006E2C76" w:rsidRPr="00571F9E" w:rsidRDefault="00AA431A" w:rsidP="00571F9E">
                        <w:pPr>
                          <w:autoSpaceDE w:val="0"/>
                          <w:autoSpaceDN w:val="0"/>
                          <w:adjustRightInd w:val="0"/>
                          <w:spacing w:line="240" w:lineRule="auto"/>
                          <w:jc w:val="both"/>
                          <w:rPr>
                            <w:rFonts w:eastAsia="Calibri" w:cs="Arial"/>
                            <w:bCs/>
                            <w:szCs w:val="20"/>
                            <w:lang w:val="sl-SI" w:eastAsia="sl-SI"/>
                          </w:rPr>
                        </w:pPr>
                        <w:r w:rsidRPr="00571F9E">
                          <w:rPr>
                            <w:rFonts w:cs="Arial"/>
                            <w:szCs w:val="20"/>
                            <w:lang w:val="sl-SI" w:eastAsia="sl-SI"/>
                          </w:rPr>
                          <w:t xml:space="preserve">– </w:t>
                        </w:r>
                        <w:r w:rsidR="006E2C76" w:rsidRPr="00571F9E">
                          <w:rPr>
                            <w:rFonts w:eastAsia="Calibri" w:cs="Arial"/>
                            <w:bCs/>
                            <w:szCs w:val="20"/>
                            <w:lang w:val="sl-SI" w:eastAsia="sl-SI"/>
                          </w:rPr>
                          <w:t xml:space="preserve">je vložena </w:t>
                        </w:r>
                        <w:r w:rsidR="006E2C76" w:rsidRPr="00571F9E">
                          <w:rPr>
                            <w:rFonts w:cs="Arial"/>
                            <w:szCs w:val="20"/>
                            <w:lang w:val="sl-SI" w:eastAsia="sl-SI"/>
                          </w:rPr>
                          <w:t>prepozno ali prezgodaj,</w:t>
                        </w:r>
                        <w:r w:rsidR="006E2C76" w:rsidRPr="00571F9E">
                          <w:rPr>
                            <w:rFonts w:eastAsia="Calibri" w:cs="Arial"/>
                            <w:bCs/>
                            <w:szCs w:val="20"/>
                            <w:lang w:val="sl-SI" w:eastAsia="sl-SI"/>
                          </w:rPr>
                          <w:t xml:space="preserve"> torej po izteku roka za vložitev tožbe, ali če bi bila vložena pred samimi volitvami ali pred objavo akta o izidu volitev; </w:t>
                        </w:r>
                      </w:p>
                      <w:p w14:paraId="668D4337" w14:textId="6004F8F2" w:rsidR="006E2C76" w:rsidRPr="00571F9E" w:rsidRDefault="00AA431A" w:rsidP="00571F9E">
                        <w:pPr>
                          <w:autoSpaceDE w:val="0"/>
                          <w:autoSpaceDN w:val="0"/>
                          <w:adjustRightInd w:val="0"/>
                          <w:spacing w:line="240" w:lineRule="auto"/>
                          <w:jc w:val="both"/>
                          <w:rPr>
                            <w:rFonts w:eastAsia="Calibri" w:cs="Arial"/>
                            <w:bCs/>
                            <w:szCs w:val="20"/>
                            <w:lang w:val="sl-SI" w:eastAsia="sl-SI"/>
                          </w:rPr>
                        </w:pPr>
                        <w:r w:rsidRPr="00571F9E">
                          <w:rPr>
                            <w:rFonts w:cs="Arial"/>
                            <w:szCs w:val="20"/>
                            <w:lang w:val="sl-SI" w:eastAsia="sl-SI"/>
                          </w:rPr>
                          <w:t xml:space="preserve">– </w:t>
                        </w:r>
                        <w:r w:rsidR="006E2C76" w:rsidRPr="00571F9E">
                          <w:rPr>
                            <w:rFonts w:eastAsia="Calibri" w:cs="Arial"/>
                            <w:bCs/>
                            <w:szCs w:val="20"/>
                            <w:lang w:val="sl-SI" w:eastAsia="sl-SI"/>
                          </w:rPr>
                          <w:t xml:space="preserve">če je nepopolna ali nerazumljiva, pri presoji popolnosti oziroma razumljivosti tožbe se smiselno uporablja ZUS-1 in na podlagi smiselne uporabe ZUS-1 tudi Zakon o pravdnem postopku (ZPP); </w:t>
                        </w:r>
                      </w:p>
                      <w:p w14:paraId="545874D0" w14:textId="2B00EE61" w:rsidR="006E2C76" w:rsidRPr="00571F9E" w:rsidRDefault="00AA431A" w:rsidP="00571F9E">
                        <w:pPr>
                          <w:autoSpaceDE w:val="0"/>
                          <w:autoSpaceDN w:val="0"/>
                          <w:adjustRightInd w:val="0"/>
                          <w:spacing w:line="240" w:lineRule="auto"/>
                          <w:jc w:val="both"/>
                          <w:rPr>
                            <w:rFonts w:eastAsia="Calibri" w:cs="Arial"/>
                            <w:bCs/>
                            <w:szCs w:val="20"/>
                            <w:lang w:val="sl-SI" w:eastAsia="sl-SI"/>
                          </w:rPr>
                        </w:pPr>
                        <w:r w:rsidRPr="00571F9E">
                          <w:rPr>
                            <w:rFonts w:cs="Arial"/>
                            <w:szCs w:val="20"/>
                            <w:lang w:val="sl-SI" w:eastAsia="sl-SI"/>
                          </w:rPr>
                          <w:t xml:space="preserve">– </w:t>
                        </w:r>
                        <w:r w:rsidR="006E2C76" w:rsidRPr="00571F9E">
                          <w:rPr>
                            <w:rFonts w:eastAsia="Calibri" w:cs="Arial"/>
                            <w:bCs/>
                            <w:szCs w:val="20"/>
                            <w:lang w:val="sl-SI" w:eastAsia="sl-SI"/>
                          </w:rPr>
                          <w:t>če je ne vloži upravičena oseba (če jo na primer vloži volivec iz druge občine);</w:t>
                        </w:r>
                      </w:p>
                      <w:p w14:paraId="6086359D" w14:textId="2C4D429B" w:rsidR="006E2C76" w:rsidRPr="00571F9E" w:rsidRDefault="00AA431A" w:rsidP="00571F9E">
                        <w:pPr>
                          <w:autoSpaceDE w:val="0"/>
                          <w:autoSpaceDN w:val="0"/>
                          <w:adjustRightInd w:val="0"/>
                          <w:spacing w:line="240" w:lineRule="auto"/>
                          <w:jc w:val="both"/>
                          <w:rPr>
                            <w:rFonts w:eastAsia="Calibri" w:cs="Arial"/>
                            <w:szCs w:val="20"/>
                            <w:lang w:val="sl-SI" w:eastAsia="sl-SI"/>
                          </w:rPr>
                        </w:pPr>
                        <w:r w:rsidRPr="00571F9E">
                          <w:rPr>
                            <w:rFonts w:cs="Arial"/>
                            <w:szCs w:val="20"/>
                            <w:lang w:val="sl-SI" w:eastAsia="sl-SI"/>
                          </w:rPr>
                          <w:t xml:space="preserve">– </w:t>
                        </w:r>
                        <w:r w:rsidR="006E2C76" w:rsidRPr="00571F9E">
                          <w:rPr>
                            <w:rFonts w:eastAsia="Calibri" w:cs="Arial"/>
                            <w:bCs/>
                            <w:szCs w:val="20"/>
                            <w:lang w:val="sl-SI" w:eastAsia="sl-SI"/>
                          </w:rPr>
                          <w:t xml:space="preserve">če je vložena po </w:t>
                        </w:r>
                        <w:r w:rsidR="006E2C76" w:rsidRPr="00571F9E">
                          <w:rPr>
                            <w:rFonts w:eastAsia="Calibri" w:cs="Arial"/>
                            <w:szCs w:val="20"/>
                            <w:lang w:val="sl-SI" w:eastAsia="sl-SI"/>
                          </w:rPr>
                          <w:t xml:space="preserve">pooblaščencu, ki ni oseba iz prvega odstavka predlaganega 100. člena tega zakona; </w:t>
                        </w:r>
                      </w:p>
                      <w:p w14:paraId="17C3B103" w14:textId="163D7145" w:rsidR="006E2C76" w:rsidRPr="00571F9E" w:rsidRDefault="00AA431A" w:rsidP="00571F9E">
                        <w:pPr>
                          <w:autoSpaceDE w:val="0"/>
                          <w:autoSpaceDN w:val="0"/>
                          <w:adjustRightInd w:val="0"/>
                          <w:spacing w:line="240" w:lineRule="auto"/>
                          <w:jc w:val="both"/>
                          <w:rPr>
                            <w:rFonts w:eastAsia="Calibri" w:cs="Arial"/>
                            <w:szCs w:val="20"/>
                            <w:lang w:val="sl-SI" w:eastAsia="sl-SI"/>
                          </w:rPr>
                        </w:pPr>
                        <w:r w:rsidRPr="00571F9E">
                          <w:rPr>
                            <w:rFonts w:cs="Arial"/>
                            <w:szCs w:val="20"/>
                            <w:lang w:val="sl-SI" w:eastAsia="sl-SI"/>
                          </w:rPr>
                          <w:t xml:space="preserve">– </w:t>
                        </w:r>
                        <w:r w:rsidR="006E2C76" w:rsidRPr="00571F9E">
                          <w:rPr>
                            <w:rFonts w:eastAsia="Calibri" w:cs="Arial"/>
                            <w:szCs w:val="20"/>
                            <w:lang w:val="sl-SI" w:eastAsia="sl-SI"/>
                          </w:rPr>
                          <w:t xml:space="preserve"> če ni vložena v elektronski obliki v skladu s 101. členom zakona; </w:t>
                        </w:r>
                      </w:p>
                      <w:p w14:paraId="496A85EC" w14:textId="0C4A7041" w:rsidR="006E2C76" w:rsidRPr="00571F9E" w:rsidRDefault="00AA431A" w:rsidP="00571F9E">
                        <w:pPr>
                          <w:autoSpaceDE w:val="0"/>
                          <w:autoSpaceDN w:val="0"/>
                          <w:adjustRightInd w:val="0"/>
                          <w:spacing w:line="240" w:lineRule="auto"/>
                          <w:jc w:val="both"/>
                          <w:rPr>
                            <w:rFonts w:eastAsia="Calibri" w:cs="Arial"/>
                            <w:bCs/>
                            <w:szCs w:val="20"/>
                            <w:lang w:val="sl-SI" w:eastAsia="sl-SI"/>
                          </w:rPr>
                        </w:pPr>
                        <w:r w:rsidRPr="00571F9E">
                          <w:rPr>
                            <w:rFonts w:cs="Arial"/>
                            <w:szCs w:val="20"/>
                            <w:lang w:val="sl-SI" w:eastAsia="sl-SI"/>
                          </w:rPr>
                          <w:t xml:space="preserve">– </w:t>
                        </w:r>
                        <w:r w:rsidR="006E2C76" w:rsidRPr="00571F9E">
                          <w:rPr>
                            <w:rFonts w:eastAsia="Calibri" w:cs="Arial"/>
                            <w:szCs w:val="20"/>
                            <w:lang w:val="sl-SI" w:eastAsia="sl-SI"/>
                          </w:rPr>
                          <w:t xml:space="preserve">če </w:t>
                        </w:r>
                        <w:r w:rsidR="006E2C76" w:rsidRPr="00571F9E">
                          <w:rPr>
                            <w:rFonts w:eastAsia="Calibri" w:cs="Arial"/>
                            <w:bCs/>
                            <w:szCs w:val="20"/>
                            <w:lang w:val="sl-SI" w:eastAsia="sl-SI"/>
                          </w:rPr>
                          <w:t xml:space="preserve">tožnik ob vložitvi tožbe ne izkaže, da je v tožbi zatrjevane nepravilnosti, ki bi jih bilo mogoče uveljavljati v ugovoru iz 98. člena zakona, neuspešno uveljavljal že v ugovoru pred </w:t>
                        </w:r>
                        <w:r w:rsidR="006E2C76" w:rsidRPr="00571F9E">
                          <w:rPr>
                            <w:rFonts w:cs="Arial"/>
                            <w:szCs w:val="20"/>
                            <w:lang w:val="sl-SI" w:eastAsia="sl-SI"/>
                          </w:rPr>
                          <w:t>občinsko volilno komisijo</w:t>
                        </w:r>
                        <w:r w:rsidR="006E2C76" w:rsidRPr="00571F9E">
                          <w:rPr>
                            <w:rFonts w:eastAsia="Calibri" w:cs="Arial"/>
                            <w:bCs/>
                            <w:szCs w:val="20"/>
                            <w:lang w:val="sl-SI" w:eastAsia="sl-SI"/>
                          </w:rPr>
                          <w:t xml:space="preserve">. Ta razlog za zavrženje se nanaša na tožbo iz prvega odstavka 99. člena zakona, želi pa doseči, da se v okviru te vrste volilnega spora izvede le sodni nazor nad delom in odločitvijo </w:t>
                        </w:r>
                        <w:r w:rsidR="006E2C76" w:rsidRPr="00571F9E">
                          <w:rPr>
                            <w:rFonts w:cs="Arial"/>
                            <w:szCs w:val="20"/>
                            <w:lang w:val="sl-SI" w:eastAsia="sl-SI"/>
                          </w:rPr>
                          <w:t>občinske volilne komisije</w:t>
                        </w:r>
                        <w:r w:rsidR="006E2C76" w:rsidRPr="00571F9E">
                          <w:rPr>
                            <w:rFonts w:eastAsia="Calibri" w:cs="Arial"/>
                            <w:bCs/>
                            <w:szCs w:val="20"/>
                            <w:lang w:val="sl-SI" w:eastAsia="sl-SI"/>
                          </w:rPr>
                          <w:t xml:space="preserve">, ne pa navajanje novih nepravilnosti, ki bi jih bilo mogoče uveljavljati že v postopkih pred </w:t>
                        </w:r>
                        <w:r w:rsidR="006E2C76" w:rsidRPr="00571F9E">
                          <w:rPr>
                            <w:rFonts w:cs="Arial"/>
                            <w:szCs w:val="20"/>
                            <w:lang w:val="sl-SI" w:eastAsia="sl-SI"/>
                          </w:rPr>
                          <w:t>občinsko volilno komisijo</w:t>
                        </w:r>
                        <w:r w:rsidR="006E2C76" w:rsidRPr="00571F9E">
                          <w:rPr>
                            <w:rFonts w:eastAsia="Calibri" w:cs="Arial"/>
                            <w:bCs/>
                            <w:szCs w:val="20"/>
                            <w:lang w:val="sl-SI" w:eastAsia="sl-SI"/>
                          </w:rPr>
                          <w:t>. Če tožnik v tožbi deloma uveljavlja nepravilnosti, ki jih je uveljavljal v ugovoru iz 98. člena zakona, deloma pa jih ni uveljavljal, bo sodišče v skladu s predlagano ureditvijo tožbo v delu, v katerem nepravilnosti niso bile uveljavljane v ugovoru, zavrglo, v delu, v katerem so bile nepravilnosti uveljavljane v ugovoru, pa jo bo obravnavalo po vsebini. Edina izjema je primer iz drugega odstavka 99. člena tega zakona.</w:t>
                        </w:r>
                      </w:p>
                      <w:p w14:paraId="16A093AA" w14:textId="77777777" w:rsidR="006E2C76" w:rsidRPr="00571F9E" w:rsidRDefault="006E2C76" w:rsidP="00571F9E">
                        <w:pPr>
                          <w:autoSpaceDE w:val="0"/>
                          <w:autoSpaceDN w:val="0"/>
                          <w:adjustRightInd w:val="0"/>
                          <w:spacing w:line="240" w:lineRule="auto"/>
                          <w:jc w:val="both"/>
                          <w:rPr>
                            <w:rFonts w:eastAsia="Calibri" w:cs="Arial"/>
                            <w:bCs/>
                            <w:szCs w:val="20"/>
                            <w:lang w:val="sl-SI" w:eastAsia="sl-SI"/>
                          </w:rPr>
                        </w:pPr>
                      </w:p>
                      <w:p w14:paraId="294DADF0" w14:textId="77777777" w:rsidR="006E2C76" w:rsidRPr="00571F9E" w:rsidRDefault="006E2C76" w:rsidP="00571F9E">
                        <w:pPr>
                          <w:autoSpaceDE w:val="0"/>
                          <w:autoSpaceDN w:val="0"/>
                          <w:adjustRightInd w:val="0"/>
                          <w:spacing w:line="240" w:lineRule="auto"/>
                          <w:jc w:val="both"/>
                          <w:rPr>
                            <w:rFonts w:eastAsia="Calibri" w:cs="Arial"/>
                            <w:szCs w:val="20"/>
                            <w:lang w:val="sl-SI"/>
                          </w:rPr>
                        </w:pPr>
                        <w:r w:rsidRPr="00571F9E">
                          <w:rPr>
                            <w:rFonts w:eastAsia="Calibri" w:cs="Arial"/>
                            <w:bCs/>
                            <w:szCs w:val="20"/>
                            <w:lang w:val="sl-SI" w:eastAsia="sl-SI"/>
                          </w:rPr>
                          <w:t xml:space="preserve">Razlogi za zavrženje tožbe so določeni glede na specifičnost volilnega spora. Razlogi za zavrženje tožbe so tako v manjšem delu podobni kot v 36. členu ZUS-1, v večjem delu pa </w:t>
                        </w:r>
                        <w:r w:rsidRPr="00571F9E">
                          <w:rPr>
                            <w:rFonts w:eastAsia="Calibri" w:cs="Arial"/>
                            <w:bCs/>
                            <w:szCs w:val="20"/>
                            <w:lang w:val="sl-SI" w:eastAsia="sl-SI"/>
                          </w:rPr>
                          <w:lastRenderedPageBreak/>
                          <w:t xml:space="preserve">ne. </w:t>
                        </w:r>
                        <w:r w:rsidRPr="00571F9E">
                          <w:rPr>
                            <w:rFonts w:eastAsia="Calibri" w:cs="Arial"/>
                            <w:szCs w:val="20"/>
                            <w:lang w:val="sl-SI"/>
                          </w:rPr>
                          <w:t xml:space="preserve">Predlaga se, da upravno sodišče pred zavrženjem tožbe, razen v primeru iz prve in tretje alineje prvega odstavka 102.a člena, pozove tožnika, naj v treh dneh odpravi pomanjkljivosti, ki so razlog za zavrženje tožbe. Zaradi uresničevanja načela </w:t>
                        </w:r>
                        <w:r w:rsidRPr="00571F9E">
                          <w:rPr>
                            <w:rFonts w:cs="Arial"/>
                            <w:szCs w:val="20"/>
                            <w:lang w:val="sl-SI"/>
                          </w:rPr>
                          <w:t xml:space="preserve">koncentracije in hitrosti </w:t>
                        </w:r>
                        <w:r w:rsidRPr="00571F9E">
                          <w:rPr>
                            <w:rFonts w:eastAsia="Calibri" w:cs="Arial"/>
                            <w:szCs w:val="20"/>
                            <w:lang w:val="sl-SI"/>
                          </w:rPr>
                          <w:t>postopka ter ob upoštevanju, da so stranke v volilnem sporu zastopane s kvalificiranimi pooblaščenci, se določa rok treh dni, ki je sorazmerno kratek za odpravo nepravilnosti, ki so razlog za zavrženje tožbe. Pri tem se za postopanje uporabljajo določbe ZUS-1, na podlagi smiselne uporabe ZUS-1 pa tudi določbe zakona, ki ureja pravdni postopek, v zvezi z nepopolnimi oziroma nerazumljivimi vlogami (22. in 31. člen ZUS-1 in 108. člen ZPP)</w:t>
                        </w:r>
                        <w:r w:rsidRPr="00571F9E">
                          <w:rPr>
                            <w:rFonts w:eastAsia="Calibri" w:cs="Arial"/>
                            <w:bCs/>
                            <w:szCs w:val="20"/>
                            <w:lang w:val="sl-SI"/>
                          </w:rPr>
                          <w:t xml:space="preserve">. </w:t>
                        </w:r>
                        <w:r w:rsidRPr="00571F9E">
                          <w:rPr>
                            <w:rFonts w:eastAsia="Calibri" w:cs="Arial"/>
                            <w:szCs w:val="20"/>
                            <w:lang w:val="sl-SI"/>
                          </w:rPr>
                          <w:t xml:space="preserve">Tožnik pa ne bo pozvan k odpravljanju pomanjkljivosti v primerih iz prve in tretje alineje prvega odstavka, ker v danih primerih nepravilnosti ni mogoče odpraviti. Tožnikom se bo zahteva za odpravo pomanjkljivosti vročala v elektronski obliki v skladu s 101. členom tega zakona, razen </w:t>
                        </w:r>
                        <w:r w:rsidRPr="00571F9E">
                          <w:rPr>
                            <w:rFonts w:cs="Arial"/>
                            <w:szCs w:val="20"/>
                            <w:lang w:val="sl-SI" w:eastAsia="sl-SI"/>
                          </w:rPr>
                          <w:t>če to glede na naravo pomanjkljivosti ni mogoče, ker sodišče nima njihovega elektronskega naslova za vročanje (na primer stranski udeleženci, ki bi v teh primerih bili kandidati, z odločitvijo sodišča pa so ob mandat). V tem primeru sodišče zahtevo stranki vroči v fizični obliki, zakon določa, da je fikcija vročitve po izteku roka tri dni od poskusa vročitve.</w:t>
                        </w:r>
                      </w:p>
                      <w:p w14:paraId="2416871D" w14:textId="77777777" w:rsidR="006E2C76" w:rsidRPr="00571F9E" w:rsidRDefault="006E2C76" w:rsidP="00571F9E">
                        <w:pPr>
                          <w:spacing w:line="240" w:lineRule="auto"/>
                          <w:rPr>
                            <w:rFonts w:cs="Arial"/>
                            <w:szCs w:val="20"/>
                            <w:lang w:val="sl-SI"/>
                          </w:rPr>
                        </w:pPr>
                      </w:p>
                      <w:p w14:paraId="0F4A1C7C" w14:textId="487B69E1" w:rsidR="006E2C76" w:rsidRPr="00571F9E" w:rsidRDefault="006E2C76" w:rsidP="00571F9E">
                        <w:pPr>
                          <w:spacing w:line="240" w:lineRule="auto"/>
                          <w:jc w:val="both"/>
                          <w:rPr>
                            <w:rFonts w:cs="Arial"/>
                            <w:bCs/>
                            <w:szCs w:val="20"/>
                            <w:lang w:val="sl-SI"/>
                          </w:rPr>
                        </w:pPr>
                        <w:r w:rsidRPr="00571F9E">
                          <w:rPr>
                            <w:rFonts w:cs="Arial"/>
                            <w:bCs/>
                            <w:szCs w:val="20"/>
                            <w:lang w:val="sl-SI"/>
                          </w:rPr>
                          <w:t>102.b člen</w:t>
                        </w:r>
                        <w:r w:rsidRPr="00571F9E">
                          <w:rPr>
                            <w:rFonts w:cs="Arial"/>
                            <w:szCs w:val="20"/>
                            <w:lang w:val="sl-SI"/>
                          </w:rPr>
                          <w:t xml:space="preserve"> določa, da upravno sodišče </w:t>
                        </w:r>
                        <w:r w:rsidRPr="00571F9E">
                          <w:rPr>
                            <w:rFonts w:cs="Arial"/>
                            <w:bCs/>
                            <w:szCs w:val="20"/>
                            <w:lang w:val="sl-SI"/>
                          </w:rPr>
                          <w:t>tožbo zavrne, če ne ugotovi nepravilnosti v volilnem postopku oziroma volilni kampanji oziroma v zvezi z njenim financiranjem, če ugotovi nepravilnosti, ki niso ali ne bi mogle privesti do drugačne razdelitve mandatov (ta določba bo upoštevana, če bo sodišče sicer ugotovilo nepravilnosti, a bodo po svoji naravi takšne, da zaradi njih razdelitev mandatov ne bi bila drugačna), ali če ugotovi nepravilnosti, ki po svoji naravi niso v temeljih prizadele poštenosti volilnega postopka (ta določba bo upoštevana v primeru nepravilnosti, ki po svoji naravi (ne številčno) niso takšne, da bi v temeljih vzbudile dvom o poštenosti volilnega postopka). Upravno sodišče bo torej moralo presojati vpliv nepravilnosti na končni izid volitev in razdelitev mandatov.</w:t>
                        </w:r>
                      </w:p>
                      <w:p w14:paraId="29337653" w14:textId="77777777" w:rsidR="006E2C76" w:rsidRPr="00571F9E" w:rsidRDefault="006E2C76" w:rsidP="00571F9E">
                        <w:pPr>
                          <w:spacing w:line="240" w:lineRule="auto"/>
                          <w:jc w:val="both"/>
                          <w:rPr>
                            <w:rFonts w:cs="Arial"/>
                            <w:bCs/>
                            <w:szCs w:val="20"/>
                            <w:lang w:val="sl-SI"/>
                          </w:rPr>
                        </w:pPr>
                      </w:p>
                      <w:p w14:paraId="364F0740" w14:textId="3AA2B050" w:rsidR="006E2C76" w:rsidRPr="00571F9E" w:rsidRDefault="006E2C76" w:rsidP="00571F9E">
                        <w:pPr>
                          <w:autoSpaceDE w:val="0"/>
                          <w:autoSpaceDN w:val="0"/>
                          <w:adjustRightInd w:val="0"/>
                          <w:spacing w:line="240" w:lineRule="auto"/>
                          <w:jc w:val="both"/>
                          <w:rPr>
                            <w:rFonts w:eastAsia="Calibri" w:cs="Arial"/>
                            <w:bCs/>
                            <w:szCs w:val="20"/>
                            <w:lang w:val="sl-SI" w:eastAsia="sl-SI"/>
                          </w:rPr>
                        </w:pPr>
                        <w:r w:rsidRPr="00571F9E">
                          <w:rPr>
                            <w:rFonts w:eastAsia="Calibri" w:cs="Arial"/>
                            <w:bCs/>
                            <w:szCs w:val="20"/>
                            <w:lang w:val="sl-SI" w:eastAsia="sl-SI"/>
                          </w:rPr>
                          <w:t xml:space="preserve">Predlagani novi 102.c člen ureja primere, ko upravno sodišče ugotovi, da je tožba utemeljena. V prvem odstavku predlaganega 102.c člena zakona je predvideno, da če upravno sodišče ugotovi nepravilnosti v volilnem postopku ali volilni kampanji oziroma v zvezi z njenim financiranjem, ki </w:t>
                        </w:r>
                        <w:r w:rsidRPr="00571F9E">
                          <w:rPr>
                            <w:rFonts w:eastAsia="Calibri" w:cs="Arial"/>
                            <w:szCs w:val="20"/>
                            <w:lang w:val="sl-SI" w:eastAsia="sl-SI"/>
                          </w:rPr>
                          <w:t>so ali bi lahko privedle do drugačne razdelitve mandatov</w:t>
                        </w:r>
                        <w:r w:rsidRPr="00571F9E">
                          <w:rPr>
                            <w:rFonts w:eastAsia="Calibri" w:cs="Arial"/>
                            <w:bCs/>
                            <w:szCs w:val="20"/>
                            <w:lang w:val="sl-SI" w:eastAsia="sl-SI"/>
                          </w:rPr>
                          <w:t xml:space="preserve"> ali so po svoji naravi </w:t>
                        </w:r>
                        <w:r w:rsidRPr="00571F9E">
                          <w:rPr>
                            <w:rFonts w:eastAsia="Calibri" w:cs="Arial"/>
                            <w:szCs w:val="20"/>
                            <w:lang w:val="sl-SI" w:eastAsia="sl-SI"/>
                          </w:rPr>
                          <w:t>v temeljih prizadele poštenost volilnega postopka</w:t>
                        </w:r>
                        <w:r w:rsidRPr="00571F9E">
                          <w:rPr>
                            <w:rFonts w:eastAsia="Calibri" w:cs="Arial"/>
                            <w:bCs/>
                            <w:szCs w:val="20"/>
                            <w:lang w:val="sl-SI" w:eastAsia="sl-SI"/>
                          </w:rPr>
                          <w:t>, tožbi ugodi, ugotovi drugačno razdelitev mandatov, v celoti ali deloma razveljavi glasovanje na volitvah, odredi ponovno glasovanje</w:t>
                        </w:r>
                        <w:r w:rsidR="000A5D77">
                          <w:rPr>
                            <w:rFonts w:eastAsia="Calibri" w:cs="Arial"/>
                            <w:bCs/>
                            <w:szCs w:val="20"/>
                            <w:lang w:val="sl-SI" w:eastAsia="sl-SI"/>
                          </w:rPr>
                          <w:t>. Datum glasovanja v dveh dneh od vročitve sodbe d</w:t>
                        </w:r>
                        <w:r w:rsidRPr="00571F9E">
                          <w:rPr>
                            <w:rFonts w:eastAsia="Calibri" w:cs="Arial"/>
                            <w:bCs/>
                            <w:szCs w:val="20"/>
                            <w:lang w:val="sl-SI" w:eastAsia="sl-SI"/>
                          </w:rPr>
                          <w:t xml:space="preserve">oloči </w:t>
                        </w:r>
                        <w:r w:rsidR="000A5D77">
                          <w:rPr>
                            <w:rFonts w:eastAsia="Calibri" w:cs="Arial"/>
                            <w:bCs/>
                            <w:szCs w:val="20"/>
                            <w:lang w:val="sl-SI" w:eastAsia="sl-SI"/>
                          </w:rPr>
                          <w:t>občinska volilna komisija</w:t>
                        </w:r>
                        <w:r w:rsidRPr="00571F9E">
                          <w:rPr>
                            <w:rFonts w:eastAsia="Calibri" w:cs="Arial"/>
                            <w:bCs/>
                            <w:szCs w:val="20"/>
                            <w:lang w:val="sl-SI" w:eastAsia="sl-SI"/>
                          </w:rPr>
                          <w:t xml:space="preserve">, upoštevajoč z ZVDZ in ZLV določene roke za izvedbo glasovanja. Z nepravilnostmi v volilnem postopku, ki </w:t>
                        </w:r>
                        <w:r w:rsidRPr="00571F9E">
                          <w:rPr>
                            <w:rFonts w:eastAsia="Calibri" w:cs="Arial"/>
                            <w:szCs w:val="20"/>
                            <w:lang w:val="sl-SI" w:eastAsia="sl-SI"/>
                          </w:rPr>
                          <w:t>so ali bi lahko privedle do drugačnega končnega izida volitev</w:t>
                        </w:r>
                        <w:r w:rsidRPr="00571F9E">
                          <w:rPr>
                            <w:rFonts w:eastAsia="Calibri" w:cs="Arial"/>
                            <w:bCs/>
                            <w:szCs w:val="20"/>
                            <w:lang w:val="sl-SI" w:eastAsia="sl-SI"/>
                          </w:rPr>
                          <w:t>, so mišljene nepravilnosti, ki se lahko izrazijo številčno in je tako mogoče oceniti njihov vpliv, tako da bi bila lahko zaradi njih končni izid volitev in razdelitev mandatov drugačna. Z nepravilnostmi, ki so po svoji naravi v temeljih prizadele poštenost volilnega postopka, so mišljene nepravilnosti, ki bi zaradi svoje kakovosti in ne številčnosti v temeljih prizadele objektivno poštenost volilnega postopka (na primer diskriminacija določenih skupin glede obstoja pravice do glasovanja).</w:t>
                        </w:r>
                        <w:r w:rsidR="00207B61" w:rsidRPr="00571F9E">
                          <w:rPr>
                            <w:rFonts w:eastAsia="Calibri" w:cs="Arial"/>
                            <w:bCs/>
                            <w:szCs w:val="20"/>
                            <w:lang w:val="sl-SI" w:eastAsia="sl-SI"/>
                          </w:rPr>
                          <w:t xml:space="preserve"> Člen posebej določa, da se sodba upravnega sodišča in sklep občinske volilne komisije objavita v uradnem glasilu občine, kar pomeni, da bo občinska volilna komisija po prejemu sodbe upravnega sodišča sprejela sklep o določitvi datuma glasovanja in ga skupaj s sodbo upravnega sodišča objavila v uradnem glasilu občine.</w:t>
                        </w:r>
                        <w:r w:rsidRPr="00571F9E">
                          <w:rPr>
                            <w:rFonts w:eastAsia="Calibri" w:cs="Arial"/>
                            <w:bCs/>
                            <w:szCs w:val="20"/>
                            <w:lang w:val="sl-SI" w:eastAsia="sl-SI"/>
                          </w:rPr>
                          <w:t xml:space="preserve"> </w:t>
                        </w:r>
                        <w:r w:rsidR="00EE02A1" w:rsidRPr="00571F9E">
                          <w:rPr>
                            <w:rFonts w:eastAsia="Calibri" w:cs="Arial"/>
                            <w:bCs/>
                            <w:szCs w:val="20"/>
                            <w:lang w:val="sl-SI" w:eastAsia="sl-SI"/>
                          </w:rPr>
                          <w:t xml:space="preserve">Četrti odstavek predlaganega člena ureja primere, ko sodišče ugotovi, da je tožba zoper sklep občinske volilne komisije o razveljavitvi volitev iz šestega odstavka 98. člena utemeljena in tožbi ugodi, delno ali v celoti odpravi sklep o delni ali celotni razveljavitvi volitev in občinski volilni komisiji naloži sprejetje akta o izidu volitev iz 90. člena ZLV. </w:t>
                        </w:r>
                      </w:p>
                      <w:p w14:paraId="10D5E577" w14:textId="77777777" w:rsidR="006E2C76" w:rsidRPr="00571F9E" w:rsidRDefault="006E2C76" w:rsidP="00571F9E">
                        <w:pPr>
                          <w:autoSpaceDE w:val="0"/>
                          <w:autoSpaceDN w:val="0"/>
                          <w:adjustRightInd w:val="0"/>
                          <w:spacing w:line="240" w:lineRule="auto"/>
                          <w:jc w:val="both"/>
                          <w:rPr>
                            <w:rFonts w:eastAsia="Calibri" w:cs="Arial"/>
                            <w:bCs/>
                            <w:szCs w:val="20"/>
                            <w:lang w:val="sl-SI" w:eastAsia="sl-SI"/>
                          </w:rPr>
                        </w:pPr>
                      </w:p>
                      <w:p w14:paraId="78D0B715"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102.č člen določa, da zoper odločitve sodišča v volilnem sporu ni pritožbe niti izrednih pravnih sredstev. </w:t>
                        </w:r>
                      </w:p>
                      <w:p w14:paraId="7A0C8AF3" w14:textId="77777777" w:rsidR="006E2C76" w:rsidRPr="00571F9E" w:rsidRDefault="006E2C76" w:rsidP="00571F9E">
                        <w:pPr>
                          <w:spacing w:line="240" w:lineRule="auto"/>
                          <w:jc w:val="both"/>
                          <w:rPr>
                            <w:rFonts w:cs="Arial"/>
                            <w:szCs w:val="20"/>
                            <w:lang w:val="sl-SI"/>
                          </w:rPr>
                        </w:pPr>
                      </w:p>
                      <w:p w14:paraId="4E3B82E3" w14:textId="2D38F2E9"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6</w:t>
                        </w:r>
                        <w:r w:rsidRPr="00571F9E">
                          <w:rPr>
                            <w:rFonts w:cs="Arial"/>
                            <w:b/>
                            <w:szCs w:val="20"/>
                            <w:lang w:val="sl-SI"/>
                          </w:rPr>
                          <w:t>. členu</w:t>
                        </w:r>
                      </w:p>
                      <w:p w14:paraId="5C192CFC" w14:textId="4EA5F096" w:rsidR="006E2C76" w:rsidRPr="00571F9E" w:rsidRDefault="006E2C76" w:rsidP="00571F9E">
                        <w:pPr>
                          <w:spacing w:line="240" w:lineRule="auto"/>
                          <w:jc w:val="both"/>
                          <w:rPr>
                            <w:rFonts w:cs="Arial"/>
                            <w:bCs/>
                            <w:szCs w:val="20"/>
                            <w:lang w:val="sl-SI"/>
                          </w:rPr>
                        </w:pPr>
                        <w:r w:rsidRPr="00571F9E">
                          <w:rPr>
                            <w:rFonts w:cs="Arial"/>
                            <w:bCs/>
                            <w:szCs w:val="20"/>
                            <w:lang w:val="sl-SI"/>
                          </w:rPr>
                          <w:t xml:space="preserve">Člen izenačuje pogoje za predlaganje kandidature za župana in kandidatov oziroma kandidature za občinski svet. Takšno ureditev je zakonodajalec </w:t>
                        </w:r>
                        <w:r w:rsidR="00F83387" w:rsidRPr="00571F9E">
                          <w:rPr>
                            <w:rFonts w:cs="Arial"/>
                            <w:bCs/>
                            <w:szCs w:val="20"/>
                            <w:lang w:val="sl-SI"/>
                          </w:rPr>
                          <w:t xml:space="preserve">določil </w:t>
                        </w:r>
                        <w:r w:rsidRPr="00571F9E">
                          <w:rPr>
                            <w:rFonts w:cs="Arial"/>
                            <w:bCs/>
                            <w:szCs w:val="20"/>
                            <w:lang w:val="sl-SI"/>
                          </w:rPr>
                          <w:t>že v letu 1993, kasneje pa je s posegi v 106. člen</w:t>
                        </w:r>
                        <w:r w:rsidR="001D23BF" w:rsidRPr="00571F9E">
                          <w:rPr>
                            <w:rFonts w:cs="Arial"/>
                            <w:bCs/>
                            <w:szCs w:val="20"/>
                            <w:lang w:val="sl-SI"/>
                          </w:rPr>
                          <w:t xml:space="preserve"> ZLV</w:t>
                        </w:r>
                        <w:r w:rsidRPr="00571F9E">
                          <w:rPr>
                            <w:rFonts w:cs="Arial"/>
                            <w:bCs/>
                            <w:szCs w:val="20"/>
                            <w:lang w:val="sl-SI"/>
                          </w:rPr>
                          <w:t xml:space="preserve"> prišlo do neutemeljenega razlikovanja. Tako je ob trenutno veljavni ureditvi </w:t>
                        </w:r>
                        <w:r w:rsidR="00EE02A1" w:rsidRPr="00571F9E">
                          <w:rPr>
                            <w:rFonts w:cs="Arial"/>
                            <w:bCs/>
                            <w:szCs w:val="20"/>
                            <w:lang w:val="sl-SI"/>
                          </w:rPr>
                          <w:t xml:space="preserve">skladno z 106. členom ZLV </w:t>
                        </w:r>
                        <w:r w:rsidRPr="00571F9E">
                          <w:rPr>
                            <w:rFonts w:cs="Arial"/>
                            <w:bCs/>
                            <w:szCs w:val="20"/>
                            <w:lang w:val="sl-SI"/>
                          </w:rPr>
                          <w:t xml:space="preserve">za kandidata za župana določeno </w:t>
                        </w:r>
                        <w:r w:rsidR="00B07618" w:rsidRPr="00571F9E">
                          <w:rPr>
                            <w:rFonts w:cs="Arial"/>
                            <w:bCs/>
                            <w:szCs w:val="20"/>
                            <w:lang w:val="sl-SI"/>
                          </w:rPr>
                          <w:t xml:space="preserve">nižje </w:t>
                        </w:r>
                        <w:r w:rsidRPr="00571F9E">
                          <w:rPr>
                            <w:rFonts w:cs="Arial"/>
                            <w:bCs/>
                            <w:szCs w:val="20"/>
                            <w:lang w:val="sl-SI"/>
                          </w:rPr>
                          <w:t>najnižje število potrebnih podpor za kandidaturo (15) v primerjavi s številom potrebnih podpor za kandidaturo za člana občinskega sveta (30)</w:t>
                        </w:r>
                        <w:r w:rsidR="00EE02A1" w:rsidRPr="00571F9E">
                          <w:rPr>
                            <w:rFonts w:cs="Arial"/>
                            <w:bCs/>
                            <w:szCs w:val="20"/>
                            <w:lang w:val="sl-SI"/>
                          </w:rPr>
                          <w:t>, kot ga določata 68. in 54. člen ZLV</w:t>
                        </w:r>
                        <w:r w:rsidRPr="00571F9E">
                          <w:rPr>
                            <w:rFonts w:cs="Arial"/>
                            <w:bCs/>
                            <w:szCs w:val="20"/>
                            <w:lang w:val="sl-SI"/>
                          </w:rPr>
                          <w:t xml:space="preserve">. </w:t>
                        </w:r>
                        <w:r w:rsidRPr="00571F9E">
                          <w:rPr>
                            <w:rFonts w:cs="Arial"/>
                            <w:bCs/>
                            <w:szCs w:val="20"/>
                            <w:lang w:val="sl-SI"/>
                          </w:rPr>
                          <w:lastRenderedPageBreak/>
                          <w:t xml:space="preserve">Takšno razlikovanje nima prave pravne utemeljitve, saj je </w:t>
                        </w:r>
                        <w:r w:rsidR="000C206A">
                          <w:rPr>
                            <w:rFonts w:cs="Arial"/>
                            <w:bCs/>
                            <w:szCs w:val="20"/>
                            <w:lang w:val="sl-SI"/>
                          </w:rPr>
                          <w:t>U</w:t>
                        </w:r>
                        <w:r w:rsidRPr="00571F9E">
                          <w:rPr>
                            <w:rFonts w:cs="Arial"/>
                            <w:bCs/>
                            <w:szCs w:val="20"/>
                            <w:lang w:val="sl-SI"/>
                          </w:rPr>
                          <w:t xml:space="preserve">stavno sodišče v svojih presojah (npr. U-I-49/06-30) to vsebino presojalo z dveh vidikov. Na eni strani naj bi število podpor preprečevalo težave, ki bi nastale pri izvedbi volitev ob prekomernem številu kandidatov (preprečevanje brezupnih list in izgubljenih glasov), po drugi strani pa število podpisov za podporo kandidature ne sme biti višje od števila glasov, ki so potrebni za izvolitev.  </w:t>
                        </w:r>
                      </w:p>
                      <w:p w14:paraId="4CDF9650" w14:textId="77777777" w:rsidR="006E2C76" w:rsidRPr="00571F9E" w:rsidRDefault="006E2C76" w:rsidP="00571F9E">
                        <w:pPr>
                          <w:spacing w:line="240" w:lineRule="auto"/>
                          <w:jc w:val="both"/>
                          <w:rPr>
                            <w:rFonts w:cs="Arial"/>
                            <w:b/>
                            <w:color w:val="FF0000"/>
                            <w:szCs w:val="20"/>
                            <w:lang w:val="sl-SI"/>
                          </w:rPr>
                        </w:pPr>
                      </w:p>
                      <w:p w14:paraId="7C381D15" w14:textId="2806955D" w:rsidR="006E2C76" w:rsidRPr="00571F9E" w:rsidRDefault="006E2C76" w:rsidP="00571F9E">
                        <w:pPr>
                          <w:spacing w:line="240" w:lineRule="auto"/>
                          <w:jc w:val="both"/>
                          <w:rPr>
                            <w:rFonts w:cs="Arial"/>
                            <w:b/>
                            <w:szCs w:val="20"/>
                            <w:lang w:val="sl-SI"/>
                          </w:rPr>
                        </w:pPr>
                        <w:bookmarkStart w:id="38" w:name="_Hlk160002178"/>
                        <w:r w:rsidRPr="00571F9E">
                          <w:rPr>
                            <w:rFonts w:cs="Arial"/>
                            <w:b/>
                            <w:szCs w:val="20"/>
                            <w:lang w:val="sl-SI"/>
                          </w:rPr>
                          <w:t>K 2</w:t>
                        </w:r>
                        <w:r w:rsidR="00110F1E" w:rsidRPr="00571F9E">
                          <w:rPr>
                            <w:rFonts w:cs="Arial"/>
                            <w:b/>
                            <w:szCs w:val="20"/>
                            <w:lang w:val="sl-SI"/>
                          </w:rPr>
                          <w:t>7</w:t>
                        </w:r>
                        <w:r w:rsidRPr="00571F9E">
                          <w:rPr>
                            <w:rFonts w:cs="Arial"/>
                            <w:b/>
                            <w:szCs w:val="20"/>
                            <w:lang w:val="sl-SI"/>
                          </w:rPr>
                          <w:t>. členu</w:t>
                        </w:r>
                      </w:p>
                      <w:bookmarkEnd w:id="38"/>
                      <w:p w14:paraId="57CE45AA" w14:textId="3ECB84B4" w:rsidR="000F6477" w:rsidRPr="00571F9E" w:rsidRDefault="000F6477" w:rsidP="00571F9E">
                        <w:pPr>
                          <w:spacing w:line="240" w:lineRule="auto"/>
                          <w:jc w:val="both"/>
                          <w:rPr>
                            <w:rFonts w:cs="Arial"/>
                            <w:noProof/>
                            <w:szCs w:val="20"/>
                            <w:lang w:val="sl-SI" w:eastAsia="sl-SI"/>
                          </w:rPr>
                        </w:pPr>
                        <w:r w:rsidRPr="00571F9E">
                          <w:rPr>
                            <w:rFonts w:cs="Arial"/>
                            <w:noProof/>
                            <w:szCs w:val="20"/>
                            <w:lang w:val="sl-SI" w:eastAsia="sl-SI"/>
                          </w:rPr>
                          <w:t xml:space="preserve">ZLV v prvem odstavku 109. člena določa, da se za volitve članov svetov četrtnih skupnosti smiselno uporabljajo določbe tega zakona, ki veljajo za volitve v občinski svet, drug odstavek 109. člena ZLV pa določa, da se za volitve članov svetov krajevnih skupnosti in članov svetov vaških skupnosti kot delov občine smiselno uporabljajo določbe ZLV, ki veljajo za večinske volitve v občinski svet. V tretjem odstavku 109. člena pa je določeno, da se ne glede na 54. člen ZLV kandidate za člane sveta krajevne, vaške oziroma četrtne skupnosti lahko določi s podpisovanjem skupina najmanj desetih volivcev. Navedeno pomeni, da se v primeru volitev članov četrtnih skupnosti, ki se volijo po proporcionalnem sistemu glede potrebne podpore za določitev kandidatov za člane četrtne skupnosti uporabljajo določbe 68. člena ZLV. S predlagano spremembo se dodaja sklicevanje na 68. člen ZLV, saj je v primeru ožjih delov občin, ki uporabljajo večinski volilni sistem </w:t>
                        </w:r>
                        <w:r w:rsidR="00B507AF" w:rsidRPr="00571F9E">
                          <w:rPr>
                            <w:rFonts w:cs="Arial"/>
                            <w:noProof/>
                            <w:szCs w:val="20"/>
                            <w:lang w:val="sl-SI" w:eastAsia="sl-SI"/>
                          </w:rPr>
                          <w:t xml:space="preserve">potrebno zbrati nižje </w:t>
                        </w:r>
                        <w:r w:rsidR="005E465B">
                          <w:rPr>
                            <w:rFonts w:cs="Arial"/>
                            <w:noProof/>
                            <w:szCs w:val="20"/>
                            <w:lang w:val="sl-SI" w:eastAsia="sl-SI"/>
                          </w:rPr>
                          <w:t>š</w:t>
                        </w:r>
                        <w:r w:rsidR="00B507AF" w:rsidRPr="00571F9E">
                          <w:rPr>
                            <w:rFonts w:cs="Arial"/>
                            <w:noProof/>
                            <w:szCs w:val="20"/>
                            <w:lang w:val="sl-SI" w:eastAsia="sl-SI"/>
                          </w:rPr>
                          <w:t xml:space="preserve">tevilo </w:t>
                        </w:r>
                        <w:r w:rsidRPr="00571F9E">
                          <w:rPr>
                            <w:rFonts w:cs="Arial"/>
                            <w:noProof/>
                            <w:szCs w:val="20"/>
                            <w:lang w:val="sl-SI" w:eastAsia="sl-SI"/>
                          </w:rPr>
                          <w:t xml:space="preserve">zahtevanih podpisov podpore kandidatu, medtem, ko je v ožjih delih občin v katerih se uporablja proporcionalni volilni sistem potrebno zbrati višje število podpisov podpore kandidatu. Zaradi izenačitve položaja kandidatov pri pridobivanju podpisov podpore tako v večinskem kot proporcionalnem volilnem sistemu je predlagana dopolnitev člena, ki sočasno stremi tudi k spodbujanju sodelovanja prebivalcev v ožjih delih občine. </w:t>
                        </w:r>
                      </w:p>
                      <w:p w14:paraId="1F5366FF" w14:textId="77777777" w:rsidR="000F6477" w:rsidRPr="00571F9E" w:rsidRDefault="000F6477" w:rsidP="00571F9E">
                        <w:pPr>
                          <w:spacing w:line="240" w:lineRule="auto"/>
                          <w:jc w:val="both"/>
                          <w:rPr>
                            <w:rFonts w:cs="Arial"/>
                            <w:noProof/>
                            <w:szCs w:val="20"/>
                            <w:lang w:val="sl-SI" w:eastAsia="sl-SI"/>
                          </w:rPr>
                        </w:pPr>
                      </w:p>
                      <w:p w14:paraId="5DA30F1D" w14:textId="11913FD2" w:rsidR="000F6477" w:rsidRPr="00571F9E" w:rsidRDefault="000F6477" w:rsidP="00571F9E">
                        <w:pPr>
                          <w:spacing w:line="240" w:lineRule="auto"/>
                          <w:jc w:val="both"/>
                          <w:rPr>
                            <w:rFonts w:cs="Arial"/>
                            <w:noProof/>
                            <w:szCs w:val="20"/>
                            <w:lang w:val="sl-SI" w:eastAsia="sl-SI"/>
                          </w:rPr>
                        </w:pPr>
                        <w:r w:rsidRPr="00571F9E">
                          <w:rPr>
                            <w:rFonts w:cs="Arial"/>
                            <w:noProof/>
                            <w:szCs w:val="20"/>
                            <w:lang w:val="sl-SI" w:eastAsia="sl-SI"/>
                          </w:rPr>
                          <w:t xml:space="preserve">S spremembo četrtega odstavka 109. člena ZLV se spreminja način določanja kandidatov za člane sveta krajevne, vaške oziroma četrtne skupnosti s strani politične stranke. </w:t>
                        </w:r>
                        <w:r w:rsidR="00711448" w:rsidRPr="00571F9E">
                          <w:rPr>
                            <w:rFonts w:cs="Arial"/>
                            <w:noProof/>
                            <w:szCs w:val="20"/>
                            <w:lang w:val="sl-SI" w:eastAsia="sl-SI"/>
                          </w:rPr>
                          <w:t xml:space="preserve">Skladno z veljavno ureditvijo politična stranka določa kandidate po postopku, določenem v 51. členu ZLV. </w:t>
                        </w:r>
                        <w:r w:rsidRPr="00571F9E">
                          <w:rPr>
                            <w:rFonts w:cs="Arial"/>
                            <w:noProof/>
                            <w:szCs w:val="20"/>
                            <w:lang w:val="sl-SI" w:eastAsia="sl-SI"/>
                          </w:rPr>
                          <w:t>Pri določanju kandidatov smejo sodelovati samo člani stranke, ki imajo volilno pravico in stalno prebivališče v občini. Kandidate določijo s tajnim glasovanjem. Glede na predlagano spremembo bo opuščeno sklicevanje na določbo 51. člena ZLV in določeno zgolj, da kandidate določijo politične stranke po postopku</w:t>
                        </w:r>
                        <w:r w:rsidR="00F83387" w:rsidRPr="00571F9E">
                          <w:rPr>
                            <w:rFonts w:cs="Arial"/>
                            <w:noProof/>
                            <w:szCs w:val="20"/>
                            <w:lang w:val="sl-SI" w:eastAsia="sl-SI"/>
                          </w:rPr>
                          <w:t>,</w:t>
                        </w:r>
                        <w:r w:rsidRPr="00571F9E">
                          <w:rPr>
                            <w:rFonts w:cs="Arial"/>
                            <w:noProof/>
                            <w:szCs w:val="20"/>
                            <w:lang w:val="sl-SI" w:eastAsia="sl-SI"/>
                          </w:rPr>
                          <w:t xml:space="preserve"> določen</w:t>
                        </w:r>
                        <w:r w:rsidR="00F83387" w:rsidRPr="00571F9E">
                          <w:rPr>
                            <w:rFonts w:cs="Arial"/>
                            <w:noProof/>
                            <w:szCs w:val="20"/>
                            <w:lang w:val="sl-SI" w:eastAsia="sl-SI"/>
                          </w:rPr>
                          <w:t>e</w:t>
                        </w:r>
                        <w:r w:rsidRPr="00571F9E">
                          <w:rPr>
                            <w:rFonts w:cs="Arial"/>
                            <w:noProof/>
                            <w:szCs w:val="20"/>
                            <w:lang w:val="sl-SI" w:eastAsia="sl-SI"/>
                          </w:rPr>
                          <w:t xml:space="preserve">m z njenimi pravili. S tem bo omogočeno, da stranke določijo kandidate z javnim glasovanjem, kar bo poenostavilo postopke določanja kandidatnih list za svete ožjih delov občin. </w:t>
                        </w:r>
                      </w:p>
                      <w:p w14:paraId="5387BA81" w14:textId="77777777" w:rsidR="000F6477" w:rsidRPr="00571F9E" w:rsidRDefault="000F6477" w:rsidP="00571F9E">
                        <w:pPr>
                          <w:spacing w:line="240" w:lineRule="auto"/>
                          <w:jc w:val="both"/>
                          <w:rPr>
                            <w:rFonts w:cs="Arial"/>
                            <w:noProof/>
                            <w:szCs w:val="20"/>
                            <w:lang w:val="sl-SI" w:eastAsia="sl-SI"/>
                          </w:rPr>
                        </w:pPr>
                      </w:p>
                      <w:p w14:paraId="615B3200" w14:textId="7F1760E6" w:rsidR="00BA1194" w:rsidRPr="00571F9E" w:rsidRDefault="000F6477" w:rsidP="00571F9E">
                        <w:pPr>
                          <w:spacing w:line="240" w:lineRule="auto"/>
                          <w:jc w:val="both"/>
                          <w:rPr>
                            <w:rFonts w:cs="Arial"/>
                            <w:noProof/>
                            <w:szCs w:val="20"/>
                            <w:lang w:val="sl-SI" w:eastAsia="sl-SI"/>
                          </w:rPr>
                        </w:pPr>
                        <w:r w:rsidRPr="00571F9E">
                          <w:rPr>
                            <w:rFonts w:cs="Arial"/>
                            <w:noProof/>
                            <w:szCs w:val="20"/>
                            <w:lang w:val="sl-SI" w:eastAsia="sl-SI"/>
                          </w:rPr>
                          <w:t>S spremembo petega odstavka 109. člena (in posledičnim črtanjem šestega odstavka istega člena) se določa, da je volilna enota za volitve članov sveta krajevne, vaške oziroma četrtne skupnosti območje celotne krajevne, vaške oziroma četrtne skupnosti. To pomeni, da bo ne glede na volilni sistem (večinski ali proporcionalen) določena zgolj ena volilna enota</w:t>
                        </w:r>
                        <w:r w:rsidR="00F83387" w:rsidRPr="00571F9E">
                          <w:rPr>
                            <w:rFonts w:cs="Arial"/>
                            <w:noProof/>
                            <w:szCs w:val="20"/>
                            <w:lang w:val="sl-SI" w:eastAsia="sl-SI"/>
                          </w:rPr>
                          <w:t>,</w:t>
                        </w:r>
                        <w:r w:rsidRPr="00571F9E">
                          <w:rPr>
                            <w:rFonts w:cs="Arial"/>
                            <w:noProof/>
                            <w:szCs w:val="20"/>
                            <w:lang w:val="sl-SI" w:eastAsia="sl-SI"/>
                          </w:rPr>
                          <w:t xml:space="preserve"> v kateri se bodo volili vsi člani sveta krajevne, vaške oziroma četrtne skupnosti. S tem se bo poenostavilo postopke volitev članov svetov ožjih delov občin.</w:t>
                        </w:r>
                      </w:p>
                      <w:p w14:paraId="6136CFA7" w14:textId="77777777" w:rsidR="000F6477" w:rsidRPr="00571F9E" w:rsidRDefault="000F6477" w:rsidP="00571F9E">
                        <w:pPr>
                          <w:spacing w:line="240" w:lineRule="auto"/>
                          <w:jc w:val="both"/>
                          <w:rPr>
                            <w:rFonts w:cs="Arial"/>
                            <w:szCs w:val="20"/>
                            <w:lang w:val="sl-SI"/>
                          </w:rPr>
                        </w:pPr>
                      </w:p>
                      <w:p w14:paraId="2AD8C723" w14:textId="621B4B35" w:rsidR="00855A87"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8</w:t>
                        </w:r>
                        <w:r w:rsidRPr="00571F9E">
                          <w:rPr>
                            <w:rFonts w:cs="Arial"/>
                            <w:b/>
                            <w:szCs w:val="20"/>
                            <w:lang w:val="sl-SI"/>
                          </w:rPr>
                          <w:t>.členu</w:t>
                        </w:r>
                      </w:p>
                      <w:p w14:paraId="2F6BABF1" w14:textId="79BB9031" w:rsidR="00BA1194" w:rsidRPr="00571F9E" w:rsidRDefault="00BA1194" w:rsidP="00571F9E">
                        <w:pPr>
                          <w:spacing w:line="240" w:lineRule="auto"/>
                          <w:jc w:val="both"/>
                          <w:rPr>
                            <w:rFonts w:cs="Arial"/>
                            <w:bCs/>
                            <w:szCs w:val="20"/>
                            <w:lang w:val="sl-SI"/>
                          </w:rPr>
                        </w:pPr>
                        <w:r w:rsidRPr="00571F9E">
                          <w:rPr>
                            <w:rFonts w:cs="Arial"/>
                            <w:bCs/>
                            <w:szCs w:val="20"/>
                            <w:lang w:val="sl-SI"/>
                          </w:rPr>
                          <w:t>Drugi odstavek veljavnega 110. člena ZLV določa, da se nadomestne volitve v svete krajevnih in vaških skupnosti v mestnih občinah opravijo šele, ko preneha mandat najmanj tretjini članom sveta. S predlagano spremembo se</w:t>
                        </w:r>
                        <w:r w:rsidR="000A5D77">
                          <w:rPr>
                            <w:rFonts w:cs="Arial"/>
                            <w:bCs/>
                            <w:szCs w:val="20"/>
                            <w:lang w:val="sl-SI"/>
                          </w:rPr>
                          <w:t xml:space="preserve"> enaka ureditev določi tudi za</w:t>
                        </w:r>
                        <w:r w:rsidRPr="00571F9E">
                          <w:rPr>
                            <w:rFonts w:cs="Arial"/>
                            <w:bCs/>
                            <w:szCs w:val="20"/>
                            <w:lang w:val="sl-SI"/>
                          </w:rPr>
                          <w:t xml:space="preserve"> četrtne skupnosti. </w:t>
                        </w:r>
                        <w:r w:rsidR="004E6813" w:rsidRPr="00571F9E">
                          <w:rPr>
                            <w:rFonts w:cs="Arial"/>
                            <w:bCs/>
                            <w:szCs w:val="20"/>
                            <w:lang w:val="sl-SI"/>
                          </w:rPr>
                          <w:t>Izhajajoč iz pristojnosti organov ožjih delov občin in načela ekonomičnosti</w:t>
                        </w:r>
                        <w:r w:rsidR="00634A53" w:rsidRPr="00571F9E">
                          <w:rPr>
                            <w:rFonts w:cs="Arial"/>
                            <w:bCs/>
                            <w:szCs w:val="20"/>
                            <w:lang w:val="sl-SI"/>
                          </w:rPr>
                          <w:t>,</w:t>
                        </w:r>
                        <w:r w:rsidR="004E6813" w:rsidRPr="00571F9E">
                          <w:rPr>
                            <w:rFonts w:cs="Arial"/>
                            <w:bCs/>
                            <w:szCs w:val="20"/>
                            <w:lang w:val="sl-SI"/>
                          </w:rPr>
                          <w:t xml:space="preserve"> se s</w:t>
                        </w:r>
                        <w:r w:rsidRPr="00571F9E">
                          <w:rPr>
                            <w:rFonts w:cs="Arial"/>
                            <w:bCs/>
                            <w:szCs w:val="20"/>
                            <w:lang w:val="sl-SI"/>
                          </w:rPr>
                          <w:t xml:space="preserve"> predlagan</w:t>
                        </w:r>
                        <w:r w:rsidR="004E6813" w:rsidRPr="00571F9E">
                          <w:rPr>
                            <w:rFonts w:cs="Arial"/>
                            <w:bCs/>
                            <w:szCs w:val="20"/>
                            <w:lang w:val="sl-SI"/>
                          </w:rPr>
                          <w:t>o</w:t>
                        </w:r>
                        <w:r w:rsidRPr="00571F9E">
                          <w:rPr>
                            <w:rFonts w:cs="Arial"/>
                            <w:bCs/>
                            <w:szCs w:val="20"/>
                            <w:lang w:val="sl-SI"/>
                          </w:rPr>
                          <w:t xml:space="preserve"> sprememb</w:t>
                        </w:r>
                        <w:r w:rsidR="004E6813" w:rsidRPr="00571F9E">
                          <w:rPr>
                            <w:rFonts w:cs="Arial"/>
                            <w:bCs/>
                            <w:szCs w:val="20"/>
                            <w:lang w:val="sl-SI"/>
                          </w:rPr>
                          <w:t>o</w:t>
                        </w:r>
                        <w:r w:rsidRPr="00571F9E">
                          <w:rPr>
                            <w:rFonts w:cs="Arial"/>
                            <w:bCs/>
                            <w:szCs w:val="20"/>
                            <w:lang w:val="sl-SI"/>
                          </w:rPr>
                          <w:t xml:space="preserve"> omogoča </w:t>
                        </w:r>
                        <w:r w:rsidR="004E6813" w:rsidRPr="00571F9E">
                          <w:rPr>
                            <w:rFonts w:cs="Arial"/>
                            <w:bCs/>
                            <w:szCs w:val="20"/>
                            <w:lang w:val="sl-SI"/>
                          </w:rPr>
                          <w:t xml:space="preserve">tudi </w:t>
                        </w:r>
                        <w:r w:rsidRPr="00571F9E">
                          <w:rPr>
                            <w:rFonts w:cs="Arial"/>
                            <w:bCs/>
                            <w:szCs w:val="20"/>
                            <w:lang w:val="sl-SI"/>
                          </w:rPr>
                          <w:t xml:space="preserve">delovanje nepopolnim </w:t>
                        </w:r>
                        <w:r w:rsidR="004E6813" w:rsidRPr="00571F9E">
                          <w:rPr>
                            <w:rFonts w:cs="Arial"/>
                            <w:bCs/>
                            <w:szCs w:val="20"/>
                            <w:lang w:val="sl-SI"/>
                          </w:rPr>
                          <w:t>svetom</w:t>
                        </w:r>
                        <w:r w:rsidRPr="00571F9E">
                          <w:rPr>
                            <w:rFonts w:cs="Arial"/>
                            <w:bCs/>
                            <w:szCs w:val="20"/>
                            <w:lang w:val="sl-SI"/>
                          </w:rPr>
                          <w:t xml:space="preserve"> četrtn</w:t>
                        </w:r>
                        <w:r w:rsidR="004E6813" w:rsidRPr="00571F9E">
                          <w:rPr>
                            <w:rFonts w:cs="Arial"/>
                            <w:bCs/>
                            <w:szCs w:val="20"/>
                            <w:lang w:val="sl-SI"/>
                          </w:rPr>
                          <w:t>ih</w:t>
                        </w:r>
                        <w:r w:rsidRPr="00571F9E">
                          <w:rPr>
                            <w:rFonts w:cs="Arial"/>
                            <w:bCs/>
                            <w:szCs w:val="20"/>
                            <w:lang w:val="sl-SI"/>
                          </w:rPr>
                          <w:t xml:space="preserve"> skupnosti.  </w:t>
                        </w:r>
                      </w:p>
                      <w:p w14:paraId="475D83D2" w14:textId="77777777" w:rsidR="00AE2E78" w:rsidRPr="00571F9E" w:rsidRDefault="00AE2E78" w:rsidP="00571F9E">
                        <w:pPr>
                          <w:spacing w:line="240" w:lineRule="auto"/>
                          <w:jc w:val="both"/>
                          <w:rPr>
                            <w:rFonts w:cs="Arial"/>
                            <w:b/>
                            <w:szCs w:val="20"/>
                            <w:lang w:val="sl-SI"/>
                          </w:rPr>
                        </w:pPr>
                      </w:p>
                      <w:p w14:paraId="686BD8A4" w14:textId="2F6114C8" w:rsidR="00F8732D" w:rsidRPr="00571F9E" w:rsidRDefault="00F8732D"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9</w:t>
                        </w:r>
                        <w:r w:rsidRPr="00571F9E">
                          <w:rPr>
                            <w:rFonts w:cs="Arial"/>
                            <w:b/>
                            <w:szCs w:val="20"/>
                            <w:lang w:val="sl-SI"/>
                          </w:rPr>
                          <w:t>. členu</w:t>
                        </w:r>
                      </w:p>
                      <w:p w14:paraId="3EAAACFC" w14:textId="77777777" w:rsidR="007B136F" w:rsidRPr="00571F9E" w:rsidRDefault="007B136F" w:rsidP="00571F9E">
                        <w:pPr>
                          <w:keepNext/>
                          <w:spacing w:line="240" w:lineRule="auto"/>
                          <w:jc w:val="both"/>
                          <w:rPr>
                            <w:rFonts w:cs="Arial"/>
                            <w:b/>
                            <w:bCs/>
                            <w:szCs w:val="20"/>
                            <w:lang w:val="sl-SI"/>
                          </w:rPr>
                        </w:pPr>
                        <w:r w:rsidRPr="00571F9E">
                          <w:rPr>
                            <w:rFonts w:cs="Arial"/>
                            <w:b/>
                            <w:bCs/>
                            <w:szCs w:val="20"/>
                            <w:lang w:val="sl-SI"/>
                          </w:rPr>
                          <w:t>15.b člen ZLS</w:t>
                        </w:r>
                      </w:p>
                      <w:p w14:paraId="202EA524" w14:textId="3CD01AA4" w:rsidR="001D23BF" w:rsidRPr="00571F9E" w:rsidRDefault="001D23BF" w:rsidP="00571F9E">
                        <w:pPr>
                          <w:keepNext/>
                          <w:spacing w:line="240" w:lineRule="auto"/>
                          <w:jc w:val="both"/>
                          <w:rPr>
                            <w:rFonts w:cs="Arial"/>
                            <w:szCs w:val="20"/>
                            <w:lang w:val="sl-SI"/>
                          </w:rPr>
                        </w:pPr>
                        <w:r w:rsidRPr="00571F9E">
                          <w:rPr>
                            <w:rFonts w:cs="Arial"/>
                            <w:szCs w:val="20"/>
                            <w:lang w:val="sl-SI"/>
                          </w:rPr>
                          <w:t>Zaradi enotne ureditve volilnega spora se posega tudi v 15 b člen ZLS, pri čemer se zaradi sistematičnosti zakonske ureditve ne spreminja samo besedilo omenjenega člena</w:t>
                        </w:r>
                        <w:r w:rsidR="001D1747" w:rsidRPr="00571F9E">
                          <w:rPr>
                            <w:rFonts w:cs="Arial"/>
                            <w:szCs w:val="20"/>
                            <w:lang w:val="sl-SI"/>
                          </w:rPr>
                          <w:t>,</w:t>
                        </w:r>
                        <w:r w:rsidRPr="00571F9E">
                          <w:rPr>
                            <w:rFonts w:cs="Arial"/>
                            <w:szCs w:val="20"/>
                            <w:lang w:val="sl-SI"/>
                          </w:rPr>
                          <w:t xml:space="preserve"> temveč </w:t>
                        </w:r>
                        <w:r w:rsidRPr="00571F9E">
                          <w:rPr>
                            <w:rFonts w:cs="Arial"/>
                            <w:szCs w:val="20"/>
                            <w:lang w:val="sl-SI"/>
                          </w:rPr>
                          <w:lastRenderedPageBreak/>
                          <w:t>se materija, ki jo člen ureja</w:t>
                        </w:r>
                        <w:r w:rsidR="001D1747" w:rsidRPr="00571F9E">
                          <w:rPr>
                            <w:rFonts w:cs="Arial"/>
                            <w:szCs w:val="20"/>
                            <w:lang w:val="sl-SI"/>
                          </w:rPr>
                          <w:t>,</w:t>
                        </w:r>
                        <w:r w:rsidRPr="00571F9E">
                          <w:rPr>
                            <w:rFonts w:cs="Arial"/>
                            <w:szCs w:val="20"/>
                            <w:lang w:val="sl-SI"/>
                          </w:rPr>
                          <w:t xml:space="preserve"> bodisi umešča v ZLV (30. in 38. člen ZLV) bodisi ureja v spremenjenih 15.b,</w:t>
                        </w:r>
                        <w:r w:rsidR="00B507AF" w:rsidRPr="00571F9E">
                          <w:rPr>
                            <w:rFonts w:cs="Arial"/>
                            <w:szCs w:val="20"/>
                            <w:lang w:val="sl-SI"/>
                          </w:rPr>
                          <w:t xml:space="preserve"> 37.a,</w:t>
                        </w:r>
                        <w:r w:rsidRPr="00571F9E">
                          <w:rPr>
                            <w:rFonts w:cs="Arial"/>
                            <w:szCs w:val="20"/>
                            <w:lang w:val="sl-SI"/>
                          </w:rPr>
                          <w:t xml:space="preserve"> 41. in 42. členu ali v novem 15.c in 15.č členu.</w:t>
                        </w:r>
                      </w:p>
                      <w:p w14:paraId="71FA0422" w14:textId="77777777" w:rsidR="001D23BF" w:rsidRPr="00571F9E" w:rsidRDefault="001D23BF" w:rsidP="00571F9E">
                        <w:pPr>
                          <w:keepNext/>
                          <w:spacing w:line="240" w:lineRule="auto"/>
                          <w:jc w:val="both"/>
                          <w:rPr>
                            <w:rFonts w:cs="Arial"/>
                            <w:b/>
                            <w:bCs/>
                            <w:szCs w:val="20"/>
                            <w:lang w:val="sl-SI"/>
                          </w:rPr>
                        </w:pPr>
                      </w:p>
                      <w:p w14:paraId="2A6FA469" w14:textId="2E1BC8FE" w:rsidR="001D23BF" w:rsidRPr="00571F9E" w:rsidRDefault="001D23BF" w:rsidP="00571F9E">
                        <w:pPr>
                          <w:keepNext/>
                          <w:spacing w:line="240" w:lineRule="auto"/>
                          <w:jc w:val="both"/>
                          <w:rPr>
                            <w:rFonts w:cs="Arial"/>
                            <w:szCs w:val="20"/>
                            <w:lang w:val="sl-SI"/>
                          </w:rPr>
                        </w:pPr>
                        <w:r w:rsidRPr="00571F9E">
                          <w:rPr>
                            <w:rFonts w:cs="Arial"/>
                            <w:szCs w:val="20"/>
                            <w:lang w:val="sl-SI"/>
                          </w:rPr>
                          <w:t>V 15.b členu se ohranja določba o konstituiranju nove</w:t>
                        </w:r>
                        <w:r w:rsidR="005D0C2D" w:rsidRPr="00571F9E">
                          <w:rPr>
                            <w:rFonts w:cs="Arial"/>
                            <w:szCs w:val="20"/>
                            <w:lang w:val="sl-SI"/>
                          </w:rPr>
                          <w:t xml:space="preserve"> občine s prvim dnem proračunskega leta, ki sledi letu, v katerem so bile opravljene volitve.</w:t>
                        </w:r>
                      </w:p>
                      <w:p w14:paraId="789C2186" w14:textId="77777777" w:rsidR="005D0C2D" w:rsidRPr="00571F9E" w:rsidRDefault="005D0C2D" w:rsidP="00571F9E">
                        <w:pPr>
                          <w:keepNext/>
                          <w:spacing w:line="240" w:lineRule="auto"/>
                          <w:jc w:val="both"/>
                          <w:rPr>
                            <w:rFonts w:cs="Arial"/>
                            <w:szCs w:val="20"/>
                            <w:lang w:val="sl-SI"/>
                          </w:rPr>
                        </w:pPr>
                      </w:p>
                      <w:p w14:paraId="756E5939" w14:textId="76CED95E" w:rsidR="005D0C2D" w:rsidRPr="00571F9E" w:rsidRDefault="005D0C2D" w:rsidP="00571F9E">
                        <w:pPr>
                          <w:keepNext/>
                          <w:spacing w:line="240" w:lineRule="auto"/>
                          <w:jc w:val="both"/>
                          <w:rPr>
                            <w:rFonts w:cs="Arial"/>
                            <w:b/>
                            <w:bCs/>
                            <w:szCs w:val="20"/>
                            <w:lang w:val="sl-SI"/>
                          </w:rPr>
                        </w:pPr>
                        <w:r w:rsidRPr="00571F9E">
                          <w:rPr>
                            <w:rFonts w:cs="Arial"/>
                            <w:b/>
                            <w:bCs/>
                            <w:szCs w:val="20"/>
                            <w:lang w:val="sl-SI"/>
                          </w:rPr>
                          <w:t>Nov 15.c člen</w:t>
                        </w:r>
                        <w:r w:rsidR="008D3037" w:rsidRPr="00571F9E">
                          <w:rPr>
                            <w:rFonts w:cs="Arial"/>
                            <w:b/>
                            <w:bCs/>
                            <w:szCs w:val="20"/>
                            <w:lang w:val="sl-SI"/>
                          </w:rPr>
                          <w:t xml:space="preserve"> ZLS</w:t>
                        </w:r>
                      </w:p>
                      <w:p w14:paraId="61760DC5" w14:textId="66C4592E" w:rsidR="00B507AF" w:rsidRPr="00571F9E" w:rsidRDefault="00B507AF" w:rsidP="00571F9E">
                        <w:pPr>
                          <w:spacing w:line="240" w:lineRule="auto"/>
                          <w:jc w:val="both"/>
                          <w:rPr>
                            <w:rFonts w:cs="Arial"/>
                            <w:szCs w:val="20"/>
                            <w:lang w:val="sl-SI"/>
                          </w:rPr>
                        </w:pPr>
                        <w:r w:rsidRPr="00571F9E">
                          <w:rPr>
                            <w:rFonts w:cs="Arial"/>
                            <w:szCs w:val="20"/>
                            <w:lang w:val="sl-SI"/>
                          </w:rPr>
                          <w:t xml:space="preserve">V novem 15.c členu se določa, da se občinski svet konstituira na prvi seji po volitvah, ki se opravi najpozneje v 14 dneh po objavi akta o izidu volitev v skladu z 90. členom ZLV </w:t>
                        </w:r>
                        <w:r w:rsidRPr="00571F9E">
                          <w:rPr>
                            <w:rFonts w:cs="Arial"/>
                            <w:szCs w:val="20"/>
                            <w:lang w:val="sl-SI" w:eastAsia="sl-SI"/>
                          </w:rPr>
                          <w:t xml:space="preserve">pod pogojem, da je v tem aktu ugotovljena izvolitev več kot polovice članov občinskega sveta. Primarna skrb zakonodajalca je, da se  predstavniški organ konstituira v razumnem roku po dnevu glasovanja, zato v primeru tožbe zoper sklep občinske volilne komisije o razveljavitvi glasovanja na voliščih, občinska volilna komisija v primeru, da ni spornih več kot polovica mandatov, objavi akt o izidu volitev v občini. V takem primeru se bo občinski svet v skladu s prvim odstavkom 15.c člena ZLS konstituiral v nepopolni sestavi. Preostanek mandatov bo občinska volilna komisija ugotovila po ponovljenem glasovanju oziroma po odločitvi sodišča o sklepu občinske volilne komisije o razveljavitvi glasovanja na voliščih. </w:t>
                        </w:r>
                        <w:r w:rsidRPr="00571F9E">
                          <w:rPr>
                            <w:rFonts w:cs="Arial"/>
                            <w:szCs w:val="20"/>
                            <w:lang w:val="sl-SI"/>
                          </w:rPr>
                          <w:t xml:space="preserve">Skladno s prvim odstavkom 15.c člena ZLS se občinski svet na svoji prvi konstitutivni seji seznani z izidom volitev v občini. Ta sprememba določa, da občinski svet ne bo več potrjeval mandatov, ampak se bo seznanil z izvolitvijo članic in članov občinskega sveta. S tem bo postopek konstituiranja organa zaključen. Na enak način se bo občinski svet seznanil z izvolitvijo župana. Sprememba pri ureditvi volilnega spora, kjer o morebitnih ugovorih odloča </w:t>
                        </w:r>
                        <w:r w:rsidRPr="00571F9E">
                          <w:rPr>
                            <w:rFonts w:cs="Arial"/>
                            <w:szCs w:val="20"/>
                            <w:lang w:val="sl-SI" w:eastAsia="sl-SI"/>
                          </w:rPr>
                          <w:t>občinska volilna komisija</w:t>
                        </w:r>
                        <w:r w:rsidRPr="00571F9E">
                          <w:rPr>
                            <w:rFonts w:cs="Arial"/>
                            <w:szCs w:val="20"/>
                            <w:lang w:val="sl-SI"/>
                          </w:rPr>
                          <w:t xml:space="preserve">, občinskemu svetu odvzema tudi pristojnost potrjevanja mandatov. Občinski svet ne odloča več o morebitnih pritožbah na rezultate volitev, zato bo odločitev </w:t>
                        </w:r>
                        <w:r w:rsidRPr="00571F9E">
                          <w:rPr>
                            <w:rFonts w:cs="Arial"/>
                            <w:szCs w:val="20"/>
                            <w:lang w:val="sl-SI" w:eastAsia="sl-SI"/>
                          </w:rPr>
                          <w:t xml:space="preserve">občinske volilne komisije </w:t>
                        </w:r>
                        <w:r w:rsidRPr="00571F9E">
                          <w:rPr>
                            <w:rFonts w:cs="Arial"/>
                            <w:szCs w:val="20"/>
                            <w:lang w:val="sl-SI"/>
                          </w:rPr>
                          <w:t xml:space="preserve">o izidu volitev, če ne bo izpodbijana na upravnem sodišču, meritorna. V tem okviru ni več potrebe po dodatnem potrjevanju mandatov, saj so mandat v skladu z ugotovitvami volilnih organov že podelili volivci. Občinski svet se zato na konstitutivni seji zgolj seznani, s tem kdo je bil izvoljen. </w:t>
                        </w:r>
                      </w:p>
                      <w:p w14:paraId="08FB352E" w14:textId="77777777" w:rsidR="00B507AF" w:rsidRPr="00571F9E" w:rsidRDefault="00B507AF" w:rsidP="00571F9E">
                        <w:pPr>
                          <w:spacing w:line="240" w:lineRule="auto"/>
                          <w:jc w:val="both"/>
                          <w:rPr>
                            <w:rFonts w:cs="Arial"/>
                            <w:szCs w:val="20"/>
                            <w:lang w:val="sl-SI"/>
                          </w:rPr>
                        </w:pPr>
                      </w:p>
                      <w:p w14:paraId="2833EDCB" w14:textId="44FB9316" w:rsidR="00B507AF" w:rsidRPr="00571F9E" w:rsidRDefault="00B507AF" w:rsidP="00571F9E">
                        <w:pPr>
                          <w:spacing w:line="240" w:lineRule="auto"/>
                          <w:jc w:val="both"/>
                          <w:rPr>
                            <w:rFonts w:cs="Arial"/>
                            <w:szCs w:val="20"/>
                            <w:lang w:val="sl-SI"/>
                          </w:rPr>
                        </w:pPr>
                        <w:r w:rsidRPr="00571F9E">
                          <w:rPr>
                            <w:rFonts w:cs="Arial"/>
                            <w:szCs w:val="20"/>
                            <w:lang w:val="sl-SI"/>
                          </w:rPr>
                          <w:t>Veljavni zakon ne določa, kdaj se mora novoizvoljeni občinski svet sestati na konstitutivni seji. Ureditev tega vprašanja je bila prepuščena poslovnikom občinskih svetov, zato so se v praksi pojavljale številne težave in interpretacije o tem, kdaj sklicati sejo in kdaj jo opraviti. Novoizvoljeni člani občinskih svetov so bili tako od občine do občine v različnem položaju, v posamičnih primerih pa je prišlo celo do nepotrebnega odlašanja s sklicem in izvedbo konstitutivne seje. Zato je z novelo predlagana enotna ureditev, da se občinski svet konstituira na prvi seji po volitvah, ki se opravi najpozneje v 14 dneh po objavi akta o izidu volitev, če je iz tega akta razvidno, da je nesporna več kot polovica mandatov članov občinskega sveta.</w:t>
                        </w:r>
                        <w:r w:rsidR="00AE0D53">
                          <w:rPr>
                            <w:rFonts w:cs="Arial"/>
                            <w:szCs w:val="20"/>
                            <w:lang w:val="sl-SI"/>
                          </w:rPr>
                          <w:t xml:space="preserve"> Prvo sejo občinskega sveta skliče prejšnji župan, prvo sejo občinskega sveta nove občine pa predsednik občinske volilne komisije.</w:t>
                        </w:r>
                      </w:p>
                      <w:p w14:paraId="6B36548B" w14:textId="77777777" w:rsidR="00B507AF" w:rsidRPr="00571F9E" w:rsidRDefault="00B507AF" w:rsidP="00571F9E">
                        <w:pPr>
                          <w:spacing w:line="240" w:lineRule="auto"/>
                          <w:jc w:val="both"/>
                          <w:rPr>
                            <w:rFonts w:cs="Arial"/>
                            <w:szCs w:val="20"/>
                            <w:lang w:val="sl-SI"/>
                          </w:rPr>
                        </w:pPr>
                      </w:p>
                      <w:p w14:paraId="1E56437F" w14:textId="390D9BE1" w:rsidR="00B507AF" w:rsidRPr="00571F9E" w:rsidRDefault="00B507AF" w:rsidP="00571F9E">
                        <w:pPr>
                          <w:spacing w:line="240" w:lineRule="auto"/>
                          <w:jc w:val="both"/>
                          <w:rPr>
                            <w:rFonts w:cs="Arial"/>
                            <w:szCs w:val="20"/>
                            <w:lang w:val="sl-SI"/>
                          </w:rPr>
                        </w:pPr>
                        <w:r w:rsidRPr="00571F9E">
                          <w:rPr>
                            <w:rFonts w:cs="Arial"/>
                            <w:szCs w:val="20"/>
                            <w:lang w:val="sl-SI"/>
                          </w:rPr>
                          <w:t>Prejšnji župan</w:t>
                        </w:r>
                        <w:r w:rsidR="00AE0D53">
                          <w:rPr>
                            <w:rFonts w:cs="Arial"/>
                            <w:szCs w:val="20"/>
                            <w:lang w:val="sl-SI"/>
                          </w:rPr>
                          <w:t xml:space="preserve"> (ali predsednik občinske volilne komisije v kolikor gre za novo občino)</w:t>
                        </w:r>
                        <w:r w:rsidRPr="00571F9E">
                          <w:rPr>
                            <w:rFonts w:cs="Arial"/>
                            <w:szCs w:val="20"/>
                            <w:lang w:val="sl-SI"/>
                          </w:rPr>
                          <w:t xml:space="preserve"> bo moral prvo konstitutivno sejo občinskega sveta sklicati takoj po objavi akta o izidu volitev (pod pogojem, da je v tem aktu ugotovljena izvolitev več kot polovice članov občinskega sveta in župana), saj jo bo v skladu s predlagano ureditvijo treba opraviti (torej ne le sklicati) v 14 dneh po objavi navedenega akta. Vložitev tožbe na upravno sodišče ne zadrži izvedbe konstitutivne seje občinskega sveta. Občine bodo morale po uveljavitvi tega zakona poslovniške določbe, ki urejajo sklic konstitutivne seje, uskladiti z zakonom v šestih mesecih po njegovi uveljavitvi. Obenem člen določa, da prvo sejo občinskega sveta vodi najstarejši član občinskega sveta</w:t>
                        </w:r>
                        <w:r w:rsidR="005E465B">
                          <w:rPr>
                            <w:rFonts w:cs="Arial"/>
                            <w:szCs w:val="20"/>
                            <w:lang w:val="sl-SI"/>
                          </w:rPr>
                          <w:t>.</w:t>
                        </w:r>
                      </w:p>
                      <w:p w14:paraId="6E68214C" w14:textId="77777777" w:rsidR="00B507AF" w:rsidRPr="00571F9E" w:rsidRDefault="00B507AF" w:rsidP="00571F9E">
                        <w:pPr>
                          <w:spacing w:line="240" w:lineRule="auto"/>
                          <w:jc w:val="both"/>
                          <w:rPr>
                            <w:rFonts w:cs="Arial"/>
                            <w:szCs w:val="20"/>
                            <w:lang w:val="sl-SI"/>
                          </w:rPr>
                        </w:pPr>
                      </w:p>
                      <w:p w14:paraId="2BD2495C" w14:textId="5A21C647" w:rsidR="00B507AF" w:rsidRPr="00571F9E" w:rsidRDefault="00B507AF" w:rsidP="00571F9E">
                        <w:pPr>
                          <w:spacing w:line="240" w:lineRule="auto"/>
                          <w:jc w:val="both"/>
                          <w:rPr>
                            <w:rFonts w:cs="Arial"/>
                            <w:szCs w:val="20"/>
                            <w:lang w:val="sl-SI"/>
                          </w:rPr>
                        </w:pPr>
                        <w:r w:rsidRPr="00571F9E">
                          <w:rPr>
                            <w:rFonts w:cs="Arial"/>
                            <w:szCs w:val="20"/>
                            <w:lang w:val="sl-SI"/>
                          </w:rPr>
                          <w:t xml:space="preserve">Na podlagi opustitve potrjevanja mandatov, se v </w:t>
                        </w:r>
                        <w:r w:rsidR="00AE0D53">
                          <w:rPr>
                            <w:rFonts w:cs="Arial"/>
                            <w:szCs w:val="20"/>
                            <w:lang w:val="sl-SI"/>
                          </w:rPr>
                          <w:t xml:space="preserve">tretjem odstavku </w:t>
                        </w:r>
                        <w:r w:rsidRPr="00571F9E">
                          <w:rPr>
                            <w:rFonts w:cs="Arial"/>
                            <w:szCs w:val="20"/>
                            <w:lang w:val="sl-SI"/>
                          </w:rPr>
                          <w:t>15.c člen</w:t>
                        </w:r>
                        <w:r w:rsidR="00AE0D53">
                          <w:rPr>
                            <w:rFonts w:cs="Arial"/>
                            <w:szCs w:val="20"/>
                            <w:lang w:val="sl-SI"/>
                          </w:rPr>
                          <w:t>a</w:t>
                        </w:r>
                        <w:r w:rsidRPr="00571F9E">
                          <w:rPr>
                            <w:rFonts w:cs="Arial"/>
                            <w:szCs w:val="20"/>
                            <w:lang w:val="sl-SI"/>
                          </w:rPr>
                          <w:t xml:space="preserve"> izrecno določa, kdaj izvoljen kandidat za člana občinskega sveta in izvoljen kandidat za župana pridobita mandat in kdaj ga začneta izvrševati. Kandidat za člana občinskega sveta bo pridobil mandat z dnem izvolitve, izvrševati pa ga bo začel, ko se bo občinski svet seznanil z njegovo izvolitvijo. Če v aktu o izidu volitev iz ZLV ne bo ugotovljena izvolitev posameznih občinskih svetnikov, bodo ti pridobili mandat z dnem izvolitve (tj. ko bo občinska volilna komisija sprejela akt o izidu volitev na podlagi četrtega odstavka 102.c člena ZLV ali po izvolitvi na ponovnih volitvah na podlagi šestega odstavka 98. člena ZLV), izvrševati pa ga bo</w:t>
                        </w:r>
                        <w:r w:rsidR="00AE0D53">
                          <w:rPr>
                            <w:rFonts w:cs="Arial"/>
                            <w:szCs w:val="20"/>
                            <w:lang w:val="sl-SI"/>
                          </w:rPr>
                          <w:t>do</w:t>
                        </w:r>
                        <w:r w:rsidRPr="00571F9E">
                          <w:rPr>
                            <w:rFonts w:cs="Arial"/>
                            <w:szCs w:val="20"/>
                            <w:lang w:val="sl-SI"/>
                          </w:rPr>
                          <w:t xml:space="preserve"> začel</w:t>
                        </w:r>
                        <w:r w:rsidR="00AE0D53">
                          <w:rPr>
                            <w:rFonts w:cs="Arial"/>
                            <w:szCs w:val="20"/>
                            <w:lang w:val="sl-SI"/>
                          </w:rPr>
                          <w:t>i</w:t>
                        </w:r>
                        <w:r w:rsidRPr="00571F9E">
                          <w:rPr>
                            <w:rFonts w:cs="Arial"/>
                            <w:szCs w:val="20"/>
                            <w:lang w:val="sl-SI"/>
                          </w:rPr>
                          <w:t xml:space="preserve">, ko se bo občinski svet seznanil za aktom o izidu volitev, v katerem bo ugotovljena </w:t>
                        </w:r>
                        <w:r w:rsidR="00AE0D53">
                          <w:rPr>
                            <w:rFonts w:cs="Arial"/>
                            <w:szCs w:val="20"/>
                            <w:lang w:val="sl-SI"/>
                          </w:rPr>
                          <w:t>njihova</w:t>
                        </w:r>
                        <w:r w:rsidRPr="00571F9E">
                          <w:rPr>
                            <w:rFonts w:cs="Arial"/>
                            <w:szCs w:val="20"/>
                            <w:lang w:val="sl-SI"/>
                          </w:rPr>
                          <w:t xml:space="preserve"> izvolitev za član</w:t>
                        </w:r>
                        <w:r w:rsidR="00AE0D53">
                          <w:rPr>
                            <w:rFonts w:cs="Arial"/>
                            <w:szCs w:val="20"/>
                            <w:lang w:val="sl-SI"/>
                          </w:rPr>
                          <w:t>e</w:t>
                        </w:r>
                        <w:r w:rsidRPr="00571F9E">
                          <w:rPr>
                            <w:rFonts w:cs="Arial"/>
                            <w:szCs w:val="20"/>
                            <w:lang w:val="sl-SI"/>
                          </w:rPr>
                          <w:t xml:space="preserve"> občinskega sveta. Kandidat za župana bo pridobil mandat z dnem izvolitve, </w:t>
                        </w:r>
                        <w:r w:rsidRPr="00571F9E">
                          <w:rPr>
                            <w:rFonts w:cs="Arial"/>
                            <w:szCs w:val="20"/>
                            <w:lang w:val="sl-SI"/>
                          </w:rPr>
                          <w:lastRenderedPageBreak/>
                          <w:t xml:space="preserve">izvrševati pa ga bo začel, ko se bo novo konstituirani občinski svet seznanil z aktom o izidu volitev, v katerem bo ugotovljena njegova izvolitev za župana. Izvrševanje mandata bo v obeh primerih vezano na seznanitev občinskega sveta z izvolitvijo člana občinskega sveta oziroma župana, zato župan ne bo mogel izvrševati svojega mandata do konstituiranja občinskega sveta. </w:t>
                        </w:r>
                      </w:p>
                      <w:p w14:paraId="224C3B4C" w14:textId="77777777" w:rsidR="007B136F" w:rsidRPr="00571F9E" w:rsidRDefault="007B136F" w:rsidP="00571F9E">
                        <w:pPr>
                          <w:spacing w:line="240" w:lineRule="auto"/>
                          <w:jc w:val="both"/>
                          <w:rPr>
                            <w:rFonts w:cs="Arial"/>
                            <w:szCs w:val="20"/>
                            <w:lang w:val="sl-SI"/>
                          </w:rPr>
                        </w:pPr>
                      </w:p>
                      <w:p w14:paraId="618BA1E2" w14:textId="32B3AD93" w:rsidR="007B136F" w:rsidRPr="00571F9E" w:rsidRDefault="007B136F" w:rsidP="00571F9E">
                        <w:pPr>
                          <w:spacing w:line="240" w:lineRule="auto"/>
                          <w:jc w:val="both"/>
                          <w:rPr>
                            <w:rFonts w:cs="Arial"/>
                            <w:b/>
                            <w:bCs/>
                            <w:szCs w:val="20"/>
                            <w:lang w:val="sl-SI"/>
                          </w:rPr>
                        </w:pPr>
                        <w:r w:rsidRPr="00571F9E">
                          <w:rPr>
                            <w:rFonts w:cs="Arial"/>
                            <w:b/>
                            <w:bCs/>
                            <w:szCs w:val="20"/>
                            <w:lang w:val="sl-SI"/>
                          </w:rPr>
                          <w:t>Nov 15.</w:t>
                        </w:r>
                        <w:r w:rsidR="005D0C2D" w:rsidRPr="00571F9E">
                          <w:rPr>
                            <w:rFonts w:cs="Arial"/>
                            <w:b/>
                            <w:bCs/>
                            <w:szCs w:val="20"/>
                            <w:lang w:val="sl-SI"/>
                          </w:rPr>
                          <w:t>č</w:t>
                        </w:r>
                        <w:r w:rsidRPr="00571F9E">
                          <w:rPr>
                            <w:rFonts w:cs="Arial"/>
                            <w:b/>
                            <w:bCs/>
                            <w:szCs w:val="20"/>
                            <w:lang w:val="sl-SI"/>
                          </w:rPr>
                          <w:t xml:space="preserve"> člen ZLS</w:t>
                        </w:r>
                      </w:p>
                      <w:p w14:paraId="5F07BE8E" w14:textId="52A18C0A" w:rsidR="007B136F" w:rsidRPr="00571F9E" w:rsidRDefault="007B136F" w:rsidP="00571F9E">
                        <w:pPr>
                          <w:spacing w:line="240" w:lineRule="auto"/>
                          <w:jc w:val="both"/>
                          <w:rPr>
                            <w:rFonts w:cs="Arial"/>
                            <w:szCs w:val="20"/>
                            <w:lang w:val="sl-SI"/>
                          </w:rPr>
                        </w:pPr>
                        <w:r w:rsidRPr="00571F9E">
                          <w:rPr>
                            <w:rFonts w:cs="Arial"/>
                            <w:szCs w:val="20"/>
                            <w:lang w:val="sl-SI"/>
                          </w:rPr>
                          <w:t>Člen določa, da kadar iz akta o izidu volitev v občini ni mogoče ugotoviti izvolitve župana, opravlja funkcijo župana od konstitutivne seje občinskega sveta do seznanitve občinskega sveta z aktom o izvolitvi župana, s katerim je ugotovljena izvolitev župana, najstarejši član občinskega sveta. S tem je omogočeno nemoteno delo občinskega sveta v času, ko novi župan še ni izvoljen in se občinski svet ne more seznaniti z njegovo izvolitvijo.</w:t>
                        </w:r>
                      </w:p>
                      <w:p w14:paraId="472635A9" w14:textId="77777777" w:rsidR="007B136F" w:rsidRPr="00571F9E" w:rsidRDefault="007B136F" w:rsidP="00571F9E">
                        <w:pPr>
                          <w:spacing w:line="240" w:lineRule="auto"/>
                          <w:jc w:val="both"/>
                          <w:rPr>
                            <w:rFonts w:cs="Arial"/>
                            <w:szCs w:val="20"/>
                            <w:lang w:val="sl-SI"/>
                          </w:rPr>
                        </w:pPr>
                      </w:p>
                      <w:p w14:paraId="1FE579B3" w14:textId="222A1207" w:rsidR="007B136F" w:rsidRPr="00571F9E" w:rsidRDefault="007B136F" w:rsidP="00571F9E">
                        <w:pPr>
                          <w:spacing w:line="240" w:lineRule="auto"/>
                          <w:jc w:val="both"/>
                          <w:rPr>
                            <w:rFonts w:cs="Arial"/>
                            <w:szCs w:val="20"/>
                            <w:lang w:val="sl-SI"/>
                          </w:rPr>
                        </w:pPr>
                        <w:r w:rsidRPr="00571F9E">
                          <w:rPr>
                            <w:rFonts w:cs="Arial"/>
                            <w:szCs w:val="20"/>
                            <w:lang w:val="sl-SI"/>
                          </w:rPr>
                          <w:t>V primeru, ko bi bil izvoljen župan, večina članov občinskega sveta pa ne, se občinski svet ne bo konstituiral in se posledično ne bo se seznanil iz izvolitvijo župana, zato ne občinski svet ne župan, skladno s 15.</w:t>
                        </w:r>
                        <w:r w:rsidR="008E2DDB" w:rsidRPr="00571F9E">
                          <w:rPr>
                            <w:rFonts w:cs="Arial"/>
                            <w:szCs w:val="20"/>
                            <w:lang w:val="sl-SI"/>
                          </w:rPr>
                          <w:t>c</w:t>
                        </w:r>
                        <w:r w:rsidRPr="00571F9E">
                          <w:rPr>
                            <w:rFonts w:cs="Arial"/>
                            <w:szCs w:val="20"/>
                            <w:lang w:val="sl-SI"/>
                          </w:rPr>
                          <w:t xml:space="preserve"> členom, ne bosta začela izvrševati svoje funkcije do izvolitve manjkajočih članov občinskega sveta. Izhajajoč iz </w:t>
                        </w:r>
                        <w:r w:rsidR="00D025E3">
                          <w:rPr>
                            <w:rFonts w:cs="Arial"/>
                            <w:szCs w:val="20"/>
                            <w:lang w:val="sl-SI"/>
                          </w:rPr>
                          <w:t>drugega odstavka</w:t>
                        </w:r>
                        <w:r w:rsidRPr="00571F9E">
                          <w:rPr>
                            <w:rFonts w:cs="Arial"/>
                            <w:szCs w:val="20"/>
                            <w:lang w:val="sl-SI"/>
                          </w:rPr>
                          <w:t xml:space="preserve"> 3. člena Evropske listine lokalne samouprave (</w:t>
                        </w:r>
                        <w:r w:rsidR="00AE0D53">
                          <w:rPr>
                            <w:rFonts w:cs="Arial"/>
                            <w:szCs w:val="20"/>
                            <w:lang w:val="sl-SI"/>
                          </w:rPr>
                          <w:t xml:space="preserve">v nadaljnjem besedilu: </w:t>
                        </w:r>
                        <w:proofErr w:type="spellStart"/>
                        <w:r w:rsidRPr="00571F9E">
                          <w:rPr>
                            <w:rFonts w:cs="Arial"/>
                            <w:szCs w:val="20"/>
                            <w:lang w:val="sl-SI"/>
                          </w:rPr>
                          <w:t>MELLS</w:t>
                        </w:r>
                        <w:proofErr w:type="spellEnd"/>
                        <w:r w:rsidRPr="00571F9E">
                          <w:rPr>
                            <w:rFonts w:cs="Arial"/>
                            <w:szCs w:val="20"/>
                            <w:lang w:val="sl-SI"/>
                          </w:rPr>
                          <w:t xml:space="preserve">), da pravico do lokalne samouprave izvršujejo sveti ali skupščine, ki jih sestavljajo člani, izvoljeni s svobodnim in tajnim glasovanjem na podlagi neposredne, enakopravne in splošne volilne pravice, in imajo lahko izvršilne organe, ki so jim odgovorni, zakonodajalec oba organa, občinski svet in župana, sicer šteje kot prirejena in medsebojno povezana, vendarle pa ima z vidika izvajanja lokalne samouprave predstavniški organ primarni položaj. Ta namreč sprejema vse najpomembnejše odločitve v občini, je regulatorni in kadrovski organ občine. Zato je za uresničevanje lokalne samouprave v občini nujen občinski svet. V nasprotnem bi imeli situacijo, ko bi bil izvoljen novi župan ter občinski svet iz starega sestava, ki mu še ni prenehal mandat. </w:t>
                        </w:r>
                        <w:r w:rsidR="00CC1E74" w:rsidRPr="00CC1E74">
                          <w:rPr>
                            <w:rFonts w:cs="Arial"/>
                            <w:szCs w:val="20"/>
                            <w:lang w:val="sl-SI"/>
                          </w:rPr>
                          <w:t>Izvoljeni župan bo v primeru, ko se občinski svet ne bo konstituiral</w:t>
                        </w:r>
                        <w:r w:rsidR="00D025E3">
                          <w:rPr>
                            <w:rFonts w:cs="Arial"/>
                            <w:szCs w:val="20"/>
                            <w:lang w:val="sl-SI"/>
                          </w:rPr>
                          <w:t>,</w:t>
                        </w:r>
                        <w:r w:rsidR="00CC1E74" w:rsidRPr="00CC1E74">
                          <w:rPr>
                            <w:rFonts w:cs="Arial"/>
                            <w:szCs w:val="20"/>
                            <w:lang w:val="sl-SI"/>
                          </w:rPr>
                          <w:t xml:space="preserve"> delil usodo ostalih izvoljenih članov občinskega sveta, ki prav tako ne bodo mogli začeti izvrševati svojega mandata. </w:t>
                        </w:r>
                        <w:r w:rsidR="00B11C1F">
                          <w:rPr>
                            <w:rFonts w:cs="Arial"/>
                            <w:szCs w:val="20"/>
                            <w:lang w:val="sl-SI"/>
                          </w:rPr>
                          <w:t>Predlagana zakonska rešitev</w:t>
                        </w:r>
                        <w:r w:rsidR="00CC1E74" w:rsidRPr="00CC1E74">
                          <w:rPr>
                            <w:rFonts w:cs="Arial"/>
                            <w:szCs w:val="20"/>
                            <w:lang w:val="sl-SI"/>
                          </w:rPr>
                          <w:t xml:space="preserve"> v ničemer ne odstopa od trenutno veljavne zakonske ureditve, kot jo določa 15.b člen ZLS.</w:t>
                        </w:r>
                      </w:p>
                      <w:p w14:paraId="417A91AF" w14:textId="77777777" w:rsidR="007B136F" w:rsidRPr="00571F9E" w:rsidRDefault="007B136F" w:rsidP="00571F9E">
                        <w:pPr>
                          <w:spacing w:line="240" w:lineRule="auto"/>
                          <w:jc w:val="both"/>
                          <w:rPr>
                            <w:rFonts w:cs="Arial"/>
                            <w:szCs w:val="20"/>
                            <w:lang w:val="sl-SI"/>
                          </w:rPr>
                        </w:pPr>
                      </w:p>
                      <w:p w14:paraId="1633AF42" w14:textId="77777777" w:rsidR="007B136F" w:rsidRPr="00571F9E" w:rsidRDefault="007B136F" w:rsidP="00571F9E">
                        <w:pPr>
                          <w:spacing w:line="240" w:lineRule="auto"/>
                          <w:jc w:val="both"/>
                          <w:rPr>
                            <w:rFonts w:cs="Arial"/>
                            <w:b/>
                            <w:bCs/>
                            <w:szCs w:val="20"/>
                            <w:lang w:val="sl-SI"/>
                          </w:rPr>
                        </w:pPr>
                        <w:r w:rsidRPr="00571F9E">
                          <w:rPr>
                            <w:rFonts w:cs="Arial"/>
                            <w:b/>
                            <w:bCs/>
                            <w:szCs w:val="20"/>
                            <w:lang w:val="sl-SI"/>
                          </w:rPr>
                          <w:t>37.a člen ZLS</w:t>
                        </w:r>
                      </w:p>
                      <w:p w14:paraId="57D731CB" w14:textId="15C4E63B" w:rsidR="007B136F" w:rsidRPr="00571F9E" w:rsidRDefault="007B136F" w:rsidP="00571F9E">
                        <w:pPr>
                          <w:spacing w:line="240" w:lineRule="auto"/>
                          <w:jc w:val="both"/>
                          <w:rPr>
                            <w:rFonts w:cs="Arial"/>
                            <w:szCs w:val="20"/>
                            <w:lang w:val="sl-SI"/>
                          </w:rPr>
                        </w:pPr>
                        <w:r w:rsidRPr="00571F9E">
                          <w:rPr>
                            <w:rFonts w:cs="Arial"/>
                            <w:szCs w:val="20"/>
                            <w:lang w:val="sl-SI"/>
                          </w:rPr>
                          <w:t>Sprememba 37.a člena ZLS upošteva novo ureditev volilnega spora, povezano s spremembo 15.</w:t>
                        </w:r>
                        <w:r w:rsidR="008E2DDB" w:rsidRPr="00571F9E">
                          <w:rPr>
                            <w:rFonts w:cs="Arial"/>
                            <w:szCs w:val="20"/>
                            <w:lang w:val="sl-SI"/>
                          </w:rPr>
                          <w:t>c</w:t>
                        </w:r>
                        <w:r w:rsidRPr="00571F9E">
                          <w:rPr>
                            <w:rFonts w:cs="Arial"/>
                            <w:szCs w:val="20"/>
                            <w:lang w:val="sl-SI"/>
                          </w:rPr>
                          <w:t xml:space="preserve"> člena ZLS. Člani predstavniškega telesa pridobijo </w:t>
                        </w:r>
                        <w:r w:rsidR="00B068F8">
                          <w:rPr>
                            <w:rFonts w:cs="Arial"/>
                            <w:szCs w:val="20"/>
                            <w:lang w:val="sl-SI"/>
                          </w:rPr>
                          <w:t>mandat</w:t>
                        </w:r>
                        <w:r w:rsidRPr="00571F9E">
                          <w:rPr>
                            <w:rFonts w:cs="Arial"/>
                            <w:szCs w:val="20"/>
                            <w:lang w:val="sl-SI"/>
                          </w:rPr>
                          <w:t xml:space="preserve"> z izvolitvijo. Do zdaj je veljala potrditev mandata, ki je avtoritativna ugotovitev, da je bil član občinskega sveta zakonito izvoljen. Tedaj je lahko začel opravljati svojo funkcijo. Potrditev mandatov je bila pogoj, da se občinski svet konstituira. Takšna rešitev je bila povzeta po vzoru potrditve mandatov poslancev državnega zbora, ki jo zapoveduje tretji odstavek 82. člena ustave. Vendar je že ustavna določba delno odstopila od pravila, da lahko o pravilnosti izvolitve odloča le državni zbor, ko je omogočila sodno varstvo. Dejstvo je namreč, da poslanci ne morejo opraviti vloge volilnega sodnika. Podobno je veljalo za mandate članov občinskega sveta. S podrobnejšo ureditvijo volilnega spora in določitvijo volilnega sodnika občinski svet ne odloča več o pravilnosti izvolitve članov občinskega sveta, zato institut potrjevanja mandatov razvodeni. V skladu z novo ureditvijo se bo tako občinski svet zgolj seznanil z izvolitvijo članov in župana, saj bo o zakonitosti izvolitve že presojal volilni organ.   </w:t>
                        </w:r>
                      </w:p>
                      <w:p w14:paraId="759E2923" w14:textId="77777777" w:rsidR="007B136F" w:rsidRPr="00571F9E" w:rsidRDefault="007B136F" w:rsidP="00571F9E">
                        <w:pPr>
                          <w:spacing w:line="240" w:lineRule="auto"/>
                          <w:jc w:val="both"/>
                          <w:rPr>
                            <w:rFonts w:cs="Arial"/>
                            <w:szCs w:val="20"/>
                            <w:lang w:val="sl-SI"/>
                          </w:rPr>
                        </w:pPr>
                      </w:p>
                      <w:p w14:paraId="4F9D0F3C" w14:textId="05E57A90" w:rsidR="007B136F" w:rsidRPr="00571F9E" w:rsidRDefault="007B136F" w:rsidP="00571F9E">
                        <w:pPr>
                          <w:spacing w:line="240" w:lineRule="auto"/>
                          <w:jc w:val="both"/>
                          <w:rPr>
                            <w:rFonts w:cs="Arial"/>
                            <w:szCs w:val="20"/>
                            <w:lang w:val="sl-SI"/>
                          </w:rPr>
                        </w:pPr>
                        <w:r w:rsidRPr="00571F9E">
                          <w:rPr>
                            <w:rFonts w:cs="Arial"/>
                            <w:szCs w:val="20"/>
                            <w:lang w:val="sl-SI"/>
                          </w:rPr>
                          <w:t>Občinski svet se bo po novem konstituiral po odločitvi občinske volilne komisije (torej po objavi akta o izidu volitev, v katerem bo ugotovljena izvolitev več kot polovice članov občinskega sveta), konstituiranja organa ne bo zadržala morebitna delna razveljavitev glasovanja na volitvah s strani občinske volilne komisije, če bo kljub temu nesporna več kot polovica mandatov, prav tako pa konstituiranja organa ne bo zadržala morebitna tožba na upravno sodišče. Bo pa sodišče v skladu s 102.c členom zakona imelo možnost naknadne odprave akta občinske volilne komisije in s tem  posredno  (s tem</w:t>
                        </w:r>
                        <w:r w:rsidR="00D025E3">
                          <w:rPr>
                            <w:rFonts w:cs="Arial"/>
                            <w:szCs w:val="20"/>
                            <w:lang w:val="sl-SI"/>
                          </w:rPr>
                          <w:t>,</w:t>
                        </w:r>
                        <w:r w:rsidRPr="00571F9E">
                          <w:rPr>
                            <w:rFonts w:cs="Arial"/>
                            <w:szCs w:val="20"/>
                            <w:lang w:val="sl-SI"/>
                          </w:rPr>
                          <w:t xml:space="preserve"> ko bo občinska volilna komisija na podlagi sodbe sprejela in objavila nov akt o izidu volitev) morebitnega prenehanja že ugotovljenega mandata. S to rešitvijo se bo občinski svet konstituiral v razumnem roku, saj bi se v primeru, da bi se konstituiranje občinskega sveta odlagalo do  pravnomočnosti akta iz 90. člena ZLV (torej do pravnomočne odločitve sodišča) lahko mandat starega občinskega sveta nerazumno podaljša svetnikom, katerih mandat je nesporen, pa bi se neupravičeno posegalo v njihovo volilno pravico. Roki, ki jih sodišču za odločanje določa novela ZLV, bi tako v nasprotnem primeru lahko mandat aktualnemu </w:t>
                        </w:r>
                        <w:r w:rsidRPr="00571F9E">
                          <w:rPr>
                            <w:rFonts w:cs="Arial"/>
                            <w:szCs w:val="20"/>
                            <w:lang w:val="sl-SI"/>
                          </w:rPr>
                          <w:lastRenderedPageBreak/>
                          <w:t xml:space="preserve">občinskemu svetu podaljšali za več kot tri mesece. S takšno rešitvijo se hkrati preprečuje špekulativno vlaganje tožb z namenom podaljševanja mandata organom občine. Zaradi možnosti naknadnega prenehanja mandata je posledice morebitnih nepravilnosti  mogoče v celoti sanirati. Pri tem se posegi sodišča nanašajo samo na sporne mandate, ne pa na vse mandate, kar bi se zgodilo v primeru, da bi bila pogoj za sklic konstitutivne seje pravnomočnost akta o izidu volitev iz 90. člena ZLV. </w:t>
                        </w:r>
                      </w:p>
                      <w:p w14:paraId="575E63D0" w14:textId="77777777" w:rsidR="007B136F" w:rsidRPr="00571F9E" w:rsidRDefault="007B136F" w:rsidP="00571F9E">
                        <w:pPr>
                          <w:spacing w:line="240" w:lineRule="auto"/>
                          <w:jc w:val="both"/>
                          <w:rPr>
                            <w:rFonts w:cs="Arial"/>
                            <w:szCs w:val="20"/>
                            <w:lang w:val="sl-SI"/>
                          </w:rPr>
                        </w:pPr>
                      </w:p>
                      <w:p w14:paraId="31D64CEA" w14:textId="22BD6E88" w:rsidR="007B136F" w:rsidRPr="00571F9E" w:rsidRDefault="007B136F" w:rsidP="00571F9E">
                        <w:pPr>
                          <w:spacing w:line="240" w:lineRule="auto"/>
                          <w:jc w:val="both"/>
                          <w:rPr>
                            <w:rFonts w:cs="Arial"/>
                            <w:szCs w:val="20"/>
                            <w:lang w:val="sl-SI"/>
                          </w:rPr>
                        </w:pPr>
                        <w:r w:rsidRPr="00571F9E">
                          <w:rPr>
                            <w:rFonts w:cs="Arial"/>
                            <w:szCs w:val="20"/>
                            <w:lang w:val="sl-SI"/>
                          </w:rPr>
                          <w:t xml:space="preserve">V primeru vložitve morebitne tožbe na sodišče lahko pride do odprave akta o izidu volitev, po ponovnem glasovanju in sprejetju novega akta oziroma po sprejetju novega akta o izidu volitev pa lahko pride do drugačne razdelitve mandatov. V 37.a členu ZLS, ki ureja predčasno prenehanje mandata občinskim funkcionarjem, se zato dodaja </w:t>
                        </w:r>
                        <w:r w:rsidR="00F21D5F">
                          <w:rPr>
                            <w:rFonts w:cs="Arial"/>
                            <w:szCs w:val="20"/>
                            <w:lang w:val="sl-SI"/>
                          </w:rPr>
                          <w:t>nova sedma alineja</w:t>
                        </w:r>
                        <w:r w:rsidRPr="00571F9E">
                          <w:rPr>
                            <w:rFonts w:cs="Arial"/>
                            <w:szCs w:val="20"/>
                            <w:lang w:val="sl-SI"/>
                          </w:rPr>
                          <w:t>, s kater</w:t>
                        </w:r>
                        <w:r w:rsidR="00F21D5F">
                          <w:rPr>
                            <w:rFonts w:cs="Arial"/>
                            <w:szCs w:val="20"/>
                            <w:lang w:val="sl-SI"/>
                          </w:rPr>
                          <w:t>o</w:t>
                        </w:r>
                        <w:r w:rsidRPr="00571F9E">
                          <w:rPr>
                            <w:rFonts w:cs="Arial"/>
                            <w:szCs w:val="20"/>
                            <w:lang w:val="sl-SI"/>
                          </w:rPr>
                          <w:t xml:space="preserve"> je prenehanje mandata možno tudi kot posledica volilnega spora, in sicer se določa, da članu občinskega sveta, podžupanu kot članu občinskega sveta in županu preneha mandat, če občinska volilna komisija na podlagi odločbe upravnega sodišča sprejme nov akt o izidu volitev v skladu z 90. členom ZLV, iz katerega izhaja, da je bil namesto njega izvoljen drug kandidat. Predlagatelj se ni odločil za rešitev, v skladu s katero bi svetniku mandat prenehal že na podlagi sodbe upravnega sodišča, s katero bi sodišče v skladu s 102.c členom ZLV</w:t>
                        </w:r>
                        <w:r w:rsidR="00D025E3">
                          <w:rPr>
                            <w:rFonts w:cs="Arial"/>
                            <w:szCs w:val="20"/>
                            <w:lang w:val="sl-SI"/>
                          </w:rPr>
                          <w:t>,</w:t>
                        </w:r>
                        <w:r w:rsidRPr="00571F9E">
                          <w:rPr>
                            <w:rFonts w:cs="Arial"/>
                            <w:szCs w:val="20"/>
                            <w:lang w:val="sl-SI"/>
                          </w:rPr>
                          <w:t xml:space="preserve"> akt o izidu volitev odpravilo in občinski volilni komisiji naložilo sprejetje novega akta o izidu volitev oziroma  akt o izidu volitev odpravilo</w:t>
                        </w:r>
                        <w:r w:rsidR="00D025E3">
                          <w:rPr>
                            <w:rFonts w:cs="Arial"/>
                            <w:szCs w:val="20"/>
                            <w:lang w:val="sl-SI"/>
                          </w:rPr>
                          <w:t>,</w:t>
                        </w:r>
                        <w:r w:rsidRPr="00571F9E">
                          <w:rPr>
                            <w:rFonts w:cs="Arial"/>
                            <w:szCs w:val="20"/>
                            <w:lang w:val="sl-SI"/>
                          </w:rPr>
                          <w:t xml:space="preserve"> v celoti ali deloma razveljavilo glasovanje na volitvah in odredilo ponovno glasovanje. Predlagatelj meni, da sodišče z razveljavitvijo glasovanja in odreditvijo ponovnega glasovanja oziroma z naložitvijo sprejetja novega akta pravzaprav ne odvzame mandata, ampak samo odredi ponovno glasovanje oziroma sprejetje novega akta. Ponovljeno glasovanje nadalje ne pomeni, da bo zadevna oseba tudi res izgubila mandat, zato se predlaga, da mandat ohrani do takrat, ko iz novega akta o izidu volitev izhaja, da ga je res izgubila. </w:t>
                        </w:r>
                      </w:p>
                      <w:p w14:paraId="05517EC2" w14:textId="77777777" w:rsidR="007B136F" w:rsidRPr="00571F9E" w:rsidRDefault="007B136F" w:rsidP="00571F9E">
                        <w:pPr>
                          <w:spacing w:line="240" w:lineRule="auto"/>
                          <w:jc w:val="both"/>
                          <w:rPr>
                            <w:rFonts w:cs="Arial"/>
                            <w:szCs w:val="20"/>
                            <w:lang w:val="sl-SI"/>
                          </w:rPr>
                        </w:pPr>
                      </w:p>
                      <w:p w14:paraId="22789279" w14:textId="77777777" w:rsidR="007B136F" w:rsidRPr="00571F9E" w:rsidRDefault="007B136F" w:rsidP="00571F9E">
                        <w:pPr>
                          <w:spacing w:line="240" w:lineRule="auto"/>
                          <w:jc w:val="both"/>
                          <w:rPr>
                            <w:rFonts w:cs="Arial"/>
                            <w:b/>
                            <w:bCs/>
                            <w:szCs w:val="20"/>
                            <w:lang w:val="sl-SI"/>
                          </w:rPr>
                        </w:pPr>
                        <w:r w:rsidRPr="00571F9E">
                          <w:rPr>
                            <w:rFonts w:cs="Arial"/>
                            <w:b/>
                            <w:bCs/>
                            <w:szCs w:val="20"/>
                            <w:lang w:val="sl-SI"/>
                          </w:rPr>
                          <w:t>41. člen ZLS</w:t>
                        </w:r>
                      </w:p>
                      <w:p w14:paraId="592BC824" w14:textId="2AD0FCDB" w:rsidR="00DE7A7F" w:rsidRPr="00571F9E" w:rsidRDefault="00A24EC9" w:rsidP="00571F9E">
                        <w:pPr>
                          <w:spacing w:line="240" w:lineRule="auto"/>
                          <w:jc w:val="both"/>
                          <w:rPr>
                            <w:rFonts w:cs="Arial"/>
                            <w:szCs w:val="20"/>
                            <w:lang w:val="sl-SI"/>
                          </w:rPr>
                        </w:pPr>
                        <w:r>
                          <w:rPr>
                            <w:rFonts w:cs="Arial"/>
                            <w:szCs w:val="20"/>
                            <w:lang w:val="sl-SI"/>
                          </w:rPr>
                          <w:t xml:space="preserve">S prvim odstavkom se veljavna zakonska ureditev rednih lokalnih volitev ne spreminja, temveč se zgolj usklajuje z novo ureditvijo volilnega spora. </w:t>
                        </w:r>
                        <w:r w:rsidR="00B25CCF" w:rsidRPr="00571F9E">
                          <w:rPr>
                            <w:rFonts w:cs="Arial"/>
                            <w:szCs w:val="20"/>
                            <w:lang w:val="sl-SI"/>
                          </w:rPr>
                          <w:t xml:space="preserve">Člen določa, da se občinski svet voli na štiri leta, saj se skladno z drugim odstavkom 24. člena ZLV redne volitve v občinske svete opravijo </w:t>
                        </w:r>
                        <w:r w:rsidR="00DE7A7F" w:rsidRPr="00571F9E">
                          <w:rPr>
                            <w:rFonts w:cs="Arial"/>
                            <w:szCs w:val="20"/>
                            <w:lang w:val="sl-SI"/>
                          </w:rPr>
                          <w:t xml:space="preserve">vsako četrto leto. Člen določa tudi, da mandatna doba </w:t>
                        </w:r>
                        <w:r w:rsidR="00F21D5F">
                          <w:rPr>
                            <w:rFonts w:cs="Arial"/>
                            <w:szCs w:val="20"/>
                            <w:lang w:val="sl-SI"/>
                          </w:rPr>
                          <w:t>članov</w:t>
                        </w:r>
                        <w:r w:rsidR="00DE7A7F" w:rsidRPr="00571F9E">
                          <w:rPr>
                            <w:rFonts w:cs="Arial"/>
                            <w:szCs w:val="20"/>
                            <w:lang w:val="sl-SI"/>
                          </w:rPr>
                          <w:t xml:space="preserve"> občinskega sveta </w:t>
                        </w:r>
                        <w:r w:rsidR="00F21D5F">
                          <w:rPr>
                            <w:rFonts w:cs="Arial"/>
                            <w:szCs w:val="20"/>
                            <w:lang w:val="sl-SI"/>
                          </w:rPr>
                          <w:t xml:space="preserve">traja do </w:t>
                        </w:r>
                        <w:r w:rsidR="00DE7A7F" w:rsidRPr="00571F9E">
                          <w:rPr>
                            <w:rFonts w:cs="Arial"/>
                            <w:szCs w:val="20"/>
                            <w:lang w:val="sl-SI"/>
                          </w:rPr>
                          <w:t>prv</w:t>
                        </w:r>
                        <w:r w:rsidR="00F21D5F">
                          <w:rPr>
                            <w:rFonts w:cs="Arial"/>
                            <w:szCs w:val="20"/>
                            <w:lang w:val="sl-SI"/>
                          </w:rPr>
                          <w:t>e</w:t>
                        </w:r>
                        <w:r w:rsidR="00DE7A7F" w:rsidRPr="00571F9E">
                          <w:rPr>
                            <w:rFonts w:cs="Arial"/>
                            <w:szCs w:val="20"/>
                            <w:lang w:val="sl-SI"/>
                          </w:rPr>
                          <w:t xml:space="preserve"> sej</w:t>
                        </w:r>
                        <w:r w:rsidR="00F21D5F">
                          <w:rPr>
                            <w:rFonts w:cs="Arial"/>
                            <w:szCs w:val="20"/>
                            <w:lang w:val="sl-SI"/>
                          </w:rPr>
                          <w:t>e</w:t>
                        </w:r>
                        <w:r w:rsidR="00DE7A7F" w:rsidRPr="00571F9E">
                          <w:rPr>
                            <w:rFonts w:cs="Arial"/>
                            <w:szCs w:val="20"/>
                            <w:lang w:val="sl-SI"/>
                          </w:rPr>
                          <w:t xml:space="preserve"> novega občinskega sveta</w:t>
                        </w:r>
                        <w:r w:rsidR="00B37F91" w:rsidRPr="00571F9E">
                          <w:rPr>
                            <w:rFonts w:cs="Arial"/>
                            <w:szCs w:val="20"/>
                            <w:lang w:val="sl-SI"/>
                          </w:rPr>
                          <w:t>,</w:t>
                        </w:r>
                        <w:r w:rsidR="00DE7A7F" w:rsidRPr="00571F9E">
                          <w:rPr>
                            <w:rFonts w:cs="Arial"/>
                            <w:szCs w:val="20"/>
                            <w:lang w:val="sl-SI"/>
                          </w:rPr>
                          <w:t xml:space="preserve"> s čimer je zagotovljen</w:t>
                        </w:r>
                        <w:r w:rsidR="00B37F91" w:rsidRPr="00571F9E">
                          <w:rPr>
                            <w:rFonts w:cs="Arial"/>
                            <w:szCs w:val="20"/>
                            <w:lang w:val="sl-SI"/>
                          </w:rPr>
                          <w:t>o</w:t>
                        </w:r>
                        <w:r w:rsidR="00DE7A7F" w:rsidRPr="00571F9E">
                          <w:rPr>
                            <w:rFonts w:cs="Arial"/>
                            <w:szCs w:val="20"/>
                            <w:lang w:val="sl-SI"/>
                          </w:rPr>
                          <w:t xml:space="preserve"> kontinuirano delovanje občinskega sveta in nemoteno poslovanje občine. Na prvi seji občinskega sveta se bo namreč občinski svet konstituiral</w:t>
                        </w:r>
                        <w:r w:rsidR="00B37F91" w:rsidRPr="00571F9E">
                          <w:rPr>
                            <w:rFonts w:cs="Arial"/>
                            <w:szCs w:val="20"/>
                            <w:lang w:val="sl-SI"/>
                          </w:rPr>
                          <w:t>,</w:t>
                        </w:r>
                        <w:r w:rsidR="00DE7A7F" w:rsidRPr="00571F9E">
                          <w:rPr>
                            <w:rFonts w:cs="Arial"/>
                            <w:szCs w:val="20"/>
                            <w:lang w:val="sl-SI"/>
                          </w:rPr>
                          <w:t xml:space="preserve"> če bo ugotovljena izvolitev več kot polovice članov občinskega sveta. </w:t>
                        </w:r>
                      </w:p>
                      <w:p w14:paraId="3340803A" w14:textId="77777777" w:rsidR="00DE7A7F" w:rsidRPr="00571F9E" w:rsidRDefault="00DE7A7F" w:rsidP="00571F9E">
                        <w:pPr>
                          <w:spacing w:line="240" w:lineRule="auto"/>
                          <w:jc w:val="both"/>
                          <w:rPr>
                            <w:rFonts w:cs="Arial"/>
                            <w:szCs w:val="20"/>
                            <w:lang w:val="sl-SI"/>
                          </w:rPr>
                        </w:pPr>
                      </w:p>
                      <w:p w14:paraId="0697F611" w14:textId="33D433AA" w:rsidR="007B136F" w:rsidRPr="00571F9E" w:rsidRDefault="00DE7A7F" w:rsidP="00571F9E">
                        <w:pPr>
                          <w:spacing w:line="240" w:lineRule="auto"/>
                          <w:jc w:val="both"/>
                          <w:rPr>
                            <w:rFonts w:cs="Arial"/>
                            <w:szCs w:val="20"/>
                            <w:lang w:val="sl-SI"/>
                          </w:rPr>
                        </w:pPr>
                        <w:r w:rsidRPr="00571F9E">
                          <w:rPr>
                            <w:rFonts w:cs="Arial"/>
                            <w:szCs w:val="20"/>
                            <w:lang w:val="sl-SI"/>
                          </w:rPr>
                          <w:t xml:space="preserve">V drugem odstavku 41. člena ZLS </w:t>
                        </w:r>
                        <w:r w:rsidR="00F21D5F">
                          <w:rPr>
                            <w:rFonts w:cs="Arial"/>
                            <w:szCs w:val="20"/>
                            <w:lang w:val="sl-SI"/>
                          </w:rPr>
                          <w:t>je urejeno vprašanje trajanja mandata člana občinskega sveta</w:t>
                        </w:r>
                        <w:r w:rsidRPr="00571F9E">
                          <w:rPr>
                            <w:rFonts w:cs="Arial"/>
                            <w:szCs w:val="20"/>
                            <w:lang w:val="sl-SI"/>
                          </w:rPr>
                          <w:t xml:space="preserve">, </w:t>
                        </w:r>
                        <w:r w:rsidR="00F21D5F">
                          <w:rPr>
                            <w:rFonts w:cs="Arial"/>
                            <w:szCs w:val="20"/>
                            <w:lang w:val="sl-SI"/>
                          </w:rPr>
                          <w:t>ki</w:t>
                        </w:r>
                        <w:r w:rsidRPr="00571F9E">
                          <w:rPr>
                            <w:rFonts w:cs="Arial"/>
                            <w:szCs w:val="20"/>
                            <w:lang w:val="sl-SI"/>
                          </w:rPr>
                          <w:t xml:space="preserve"> nastopi funkcijo kasneje, tj. po konstituiranju občinskega sveta</w:t>
                        </w:r>
                        <w:r w:rsidR="00F21D5F">
                          <w:rPr>
                            <w:rFonts w:cs="Arial"/>
                            <w:szCs w:val="20"/>
                            <w:lang w:val="sl-SI"/>
                          </w:rPr>
                          <w:t xml:space="preserve">. Zaradi nove ureditve volilnega spora se določa, da </w:t>
                        </w:r>
                        <w:r w:rsidR="00A15D13">
                          <w:rPr>
                            <w:rFonts w:cs="Arial"/>
                            <w:szCs w:val="20"/>
                            <w:lang w:val="sl-SI"/>
                          </w:rPr>
                          <w:t>d</w:t>
                        </w:r>
                        <w:r w:rsidR="00A15D13" w:rsidRPr="00A15D13">
                          <w:rPr>
                            <w:rFonts w:cs="Arial"/>
                            <w:szCs w:val="20"/>
                            <w:lang w:val="sl-SI"/>
                          </w:rPr>
                          <w:t>o prve seje novo izvoljenega občinskega sveta traja tudi</w:t>
                        </w:r>
                        <w:r w:rsidR="00A15D13">
                          <w:rPr>
                            <w:rFonts w:cs="Arial"/>
                            <w:szCs w:val="20"/>
                            <w:lang w:val="sl-SI"/>
                          </w:rPr>
                          <w:t xml:space="preserve"> mandatna doba članov občinskega sveta, katerih izvolitev bo ugotovljena</w:t>
                        </w:r>
                        <w:r w:rsidRPr="00571F9E">
                          <w:rPr>
                            <w:rFonts w:cs="Arial"/>
                            <w:szCs w:val="20"/>
                            <w:lang w:val="sl-SI"/>
                          </w:rPr>
                          <w:t>, ko bo občinska volilna komisija na podlagi novega drugega odstavka 102.c člena ZLV skladno z odločbo sodišča sprejela nov akt o izidu volitev iz 90. člena ZLV.</w:t>
                        </w:r>
                      </w:p>
                      <w:p w14:paraId="0EC78FF1" w14:textId="77777777" w:rsidR="007B136F" w:rsidRPr="00571F9E" w:rsidRDefault="007B136F" w:rsidP="00571F9E">
                        <w:pPr>
                          <w:spacing w:line="240" w:lineRule="auto"/>
                          <w:jc w:val="both"/>
                          <w:rPr>
                            <w:rFonts w:cs="Arial"/>
                            <w:szCs w:val="20"/>
                            <w:lang w:val="sl-SI"/>
                          </w:rPr>
                        </w:pPr>
                      </w:p>
                      <w:p w14:paraId="18E9D902" w14:textId="77777777" w:rsidR="007B136F" w:rsidRPr="00571F9E" w:rsidRDefault="007B136F" w:rsidP="00571F9E">
                        <w:pPr>
                          <w:spacing w:line="240" w:lineRule="auto"/>
                          <w:jc w:val="both"/>
                          <w:rPr>
                            <w:rFonts w:cs="Arial"/>
                            <w:b/>
                            <w:bCs/>
                            <w:szCs w:val="20"/>
                            <w:lang w:val="sl-SI"/>
                          </w:rPr>
                        </w:pPr>
                        <w:r w:rsidRPr="00571F9E">
                          <w:rPr>
                            <w:rFonts w:cs="Arial"/>
                            <w:b/>
                            <w:bCs/>
                            <w:szCs w:val="20"/>
                            <w:lang w:val="sl-SI"/>
                          </w:rPr>
                          <w:t>42. člen ZLS</w:t>
                        </w:r>
                      </w:p>
                      <w:p w14:paraId="256E97FE" w14:textId="23B085F8" w:rsidR="00B507AF" w:rsidRPr="00571F9E" w:rsidRDefault="00B507AF" w:rsidP="00571F9E">
                        <w:pPr>
                          <w:spacing w:line="240" w:lineRule="auto"/>
                          <w:jc w:val="both"/>
                          <w:rPr>
                            <w:rFonts w:cs="Arial"/>
                            <w:szCs w:val="20"/>
                            <w:lang w:val="sl-SI"/>
                          </w:rPr>
                        </w:pPr>
                        <w:r w:rsidRPr="00571F9E">
                          <w:rPr>
                            <w:rFonts w:cs="Arial"/>
                            <w:szCs w:val="20"/>
                            <w:lang w:val="sl-SI"/>
                          </w:rPr>
                          <w:t>Člen določa, da se župan voli za štiri leta in da se mandatna doba prejšnjega župana konča s prvo sejo novega občinskega sveta. Z novo alinejo se dodaja tudi, da traja do prve seje novega občinskega sveta mandatna doba župana, ki je izvoljen na podlagi novega akta o izidu volitev iz 90. člena zakona, ki ureja lokalne volitve, ki ga sprejme občinska volilna komisija</w:t>
                        </w:r>
                        <w:r w:rsidR="00D025E3">
                          <w:rPr>
                            <w:rFonts w:cs="Arial"/>
                            <w:szCs w:val="20"/>
                            <w:lang w:val="sl-SI"/>
                          </w:rPr>
                          <w:t>,</w:t>
                        </w:r>
                        <w:r w:rsidRPr="00571F9E">
                          <w:rPr>
                            <w:rFonts w:cs="Arial"/>
                            <w:szCs w:val="20"/>
                            <w:lang w:val="sl-SI"/>
                          </w:rPr>
                          <w:t xml:space="preserve"> skladno z odločbo sodišča. Omenjen primer je dodan zaradi nove pristojnosti občinske volilne komisije, kot je določena v drugem odstavku 102.c členu ZLV.</w:t>
                        </w:r>
                      </w:p>
                      <w:p w14:paraId="75204082" w14:textId="77777777" w:rsidR="007B136F" w:rsidRPr="00571F9E" w:rsidRDefault="007B136F" w:rsidP="00571F9E">
                        <w:pPr>
                          <w:spacing w:line="240" w:lineRule="auto"/>
                          <w:rPr>
                            <w:rFonts w:cs="Arial"/>
                            <w:szCs w:val="20"/>
                            <w:lang w:val="sl-SI"/>
                          </w:rPr>
                        </w:pPr>
                      </w:p>
                      <w:p w14:paraId="254D810D" w14:textId="2B704EFF" w:rsidR="006E2C76" w:rsidRPr="00571F9E" w:rsidRDefault="006E2C76" w:rsidP="00571F9E">
                        <w:pPr>
                          <w:spacing w:line="240" w:lineRule="auto"/>
                          <w:jc w:val="both"/>
                          <w:rPr>
                            <w:rFonts w:cs="Arial"/>
                            <w:b/>
                            <w:szCs w:val="20"/>
                            <w:lang w:val="sl-SI"/>
                          </w:rPr>
                        </w:pPr>
                        <w:r w:rsidRPr="00571F9E">
                          <w:rPr>
                            <w:rFonts w:cs="Arial"/>
                            <w:b/>
                            <w:szCs w:val="20"/>
                            <w:lang w:val="sl-SI"/>
                          </w:rPr>
                          <w:t xml:space="preserve">K </w:t>
                        </w:r>
                        <w:r w:rsidR="00110F1E" w:rsidRPr="00571F9E">
                          <w:rPr>
                            <w:rFonts w:cs="Arial"/>
                            <w:b/>
                            <w:szCs w:val="20"/>
                            <w:lang w:val="sl-SI"/>
                          </w:rPr>
                          <w:t>30</w:t>
                        </w:r>
                        <w:r w:rsidRPr="00571F9E">
                          <w:rPr>
                            <w:rFonts w:cs="Arial"/>
                            <w:b/>
                            <w:szCs w:val="20"/>
                            <w:lang w:val="sl-SI"/>
                          </w:rPr>
                          <w:t>. členu</w:t>
                        </w:r>
                      </w:p>
                      <w:p w14:paraId="7CD58EB0" w14:textId="2E26B7F4" w:rsidR="00B507AF" w:rsidRPr="00571F9E" w:rsidRDefault="00B507AF" w:rsidP="00571F9E">
                        <w:pPr>
                          <w:spacing w:line="240" w:lineRule="auto"/>
                          <w:jc w:val="both"/>
                          <w:rPr>
                            <w:rFonts w:cs="Arial"/>
                            <w:bCs/>
                            <w:szCs w:val="20"/>
                            <w:lang w:val="sl-SI"/>
                          </w:rPr>
                        </w:pPr>
                        <w:r w:rsidRPr="00571F9E">
                          <w:rPr>
                            <w:rFonts w:cs="Arial"/>
                            <w:bCs/>
                            <w:szCs w:val="20"/>
                            <w:lang w:val="sl-SI"/>
                          </w:rPr>
                          <w:t>Zaradi odprave potrjevanja mandatov s strani članov občinskega sveta in novega 15.c člena ZLS, ki določa roke za sklic konstitutivne seje občinskega sveta, morajo občine ustrezno spremeniti občinske akte, če urejajo roke za sklic konstitutivne seje občinskega sveta. Rok za uskladitev občinskih splošnih aktov je šest mesecev.</w:t>
                        </w:r>
                      </w:p>
                      <w:p w14:paraId="57CBB0A5" w14:textId="77777777" w:rsidR="006E2C76" w:rsidRPr="00571F9E" w:rsidRDefault="006E2C76" w:rsidP="00571F9E">
                        <w:pPr>
                          <w:spacing w:line="240" w:lineRule="auto"/>
                          <w:jc w:val="both"/>
                          <w:rPr>
                            <w:rFonts w:cs="Arial"/>
                            <w:bCs/>
                            <w:szCs w:val="20"/>
                            <w:lang w:val="sl-SI"/>
                          </w:rPr>
                        </w:pPr>
                      </w:p>
                      <w:p w14:paraId="3C44A08E" w14:textId="4317DE4F" w:rsidR="006E2C76" w:rsidRPr="00571F9E" w:rsidRDefault="006E2C76" w:rsidP="00571F9E">
                        <w:pPr>
                          <w:spacing w:line="240" w:lineRule="auto"/>
                          <w:jc w:val="both"/>
                          <w:rPr>
                            <w:rFonts w:cs="Arial"/>
                            <w:b/>
                            <w:bCs/>
                            <w:szCs w:val="20"/>
                            <w:lang w:val="sl-SI"/>
                          </w:rPr>
                        </w:pPr>
                        <w:r w:rsidRPr="00571F9E">
                          <w:rPr>
                            <w:rFonts w:cs="Arial"/>
                            <w:b/>
                            <w:bCs/>
                            <w:szCs w:val="20"/>
                            <w:lang w:val="sl-SI"/>
                          </w:rPr>
                          <w:t xml:space="preserve">K </w:t>
                        </w:r>
                        <w:r w:rsidR="00F8732D" w:rsidRPr="00571F9E">
                          <w:rPr>
                            <w:rFonts w:cs="Arial"/>
                            <w:b/>
                            <w:bCs/>
                            <w:szCs w:val="20"/>
                            <w:lang w:val="sl-SI"/>
                          </w:rPr>
                          <w:t>3</w:t>
                        </w:r>
                        <w:r w:rsidR="00110F1E" w:rsidRPr="00571F9E">
                          <w:rPr>
                            <w:rFonts w:cs="Arial"/>
                            <w:b/>
                            <w:bCs/>
                            <w:szCs w:val="20"/>
                            <w:lang w:val="sl-SI"/>
                          </w:rPr>
                          <w:t>1</w:t>
                        </w:r>
                        <w:r w:rsidRPr="00571F9E">
                          <w:rPr>
                            <w:rFonts w:cs="Arial"/>
                            <w:b/>
                            <w:bCs/>
                            <w:szCs w:val="20"/>
                            <w:lang w:val="sl-SI"/>
                          </w:rPr>
                          <w:t>. členu</w:t>
                        </w:r>
                      </w:p>
                      <w:p w14:paraId="2FD02FAB" w14:textId="77777777" w:rsidR="006E2C76" w:rsidRPr="00571F9E" w:rsidRDefault="006E2C76" w:rsidP="00571F9E">
                        <w:pPr>
                          <w:spacing w:line="240" w:lineRule="auto"/>
                          <w:jc w:val="both"/>
                          <w:rPr>
                            <w:rFonts w:eastAsia="Calibri" w:cs="Arial"/>
                            <w:bCs/>
                            <w:szCs w:val="20"/>
                            <w:lang w:val="sl-SI"/>
                          </w:rPr>
                        </w:pPr>
                        <w:r w:rsidRPr="00571F9E">
                          <w:rPr>
                            <w:rFonts w:eastAsia="Calibri" w:cs="Arial"/>
                            <w:bCs/>
                            <w:szCs w:val="20"/>
                            <w:lang w:val="sl-SI"/>
                          </w:rPr>
                          <w:t xml:space="preserve">Določba 101. člena, ki ureja elektronsko vlaganje pritožb, se bo ob  tehnični  izpolnitvi  pogojev  za  vlaganje  po elektronski poti, pričela uporabljati z odredbo, ki jo bo minister, </w:t>
                        </w:r>
                        <w:r w:rsidRPr="00571F9E">
                          <w:rPr>
                            <w:rFonts w:eastAsia="Calibri" w:cs="Arial"/>
                            <w:bCs/>
                            <w:szCs w:val="20"/>
                            <w:lang w:val="sl-SI"/>
                          </w:rPr>
                          <w:lastRenderedPageBreak/>
                          <w:t xml:space="preserve">pristojen za pravosodje, objavil v Uradnem listu Republike Slovenije. Z njo bo določil datum, od katerega bo v skladu s spremenjenim in dopolnjenim zakonom mogoče tožbo ali drugo vlogo vložiti po elektronski poti.  </w:t>
                        </w:r>
                      </w:p>
                      <w:p w14:paraId="077951C6" w14:textId="77777777" w:rsidR="00323BE4" w:rsidRPr="00571F9E" w:rsidRDefault="00323BE4" w:rsidP="00571F9E">
                        <w:pPr>
                          <w:spacing w:line="240" w:lineRule="auto"/>
                          <w:jc w:val="both"/>
                          <w:rPr>
                            <w:rFonts w:eastAsia="Calibri" w:cs="Arial"/>
                            <w:bCs/>
                            <w:szCs w:val="20"/>
                            <w:lang w:val="sl-SI"/>
                          </w:rPr>
                        </w:pPr>
                      </w:p>
                      <w:p w14:paraId="60C182EB" w14:textId="0C77F6D3" w:rsidR="006E2C76" w:rsidRPr="00571F9E" w:rsidRDefault="006E2C76" w:rsidP="00571F9E">
                        <w:pPr>
                          <w:spacing w:line="240" w:lineRule="auto"/>
                          <w:jc w:val="both"/>
                          <w:rPr>
                            <w:rFonts w:cs="Arial"/>
                            <w:b/>
                            <w:bCs/>
                            <w:szCs w:val="20"/>
                            <w:lang w:val="sl-SI"/>
                          </w:rPr>
                        </w:pPr>
                        <w:r w:rsidRPr="00571F9E">
                          <w:rPr>
                            <w:rFonts w:cs="Arial"/>
                            <w:b/>
                            <w:bCs/>
                            <w:szCs w:val="20"/>
                            <w:lang w:val="sl-SI"/>
                          </w:rPr>
                          <w:t>K. 3</w:t>
                        </w:r>
                        <w:r w:rsidR="00110F1E" w:rsidRPr="00571F9E">
                          <w:rPr>
                            <w:rFonts w:cs="Arial"/>
                            <w:b/>
                            <w:bCs/>
                            <w:szCs w:val="20"/>
                            <w:lang w:val="sl-SI"/>
                          </w:rPr>
                          <w:t>2</w:t>
                        </w:r>
                        <w:r w:rsidRPr="00571F9E">
                          <w:rPr>
                            <w:rFonts w:cs="Arial"/>
                            <w:b/>
                            <w:bCs/>
                            <w:szCs w:val="20"/>
                            <w:lang w:val="sl-SI"/>
                          </w:rPr>
                          <w:t>. členu</w:t>
                        </w:r>
                      </w:p>
                      <w:p w14:paraId="7AC85C5E" w14:textId="7EAECC53" w:rsidR="006E2C76" w:rsidRPr="00571F9E" w:rsidRDefault="006E2C76" w:rsidP="00571F9E">
                        <w:pPr>
                          <w:spacing w:line="240" w:lineRule="auto"/>
                          <w:jc w:val="both"/>
                          <w:rPr>
                            <w:rFonts w:cs="Arial"/>
                            <w:szCs w:val="20"/>
                            <w:lang w:val="sl-SI"/>
                          </w:rPr>
                        </w:pPr>
                        <w:r w:rsidRPr="00571F9E">
                          <w:rPr>
                            <w:rFonts w:cs="Arial"/>
                            <w:szCs w:val="20"/>
                            <w:lang w:val="sl-SI"/>
                          </w:rPr>
                          <w:t xml:space="preserve">V skladu </w:t>
                        </w:r>
                        <w:r w:rsidR="00396A43" w:rsidRPr="00571F9E">
                          <w:rPr>
                            <w:rFonts w:cs="Arial"/>
                            <w:szCs w:val="20"/>
                            <w:lang w:val="sl-SI"/>
                          </w:rPr>
                          <w:t>z</w:t>
                        </w:r>
                        <w:r w:rsidRPr="00571F9E">
                          <w:rPr>
                            <w:rFonts w:cs="Arial"/>
                            <w:szCs w:val="20"/>
                            <w:lang w:val="sl-SI"/>
                          </w:rPr>
                          <w:t xml:space="preserve"> </w:t>
                        </w:r>
                        <w:r w:rsidR="00626EB2" w:rsidRPr="00571F9E">
                          <w:rPr>
                            <w:rFonts w:cs="Arial"/>
                            <w:szCs w:val="20"/>
                            <w:lang w:val="sl-SI"/>
                          </w:rPr>
                          <w:t>3</w:t>
                        </w:r>
                        <w:r w:rsidR="00A27E63">
                          <w:rPr>
                            <w:rFonts w:cs="Arial"/>
                            <w:szCs w:val="20"/>
                            <w:lang w:val="sl-SI"/>
                          </w:rPr>
                          <w:t>2</w:t>
                        </w:r>
                        <w:r w:rsidRPr="00571F9E">
                          <w:rPr>
                            <w:rFonts w:cs="Arial"/>
                            <w:szCs w:val="20"/>
                            <w:lang w:val="sl-SI"/>
                          </w:rPr>
                          <w:t>. členom predloga zakona, s katerim se zamika uporaba določb novele, je treba določiti uporabo veljavnih zakonov do začetka uporabe spremenjenih določb ZLV in ZLS.</w:t>
                        </w:r>
                      </w:p>
                      <w:p w14:paraId="738C6AAC" w14:textId="77777777" w:rsidR="006E2C76" w:rsidRPr="00571F9E" w:rsidRDefault="006E2C76" w:rsidP="00571F9E">
                        <w:pPr>
                          <w:spacing w:line="240" w:lineRule="auto"/>
                          <w:jc w:val="both"/>
                          <w:rPr>
                            <w:rFonts w:cs="Arial"/>
                            <w:szCs w:val="20"/>
                            <w:lang w:val="sl-SI"/>
                          </w:rPr>
                        </w:pPr>
                      </w:p>
                      <w:p w14:paraId="6CE5314F" w14:textId="7439A73E" w:rsidR="006E2C76" w:rsidRPr="00571F9E" w:rsidRDefault="006E2C76" w:rsidP="00571F9E">
                        <w:pPr>
                          <w:spacing w:line="240" w:lineRule="auto"/>
                          <w:jc w:val="both"/>
                          <w:rPr>
                            <w:rFonts w:cs="Arial"/>
                            <w:b/>
                            <w:szCs w:val="20"/>
                            <w:lang w:val="sl-SI"/>
                          </w:rPr>
                        </w:pPr>
                        <w:r w:rsidRPr="00571F9E">
                          <w:rPr>
                            <w:rFonts w:cs="Arial"/>
                            <w:b/>
                            <w:szCs w:val="20"/>
                            <w:lang w:val="sl-SI"/>
                          </w:rPr>
                          <w:t>K 3</w:t>
                        </w:r>
                        <w:r w:rsidR="00110F1E" w:rsidRPr="00571F9E">
                          <w:rPr>
                            <w:rFonts w:cs="Arial"/>
                            <w:b/>
                            <w:szCs w:val="20"/>
                            <w:lang w:val="sl-SI"/>
                          </w:rPr>
                          <w:t>3</w:t>
                        </w:r>
                        <w:r w:rsidRPr="00571F9E">
                          <w:rPr>
                            <w:rFonts w:cs="Arial"/>
                            <w:b/>
                            <w:szCs w:val="20"/>
                            <w:lang w:val="sl-SI"/>
                          </w:rPr>
                          <w:t>. členu</w:t>
                        </w:r>
                      </w:p>
                      <w:p w14:paraId="65B26B5D" w14:textId="67CEB1C0" w:rsidR="00B507AF" w:rsidRPr="00571F9E" w:rsidRDefault="00B507AF" w:rsidP="00571F9E">
                        <w:pPr>
                          <w:spacing w:line="240" w:lineRule="auto"/>
                          <w:jc w:val="both"/>
                          <w:rPr>
                            <w:rFonts w:cs="Arial"/>
                            <w:szCs w:val="20"/>
                            <w:lang w:val="sl-SI"/>
                          </w:rPr>
                        </w:pPr>
                        <w:r w:rsidRPr="00571F9E">
                          <w:rPr>
                            <w:rFonts w:cs="Arial"/>
                            <w:szCs w:val="20"/>
                            <w:lang w:val="sl-SI"/>
                          </w:rPr>
                          <w:t xml:space="preserve">S končno določbo se določa splošni petnajstdnevni rok za uveljavitev predlaganih sprememb in dopolnitev in določa zamik uporabe zakona do prvih rednih lokalnih volitev novembra 2026. Hkrati se določa izjemo pri zamiku uporabe zakona tako, da je določeno, da se določbe spremenjenega drugega odstavka in novega tretjega odstavka </w:t>
                        </w:r>
                        <w:r w:rsidRPr="00571F9E">
                          <w:rPr>
                            <w:rFonts w:eastAsia="Calibri" w:cs="Arial"/>
                            <w:szCs w:val="20"/>
                            <w:lang w:val="sl-SI"/>
                          </w:rPr>
                          <w:t>35. člena zakona ter dopolnjenega prvega odstavka 37. člena zakona</w:t>
                        </w:r>
                        <w:r w:rsidRPr="00571F9E">
                          <w:rPr>
                            <w:rFonts w:cs="Arial"/>
                            <w:szCs w:val="20"/>
                            <w:lang w:val="sl-SI"/>
                          </w:rPr>
                          <w:t xml:space="preserve">, ki ureja sestavo občinske volilne komisije in volilnih odborov, </w:t>
                        </w:r>
                        <w:r w:rsidR="005E465B">
                          <w:rPr>
                            <w:rFonts w:cs="Arial"/>
                            <w:szCs w:val="20"/>
                            <w:lang w:val="sl-SI"/>
                          </w:rPr>
                          <w:t xml:space="preserve">začnejo </w:t>
                        </w:r>
                        <w:r w:rsidRPr="00571F9E">
                          <w:rPr>
                            <w:rFonts w:cs="Arial"/>
                            <w:szCs w:val="20"/>
                            <w:lang w:val="sl-SI"/>
                          </w:rPr>
                          <w:t>uporabljati z dnem uveljavitve zakona.</w:t>
                        </w:r>
                      </w:p>
                      <w:bookmarkEnd w:id="37"/>
                      <w:p w14:paraId="134FB55B" w14:textId="77777777" w:rsidR="006E2C76" w:rsidRPr="00571F9E" w:rsidRDefault="006E2C76" w:rsidP="00571F9E">
                        <w:pPr>
                          <w:spacing w:line="240" w:lineRule="auto"/>
                          <w:rPr>
                            <w:rFonts w:cs="Arial"/>
                            <w:szCs w:val="20"/>
                            <w:lang w:val="sl-SI"/>
                          </w:rPr>
                        </w:pPr>
                      </w:p>
                    </w:tc>
                  </w:tr>
                  <w:tr w:rsidR="002E61BC" w:rsidRPr="00E3119F" w14:paraId="34E01F40" w14:textId="77777777" w:rsidTr="00C558E4">
                    <w:tc>
                      <w:tcPr>
                        <w:tcW w:w="8282" w:type="dxa"/>
                      </w:tcPr>
                      <w:p w14:paraId="14525052" w14:textId="5F497106" w:rsidR="002E61BC" w:rsidRPr="00571F9E" w:rsidRDefault="002E61BC"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bl>
                <w:p w14:paraId="6A730B84" w14:textId="77777777" w:rsidR="006E2C76" w:rsidRPr="00571F9E" w:rsidRDefault="006E2C76" w:rsidP="00571F9E">
                  <w:pPr>
                    <w:pStyle w:val="Oddelek"/>
                    <w:numPr>
                      <w:ilvl w:val="0"/>
                      <w:numId w:val="0"/>
                    </w:numPr>
                    <w:spacing w:before="0" w:after="0" w:line="240" w:lineRule="auto"/>
                    <w:jc w:val="left"/>
                    <w:rPr>
                      <w:sz w:val="20"/>
                      <w:szCs w:val="20"/>
                    </w:rPr>
                  </w:pPr>
                </w:p>
              </w:tc>
            </w:tr>
            <w:tr w:rsidR="00640A2D" w:rsidRPr="00E3119F" w14:paraId="0E2D61B4" w14:textId="77777777" w:rsidTr="006E2C76">
              <w:trPr>
                <w:gridAfter w:val="1"/>
                <w:wAfter w:w="216" w:type="dxa"/>
              </w:trPr>
              <w:tc>
                <w:tcPr>
                  <w:tcW w:w="8282" w:type="dxa"/>
                </w:tcPr>
                <w:p w14:paraId="7718D196" w14:textId="77777777" w:rsidR="00640A2D" w:rsidRPr="00571F9E" w:rsidRDefault="00640A2D" w:rsidP="00571F9E">
                  <w:pPr>
                    <w:spacing w:line="240" w:lineRule="auto"/>
                    <w:rPr>
                      <w:rFonts w:cs="Arial"/>
                      <w:szCs w:val="20"/>
                      <w:lang w:val="sl-SI"/>
                    </w:rPr>
                  </w:pPr>
                </w:p>
              </w:tc>
            </w:tr>
            <w:bookmarkEnd w:id="0"/>
          </w:tbl>
          <w:p w14:paraId="7E09F3C1" w14:textId="77777777" w:rsidR="001E3AB2" w:rsidRPr="00571F9E" w:rsidRDefault="001E3AB2" w:rsidP="00571F9E">
            <w:pPr>
              <w:pStyle w:val="Oddelek"/>
              <w:numPr>
                <w:ilvl w:val="0"/>
                <w:numId w:val="0"/>
              </w:numPr>
              <w:spacing w:before="0" w:after="0" w:line="240" w:lineRule="auto"/>
              <w:jc w:val="left"/>
              <w:rPr>
                <w:sz w:val="20"/>
                <w:szCs w:val="20"/>
              </w:rPr>
            </w:pPr>
          </w:p>
        </w:tc>
      </w:tr>
    </w:tbl>
    <w:p w14:paraId="45B152CD" w14:textId="77777777" w:rsidR="002E6DB7" w:rsidRPr="00571F9E" w:rsidRDefault="002E6DB7" w:rsidP="00571F9E">
      <w:pPr>
        <w:spacing w:line="240" w:lineRule="auto"/>
        <w:rPr>
          <w:rFonts w:cs="Arial"/>
          <w:szCs w:val="20"/>
          <w:lang w:val="sl-SI"/>
        </w:rPr>
      </w:pPr>
      <w:r w:rsidRPr="00571F9E">
        <w:rPr>
          <w:rFonts w:cs="Arial"/>
          <w:b/>
          <w:szCs w:val="20"/>
          <w:lang w:val="sl-SI"/>
        </w:rPr>
        <w:lastRenderedPageBreak/>
        <w:br w:type="page"/>
      </w:r>
    </w:p>
    <w:tbl>
      <w:tblPr>
        <w:tblW w:w="0" w:type="auto"/>
        <w:tblLook w:val="04A0" w:firstRow="1" w:lastRow="0" w:firstColumn="1" w:lastColumn="0" w:noHBand="0" w:noVBand="1"/>
      </w:tblPr>
      <w:tblGrid>
        <w:gridCol w:w="8498"/>
      </w:tblGrid>
      <w:tr w:rsidR="001E3AB2" w:rsidRPr="00E3119F" w14:paraId="0A3CB805" w14:textId="77777777" w:rsidTr="00C73537">
        <w:tc>
          <w:tcPr>
            <w:tcW w:w="8498" w:type="dxa"/>
          </w:tcPr>
          <w:p w14:paraId="196D1EA1" w14:textId="4911A9F1" w:rsidR="001E3AB2" w:rsidRPr="00571F9E" w:rsidRDefault="001E3AB2" w:rsidP="00571F9E">
            <w:pPr>
              <w:pStyle w:val="Odsek"/>
              <w:numPr>
                <w:ilvl w:val="0"/>
                <w:numId w:val="0"/>
              </w:numPr>
              <w:spacing w:before="0" w:after="0" w:line="240" w:lineRule="auto"/>
              <w:jc w:val="left"/>
              <w:rPr>
                <w:sz w:val="20"/>
                <w:szCs w:val="20"/>
              </w:rPr>
            </w:pPr>
          </w:p>
        </w:tc>
      </w:tr>
      <w:tr w:rsidR="001E3AB2" w:rsidRPr="00571F9E" w14:paraId="39E557B5" w14:textId="77777777" w:rsidTr="00C73537">
        <w:tc>
          <w:tcPr>
            <w:tcW w:w="8498" w:type="dxa"/>
          </w:tcPr>
          <w:tbl>
            <w:tblPr>
              <w:tblW w:w="0" w:type="auto"/>
              <w:tblLook w:val="04A0" w:firstRow="1" w:lastRow="0" w:firstColumn="1" w:lastColumn="0" w:noHBand="0" w:noVBand="1"/>
            </w:tblPr>
            <w:tblGrid>
              <w:gridCol w:w="8282"/>
            </w:tblGrid>
            <w:tr w:rsidR="00D80917" w:rsidRPr="00E3119F" w14:paraId="46C51AD3" w14:textId="77777777" w:rsidTr="00C6101B">
              <w:tc>
                <w:tcPr>
                  <w:tcW w:w="8498" w:type="dxa"/>
                </w:tcPr>
                <w:p w14:paraId="566C4DC4" w14:textId="77777777" w:rsidR="00D80917" w:rsidRPr="00571F9E" w:rsidRDefault="00D80917" w:rsidP="00571F9E">
                  <w:pPr>
                    <w:spacing w:line="240" w:lineRule="auto"/>
                    <w:jc w:val="both"/>
                    <w:rPr>
                      <w:rFonts w:cs="Arial"/>
                      <w:b/>
                      <w:bCs/>
                      <w:szCs w:val="20"/>
                      <w:lang w:val="sl-SI"/>
                    </w:rPr>
                  </w:pPr>
                  <w:r w:rsidRPr="00571F9E">
                    <w:rPr>
                      <w:rFonts w:cs="Arial"/>
                      <w:b/>
                      <w:bCs/>
                      <w:szCs w:val="20"/>
                      <w:lang w:val="sl-SI"/>
                    </w:rPr>
                    <w:t>IV. BESEDILO ČLENOV, KI SE SPREMINJAJO</w:t>
                  </w:r>
                </w:p>
                <w:p w14:paraId="13F029A7" w14:textId="77777777" w:rsidR="00D80917" w:rsidRPr="00571F9E" w:rsidRDefault="00D80917" w:rsidP="00571F9E">
                  <w:pPr>
                    <w:spacing w:line="240" w:lineRule="auto"/>
                    <w:jc w:val="both"/>
                    <w:rPr>
                      <w:rFonts w:cs="Arial"/>
                      <w:b/>
                      <w:bCs/>
                      <w:szCs w:val="20"/>
                      <w:lang w:val="sl-SI"/>
                    </w:rPr>
                  </w:pPr>
                </w:p>
                <w:p w14:paraId="7F7AB026" w14:textId="77777777" w:rsidR="00D80917" w:rsidRPr="00571F9E" w:rsidRDefault="00D80917" w:rsidP="00571F9E">
                  <w:pPr>
                    <w:spacing w:line="240" w:lineRule="auto"/>
                    <w:jc w:val="both"/>
                    <w:rPr>
                      <w:rFonts w:cs="Arial"/>
                      <w:szCs w:val="20"/>
                      <w:lang w:val="sl-SI"/>
                    </w:rPr>
                  </w:pPr>
                  <w:r w:rsidRPr="00571F9E">
                    <w:rPr>
                      <w:rFonts w:cs="Arial"/>
                      <w:szCs w:val="20"/>
                      <w:lang w:val="sl-SI"/>
                    </w:rPr>
                    <w:t>ZAKON O LOKALNIH VOLITVAH</w:t>
                  </w:r>
                </w:p>
                <w:p w14:paraId="20C4A2C2" w14:textId="77777777" w:rsidR="00D80917" w:rsidRPr="00571F9E" w:rsidRDefault="00D80917" w:rsidP="00571F9E">
                  <w:pPr>
                    <w:spacing w:line="240" w:lineRule="auto"/>
                    <w:jc w:val="both"/>
                    <w:rPr>
                      <w:rFonts w:cs="Arial"/>
                      <w:b/>
                      <w:bCs/>
                      <w:szCs w:val="20"/>
                      <w:lang w:val="sl-SI"/>
                    </w:rPr>
                  </w:pPr>
                </w:p>
                <w:p w14:paraId="32A4B72E"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t>3. člen</w:t>
                  </w:r>
                </w:p>
                <w:p w14:paraId="74143D38" w14:textId="77777777" w:rsidR="00D80917" w:rsidRPr="00571F9E" w:rsidRDefault="00D80917" w:rsidP="00571F9E">
                  <w:pPr>
                    <w:pStyle w:val="odstavek"/>
                    <w:spacing w:before="0" w:beforeAutospacing="0" w:after="0" w:afterAutospacing="0"/>
                    <w:rPr>
                      <w:rFonts w:ascii="Arial" w:hAnsi="Arial" w:cs="Arial"/>
                      <w:sz w:val="20"/>
                      <w:szCs w:val="20"/>
                    </w:rPr>
                  </w:pPr>
                </w:p>
                <w:p w14:paraId="477D818F" w14:textId="77777777" w:rsidR="00D80917" w:rsidRPr="00571F9E" w:rsidRDefault="00D80917" w:rsidP="00571F9E">
                  <w:pPr>
                    <w:pStyle w:val="odstavek"/>
                    <w:spacing w:before="0" w:beforeAutospacing="0" w:after="0" w:afterAutospacing="0"/>
                    <w:rPr>
                      <w:rFonts w:ascii="Arial" w:hAnsi="Arial" w:cs="Arial"/>
                      <w:sz w:val="20"/>
                      <w:szCs w:val="20"/>
                    </w:rPr>
                  </w:pPr>
                  <w:r w:rsidRPr="00571F9E">
                    <w:rPr>
                      <w:rFonts w:ascii="Arial" w:hAnsi="Arial" w:cs="Arial"/>
                      <w:sz w:val="20"/>
                      <w:szCs w:val="20"/>
                    </w:rPr>
                    <w:t>Stroške za izvedbo lokalnih volitev krijejo občine.</w:t>
                  </w:r>
                </w:p>
                <w:p w14:paraId="64D9B511" w14:textId="77777777" w:rsidR="00761F89" w:rsidRPr="00571F9E" w:rsidRDefault="00761F89" w:rsidP="00571F9E">
                  <w:pPr>
                    <w:pStyle w:val="odstavek"/>
                    <w:spacing w:before="0" w:beforeAutospacing="0" w:after="0" w:afterAutospacing="0"/>
                    <w:rPr>
                      <w:rFonts w:ascii="Arial" w:hAnsi="Arial" w:cs="Arial"/>
                      <w:sz w:val="20"/>
                      <w:szCs w:val="20"/>
                    </w:rPr>
                  </w:pPr>
                </w:p>
                <w:p w14:paraId="145DBD2A" w14:textId="77777777" w:rsidR="00C925F8" w:rsidRPr="00571F9E" w:rsidRDefault="00C925F8" w:rsidP="00571F9E">
                  <w:pPr>
                    <w:pStyle w:val="odstavek"/>
                    <w:spacing w:before="0" w:beforeAutospacing="0" w:after="0" w:afterAutospacing="0"/>
                    <w:jc w:val="center"/>
                    <w:rPr>
                      <w:rFonts w:ascii="Arial" w:hAnsi="Arial" w:cs="Arial"/>
                      <w:sz w:val="20"/>
                      <w:szCs w:val="20"/>
                    </w:rPr>
                  </w:pPr>
                  <w:r w:rsidRPr="00571F9E">
                    <w:rPr>
                      <w:rFonts w:ascii="Arial" w:hAnsi="Arial" w:cs="Arial"/>
                      <w:sz w:val="20"/>
                      <w:szCs w:val="20"/>
                    </w:rPr>
                    <w:t>5. člen</w:t>
                  </w:r>
                </w:p>
                <w:p w14:paraId="59E1529B" w14:textId="77777777" w:rsidR="00761F89" w:rsidRPr="00571F9E" w:rsidRDefault="00761F89" w:rsidP="00571F9E">
                  <w:pPr>
                    <w:pStyle w:val="odstavek"/>
                    <w:spacing w:before="0" w:beforeAutospacing="0" w:after="0" w:afterAutospacing="0"/>
                    <w:jc w:val="center"/>
                    <w:rPr>
                      <w:rFonts w:ascii="Arial" w:hAnsi="Arial" w:cs="Arial"/>
                      <w:sz w:val="20"/>
                      <w:szCs w:val="20"/>
                    </w:rPr>
                  </w:pPr>
                </w:p>
                <w:p w14:paraId="6B2EA8C8" w14:textId="77777777"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Pravico voliti in biti voljen za člana občinskega sveta ima vsak državljan Republike Slovenije, ki je na dan glasovanja dopolnil 18 let starosti.</w:t>
                  </w:r>
                </w:p>
                <w:p w14:paraId="3078B22C"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780DE728" w14:textId="77777777"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Pravico voliti in biti voljen za člana občinskega sveta ima pod pogoji iz prvega odstavka tega člena tudi državljan druge države članice Evropske unije, ki ima potrdilo o prijavi stalnega prebivanja in prijavljeno stalno prebivališče v Republiki Sloveniji oziroma potrdilo o prijavi prebivanja in prijavljeno začasno prebivališče v Republiki Sloveniji.</w:t>
                  </w:r>
                </w:p>
                <w:p w14:paraId="4CE8370C"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4869D5F4" w14:textId="77777777"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Pravico voliti člana občinskega sveta imajo pod pogoji iz prvega odstavka tega člena tudi tujci, ki imajo dovoljenje za stalno prebivanje in prijavljeno stalno prebivališče v Republiki Sloveniji.</w:t>
                  </w:r>
                </w:p>
                <w:p w14:paraId="789FABB2"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1F41C530" w14:textId="77777777"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Volilno pravico iz prvega in tretjega odstavka tega člena ima volivec v občini, v kateri ima prijavljeno stalno prebivališče.</w:t>
                  </w:r>
                </w:p>
                <w:p w14:paraId="1BB480AE"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39368A38" w14:textId="77777777"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Volilno pravico iz drugega odstavka tega člena ima volivec v občini, v kateri ima prijavljeno stalno prebivališče, če stalnega prebivališča nima prijavljenega v Republiki Sloveniji, pa v občini, v kateri ima zadnje prijavljeno začasno prebivališče.</w:t>
                  </w:r>
                </w:p>
                <w:p w14:paraId="4196A909"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7C6160A1" w14:textId="0B7BA552"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Glede omejitve izvrševanja volilne pravice na lokalnih volitvah oseb, ki jim je odvzeta poslovna sposobnost ali podaljšana roditeljska pravica, se uporabljajo določbe zakona, ki ureja volilno pravico za volitve v Državni zbor.</w:t>
                  </w:r>
                </w:p>
                <w:p w14:paraId="2181E4FA" w14:textId="0F3A086A" w:rsidR="00DD19B6" w:rsidRPr="00571F9E" w:rsidRDefault="00DD19B6" w:rsidP="00571F9E">
                  <w:pPr>
                    <w:pStyle w:val="odstavek"/>
                    <w:spacing w:before="0" w:beforeAutospacing="0" w:after="0" w:afterAutospacing="0"/>
                    <w:rPr>
                      <w:rFonts w:ascii="Arial" w:hAnsi="Arial" w:cs="Arial"/>
                      <w:sz w:val="20"/>
                      <w:szCs w:val="20"/>
                    </w:rPr>
                  </w:pPr>
                </w:p>
                <w:p w14:paraId="406189D3" w14:textId="17E88729" w:rsidR="00DD19B6" w:rsidRPr="00571F9E" w:rsidRDefault="00DD19B6" w:rsidP="00571F9E">
                  <w:pPr>
                    <w:pStyle w:val="odstavek"/>
                    <w:spacing w:before="0" w:beforeAutospacing="0" w:after="0" w:afterAutospacing="0"/>
                    <w:jc w:val="center"/>
                    <w:rPr>
                      <w:rFonts w:ascii="Arial" w:hAnsi="Arial" w:cs="Arial"/>
                      <w:sz w:val="20"/>
                      <w:szCs w:val="20"/>
                    </w:rPr>
                  </w:pPr>
                  <w:r w:rsidRPr="00571F9E">
                    <w:rPr>
                      <w:rFonts w:ascii="Arial" w:hAnsi="Arial" w:cs="Arial"/>
                      <w:sz w:val="20"/>
                      <w:szCs w:val="20"/>
                    </w:rPr>
                    <w:t>20. člen</w:t>
                  </w:r>
                </w:p>
                <w:p w14:paraId="6AFDF075" w14:textId="77777777" w:rsidR="00761F89" w:rsidRPr="00571F9E" w:rsidRDefault="00761F89" w:rsidP="00571F9E">
                  <w:pPr>
                    <w:pStyle w:val="odstavek"/>
                    <w:spacing w:before="0" w:beforeAutospacing="0" w:after="0" w:afterAutospacing="0"/>
                    <w:jc w:val="center"/>
                    <w:rPr>
                      <w:rFonts w:ascii="Arial" w:hAnsi="Arial" w:cs="Arial"/>
                      <w:sz w:val="20"/>
                      <w:szCs w:val="20"/>
                    </w:rPr>
                  </w:pPr>
                </w:p>
                <w:p w14:paraId="444ED55F" w14:textId="77777777" w:rsidR="00DD19B6" w:rsidRPr="00571F9E" w:rsidRDefault="00DD19B6"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Volilne enote se oblikujejo tako, da se en član občinskega sveta voli na približno enako število prebivalcev.</w:t>
                  </w:r>
                </w:p>
                <w:p w14:paraId="07CA5779"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36B527E4" w14:textId="77777777" w:rsidR="00DD19B6" w:rsidRPr="00571F9E" w:rsidRDefault="00DD19B6"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Če je območje občine razdeljeno na krajevne, vaške ali četrtne skupnosti, obsega volilna enota območje ene ali več takih skupnosti ali dela take skupnosti.</w:t>
                  </w:r>
                </w:p>
                <w:p w14:paraId="70B7D320"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1F74AB96" w14:textId="77777777" w:rsidR="00DD19B6" w:rsidRDefault="00DD19B6"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Če območje občine ni razdeljeno na skupnosti iz prejšnjega odstavka, obsega volilna enota območje enega ali več naselij ali dela naselja.</w:t>
                  </w:r>
                </w:p>
                <w:p w14:paraId="2A6000B0" w14:textId="77777777" w:rsidR="005E465B" w:rsidRPr="005E465B" w:rsidRDefault="005E465B" w:rsidP="005E465B">
                  <w:pPr>
                    <w:pStyle w:val="odstavek"/>
                    <w:jc w:val="center"/>
                    <w:rPr>
                      <w:rFonts w:ascii="Arial" w:hAnsi="Arial" w:cs="Arial"/>
                      <w:sz w:val="20"/>
                      <w:szCs w:val="20"/>
                    </w:rPr>
                  </w:pPr>
                  <w:r w:rsidRPr="005E465B">
                    <w:rPr>
                      <w:rFonts w:ascii="Arial" w:hAnsi="Arial" w:cs="Arial"/>
                      <w:sz w:val="20"/>
                      <w:szCs w:val="20"/>
                    </w:rPr>
                    <w:t>25. člen</w:t>
                  </w:r>
                </w:p>
                <w:p w14:paraId="40071AD5" w14:textId="77777777" w:rsidR="005E465B" w:rsidRPr="005E465B" w:rsidRDefault="005E465B" w:rsidP="005E465B">
                  <w:pPr>
                    <w:pStyle w:val="odstavek"/>
                    <w:jc w:val="both"/>
                    <w:rPr>
                      <w:rFonts w:ascii="Arial" w:hAnsi="Arial" w:cs="Arial"/>
                      <w:sz w:val="20"/>
                      <w:szCs w:val="20"/>
                    </w:rPr>
                  </w:pPr>
                  <w:r w:rsidRPr="005E465B">
                    <w:rPr>
                      <w:rFonts w:ascii="Arial" w:hAnsi="Arial" w:cs="Arial"/>
                      <w:sz w:val="20"/>
                      <w:szCs w:val="20"/>
                    </w:rPr>
                    <w:t>Redne volitve v občinske svete se opravijo tretjo nedeljo v novembru.</w:t>
                  </w:r>
                </w:p>
                <w:p w14:paraId="7844B014" w14:textId="6B9D2E60" w:rsidR="005E465B" w:rsidRPr="00571F9E" w:rsidRDefault="005E465B" w:rsidP="005E465B">
                  <w:pPr>
                    <w:pStyle w:val="odstavek"/>
                    <w:spacing w:before="0" w:beforeAutospacing="0" w:after="0" w:afterAutospacing="0"/>
                    <w:jc w:val="both"/>
                    <w:rPr>
                      <w:rFonts w:ascii="Arial" w:hAnsi="Arial" w:cs="Arial"/>
                      <w:sz w:val="20"/>
                      <w:szCs w:val="20"/>
                    </w:rPr>
                  </w:pPr>
                  <w:r w:rsidRPr="005E465B">
                    <w:rPr>
                      <w:rFonts w:ascii="Arial" w:hAnsi="Arial" w:cs="Arial"/>
                      <w:sz w:val="20"/>
                      <w:szCs w:val="20"/>
                    </w:rPr>
                    <w:t>Predčasne volitve v občinski svet se opravijo najpozneje dva meseca po razpustu občinskega sveta.</w:t>
                  </w:r>
                </w:p>
                <w:p w14:paraId="1A8BEBBE" w14:textId="77777777" w:rsidR="00DD19B6" w:rsidRPr="00571F9E" w:rsidRDefault="00DD19B6" w:rsidP="00571F9E">
                  <w:pPr>
                    <w:pStyle w:val="odstavek"/>
                    <w:spacing w:before="0" w:beforeAutospacing="0" w:after="0" w:afterAutospacing="0"/>
                    <w:jc w:val="both"/>
                    <w:rPr>
                      <w:rFonts w:ascii="Arial" w:hAnsi="Arial" w:cs="Arial"/>
                      <w:sz w:val="20"/>
                      <w:szCs w:val="20"/>
                    </w:rPr>
                  </w:pPr>
                </w:p>
                <w:p w14:paraId="3EC4FBF8" w14:textId="59E753EF" w:rsidR="00D80917" w:rsidRPr="00571F9E" w:rsidRDefault="00D80917" w:rsidP="00571F9E">
                  <w:pPr>
                    <w:pStyle w:val="odstavek"/>
                    <w:spacing w:before="0" w:beforeAutospacing="0" w:after="0" w:afterAutospacing="0"/>
                    <w:jc w:val="center"/>
                    <w:rPr>
                      <w:rFonts w:ascii="Arial" w:hAnsi="Arial" w:cs="Arial"/>
                      <w:sz w:val="20"/>
                      <w:szCs w:val="20"/>
                    </w:rPr>
                  </w:pPr>
                  <w:r w:rsidRPr="00571F9E">
                    <w:rPr>
                      <w:rFonts w:ascii="Arial" w:hAnsi="Arial" w:cs="Arial"/>
                      <w:sz w:val="20"/>
                      <w:szCs w:val="20"/>
                    </w:rPr>
                    <w:t>30. člen</w:t>
                  </w:r>
                </w:p>
                <w:p w14:paraId="755AB9C8" w14:textId="77777777" w:rsidR="00761F89" w:rsidRPr="00571F9E" w:rsidRDefault="00761F89" w:rsidP="00571F9E">
                  <w:pPr>
                    <w:pStyle w:val="odstavek"/>
                    <w:spacing w:before="0" w:beforeAutospacing="0" w:after="0" w:afterAutospacing="0"/>
                    <w:jc w:val="center"/>
                    <w:rPr>
                      <w:rFonts w:ascii="Arial" w:hAnsi="Arial" w:cs="Arial"/>
                      <w:sz w:val="20"/>
                      <w:szCs w:val="20"/>
                    </w:rPr>
                  </w:pPr>
                </w:p>
                <w:p w14:paraId="2603401F" w14:textId="77777777" w:rsidR="00D80917" w:rsidRPr="00571F9E" w:rsidRDefault="00D80917" w:rsidP="00571F9E">
                  <w:pPr>
                    <w:pStyle w:val="odstavek"/>
                    <w:shd w:val="clear" w:color="auto" w:fill="FFFFFF"/>
                    <w:spacing w:before="0" w:beforeAutospacing="0" w:after="0" w:afterAutospacing="0"/>
                    <w:jc w:val="both"/>
                    <w:rPr>
                      <w:rFonts w:ascii="Arial" w:hAnsi="Arial" w:cs="Arial"/>
                      <w:sz w:val="20"/>
                      <w:szCs w:val="20"/>
                    </w:rPr>
                  </w:pPr>
                  <w:r w:rsidRPr="00571F9E">
                    <w:rPr>
                      <w:rFonts w:ascii="Arial" w:hAnsi="Arial" w:cs="Arial"/>
                      <w:sz w:val="20"/>
                      <w:szCs w:val="20"/>
                    </w:rPr>
                    <w:t>Če preneha mandat članu občinskega sveta, ki je bil izvoljen na proporcionalnih volitvah, postane član občinskega sveta za preostanek mandatne dobe tisti kandidat, ki bi bil izvoljen, če ne bi bil izvoljen član občinskega sveta, ki mu je prenehal mandat, razen če je odstopil prej kot v šestih mesecih od potrditve mandata.</w:t>
                  </w:r>
                </w:p>
                <w:p w14:paraId="36575DFE" w14:textId="77777777" w:rsidR="00761F89" w:rsidRPr="00571F9E" w:rsidRDefault="00761F89" w:rsidP="00571F9E">
                  <w:pPr>
                    <w:pStyle w:val="odstavek"/>
                    <w:shd w:val="clear" w:color="auto" w:fill="FFFFFF"/>
                    <w:spacing w:before="0" w:beforeAutospacing="0" w:after="0" w:afterAutospacing="0"/>
                    <w:jc w:val="both"/>
                    <w:rPr>
                      <w:rFonts w:ascii="Arial" w:eastAsiaTheme="majorEastAsia" w:hAnsi="Arial" w:cs="Arial"/>
                      <w:color w:val="1F3763" w:themeColor="accent1" w:themeShade="7F"/>
                      <w:sz w:val="20"/>
                      <w:szCs w:val="20"/>
                    </w:rPr>
                  </w:pPr>
                </w:p>
                <w:p w14:paraId="65BFB5BC" w14:textId="77777777" w:rsidR="00D80917" w:rsidRPr="00571F9E" w:rsidRDefault="00D80917" w:rsidP="00571F9E">
                  <w:pPr>
                    <w:pStyle w:val="odstavek"/>
                    <w:shd w:val="clear" w:color="auto" w:fill="FFFFFF"/>
                    <w:spacing w:before="0" w:beforeAutospacing="0" w:after="0" w:afterAutospacing="0"/>
                    <w:jc w:val="both"/>
                    <w:rPr>
                      <w:rFonts w:ascii="Arial" w:hAnsi="Arial" w:cs="Arial"/>
                      <w:sz w:val="20"/>
                      <w:szCs w:val="20"/>
                    </w:rPr>
                  </w:pPr>
                  <w:r w:rsidRPr="00571F9E">
                    <w:rPr>
                      <w:rFonts w:ascii="Arial" w:hAnsi="Arial" w:cs="Arial"/>
                      <w:sz w:val="20"/>
                      <w:szCs w:val="20"/>
                    </w:rPr>
                    <w:lastRenderedPageBreak/>
                    <w:t>Če kandidat, ki bi po tem zakonu postal član občinskega sveta za preostanek mandatne dobe, v osmih dneh ne sporoči, da sprejema funkcijo člana občinskega sveta, se ta pravica prenese na naslednjega kandidata z iste liste kandidatov. Če takega kandidata ni, ga nadomesti kandidat z istoimenske liste v volilni enoti, v kateri je imela lista največji ostanek glasov v razmerju do količnika v volilni enoti. Če tudi noben kandidat s te liste kandidatov v osmih dneh ne sporoči, da sprejema funkcijo člana občinskega sveta, se opravijo nadomestne volitve.</w:t>
                  </w:r>
                </w:p>
                <w:p w14:paraId="155FB5CF" w14:textId="77777777" w:rsidR="00761F89" w:rsidRPr="00571F9E" w:rsidRDefault="00761F89" w:rsidP="00571F9E">
                  <w:pPr>
                    <w:pStyle w:val="odstavek"/>
                    <w:shd w:val="clear" w:color="auto" w:fill="FFFFFF"/>
                    <w:spacing w:before="0" w:beforeAutospacing="0" w:after="0" w:afterAutospacing="0"/>
                    <w:jc w:val="both"/>
                    <w:rPr>
                      <w:rFonts w:ascii="Arial" w:eastAsiaTheme="majorEastAsia" w:hAnsi="Arial" w:cs="Arial"/>
                      <w:color w:val="1F3763" w:themeColor="accent1" w:themeShade="7F"/>
                      <w:sz w:val="20"/>
                      <w:szCs w:val="20"/>
                    </w:rPr>
                  </w:pPr>
                </w:p>
                <w:p w14:paraId="077C15F5" w14:textId="6EB0C5AE" w:rsidR="00D80917" w:rsidRPr="00571F9E" w:rsidRDefault="00D80917" w:rsidP="00571F9E">
                  <w:pPr>
                    <w:pStyle w:val="odstavek"/>
                    <w:shd w:val="clear" w:color="auto" w:fill="FFFFFF"/>
                    <w:spacing w:before="0" w:beforeAutospacing="0" w:after="0" w:afterAutospacing="0"/>
                    <w:jc w:val="both"/>
                    <w:rPr>
                      <w:rFonts w:ascii="Arial" w:hAnsi="Arial" w:cs="Arial"/>
                      <w:b/>
                      <w:bCs/>
                      <w:sz w:val="20"/>
                      <w:szCs w:val="20"/>
                    </w:rPr>
                  </w:pPr>
                  <w:r w:rsidRPr="00571F9E">
                    <w:rPr>
                      <w:rFonts w:ascii="Arial" w:hAnsi="Arial" w:cs="Arial"/>
                      <w:sz w:val="20"/>
                      <w:szCs w:val="20"/>
                    </w:rPr>
                    <w:t>Nadomestne volitve se opravijo tudi, če članu občinskega sveta, v primeru iz prvega odstavka tega člena, preneha mandat, ker je odstopil prej kot v šestih mesecih od potrditve mandata.</w:t>
                  </w:r>
                </w:p>
                <w:p w14:paraId="3E631DC3" w14:textId="77777777" w:rsidR="00D80917" w:rsidRPr="00571F9E" w:rsidRDefault="00D80917" w:rsidP="00571F9E">
                  <w:pPr>
                    <w:spacing w:line="240" w:lineRule="auto"/>
                    <w:jc w:val="both"/>
                    <w:rPr>
                      <w:rFonts w:cs="Arial"/>
                      <w:b/>
                      <w:bCs/>
                      <w:szCs w:val="20"/>
                      <w:lang w:val="sl-SI"/>
                    </w:rPr>
                  </w:pPr>
                </w:p>
                <w:p w14:paraId="7B799FCC"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t>35. člen</w:t>
                  </w:r>
                </w:p>
                <w:p w14:paraId="03F44CC6" w14:textId="77777777" w:rsidR="00D80917" w:rsidRPr="00571F9E" w:rsidRDefault="00D80917" w:rsidP="00571F9E">
                  <w:pPr>
                    <w:pStyle w:val="len"/>
                    <w:spacing w:before="0" w:beforeAutospacing="0" w:after="0" w:afterAutospacing="0"/>
                    <w:jc w:val="both"/>
                    <w:rPr>
                      <w:rFonts w:ascii="Arial" w:hAnsi="Arial" w:cs="Arial"/>
                      <w:sz w:val="20"/>
                      <w:szCs w:val="20"/>
                    </w:rPr>
                  </w:pPr>
                </w:p>
                <w:p w14:paraId="4E31FE8D"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Občinsko volilno komisijo sestavljajo predsednik in trije člani ter njihovi namestniki.</w:t>
                  </w:r>
                </w:p>
                <w:p w14:paraId="6EFF5105" w14:textId="77777777" w:rsidR="00D80917" w:rsidRPr="00571F9E" w:rsidRDefault="00D80917" w:rsidP="00571F9E">
                  <w:pPr>
                    <w:pStyle w:val="odstavek"/>
                    <w:spacing w:before="0" w:beforeAutospacing="0" w:after="0" w:afterAutospacing="0"/>
                    <w:jc w:val="both"/>
                    <w:rPr>
                      <w:rFonts w:ascii="Arial" w:hAnsi="Arial" w:cs="Arial"/>
                      <w:sz w:val="20"/>
                      <w:szCs w:val="20"/>
                    </w:rPr>
                  </w:pPr>
                </w:p>
                <w:p w14:paraId="53D418F0"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Predsednik volilne komisije in njegov namestnik se imenujeta izmed sodnikov ali izmed drugih diplomiranih pravnikov. Ostali člani volilne komisije in njihovi namestniki se imenujejo po predlogih političnih strank, drugih organizacij občanov v občini ter občanov.</w:t>
                  </w:r>
                </w:p>
                <w:p w14:paraId="12582F45" w14:textId="77777777" w:rsidR="003934B0" w:rsidRPr="00571F9E" w:rsidRDefault="003934B0" w:rsidP="00571F9E">
                  <w:pPr>
                    <w:shd w:val="clear" w:color="auto" w:fill="FFFFFF"/>
                    <w:spacing w:line="240" w:lineRule="auto"/>
                    <w:jc w:val="center"/>
                    <w:rPr>
                      <w:rFonts w:cs="Arial"/>
                      <w:b/>
                      <w:bCs/>
                      <w:color w:val="000000"/>
                      <w:szCs w:val="20"/>
                      <w:lang w:val="sl-SI" w:eastAsia="sl-SI"/>
                    </w:rPr>
                  </w:pPr>
                </w:p>
                <w:p w14:paraId="5C1A1706" w14:textId="52BDA146" w:rsidR="003934B0" w:rsidRPr="00571F9E" w:rsidRDefault="003934B0" w:rsidP="00571F9E">
                  <w:pPr>
                    <w:shd w:val="clear" w:color="auto" w:fill="FFFFFF"/>
                    <w:spacing w:line="240" w:lineRule="auto"/>
                    <w:jc w:val="center"/>
                    <w:rPr>
                      <w:rFonts w:cs="Arial"/>
                      <w:color w:val="000000"/>
                      <w:szCs w:val="20"/>
                      <w:lang w:val="sl-SI" w:eastAsia="sl-SI"/>
                    </w:rPr>
                  </w:pPr>
                  <w:r w:rsidRPr="00571F9E">
                    <w:rPr>
                      <w:rFonts w:cs="Arial"/>
                      <w:color w:val="000000"/>
                      <w:szCs w:val="20"/>
                      <w:lang w:val="sl-SI" w:eastAsia="sl-SI"/>
                    </w:rPr>
                    <w:t>37. člen</w:t>
                  </w:r>
                </w:p>
                <w:p w14:paraId="4FE0E26E" w14:textId="77777777" w:rsidR="003934B0" w:rsidRPr="00571F9E" w:rsidRDefault="003934B0" w:rsidP="00571F9E">
                  <w:pPr>
                    <w:shd w:val="clear" w:color="auto" w:fill="FFFFFF"/>
                    <w:spacing w:line="240" w:lineRule="auto"/>
                    <w:jc w:val="center"/>
                    <w:rPr>
                      <w:rFonts w:cs="Arial"/>
                      <w:b/>
                      <w:bCs/>
                      <w:color w:val="000000"/>
                      <w:szCs w:val="20"/>
                      <w:lang w:val="sl-SI" w:eastAsia="sl-SI"/>
                    </w:rPr>
                  </w:pPr>
                </w:p>
                <w:p w14:paraId="6FF21A6B"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Volilni odbor sestavljajo predsednik in parno število članov ter njihovi namestniki.</w:t>
                  </w:r>
                </w:p>
                <w:p w14:paraId="35EC6186"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486625D3"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Predsednik in člani volilnega odbora ter njihovi namestniki se imenujejo izmed občanov, ki imajo stalno prebivališče v občini.</w:t>
                  </w:r>
                </w:p>
                <w:p w14:paraId="11C5E8D2"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7081799B"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Politične stranke, druge organizacije občanov v občini ter občani lahko najpozneje v desetih dneh po razpisu volitev dajo svoje predloge za imenovanja predsednika in članov volilnega odbora ter njihovih namestnikov občinski volilni komisiji.</w:t>
                  </w:r>
                </w:p>
                <w:p w14:paraId="32232DCA"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0AA0693D"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Predsednik, član volilnega odbora in njun namestnik ne more biti zakonec, oče, mati, otrok, sestra ali brat, posvojitelj ali posvojenec kandidata v volilni enoti, v kateri je ta volilni odbor imenovan, niti ne more živeti s kandidatom v zunajzakonski skupnosti ali registrirani istospolni partnerski skupnosti.</w:t>
                  </w:r>
                </w:p>
                <w:p w14:paraId="46F20E3E"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4F194C7F"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Oseba, imenovana v volilni odbor, je dolžna obvestiti pristojno občinsko volilno komisijo v treh dneh po javni objavi kandidatur oziroma list kandidatov o svojem sorodstvenem ali drugem razmerju s kandidatom, določenim v prejšnjem odstavku.</w:t>
                  </w:r>
                </w:p>
                <w:p w14:paraId="1898742A"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2BAD226F"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Predlagatelj mora ob vložitvi predlogov iz tretjega odstavka tega člena za vsakega od kandidatov za predsednika in člana volilnega odbora oziroma njune namestnike priložiti njegovo pisno izjavo, da soglaša z imenovanjem v volilni odbor, in njegovo pisno izjavo, da bo najpozneje v treh dneh po javni objavi kandidatur oziroma list kandidatov obvestil pristojno volilno komisijo o sorodstvenem ali drugem razmerju s kandidatom, določenem v četrtem odstavku tega člena.</w:t>
                  </w:r>
                </w:p>
                <w:p w14:paraId="2C0ED87D"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5093F6EB"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Predsedniku, članu volilnega odbora in njunemu namestniku, ki je s kandidatom v sorodstvenem ali drugem razmerju, določenem v četrtem odstavku tega člena, preneha funkcija v volilnem odboru, pristojna volilna komisija ga razreši in imenuje nadomestnega predsednika oziroma člana volilnega odbora ali njunega namestnika. Kandidat za nadomestnega predsednika volilnega odbora oziroma člana ali njunega namestnika mora priložiti pisno izjavo, da soglaša z imenovanjem v volilni odbor, in pisno izjavo o tem, da ni v sorodstvenem ali drugem razmerju, določenem v četrtem odstavku tega člena.</w:t>
                  </w:r>
                </w:p>
                <w:p w14:paraId="57748876" w14:textId="59902A7B" w:rsidR="003934B0" w:rsidRPr="00571F9E" w:rsidRDefault="003934B0" w:rsidP="00571F9E">
                  <w:pPr>
                    <w:spacing w:line="240" w:lineRule="auto"/>
                    <w:rPr>
                      <w:rFonts w:eastAsiaTheme="minorHAnsi" w:cs="Arial"/>
                      <w:b/>
                      <w:bCs/>
                      <w:color w:val="000000"/>
                      <w:szCs w:val="20"/>
                      <w:lang w:val="sl-SI"/>
                    </w:rPr>
                  </w:pPr>
                  <w:r w:rsidRPr="00571F9E">
                    <w:rPr>
                      <w:rFonts w:eastAsiaTheme="minorHAnsi" w:cs="Arial"/>
                      <w:b/>
                      <w:bCs/>
                      <w:color w:val="000000"/>
                      <w:szCs w:val="20"/>
                      <w:lang w:val="sl-SI"/>
                    </w:rPr>
                    <w:br w:type="page"/>
                  </w:r>
                </w:p>
                <w:p w14:paraId="0ABAA4E7" w14:textId="05F64AF7" w:rsidR="00DD19B6" w:rsidRPr="00571F9E" w:rsidRDefault="00DD19B6" w:rsidP="00571F9E">
                  <w:pPr>
                    <w:spacing w:line="240" w:lineRule="auto"/>
                    <w:jc w:val="center"/>
                    <w:rPr>
                      <w:rFonts w:eastAsiaTheme="minorHAnsi" w:cs="Arial"/>
                      <w:color w:val="000000"/>
                      <w:szCs w:val="20"/>
                      <w:lang w:val="sl-SI"/>
                    </w:rPr>
                  </w:pPr>
                  <w:r w:rsidRPr="00571F9E">
                    <w:rPr>
                      <w:rFonts w:eastAsiaTheme="minorHAnsi" w:cs="Arial"/>
                      <w:color w:val="000000"/>
                      <w:szCs w:val="20"/>
                      <w:lang w:val="sl-SI"/>
                    </w:rPr>
                    <w:t>38. člen</w:t>
                  </w:r>
                </w:p>
                <w:p w14:paraId="2BF04488" w14:textId="77777777" w:rsidR="00DD19B6" w:rsidRPr="00571F9E" w:rsidRDefault="00DD19B6" w:rsidP="00571F9E">
                  <w:pPr>
                    <w:spacing w:line="240" w:lineRule="auto"/>
                    <w:jc w:val="both"/>
                    <w:rPr>
                      <w:rFonts w:cs="Arial"/>
                      <w:color w:val="000000"/>
                      <w:szCs w:val="20"/>
                      <w:lang w:val="sl-SI" w:eastAsia="sl-SI"/>
                    </w:rPr>
                  </w:pPr>
                  <w:r w:rsidRPr="00571F9E">
                    <w:rPr>
                      <w:rFonts w:cs="Arial"/>
                      <w:color w:val="000000"/>
                      <w:szCs w:val="20"/>
                      <w:lang w:val="sl-SI" w:eastAsia="sl-SI"/>
                    </w:rPr>
                    <w:t>Občinsko volilno komisijo v občini imenuje občinski svet, volilne odbore pa občinska volilna komisija.</w:t>
                  </w:r>
                </w:p>
                <w:p w14:paraId="7ECD6335" w14:textId="77777777" w:rsidR="00DD19B6" w:rsidRPr="00571F9E" w:rsidRDefault="00DD19B6" w:rsidP="00571F9E">
                  <w:pPr>
                    <w:spacing w:line="240" w:lineRule="auto"/>
                    <w:jc w:val="both"/>
                    <w:rPr>
                      <w:rFonts w:cs="Arial"/>
                      <w:color w:val="000000"/>
                      <w:szCs w:val="20"/>
                      <w:lang w:val="sl-SI" w:eastAsia="sl-SI"/>
                    </w:rPr>
                  </w:pPr>
                  <w:r w:rsidRPr="00571F9E">
                    <w:rPr>
                      <w:rFonts w:cs="Arial"/>
                      <w:color w:val="000000"/>
                      <w:szCs w:val="20"/>
                      <w:lang w:val="sl-SI" w:eastAsia="sl-SI"/>
                    </w:rPr>
                    <w:t>Občinska volilna komisija se imenuje za štiri leta, volilni odbori pa za vsake volitve.</w:t>
                  </w:r>
                </w:p>
                <w:p w14:paraId="54A6AA97" w14:textId="1B528842" w:rsidR="00DD19B6" w:rsidRPr="00571F9E" w:rsidRDefault="00DD19B6" w:rsidP="00571F9E">
                  <w:pPr>
                    <w:spacing w:line="240" w:lineRule="auto"/>
                    <w:rPr>
                      <w:rFonts w:cs="Arial"/>
                      <w:color w:val="000000"/>
                      <w:szCs w:val="20"/>
                      <w:lang w:val="sl-SI" w:eastAsia="sl-SI"/>
                    </w:rPr>
                  </w:pPr>
                  <w:r w:rsidRPr="00571F9E">
                    <w:rPr>
                      <w:rFonts w:cs="Arial"/>
                      <w:color w:val="000000"/>
                      <w:szCs w:val="20"/>
                      <w:lang w:val="sl-SI" w:eastAsia="sl-SI"/>
                    </w:rPr>
                    <w:lastRenderedPageBreak/>
                    <w:t>Če bi članom občinske volilne komisije prenehal mandat v času po razpisu volitev, se jim mandat podaljša do konca volitev.</w:t>
                  </w:r>
                </w:p>
                <w:p w14:paraId="6C468A00" w14:textId="75249D09" w:rsidR="003934B0" w:rsidRPr="00571F9E" w:rsidRDefault="003934B0" w:rsidP="00571F9E">
                  <w:pPr>
                    <w:shd w:val="clear" w:color="auto" w:fill="FFFFFF"/>
                    <w:spacing w:line="240" w:lineRule="auto"/>
                    <w:jc w:val="center"/>
                    <w:rPr>
                      <w:rFonts w:cs="Arial"/>
                      <w:color w:val="000000"/>
                      <w:szCs w:val="20"/>
                      <w:lang w:val="sl-SI" w:eastAsia="sl-SI"/>
                    </w:rPr>
                  </w:pPr>
                  <w:r w:rsidRPr="00571F9E">
                    <w:rPr>
                      <w:rFonts w:cs="Arial"/>
                      <w:color w:val="000000"/>
                      <w:szCs w:val="20"/>
                      <w:lang w:val="sl-SI" w:eastAsia="sl-SI"/>
                    </w:rPr>
                    <w:t>39. člen</w:t>
                  </w:r>
                </w:p>
                <w:p w14:paraId="18A9647F" w14:textId="77777777" w:rsidR="003934B0" w:rsidRPr="00571F9E" w:rsidRDefault="003934B0" w:rsidP="00571F9E">
                  <w:pPr>
                    <w:shd w:val="clear" w:color="auto" w:fill="FFFFFF"/>
                    <w:spacing w:line="240" w:lineRule="auto"/>
                    <w:jc w:val="center"/>
                    <w:rPr>
                      <w:rFonts w:cs="Arial"/>
                      <w:b/>
                      <w:bCs/>
                      <w:color w:val="000000"/>
                      <w:szCs w:val="20"/>
                      <w:lang w:val="sl-SI" w:eastAsia="sl-SI"/>
                    </w:rPr>
                  </w:pPr>
                </w:p>
                <w:p w14:paraId="69292400" w14:textId="04DF8B6E"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Občinska volilna komisija ima tajnika, ki ga imenuje na predlog občinske uprave.</w:t>
                  </w:r>
                </w:p>
                <w:p w14:paraId="0EF49F4E" w14:textId="77777777" w:rsidR="00DD19B6" w:rsidRPr="00571F9E" w:rsidRDefault="00DD19B6" w:rsidP="00571F9E">
                  <w:pPr>
                    <w:shd w:val="clear" w:color="auto" w:fill="FFFFFF"/>
                    <w:spacing w:line="240" w:lineRule="auto"/>
                    <w:ind w:firstLine="1021"/>
                    <w:jc w:val="both"/>
                    <w:rPr>
                      <w:rFonts w:cs="Arial"/>
                      <w:color w:val="000000"/>
                      <w:szCs w:val="20"/>
                      <w:lang w:val="sl-SI" w:eastAsia="sl-SI"/>
                    </w:rPr>
                  </w:pPr>
                </w:p>
                <w:p w14:paraId="0DFF7840"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t>40. člen</w:t>
                  </w:r>
                </w:p>
                <w:p w14:paraId="1CB4EC18" w14:textId="77777777" w:rsidR="00D80917" w:rsidRPr="00571F9E" w:rsidRDefault="00D80917" w:rsidP="00571F9E">
                  <w:pPr>
                    <w:pStyle w:val="len"/>
                    <w:spacing w:before="0" w:beforeAutospacing="0" w:after="0" w:afterAutospacing="0"/>
                    <w:jc w:val="both"/>
                    <w:rPr>
                      <w:rFonts w:ascii="Arial" w:hAnsi="Arial" w:cs="Arial"/>
                      <w:sz w:val="20"/>
                      <w:szCs w:val="20"/>
                    </w:rPr>
                  </w:pPr>
                </w:p>
                <w:p w14:paraId="63D21B13"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Državna volilna komisija:</w:t>
                  </w:r>
                </w:p>
                <w:p w14:paraId="0E659740"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1. skrbi za enotno uporabo določb zakona, ki ureja volitve v državni zbor, v delu, ki se uporabljajo tudi za lokalne volitve in se nanašajo na volilne postopke;</w:t>
                  </w:r>
                </w:p>
                <w:p w14:paraId="6A682294"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2. daje občinskim volilnim komisijam strokovna navodila v zvezi z izvajanjem določb zakona, ki ureja volitve v državni zbor, v delu, ki se uporabljajo tudi za lokalne volitve in se nanašajo na volilne postopke;</w:t>
                  </w:r>
                </w:p>
                <w:p w14:paraId="380367AD"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3. predpiše obrazce za izvrševanje tega zakona;</w:t>
                  </w:r>
                </w:p>
                <w:p w14:paraId="75AD1E81"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4. določa enotne standarde za volilni material in druge materialne pogoje za izvedbo volilnih opravil.</w:t>
                  </w:r>
                </w:p>
                <w:p w14:paraId="54659C33" w14:textId="77777777" w:rsidR="00D80917" w:rsidRPr="00571F9E" w:rsidRDefault="00D80917" w:rsidP="00571F9E">
                  <w:pPr>
                    <w:pStyle w:val="tevilnatoka"/>
                    <w:spacing w:before="0" w:beforeAutospacing="0" w:after="0" w:afterAutospacing="0"/>
                    <w:jc w:val="center"/>
                    <w:rPr>
                      <w:rFonts w:ascii="Arial" w:hAnsi="Arial" w:cs="Arial"/>
                      <w:sz w:val="20"/>
                      <w:szCs w:val="20"/>
                    </w:rPr>
                  </w:pPr>
                  <w:r w:rsidRPr="00571F9E">
                    <w:rPr>
                      <w:rFonts w:ascii="Arial" w:hAnsi="Arial" w:cs="Arial"/>
                      <w:sz w:val="20"/>
                      <w:szCs w:val="20"/>
                    </w:rPr>
                    <w:t>41. člen</w:t>
                  </w:r>
                </w:p>
                <w:p w14:paraId="59263FDF" w14:textId="77777777" w:rsidR="00D80917" w:rsidRPr="00571F9E" w:rsidRDefault="00D80917" w:rsidP="00571F9E">
                  <w:pPr>
                    <w:pStyle w:val="tevilnatoka"/>
                    <w:spacing w:before="0" w:beforeAutospacing="0" w:after="0" w:afterAutospacing="0"/>
                    <w:jc w:val="both"/>
                    <w:rPr>
                      <w:rFonts w:ascii="Arial" w:hAnsi="Arial" w:cs="Arial"/>
                      <w:sz w:val="20"/>
                      <w:szCs w:val="20"/>
                    </w:rPr>
                  </w:pPr>
                  <w:r w:rsidRPr="00571F9E">
                    <w:rPr>
                      <w:rFonts w:ascii="Arial" w:hAnsi="Arial" w:cs="Arial"/>
                      <w:sz w:val="20"/>
                      <w:szCs w:val="20"/>
                    </w:rPr>
                    <w:t>Občinska volilna komisija:</w:t>
                  </w:r>
                </w:p>
                <w:p w14:paraId="2B6D24B5"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1. skrbi za zakonitost volitev v občinski svet;</w:t>
                  </w:r>
                </w:p>
                <w:p w14:paraId="1525ED4D"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2. potrjuje posamične kandidature oziroma liste kandidatov in sestavlja sezname kandidatov oziroma list kandidatov;</w:t>
                  </w:r>
                </w:p>
                <w:p w14:paraId="6B0D69A1"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3. določa volišča;</w:t>
                  </w:r>
                </w:p>
                <w:p w14:paraId="7C9A2A57"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4. imenuje volilna odbore;</w:t>
                  </w:r>
                </w:p>
                <w:p w14:paraId="41573854"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5. ugotavlja rezultate glasovanja in razglasi, kateri člani občinskega sveta so izvoljeni ter daje poročila o izidu volitev;</w:t>
                  </w:r>
                </w:p>
                <w:p w14:paraId="5D76136A" w14:textId="7409CCF7" w:rsidR="00941C75"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6. opravlja in vodi neposredno tehnično delo v zvezi z volitvami;</w:t>
                  </w:r>
                </w:p>
                <w:p w14:paraId="00CEA286" w14:textId="77777777" w:rsidR="00941C75"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7. opravlja druge naloge, ki jih določa ta zakon.</w:t>
                  </w:r>
                </w:p>
                <w:p w14:paraId="7E2E1C53" w14:textId="77777777" w:rsidR="00761F89" w:rsidRPr="00571F9E" w:rsidRDefault="00761F89" w:rsidP="00571F9E">
                  <w:pPr>
                    <w:pStyle w:val="tevilnatoka"/>
                    <w:spacing w:before="0" w:beforeAutospacing="0" w:after="0" w:afterAutospacing="0"/>
                    <w:ind w:left="708"/>
                    <w:jc w:val="both"/>
                    <w:rPr>
                      <w:rFonts w:ascii="Arial" w:hAnsi="Arial" w:cs="Arial"/>
                      <w:sz w:val="20"/>
                      <w:szCs w:val="20"/>
                    </w:rPr>
                  </w:pPr>
                </w:p>
                <w:p w14:paraId="6F388471" w14:textId="7BC99E66" w:rsidR="00963FF7" w:rsidRPr="00571F9E" w:rsidRDefault="00963FF7" w:rsidP="00571F9E">
                  <w:pPr>
                    <w:shd w:val="clear" w:color="auto" w:fill="FFFFFF"/>
                    <w:spacing w:line="240" w:lineRule="auto"/>
                    <w:jc w:val="center"/>
                    <w:rPr>
                      <w:rFonts w:cs="Arial"/>
                      <w:color w:val="000000"/>
                      <w:szCs w:val="20"/>
                      <w:lang w:val="sl-SI" w:eastAsia="sl-SI"/>
                    </w:rPr>
                  </w:pPr>
                  <w:r w:rsidRPr="00571F9E">
                    <w:rPr>
                      <w:rFonts w:cs="Arial"/>
                      <w:color w:val="000000"/>
                      <w:szCs w:val="20"/>
                      <w:lang w:val="sl-SI" w:eastAsia="sl-SI"/>
                    </w:rPr>
                    <w:t>45.a člen</w:t>
                  </w:r>
                </w:p>
                <w:p w14:paraId="3CF1A8B2" w14:textId="77777777" w:rsidR="00761F89" w:rsidRPr="00571F9E" w:rsidRDefault="00761F89" w:rsidP="00571F9E">
                  <w:pPr>
                    <w:shd w:val="clear" w:color="auto" w:fill="FFFFFF"/>
                    <w:spacing w:line="240" w:lineRule="auto"/>
                    <w:jc w:val="center"/>
                    <w:rPr>
                      <w:rFonts w:cs="Arial"/>
                      <w:color w:val="000000"/>
                      <w:szCs w:val="20"/>
                      <w:lang w:val="sl-SI" w:eastAsia="sl-SI"/>
                    </w:rPr>
                  </w:pPr>
                </w:p>
                <w:p w14:paraId="663DC667"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Volilni organi za lokalne volitve so samostojni in neodvisni organi občin. Funkcija članov volilnih organov je častna.</w:t>
                  </w:r>
                </w:p>
                <w:p w14:paraId="72A8CB13" w14:textId="77777777" w:rsidR="00761F89" w:rsidRPr="00571F9E" w:rsidRDefault="00761F89" w:rsidP="00571F9E">
                  <w:pPr>
                    <w:shd w:val="clear" w:color="auto" w:fill="FFFFFF"/>
                    <w:spacing w:line="240" w:lineRule="auto"/>
                    <w:jc w:val="both"/>
                    <w:rPr>
                      <w:rFonts w:cs="Arial"/>
                      <w:color w:val="000000"/>
                      <w:szCs w:val="20"/>
                      <w:lang w:val="sl-SI" w:eastAsia="sl-SI"/>
                    </w:rPr>
                  </w:pPr>
                </w:p>
                <w:p w14:paraId="6AF15839"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Člani volilnih organov imajo zaradi dela v volilnih organih ob vsakih splošnih volitvah, ki obsegajo redne in predčasne volitve v občinski svet, nadomestne volitve v občinski svet, če v občini niso oblikovane volilne enote, in redne ter nadomestne volitve župana v prvem in drugem krogu, pravico do enkratnega nadomestila, in sicer:</w:t>
                  </w:r>
                </w:p>
                <w:p w14:paraId="47D277BF" w14:textId="77777777" w:rsidR="00963FF7" w:rsidRPr="00571F9E" w:rsidRDefault="00963FF7" w:rsidP="00571F9E">
                  <w:pPr>
                    <w:shd w:val="clear" w:color="auto" w:fill="FFFFFF"/>
                    <w:spacing w:line="240" w:lineRule="auto"/>
                    <w:ind w:left="425" w:hanging="425"/>
                    <w:jc w:val="both"/>
                    <w:rPr>
                      <w:rFonts w:cs="Arial"/>
                      <w:color w:val="000000"/>
                      <w:szCs w:val="20"/>
                      <w:lang w:val="sl-SI" w:eastAsia="sl-SI"/>
                    </w:rPr>
                  </w:pPr>
                  <w:r w:rsidRPr="00571F9E">
                    <w:rPr>
                      <w:rFonts w:cs="Arial"/>
                      <w:color w:val="000000"/>
                      <w:szCs w:val="20"/>
                      <w:lang w:val="sl-SI" w:eastAsia="sl-SI"/>
                    </w:rPr>
                    <w:t>-        predsednik in tajnik občinske volilne komisije v znesku, ki je enak 50</w:t>
                  </w:r>
                  <w:r w:rsidRPr="00571F9E">
                    <w:rPr>
                      <w:rFonts w:eastAsia="MS Mincho" w:cs="Arial"/>
                      <w:color w:val="000000"/>
                      <w:szCs w:val="20"/>
                      <w:lang w:val="sl-SI" w:eastAsia="sl-SI"/>
                    </w:rPr>
                    <w:t> </w:t>
                  </w:r>
                  <w:r w:rsidRPr="00571F9E">
                    <w:rPr>
                      <w:rFonts w:cs="Arial"/>
                      <w:color w:val="000000"/>
                      <w:szCs w:val="20"/>
                      <w:lang w:val="sl-SI" w:eastAsia="sl-SI"/>
                    </w:rPr>
                    <w:t>% osnovne mesečne plače za poklicno opravljanje funkcije župana v občini;</w:t>
                  </w:r>
                </w:p>
                <w:p w14:paraId="7048A9BC" w14:textId="77777777" w:rsidR="00963FF7" w:rsidRPr="00571F9E" w:rsidRDefault="00963FF7" w:rsidP="00571F9E">
                  <w:pPr>
                    <w:shd w:val="clear" w:color="auto" w:fill="FFFFFF"/>
                    <w:spacing w:line="240" w:lineRule="auto"/>
                    <w:ind w:left="425" w:hanging="425"/>
                    <w:jc w:val="both"/>
                    <w:rPr>
                      <w:rFonts w:cs="Arial"/>
                      <w:color w:val="000000"/>
                      <w:szCs w:val="20"/>
                      <w:lang w:val="sl-SI" w:eastAsia="sl-SI"/>
                    </w:rPr>
                  </w:pPr>
                  <w:r w:rsidRPr="00571F9E">
                    <w:rPr>
                      <w:rFonts w:cs="Arial"/>
                      <w:color w:val="000000"/>
                      <w:szCs w:val="20"/>
                      <w:lang w:val="sl-SI" w:eastAsia="sl-SI"/>
                    </w:rPr>
                    <w:t>-        namestnik predsednika občinske volilne komisije in namestnik tajnika v znesku, ki je enak 80% nadomestila predsednika občinske volilne komisije;</w:t>
                  </w:r>
                </w:p>
                <w:p w14:paraId="2EA478D9" w14:textId="77777777" w:rsidR="00963FF7" w:rsidRPr="00571F9E" w:rsidRDefault="00963FF7" w:rsidP="00571F9E">
                  <w:pPr>
                    <w:shd w:val="clear" w:color="auto" w:fill="FFFFFF"/>
                    <w:spacing w:line="240" w:lineRule="auto"/>
                    <w:ind w:left="425" w:hanging="425"/>
                    <w:jc w:val="both"/>
                    <w:rPr>
                      <w:rFonts w:cs="Arial"/>
                      <w:color w:val="000000"/>
                      <w:szCs w:val="20"/>
                      <w:lang w:val="sl-SI" w:eastAsia="sl-SI"/>
                    </w:rPr>
                  </w:pPr>
                  <w:r w:rsidRPr="00571F9E">
                    <w:rPr>
                      <w:rFonts w:cs="Arial"/>
                      <w:color w:val="000000"/>
                      <w:szCs w:val="20"/>
                      <w:lang w:val="sl-SI" w:eastAsia="sl-SI"/>
                    </w:rPr>
                    <w:t>-        člani občinske volilne komisije in njihovi namestniki v znesku, ki je enak 20% nadomestila predsednika občinske volilne komisije.</w:t>
                  </w:r>
                </w:p>
                <w:p w14:paraId="607B177E" w14:textId="77777777" w:rsidR="00761F89" w:rsidRPr="00571F9E" w:rsidRDefault="00761F89" w:rsidP="00571F9E">
                  <w:pPr>
                    <w:shd w:val="clear" w:color="auto" w:fill="FFFFFF"/>
                    <w:spacing w:line="240" w:lineRule="auto"/>
                    <w:ind w:left="425" w:hanging="425"/>
                    <w:jc w:val="both"/>
                    <w:rPr>
                      <w:rFonts w:cs="Arial"/>
                      <w:color w:val="000000"/>
                      <w:szCs w:val="20"/>
                      <w:lang w:val="sl-SI" w:eastAsia="sl-SI"/>
                    </w:rPr>
                  </w:pPr>
                </w:p>
                <w:p w14:paraId="76BCF7DE"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Pravico do ustreznega nadomestila imajo tudi predsednik, namestnik predsednika, člani, tajnik in namestnik tajnika posebne volilne komisije iz tretjega odstavka 33. člena tega zakona v višini 50% nadomestila, določenega v prejšnjem odstavku.</w:t>
                  </w:r>
                </w:p>
                <w:p w14:paraId="766EE6CC" w14:textId="77777777" w:rsidR="00761F89" w:rsidRPr="00571F9E" w:rsidRDefault="00761F89" w:rsidP="00571F9E">
                  <w:pPr>
                    <w:shd w:val="clear" w:color="auto" w:fill="FFFFFF"/>
                    <w:spacing w:line="240" w:lineRule="auto"/>
                    <w:jc w:val="both"/>
                    <w:rPr>
                      <w:rFonts w:cs="Arial"/>
                      <w:color w:val="000000"/>
                      <w:szCs w:val="20"/>
                      <w:lang w:val="sl-SI" w:eastAsia="sl-SI"/>
                    </w:rPr>
                  </w:pPr>
                </w:p>
                <w:p w14:paraId="4A7DF416"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Ob vsakih drugih volitvah, razen volitvah iz drugega odstavka tega člena, so člani volilnih organov, ki sodelujejo na volitvah, upravičeni do ustreznega nadomestila, ki ga glede na obseg volilnih opravil, ob upoštevanju določbe drugega odstavka tega člena, določi komisija za mandatna vprašanja, volitve in imenovanja občinskega sveta najpozneje deset dni po razpisu volitev. Merila za določitev višine nadomestila iz tega odstavka se določijo z aktom občinskega sveta.</w:t>
                  </w:r>
                </w:p>
                <w:p w14:paraId="6731BD8D" w14:textId="77777777" w:rsidR="00761F89" w:rsidRPr="00571F9E" w:rsidRDefault="00761F89" w:rsidP="00571F9E">
                  <w:pPr>
                    <w:shd w:val="clear" w:color="auto" w:fill="FFFFFF"/>
                    <w:spacing w:line="240" w:lineRule="auto"/>
                    <w:jc w:val="both"/>
                    <w:rPr>
                      <w:rFonts w:cs="Arial"/>
                      <w:color w:val="000000"/>
                      <w:szCs w:val="20"/>
                      <w:lang w:val="sl-SI" w:eastAsia="sl-SI"/>
                    </w:rPr>
                  </w:pPr>
                </w:p>
                <w:p w14:paraId="5D09D452"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Predsednik in člani volilnih odborov ter njihovi namestniki, ki vodijo glasovanje na volišču na dan glasovanja, določenega z aktom o razpisu volitev, imajo za svoje delo na volitvah pravico do nadomestila v višini, kot je določena za volilne odbore za volitve in referendume na državni ravni.</w:t>
                  </w:r>
                </w:p>
                <w:p w14:paraId="45A40FF0" w14:textId="77777777" w:rsidR="00761F89" w:rsidRPr="00571F9E" w:rsidRDefault="00761F89" w:rsidP="00571F9E">
                  <w:pPr>
                    <w:shd w:val="clear" w:color="auto" w:fill="FFFFFF"/>
                    <w:spacing w:line="240" w:lineRule="auto"/>
                    <w:jc w:val="both"/>
                    <w:rPr>
                      <w:rFonts w:cs="Arial"/>
                      <w:color w:val="000000"/>
                      <w:szCs w:val="20"/>
                      <w:lang w:val="sl-SI" w:eastAsia="sl-SI"/>
                    </w:rPr>
                  </w:pPr>
                </w:p>
                <w:p w14:paraId="5D232FF2"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Nadomestila, ki jih določa ta člen, se izplačajo na podlagi akta o imenovanju volilnega organa.</w:t>
                  </w:r>
                </w:p>
                <w:p w14:paraId="296B0FF6" w14:textId="77777777" w:rsidR="00D80917" w:rsidRPr="00571F9E" w:rsidRDefault="00D80917" w:rsidP="00571F9E">
                  <w:pPr>
                    <w:pStyle w:val="len"/>
                    <w:spacing w:before="0" w:beforeAutospacing="0" w:after="0" w:afterAutospacing="0"/>
                    <w:jc w:val="center"/>
                    <w:rPr>
                      <w:rFonts w:ascii="Arial" w:hAnsi="Arial" w:cs="Arial"/>
                      <w:sz w:val="20"/>
                      <w:szCs w:val="20"/>
                    </w:rPr>
                  </w:pPr>
                </w:p>
                <w:p w14:paraId="0B500B57"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t>72. člen</w:t>
                  </w:r>
                </w:p>
                <w:p w14:paraId="18CFBA36" w14:textId="77777777" w:rsidR="00D80917" w:rsidRPr="00571F9E" w:rsidRDefault="00D80917" w:rsidP="00571F9E">
                  <w:pPr>
                    <w:pStyle w:val="len"/>
                    <w:spacing w:before="0" w:beforeAutospacing="0" w:after="0" w:afterAutospacing="0"/>
                    <w:jc w:val="both"/>
                    <w:rPr>
                      <w:rFonts w:ascii="Arial" w:hAnsi="Arial" w:cs="Arial"/>
                      <w:sz w:val="20"/>
                      <w:szCs w:val="20"/>
                    </w:rPr>
                  </w:pPr>
                </w:p>
                <w:p w14:paraId="74276688"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Kandidatura oziroma lista kandidatov mora vsebovati oznako volilne enote, ime predlagatelja, ime liste kandidatov, osebne podatke kandidatov: ime, priimek, rojstni podatki, stopnja izobrazbe, naziv izobrazbe, strokovni ali znanstveni naslov in delo, ki ga opravlja, naslov stalnega prebivališča oziroma začasnega prebivališča, če je državljan druge države članice EU in nima prijavljenega stalnega prebivališča v Republiki Sloveniji, ime in priimek ter naslov stalnega prebivališča predstavnika kandidature oziroma liste kandidatov, če je državljan druge države članice EU, ki nima prijavljenega stalnega prebivališča v Republiki Sloveniji, pa naslov začasnega prebivališča. Kandidaturi oziroma listi kandidatov morajo biti priložena pisna soglasja kandidatov in s tem zakonom določeno najmanjše število podpisov volivcev na predpisanih obrazcih.</w:t>
                  </w:r>
                </w:p>
                <w:p w14:paraId="26956319" w14:textId="77777777" w:rsidR="00D80917" w:rsidRPr="00571F9E" w:rsidRDefault="00D80917" w:rsidP="00571F9E">
                  <w:pPr>
                    <w:pStyle w:val="odstavek"/>
                    <w:spacing w:before="0" w:beforeAutospacing="0" w:after="0" w:afterAutospacing="0"/>
                    <w:jc w:val="both"/>
                    <w:rPr>
                      <w:rFonts w:ascii="Arial" w:hAnsi="Arial" w:cs="Arial"/>
                      <w:sz w:val="20"/>
                      <w:szCs w:val="20"/>
                    </w:rPr>
                  </w:pPr>
                </w:p>
                <w:p w14:paraId="4C077AF1"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Kandidaturi oziroma listi kandidatov, ki jo vloži politična stranka, morajo biti priložena tudi pravila politične stranke o določanju kandidatov oziroma list kandidatov in zapisnik o določitvi kandidatov oziroma list kandidatov.</w:t>
                  </w:r>
                </w:p>
                <w:p w14:paraId="39538AF9"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5604469E" w14:textId="77777777" w:rsidR="00D80917" w:rsidRPr="00571F9E" w:rsidRDefault="00D80917" w:rsidP="00571F9E">
                  <w:pPr>
                    <w:pStyle w:val="odstavek"/>
                    <w:spacing w:before="0" w:beforeAutospacing="0" w:after="0" w:afterAutospacing="0"/>
                    <w:jc w:val="center"/>
                    <w:rPr>
                      <w:rFonts w:ascii="Arial" w:hAnsi="Arial" w:cs="Arial"/>
                      <w:sz w:val="20"/>
                      <w:szCs w:val="20"/>
                    </w:rPr>
                  </w:pPr>
                  <w:r w:rsidRPr="00571F9E">
                    <w:rPr>
                      <w:rFonts w:ascii="Arial" w:hAnsi="Arial" w:cs="Arial"/>
                      <w:sz w:val="20"/>
                      <w:szCs w:val="20"/>
                    </w:rPr>
                    <w:t>74. člen</w:t>
                  </w:r>
                </w:p>
                <w:p w14:paraId="13DE9318" w14:textId="77777777" w:rsidR="00761F89" w:rsidRPr="00571F9E" w:rsidRDefault="00761F89" w:rsidP="00571F9E">
                  <w:pPr>
                    <w:pStyle w:val="odstavek"/>
                    <w:spacing w:before="0" w:beforeAutospacing="0" w:after="0" w:afterAutospacing="0"/>
                    <w:jc w:val="center"/>
                    <w:rPr>
                      <w:rFonts w:ascii="Arial" w:hAnsi="Arial" w:cs="Arial"/>
                      <w:sz w:val="20"/>
                      <w:szCs w:val="20"/>
                    </w:rPr>
                  </w:pPr>
                </w:p>
                <w:p w14:paraId="7D15F7C8"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Kandidature oziroma liste kandidatov se predložijo občinski volilni komisiji najpozneje trideset dni pred dnem glasovanja do 19. ure.</w:t>
                  </w:r>
                </w:p>
                <w:p w14:paraId="4ECFB26F"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Glede postopka potrjevanja kandidatur oziroma list kandidatov, določanja seznamov potrjenih kandidatur oziroma list kandidatov in njihove objave se smiselno uporabljajo določbe zakona o volitvah v državni zbor.</w:t>
                  </w:r>
                </w:p>
                <w:p w14:paraId="10FD330E" w14:textId="77777777" w:rsidR="00D80917" w:rsidRPr="00571F9E" w:rsidRDefault="00D80917" w:rsidP="00571F9E">
                  <w:pPr>
                    <w:pStyle w:val="odstavek"/>
                    <w:spacing w:before="0" w:beforeAutospacing="0" w:after="0" w:afterAutospacing="0"/>
                    <w:jc w:val="both"/>
                    <w:rPr>
                      <w:rFonts w:ascii="Arial" w:hAnsi="Arial" w:cs="Arial"/>
                      <w:sz w:val="20"/>
                      <w:szCs w:val="20"/>
                    </w:rPr>
                  </w:pPr>
                </w:p>
                <w:p w14:paraId="5C9C54AF"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90. člen</w:t>
                  </w:r>
                </w:p>
                <w:p w14:paraId="7469AB0B" w14:textId="77777777" w:rsidR="00D80917" w:rsidRPr="00571F9E" w:rsidRDefault="00D80917" w:rsidP="00571F9E">
                  <w:pPr>
                    <w:spacing w:line="240" w:lineRule="auto"/>
                    <w:jc w:val="center"/>
                    <w:rPr>
                      <w:rFonts w:cs="Arial"/>
                      <w:szCs w:val="20"/>
                      <w:lang w:val="sl-SI" w:eastAsia="sl-SI"/>
                    </w:rPr>
                  </w:pPr>
                </w:p>
                <w:p w14:paraId="14D3AD4D"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Občinska volilna komisija sestavi poročilo o izidu volitev v občini in ga pošlje županu najpozneje šesti dan po dnevu glasovanja. Občinska volilna komisija pošlje poročilo o izidu volitev v občini tudi Državni volilni komisiji ter predstavnikom kandidatur oziroma list kandidatov.</w:t>
                  </w:r>
                </w:p>
                <w:p w14:paraId="17AC1075" w14:textId="77777777" w:rsidR="00D80917" w:rsidRPr="00571F9E" w:rsidRDefault="00D80917" w:rsidP="00571F9E">
                  <w:pPr>
                    <w:spacing w:line="240" w:lineRule="auto"/>
                    <w:jc w:val="both"/>
                    <w:rPr>
                      <w:rFonts w:cs="Arial"/>
                      <w:szCs w:val="20"/>
                      <w:lang w:val="sl-SI" w:eastAsia="sl-SI"/>
                    </w:rPr>
                  </w:pPr>
                </w:p>
                <w:p w14:paraId="3F0015CC"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 xml:space="preserve">Izid volitev v občini objavi občinska volilna komisija v občinskem uradnem glasilu. </w:t>
                  </w:r>
                </w:p>
                <w:p w14:paraId="0150FCEB" w14:textId="77777777" w:rsidR="00751720" w:rsidRPr="00571F9E" w:rsidRDefault="00751720" w:rsidP="00571F9E">
                  <w:pPr>
                    <w:spacing w:line="240" w:lineRule="auto"/>
                    <w:jc w:val="both"/>
                    <w:rPr>
                      <w:rFonts w:cs="Arial"/>
                      <w:szCs w:val="20"/>
                      <w:lang w:val="sl-SI" w:eastAsia="sl-SI"/>
                    </w:rPr>
                  </w:pPr>
                </w:p>
                <w:p w14:paraId="1B0373A1" w14:textId="77777777" w:rsidR="00751720" w:rsidRPr="00571F9E" w:rsidRDefault="00751720" w:rsidP="00571F9E">
                  <w:pPr>
                    <w:spacing w:line="240" w:lineRule="auto"/>
                    <w:jc w:val="center"/>
                    <w:rPr>
                      <w:rFonts w:cs="Arial"/>
                      <w:szCs w:val="20"/>
                      <w:lang w:val="sl-SI" w:eastAsia="sl-SI"/>
                    </w:rPr>
                  </w:pPr>
                  <w:r w:rsidRPr="00571F9E">
                    <w:rPr>
                      <w:rFonts w:cs="Arial"/>
                      <w:szCs w:val="20"/>
                      <w:lang w:val="sl-SI" w:eastAsia="sl-SI"/>
                    </w:rPr>
                    <w:t>93. člen</w:t>
                  </w:r>
                </w:p>
                <w:p w14:paraId="6E779A10" w14:textId="77777777" w:rsidR="00751720" w:rsidRPr="00571F9E" w:rsidRDefault="00751720" w:rsidP="00571F9E">
                  <w:pPr>
                    <w:spacing w:line="240" w:lineRule="auto"/>
                    <w:jc w:val="both"/>
                    <w:rPr>
                      <w:rFonts w:cs="Arial"/>
                      <w:szCs w:val="20"/>
                      <w:lang w:val="sl-SI" w:eastAsia="sl-SI"/>
                    </w:rPr>
                  </w:pPr>
                </w:p>
                <w:p w14:paraId="7D5E5474" w14:textId="77777777" w:rsidR="00751720" w:rsidRPr="00571F9E" w:rsidRDefault="00751720" w:rsidP="00571F9E">
                  <w:pPr>
                    <w:spacing w:line="240" w:lineRule="auto"/>
                    <w:jc w:val="both"/>
                    <w:rPr>
                      <w:rFonts w:cs="Arial"/>
                      <w:szCs w:val="20"/>
                      <w:lang w:val="sl-SI" w:eastAsia="sl-SI"/>
                    </w:rPr>
                  </w:pPr>
                  <w:r w:rsidRPr="00571F9E">
                    <w:rPr>
                      <w:rFonts w:cs="Arial"/>
                      <w:szCs w:val="20"/>
                      <w:lang w:val="sl-SI" w:eastAsia="sl-SI"/>
                    </w:rPr>
                    <w:t>Ponovne volitve se opravijo, če občinska volilna komisija zaradi nepravilnosti, ki so ali bi lahko bistveno vplivale na izid volitev, razveljavi glasovanje na volišču in odredi ponovne volitve.</w:t>
                  </w:r>
                </w:p>
                <w:p w14:paraId="26DAD94F" w14:textId="77777777" w:rsidR="00D80917" w:rsidRPr="00571F9E" w:rsidRDefault="00D80917" w:rsidP="00571F9E">
                  <w:pPr>
                    <w:spacing w:line="240" w:lineRule="auto"/>
                    <w:jc w:val="center"/>
                    <w:rPr>
                      <w:rFonts w:cs="Arial"/>
                      <w:szCs w:val="20"/>
                      <w:lang w:val="sl-SI" w:eastAsia="sl-SI"/>
                    </w:rPr>
                  </w:pPr>
                </w:p>
                <w:p w14:paraId="34CF6638"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9</w:t>
                  </w:r>
                  <w:r w:rsidR="009478F6" w:rsidRPr="00571F9E">
                    <w:rPr>
                      <w:rFonts w:cs="Arial"/>
                      <w:szCs w:val="20"/>
                      <w:lang w:val="sl-SI" w:eastAsia="sl-SI"/>
                    </w:rPr>
                    <w:t>4</w:t>
                  </w:r>
                  <w:r w:rsidRPr="00571F9E">
                    <w:rPr>
                      <w:rFonts w:cs="Arial"/>
                      <w:szCs w:val="20"/>
                      <w:lang w:val="sl-SI" w:eastAsia="sl-SI"/>
                    </w:rPr>
                    <w:t>. člen</w:t>
                  </w:r>
                </w:p>
                <w:p w14:paraId="139146DE" w14:textId="77777777" w:rsidR="00D80917" w:rsidRPr="00571F9E" w:rsidRDefault="00D80917" w:rsidP="00571F9E">
                  <w:pPr>
                    <w:spacing w:line="240" w:lineRule="auto"/>
                    <w:jc w:val="center"/>
                    <w:rPr>
                      <w:rFonts w:cs="Arial"/>
                      <w:szCs w:val="20"/>
                      <w:lang w:val="sl-SI" w:eastAsia="sl-SI"/>
                    </w:rPr>
                  </w:pPr>
                </w:p>
                <w:p w14:paraId="475861EE"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Ponovne volitve se opravijo tudi v primeru, če občinski svet ne potrdi mandata člana občinskega sveta oziroma če sodišče na podlagi pritožbe razveljavi potrditev mandata člana občinskega sveta in občinska volilna komisija ugotovi, da je zaradi tega potrebno opraviti ponovne volitve.</w:t>
                  </w:r>
                </w:p>
                <w:p w14:paraId="24B1B28B" w14:textId="77777777" w:rsidR="00D80917" w:rsidRPr="00571F9E" w:rsidRDefault="00D80917" w:rsidP="00571F9E">
                  <w:pPr>
                    <w:spacing w:line="240" w:lineRule="auto"/>
                    <w:jc w:val="center"/>
                    <w:rPr>
                      <w:rFonts w:cs="Arial"/>
                      <w:szCs w:val="20"/>
                      <w:lang w:val="sl-SI" w:eastAsia="sl-SI"/>
                    </w:rPr>
                  </w:pPr>
                </w:p>
                <w:p w14:paraId="501B321F"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97. člen</w:t>
                  </w:r>
                </w:p>
                <w:p w14:paraId="3E5EAEDF" w14:textId="77777777" w:rsidR="00D80917" w:rsidRPr="00571F9E" w:rsidRDefault="00D80917" w:rsidP="00571F9E">
                  <w:pPr>
                    <w:spacing w:line="240" w:lineRule="auto"/>
                    <w:jc w:val="center"/>
                    <w:rPr>
                      <w:rFonts w:cs="Arial"/>
                      <w:szCs w:val="20"/>
                      <w:lang w:val="sl-SI" w:eastAsia="sl-SI"/>
                    </w:rPr>
                  </w:pPr>
                </w:p>
                <w:p w14:paraId="51677229"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Zoper odločbo občinske volilne komisije, s katero se zavrne kandidatura oziroma lista kandidatov ali ugovor iz 96. in 96.a člena tega zakona, lahko vsak kandidat ali predstavnik kandidature oziroma liste kandidatov vloži pritožbo na sodišče, pristojno za upravne spore v 48 urah po prejemu odločbe.</w:t>
                  </w:r>
                </w:p>
                <w:p w14:paraId="08935DDF" w14:textId="77777777" w:rsidR="00D80917" w:rsidRPr="00571F9E" w:rsidRDefault="00D80917" w:rsidP="00571F9E">
                  <w:pPr>
                    <w:spacing w:line="240" w:lineRule="auto"/>
                    <w:jc w:val="center"/>
                    <w:rPr>
                      <w:rFonts w:cs="Arial"/>
                      <w:szCs w:val="20"/>
                      <w:lang w:val="sl-SI" w:eastAsia="sl-SI"/>
                    </w:rPr>
                  </w:pPr>
                </w:p>
                <w:p w14:paraId="1884F8B9"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Sodišče mora odločiti o pritožbi najpozneje v 48 urah po prejemu pritožbe.</w:t>
                  </w:r>
                </w:p>
                <w:p w14:paraId="40469A56" w14:textId="77777777" w:rsidR="00D80917" w:rsidRPr="00571F9E" w:rsidRDefault="00D80917" w:rsidP="00571F9E">
                  <w:pPr>
                    <w:spacing w:line="240" w:lineRule="auto"/>
                    <w:jc w:val="both"/>
                    <w:rPr>
                      <w:rFonts w:cs="Arial"/>
                      <w:szCs w:val="20"/>
                      <w:lang w:val="sl-SI" w:eastAsia="sl-SI"/>
                    </w:rPr>
                  </w:pPr>
                </w:p>
                <w:p w14:paraId="6F9BB9DE"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lastRenderedPageBreak/>
                    <w:t>98. člen</w:t>
                  </w:r>
                </w:p>
                <w:p w14:paraId="443677AE" w14:textId="77777777" w:rsidR="00D80917" w:rsidRPr="00571F9E" w:rsidRDefault="00D80917" w:rsidP="00571F9E">
                  <w:pPr>
                    <w:pStyle w:val="len"/>
                    <w:spacing w:before="0" w:beforeAutospacing="0" w:after="0" w:afterAutospacing="0"/>
                    <w:jc w:val="both"/>
                    <w:rPr>
                      <w:rFonts w:ascii="Arial" w:hAnsi="Arial" w:cs="Arial"/>
                      <w:sz w:val="20"/>
                      <w:szCs w:val="20"/>
                    </w:rPr>
                  </w:pPr>
                </w:p>
                <w:p w14:paraId="789A15C4"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Zaradi nepravilnosti pri delu volilnega odbora ima vsak kandidat, predstavnik kandidature oziroma liste kandidatov in vsak volivec pravico vložiti ugovor pri občinski volilni komisiji.</w:t>
                  </w:r>
                </w:p>
                <w:p w14:paraId="4A41EBF3" w14:textId="77777777" w:rsidR="00D80917" w:rsidRPr="00571F9E" w:rsidRDefault="00D80917" w:rsidP="00571F9E">
                  <w:pPr>
                    <w:pStyle w:val="odstavek"/>
                    <w:spacing w:before="0" w:beforeAutospacing="0" w:after="0" w:afterAutospacing="0"/>
                    <w:jc w:val="both"/>
                    <w:rPr>
                      <w:rFonts w:ascii="Arial" w:hAnsi="Arial" w:cs="Arial"/>
                      <w:sz w:val="20"/>
                      <w:szCs w:val="20"/>
                    </w:rPr>
                  </w:pPr>
                </w:p>
                <w:p w14:paraId="5E05AAE8"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Ugovor se lahko vloži najpozneje naslednji dan po dnevu glasovanja. Občinska volilna komisija mora odločiti o ugovoru najpozneje četrti dan od dneva glasovanja.</w:t>
                  </w:r>
                </w:p>
                <w:p w14:paraId="1A7A7A1F" w14:textId="77777777" w:rsidR="00D80917" w:rsidRPr="00571F9E" w:rsidRDefault="00D80917" w:rsidP="00571F9E">
                  <w:pPr>
                    <w:pStyle w:val="odstavek"/>
                    <w:spacing w:before="0" w:beforeAutospacing="0" w:after="0" w:afterAutospacing="0"/>
                    <w:jc w:val="both"/>
                    <w:rPr>
                      <w:rFonts w:ascii="Arial" w:hAnsi="Arial" w:cs="Arial"/>
                      <w:sz w:val="20"/>
                      <w:szCs w:val="20"/>
                    </w:rPr>
                  </w:pPr>
                </w:p>
                <w:p w14:paraId="67ABCA0E"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t>99. člen</w:t>
                  </w:r>
                </w:p>
                <w:p w14:paraId="44737046" w14:textId="77777777" w:rsidR="00D80917" w:rsidRPr="00571F9E" w:rsidRDefault="00D80917" w:rsidP="00571F9E">
                  <w:pPr>
                    <w:pStyle w:val="len"/>
                    <w:spacing w:before="0" w:beforeAutospacing="0" w:after="0" w:afterAutospacing="0"/>
                    <w:jc w:val="both"/>
                    <w:rPr>
                      <w:rFonts w:ascii="Arial" w:hAnsi="Arial" w:cs="Arial"/>
                      <w:sz w:val="20"/>
                      <w:szCs w:val="20"/>
                    </w:rPr>
                  </w:pPr>
                </w:p>
                <w:p w14:paraId="1BA70A91"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Če občinska volilna komisija ugotovi takšne nepravilnosti pri glasovanju na volišču oziroma pri delu volilnega odbora, ki so ali bi lahko bistveno vplivale na izid volitev, razveljavi glasovanje na volišču ter odredi ponovne volitve v obsegu, v katerem je bilo glasovanje razveljavljeno.</w:t>
                  </w:r>
                </w:p>
                <w:p w14:paraId="724D2E0C" w14:textId="77777777" w:rsidR="00D80917" w:rsidRPr="00571F9E" w:rsidRDefault="00D80917" w:rsidP="00571F9E">
                  <w:pPr>
                    <w:spacing w:line="240" w:lineRule="auto"/>
                    <w:jc w:val="center"/>
                    <w:rPr>
                      <w:rFonts w:cs="Arial"/>
                      <w:szCs w:val="20"/>
                      <w:lang w:val="sl-SI" w:eastAsia="sl-SI"/>
                    </w:rPr>
                  </w:pPr>
                </w:p>
                <w:p w14:paraId="15EC663E"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100. člen</w:t>
                  </w:r>
                </w:p>
                <w:p w14:paraId="291B10F2" w14:textId="77777777" w:rsidR="00D80917" w:rsidRPr="00571F9E" w:rsidRDefault="00D80917" w:rsidP="00571F9E">
                  <w:pPr>
                    <w:spacing w:line="240" w:lineRule="auto"/>
                    <w:jc w:val="both"/>
                    <w:rPr>
                      <w:rFonts w:cs="Arial"/>
                      <w:szCs w:val="20"/>
                      <w:lang w:val="sl-SI" w:eastAsia="sl-SI"/>
                    </w:rPr>
                  </w:pPr>
                </w:p>
                <w:p w14:paraId="0E65E524"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Zoper odločitev občinske volilne komisije, ki lahko vpliva na potrditev mandatov, ima vsak kandidat in predstavnik kandidature oziroma liste kandidatov pravico vložiti pritožbo na občinski svet, razen v primeru nadomestnih volitev iz 30. člena tega zakona, kjer ima pravico do pritožbe samo predstavnik liste kandidatov. Pritožbo lahko vloži do začetka prve seje občinskega sveta. Pritožbo, ki se nanaša na nadomestne, naknadne ali ponovne volitve, pa lahko vloži najpozneje v 15 dneh od dneva teh volitev.</w:t>
                  </w:r>
                </w:p>
                <w:p w14:paraId="7764B63E" w14:textId="77777777" w:rsidR="00761F89" w:rsidRPr="00571F9E" w:rsidRDefault="00761F89" w:rsidP="00571F9E">
                  <w:pPr>
                    <w:spacing w:line="240" w:lineRule="auto"/>
                    <w:jc w:val="both"/>
                    <w:rPr>
                      <w:rFonts w:cs="Arial"/>
                      <w:szCs w:val="20"/>
                      <w:lang w:val="sl-SI" w:eastAsia="sl-SI"/>
                    </w:rPr>
                  </w:pPr>
                </w:p>
                <w:p w14:paraId="761445A8"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Občinski svet odloči o pritožbi ob potrditvi mandatov članov občinskega sveta.</w:t>
                  </w:r>
                </w:p>
                <w:p w14:paraId="02C124FD" w14:textId="77777777" w:rsidR="00D80917" w:rsidRPr="00571F9E" w:rsidRDefault="00D80917" w:rsidP="00571F9E">
                  <w:pPr>
                    <w:spacing w:line="240" w:lineRule="auto"/>
                    <w:jc w:val="both"/>
                    <w:rPr>
                      <w:rFonts w:cs="Arial"/>
                      <w:szCs w:val="20"/>
                      <w:lang w:val="sl-SI" w:eastAsia="sl-SI"/>
                    </w:rPr>
                  </w:pPr>
                </w:p>
                <w:p w14:paraId="46B4A134"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101. člen</w:t>
                  </w:r>
                </w:p>
                <w:p w14:paraId="1A991093" w14:textId="77777777" w:rsidR="00D80917" w:rsidRPr="00571F9E" w:rsidRDefault="00D80917" w:rsidP="00571F9E">
                  <w:pPr>
                    <w:spacing w:line="240" w:lineRule="auto"/>
                    <w:jc w:val="both"/>
                    <w:rPr>
                      <w:rFonts w:cs="Arial"/>
                      <w:szCs w:val="20"/>
                      <w:lang w:val="sl-SI" w:eastAsia="sl-SI"/>
                    </w:rPr>
                  </w:pPr>
                </w:p>
                <w:p w14:paraId="7D1DA938"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Če občinski svet pritožbi ne ugodi, pritožnik lahko v osmih dneh od dneva prejema obvestila, vloži pritožbo na sodišče, pristojno za upravne spore.</w:t>
                  </w:r>
                </w:p>
                <w:p w14:paraId="75F1D708" w14:textId="77777777" w:rsidR="00D80917" w:rsidRPr="00571F9E" w:rsidRDefault="00D80917" w:rsidP="00571F9E">
                  <w:pPr>
                    <w:spacing w:line="240" w:lineRule="auto"/>
                    <w:jc w:val="both"/>
                    <w:rPr>
                      <w:rFonts w:cs="Arial"/>
                      <w:szCs w:val="20"/>
                      <w:lang w:val="sl-SI" w:eastAsia="sl-SI"/>
                    </w:rPr>
                  </w:pPr>
                </w:p>
                <w:p w14:paraId="59D33A54"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Sodišče odloči o pritožbi v 30 dneh od dneva vložitve pritožbe.</w:t>
                  </w:r>
                </w:p>
                <w:p w14:paraId="17717C10" w14:textId="77777777" w:rsidR="00D80917" w:rsidRPr="00571F9E" w:rsidRDefault="00D80917" w:rsidP="00571F9E">
                  <w:pPr>
                    <w:spacing w:line="240" w:lineRule="auto"/>
                    <w:jc w:val="both"/>
                    <w:rPr>
                      <w:rFonts w:cs="Arial"/>
                      <w:szCs w:val="20"/>
                      <w:lang w:val="sl-SI" w:eastAsia="sl-SI"/>
                    </w:rPr>
                  </w:pPr>
                </w:p>
                <w:p w14:paraId="77B13997"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102. člen</w:t>
                  </w:r>
                </w:p>
                <w:p w14:paraId="64FB5681" w14:textId="77777777" w:rsidR="00D80917" w:rsidRPr="00571F9E" w:rsidRDefault="00D80917" w:rsidP="00571F9E">
                  <w:pPr>
                    <w:spacing w:line="240" w:lineRule="auto"/>
                    <w:jc w:val="both"/>
                    <w:rPr>
                      <w:rFonts w:cs="Arial"/>
                      <w:szCs w:val="20"/>
                      <w:lang w:val="sl-SI" w:eastAsia="sl-SI"/>
                    </w:rPr>
                  </w:pPr>
                </w:p>
                <w:p w14:paraId="19328E6C"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 xml:space="preserve">V primerih iz prejšnjega člena in 97. člena tega zakona sodišče odloča v senatu treh sodnikov. </w:t>
                  </w:r>
                </w:p>
                <w:p w14:paraId="438E8CDE"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Sodišče odloča ob primerni uporabi določb zakona o upravnih sporih.</w:t>
                  </w:r>
                </w:p>
                <w:p w14:paraId="4EBEED00" w14:textId="77777777" w:rsidR="00013731" w:rsidRPr="00571F9E" w:rsidRDefault="00013731" w:rsidP="00571F9E">
                  <w:pPr>
                    <w:spacing w:line="240" w:lineRule="auto"/>
                    <w:jc w:val="both"/>
                    <w:rPr>
                      <w:rFonts w:cs="Arial"/>
                      <w:szCs w:val="20"/>
                      <w:lang w:val="sl-SI" w:eastAsia="sl-SI"/>
                    </w:rPr>
                  </w:pPr>
                </w:p>
                <w:p w14:paraId="17336A20" w14:textId="3504A876" w:rsidR="00284778" w:rsidRPr="00571F9E" w:rsidRDefault="00284778" w:rsidP="00571F9E">
                  <w:pPr>
                    <w:spacing w:line="240" w:lineRule="auto"/>
                    <w:jc w:val="center"/>
                    <w:rPr>
                      <w:rFonts w:cs="Arial"/>
                      <w:szCs w:val="20"/>
                      <w:lang w:val="sl-SI" w:eastAsia="sl-SI"/>
                    </w:rPr>
                  </w:pPr>
                  <w:r w:rsidRPr="00571F9E">
                    <w:rPr>
                      <w:rFonts w:cs="Arial"/>
                      <w:szCs w:val="20"/>
                      <w:lang w:val="sl-SI" w:eastAsia="sl-SI"/>
                    </w:rPr>
                    <w:t>106. člen</w:t>
                  </w:r>
                </w:p>
                <w:p w14:paraId="66D73926" w14:textId="77777777" w:rsidR="00284778" w:rsidRPr="00571F9E" w:rsidRDefault="00284778" w:rsidP="00571F9E">
                  <w:pPr>
                    <w:spacing w:line="240" w:lineRule="auto"/>
                    <w:jc w:val="center"/>
                    <w:rPr>
                      <w:rFonts w:cs="Arial"/>
                      <w:szCs w:val="20"/>
                      <w:lang w:val="sl-SI" w:eastAsia="sl-SI"/>
                    </w:rPr>
                  </w:pPr>
                </w:p>
                <w:p w14:paraId="59764E36" w14:textId="77777777" w:rsidR="007F6088" w:rsidRPr="00571F9E" w:rsidRDefault="00284778" w:rsidP="00571F9E">
                  <w:pPr>
                    <w:spacing w:line="240" w:lineRule="auto"/>
                    <w:jc w:val="both"/>
                    <w:rPr>
                      <w:rFonts w:cs="Arial"/>
                      <w:szCs w:val="20"/>
                      <w:lang w:val="sl-SI" w:eastAsia="sl-SI"/>
                    </w:rPr>
                  </w:pPr>
                  <w:r w:rsidRPr="00571F9E">
                    <w:rPr>
                      <w:rFonts w:cs="Arial"/>
                      <w:szCs w:val="20"/>
                      <w:lang w:val="sl-SI" w:eastAsia="sl-SI"/>
                    </w:rPr>
                    <w:t>Glede določanja kandidatov za župana veljajo smiselno določbe tega zakona o kandidiranju za večinske volitve v občinski svet. Kadar določa kandidata za župana skupina volivcev, je potrebno število podpisov najmanj 2% od števila volivcev v občini, ki so glasovali v prvem krogu na zadnjih rednih volitvah za župana, vendar ne manj kot 15 in ne več kot 2500.</w:t>
                  </w:r>
                </w:p>
                <w:p w14:paraId="5712B874" w14:textId="77777777" w:rsidR="007F6088" w:rsidRPr="00571F9E" w:rsidRDefault="007F6088" w:rsidP="00571F9E">
                  <w:pPr>
                    <w:spacing w:line="240" w:lineRule="auto"/>
                    <w:jc w:val="both"/>
                    <w:rPr>
                      <w:rFonts w:cs="Arial"/>
                      <w:color w:val="000000"/>
                      <w:szCs w:val="20"/>
                      <w:lang w:val="sl-SI"/>
                    </w:rPr>
                  </w:pPr>
                </w:p>
                <w:p w14:paraId="1C81E630" w14:textId="2AA35578" w:rsidR="00264F99" w:rsidRPr="00571F9E" w:rsidRDefault="00264F99" w:rsidP="00571F9E">
                  <w:pPr>
                    <w:spacing w:line="240" w:lineRule="auto"/>
                    <w:jc w:val="center"/>
                    <w:rPr>
                      <w:rFonts w:cs="Arial"/>
                      <w:color w:val="000000"/>
                      <w:szCs w:val="20"/>
                      <w:lang w:val="sl-SI"/>
                    </w:rPr>
                  </w:pPr>
                  <w:r w:rsidRPr="00571F9E">
                    <w:rPr>
                      <w:rFonts w:cs="Arial"/>
                      <w:color w:val="000000"/>
                      <w:szCs w:val="20"/>
                      <w:lang w:val="sl-SI"/>
                    </w:rPr>
                    <w:t>109. člen</w:t>
                  </w:r>
                </w:p>
                <w:p w14:paraId="3E688CB0" w14:textId="5096799F"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Za volitve članov svetov četrtnih skupnosti se smiselno uporabljajo določbe tega zakona, ki veljajo za volitve v občinski svet.</w:t>
                  </w:r>
                </w:p>
                <w:p w14:paraId="2335BEC0"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4BEA2031" w14:textId="19DFAD3C"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Za volitve članov svetov krajevnih skupnosti in članov svetov vaških skupnosti kot delov občine se smiselno uporabljajo določbe tega zakona, ki veljajo za večinske volitve v občinski svet.</w:t>
                  </w:r>
                </w:p>
                <w:p w14:paraId="77EA4AF7"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6FE1D2FC" w14:textId="77632652"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Ne glede na 54. člen tega zakona kandidate za člane sveta krajevne, vaške oziroma četrtne skupnosti lahko določi s podpisovanjem skupina najmanj desetih volivcev. Podpisi se dajejo na seznamu, ki vsebuje osebne podatke podpisnikov: ime in priimek, rojstni datum in naslov stalnega prebivališča, če so podpisniki državljani druge države članice EU, pa naslov začasnega prebivališča, če nimajo prijavljenega stalnega prebivališča v Republiki Sloveniji. Podatke v seznamu podpisnikov overi občinska volilna komisija.</w:t>
                  </w:r>
                </w:p>
                <w:p w14:paraId="3FA2E54B"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45680FEC" w14:textId="39355340"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Politična stranka določi kandidate za člane sveta krajevne, vaške oziroma četrtne skupnosti po postopku, določenem v 51. členu tega zakona. Pri določanju kandidatov morajo sodelovati člani stranke, ki imajo volilno pravico in stalno prebivališče v občini.</w:t>
                  </w:r>
                </w:p>
                <w:p w14:paraId="4437ACAC" w14:textId="31604A6D"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Volilne enote določi organ lokalne skupnosti, ki je z zakonom pristojen za določitev števila članov organa ožjega dela skupnosti.</w:t>
                  </w:r>
                </w:p>
                <w:p w14:paraId="17E9EB6E"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26E81774" w14:textId="581F27B1"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Volilne enote se določijo tako, da je zagotovljena zastopanost prebivalcev posameznih naselij oziroma delov krajevne, vaške ali četrtne skupnosti v svetu te skupnosti.</w:t>
                  </w:r>
                </w:p>
                <w:p w14:paraId="19E558D3"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30D8963B" w14:textId="66A848E2"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Volilno pravico imajo državljani Republike Slovenije s stalnim prebivališčem v krajevni, vaški oziroma četrtni skupnosti.</w:t>
                  </w:r>
                </w:p>
                <w:p w14:paraId="5FE588B1"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00082E27" w14:textId="75A84CD1"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Volilno pravico imajo tudi državljani druge države članice EU, ki imajo potrdilo o prijavi stalnega prebivanja in prijavljeno stalno prebivališče v krajevni, vaški oziroma četrtni skupnosti, če nimajo prijavljenega stalnega prebivališča v Republiki Sloveniji, pa potrdilo o prijavi prebivanja in prijavljeno začasno prebivališče v krajevni, vaški oziroma četrtni skupnosti.</w:t>
                  </w:r>
                </w:p>
                <w:p w14:paraId="08D2A3AB"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54DF440A" w14:textId="365689E4"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Volilno pravico imajo tudi tujci, ki imajo dovoljenje za stalno prebivanje in prijavljeno stalno prebivališče v krajevni, vaški oziroma četrtni skupnosti.</w:t>
                  </w:r>
                </w:p>
                <w:p w14:paraId="35825C99"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1442247B" w14:textId="39E3B70D" w:rsidR="00264F99" w:rsidRPr="00571F9E" w:rsidRDefault="00264F99" w:rsidP="00571F9E">
                  <w:pPr>
                    <w:pStyle w:val="len"/>
                    <w:shd w:val="clear" w:color="auto" w:fill="FFFFFF"/>
                    <w:spacing w:before="0" w:beforeAutospacing="0" w:after="0" w:afterAutospacing="0"/>
                    <w:jc w:val="center"/>
                    <w:rPr>
                      <w:rFonts w:ascii="Arial" w:hAnsi="Arial" w:cs="Arial"/>
                      <w:color w:val="000000"/>
                      <w:sz w:val="20"/>
                      <w:szCs w:val="20"/>
                    </w:rPr>
                  </w:pPr>
                  <w:r w:rsidRPr="00571F9E">
                    <w:rPr>
                      <w:rFonts w:ascii="Arial" w:hAnsi="Arial" w:cs="Arial"/>
                      <w:color w:val="000000"/>
                      <w:sz w:val="20"/>
                      <w:szCs w:val="20"/>
                    </w:rPr>
                    <w:t>110. člen</w:t>
                  </w:r>
                </w:p>
                <w:p w14:paraId="2C9EBFE4" w14:textId="77777777" w:rsidR="00761F89" w:rsidRPr="00571F9E" w:rsidRDefault="00761F89" w:rsidP="00571F9E">
                  <w:pPr>
                    <w:pStyle w:val="len"/>
                    <w:shd w:val="clear" w:color="auto" w:fill="FFFFFF"/>
                    <w:spacing w:before="0" w:beforeAutospacing="0" w:after="0" w:afterAutospacing="0"/>
                    <w:jc w:val="center"/>
                    <w:rPr>
                      <w:rFonts w:ascii="Arial" w:hAnsi="Arial" w:cs="Arial"/>
                      <w:color w:val="000000"/>
                      <w:sz w:val="20"/>
                      <w:szCs w:val="20"/>
                    </w:rPr>
                  </w:pPr>
                </w:p>
                <w:p w14:paraId="487E3290" w14:textId="3DDB2389"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Redne volitve v svete krajevnih, vaških in četrtnih skupnosti se opravijo istočasno kot redne volitve v občinske svete.</w:t>
                  </w:r>
                </w:p>
                <w:p w14:paraId="2E9D0948"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2C669AC7" w14:textId="47CFFD6B"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Nadomestne volitve v svete krajevnih in vaških skupnosti se opravijo, ko preneha mandat najmanj tretjini članov sveta.</w:t>
                  </w:r>
                </w:p>
                <w:p w14:paraId="75DA19FF" w14:textId="77777777" w:rsidR="00D80917" w:rsidRPr="00571F9E" w:rsidRDefault="00D80917" w:rsidP="00571F9E">
                  <w:pPr>
                    <w:spacing w:line="240" w:lineRule="auto"/>
                    <w:jc w:val="both"/>
                    <w:rPr>
                      <w:rFonts w:cs="Arial"/>
                      <w:szCs w:val="20"/>
                      <w:lang w:val="sl-SI"/>
                    </w:rPr>
                  </w:pPr>
                </w:p>
                <w:p w14:paraId="4B24514F" w14:textId="77777777" w:rsidR="00D80917" w:rsidRPr="00571F9E" w:rsidRDefault="00D80917" w:rsidP="00571F9E">
                  <w:pPr>
                    <w:spacing w:line="240" w:lineRule="auto"/>
                    <w:jc w:val="both"/>
                    <w:rPr>
                      <w:rFonts w:cs="Arial"/>
                      <w:szCs w:val="20"/>
                      <w:lang w:val="sl-SI"/>
                    </w:rPr>
                  </w:pPr>
                  <w:r w:rsidRPr="00571F9E">
                    <w:rPr>
                      <w:rFonts w:cs="Arial"/>
                      <w:szCs w:val="20"/>
                      <w:lang w:val="sl-SI"/>
                    </w:rPr>
                    <w:t>ZAKON O LOKALNI SAMOUPRAVI</w:t>
                  </w:r>
                </w:p>
                <w:p w14:paraId="4B501F56" w14:textId="77777777" w:rsidR="00D80917" w:rsidRPr="00571F9E" w:rsidRDefault="00D80917" w:rsidP="00571F9E">
                  <w:pPr>
                    <w:spacing w:line="240" w:lineRule="auto"/>
                    <w:jc w:val="both"/>
                    <w:rPr>
                      <w:rFonts w:cs="Arial"/>
                      <w:szCs w:val="20"/>
                      <w:lang w:val="sl-SI"/>
                    </w:rPr>
                  </w:pPr>
                </w:p>
                <w:p w14:paraId="5BCF05B3" w14:textId="77777777" w:rsidR="00D80917" w:rsidRPr="00571F9E" w:rsidRDefault="00D80917" w:rsidP="00571F9E">
                  <w:pPr>
                    <w:spacing w:line="240" w:lineRule="auto"/>
                    <w:jc w:val="center"/>
                    <w:rPr>
                      <w:rFonts w:cs="Arial"/>
                      <w:szCs w:val="20"/>
                      <w:lang w:val="sl-SI"/>
                    </w:rPr>
                  </w:pPr>
                  <w:r w:rsidRPr="00571F9E">
                    <w:rPr>
                      <w:rFonts w:cs="Arial"/>
                      <w:szCs w:val="20"/>
                      <w:lang w:val="sl-SI"/>
                    </w:rPr>
                    <w:t>15.b člen</w:t>
                  </w:r>
                </w:p>
                <w:p w14:paraId="301A8D9A" w14:textId="77777777" w:rsidR="00D80917" w:rsidRPr="00571F9E" w:rsidRDefault="00D80917" w:rsidP="00571F9E">
                  <w:pPr>
                    <w:spacing w:line="240" w:lineRule="auto"/>
                    <w:jc w:val="both"/>
                    <w:rPr>
                      <w:rFonts w:cs="Arial"/>
                      <w:szCs w:val="20"/>
                      <w:lang w:val="sl-SI"/>
                    </w:rPr>
                  </w:pPr>
                </w:p>
                <w:p w14:paraId="05B7242A" w14:textId="77777777" w:rsidR="00D80917" w:rsidRPr="00571F9E" w:rsidRDefault="00D80917" w:rsidP="00571F9E">
                  <w:pPr>
                    <w:spacing w:line="240" w:lineRule="auto"/>
                    <w:jc w:val="both"/>
                    <w:rPr>
                      <w:rFonts w:cs="Arial"/>
                      <w:szCs w:val="20"/>
                      <w:lang w:val="sl-SI"/>
                    </w:rPr>
                  </w:pPr>
                  <w:r w:rsidRPr="00571F9E">
                    <w:rPr>
                      <w:rFonts w:cs="Arial"/>
                      <w:szCs w:val="20"/>
                      <w:lang w:val="sl-SI"/>
                    </w:rPr>
                    <w:t>Volitve v občinski svet in volitve župana nove občine se izvedejo ob prvih rednih lokalnih volitvah po njeni ustanovitvi.</w:t>
                  </w:r>
                </w:p>
                <w:p w14:paraId="5DF32337" w14:textId="77777777" w:rsidR="00D80917" w:rsidRPr="00571F9E" w:rsidRDefault="00D80917" w:rsidP="00571F9E">
                  <w:pPr>
                    <w:spacing w:line="240" w:lineRule="auto"/>
                    <w:jc w:val="both"/>
                    <w:rPr>
                      <w:rFonts w:cs="Arial"/>
                      <w:szCs w:val="20"/>
                      <w:lang w:val="sl-SI"/>
                    </w:rPr>
                  </w:pPr>
                </w:p>
                <w:p w14:paraId="539AEB84"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Občinsko volilno komisijo nove občine imenuje občinski svet oziroma občinski sveti občin, na območju katerih je bila nova občina ustanovljena.</w:t>
                  </w:r>
                </w:p>
                <w:p w14:paraId="794A0E6D" w14:textId="77777777" w:rsidR="00D80917" w:rsidRPr="00571F9E" w:rsidRDefault="00D80917" w:rsidP="00571F9E">
                  <w:pPr>
                    <w:spacing w:line="240" w:lineRule="auto"/>
                    <w:jc w:val="both"/>
                    <w:rPr>
                      <w:rFonts w:cs="Arial"/>
                      <w:szCs w:val="20"/>
                      <w:lang w:val="sl-SI"/>
                    </w:rPr>
                  </w:pPr>
                </w:p>
                <w:p w14:paraId="291865E2"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Občinsko volilno komisijo je treba imenovati najkasneje do objave razpisa rednih lokalnih volitev v občinske svete, sicer jo imenuje republiška volilna komisija.</w:t>
                  </w:r>
                </w:p>
                <w:p w14:paraId="2809535D" w14:textId="77777777" w:rsidR="00D80917" w:rsidRPr="00571F9E" w:rsidRDefault="00D80917" w:rsidP="00571F9E">
                  <w:pPr>
                    <w:spacing w:line="240" w:lineRule="auto"/>
                    <w:jc w:val="both"/>
                    <w:rPr>
                      <w:rFonts w:cs="Arial"/>
                      <w:szCs w:val="20"/>
                      <w:lang w:val="sl-SI"/>
                    </w:rPr>
                  </w:pPr>
                </w:p>
                <w:p w14:paraId="08CFDC79" w14:textId="77777777" w:rsidR="00D80917" w:rsidRPr="00571F9E" w:rsidRDefault="00D80917" w:rsidP="00571F9E">
                  <w:pPr>
                    <w:spacing w:line="240" w:lineRule="auto"/>
                    <w:jc w:val="both"/>
                    <w:rPr>
                      <w:rFonts w:cs="Arial"/>
                      <w:szCs w:val="20"/>
                      <w:lang w:val="sl-SI"/>
                    </w:rPr>
                  </w:pPr>
                  <w:r w:rsidRPr="00571F9E">
                    <w:rPr>
                      <w:rFonts w:cs="Arial"/>
                      <w:szCs w:val="20"/>
                      <w:lang w:val="sl-SI"/>
                    </w:rPr>
                    <w:t>Nova občina se konstituira in začne opravljati svoje naloge s prvim dnem proračunskega leta, ki sledi letu, v katerem so bile opravljene volitve.</w:t>
                  </w:r>
                </w:p>
                <w:p w14:paraId="2949BE96" w14:textId="77777777" w:rsidR="00D80917" w:rsidRPr="00571F9E" w:rsidRDefault="00D80917" w:rsidP="00571F9E">
                  <w:pPr>
                    <w:spacing w:line="240" w:lineRule="auto"/>
                    <w:jc w:val="both"/>
                    <w:rPr>
                      <w:rFonts w:cs="Arial"/>
                      <w:szCs w:val="20"/>
                      <w:lang w:val="sl-SI"/>
                    </w:rPr>
                  </w:pPr>
                </w:p>
                <w:p w14:paraId="0D2155EA"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Občinski svet se konstituira na prvi seji po volitvah, na kateri je potrjenih več kot polovica mandatov članov sveta.</w:t>
                  </w:r>
                </w:p>
                <w:p w14:paraId="52E9A82E" w14:textId="77777777" w:rsidR="00D80917" w:rsidRPr="00571F9E" w:rsidRDefault="00D80917" w:rsidP="00571F9E">
                  <w:pPr>
                    <w:spacing w:line="240" w:lineRule="auto"/>
                    <w:jc w:val="both"/>
                    <w:rPr>
                      <w:rFonts w:cs="Arial"/>
                      <w:szCs w:val="20"/>
                      <w:lang w:val="sl-SI"/>
                    </w:rPr>
                  </w:pPr>
                </w:p>
                <w:p w14:paraId="68E5D310" w14:textId="77777777" w:rsidR="00D80917" w:rsidRPr="00571F9E" w:rsidRDefault="00D80917" w:rsidP="00571F9E">
                  <w:pPr>
                    <w:spacing w:line="240" w:lineRule="auto"/>
                    <w:jc w:val="both"/>
                    <w:rPr>
                      <w:rFonts w:cs="Arial"/>
                      <w:szCs w:val="20"/>
                      <w:lang w:val="sl-SI"/>
                    </w:rPr>
                  </w:pPr>
                  <w:r w:rsidRPr="00571F9E">
                    <w:rPr>
                      <w:rFonts w:cs="Arial"/>
                      <w:szCs w:val="20"/>
                      <w:lang w:val="sl-SI"/>
                    </w:rPr>
                    <w:t>Prvo sejo občinskega sveta skliče prejšnji župan, prvo sejo občinskega sveta nove občine pa predsednik občinske volilne komisije. Prvo sejo vodi najstarejši član občinskega sveta oziroma član, ki ga na predlog najstarejšega člana določi občinski svet.</w:t>
                  </w:r>
                </w:p>
                <w:p w14:paraId="53DEEB4C" w14:textId="77777777" w:rsidR="00D80917" w:rsidRPr="00571F9E" w:rsidRDefault="00D80917" w:rsidP="00571F9E">
                  <w:pPr>
                    <w:spacing w:line="240" w:lineRule="auto"/>
                    <w:jc w:val="both"/>
                    <w:rPr>
                      <w:rFonts w:cs="Arial"/>
                      <w:szCs w:val="20"/>
                      <w:lang w:val="sl-SI"/>
                    </w:rPr>
                  </w:pPr>
                </w:p>
                <w:p w14:paraId="29F59E53"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Občinski svet na prvi seji najprej imenuje komisijo za potrditev mandatov članov občinskega sveta in ugotovitev izvolitve župana.</w:t>
                  </w:r>
                </w:p>
                <w:p w14:paraId="4EC79637" w14:textId="77777777" w:rsidR="00D80917" w:rsidRPr="00571F9E" w:rsidRDefault="00D80917" w:rsidP="00571F9E">
                  <w:pPr>
                    <w:spacing w:line="240" w:lineRule="auto"/>
                    <w:jc w:val="both"/>
                    <w:rPr>
                      <w:rFonts w:cs="Arial"/>
                      <w:szCs w:val="20"/>
                      <w:lang w:val="sl-SI"/>
                    </w:rPr>
                  </w:pPr>
                </w:p>
                <w:p w14:paraId="59DAA16F" w14:textId="77777777" w:rsidR="00D80917" w:rsidRPr="00571F9E" w:rsidRDefault="00D80917" w:rsidP="00571F9E">
                  <w:pPr>
                    <w:spacing w:line="240" w:lineRule="auto"/>
                    <w:jc w:val="both"/>
                    <w:rPr>
                      <w:rFonts w:cs="Arial"/>
                      <w:szCs w:val="20"/>
                      <w:lang w:val="sl-SI"/>
                    </w:rPr>
                  </w:pPr>
                  <w:r w:rsidRPr="00571F9E">
                    <w:rPr>
                      <w:rFonts w:cs="Arial"/>
                      <w:szCs w:val="20"/>
                      <w:lang w:val="sl-SI"/>
                    </w:rPr>
                    <w:t>Komisiji iz prejšnjega odstavka se predloži poročilo občinske volilne komisije o izidu volitev, potrdila o izvolitvi članov občinskega sveta in župana ter morebitne pritožbe kandidatov ali predstavnikov kandidatur oziroma list kandidatov.</w:t>
                  </w:r>
                </w:p>
                <w:p w14:paraId="336FF6EB" w14:textId="77777777" w:rsidR="00D80917" w:rsidRPr="00571F9E" w:rsidRDefault="00D80917" w:rsidP="00571F9E">
                  <w:pPr>
                    <w:spacing w:line="240" w:lineRule="auto"/>
                    <w:jc w:val="both"/>
                    <w:rPr>
                      <w:rFonts w:cs="Arial"/>
                      <w:szCs w:val="20"/>
                      <w:lang w:val="sl-SI"/>
                    </w:rPr>
                  </w:pPr>
                </w:p>
                <w:p w14:paraId="696055CF" w14:textId="77777777" w:rsidR="00D80917" w:rsidRPr="00571F9E" w:rsidRDefault="00D80917" w:rsidP="00571F9E">
                  <w:pPr>
                    <w:spacing w:line="240" w:lineRule="auto"/>
                    <w:jc w:val="both"/>
                    <w:rPr>
                      <w:rFonts w:cs="Arial"/>
                      <w:szCs w:val="20"/>
                      <w:lang w:val="sl-SI"/>
                    </w:rPr>
                  </w:pPr>
                  <w:r w:rsidRPr="00571F9E">
                    <w:rPr>
                      <w:rFonts w:cs="Arial"/>
                      <w:szCs w:val="20"/>
                      <w:lang w:val="sl-SI"/>
                    </w:rPr>
                    <w:lastRenderedPageBreak/>
                    <w:t>Občinski svet odloči o potrditvi mandatov članov občinskega sveta na podlagi poročila komisije o pregledu potrdil o izvolitvi ter o vsebini in upravičenosti morebitnih pritožb.</w:t>
                  </w:r>
                </w:p>
                <w:p w14:paraId="2FC8C822" w14:textId="77777777" w:rsidR="00D80917" w:rsidRPr="00571F9E" w:rsidRDefault="00D80917" w:rsidP="00571F9E">
                  <w:pPr>
                    <w:spacing w:line="240" w:lineRule="auto"/>
                    <w:jc w:val="both"/>
                    <w:rPr>
                      <w:rFonts w:cs="Arial"/>
                      <w:szCs w:val="20"/>
                      <w:lang w:val="sl-SI"/>
                    </w:rPr>
                  </w:pPr>
                </w:p>
                <w:p w14:paraId="44B28356"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Občinski svet skupaj odloči o potrditvi mandatov, ki niso sporni, o vsakem spornem mandatu pa odloči posebej.</w:t>
                  </w:r>
                </w:p>
                <w:p w14:paraId="0F6562EC" w14:textId="77777777" w:rsidR="00D80917" w:rsidRPr="00571F9E" w:rsidRDefault="00D80917" w:rsidP="00571F9E">
                  <w:pPr>
                    <w:spacing w:line="240" w:lineRule="auto"/>
                    <w:jc w:val="both"/>
                    <w:rPr>
                      <w:rFonts w:cs="Arial"/>
                      <w:szCs w:val="20"/>
                      <w:lang w:val="sl-SI"/>
                    </w:rPr>
                  </w:pPr>
                </w:p>
                <w:p w14:paraId="3F90A1B2" w14:textId="77777777" w:rsidR="00D80917" w:rsidRPr="00571F9E" w:rsidRDefault="00D80917" w:rsidP="00571F9E">
                  <w:pPr>
                    <w:spacing w:line="240" w:lineRule="auto"/>
                    <w:jc w:val="both"/>
                    <w:rPr>
                      <w:rFonts w:cs="Arial"/>
                      <w:szCs w:val="20"/>
                      <w:lang w:val="sl-SI"/>
                    </w:rPr>
                  </w:pPr>
                  <w:r w:rsidRPr="00571F9E">
                    <w:rPr>
                      <w:rFonts w:cs="Arial"/>
                      <w:szCs w:val="20"/>
                      <w:lang w:val="sl-SI"/>
                    </w:rPr>
                    <w:t>Član občinskega sveta, katerega mandat je sporen, ne sme glasovati o potrditvi svojega mandata.</w:t>
                  </w:r>
                </w:p>
                <w:p w14:paraId="2A97F8B7" w14:textId="77777777" w:rsidR="00D80917" w:rsidRPr="00571F9E" w:rsidRDefault="00D80917" w:rsidP="00571F9E">
                  <w:pPr>
                    <w:spacing w:line="240" w:lineRule="auto"/>
                    <w:jc w:val="both"/>
                    <w:rPr>
                      <w:rFonts w:cs="Arial"/>
                      <w:szCs w:val="20"/>
                      <w:lang w:val="sl-SI"/>
                    </w:rPr>
                  </w:pPr>
                </w:p>
                <w:p w14:paraId="232D5029" w14:textId="77777777" w:rsidR="00D80917" w:rsidRPr="00571F9E" w:rsidRDefault="00D80917" w:rsidP="00571F9E">
                  <w:pPr>
                    <w:spacing w:line="240" w:lineRule="auto"/>
                    <w:jc w:val="both"/>
                    <w:rPr>
                      <w:rFonts w:cs="Arial"/>
                      <w:szCs w:val="20"/>
                      <w:lang w:val="sl-SI"/>
                    </w:rPr>
                  </w:pPr>
                  <w:r w:rsidRPr="00571F9E">
                    <w:rPr>
                      <w:rFonts w:cs="Arial"/>
                      <w:szCs w:val="20"/>
                      <w:lang w:val="sl-SI"/>
                    </w:rPr>
                    <w:t>Šteje se, da je občinski svet z odločitvijo o spornem mandatu odločil o pritožbi kandidata ali predstavnika kandidature oziroma liste kandidatov.</w:t>
                  </w:r>
                </w:p>
                <w:p w14:paraId="1C68F9E8" w14:textId="77777777" w:rsidR="00D80917" w:rsidRPr="00571F9E" w:rsidRDefault="00D80917" w:rsidP="00571F9E">
                  <w:pPr>
                    <w:spacing w:line="240" w:lineRule="auto"/>
                    <w:jc w:val="both"/>
                    <w:rPr>
                      <w:rFonts w:cs="Arial"/>
                      <w:szCs w:val="20"/>
                      <w:lang w:val="sl-SI"/>
                    </w:rPr>
                  </w:pPr>
                </w:p>
                <w:p w14:paraId="0247F7ED"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Občinski svet odloči o morebitnih pritožbah kandidatov ali predstavnikov kandidatur za župana na podlagi poročila občinske volilne komisije o izidu glasovanja za župana.</w:t>
                  </w:r>
                </w:p>
                <w:p w14:paraId="1DFEECE2" w14:textId="77777777" w:rsidR="00D80917" w:rsidRPr="00571F9E" w:rsidRDefault="00D80917" w:rsidP="00571F9E">
                  <w:pPr>
                    <w:spacing w:line="240" w:lineRule="auto"/>
                    <w:jc w:val="both"/>
                    <w:rPr>
                      <w:rFonts w:cs="Arial"/>
                      <w:szCs w:val="20"/>
                      <w:lang w:val="sl-SI"/>
                    </w:rPr>
                  </w:pPr>
                </w:p>
                <w:p w14:paraId="57D24CE7" w14:textId="77777777" w:rsidR="00D80917" w:rsidRPr="00571F9E" w:rsidRDefault="00D80917" w:rsidP="00571F9E">
                  <w:pPr>
                    <w:spacing w:line="240" w:lineRule="auto"/>
                    <w:jc w:val="both"/>
                    <w:rPr>
                      <w:rFonts w:cs="Arial"/>
                      <w:szCs w:val="20"/>
                      <w:lang w:val="sl-SI"/>
                    </w:rPr>
                  </w:pPr>
                  <w:r w:rsidRPr="00571F9E">
                    <w:rPr>
                      <w:rFonts w:cs="Arial"/>
                      <w:szCs w:val="20"/>
                      <w:lang w:val="sl-SI"/>
                    </w:rPr>
                    <w:t>Kadar občinski svet pritožbi iz prejšnjega odstavka ugodi, do dokončne odločitve o izvolitvi župana tekoče naloge iz pristojnosti župana opravlja najstarejši član občinskega sveta.</w:t>
                  </w:r>
                </w:p>
                <w:p w14:paraId="39DD309B" w14:textId="77777777" w:rsidR="00D80917" w:rsidRPr="00571F9E" w:rsidRDefault="00D80917" w:rsidP="00571F9E">
                  <w:pPr>
                    <w:spacing w:line="240" w:lineRule="auto"/>
                    <w:jc w:val="both"/>
                    <w:rPr>
                      <w:rFonts w:cs="Arial"/>
                      <w:szCs w:val="20"/>
                      <w:lang w:val="sl-SI"/>
                    </w:rPr>
                  </w:pPr>
                </w:p>
                <w:p w14:paraId="759E795B" w14:textId="77777777" w:rsidR="00D80917" w:rsidRPr="00571F9E" w:rsidRDefault="00D80917" w:rsidP="00571F9E">
                  <w:pPr>
                    <w:spacing w:line="240" w:lineRule="auto"/>
                    <w:jc w:val="both"/>
                    <w:rPr>
                      <w:rFonts w:cs="Arial"/>
                      <w:szCs w:val="20"/>
                      <w:lang w:val="sl-SI"/>
                    </w:rPr>
                  </w:pPr>
                  <w:r w:rsidRPr="00571F9E">
                    <w:rPr>
                      <w:rFonts w:cs="Arial"/>
                      <w:szCs w:val="20"/>
                      <w:lang w:val="sl-SI"/>
                    </w:rPr>
                    <w:t>Če občinski svet pritožbi kandidata ali predstavnika kandidature za župana oziroma kandidata, predstavnika kandidature oziroma predstavnika liste kandidatov za člane občinskega sveta ne ugodi, lahko pritožnik vloži tožbo na upravno sodišče, ki o njej meritorno odloči v 30 dneh. O morebitni pritožbi odloči vrhovno sodišče v 30 dneh.</w:t>
                  </w:r>
                </w:p>
                <w:p w14:paraId="01049F0E" w14:textId="77777777" w:rsidR="00EA1B59" w:rsidRPr="00571F9E" w:rsidRDefault="00EA1B59" w:rsidP="00571F9E">
                  <w:pPr>
                    <w:spacing w:line="240" w:lineRule="auto"/>
                    <w:jc w:val="both"/>
                    <w:rPr>
                      <w:rFonts w:cs="Arial"/>
                      <w:szCs w:val="20"/>
                      <w:lang w:val="sl-SI"/>
                    </w:rPr>
                  </w:pPr>
                </w:p>
                <w:p w14:paraId="0598CC9C" w14:textId="77777777" w:rsidR="00D80917" w:rsidRPr="00571F9E" w:rsidRDefault="00D80917" w:rsidP="00571F9E">
                  <w:pPr>
                    <w:spacing w:line="240" w:lineRule="auto"/>
                    <w:jc w:val="center"/>
                    <w:rPr>
                      <w:rFonts w:cs="Arial"/>
                      <w:szCs w:val="20"/>
                      <w:lang w:val="sl-SI"/>
                    </w:rPr>
                  </w:pPr>
                  <w:bookmarkStart w:id="39" w:name="_Hlk86839856"/>
                  <w:r w:rsidRPr="00571F9E">
                    <w:rPr>
                      <w:rFonts w:cs="Arial"/>
                      <w:szCs w:val="20"/>
                      <w:lang w:val="sl-SI"/>
                    </w:rPr>
                    <w:t>37.a člen</w:t>
                  </w:r>
                </w:p>
                <w:p w14:paraId="51EE22E2" w14:textId="77777777" w:rsidR="00D80917" w:rsidRPr="00571F9E" w:rsidRDefault="00D80917" w:rsidP="00571F9E">
                  <w:pPr>
                    <w:spacing w:line="240" w:lineRule="auto"/>
                    <w:jc w:val="both"/>
                    <w:rPr>
                      <w:rFonts w:cs="Arial"/>
                      <w:szCs w:val="20"/>
                      <w:lang w:val="sl-SI"/>
                    </w:rPr>
                  </w:pPr>
                </w:p>
                <w:p w14:paraId="37BD2A5E" w14:textId="77777777" w:rsidR="00D80917" w:rsidRPr="00571F9E" w:rsidRDefault="00D80917" w:rsidP="00571F9E">
                  <w:pPr>
                    <w:spacing w:line="240" w:lineRule="auto"/>
                    <w:jc w:val="both"/>
                    <w:rPr>
                      <w:rFonts w:cs="Arial"/>
                      <w:szCs w:val="20"/>
                      <w:lang w:val="sl-SI"/>
                    </w:rPr>
                  </w:pPr>
                  <w:r w:rsidRPr="00571F9E">
                    <w:rPr>
                      <w:rFonts w:cs="Arial"/>
                      <w:szCs w:val="20"/>
                      <w:lang w:val="sl-SI"/>
                    </w:rPr>
                    <w:t>Članu občinskega sveta,  županu in podžupanu kot članu občinskega sveta preneha mandat:</w:t>
                  </w:r>
                </w:p>
                <w:p w14:paraId="6F0F320F" w14:textId="77777777" w:rsidR="00D80917" w:rsidRPr="00571F9E" w:rsidRDefault="00D80917" w:rsidP="00571F9E">
                  <w:pPr>
                    <w:spacing w:line="240" w:lineRule="auto"/>
                    <w:jc w:val="both"/>
                    <w:rPr>
                      <w:rFonts w:cs="Arial"/>
                      <w:szCs w:val="20"/>
                      <w:lang w:val="sl-SI"/>
                    </w:rPr>
                  </w:pPr>
                </w:p>
                <w:p w14:paraId="35006874"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izgubi volilno pravico,</w:t>
                  </w:r>
                </w:p>
                <w:p w14:paraId="6BB3FF7B" w14:textId="77777777" w:rsidR="00D80917" w:rsidRPr="00571F9E" w:rsidRDefault="00D80917" w:rsidP="00571F9E">
                  <w:pPr>
                    <w:spacing w:line="240" w:lineRule="auto"/>
                    <w:jc w:val="both"/>
                    <w:rPr>
                      <w:rFonts w:cs="Arial"/>
                      <w:szCs w:val="20"/>
                      <w:lang w:val="sl-SI"/>
                    </w:rPr>
                  </w:pPr>
                </w:p>
                <w:p w14:paraId="735D0D9D"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postane trajno nezmožen za opravljanje funkcije,</w:t>
                  </w:r>
                </w:p>
                <w:p w14:paraId="53E02AA8" w14:textId="77777777" w:rsidR="00D80917" w:rsidRPr="00571F9E" w:rsidRDefault="00D80917" w:rsidP="00571F9E">
                  <w:pPr>
                    <w:spacing w:line="240" w:lineRule="auto"/>
                    <w:jc w:val="both"/>
                    <w:rPr>
                      <w:rFonts w:cs="Arial"/>
                      <w:szCs w:val="20"/>
                      <w:lang w:val="sl-SI"/>
                    </w:rPr>
                  </w:pPr>
                </w:p>
                <w:p w14:paraId="59D15B27"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je s pravnomočno sodbo obsojen na nepogojno kazen zapora, daljšo od šest mesecev,</w:t>
                  </w:r>
                </w:p>
                <w:p w14:paraId="4FA2C521" w14:textId="77777777" w:rsidR="00D80917" w:rsidRPr="00571F9E" w:rsidRDefault="00D80917" w:rsidP="00571F9E">
                  <w:pPr>
                    <w:spacing w:line="240" w:lineRule="auto"/>
                    <w:jc w:val="both"/>
                    <w:rPr>
                      <w:rFonts w:cs="Arial"/>
                      <w:szCs w:val="20"/>
                      <w:lang w:val="sl-SI"/>
                    </w:rPr>
                  </w:pPr>
                </w:p>
                <w:p w14:paraId="32715449"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v treh mesecih po potrditvi mandata ne preneha opravljati dejavnosti, ki ni združljiva s funkcijo člana ob­činskega sveta, župana in podžupana, (delno razveljavljena)</w:t>
                  </w:r>
                </w:p>
                <w:p w14:paraId="40BB516E" w14:textId="77777777" w:rsidR="00D80917" w:rsidRPr="00571F9E" w:rsidRDefault="00D80917" w:rsidP="00571F9E">
                  <w:pPr>
                    <w:spacing w:line="240" w:lineRule="auto"/>
                    <w:jc w:val="both"/>
                    <w:rPr>
                      <w:rFonts w:cs="Arial"/>
                      <w:szCs w:val="20"/>
                      <w:lang w:val="sl-SI"/>
                    </w:rPr>
                  </w:pPr>
                </w:p>
                <w:p w14:paraId="6D2FCBCA"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nastopi funkcijo ali začne opravljati dejavnost, ki ni združljiva s funkcijo člana občinskega sveta, župana in podžupana,</w:t>
                  </w:r>
                </w:p>
                <w:p w14:paraId="5DA9F4A0" w14:textId="77777777" w:rsidR="00D80917" w:rsidRPr="00571F9E" w:rsidRDefault="00D80917" w:rsidP="00571F9E">
                  <w:pPr>
                    <w:spacing w:line="240" w:lineRule="auto"/>
                    <w:jc w:val="both"/>
                    <w:rPr>
                      <w:rFonts w:cs="Arial"/>
                      <w:szCs w:val="20"/>
                      <w:lang w:val="sl-SI"/>
                    </w:rPr>
                  </w:pPr>
                </w:p>
                <w:p w14:paraId="5C1A7BDC"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nastopi funkcijo ali začne opravljati delo oziroma če v enem mesecu po potrditvi mandata ne preneha opravljati funkcije ali dela v občinski, oziroma državni upravi, ki na podlagi določb 37.b člena tega zakona ni združljiva, oziroma ni združljivo s funkcijo člana občinskega sveta, župana in podžupana.</w:t>
                  </w:r>
                </w:p>
                <w:p w14:paraId="7F0E89AD" w14:textId="77777777" w:rsidR="00D80917" w:rsidRPr="00571F9E" w:rsidRDefault="00D80917" w:rsidP="00571F9E">
                  <w:pPr>
                    <w:spacing w:line="240" w:lineRule="auto"/>
                    <w:jc w:val="both"/>
                    <w:rPr>
                      <w:rFonts w:cs="Arial"/>
                      <w:szCs w:val="20"/>
                      <w:lang w:val="sl-SI"/>
                    </w:rPr>
                  </w:pPr>
                </w:p>
                <w:p w14:paraId="6BC49B1F" w14:textId="77777777" w:rsidR="00D80917" w:rsidRPr="00571F9E" w:rsidRDefault="00D80917" w:rsidP="00571F9E">
                  <w:pPr>
                    <w:spacing w:line="240" w:lineRule="auto"/>
                    <w:jc w:val="both"/>
                    <w:rPr>
                      <w:rFonts w:cs="Arial"/>
                      <w:szCs w:val="20"/>
                      <w:lang w:val="sl-SI"/>
                    </w:rPr>
                  </w:pPr>
                  <w:r w:rsidRPr="00571F9E">
                    <w:rPr>
                      <w:rFonts w:cs="Arial"/>
                      <w:szCs w:val="20"/>
                      <w:lang w:val="sl-SI"/>
                    </w:rPr>
                    <w:t>Članu občinskega sveta, županu in podžupanu preneha mandat z dnem, ko občinski svet ugotovi, da so nastali razlogi za prenehanje mandata iz prejšnjega odstavka. Zoper ugotovitev občinskega sveta lahko član občinskega sveta, župan in podžupan, ki mu je prenehal mandat, v osmih dneh od prejema sklepa vloži tožbo na upravno sodišče, ki o njej odloči v 30 dneh. O morebitni pritožbi odloči vrhovno sodišče v 30 dneh.</w:t>
                  </w:r>
                </w:p>
                <w:p w14:paraId="707FD60A" w14:textId="77777777" w:rsidR="00D80917" w:rsidRPr="00571F9E" w:rsidRDefault="00D80917" w:rsidP="00571F9E">
                  <w:pPr>
                    <w:spacing w:line="240" w:lineRule="auto"/>
                    <w:jc w:val="both"/>
                    <w:rPr>
                      <w:rFonts w:cs="Arial"/>
                      <w:szCs w:val="20"/>
                      <w:lang w:val="sl-SI"/>
                    </w:rPr>
                  </w:pPr>
                </w:p>
                <w:p w14:paraId="73433F7B" w14:textId="77777777" w:rsidR="00D80917" w:rsidRPr="00571F9E" w:rsidRDefault="00D80917" w:rsidP="00571F9E">
                  <w:pPr>
                    <w:spacing w:line="240" w:lineRule="auto"/>
                    <w:jc w:val="both"/>
                    <w:rPr>
                      <w:rFonts w:cs="Arial"/>
                      <w:szCs w:val="20"/>
                      <w:lang w:val="sl-SI"/>
                    </w:rPr>
                  </w:pPr>
                  <w:r w:rsidRPr="00571F9E">
                    <w:rPr>
                      <w:rFonts w:cs="Arial"/>
                      <w:szCs w:val="20"/>
                      <w:lang w:val="sl-SI"/>
                    </w:rPr>
                    <w:t>Če član občinskega sveta odstopi, mu preneha mandat z dnem, ko je podal odstopno izjavo županu, županu pa, ko o svojem odstopu pisno obvesti občinski svet in občinsko volilno komisijo. Župan mora občinski svet in občinsko volilno komisijo obvestiti o odstopu člana občinskega sveta v roku osmih dni od prejema pisne odstopne izjave.</w:t>
                  </w:r>
                </w:p>
                <w:p w14:paraId="75E749A4" w14:textId="77777777" w:rsidR="00D80917" w:rsidRPr="00571F9E" w:rsidRDefault="00D80917" w:rsidP="00571F9E">
                  <w:pPr>
                    <w:spacing w:line="240" w:lineRule="auto"/>
                    <w:jc w:val="both"/>
                    <w:rPr>
                      <w:rFonts w:cs="Arial"/>
                      <w:szCs w:val="20"/>
                      <w:lang w:val="sl-SI"/>
                    </w:rPr>
                  </w:pPr>
                </w:p>
                <w:p w14:paraId="45011170" w14:textId="77777777" w:rsidR="00D80917" w:rsidRPr="00571F9E" w:rsidRDefault="00D80917" w:rsidP="00571F9E">
                  <w:pPr>
                    <w:spacing w:line="240" w:lineRule="auto"/>
                    <w:jc w:val="both"/>
                    <w:rPr>
                      <w:rFonts w:cs="Arial"/>
                      <w:szCs w:val="20"/>
                      <w:lang w:val="sl-SI"/>
                    </w:rPr>
                  </w:pPr>
                  <w:r w:rsidRPr="00571F9E">
                    <w:rPr>
                      <w:rFonts w:cs="Arial"/>
                      <w:szCs w:val="20"/>
                      <w:lang w:val="sl-SI"/>
                    </w:rPr>
                    <w:t xml:space="preserve">Če župan v roku iz prejšnjega odstavka ne obvesti občinskega sveta in občinske volilne komisije, lahko občinski funkcionar, ki mu je prenehal mandat, v osmih dneh od poteka roka iz prejšnjega odstavka vloži tožbo na upravno sodišče. Upravno sodišče o tožbi iz tega odstavka in tožbi iz drugega odstavka tega člena odloči meritorno v 30 dneh. O morebitni </w:t>
                  </w:r>
                  <w:r w:rsidRPr="00571F9E">
                    <w:rPr>
                      <w:rFonts w:cs="Arial"/>
                      <w:szCs w:val="20"/>
                      <w:lang w:val="sl-SI"/>
                    </w:rPr>
                    <w:lastRenderedPageBreak/>
                    <w:t>pritožbi odloči vrhovno sodišče v 30 dneh. Enako sodno varstvo lahko uveljavlja tudi kandidat za člana občinskega sveta, ki bi bil izvoljen, če ne bi bil izvoljen član občinskega sveta, ki mu je mandat prenehal, predstavnik kandidature oziroma predstavnik liste kandidatov za člane občinskega sveta, s katere bi bil ta kandidat izvoljen.</w:t>
                  </w:r>
                </w:p>
                <w:p w14:paraId="5506CF13" w14:textId="77777777" w:rsidR="00D80917" w:rsidRPr="00571F9E" w:rsidRDefault="00D80917" w:rsidP="00571F9E">
                  <w:pPr>
                    <w:spacing w:line="240" w:lineRule="auto"/>
                    <w:jc w:val="both"/>
                    <w:rPr>
                      <w:rFonts w:cs="Arial"/>
                      <w:szCs w:val="20"/>
                      <w:lang w:val="sl-SI"/>
                    </w:rPr>
                  </w:pPr>
                </w:p>
                <w:p w14:paraId="0143007F" w14:textId="77777777" w:rsidR="00D80917" w:rsidRPr="00571F9E" w:rsidRDefault="00D80917" w:rsidP="00571F9E">
                  <w:pPr>
                    <w:spacing w:line="240" w:lineRule="auto"/>
                    <w:jc w:val="both"/>
                    <w:rPr>
                      <w:rFonts w:cs="Arial"/>
                      <w:szCs w:val="20"/>
                      <w:lang w:val="sl-SI"/>
                    </w:rPr>
                  </w:pPr>
                  <w:r w:rsidRPr="00571F9E">
                    <w:rPr>
                      <w:rFonts w:cs="Arial"/>
                      <w:szCs w:val="20"/>
                      <w:lang w:val="sl-SI"/>
                    </w:rPr>
                    <w:t>Postopki za nadomestitev člana občinskega sveta ali izvolitev novega župana se lahko začno po preteku roka za vložitev tožbe, če tožba ni bila vložena, po preteku roka za vložitev pritožbe zoper odločitev upravnega sodišča, če pritožba ni bila vložena, oziroma po pravnomočni odločitvi sodišča.</w:t>
                  </w:r>
                </w:p>
                <w:p w14:paraId="0276AD88" w14:textId="77777777" w:rsidR="00D80917" w:rsidRPr="00571F9E" w:rsidRDefault="00D80917" w:rsidP="00571F9E">
                  <w:pPr>
                    <w:spacing w:line="240" w:lineRule="auto"/>
                    <w:jc w:val="both"/>
                    <w:rPr>
                      <w:rFonts w:cs="Arial"/>
                      <w:szCs w:val="20"/>
                      <w:lang w:val="sl-SI"/>
                    </w:rPr>
                  </w:pPr>
                </w:p>
                <w:p w14:paraId="1DEBE006" w14:textId="77777777" w:rsidR="00D80917" w:rsidRPr="00571F9E" w:rsidRDefault="00D80917" w:rsidP="00571F9E">
                  <w:pPr>
                    <w:spacing w:line="240" w:lineRule="auto"/>
                    <w:jc w:val="both"/>
                    <w:rPr>
                      <w:rFonts w:cs="Arial"/>
                      <w:szCs w:val="20"/>
                      <w:lang w:val="sl-SI"/>
                    </w:rPr>
                  </w:pPr>
                  <w:r w:rsidRPr="00571F9E">
                    <w:rPr>
                      <w:rFonts w:cs="Arial"/>
                      <w:szCs w:val="20"/>
                      <w:lang w:val="sl-SI"/>
                    </w:rPr>
                    <w:t>Če je župan imenovan:</w:t>
                  </w:r>
                </w:p>
                <w:p w14:paraId="7CFE0C32" w14:textId="77777777" w:rsidR="00D80917" w:rsidRPr="00571F9E" w:rsidRDefault="00D80917" w:rsidP="00571F9E">
                  <w:pPr>
                    <w:spacing w:line="240" w:lineRule="auto"/>
                    <w:jc w:val="both"/>
                    <w:rPr>
                      <w:rFonts w:cs="Arial"/>
                      <w:szCs w:val="20"/>
                      <w:lang w:val="sl-SI"/>
                    </w:rPr>
                  </w:pPr>
                </w:p>
                <w:p w14:paraId="3926CCB1" w14:textId="77777777" w:rsidR="00D80917" w:rsidRPr="00571F9E" w:rsidRDefault="00D80917" w:rsidP="00571F9E">
                  <w:pPr>
                    <w:spacing w:line="240" w:lineRule="auto"/>
                    <w:jc w:val="both"/>
                    <w:rPr>
                      <w:rFonts w:cs="Arial"/>
                      <w:szCs w:val="20"/>
                      <w:lang w:val="sl-SI"/>
                    </w:rPr>
                  </w:pPr>
                  <w:r w:rsidRPr="00571F9E">
                    <w:rPr>
                      <w:rFonts w:cs="Arial"/>
                      <w:szCs w:val="20"/>
                      <w:lang w:val="sl-SI"/>
                    </w:rPr>
                    <w:t>-        na funkcijo v organu državne uprave, ki izvaja nadzorstvo nad zakonitostjo oziroma nad primernostjo in strokovnostjo dela občinskih organov in občinske uprave,</w:t>
                  </w:r>
                </w:p>
                <w:p w14:paraId="20878189" w14:textId="77777777" w:rsidR="00D80917" w:rsidRPr="00571F9E" w:rsidRDefault="00D80917" w:rsidP="00571F9E">
                  <w:pPr>
                    <w:spacing w:line="240" w:lineRule="auto"/>
                    <w:jc w:val="both"/>
                    <w:rPr>
                      <w:rFonts w:cs="Arial"/>
                      <w:szCs w:val="20"/>
                      <w:lang w:val="sl-SI"/>
                    </w:rPr>
                  </w:pPr>
                </w:p>
                <w:p w14:paraId="09813971" w14:textId="77777777" w:rsidR="00D80917" w:rsidRPr="00571F9E" w:rsidRDefault="00D80917" w:rsidP="00571F9E">
                  <w:pPr>
                    <w:spacing w:line="240" w:lineRule="auto"/>
                    <w:jc w:val="both"/>
                    <w:rPr>
                      <w:rFonts w:cs="Arial"/>
                      <w:szCs w:val="20"/>
                      <w:lang w:val="sl-SI"/>
                    </w:rPr>
                  </w:pPr>
                  <w:r w:rsidRPr="00571F9E">
                    <w:rPr>
                      <w:rFonts w:cs="Arial"/>
                      <w:szCs w:val="20"/>
                      <w:lang w:val="sl-SI"/>
                    </w:rPr>
                    <w:t>-        za načelnika upravne enote, ali vodjo notranje organizacijske enote v upravni enoti, na katere območju je občina,</w:t>
                  </w:r>
                </w:p>
                <w:p w14:paraId="3D856145" w14:textId="77777777" w:rsidR="00D80917" w:rsidRPr="00571F9E" w:rsidRDefault="00D80917" w:rsidP="00571F9E">
                  <w:pPr>
                    <w:spacing w:line="240" w:lineRule="auto"/>
                    <w:jc w:val="both"/>
                    <w:rPr>
                      <w:rFonts w:cs="Arial"/>
                      <w:szCs w:val="20"/>
                      <w:lang w:val="sl-SI"/>
                    </w:rPr>
                  </w:pPr>
                </w:p>
                <w:p w14:paraId="40F156E7" w14:textId="77777777" w:rsidR="00D80917" w:rsidRPr="00571F9E" w:rsidRDefault="00D80917" w:rsidP="00571F9E">
                  <w:pPr>
                    <w:spacing w:line="240" w:lineRule="auto"/>
                    <w:jc w:val="both"/>
                    <w:rPr>
                      <w:rFonts w:cs="Arial"/>
                      <w:szCs w:val="20"/>
                      <w:lang w:val="sl-SI"/>
                    </w:rPr>
                  </w:pPr>
                  <w:r w:rsidRPr="00571F9E">
                    <w:rPr>
                      <w:rFonts w:cs="Arial"/>
                      <w:szCs w:val="20"/>
                      <w:lang w:val="sl-SI"/>
                    </w:rPr>
                    <w:t>-        na položaj ali drugo uradniško delovno mesto v državni upravi, na katerem se izvršujejo pooblastila v zvezi z nadzorstvom nad zakonitostjo oziroma nad primernostjo in strokovnostjo dela občinskih organov in občinske uprave, mu po zakonu preneha mandat župana z dnem imenovanja. O imenovanju mora župan takoj obvestiti občinski svet in občinsko volilno komisijo.</w:t>
                  </w:r>
                </w:p>
                <w:p w14:paraId="059FB6A9" w14:textId="77777777" w:rsidR="00D80917" w:rsidRPr="00571F9E" w:rsidRDefault="00D80917" w:rsidP="00571F9E">
                  <w:pPr>
                    <w:spacing w:line="240" w:lineRule="auto"/>
                    <w:jc w:val="both"/>
                    <w:rPr>
                      <w:rFonts w:cs="Arial"/>
                      <w:szCs w:val="20"/>
                      <w:lang w:val="sl-SI"/>
                    </w:rPr>
                  </w:pPr>
                </w:p>
                <w:p w14:paraId="5B2F2398" w14:textId="77777777" w:rsidR="00D80917" w:rsidRPr="00571F9E" w:rsidRDefault="00D80917" w:rsidP="00571F9E">
                  <w:pPr>
                    <w:spacing w:line="240" w:lineRule="auto"/>
                    <w:jc w:val="both"/>
                    <w:rPr>
                      <w:rFonts w:cs="Arial"/>
                      <w:szCs w:val="20"/>
                      <w:lang w:val="sl-SI"/>
                    </w:rPr>
                  </w:pPr>
                  <w:r w:rsidRPr="00571F9E">
                    <w:rPr>
                      <w:rFonts w:cs="Arial"/>
                      <w:szCs w:val="20"/>
                      <w:lang w:val="sl-SI"/>
                    </w:rPr>
                    <w:t>Če župan opravlja funkcijo ali delo iz prejšnjega odstavka, mu po zakonu preneha mandat župana, če ne odstopi s funkcije ali ne preneha z delovnim razmerjem. O svoji odločitvi, ali bo opravljal funkcijo župana, ali še naprej funkcijo ali delo iz prejšnjega odstavka, je župan dolžan pisno obvestiti občinski svet in občinsko volilno komisijo najkasneje v sedmih dneh po prejemu poročila o izidu volitev v občini.</w:t>
                  </w:r>
                </w:p>
                <w:p w14:paraId="72E6BA09" w14:textId="77777777" w:rsidR="00761F89" w:rsidRPr="00571F9E" w:rsidRDefault="00761F89" w:rsidP="00571F9E">
                  <w:pPr>
                    <w:spacing w:line="240" w:lineRule="auto"/>
                    <w:jc w:val="both"/>
                    <w:rPr>
                      <w:rFonts w:cs="Arial"/>
                      <w:szCs w:val="20"/>
                      <w:lang w:val="sl-SI"/>
                    </w:rPr>
                  </w:pPr>
                </w:p>
                <w:p w14:paraId="6B978D72" w14:textId="77777777" w:rsidR="00761F89" w:rsidRPr="00571F9E" w:rsidRDefault="00761F89" w:rsidP="00571F9E">
                  <w:pPr>
                    <w:spacing w:line="240" w:lineRule="auto"/>
                    <w:jc w:val="center"/>
                    <w:rPr>
                      <w:rFonts w:cs="Arial"/>
                      <w:szCs w:val="20"/>
                      <w:lang w:val="sl-SI"/>
                    </w:rPr>
                  </w:pPr>
                  <w:r w:rsidRPr="00571F9E">
                    <w:rPr>
                      <w:rFonts w:cs="Arial"/>
                      <w:szCs w:val="20"/>
                      <w:lang w:val="sl-SI"/>
                    </w:rPr>
                    <w:t>41. člen</w:t>
                  </w:r>
                </w:p>
                <w:p w14:paraId="55F8A820" w14:textId="77777777" w:rsidR="00761F89" w:rsidRPr="00571F9E" w:rsidRDefault="00761F89" w:rsidP="00571F9E">
                  <w:pPr>
                    <w:spacing w:line="240" w:lineRule="auto"/>
                    <w:jc w:val="both"/>
                    <w:rPr>
                      <w:rFonts w:cs="Arial"/>
                      <w:szCs w:val="20"/>
                      <w:lang w:val="sl-SI"/>
                    </w:rPr>
                  </w:pPr>
                </w:p>
                <w:p w14:paraId="301A4B19" w14:textId="77777777" w:rsidR="00761F89" w:rsidRPr="00571F9E" w:rsidRDefault="00761F89" w:rsidP="00571F9E">
                  <w:pPr>
                    <w:spacing w:line="240" w:lineRule="auto"/>
                    <w:jc w:val="both"/>
                    <w:rPr>
                      <w:rFonts w:cs="Arial"/>
                      <w:szCs w:val="20"/>
                      <w:lang w:val="sl-SI"/>
                    </w:rPr>
                  </w:pPr>
                  <w:r w:rsidRPr="00571F9E">
                    <w:rPr>
                      <w:rFonts w:cs="Arial"/>
                      <w:szCs w:val="20"/>
                      <w:lang w:val="sl-SI"/>
                    </w:rPr>
                    <w:t>Člani občinskega sveta se volijo za štiri leta. Mandatna doba članov občinskega sveta se začne s potekom mandatne dobe prejšnjih članov sveta, traja pa do prve seje novo izvoljenega sveta.</w:t>
                  </w:r>
                </w:p>
                <w:p w14:paraId="7D3509C9" w14:textId="77777777" w:rsidR="00761F89" w:rsidRPr="00571F9E" w:rsidRDefault="00761F89" w:rsidP="00571F9E">
                  <w:pPr>
                    <w:spacing w:line="240" w:lineRule="auto"/>
                    <w:jc w:val="both"/>
                    <w:rPr>
                      <w:rFonts w:cs="Arial"/>
                      <w:szCs w:val="20"/>
                      <w:lang w:val="sl-SI"/>
                    </w:rPr>
                  </w:pPr>
                </w:p>
                <w:p w14:paraId="7BBFBB25" w14:textId="77777777" w:rsidR="00761F89" w:rsidRPr="00571F9E" w:rsidRDefault="00761F89" w:rsidP="00571F9E">
                  <w:pPr>
                    <w:spacing w:line="240" w:lineRule="auto"/>
                    <w:jc w:val="both"/>
                    <w:rPr>
                      <w:rFonts w:cs="Arial"/>
                      <w:szCs w:val="20"/>
                      <w:lang w:val="sl-SI"/>
                    </w:rPr>
                  </w:pPr>
                  <w:r w:rsidRPr="00571F9E">
                    <w:rPr>
                      <w:rFonts w:cs="Arial"/>
                      <w:szCs w:val="20"/>
                      <w:lang w:val="sl-SI"/>
                    </w:rPr>
                    <w:t>Do prve seje novo izvoljenega občinskega sveta traja tudi:</w:t>
                  </w:r>
                </w:p>
                <w:p w14:paraId="057B7C12" w14:textId="67590778" w:rsidR="00761F89" w:rsidRPr="00571F9E" w:rsidRDefault="00761F89" w:rsidP="00571F9E">
                  <w:pPr>
                    <w:spacing w:line="240" w:lineRule="auto"/>
                    <w:jc w:val="both"/>
                    <w:rPr>
                      <w:rFonts w:cs="Arial"/>
                      <w:szCs w:val="20"/>
                      <w:lang w:val="sl-SI"/>
                    </w:rPr>
                  </w:pPr>
                  <w:r w:rsidRPr="00571F9E">
                    <w:rPr>
                      <w:rFonts w:cs="Arial"/>
                      <w:szCs w:val="20"/>
                      <w:lang w:val="sl-SI"/>
                    </w:rPr>
                    <w:t>- mandatna doba članov občinskega sveta, ki so izvoljeni na predčasnih volitvah po razpustitvi prejšnjega občinskega sveta, ali odstopu večine članov občinskega sveta,</w:t>
                  </w:r>
                </w:p>
                <w:p w14:paraId="6D537B4E" w14:textId="3F02B8AC" w:rsidR="00761F89" w:rsidRPr="00571F9E" w:rsidRDefault="00761F89" w:rsidP="00571F9E">
                  <w:pPr>
                    <w:spacing w:line="240" w:lineRule="auto"/>
                    <w:jc w:val="both"/>
                    <w:rPr>
                      <w:rFonts w:cs="Arial"/>
                      <w:szCs w:val="20"/>
                      <w:lang w:val="sl-SI"/>
                    </w:rPr>
                  </w:pPr>
                  <w:r w:rsidRPr="00571F9E">
                    <w:rPr>
                      <w:rFonts w:cs="Arial"/>
                      <w:szCs w:val="20"/>
                      <w:lang w:val="sl-SI"/>
                    </w:rPr>
                    <w:t>-  mandatna doba članov občinskega sveta, ki so izvoljeni na predčasnih volitvah, če je bila občina ustanovljena po opravljenih rednih volitvah,</w:t>
                  </w:r>
                </w:p>
                <w:p w14:paraId="36AE4517" w14:textId="6D9C7262" w:rsidR="00761F89" w:rsidRPr="00571F9E" w:rsidRDefault="00761F89" w:rsidP="00571F9E">
                  <w:pPr>
                    <w:spacing w:line="240" w:lineRule="auto"/>
                    <w:jc w:val="both"/>
                    <w:rPr>
                      <w:rFonts w:cs="Arial"/>
                      <w:szCs w:val="20"/>
                      <w:lang w:val="sl-SI"/>
                    </w:rPr>
                  </w:pPr>
                  <w:r w:rsidRPr="00571F9E">
                    <w:rPr>
                      <w:rFonts w:cs="Arial"/>
                      <w:szCs w:val="20"/>
                      <w:lang w:val="sl-SI"/>
                    </w:rPr>
                    <w:t>- mandatna doba članov občinskega sveta, ki so izvoljeni na volitvah, ki so bile iz kakšnega drugega razloga na podlagi zakona opravljene po rednih volitvah v občinske svete.</w:t>
                  </w:r>
                </w:p>
                <w:p w14:paraId="0B72299A" w14:textId="77777777" w:rsidR="00761F89" w:rsidRPr="00571F9E" w:rsidRDefault="00761F89" w:rsidP="00571F9E">
                  <w:pPr>
                    <w:spacing w:line="240" w:lineRule="auto"/>
                    <w:jc w:val="both"/>
                    <w:rPr>
                      <w:rFonts w:cs="Arial"/>
                      <w:szCs w:val="20"/>
                      <w:lang w:val="sl-SI"/>
                    </w:rPr>
                  </w:pPr>
                </w:p>
                <w:p w14:paraId="569D509B" w14:textId="77777777" w:rsidR="00761F89" w:rsidRPr="00571F9E" w:rsidRDefault="00761F89" w:rsidP="00571F9E">
                  <w:pPr>
                    <w:spacing w:line="240" w:lineRule="auto"/>
                    <w:jc w:val="center"/>
                    <w:rPr>
                      <w:rFonts w:cs="Arial"/>
                      <w:szCs w:val="20"/>
                      <w:lang w:val="sl-SI"/>
                    </w:rPr>
                  </w:pPr>
                  <w:r w:rsidRPr="00571F9E">
                    <w:rPr>
                      <w:rFonts w:cs="Arial"/>
                      <w:szCs w:val="20"/>
                      <w:lang w:val="sl-SI"/>
                    </w:rPr>
                    <w:t>42. člen</w:t>
                  </w:r>
                </w:p>
                <w:p w14:paraId="2231810C" w14:textId="77777777" w:rsidR="00761F89" w:rsidRPr="00571F9E" w:rsidRDefault="00761F89" w:rsidP="00571F9E">
                  <w:pPr>
                    <w:spacing w:line="240" w:lineRule="auto"/>
                    <w:jc w:val="center"/>
                    <w:rPr>
                      <w:rFonts w:cs="Arial"/>
                      <w:szCs w:val="20"/>
                      <w:lang w:val="sl-SI"/>
                    </w:rPr>
                  </w:pPr>
                </w:p>
                <w:p w14:paraId="6C2A2E8F" w14:textId="77777777" w:rsidR="00761F89" w:rsidRPr="00571F9E" w:rsidRDefault="00761F89" w:rsidP="00571F9E">
                  <w:pPr>
                    <w:spacing w:line="240" w:lineRule="auto"/>
                    <w:jc w:val="both"/>
                    <w:rPr>
                      <w:rFonts w:cs="Arial"/>
                      <w:szCs w:val="20"/>
                      <w:lang w:val="sl-SI"/>
                    </w:rPr>
                  </w:pPr>
                  <w:r w:rsidRPr="00571F9E">
                    <w:rPr>
                      <w:rFonts w:cs="Arial"/>
                      <w:szCs w:val="20"/>
                      <w:lang w:val="sl-SI"/>
                    </w:rPr>
                    <w:t>Župana volijo volivci, ki imajo v občini stalno prebivališče, na neposrednih tajnih volitvah.</w:t>
                  </w:r>
                </w:p>
                <w:p w14:paraId="2E75E2AF" w14:textId="77777777" w:rsidR="00761F89" w:rsidRPr="00571F9E" w:rsidRDefault="00761F89" w:rsidP="00571F9E">
                  <w:pPr>
                    <w:spacing w:line="240" w:lineRule="auto"/>
                    <w:jc w:val="both"/>
                    <w:rPr>
                      <w:rFonts w:cs="Arial"/>
                      <w:szCs w:val="20"/>
                      <w:lang w:val="sl-SI"/>
                    </w:rPr>
                  </w:pPr>
                </w:p>
                <w:p w14:paraId="29492580" w14:textId="77777777" w:rsidR="00761F89" w:rsidRPr="00571F9E" w:rsidRDefault="00761F89" w:rsidP="00571F9E">
                  <w:pPr>
                    <w:spacing w:line="240" w:lineRule="auto"/>
                    <w:jc w:val="both"/>
                    <w:rPr>
                      <w:rFonts w:cs="Arial"/>
                      <w:szCs w:val="20"/>
                      <w:lang w:val="sl-SI"/>
                    </w:rPr>
                  </w:pPr>
                  <w:r w:rsidRPr="00571F9E">
                    <w:rPr>
                      <w:rFonts w:cs="Arial"/>
                      <w:szCs w:val="20"/>
                      <w:lang w:val="sl-SI"/>
                    </w:rPr>
                    <w:t>Mandatna doba župana traja 4 leta. Za začetek in trajanje mandatne dobe župana se smiselno uporablja določba prvega odstavka 41. člena tega zakona.</w:t>
                  </w:r>
                </w:p>
                <w:p w14:paraId="3CD8F339" w14:textId="77777777" w:rsidR="00761F89" w:rsidRPr="00571F9E" w:rsidRDefault="00761F89" w:rsidP="00571F9E">
                  <w:pPr>
                    <w:spacing w:line="240" w:lineRule="auto"/>
                    <w:jc w:val="both"/>
                    <w:rPr>
                      <w:rFonts w:cs="Arial"/>
                      <w:szCs w:val="20"/>
                      <w:lang w:val="sl-SI"/>
                    </w:rPr>
                  </w:pPr>
                </w:p>
                <w:p w14:paraId="76307B95" w14:textId="77777777" w:rsidR="00761F89" w:rsidRPr="00571F9E" w:rsidRDefault="00761F89" w:rsidP="00571F9E">
                  <w:pPr>
                    <w:spacing w:line="240" w:lineRule="auto"/>
                    <w:jc w:val="both"/>
                    <w:rPr>
                      <w:rFonts w:cs="Arial"/>
                      <w:szCs w:val="20"/>
                      <w:lang w:val="sl-SI"/>
                    </w:rPr>
                  </w:pPr>
                  <w:r w:rsidRPr="00571F9E">
                    <w:rPr>
                      <w:rFonts w:cs="Arial"/>
                      <w:szCs w:val="20"/>
                      <w:lang w:val="sl-SI"/>
                    </w:rPr>
                    <w:t>Do prve seje novo izvoljenega občinskega sveta traja tudi:</w:t>
                  </w:r>
                </w:p>
                <w:p w14:paraId="3D020C66" w14:textId="2A4B6717" w:rsidR="00761F89" w:rsidRPr="00571F9E" w:rsidRDefault="00761F89" w:rsidP="00571F9E">
                  <w:pPr>
                    <w:spacing w:line="240" w:lineRule="auto"/>
                    <w:jc w:val="both"/>
                    <w:rPr>
                      <w:rFonts w:cs="Arial"/>
                      <w:szCs w:val="20"/>
                      <w:lang w:val="sl-SI"/>
                    </w:rPr>
                  </w:pPr>
                  <w:r w:rsidRPr="00571F9E">
                    <w:rPr>
                      <w:rFonts w:cs="Arial"/>
                      <w:szCs w:val="20"/>
                      <w:lang w:val="sl-SI"/>
                    </w:rPr>
                    <w:t>- mandatna doba župana, ki je izvoljen na nadomestnih volitvah po prenehanju mandata prejšnjemu županu pred potekom mandatne dobe,</w:t>
                  </w:r>
                </w:p>
                <w:p w14:paraId="12A275E8" w14:textId="70076E08" w:rsidR="00761F89" w:rsidRPr="00571F9E" w:rsidRDefault="00761F89" w:rsidP="00571F9E">
                  <w:pPr>
                    <w:spacing w:line="240" w:lineRule="auto"/>
                    <w:jc w:val="both"/>
                    <w:rPr>
                      <w:rFonts w:cs="Arial"/>
                      <w:szCs w:val="20"/>
                      <w:lang w:val="sl-SI"/>
                    </w:rPr>
                  </w:pPr>
                  <w:r w:rsidRPr="00571F9E">
                    <w:rPr>
                      <w:rFonts w:cs="Arial"/>
                      <w:szCs w:val="20"/>
                      <w:lang w:val="sl-SI"/>
                    </w:rPr>
                    <w:t>- mandatna doba župana, ki je izvoljen na predčasnih volitvah, če je bila občina ustanovljena po opravljenih rednih volitvah,</w:t>
                  </w:r>
                </w:p>
                <w:p w14:paraId="7EFD9981" w14:textId="386458CC" w:rsidR="00761F89" w:rsidRPr="00571F9E" w:rsidRDefault="00761F89" w:rsidP="00571F9E">
                  <w:pPr>
                    <w:spacing w:line="240" w:lineRule="auto"/>
                    <w:jc w:val="both"/>
                    <w:rPr>
                      <w:rFonts w:cs="Arial"/>
                      <w:szCs w:val="20"/>
                      <w:lang w:val="sl-SI"/>
                    </w:rPr>
                  </w:pPr>
                  <w:r w:rsidRPr="00571F9E">
                    <w:rPr>
                      <w:rFonts w:cs="Arial"/>
                      <w:szCs w:val="20"/>
                      <w:lang w:val="sl-SI"/>
                    </w:rPr>
                    <w:t>- mandatna doba župana, ki je izvoljen na volitvah, ki so bile iz kakšnega drugega razloga na podlagi zakona opravljene po rednih volitvah v občinske svete.</w:t>
                  </w:r>
                </w:p>
                <w:p w14:paraId="2BFBBA6A" w14:textId="77777777" w:rsidR="00761F89" w:rsidRPr="00571F9E" w:rsidRDefault="00761F89" w:rsidP="00571F9E">
                  <w:pPr>
                    <w:spacing w:line="240" w:lineRule="auto"/>
                    <w:jc w:val="both"/>
                    <w:rPr>
                      <w:rFonts w:cs="Arial"/>
                      <w:szCs w:val="20"/>
                      <w:lang w:val="sl-SI"/>
                    </w:rPr>
                  </w:pPr>
                </w:p>
                <w:bookmarkEnd w:id="39"/>
                <w:p w14:paraId="3A7572E2" w14:textId="77777777" w:rsidR="00D80917" w:rsidRPr="00571F9E" w:rsidRDefault="00D80917" w:rsidP="00571F9E">
                  <w:pPr>
                    <w:pStyle w:val="Neotevilenodstavek"/>
                    <w:spacing w:before="0" w:after="0" w:line="240" w:lineRule="auto"/>
                    <w:rPr>
                      <w:sz w:val="20"/>
                      <w:szCs w:val="20"/>
                    </w:rPr>
                  </w:pPr>
                </w:p>
              </w:tc>
            </w:tr>
            <w:tr w:rsidR="00D80917" w:rsidRPr="00E3119F" w14:paraId="0C58D47D" w14:textId="77777777" w:rsidTr="00C6101B">
              <w:tc>
                <w:tcPr>
                  <w:tcW w:w="8498" w:type="dxa"/>
                </w:tcPr>
                <w:p w14:paraId="12A2D883" w14:textId="77777777" w:rsidR="00D80917" w:rsidRPr="00571F9E" w:rsidRDefault="00D80917" w:rsidP="00571F9E">
                  <w:pPr>
                    <w:pStyle w:val="Poglavje"/>
                    <w:spacing w:before="0" w:after="0" w:line="240" w:lineRule="auto"/>
                    <w:jc w:val="left"/>
                    <w:rPr>
                      <w:sz w:val="20"/>
                      <w:szCs w:val="20"/>
                    </w:rPr>
                  </w:pPr>
                  <w:r w:rsidRPr="00571F9E">
                    <w:rPr>
                      <w:sz w:val="20"/>
                      <w:szCs w:val="20"/>
                    </w:rPr>
                    <w:lastRenderedPageBreak/>
                    <w:t>V. PREDLOG, DA SE PREDLOG ZAKONA OBRAVNAVA PO NUJNEM OZIROMA SKRAJŠANEM POSTOPKU</w:t>
                  </w:r>
                </w:p>
              </w:tc>
            </w:tr>
            <w:tr w:rsidR="00D80917" w:rsidRPr="00571F9E" w14:paraId="0BA48902" w14:textId="77777777" w:rsidTr="00C6101B">
              <w:tc>
                <w:tcPr>
                  <w:tcW w:w="8498" w:type="dxa"/>
                </w:tcPr>
                <w:p w14:paraId="46DC6A0B" w14:textId="77777777" w:rsidR="00D80917" w:rsidRPr="00571F9E" w:rsidRDefault="00D80917" w:rsidP="00571F9E">
                  <w:pPr>
                    <w:pStyle w:val="Neotevilenodstavek"/>
                    <w:spacing w:before="0" w:after="0" w:line="240" w:lineRule="auto"/>
                    <w:rPr>
                      <w:sz w:val="20"/>
                      <w:szCs w:val="20"/>
                    </w:rPr>
                  </w:pPr>
                  <w:r w:rsidRPr="00571F9E">
                    <w:rPr>
                      <w:sz w:val="20"/>
                      <w:szCs w:val="20"/>
                    </w:rPr>
                    <w:t>Ne.</w:t>
                  </w:r>
                </w:p>
                <w:p w14:paraId="10DD0F66" w14:textId="77777777" w:rsidR="00D80917" w:rsidRPr="00571F9E" w:rsidRDefault="00D80917" w:rsidP="00571F9E">
                  <w:pPr>
                    <w:pStyle w:val="Neotevilenodstavek"/>
                    <w:spacing w:before="0" w:after="0" w:line="240" w:lineRule="auto"/>
                    <w:rPr>
                      <w:sz w:val="20"/>
                      <w:szCs w:val="20"/>
                    </w:rPr>
                  </w:pPr>
                </w:p>
              </w:tc>
            </w:tr>
            <w:tr w:rsidR="00D80917" w:rsidRPr="00571F9E" w14:paraId="3444297B" w14:textId="77777777" w:rsidTr="00C6101B">
              <w:tc>
                <w:tcPr>
                  <w:tcW w:w="8498" w:type="dxa"/>
                </w:tcPr>
                <w:p w14:paraId="4228DA1C" w14:textId="77777777" w:rsidR="00D80917" w:rsidRPr="00571F9E" w:rsidRDefault="00D80917" w:rsidP="00571F9E">
                  <w:pPr>
                    <w:pStyle w:val="Poglavje"/>
                    <w:spacing w:before="0" w:after="0" w:line="240" w:lineRule="auto"/>
                    <w:jc w:val="left"/>
                    <w:rPr>
                      <w:sz w:val="20"/>
                      <w:szCs w:val="20"/>
                    </w:rPr>
                  </w:pPr>
                  <w:r w:rsidRPr="00571F9E">
                    <w:rPr>
                      <w:sz w:val="20"/>
                      <w:szCs w:val="20"/>
                    </w:rPr>
                    <w:t>VI. PRILOGE</w:t>
                  </w:r>
                </w:p>
              </w:tc>
            </w:tr>
            <w:tr w:rsidR="00D80917" w:rsidRPr="00571F9E" w14:paraId="0D111E31" w14:textId="77777777" w:rsidTr="00C6101B">
              <w:tc>
                <w:tcPr>
                  <w:tcW w:w="8498" w:type="dxa"/>
                </w:tcPr>
                <w:p w14:paraId="35F82E33" w14:textId="77777777" w:rsidR="00D80917" w:rsidRPr="00571F9E" w:rsidRDefault="00D80917" w:rsidP="00571F9E">
                  <w:pPr>
                    <w:pStyle w:val="Alineazaodstavkom"/>
                    <w:numPr>
                      <w:ilvl w:val="0"/>
                      <w:numId w:val="0"/>
                    </w:numPr>
                    <w:spacing w:line="240" w:lineRule="auto"/>
                    <w:rPr>
                      <w:sz w:val="20"/>
                      <w:szCs w:val="20"/>
                    </w:rPr>
                  </w:pPr>
                  <w:r w:rsidRPr="00571F9E">
                    <w:rPr>
                      <w:sz w:val="20"/>
                      <w:szCs w:val="20"/>
                    </w:rPr>
                    <w:t>Ne.</w:t>
                  </w:r>
                </w:p>
              </w:tc>
            </w:tr>
            <w:tr w:rsidR="00D80917" w:rsidRPr="00571F9E" w14:paraId="32B7A10B" w14:textId="77777777" w:rsidTr="00C6101B">
              <w:trPr>
                <w:trHeight w:val="421"/>
              </w:trPr>
              <w:tc>
                <w:tcPr>
                  <w:tcW w:w="8498" w:type="dxa"/>
                </w:tcPr>
                <w:p w14:paraId="64BFF219" w14:textId="77777777" w:rsidR="00D80917" w:rsidRPr="00571F9E" w:rsidRDefault="00D80917" w:rsidP="00571F9E">
                  <w:pPr>
                    <w:spacing w:line="240" w:lineRule="auto"/>
                    <w:jc w:val="both"/>
                    <w:rPr>
                      <w:rFonts w:cs="Arial"/>
                      <w:szCs w:val="20"/>
                      <w:lang w:val="sl-SI"/>
                    </w:rPr>
                  </w:pPr>
                </w:p>
              </w:tc>
            </w:tr>
          </w:tbl>
          <w:p w14:paraId="49A9F56B" w14:textId="77777777" w:rsidR="00D80917" w:rsidRPr="00571F9E" w:rsidRDefault="00D80917" w:rsidP="00571F9E">
            <w:pPr>
              <w:tabs>
                <w:tab w:val="left" w:pos="708"/>
              </w:tabs>
              <w:spacing w:line="240" w:lineRule="auto"/>
              <w:ind w:left="6012"/>
              <w:rPr>
                <w:rFonts w:cs="Arial"/>
                <w:szCs w:val="20"/>
                <w:lang w:val="sl-SI"/>
              </w:rPr>
            </w:pPr>
          </w:p>
          <w:p w14:paraId="1838DC38" w14:textId="77777777" w:rsidR="00D80917" w:rsidRPr="00571F9E" w:rsidRDefault="00D80917" w:rsidP="00571F9E">
            <w:pPr>
              <w:spacing w:line="240" w:lineRule="auto"/>
              <w:rPr>
                <w:rFonts w:cs="Arial"/>
                <w:szCs w:val="20"/>
                <w:lang w:val="sl-SI"/>
              </w:rPr>
            </w:pPr>
          </w:p>
          <w:p w14:paraId="58651BB8" w14:textId="77777777" w:rsidR="001E3AB2" w:rsidRPr="00571F9E" w:rsidRDefault="001E3AB2" w:rsidP="00571F9E">
            <w:pPr>
              <w:pStyle w:val="Neotevilenodstavek"/>
              <w:spacing w:before="0" w:after="0" w:line="240" w:lineRule="auto"/>
              <w:rPr>
                <w:sz w:val="20"/>
                <w:szCs w:val="20"/>
              </w:rPr>
            </w:pPr>
          </w:p>
        </w:tc>
      </w:tr>
    </w:tbl>
    <w:p w14:paraId="32F8B2B1" w14:textId="77777777" w:rsidR="001E3AB2" w:rsidRPr="00571F9E" w:rsidRDefault="001E3AB2" w:rsidP="00571F9E">
      <w:pPr>
        <w:spacing w:line="240" w:lineRule="auto"/>
        <w:rPr>
          <w:rFonts w:cs="Arial"/>
          <w:szCs w:val="20"/>
          <w:lang w:val="sl-SI"/>
        </w:rPr>
      </w:pPr>
    </w:p>
    <w:sectPr w:rsidR="001E3AB2" w:rsidRPr="00571F9E" w:rsidSect="0095224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BA43" w14:textId="77777777" w:rsidR="00E80C31" w:rsidRDefault="00E80C31">
      <w:r>
        <w:separator/>
      </w:r>
    </w:p>
  </w:endnote>
  <w:endnote w:type="continuationSeparator" w:id="0">
    <w:p w14:paraId="41D71A21" w14:textId="77777777" w:rsidR="00E80C31" w:rsidRDefault="00E8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DejaVu 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567250"/>
      <w:docPartObj>
        <w:docPartGallery w:val="Page Numbers (Bottom of Page)"/>
        <w:docPartUnique/>
      </w:docPartObj>
    </w:sdtPr>
    <w:sdtEndPr/>
    <w:sdtContent>
      <w:p w14:paraId="18985BF1" w14:textId="3E36CE0B" w:rsidR="00952240" w:rsidRDefault="00952240">
        <w:pPr>
          <w:pStyle w:val="Noga"/>
          <w:jc w:val="right"/>
        </w:pPr>
        <w:r>
          <w:fldChar w:fldCharType="begin"/>
        </w:r>
        <w:r>
          <w:instrText>PAGE   \* MERGEFORMAT</w:instrText>
        </w:r>
        <w:r>
          <w:fldChar w:fldCharType="separate"/>
        </w:r>
        <w:r>
          <w:rPr>
            <w:lang w:val="sl-SI"/>
          </w:rPr>
          <w:t>2</w:t>
        </w:r>
        <w:r>
          <w:fldChar w:fldCharType="end"/>
        </w:r>
      </w:p>
    </w:sdtContent>
  </w:sdt>
  <w:p w14:paraId="2F09F184" w14:textId="77777777" w:rsidR="00952240" w:rsidRDefault="009522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2160"/>
      <w:docPartObj>
        <w:docPartGallery w:val="Page Numbers (Bottom of Page)"/>
        <w:docPartUnique/>
      </w:docPartObj>
    </w:sdtPr>
    <w:sdtEndPr/>
    <w:sdtContent>
      <w:p w14:paraId="48E770DB" w14:textId="515EC9A0" w:rsidR="00952240" w:rsidRDefault="00952240">
        <w:pPr>
          <w:pStyle w:val="Noga"/>
          <w:jc w:val="right"/>
        </w:pPr>
        <w:r>
          <w:fldChar w:fldCharType="begin"/>
        </w:r>
        <w:r>
          <w:instrText>PAGE   \* MERGEFORMAT</w:instrText>
        </w:r>
        <w:r>
          <w:fldChar w:fldCharType="separate"/>
        </w:r>
        <w:r>
          <w:rPr>
            <w:lang w:val="sl-SI"/>
          </w:rPr>
          <w:t>2</w:t>
        </w:r>
        <w:r>
          <w:fldChar w:fldCharType="end"/>
        </w:r>
      </w:p>
    </w:sdtContent>
  </w:sdt>
  <w:p w14:paraId="75CDBC69" w14:textId="77777777" w:rsidR="00952240" w:rsidRDefault="009522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B927" w14:textId="77777777" w:rsidR="00E80C31" w:rsidRDefault="00E80C31">
      <w:r>
        <w:separator/>
      </w:r>
    </w:p>
  </w:footnote>
  <w:footnote w:type="continuationSeparator" w:id="0">
    <w:p w14:paraId="703D8B23" w14:textId="77777777" w:rsidR="00E80C31" w:rsidRDefault="00E80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0B5B" w14:textId="243B8B88" w:rsidR="003E1092" w:rsidRPr="008F3500" w:rsidRDefault="003E109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7D648029" wp14:editId="1395900C">
          <wp:simplePos x="0" y="0"/>
          <wp:positionH relativeFrom="page">
            <wp:posOffset>612140</wp:posOffset>
          </wp:positionH>
          <wp:positionV relativeFrom="page">
            <wp:posOffset>648335</wp:posOffset>
          </wp:positionV>
          <wp:extent cx="2372360" cy="313055"/>
          <wp:effectExtent l="0" t="0" r="0" b="0"/>
          <wp:wrapNone/>
          <wp:docPr id="1" name="Slika 1"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sidR="004372E2">
      <w:rPr>
        <w:noProof/>
      </w:rPr>
      <mc:AlternateContent>
        <mc:Choice Requires="wps">
          <w:drawing>
            <wp:anchor distT="4294967291" distB="4294967291" distL="114300" distR="114300" simplePos="0" relativeHeight="251657216" behindDoc="0" locked="0" layoutInCell="0" allowOverlap="1" wp14:anchorId="337DC096" wp14:editId="74DB82F3">
              <wp:simplePos x="0" y="0"/>
              <wp:positionH relativeFrom="column">
                <wp:posOffset>-463550</wp:posOffset>
              </wp:positionH>
              <wp:positionV relativeFrom="page">
                <wp:posOffset>3600449</wp:posOffset>
              </wp:positionV>
              <wp:extent cx="215900" cy="0"/>
              <wp:effectExtent l="0" t="0" r="0" b="0"/>
              <wp:wrapNone/>
              <wp:docPr id="140844305"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61D804B"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14:paraId="740C7B25" w14:textId="77777777" w:rsidR="003E1092" w:rsidRPr="008F3500" w:rsidRDefault="003E1092"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14:paraId="1DDD3986" w14:textId="77777777" w:rsidR="003E1092" w:rsidRPr="008F3500" w:rsidRDefault="003E1092"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4AF47F8E" w14:textId="77777777" w:rsidR="003E1092" w:rsidRPr="008F3500" w:rsidRDefault="003E1092"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20CE3511" w14:textId="77777777" w:rsidR="003E1092" w:rsidRPr="008F3500" w:rsidRDefault="003E1092"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81A"/>
    <w:multiLevelType w:val="hybridMultilevel"/>
    <w:tmpl w:val="70D074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C91282"/>
    <w:multiLevelType w:val="hybridMultilevel"/>
    <w:tmpl w:val="54D4C00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701578"/>
    <w:multiLevelType w:val="hybridMultilevel"/>
    <w:tmpl w:val="8394430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3D13A7"/>
    <w:multiLevelType w:val="hybridMultilevel"/>
    <w:tmpl w:val="F16C4ADA"/>
    <w:lvl w:ilvl="0" w:tplc="5AE4719C">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696" w:hanging="360"/>
      </w:pPr>
      <w:rPr>
        <w:rFonts w:hint="default"/>
      </w:rPr>
    </w:lvl>
    <w:lvl w:ilvl="1" w:tplc="04240019" w:tentative="1">
      <w:start w:val="1"/>
      <w:numFmt w:val="lowerLetter"/>
      <w:lvlText w:val="%2."/>
      <w:lvlJc w:val="left"/>
      <w:pPr>
        <w:ind w:left="1416" w:hanging="360"/>
      </w:pPr>
    </w:lvl>
    <w:lvl w:ilvl="2" w:tplc="0424001B" w:tentative="1">
      <w:start w:val="1"/>
      <w:numFmt w:val="lowerRoman"/>
      <w:lvlText w:val="%3."/>
      <w:lvlJc w:val="right"/>
      <w:pPr>
        <w:ind w:left="2136" w:hanging="180"/>
      </w:pPr>
    </w:lvl>
    <w:lvl w:ilvl="3" w:tplc="0424000F" w:tentative="1">
      <w:start w:val="1"/>
      <w:numFmt w:val="decimal"/>
      <w:lvlText w:val="%4."/>
      <w:lvlJc w:val="left"/>
      <w:pPr>
        <w:ind w:left="2856" w:hanging="360"/>
      </w:pPr>
    </w:lvl>
    <w:lvl w:ilvl="4" w:tplc="04240019" w:tentative="1">
      <w:start w:val="1"/>
      <w:numFmt w:val="lowerLetter"/>
      <w:lvlText w:val="%5."/>
      <w:lvlJc w:val="left"/>
      <w:pPr>
        <w:ind w:left="3576" w:hanging="360"/>
      </w:pPr>
    </w:lvl>
    <w:lvl w:ilvl="5" w:tplc="0424001B" w:tentative="1">
      <w:start w:val="1"/>
      <w:numFmt w:val="lowerRoman"/>
      <w:lvlText w:val="%6."/>
      <w:lvlJc w:val="right"/>
      <w:pPr>
        <w:ind w:left="4296" w:hanging="180"/>
      </w:pPr>
    </w:lvl>
    <w:lvl w:ilvl="6" w:tplc="0424000F" w:tentative="1">
      <w:start w:val="1"/>
      <w:numFmt w:val="decimal"/>
      <w:lvlText w:val="%7."/>
      <w:lvlJc w:val="left"/>
      <w:pPr>
        <w:ind w:left="5016" w:hanging="360"/>
      </w:pPr>
    </w:lvl>
    <w:lvl w:ilvl="7" w:tplc="04240019" w:tentative="1">
      <w:start w:val="1"/>
      <w:numFmt w:val="lowerLetter"/>
      <w:lvlText w:val="%8."/>
      <w:lvlJc w:val="left"/>
      <w:pPr>
        <w:ind w:left="5736" w:hanging="360"/>
      </w:pPr>
    </w:lvl>
    <w:lvl w:ilvl="8" w:tplc="0424001B" w:tentative="1">
      <w:start w:val="1"/>
      <w:numFmt w:val="lowerRoman"/>
      <w:lvlText w:val="%9."/>
      <w:lvlJc w:val="right"/>
      <w:pPr>
        <w:ind w:left="6456"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63D65F1"/>
    <w:multiLevelType w:val="hybridMultilevel"/>
    <w:tmpl w:val="D9D8E912"/>
    <w:lvl w:ilvl="0" w:tplc="82EE52CC">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D9E141A"/>
    <w:multiLevelType w:val="hybridMultilevel"/>
    <w:tmpl w:val="CE540BF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18278E"/>
    <w:multiLevelType w:val="hybridMultilevel"/>
    <w:tmpl w:val="48FC7352"/>
    <w:lvl w:ilvl="0" w:tplc="7512A4A0">
      <w:start w:val="1"/>
      <w:numFmt w:val="bullet"/>
      <w:lvlText w:val=""/>
      <w:lvlJc w:val="left"/>
      <w:pPr>
        <w:ind w:left="720" w:hanging="360"/>
      </w:pPr>
      <w:rPr>
        <w:rFonts w:ascii="Symbol" w:hAnsi="Symbol"/>
      </w:rPr>
    </w:lvl>
    <w:lvl w:ilvl="1" w:tplc="2828EAAC">
      <w:start w:val="1"/>
      <w:numFmt w:val="bullet"/>
      <w:lvlText w:val=""/>
      <w:lvlJc w:val="left"/>
      <w:pPr>
        <w:ind w:left="720" w:hanging="360"/>
      </w:pPr>
      <w:rPr>
        <w:rFonts w:ascii="Symbol" w:hAnsi="Symbol"/>
      </w:rPr>
    </w:lvl>
    <w:lvl w:ilvl="2" w:tplc="715A0BCC">
      <w:start w:val="1"/>
      <w:numFmt w:val="bullet"/>
      <w:lvlText w:val=""/>
      <w:lvlJc w:val="left"/>
      <w:pPr>
        <w:ind w:left="720" w:hanging="360"/>
      </w:pPr>
      <w:rPr>
        <w:rFonts w:ascii="Symbol" w:hAnsi="Symbol"/>
      </w:rPr>
    </w:lvl>
    <w:lvl w:ilvl="3" w:tplc="0CCA02D8">
      <w:start w:val="1"/>
      <w:numFmt w:val="bullet"/>
      <w:lvlText w:val=""/>
      <w:lvlJc w:val="left"/>
      <w:pPr>
        <w:ind w:left="720" w:hanging="360"/>
      </w:pPr>
      <w:rPr>
        <w:rFonts w:ascii="Symbol" w:hAnsi="Symbol"/>
      </w:rPr>
    </w:lvl>
    <w:lvl w:ilvl="4" w:tplc="789ED32C">
      <w:start w:val="1"/>
      <w:numFmt w:val="bullet"/>
      <w:lvlText w:val=""/>
      <w:lvlJc w:val="left"/>
      <w:pPr>
        <w:ind w:left="720" w:hanging="360"/>
      </w:pPr>
      <w:rPr>
        <w:rFonts w:ascii="Symbol" w:hAnsi="Symbol"/>
      </w:rPr>
    </w:lvl>
    <w:lvl w:ilvl="5" w:tplc="F82C39A8">
      <w:start w:val="1"/>
      <w:numFmt w:val="bullet"/>
      <w:lvlText w:val=""/>
      <w:lvlJc w:val="left"/>
      <w:pPr>
        <w:ind w:left="720" w:hanging="360"/>
      </w:pPr>
      <w:rPr>
        <w:rFonts w:ascii="Symbol" w:hAnsi="Symbol"/>
      </w:rPr>
    </w:lvl>
    <w:lvl w:ilvl="6" w:tplc="2BE2F246">
      <w:start w:val="1"/>
      <w:numFmt w:val="bullet"/>
      <w:lvlText w:val=""/>
      <w:lvlJc w:val="left"/>
      <w:pPr>
        <w:ind w:left="720" w:hanging="360"/>
      </w:pPr>
      <w:rPr>
        <w:rFonts w:ascii="Symbol" w:hAnsi="Symbol"/>
      </w:rPr>
    </w:lvl>
    <w:lvl w:ilvl="7" w:tplc="073CDD90">
      <w:start w:val="1"/>
      <w:numFmt w:val="bullet"/>
      <w:lvlText w:val=""/>
      <w:lvlJc w:val="left"/>
      <w:pPr>
        <w:ind w:left="720" w:hanging="360"/>
      </w:pPr>
      <w:rPr>
        <w:rFonts w:ascii="Symbol" w:hAnsi="Symbol"/>
      </w:rPr>
    </w:lvl>
    <w:lvl w:ilvl="8" w:tplc="832830B4">
      <w:start w:val="1"/>
      <w:numFmt w:val="bullet"/>
      <w:lvlText w:val=""/>
      <w:lvlJc w:val="left"/>
      <w:pPr>
        <w:ind w:left="720" w:hanging="360"/>
      </w:pPr>
      <w:rPr>
        <w:rFonts w:ascii="Symbol" w:hAnsi="Symbol"/>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ED5FF9"/>
    <w:multiLevelType w:val="hybridMultilevel"/>
    <w:tmpl w:val="5C34C2C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E420947"/>
    <w:multiLevelType w:val="hybridMultilevel"/>
    <w:tmpl w:val="D41849F0"/>
    <w:lvl w:ilvl="0" w:tplc="2258F2E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CD5C91"/>
    <w:multiLevelType w:val="multilevel"/>
    <w:tmpl w:val="63C633A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1D9448E"/>
    <w:multiLevelType w:val="hybridMultilevel"/>
    <w:tmpl w:val="9C6A2C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23A2ECB"/>
    <w:multiLevelType w:val="hybridMultilevel"/>
    <w:tmpl w:val="70B0B144"/>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FA6D50"/>
    <w:multiLevelType w:val="hybridMultilevel"/>
    <w:tmpl w:val="CBC0264A"/>
    <w:lvl w:ilvl="0" w:tplc="21CE33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DC2EB2"/>
    <w:multiLevelType w:val="hybridMultilevel"/>
    <w:tmpl w:val="E4481FBC"/>
    <w:lvl w:ilvl="0" w:tplc="9A9CE4D2">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FA75CDF"/>
    <w:multiLevelType w:val="hybridMultilevel"/>
    <w:tmpl w:val="34FE730E"/>
    <w:lvl w:ilvl="0" w:tplc="54C6C8A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357703"/>
    <w:multiLevelType w:val="multilevel"/>
    <w:tmpl w:val="EBA48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C03047E"/>
    <w:multiLevelType w:val="hybridMultilevel"/>
    <w:tmpl w:val="F2567632"/>
    <w:lvl w:ilvl="0" w:tplc="0360C55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261B14"/>
    <w:multiLevelType w:val="hybridMultilevel"/>
    <w:tmpl w:val="DE9CC79C"/>
    <w:lvl w:ilvl="0" w:tplc="913C564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51376271">
    <w:abstractNumId w:val="30"/>
  </w:num>
  <w:num w:numId="2" w16cid:durableId="678893413">
    <w:abstractNumId w:val="12"/>
  </w:num>
  <w:num w:numId="3" w16cid:durableId="1881434484">
    <w:abstractNumId w:val="18"/>
  </w:num>
  <w:num w:numId="4" w16cid:durableId="1073891088">
    <w:abstractNumId w:val="1"/>
  </w:num>
  <w:num w:numId="5" w16cid:durableId="831531730">
    <w:abstractNumId w:val="7"/>
  </w:num>
  <w:num w:numId="6" w16cid:durableId="1047871021">
    <w:abstractNumId w:val="9"/>
  </w:num>
  <w:num w:numId="7" w16cid:durableId="497379673">
    <w:abstractNumId w:val="27"/>
  </w:num>
  <w:num w:numId="8" w16cid:durableId="689455765">
    <w:abstractNumId w:val="31"/>
  </w:num>
  <w:num w:numId="9" w16cid:durableId="1686126835">
    <w:abstractNumId w:val="36"/>
  </w:num>
  <w:num w:numId="10" w16cid:durableId="1488861316">
    <w:abstractNumId w:val="11"/>
  </w:num>
  <w:num w:numId="11" w16cid:durableId="1860316897">
    <w:abstractNumId w:val="4"/>
  </w:num>
  <w:num w:numId="12" w16cid:durableId="784157237">
    <w:abstractNumId w:val="13"/>
  </w:num>
  <w:num w:numId="13" w16cid:durableId="1705594057">
    <w:abstractNumId w:val="14"/>
    <w:lvlOverride w:ilvl="0">
      <w:startOverride w:val="1"/>
    </w:lvlOverride>
  </w:num>
  <w:num w:numId="14" w16cid:durableId="1396245041">
    <w:abstractNumId w:val="15"/>
  </w:num>
  <w:num w:numId="15" w16cid:durableId="2083521296">
    <w:abstractNumId w:val="10"/>
  </w:num>
  <w:num w:numId="16" w16cid:durableId="82529822">
    <w:abstractNumId w:val="2"/>
  </w:num>
  <w:num w:numId="17" w16cid:durableId="1730418757">
    <w:abstractNumId w:val="24"/>
  </w:num>
  <w:num w:numId="18" w16cid:durableId="97526568">
    <w:abstractNumId w:val="29"/>
  </w:num>
  <w:num w:numId="19" w16cid:durableId="245462987">
    <w:abstractNumId w:val="6"/>
  </w:num>
  <w:num w:numId="20" w16cid:durableId="1329332459">
    <w:abstractNumId w:val="33"/>
  </w:num>
  <w:num w:numId="21" w16cid:durableId="1867869681">
    <w:abstractNumId w:val="32"/>
  </w:num>
  <w:num w:numId="22" w16cid:durableId="1076168096">
    <w:abstractNumId w:val="21"/>
  </w:num>
  <w:num w:numId="23" w16cid:durableId="654450672">
    <w:abstractNumId w:val="16"/>
  </w:num>
  <w:num w:numId="24" w16cid:durableId="794175929">
    <w:abstractNumId w:val="22"/>
  </w:num>
  <w:num w:numId="25" w16cid:durableId="1379164943">
    <w:abstractNumId w:val="3"/>
  </w:num>
  <w:num w:numId="26" w16cid:durableId="2101951966">
    <w:abstractNumId w:val="8"/>
  </w:num>
  <w:num w:numId="27" w16cid:durableId="121506790">
    <w:abstractNumId w:val="19"/>
  </w:num>
  <w:num w:numId="28" w16cid:durableId="1826046727">
    <w:abstractNumId w:val="23"/>
  </w:num>
  <w:num w:numId="29" w16cid:durableId="744033707">
    <w:abstractNumId w:val="34"/>
  </w:num>
  <w:num w:numId="30" w16cid:durableId="1854762185">
    <w:abstractNumId w:val="17"/>
  </w:num>
  <w:num w:numId="31" w16cid:durableId="1765765522">
    <w:abstractNumId w:val="28"/>
  </w:num>
  <w:num w:numId="32" w16cid:durableId="1026760753">
    <w:abstractNumId w:val="20"/>
  </w:num>
  <w:num w:numId="33" w16cid:durableId="1959599693">
    <w:abstractNumId w:val="5"/>
  </w:num>
  <w:num w:numId="34" w16cid:durableId="1004018343">
    <w:abstractNumId w:val="0"/>
  </w:num>
  <w:num w:numId="35" w16cid:durableId="1582057413">
    <w:abstractNumId w:val="25"/>
  </w:num>
  <w:num w:numId="36" w16cid:durableId="964970645">
    <w:abstractNumId w:val="26"/>
  </w:num>
  <w:num w:numId="37" w16cid:durableId="6867543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B2"/>
    <w:rsid w:val="00001E21"/>
    <w:rsid w:val="00007316"/>
    <w:rsid w:val="00007F20"/>
    <w:rsid w:val="000102AB"/>
    <w:rsid w:val="00011714"/>
    <w:rsid w:val="00013731"/>
    <w:rsid w:val="00013D8A"/>
    <w:rsid w:val="0001713F"/>
    <w:rsid w:val="00017AD3"/>
    <w:rsid w:val="00020566"/>
    <w:rsid w:val="00020AED"/>
    <w:rsid w:val="00022A2E"/>
    <w:rsid w:val="00023A88"/>
    <w:rsid w:val="0003118E"/>
    <w:rsid w:val="00031500"/>
    <w:rsid w:val="00034D23"/>
    <w:rsid w:val="0003525E"/>
    <w:rsid w:val="00045C51"/>
    <w:rsid w:val="00051946"/>
    <w:rsid w:val="00051A02"/>
    <w:rsid w:val="00051C18"/>
    <w:rsid w:val="00056832"/>
    <w:rsid w:val="00061E05"/>
    <w:rsid w:val="00066DBF"/>
    <w:rsid w:val="00066EF1"/>
    <w:rsid w:val="00066F50"/>
    <w:rsid w:val="00071CD8"/>
    <w:rsid w:val="00073DFF"/>
    <w:rsid w:val="000754B2"/>
    <w:rsid w:val="0008372A"/>
    <w:rsid w:val="000843C2"/>
    <w:rsid w:val="000845B5"/>
    <w:rsid w:val="0008498C"/>
    <w:rsid w:val="00084F39"/>
    <w:rsid w:val="00086C5A"/>
    <w:rsid w:val="00091B93"/>
    <w:rsid w:val="000A1CB6"/>
    <w:rsid w:val="000A5D77"/>
    <w:rsid w:val="000A6401"/>
    <w:rsid w:val="000A7238"/>
    <w:rsid w:val="000B04B5"/>
    <w:rsid w:val="000B4D24"/>
    <w:rsid w:val="000B634E"/>
    <w:rsid w:val="000B67EB"/>
    <w:rsid w:val="000B75D1"/>
    <w:rsid w:val="000B77B0"/>
    <w:rsid w:val="000C206A"/>
    <w:rsid w:val="000C608B"/>
    <w:rsid w:val="000D232B"/>
    <w:rsid w:val="000D4112"/>
    <w:rsid w:val="000D454B"/>
    <w:rsid w:val="000D4D41"/>
    <w:rsid w:val="000D6248"/>
    <w:rsid w:val="000E0272"/>
    <w:rsid w:val="000E1055"/>
    <w:rsid w:val="000E1D43"/>
    <w:rsid w:val="000E29E9"/>
    <w:rsid w:val="000E538D"/>
    <w:rsid w:val="000F0F62"/>
    <w:rsid w:val="000F241F"/>
    <w:rsid w:val="000F2759"/>
    <w:rsid w:val="000F6477"/>
    <w:rsid w:val="000F6A19"/>
    <w:rsid w:val="0010131B"/>
    <w:rsid w:val="00102C7E"/>
    <w:rsid w:val="001067DE"/>
    <w:rsid w:val="00106C58"/>
    <w:rsid w:val="001073FF"/>
    <w:rsid w:val="00107CC0"/>
    <w:rsid w:val="00110F1E"/>
    <w:rsid w:val="00111FA0"/>
    <w:rsid w:val="0011388D"/>
    <w:rsid w:val="00114FE6"/>
    <w:rsid w:val="00117DEA"/>
    <w:rsid w:val="00121417"/>
    <w:rsid w:val="00122844"/>
    <w:rsid w:val="00125D45"/>
    <w:rsid w:val="00127B86"/>
    <w:rsid w:val="00127FBB"/>
    <w:rsid w:val="00131ADC"/>
    <w:rsid w:val="00131E03"/>
    <w:rsid w:val="001330F2"/>
    <w:rsid w:val="001357B2"/>
    <w:rsid w:val="001358E0"/>
    <w:rsid w:val="0013630D"/>
    <w:rsid w:val="00136727"/>
    <w:rsid w:val="00136A61"/>
    <w:rsid w:val="0013783F"/>
    <w:rsid w:val="00137959"/>
    <w:rsid w:val="00140C4D"/>
    <w:rsid w:val="00140C5D"/>
    <w:rsid w:val="00144C56"/>
    <w:rsid w:val="00146939"/>
    <w:rsid w:val="001477AC"/>
    <w:rsid w:val="00147F7F"/>
    <w:rsid w:val="00150D41"/>
    <w:rsid w:val="00153060"/>
    <w:rsid w:val="001533D3"/>
    <w:rsid w:val="00157674"/>
    <w:rsid w:val="001603E0"/>
    <w:rsid w:val="0016100E"/>
    <w:rsid w:val="00162821"/>
    <w:rsid w:val="00164064"/>
    <w:rsid w:val="00167B7B"/>
    <w:rsid w:val="00170675"/>
    <w:rsid w:val="0017478F"/>
    <w:rsid w:val="001759D4"/>
    <w:rsid w:val="00177A68"/>
    <w:rsid w:val="00182221"/>
    <w:rsid w:val="00185F30"/>
    <w:rsid w:val="001908E1"/>
    <w:rsid w:val="00191953"/>
    <w:rsid w:val="0019262D"/>
    <w:rsid w:val="0019407A"/>
    <w:rsid w:val="0019470E"/>
    <w:rsid w:val="00194C5C"/>
    <w:rsid w:val="00194EF7"/>
    <w:rsid w:val="001956C2"/>
    <w:rsid w:val="001A74B8"/>
    <w:rsid w:val="001B0965"/>
    <w:rsid w:val="001B14B3"/>
    <w:rsid w:val="001B3F20"/>
    <w:rsid w:val="001B5A31"/>
    <w:rsid w:val="001C022B"/>
    <w:rsid w:val="001C32C1"/>
    <w:rsid w:val="001C7B49"/>
    <w:rsid w:val="001D1747"/>
    <w:rsid w:val="001D23BF"/>
    <w:rsid w:val="001D7246"/>
    <w:rsid w:val="001E2785"/>
    <w:rsid w:val="001E3AB2"/>
    <w:rsid w:val="001E6070"/>
    <w:rsid w:val="001E6D45"/>
    <w:rsid w:val="001E6F9B"/>
    <w:rsid w:val="001F048B"/>
    <w:rsid w:val="001F4A0E"/>
    <w:rsid w:val="001F6632"/>
    <w:rsid w:val="001F7F2D"/>
    <w:rsid w:val="00200DCF"/>
    <w:rsid w:val="00201E9E"/>
    <w:rsid w:val="00202A77"/>
    <w:rsid w:val="00202AAF"/>
    <w:rsid w:val="00207B61"/>
    <w:rsid w:val="00212233"/>
    <w:rsid w:val="0021232D"/>
    <w:rsid w:val="00213161"/>
    <w:rsid w:val="00222D62"/>
    <w:rsid w:val="0022324D"/>
    <w:rsid w:val="00223882"/>
    <w:rsid w:val="0022473C"/>
    <w:rsid w:val="00227836"/>
    <w:rsid w:val="002302C9"/>
    <w:rsid w:val="00230BF5"/>
    <w:rsid w:val="00231C6E"/>
    <w:rsid w:val="0023338E"/>
    <w:rsid w:val="002337BA"/>
    <w:rsid w:val="002403B0"/>
    <w:rsid w:val="00244C9C"/>
    <w:rsid w:val="00246DD6"/>
    <w:rsid w:val="002472FB"/>
    <w:rsid w:val="0025027C"/>
    <w:rsid w:val="00250A07"/>
    <w:rsid w:val="00254775"/>
    <w:rsid w:val="00255094"/>
    <w:rsid w:val="00260166"/>
    <w:rsid w:val="00260BBB"/>
    <w:rsid w:val="00261B0C"/>
    <w:rsid w:val="00264F99"/>
    <w:rsid w:val="0026565C"/>
    <w:rsid w:val="00265DC5"/>
    <w:rsid w:val="00267E56"/>
    <w:rsid w:val="00267EB2"/>
    <w:rsid w:val="00271CE5"/>
    <w:rsid w:val="00282020"/>
    <w:rsid w:val="002824EC"/>
    <w:rsid w:val="00282F18"/>
    <w:rsid w:val="0028373D"/>
    <w:rsid w:val="00284778"/>
    <w:rsid w:val="00285FF5"/>
    <w:rsid w:val="00286AB8"/>
    <w:rsid w:val="00292091"/>
    <w:rsid w:val="00293F43"/>
    <w:rsid w:val="00294328"/>
    <w:rsid w:val="00296DA5"/>
    <w:rsid w:val="002A212E"/>
    <w:rsid w:val="002A2B69"/>
    <w:rsid w:val="002B2039"/>
    <w:rsid w:val="002B54DE"/>
    <w:rsid w:val="002B57A1"/>
    <w:rsid w:val="002B6F07"/>
    <w:rsid w:val="002B70EC"/>
    <w:rsid w:val="002B7417"/>
    <w:rsid w:val="002C01BD"/>
    <w:rsid w:val="002C33F8"/>
    <w:rsid w:val="002C474C"/>
    <w:rsid w:val="002C4AB9"/>
    <w:rsid w:val="002C59F2"/>
    <w:rsid w:val="002C7978"/>
    <w:rsid w:val="002C79FF"/>
    <w:rsid w:val="002D14BB"/>
    <w:rsid w:val="002D2FDC"/>
    <w:rsid w:val="002D5011"/>
    <w:rsid w:val="002D6D38"/>
    <w:rsid w:val="002D72D8"/>
    <w:rsid w:val="002E1A9A"/>
    <w:rsid w:val="002E4D26"/>
    <w:rsid w:val="002E61BC"/>
    <w:rsid w:val="002E6C18"/>
    <w:rsid w:val="002E6DB7"/>
    <w:rsid w:val="002E7169"/>
    <w:rsid w:val="002E7984"/>
    <w:rsid w:val="002F0EFF"/>
    <w:rsid w:val="002F285B"/>
    <w:rsid w:val="002F301D"/>
    <w:rsid w:val="0030357C"/>
    <w:rsid w:val="003052B2"/>
    <w:rsid w:val="00305E40"/>
    <w:rsid w:val="0031003B"/>
    <w:rsid w:val="00310829"/>
    <w:rsid w:val="00313973"/>
    <w:rsid w:val="00317504"/>
    <w:rsid w:val="00323BE4"/>
    <w:rsid w:val="003252CE"/>
    <w:rsid w:val="003269D1"/>
    <w:rsid w:val="00327A16"/>
    <w:rsid w:val="00330B2C"/>
    <w:rsid w:val="00337476"/>
    <w:rsid w:val="00342F9E"/>
    <w:rsid w:val="00343220"/>
    <w:rsid w:val="00346C59"/>
    <w:rsid w:val="00350707"/>
    <w:rsid w:val="00352425"/>
    <w:rsid w:val="00352D41"/>
    <w:rsid w:val="003532D0"/>
    <w:rsid w:val="00355497"/>
    <w:rsid w:val="003578D1"/>
    <w:rsid w:val="003636BF"/>
    <w:rsid w:val="00363B72"/>
    <w:rsid w:val="00364F4C"/>
    <w:rsid w:val="003713B2"/>
    <w:rsid w:val="00371442"/>
    <w:rsid w:val="003715C5"/>
    <w:rsid w:val="003727E0"/>
    <w:rsid w:val="003743CC"/>
    <w:rsid w:val="00374FEC"/>
    <w:rsid w:val="003760F9"/>
    <w:rsid w:val="00383B41"/>
    <w:rsid w:val="003845B4"/>
    <w:rsid w:val="003866BA"/>
    <w:rsid w:val="00387B1A"/>
    <w:rsid w:val="003908E7"/>
    <w:rsid w:val="00390A4D"/>
    <w:rsid w:val="003934B0"/>
    <w:rsid w:val="00396A43"/>
    <w:rsid w:val="00397015"/>
    <w:rsid w:val="003A0B88"/>
    <w:rsid w:val="003A1502"/>
    <w:rsid w:val="003A3B46"/>
    <w:rsid w:val="003A3CBA"/>
    <w:rsid w:val="003A53D4"/>
    <w:rsid w:val="003B01B9"/>
    <w:rsid w:val="003B05B8"/>
    <w:rsid w:val="003B0A20"/>
    <w:rsid w:val="003B2E8F"/>
    <w:rsid w:val="003B3648"/>
    <w:rsid w:val="003B4F35"/>
    <w:rsid w:val="003C1235"/>
    <w:rsid w:val="003C4311"/>
    <w:rsid w:val="003C44B1"/>
    <w:rsid w:val="003C5EE5"/>
    <w:rsid w:val="003C6FEF"/>
    <w:rsid w:val="003D0C79"/>
    <w:rsid w:val="003D1C8F"/>
    <w:rsid w:val="003D33CB"/>
    <w:rsid w:val="003D724F"/>
    <w:rsid w:val="003D7689"/>
    <w:rsid w:val="003E1092"/>
    <w:rsid w:val="003E1404"/>
    <w:rsid w:val="003E18FD"/>
    <w:rsid w:val="003E1C74"/>
    <w:rsid w:val="003F13E5"/>
    <w:rsid w:val="003F4ACE"/>
    <w:rsid w:val="003F5D0F"/>
    <w:rsid w:val="004026E6"/>
    <w:rsid w:val="00410550"/>
    <w:rsid w:val="004114F5"/>
    <w:rsid w:val="00414C96"/>
    <w:rsid w:val="0041657C"/>
    <w:rsid w:val="00416959"/>
    <w:rsid w:val="00420D5D"/>
    <w:rsid w:val="00420E0B"/>
    <w:rsid w:val="00420EBE"/>
    <w:rsid w:val="004240FF"/>
    <w:rsid w:val="0042461E"/>
    <w:rsid w:val="0042538F"/>
    <w:rsid w:val="00426145"/>
    <w:rsid w:val="0042757F"/>
    <w:rsid w:val="00430772"/>
    <w:rsid w:val="00430A15"/>
    <w:rsid w:val="00430B0D"/>
    <w:rsid w:val="0043116B"/>
    <w:rsid w:val="004311E9"/>
    <w:rsid w:val="00434185"/>
    <w:rsid w:val="0043580E"/>
    <w:rsid w:val="004372E2"/>
    <w:rsid w:val="0044094E"/>
    <w:rsid w:val="00443E02"/>
    <w:rsid w:val="00446257"/>
    <w:rsid w:val="0045102E"/>
    <w:rsid w:val="00455395"/>
    <w:rsid w:val="00460D60"/>
    <w:rsid w:val="004610DC"/>
    <w:rsid w:val="00463975"/>
    <w:rsid w:val="004652CF"/>
    <w:rsid w:val="004657EE"/>
    <w:rsid w:val="00465AF6"/>
    <w:rsid w:val="00473328"/>
    <w:rsid w:val="004754DD"/>
    <w:rsid w:val="004756F3"/>
    <w:rsid w:val="00476558"/>
    <w:rsid w:val="00482FF5"/>
    <w:rsid w:val="0048656F"/>
    <w:rsid w:val="00492DFE"/>
    <w:rsid w:val="0049572D"/>
    <w:rsid w:val="0049797E"/>
    <w:rsid w:val="004A49B1"/>
    <w:rsid w:val="004B35E3"/>
    <w:rsid w:val="004B4376"/>
    <w:rsid w:val="004B6C14"/>
    <w:rsid w:val="004B7689"/>
    <w:rsid w:val="004C2058"/>
    <w:rsid w:val="004C3009"/>
    <w:rsid w:val="004C3A29"/>
    <w:rsid w:val="004C4C4D"/>
    <w:rsid w:val="004C5109"/>
    <w:rsid w:val="004C5E75"/>
    <w:rsid w:val="004C64AB"/>
    <w:rsid w:val="004D0AB4"/>
    <w:rsid w:val="004D1E75"/>
    <w:rsid w:val="004D3EC1"/>
    <w:rsid w:val="004D4D23"/>
    <w:rsid w:val="004E0B9F"/>
    <w:rsid w:val="004E1CD9"/>
    <w:rsid w:val="004E37DA"/>
    <w:rsid w:val="004E598E"/>
    <w:rsid w:val="004E6813"/>
    <w:rsid w:val="004E74CB"/>
    <w:rsid w:val="004F2CB1"/>
    <w:rsid w:val="004F4281"/>
    <w:rsid w:val="004F4606"/>
    <w:rsid w:val="004F5471"/>
    <w:rsid w:val="004F7580"/>
    <w:rsid w:val="00500681"/>
    <w:rsid w:val="00500A76"/>
    <w:rsid w:val="00510181"/>
    <w:rsid w:val="00510438"/>
    <w:rsid w:val="005129C2"/>
    <w:rsid w:val="0051509A"/>
    <w:rsid w:val="00517BAF"/>
    <w:rsid w:val="005207C5"/>
    <w:rsid w:val="0052093F"/>
    <w:rsid w:val="0052521C"/>
    <w:rsid w:val="0052579C"/>
    <w:rsid w:val="00526246"/>
    <w:rsid w:val="005269E7"/>
    <w:rsid w:val="00536306"/>
    <w:rsid w:val="00540501"/>
    <w:rsid w:val="00543FB9"/>
    <w:rsid w:val="00544790"/>
    <w:rsid w:val="005537F6"/>
    <w:rsid w:val="00554406"/>
    <w:rsid w:val="00557D5E"/>
    <w:rsid w:val="0056118F"/>
    <w:rsid w:val="00561CEF"/>
    <w:rsid w:val="0056364C"/>
    <w:rsid w:val="00566609"/>
    <w:rsid w:val="00567106"/>
    <w:rsid w:val="00567239"/>
    <w:rsid w:val="00567BB1"/>
    <w:rsid w:val="00571F9E"/>
    <w:rsid w:val="005727B2"/>
    <w:rsid w:val="00572948"/>
    <w:rsid w:val="00574A70"/>
    <w:rsid w:val="005772E6"/>
    <w:rsid w:val="00577DA1"/>
    <w:rsid w:val="00580ABA"/>
    <w:rsid w:val="00580DB6"/>
    <w:rsid w:val="00582B9E"/>
    <w:rsid w:val="00584350"/>
    <w:rsid w:val="00585485"/>
    <w:rsid w:val="0058679B"/>
    <w:rsid w:val="0058744A"/>
    <w:rsid w:val="005875BF"/>
    <w:rsid w:val="00591169"/>
    <w:rsid w:val="00593290"/>
    <w:rsid w:val="00593C06"/>
    <w:rsid w:val="005952B8"/>
    <w:rsid w:val="00595601"/>
    <w:rsid w:val="00595FFE"/>
    <w:rsid w:val="005A303C"/>
    <w:rsid w:val="005B3FF4"/>
    <w:rsid w:val="005B4023"/>
    <w:rsid w:val="005B4E3E"/>
    <w:rsid w:val="005B5948"/>
    <w:rsid w:val="005B748E"/>
    <w:rsid w:val="005C4C01"/>
    <w:rsid w:val="005C5159"/>
    <w:rsid w:val="005D090B"/>
    <w:rsid w:val="005D0C2D"/>
    <w:rsid w:val="005D0F47"/>
    <w:rsid w:val="005D1740"/>
    <w:rsid w:val="005D5CE9"/>
    <w:rsid w:val="005E1D3C"/>
    <w:rsid w:val="005E3433"/>
    <w:rsid w:val="005E3E2D"/>
    <w:rsid w:val="005E465B"/>
    <w:rsid w:val="005E46CD"/>
    <w:rsid w:val="005E4CD6"/>
    <w:rsid w:val="005E6A30"/>
    <w:rsid w:val="005F67D3"/>
    <w:rsid w:val="005F6D5D"/>
    <w:rsid w:val="005F7124"/>
    <w:rsid w:val="005F7937"/>
    <w:rsid w:val="0060018E"/>
    <w:rsid w:val="00601ED5"/>
    <w:rsid w:val="006045AA"/>
    <w:rsid w:val="00606FE2"/>
    <w:rsid w:val="00607FF5"/>
    <w:rsid w:val="0061049C"/>
    <w:rsid w:val="00612DD1"/>
    <w:rsid w:val="00614B7F"/>
    <w:rsid w:val="0062085A"/>
    <w:rsid w:val="00625AE6"/>
    <w:rsid w:val="00626353"/>
    <w:rsid w:val="00626EB2"/>
    <w:rsid w:val="0062774E"/>
    <w:rsid w:val="00632253"/>
    <w:rsid w:val="00633CAC"/>
    <w:rsid w:val="00634A53"/>
    <w:rsid w:val="00634E18"/>
    <w:rsid w:val="00636330"/>
    <w:rsid w:val="00636543"/>
    <w:rsid w:val="006367CF"/>
    <w:rsid w:val="00637495"/>
    <w:rsid w:val="00637B80"/>
    <w:rsid w:val="00640A1D"/>
    <w:rsid w:val="00640A2D"/>
    <w:rsid w:val="00641167"/>
    <w:rsid w:val="0064126E"/>
    <w:rsid w:val="006412D4"/>
    <w:rsid w:val="006414BD"/>
    <w:rsid w:val="00641C07"/>
    <w:rsid w:val="00641DEF"/>
    <w:rsid w:val="00642714"/>
    <w:rsid w:val="00642A24"/>
    <w:rsid w:val="006430CF"/>
    <w:rsid w:val="006455CE"/>
    <w:rsid w:val="00646227"/>
    <w:rsid w:val="0065153A"/>
    <w:rsid w:val="00651EF9"/>
    <w:rsid w:val="0065251B"/>
    <w:rsid w:val="00653B8F"/>
    <w:rsid w:val="00655841"/>
    <w:rsid w:val="00655AEF"/>
    <w:rsid w:val="00655E20"/>
    <w:rsid w:val="00661B6A"/>
    <w:rsid w:val="0066227F"/>
    <w:rsid w:val="006649A8"/>
    <w:rsid w:val="00664EA6"/>
    <w:rsid w:val="00665315"/>
    <w:rsid w:val="006663B9"/>
    <w:rsid w:val="00667065"/>
    <w:rsid w:val="0067318F"/>
    <w:rsid w:val="0067423A"/>
    <w:rsid w:val="006759D6"/>
    <w:rsid w:val="00676A37"/>
    <w:rsid w:val="00676D8D"/>
    <w:rsid w:val="0068093C"/>
    <w:rsid w:val="00683632"/>
    <w:rsid w:val="006905BA"/>
    <w:rsid w:val="00691662"/>
    <w:rsid w:val="00695F31"/>
    <w:rsid w:val="006978F6"/>
    <w:rsid w:val="006A4460"/>
    <w:rsid w:val="006A5D33"/>
    <w:rsid w:val="006A6C16"/>
    <w:rsid w:val="006A7873"/>
    <w:rsid w:val="006B3C90"/>
    <w:rsid w:val="006B6DDF"/>
    <w:rsid w:val="006B7553"/>
    <w:rsid w:val="006B75C4"/>
    <w:rsid w:val="006C105C"/>
    <w:rsid w:val="006C1D96"/>
    <w:rsid w:val="006C3F8A"/>
    <w:rsid w:val="006C470F"/>
    <w:rsid w:val="006C4B64"/>
    <w:rsid w:val="006C4EFB"/>
    <w:rsid w:val="006C7258"/>
    <w:rsid w:val="006C7D18"/>
    <w:rsid w:val="006D3501"/>
    <w:rsid w:val="006D4B50"/>
    <w:rsid w:val="006D51F7"/>
    <w:rsid w:val="006D54D6"/>
    <w:rsid w:val="006D7233"/>
    <w:rsid w:val="006E2C76"/>
    <w:rsid w:val="006E2E07"/>
    <w:rsid w:val="006E2FE6"/>
    <w:rsid w:val="006E3F20"/>
    <w:rsid w:val="006E4B95"/>
    <w:rsid w:val="006F4AB3"/>
    <w:rsid w:val="006F4F69"/>
    <w:rsid w:val="006F5FDC"/>
    <w:rsid w:val="006F622A"/>
    <w:rsid w:val="00701AC9"/>
    <w:rsid w:val="007032C9"/>
    <w:rsid w:val="00704B18"/>
    <w:rsid w:val="00710295"/>
    <w:rsid w:val="00711448"/>
    <w:rsid w:val="007126E6"/>
    <w:rsid w:val="00712D96"/>
    <w:rsid w:val="00713AF1"/>
    <w:rsid w:val="00715461"/>
    <w:rsid w:val="00715DD2"/>
    <w:rsid w:val="00717D61"/>
    <w:rsid w:val="0073020D"/>
    <w:rsid w:val="007302F0"/>
    <w:rsid w:val="00733017"/>
    <w:rsid w:val="007336E9"/>
    <w:rsid w:val="007351D7"/>
    <w:rsid w:val="0073533A"/>
    <w:rsid w:val="007365B9"/>
    <w:rsid w:val="007414EE"/>
    <w:rsid w:val="00741ABA"/>
    <w:rsid w:val="00741F57"/>
    <w:rsid w:val="007422CD"/>
    <w:rsid w:val="00744675"/>
    <w:rsid w:val="00751720"/>
    <w:rsid w:val="00752641"/>
    <w:rsid w:val="0075444C"/>
    <w:rsid w:val="007548A9"/>
    <w:rsid w:val="00756CDB"/>
    <w:rsid w:val="00757892"/>
    <w:rsid w:val="007608A5"/>
    <w:rsid w:val="007619DE"/>
    <w:rsid w:val="00761F89"/>
    <w:rsid w:val="007660D4"/>
    <w:rsid w:val="0077121A"/>
    <w:rsid w:val="00771895"/>
    <w:rsid w:val="00772661"/>
    <w:rsid w:val="00774E88"/>
    <w:rsid w:val="00776D85"/>
    <w:rsid w:val="007801F1"/>
    <w:rsid w:val="00783310"/>
    <w:rsid w:val="00783903"/>
    <w:rsid w:val="007844D0"/>
    <w:rsid w:val="007901D1"/>
    <w:rsid w:val="00790F2E"/>
    <w:rsid w:val="00790F91"/>
    <w:rsid w:val="00796B3F"/>
    <w:rsid w:val="007A4A6D"/>
    <w:rsid w:val="007A7B68"/>
    <w:rsid w:val="007B136F"/>
    <w:rsid w:val="007B1D8E"/>
    <w:rsid w:val="007B3887"/>
    <w:rsid w:val="007B3DCF"/>
    <w:rsid w:val="007C005D"/>
    <w:rsid w:val="007D1BCF"/>
    <w:rsid w:val="007D1E93"/>
    <w:rsid w:val="007D3327"/>
    <w:rsid w:val="007D6F32"/>
    <w:rsid w:val="007D75CF"/>
    <w:rsid w:val="007E0440"/>
    <w:rsid w:val="007E3FD6"/>
    <w:rsid w:val="007E526F"/>
    <w:rsid w:val="007E6DC5"/>
    <w:rsid w:val="007F0D44"/>
    <w:rsid w:val="007F6088"/>
    <w:rsid w:val="007F716A"/>
    <w:rsid w:val="007F75FA"/>
    <w:rsid w:val="007F7DB6"/>
    <w:rsid w:val="00801BAA"/>
    <w:rsid w:val="0080252F"/>
    <w:rsid w:val="00805C32"/>
    <w:rsid w:val="0080682A"/>
    <w:rsid w:val="00811421"/>
    <w:rsid w:val="0082539C"/>
    <w:rsid w:val="0082696B"/>
    <w:rsid w:val="00832549"/>
    <w:rsid w:val="008334E6"/>
    <w:rsid w:val="00835407"/>
    <w:rsid w:val="00842964"/>
    <w:rsid w:val="008446AB"/>
    <w:rsid w:val="00845D47"/>
    <w:rsid w:val="00851E35"/>
    <w:rsid w:val="00853DDB"/>
    <w:rsid w:val="00855926"/>
    <w:rsid w:val="00855A87"/>
    <w:rsid w:val="00856FE3"/>
    <w:rsid w:val="008606A3"/>
    <w:rsid w:val="008612E0"/>
    <w:rsid w:val="0086221E"/>
    <w:rsid w:val="0086264C"/>
    <w:rsid w:val="00865C57"/>
    <w:rsid w:val="008664B3"/>
    <w:rsid w:val="00866E80"/>
    <w:rsid w:val="0087192F"/>
    <w:rsid w:val="00871EC3"/>
    <w:rsid w:val="00874A9C"/>
    <w:rsid w:val="008759F6"/>
    <w:rsid w:val="00877FFC"/>
    <w:rsid w:val="0088027E"/>
    <w:rsid w:val="0088043C"/>
    <w:rsid w:val="00880943"/>
    <w:rsid w:val="00881F7F"/>
    <w:rsid w:val="008844C4"/>
    <w:rsid w:val="00884889"/>
    <w:rsid w:val="00887122"/>
    <w:rsid w:val="00887E41"/>
    <w:rsid w:val="00890396"/>
    <w:rsid w:val="008906C9"/>
    <w:rsid w:val="008929EE"/>
    <w:rsid w:val="008A2AE2"/>
    <w:rsid w:val="008B1583"/>
    <w:rsid w:val="008B1BDE"/>
    <w:rsid w:val="008B22F0"/>
    <w:rsid w:val="008B2BCD"/>
    <w:rsid w:val="008B4B03"/>
    <w:rsid w:val="008B67C2"/>
    <w:rsid w:val="008C35A1"/>
    <w:rsid w:val="008C43A7"/>
    <w:rsid w:val="008C5738"/>
    <w:rsid w:val="008D04F0"/>
    <w:rsid w:val="008D25D5"/>
    <w:rsid w:val="008D2911"/>
    <w:rsid w:val="008D3037"/>
    <w:rsid w:val="008D322F"/>
    <w:rsid w:val="008D3276"/>
    <w:rsid w:val="008D59B0"/>
    <w:rsid w:val="008D5A1E"/>
    <w:rsid w:val="008D77F6"/>
    <w:rsid w:val="008E2947"/>
    <w:rsid w:val="008E2DDB"/>
    <w:rsid w:val="008E63D8"/>
    <w:rsid w:val="008E65EB"/>
    <w:rsid w:val="008F1888"/>
    <w:rsid w:val="008F2437"/>
    <w:rsid w:val="008F3500"/>
    <w:rsid w:val="008F3E34"/>
    <w:rsid w:val="008F4E73"/>
    <w:rsid w:val="008F7732"/>
    <w:rsid w:val="009023AE"/>
    <w:rsid w:val="009044C7"/>
    <w:rsid w:val="009061FD"/>
    <w:rsid w:val="00907AF5"/>
    <w:rsid w:val="009100EF"/>
    <w:rsid w:val="00910472"/>
    <w:rsid w:val="00911A22"/>
    <w:rsid w:val="00913004"/>
    <w:rsid w:val="0091415C"/>
    <w:rsid w:val="009153E4"/>
    <w:rsid w:val="00915C0D"/>
    <w:rsid w:val="00917EB0"/>
    <w:rsid w:val="00923815"/>
    <w:rsid w:val="00923BBE"/>
    <w:rsid w:val="00924E3C"/>
    <w:rsid w:val="00926B7B"/>
    <w:rsid w:val="009275C6"/>
    <w:rsid w:val="00930EAB"/>
    <w:rsid w:val="00931A5B"/>
    <w:rsid w:val="00932A67"/>
    <w:rsid w:val="00932B26"/>
    <w:rsid w:val="00934762"/>
    <w:rsid w:val="0093695C"/>
    <w:rsid w:val="00941C75"/>
    <w:rsid w:val="009446A9"/>
    <w:rsid w:val="00944D1A"/>
    <w:rsid w:val="00945D6F"/>
    <w:rsid w:val="0094600B"/>
    <w:rsid w:val="00946B92"/>
    <w:rsid w:val="009478F6"/>
    <w:rsid w:val="0095139E"/>
    <w:rsid w:val="009520CA"/>
    <w:rsid w:val="00952240"/>
    <w:rsid w:val="009523BA"/>
    <w:rsid w:val="00955291"/>
    <w:rsid w:val="00955E58"/>
    <w:rsid w:val="0095603D"/>
    <w:rsid w:val="009573F7"/>
    <w:rsid w:val="009612BB"/>
    <w:rsid w:val="00961E99"/>
    <w:rsid w:val="00963FF7"/>
    <w:rsid w:val="00964A8D"/>
    <w:rsid w:val="00965E61"/>
    <w:rsid w:val="00967422"/>
    <w:rsid w:val="009719F6"/>
    <w:rsid w:val="00974495"/>
    <w:rsid w:val="00974561"/>
    <w:rsid w:val="00980C50"/>
    <w:rsid w:val="0098154D"/>
    <w:rsid w:val="0098285E"/>
    <w:rsid w:val="009828EF"/>
    <w:rsid w:val="00983950"/>
    <w:rsid w:val="00986622"/>
    <w:rsid w:val="00986B20"/>
    <w:rsid w:val="00986D66"/>
    <w:rsid w:val="00991232"/>
    <w:rsid w:val="00991A3F"/>
    <w:rsid w:val="0099437B"/>
    <w:rsid w:val="00994F30"/>
    <w:rsid w:val="009A37F5"/>
    <w:rsid w:val="009A5E57"/>
    <w:rsid w:val="009B0461"/>
    <w:rsid w:val="009B1189"/>
    <w:rsid w:val="009B147A"/>
    <w:rsid w:val="009B15BC"/>
    <w:rsid w:val="009B42C6"/>
    <w:rsid w:val="009B5A6E"/>
    <w:rsid w:val="009C1297"/>
    <w:rsid w:val="009C2DAF"/>
    <w:rsid w:val="009C3842"/>
    <w:rsid w:val="009C529D"/>
    <w:rsid w:val="009C6118"/>
    <w:rsid w:val="009C63F1"/>
    <w:rsid w:val="009C740A"/>
    <w:rsid w:val="009D0C7C"/>
    <w:rsid w:val="009D3C6E"/>
    <w:rsid w:val="009D47ED"/>
    <w:rsid w:val="009D51EB"/>
    <w:rsid w:val="009E2348"/>
    <w:rsid w:val="009E24F6"/>
    <w:rsid w:val="009E295C"/>
    <w:rsid w:val="009E4DDC"/>
    <w:rsid w:val="009E77A7"/>
    <w:rsid w:val="009F0C85"/>
    <w:rsid w:val="009F0FBC"/>
    <w:rsid w:val="009F3E2C"/>
    <w:rsid w:val="009F7D28"/>
    <w:rsid w:val="00A007A1"/>
    <w:rsid w:val="00A03D9D"/>
    <w:rsid w:val="00A042D4"/>
    <w:rsid w:val="00A0523F"/>
    <w:rsid w:val="00A05A50"/>
    <w:rsid w:val="00A05D80"/>
    <w:rsid w:val="00A06D05"/>
    <w:rsid w:val="00A11F81"/>
    <w:rsid w:val="00A125C5"/>
    <w:rsid w:val="00A14499"/>
    <w:rsid w:val="00A15566"/>
    <w:rsid w:val="00A1565A"/>
    <w:rsid w:val="00A156B6"/>
    <w:rsid w:val="00A15D13"/>
    <w:rsid w:val="00A15DD2"/>
    <w:rsid w:val="00A160D3"/>
    <w:rsid w:val="00A16B8A"/>
    <w:rsid w:val="00A22246"/>
    <w:rsid w:val="00A2451C"/>
    <w:rsid w:val="00A24EC9"/>
    <w:rsid w:val="00A25DC8"/>
    <w:rsid w:val="00A27B5A"/>
    <w:rsid w:val="00A27E63"/>
    <w:rsid w:val="00A311EB"/>
    <w:rsid w:val="00A3126E"/>
    <w:rsid w:val="00A31621"/>
    <w:rsid w:val="00A31C9B"/>
    <w:rsid w:val="00A32D11"/>
    <w:rsid w:val="00A333BF"/>
    <w:rsid w:val="00A35CBB"/>
    <w:rsid w:val="00A3672C"/>
    <w:rsid w:val="00A3693E"/>
    <w:rsid w:val="00A424B0"/>
    <w:rsid w:val="00A431A6"/>
    <w:rsid w:val="00A44FDE"/>
    <w:rsid w:val="00A46BE1"/>
    <w:rsid w:val="00A50865"/>
    <w:rsid w:val="00A50EFB"/>
    <w:rsid w:val="00A51698"/>
    <w:rsid w:val="00A53C1D"/>
    <w:rsid w:val="00A55E37"/>
    <w:rsid w:val="00A5725C"/>
    <w:rsid w:val="00A5791A"/>
    <w:rsid w:val="00A63511"/>
    <w:rsid w:val="00A63CC7"/>
    <w:rsid w:val="00A65EE7"/>
    <w:rsid w:val="00A70133"/>
    <w:rsid w:val="00A703C0"/>
    <w:rsid w:val="00A72177"/>
    <w:rsid w:val="00A73D52"/>
    <w:rsid w:val="00A74AAD"/>
    <w:rsid w:val="00A770A6"/>
    <w:rsid w:val="00A77288"/>
    <w:rsid w:val="00A80720"/>
    <w:rsid w:val="00A813B1"/>
    <w:rsid w:val="00A820E3"/>
    <w:rsid w:val="00A839B0"/>
    <w:rsid w:val="00A84289"/>
    <w:rsid w:val="00A84891"/>
    <w:rsid w:val="00A90C2B"/>
    <w:rsid w:val="00A932F7"/>
    <w:rsid w:val="00A9672F"/>
    <w:rsid w:val="00AA14E6"/>
    <w:rsid w:val="00AA3219"/>
    <w:rsid w:val="00AA37E4"/>
    <w:rsid w:val="00AA3FE5"/>
    <w:rsid w:val="00AA431A"/>
    <w:rsid w:val="00AB1892"/>
    <w:rsid w:val="00AB33A9"/>
    <w:rsid w:val="00AB36C4"/>
    <w:rsid w:val="00AB394C"/>
    <w:rsid w:val="00AB6A2E"/>
    <w:rsid w:val="00AB7355"/>
    <w:rsid w:val="00AC11A9"/>
    <w:rsid w:val="00AC245D"/>
    <w:rsid w:val="00AC2C11"/>
    <w:rsid w:val="00AC3111"/>
    <w:rsid w:val="00AC32B2"/>
    <w:rsid w:val="00AC5015"/>
    <w:rsid w:val="00AC50A2"/>
    <w:rsid w:val="00AC594E"/>
    <w:rsid w:val="00AC654C"/>
    <w:rsid w:val="00AC75D5"/>
    <w:rsid w:val="00AD1A36"/>
    <w:rsid w:val="00AD217D"/>
    <w:rsid w:val="00AD5FB9"/>
    <w:rsid w:val="00AD685B"/>
    <w:rsid w:val="00AD79C8"/>
    <w:rsid w:val="00AE0D53"/>
    <w:rsid w:val="00AE184A"/>
    <w:rsid w:val="00AE2E78"/>
    <w:rsid w:val="00AE6C27"/>
    <w:rsid w:val="00AF051B"/>
    <w:rsid w:val="00AF1F1F"/>
    <w:rsid w:val="00AF3805"/>
    <w:rsid w:val="00B04896"/>
    <w:rsid w:val="00B062C5"/>
    <w:rsid w:val="00B068F8"/>
    <w:rsid w:val="00B07618"/>
    <w:rsid w:val="00B1020C"/>
    <w:rsid w:val="00B11C1F"/>
    <w:rsid w:val="00B12DF0"/>
    <w:rsid w:val="00B17141"/>
    <w:rsid w:val="00B25368"/>
    <w:rsid w:val="00B25CCF"/>
    <w:rsid w:val="00B272F1"/>
    <w:rsid w:val="00B305B0"/>
    <w:rsid w:val="00B31140"/>
    <w:rsid w:val="00B3133A"/>
    <w:rsid w:val="00B31575"/>
    <w:rsid w:val="00B3549B"/>
    <w:rsid w:val="00B35A76"/>
    <w:rsid w:val="00B3627A"/>
    <w:rsid w:val="00B36DF3"/>
    <w:rsid w:val="00B37F91"/>
    <w:rsid w:val="00B41494"/>
    <w:rsid w:val="00B44297"/>
    <w:rsid w:val="00B4535D"/>
    <w:rsid w:val="00B507AF"/>
    <w:rsid w:val="00B5220E"/>
    <w:rsid w:val="00B52964"/>
    <w:rsid w:val="00B547D4"/>
    <w:rsid w:val="00B55993"/>
    <w:rsid w:val="00B576DC"/>
    <w:rsid w:val="00B57E29"/>
    <w:rsid w:val="00B61F88"/>
    <w:rsid w:val="00B656B3"/>
    <w:rsid w:val="00B662EF"/>
    <w:rsid w:val="00B66AFB"/>
    <w:rsid w:val="00B73D97"/>
    <w:rsid w:val="00B745FD"/>
    <w:rsid w:val="00B7541D"/>
    <w:rsid w:val="00B77C7D"/>
    <w:rsid w:val="00B81164"/>
    <w:rsid w:val="00B83A61"/>
    <w:rsid w:val="00B8526E"/>
    <w:rsid w:val="00B852FC"/>
    <w:rsid w:val="00B8547D"/>
    <w:rsid w:val="00B86F27"/>
    <w:rsid w:val="00B923E8"/>
    <w:rsid w:val="00B9370D"/>
    <w:rsid w:val="00B93AC2"/>
    <w:rsid w:val="00B9569E"/>
    <w:rsid w:val="00B97BCF"/>
    <w:rsid w:val="00BA1194"/>
    <w:rsid w:val="00BA1C4A"/>
    <w:rsid w:val="00BA47BD"/>
    <w:rsid w:val="00BA4D95"/>
    <w:rsid w:val="00BA7BBC"/>
    <w:rsid w:val="00BB01BA"/>
    <w:rsid w:val="00BB3BD9"/>
    <w:rsid w:val="00BB636E"/>
    <w:rsid w:val="00BB6DB6"/>
    <w:rsid w:val="00BB7DF3"/>
    <w:rsid w:val="00BC188B"/>
    <w:rsid w:val="00BC614E"/>
    <w:rsid w:val="00BD3C00"/>
    <w:rsid w:val="00BD7D1C"/>
    <w:rsid w:val="00BE031B"/>
    <w:rsid w:val="00BE2F8D"/>
    <w:rsid w:val="00BE3812"/>
    <w:rsid w:val="00BE4473"/>
    <w:rsid w:val="00BF315E"/>
    <w:rsid w:val="00BF5861"/>
    <w:rsid w:val="00BF605F"/>
    <w:rsid w:val="00BF769E"/>
    <w:rsid w:val="00BF7FA8"/>
    <w:rsid w:val="00C00EAF"/>
    <w:rsid w:val="00C03855"/>
    <w:rsid w:val="00C04FAD"/>
    <w:rsid w:val="00C07F17"/>
    <w:rsid w:val="00C1135B"/>
    <w:rsid w:val="00C138E7"/>
    <w:rsid w:val="00C16D14"/>
    <w:rsid w:val="00C17122"/>
    <w:rsid w:val="00C22FD4"/>
    <w:rsid w:val="00C24B51"/>
    <w:rsid w:val="00C250D5"/>
    <w:rsid w:val="00C26F3D"/>
    <w:rsid w:val="00C27D21"/>
    <w:rsid w:val="00C27EAD"/>
    <w:rsid w:val="00C3330D"/>
    <w:rsid w:val="00C33A4A"/>
    <w:rsid w:val="00C33E97"/>
    <w:rsid w:val="00C34275"/>
    <w:rsid w:val="00C3459A"/>
    <w:rsid w:val="00C35666"/>
    <w:rsid w:val="00C360CA"/>
    <w:rsid w:val="00C36999"/>
    <w:rsid w:val="00C4059E"/>
    <w:rsid w:val="00C44632"/>
    <w:rsid w:val="00C46B02"/>
    <w:rsid w:val="00C47634"/>
    <w:rsid w:val="00C51687"/>
    <w:rsid w:val="00C521DC"/>
    <w:rsid w:val="00C52F42"/>
    <w:rsid w:val="00C558E4"/>
    <w:rsid w:val="00C57156"/>
    <w:rsid w:val="00C60072"/>
    <w:rsid w:val="00C6101B"/>
    <w:rsid w:val="00C62C5D"/>
    <w:rsid w:val="00C71699"/>
    <w:rsid w:val="00C717A6"/>
    <w:rsid w:val="00C71BEB"/>
    <w:rsid w:val="00C73537"/>
    <w:rsid w:val="00C74E3E"/>
    <w:rsid w:val="00C75B64"/>
    <w:rsid w:val="00C76315"/>
    <w:rsid w:val="00C810C5"/>
    <w:rsid w:val="00C82CD7"/>
    <w:rsid w:val="00C831D2"/>
    <w:rsid w:val="00C86A4D"/>
    <w:rsid w:val="00C91ADB"/>
    <w:rsid w:val="00C925F8"/>
    <w:rsid w:val="00C92898"/>
    <w:rsid w:val="00C92EA3"/>
    <w:rsid w:val="00C93684"/>
    <w:rsid w:val="00C94337"/>
    <w:rsid w:val="00C95407"/>
    <w:rsid w:val="00CA4340"/>
    <w:rsid w:val="00CA4E3A"/>
    <w:rsid w:val="00CA7374"/>
    <w:rsid w:val="00CA74B6"/>
    <w:rsid w:val="00CB24B1"/>
    <w:rsid w:val="00CB43C8"/>
    <w:rsid w:val="00CB71FE"/>
    <w:rsid w:val="00CC1E74"/>
    <w:rsid w:val="00CC7CCC"/>
    <w:rsid w:val="00CD3105"/>
    <w:rsid w:val="00CD3692"/>
    <w:rsid w:val="00CD4198"/>
    <w:rsid w:val="00CD611F"/>
    <w:rsid w:val="00CD6C84"/>
    <w:rsid w:val="00CD75D1"/>
    <w:rsid w:val="00CE5238"/>
    <w:rsid w:val="00CE7514"/>
    <w:rsid w:val="00CF385E"/>
    <w:rsid w:val="00CF3F56"/>
    <w:rsid w:val="00CF410F"/>
    <w:rsid w:val="00CF736D"/>
    <w:rsid w:val="00D025E3"/>
    <w:rsid w:val="00D0374A"/>
    <w:rsid w:val="00D04C6E"/>
    <w:rsid w:val="00D0612E"/>
    <w:rsid w:val="00D07384"/>
    <w:rsid w:val="00D11094"/>
    <w:rsid w:val="00D248DE"/>
    <w:rsid w:val="00D25440"/>
    <w:rsid w:val="00D264A7"/>
    <w:rsid w:val="00D27B82"/>
    <w:rsid w:val="00D326DF"/>
    <w:rsid w:val="00D32AE4"/>
    <w:rsid w:val="00D33A7B"/>
    <w:rsid w:val="00D34175"/>
    <w:rsid w:val="00D35AE0"/>
    <w:rsid w:val="00D4159A"/>
    <w:rsid w:val="00D46858"/>
    <w:rsid w:val="00D47B33"/>
    <w:rsid w:val="00D500E9"/>
    <w:rsid w:val="00D516A3"/>
    <w:rsid w:val="00D51A2C"/>
    <w:rsid w:val="00D55DB2"/>
    <w:rsid w:val="00D56070"/>
    <w:rsid w:val="00D567EE"/>
    <w:rsid w:val="00D56817"/>
    <w:rsid w:val="00D56C49"/>
    <w:rsid w:val="00D610DB"/>
    <w:rsid w:val="00D641E1"/>
    <w:rsid w:val="00D646A0"/>
    <w:rsid w:val="00D647AD"/>
    <w:rsid w:val="00D65972"/>
    <w:rsid w:val="00D66C17"/>
    <w:rsid w:val="00D67392"/>
    <w:rsid w:val="00D7520B"/>
    <w:rsid w:val="00D80917"/>
    <w:rsid w:val="00D80CC8"/>
    <w:rsid w:val="00D81227"/>
    <w:rsid w:val="00D82761"/>
    <w:rsid w:val="00D82845"/>
    <w:rsid w:val="00D84D6B"/>
    <w:rsid w:val="00D8542D"/>
    <w:rsid w:val="00D87A11"/>
    <w:rsid w:val="00D926FB"/>
    <w:rsid w:val="00D94F97"/>
    <w:rsid w:val="00D95E78"/>
    <w:rsid w:val="00D96C60"/>
    <w:rsid w:val="00DA0383"/>
    <w:rsid w:val="00DA4243"/>
    <w:rsid w:val="00DA51B8"/>
    <w:rsid w:val="00DA631F"/>
    <w:rsid w:val="00DB18B9"/>
    <w:rsid w:val="00DB3120"/>
    <w:rsid w:val="00DC2DDA"/>
    <w:rsid w:val="00DC35F7"/>
    <w:rsid w:val="00DC4999"/>
    <w:rsid w:val="00DC6A71"/>
    <w:rsid w:val="00DC7B26"/>
    <w:rsid w:val="00DD028A"/>
    <w:rsid w:val="00DD0B9E"/>
    <w:rsid w:val="00DD19B6"/>
    <w:rsid w:val="00DD2863"/>
    <w:rsid w:val="00DE01D9"/>
    <w:rsid w:val="00DE131D"/>
    <w:rsid w:val="00DE1A49"/>
    <w:rsid w:val="00DE2A34"/>
    <w:rsid w:val="00DE68F6"/>
    <w:rsid w:val="00DE7A7F"/>
    <w:rsid w:val="00DF3198"/>
    <w:rsid w:val="00E030C8"/>
    <w:rsid w:val="00E0357D"/>
    <w:rsid w:val="00E055F1"/>
    <w:rsid w:val="00E06428"/>
    <w:rsid w:val="00E10F92"/>
    <w:rsid w:val="00E124C9"/>
    <w:rsid w:val="00E146CA"/>
    <w:rsid w:val="00E158EC"/>
    <w:rsid w:val="00E161C6"/>
    <w:rsid w:val="00E1632A"/>
    <w:rsid w:val="00E16DA8"/>
    <w:rsid w:val="00E21ED5"/>
    <w:rsid w:val="00E21FD7"/>
    <w:rsid w:val="00E24391"/>
    <w:rsid w:val="00E25F97"/>
    <w:rsid w:val="00E26320"/>
    <w:rsid w:val="00E264B6"/>
    <w:rsid w:val="00E274D7"/>
    <w:rsid w:val="00E30028"/>
    <w:rsid w:val="00E3087B"/>
    <w:rsid w:val="00E3119F"/>
    <w:rsid w:val="00E351A4"/>
    <w:rsid w:val="00E35CCC"/>
    <w:rsid w:val="00E37A5E"/>
    <w:rsid w:val="00E42107"/>
    <w:rsid w:val="00E435CD"/>
    <w:rsid w:val="00E4401C"/>
    <w:rsid w:val="00E44F4E"/>
    <w:rsid w:val="00E51E01"/>
    <w:rsid w:val="00E53847"/>
    <w:rsid w:val="00E54FC3"/>
    <w:rsid w:val="00E6021E"/>
    <w:rsid w:val="00E60E1E"/>
    <w:rsid w:val="00E61CAD"/>
    <w:rsid w:val="00E648B9"/>
    <w:rsid w:val="00E652DE"/>
    <w:rsid w:val="00E6563D"/>
    <w:rsid w:val="00E6672F"/>
    <w:rsid w:val="00E67EEE"/>
    <w:rsid w:val="00E71D3D"/>
    <w:rsid w:val="00E7300B"/>
    <w:rsid w:val="00E73190"/>
    <w:rsid w:val="00E741EF"/>
    <w:rsid w:val="00E74CF8"/>
    <w:rsid w:val="00E74DB7"/>
    <w:rsid w:val="00E75EBC"/>
    <w:rsid w:val="00E76A2E"/>
    <w:rsid w:val="00E77311"/>
    <w:rsid w:val="00E77D42"/>
    <w:rsid w:val="00E80C31"/>
    <w:rsid w:val="00E80FA4"/>
    <w:rsid w:val="00E81551"/>
    <w:rsid w:val="00E97859"/>
    <w:rsid w:val="00EA0413"/>
    <w:rsid w:val="00EA1B59"/>
    <w:rsid w:val="00EA5F72"/>
    <w:rsid w:val="00EB1347"/>
    <w:rsid w:val="00EB2043"/>
    <w:rsid w:val="00EB22B9"/>
    <w:rsid w:val="00EB2624"/>
    <w:rsid w:val="00EB4A4F"/>
    <w:rsid w:val="00EC0C75"/>
    <w:rsid w:val="00EC3D3A"/>
    <w:rsid w:val="00EC45B2"/>
    <w:rsid w:val="00ED04FD"/>
    <w:rsid w:val="00ED1C3E"/>
    <w:rsid w:val="00ED1EAD"/>
    <w:rsid w:val="00ED2C32"/>
    <w:rsid w:val="00ED3833"/>
    <w:rsid w:val="00ED6779"/>
    <w:rsid w:val="00EE02A1"/>
    <w:rsid w:val="00EE03D5"/>
    <w:rsid w:val="00EE6892"/>
    <w:rsid w:val="00EF19E8"/>
    <w:rsid w:val="00EF26FD"/>
    <w:rsid w:val="00EF7FC5"/>
    <w:rsid w:val="00F01A9B"/>
    <w:rsid w:val="00F027FA"/>
    <w:rsid w:val="00F05CFB"/>
    <w:rsid w:val="00F07D58"/>
    <w:rsid w:val="00F117B8"/>
    <w:rsid w:val="00F153FE"/>
    <w:rsid w:val="00F20120"/>
    <w:rsid w:val="00F21D5F"/>
    <w:rsid w:val="00F240BB"/>
    <w:rsid w:val="00F2500F"/>
    <w:rsid w:val="00F32D6B"/>
    <w:rsid w:val="00F360A7"/>
    <w:rsid w:val="00F3644C"/>
    <w:rsid w:val="00F37E33"/>
    <w:rsid w:val="00F4182C"/>
    <w:rsid w:val="00F43B4A"/>
    <w:rsid w:val="00F43D9B"/>
    <w:rsid w:val="00F457F7"/>
    <w:rsid w:val="00F46937"/>
    <w:rsid w:val="00F55133"/>
    <w:rsid w:val="00F5540A"/>
    <w:rsid w:val="00F5545B"/>
    <w:rsid w:val="00F556C7"/>
    <w:rsid w:val="00F57FED"/>
    <w:rsid w:val="00F60B15"/>
    <w:rsid w:val="00F62717"/>
    <w:rsid w:val="00F63B69"/>
    <w:rsid w:val="00F63ED0"/>
    <w:rsid w:val="00F65580"/>
    <w:rsid w:val="00F73B5F"/>
    <w:rsid w:val="00F73FAB"/>
    <w:rsid w:val="00F75C8E"/>
    <w:rsid w:val="00F76D48"/>
    <w:rsid w:val="00F7726E"/>
    <w:rsid w:val="00F80BE5"/>
    <w:rsid w:val="00F81A19"/>
    <w:rsid w:val="00F81DD1"/>
    <w:rsid w:val="00F82975"/>
    <w:rsid w:val="00F83387"/>
    <w:rsid w:val="00F8346B"/>
    <w:rsid w:val="00F86A3E"/>
    <w:rsid w:val="00F86AE0"/>
    <w:rsid w:val="00F8732D"/>
    <w:rsid w:val="00F91116"/>
    <w:rsid w:val="00F91EA6"/>
    <w:rsid w:val="00F92C3E"/>
    <w:rsid w:val="00FA006F"/>
    <w:rsid w:val="00FA00EC"/>
    <w:rsid w:val="00FA15E2"/>
    <w:rsid w:val="00FA27A4"/>
    <w:rsid w:val="00FA445E"/>
    <w:rsid w:val="00FB048D"/>
    <w:rsid w:val="00FC1C68"/>
    <w:rsid w:val="00FC67DA"/>
    <w:rsid w:val="00FC77CC"/>
    <w:rsid w:val="00FC7EF7"/>
    <w:rsid w:val="00FD1BAC"/>
    <w:rsid w:val="00FD4CA8"/>
    <w:rsid w:val="00FD4E94"/>
    <w:rsid w:val="00FD6969"/>
    <w:rsid w:val="00FE0194"/>
    <w:rsid w:val="00FE025C"/>
    <w:rsid w:val="00FE3605"/>
    <w:rsid w:val="00FE362B"/>
    <w:rsid w:val="00FE4924"/>
    <w:rsid w:val="00FE606D"/>
    <w:rsid w:val="00FE627F"/>
    <w:rsid w:val="00FE67D7"/>
    <w:rsid w:val="00FE71DD"/>
    <w:rsid w:val="00FF0296"/>
    <w:rsid w:val="00FF348A"/>
    <w:rsid w:val="00FF5A88"/>
    <w:rsid w:val="00FF6648"/>
    <w:rsid w:val="00FF68BC"/>
    <w:rsid w:val="00FF764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1E78C80B"/>
  <w15:docId w15:val="{91B72122-39B1-43E6-A2B1-5D1C5B56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A47BD"/>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6E2C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semiHidden/>
    <w:unhideWhenUsed/>
    <w:qFormat/>
    <w:rsid w:val="004D3EC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1E3AB2"/>
    <w:pPr>
      <w:ind w:left="720"/>
      <w:contextualSpacing/>
    </w:pPr>
  </w:style>
  <w:style w:type="character" w:customStyle="1" w:styleId="GlavaZnak">
    <w:name w:val="Glava Znak"/>
    <w:basedOn w:val="Privzetapisavaodstavka"/>
    <w:link w:val="Glava"/>
    <w:rsid w:val="001E3AB2"/>
    <w:rPr>
      <w:rFonts w:ascii="Arial" w:hAnsi="Arial"/>
      <w:szCs w:val="24"/>
      <w:lang w:val="en-US" w:eastAsia="en-US"/>
    </w:rPr>
  </w:style>
  <w:style w:type="paragraph" w:customStyle="1" w:styleId="Naslovpredpisa">
    <w:name w:val="Naslov_predpisa"/>
    <w:basedOn w:val="Navaden"/>
    <w:link w:val="NaslovpredpisaZnak"/>
    <w:qFormat/>
    <w:rsid w:val="001E3AB2"/>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1E3AB2"/>
    <w:rPr>
      <w:rFonts w:ascii="Arial" w:hAnsi="Arial" w:cs="Arial"/>
      <w:b/>
      <w:sz w:val="22"/>
      <w:szCs w:val="22"/>
    </w:rPr>
  </w:style>
  <w:style w:type="paragraph" w:customStyle="1" w:styleId="Poglavje">
    <w:name w:val="Poglavje"/>
    <w:basedOn w:val="Navaden"/>
    <w:qFormat/>
    <w:rsid w:val="001E3AB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uiPriority w:val="99"/>
    <w:qFormat/>
    <w:rsid w:val="001E3AB2"/>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uiPriority w:val="99"/>
    <w:rsid w:val="001E3AB2"/>
    <w:rPr>
      <w:rFonts w:ascii="Arial" w:hAnsi="Arial" w:cs="Arial"/>
      <w:sz w:val="22"/>
      <w:szCs w:val="22"/>
    </w:rPr>
  </w:style>
  <w:style w:type="paragraph" w:customStyle="1" w:styleId="Oddelek">
    <w:name w:val="Oddelek"/>
    <w:basedOn w:val="Navaden"/>
    <w:link w:val="OddelekZnak1"/>
    <w:qFormat/>
    <w:rsid w:val="001E3AB2"/>
    <w:pPr>
      <w:numPr>
        <w:numId w:val="1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1E3AB2"/>
    <w:rPr>
      <w:rFonts w:ascii="Arial" w:hAnsi="Arial" w:cs="Arial"/>
      <w:b/>
      <w:sz w:val="22"/>
      <w:szCs w:val="22"/>
    </w:rPr>
  </w:style>
  <w:style w:type="paragraph" w:customStyle="1" w:styleId="Alineazaodstavkom">
    <w:name w:val="Alinea za odstavkom"/>
    <w:basedOn w:val="Navaden"/>
    <w:link w:val="AlineazaodstavkomZnak"/>
    <w:qFormat/>
    <w:rsid w:val="001E3AB2"/>
    <w:pPr>
      <w:numPr>
        <w:numId w:val="20"/>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1E3AB2"/>
    <w:rPr>
      <w:rFonts w:ascii="Arial" w:hAnsi="Arial" w:cs="Arial"/>
      <w:sz w:val="22"/>
      <w:szCs w:val="22"/>
    </w:rPr>
  </w:style>
  <w:style w:type="paragraph" w:customStyle="1" w:styleId="Odstavekseznama1">
    <w:name w:val="Odstavek seznama1"/>
    <w:basedOn w:val="Navaden"/>
    <w:qFormat/>
    <w:rsid w:val="001E3AB2"/>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1E3AB2"/>
    <w:pPr>
      <w:tabs>
        <w:tab w:val="num" w:pos="720"/>
      </w:tabs>
      <w:overflowPunct w:val="0"/>
      <w:autoSpaceDE w:val="0"/>
      <w:autoSpaceDN w:val="0"/>
      <w:adjustRightInd w:val="0"/>
      <w:spacing w:line="200" w:lineRule="exact"/>
      <w:ind w:left="720" w:hanging="720"/>
      <w:jc w:val="both"/>
      <w:textAlignment w:val="baseline"/>
    </w:pPr>
    <w:rPr>
      <w:rFonts w:cs="Arial"/>
      <w:sz w:val="22"/>
      <w:szCs w:val="22"/>
      <w:lang w:val="sl-SI" w:eastAsia="sl-SI"/>
    </w:rPr>
  </w:style>
  <w:style w:type="character" w:customStyle="1" w:styleId="AlineazatokoZnak">
    <w:name w:val="Alinea za točko Znak"/>
    <w:link w:val="Alineazatoko"/>
    <w:rsid w:val="001E3AB2"/>
    <w:rPr>
      <w:rFonts w:ascii="Arial" w:hAnsi="Arial" w:cs="Arial"/>
      <w:sz w:val="22"/>
      <w:szCs w:val="22"/>
    </w:rPr>
  </w:style>
  <w:style w:type="character" w:customStyle="1" w:styleId="rkovnatokazaodstavkomZnak">
    <w:name w:val="Črkovna točka_za odstavkom Znak"/>
    <w:link w:val="rkovnatokazaodstavkom"/>
    <w:rsid w:val="001E3AB2"/>
    <w:rPr>
      <w:rFonts w:ascii="Arial" w:hAnsi="Arial"/>
    </w:rPr>
  </w:style>
  <w:style w:type="paragraph" w:customStyle="1" w:styleId="rkovnatokazaodstavkom">
    <w:name w:val="Črkovna točka_za odstavkom"/>
    <w:basedOn w:val="Navaden"/>
    <w:link w:val="rkovnatokazaodstavkomZnak"/>
    <w:qFormat/>
    <w:rsid w:val="001E3AB2"/>
    <w:pPr>
      <w:numPr>
        <w:numId w:val="13"/>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1E3AB2"/>
  </w:style>
  <w:style w:type="character" w:customStyle="1" w:styleId="OdsekZnak">
    <w:name w:val="Odsek Znak"/>
    <w:basedOn w:val="OddelekZnak1"/>
    <w:link w:val="Odsek"/>
    <w:rsid w:val="001E3AB2"/>
    <w:rPr>
      <w:rFonts w:ascii="Arial" w:hAnsi="Arial" w:cs="Arial"/>
      <w:b/>
      <w:sz w:val="22"/>
      <w:szCs w:val="22"/>
    </w:rPr>
  </w:style>
  <w:style w:type="character" w:customStyle="1" w:styleId="TelobesedilaZnak">
    <w:name w:val="Telo besedila Znak"/>
    <w:basedOn w:val="Privzetapisavaodstavka"/>
    <w:link w:val="Telobesedila"/>
    <w:rsid w:val="001E3AB2"/>
  </w:style>
  <w:style w:type="paragraph" w:styleId="Telobesedila">
    <w:name w:val="Body Text"/>
    <w:basedOn w:val="Navaden"/>
    <w:link w:val="TelobesedilaZnak"/>
    <w:qFormat/>
    <w:rsid w:val="001E3AB2"/>
    <w:pPr>
      <w:widowControl w:val="0"/>
      <w:spacing w:after="280" w:line="300" w:lineRule="auto"/>
    </w:pPr>
    <w:rPr>
      <w:rFonts w:ascii="Times New Roman" w:hAnsi="Times New Roman"/>
      <w:szCs w:val="20"/>
      <w:lang w:val="sl-SI" w:eastAsia="sl-SI"/>
    </w:rPr>
  </w:style>
  <w:style w:type="character" w:customStyle="1" w:styleId="TelobesedilaZnak1">
    <w:name w:val="Telo besedila Znak1"/>
    <w:basedOn w:val="Privzetapisavaodstavka"/>
    <w:uiPriority w:val="99"/>
    <w:rsid w:val="001E3AB2"/>
    <w:rPr>
      <w:rFonts w:ascii="Arial" w:hAnsi="Arial"/>
      <w:szCs w:val="24"/>
      <w:lang w:val="en-US" w:eastAsia="en-US"/>
    </w:rPr>
  </w:style>
  <w:style w:type="paragraph" w:styleId="Besedilooblaka">
    <w:name w:val="Balloon Text"/>
    <w:basedOn w:val="Navaden"/>
    <w:link w:val="BesedilooblakaZnak"/>
    <w:uiPriority w:val="99"/>
    <w:unhideWhenUsed/>
    <w:rsid w:val="001E3AB2"/>
    <w:pPr>
      <w:spacing w:line="240" w:lineRule="auto"/>
    </w:pPr>
    <w:rPr>
      <w:rFonts w:ascii="Segoe UI" w:hAnsi="Segoe UI" w:cs="Segoe UI"/>
      <w:sz w:val="18"/>
      <w:szCs w:val="18"/>
      <w:lang w:val="sl-SI"/>
    </w:rPr>
  </w:style>
  <w:style w:type="character" w:customStyle="1" w:styleId="BesedilooblakaZnak">
    <w:name w:val="Besedilo oblačka Znak"/>
    <w:basedOn w:val="Privzetapisavaodstavka"/>
    <w:link w:val="Besedilooblaka"/>
    <w:uiPriority w:val="99"/>
    <w:rsid w:val="001E3AB2"/>
    <w:rPr>
      <w:rFonts w:ascii="Segoe UI" w:hAnsi="Segoe UI" w:cs="Segoe UI"/>
      <w:sz w:val="18"/>
      <w:szCs w:val="18"/>
      <w:lang w:eastAsia="en-US"/>
    </w:rPr>
  </w:style>
  <w:style w:type="paragraph" w:customStyle="1" w:styleId="Default">
    <w:name w:val="Default"/>
    <w:rsid w:val="001E3AB2"/>
    <w:pPr>
      <w:autoSpaceDE w:val="0"/>
      <w:autoSpaceDN w:val="0"/>
      <w:adjustRightInd w:val="0"/>
    </w:pPr>
    <w:rPr>
      <w:rFonts w:ascii="Arial" w:eastAsia="Calibri" w:hAnsi="Arial" w:cs="Arial"/>
      <w:color w:val="000000"/>
      <w:sz w:val="24"/>
      <w:szCs w:val="24"/>
    </w:rPr>
  </w:style>
  <w:style w:type="paragraph" w:styleId="Navadensplet">
    <w:name w:val="Normal (Web)"/>
    <w:basedOn w:val="Navaden"/>
    <w:uiPriority w:val="99"/>
    <w:unhideWhenUsed/>
    <w:rsid w:val="001E3AB2"/>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1E3AB2"/>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unhideWhenUsed/>
    <w:rsid w:val="00E61CAD"/>
    <w:rPr>
      <w:sz w:val="16"/>
      <w:szCs w:val="16"/>
    </w:rPr>
  </w:style>
  <w:style w:type="paragraph" w:styleId="Pripombabesedilo">
    <w:name w:val="annotation text"/>
    <w:basedOn w:val="Navaden"/>
    <w:link w:val="PripombabesediloZnak"/>
    <w:uiPriority w:val="99"/>
    <w:unhideWhenUsed/>
    <w:rsid w:val="00E61CAD"/>
    <w:pPr>
      <w:spacing w:line="240" w:lineRule="auto"/>
    </w:pPr>
    <w:rPr>
      <w:szCs w:val="20"/>
    </w:rPr>
  </w:style>
  <w:style w:type="character" w:customStyle="1" w:styleId="PripombabesediloZnak">
    <w:name w:val="Pripomba – besedilo Znak"/>
    <w:basedOn w:val="Privzetapisavaodstavka"/>
    <w:link w:val="Pripombabesedilo"/>
    <w:uiPriority w:val="99"/>
    <w:rsid w:val="00E61CAD"/>
    <w:rPr>
      <w:rFonts w:ascii="Arial" w:hAnsi="Arial"/>
      <w:lang w:val="en-US" w:eastAsia="en-US"/>
    </w:rPr>
  </w:style>
  <w:style w:type="paragraph" w:styleId="Zadevapripombe">
    <w:name w:val="annotation subject"/>
    <w:basedOn w:val="Pripombabesedilo"/>
    <w:next w:val="Pripombabesedilo"/>
    <w:link w:val="ZadevapripombeZnak"/>
    <w:semiHidden/>
    <w:unhideWhenUsed/>
    <w:rsid w:val="009F0C85"/>
    <w:rPr>
      <w:b/>
      <w:bCs/>
    </w:rPr>
  </w:style>
  <w:style w:type="character" w:customStyle="1" w:styleId="ZadevapripombeZnak">
    <w:name w:val="Zadeva pripombe Znak"/>
    <w:basedOn w:val="PripombabesediloZnak"/>
    <w:link w:val="Zadevapripombe"/>
    <w:semiHidden/>
    <w:rsid w:val="009F0C85"/>
    <w:rPr>
      <w:rFonts w:ascii="Arial" w:hAnsi="Arial"/>
      <w:b/>
      <w:bCs/>
      <w:lang w:val="en-US" w:eastAsia="en-US"/>
    </w:rPr>
  </w:style>
  <w:style w:type="character" w:customStyle="1" w:styleId="Naslov3Znak">
    <w:name w:val="Naslov 3 Znak"/>
    <w:basedOn w:val="Privzetapisavaodstavka"/>
    <w:link w:val="Naslov3"/>
    <w:semiHidden/>
    <w:rsid w:val="004D3EC1"/>
    <w:rPr>
      <w:rFonts w:asciiTheme="majorHAnsi" w:eastAsiaTheme="majorEastAsia" w:hAnsiTheme="majorHAnsi" w:cstheme="majorBidi"/>
      <w:color w:val="1F3763" w:themeColor="accent1" w:themeShade="7F"/>
      <w:sz w:val="24"/>
      <w:szCs w:val="24"/>
      <w:lang w:val="en-US" w:eastAsia="en-US"/>
    </w:rPr>
  </w:style>
  <w:style w:type="paragraph" w:styleId="Revizija">
    <w:name w:val="Revision"/>
    <w:hidden/>
    <w:uiPriority w:val="99"/>
    <w:semiHidden/>
    <w:rsid w:val="006A5D33"/>
    <w:rPr>
      <w:rFonts w:ascii="Arial" w:hAnsi="Arial"/>
      <w:szCs w:val="24"/>
      <w:lang w:val="en-US" w:eastAsia="en-US"/>
    </w:rPr>
  </w:style>
  <w:style w:type="character" w:customStyle="1" w:styleId="Naslov1Znak">
    <w:name w:val="Naslov 1 Znak"/>
    <w:aliases w:val="NASLOV Znak"/>
    <w:basedOn w:val="Privzetapisavaodstavka"/>
    <w:link w:val="Naslov1"/>
    <w:rsid w:val="006759D6"/>
    <w:rPr>
      <w:rFonts w:ascii="Arial" w:hAnsi="Arial"/>
      <w:b/>
      <w:kern w:val="32"/>
      <w:sz w:val="28"/>
      <w:szCs w:val="32"/>
    </w:rPr>
  </w:style>
  <w:style w:type="character" w:customStyle="1" w:styleId="NogaZnak">
    <w:name w:val="Noga Znak"/>
    <w:basedOn w:val="Privzetapisavaodstavka"/>
    <w:link w:val="Noga"/>
    <w:uiPriority w:val="99"/>
    <w:rsid w:val="006759D6"/>
    <w:rPr>
      <w:rFonts w:ascii="Arial" w:hAnsi="Arial"/>
      <w:szCs w:val="24"/>
      <w:lang w:val="en-US" w:eastAsia="en-US"/>
    </w:rPr>
  </w:style>
  <w:style w:type="table" w:customStyle="1" w:styleId="Tabelamrea1">
    <w:name w:val="Tabela – mreža1"/>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lineazaodstavkom0">
    <w:name w:val="alineazaodstavkom"/>
    <w:basedOn w:val="Navaden"/>
    <w:rsid w:val="00E4401C"/>
    <w:pPr>
      <w:spacing w:before="100" w:beforeAutospacing="1" w:after="100" w:afterAutospacing="1" w:line="240" w:lineRule="auto"/>
    </w:pPr>
    <w:rPr>
      <w:rFonts w:ascii="Times New Roman" w:hAnsi="Times New Roman"/>
      <w:sz w:val="24"/>
      <w:lang w:val="sl-SI" w:eastAsia="sl-SI"/>
    </w:rPr>
  </w:style>
  <w:style w:type="paragraph" w:customStyle="1" w:styleId="poglavje0">
    <w:name w:val="poglavje"/>
    <w:basedOn w:val="Navaden"/>
    <w:rsid w:val="00264F99"/>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264F99"/>
    <w:pPr>
      <w:spacing w:before="100" w:beforeAutospacing="1" w:after="100" w:afterAutospacing="1" w:line="240" w:lineRule="auto"/>
    </w:pPr>
    <w:rPr>
      <w:rFonts w:ascii="Times New Roman" w:hAnsi="Times New Roman"/>
      <w:sz w:val="24"/>
      <w:lang w:val="sl-SI" w:eastAsia="sl-SI"/>
    </w:rPr>
  </w:style>
  <w:style w:type="paragraph" w:styleId="Sprotnaopomba-besedilo">
    <w:name w:val="footnote text"/>
    <w:basedOn w:val="Navaden"/>
    <w:link w:val="Sprotnaopomba-besediloZnak"/>
    <w:uiPriority w:val="99"/>
    <w:semiHidden/>
    <w:unhideWhenUsed/>
    <w:rsid w:val="009100EF"/>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semiHidden/>
    <w:rsid w:val="009100EF"/>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9100EF"/>
    <w:rPr>
      <w:vertAlign w:val="superscript"/>
    </w:rPr>
  </w:style>
  <w:style w:type="character" w:customStyle="1" w:styleId="Naslov2Znak">
    <w:name w:val="Naslov 2 Znak"/>
    <w:basedOn w:val="Privzetapisavaodstavka"/>
    <w:link w:val="Naslov2"/>
    <w:semiHidden/>
    <w:rsid w:val="006E2C76"/>
    <w:rPr>
      <w:rFonts w:asciiTheme="majorHAnsi" w:eastAsiaTheme="majorEastAsia" w:hAnsiTheme="majorHAnsi" w:cstheme="majorBidi"/>
      <w:color w:val="2F5496" w:themeColor="accent1" w:themeShade="BF"/>
      <w:sz w:val="26"/>
      <w:szCs w:val="26"/>
      <w:lang w:val="en-US" w:eastAsia="en-US"/>
    </w:rPr>
  </w:style>
  <w:style w:type="character" w:styleId="Nerazreenaomemba">
    <w:name w:val="Unresolved Mention"/>
    <w:basedOn w:val="Privzetapisavaodstavka"/>
    <w:uiPriority w:val="99"/>
    <w:semiHidden/>
    <w:unhideWhenUsed/>
    <w:rsid w:val="006E2C76"/>
    <w:rPr>
      <w:color w:val="605E5C"/>
      <w:shd w:val="clear" w:color="auto" w:fill="E1DFDD"/>
    </w:rPr>
  </w:style>
  <w:style w:type="character" w:customStyle="1" w:styleId="cf01">
    <w:name w:val="cf01"/>
    <w:basedOn w:val="Privzetapisavaodstavka"/>
    <w:rsid w:val="009A37F5"/>
    <w:rPr>
      <w:rFonts w:ascii="Segoe UI" w:hAnsi="Segoe UI" w:cs="Segoe UI" w:hint="default"/>
      <w:color w:val="292B2C"/>
      <w:sz w:val="18"/>
      <w:szCs w:val="18"/>
      <w:shd w:val="clear" w:color="auto" w:fill="FFFFFF"/>
    </w:rPr>
  </w:style>
  <w:style w:type="character" w:customStyle="1" w:styleId="cf11">
    <w:name w:val="cf11"/>
    <w:basedOn w:val="Privzetapisavaodstavka"/>
    <w:rsid w:val="005F6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8180">
      <w:bodyDiv w:val="1"/>
      <w:marLeft w:val="0"/>
      <w:marRight w:val="0"/>
      <w:marTop w:val="0"/>
      <w:marBottom w:val="0"/>
      <w:divBdr>
        <w:top w:val="none" w:sz="0" w:space="0" w:color="auto"/>
        <w:left w:val="none" w:sz="0" w:space="0" w:color="auto"/>
        <w:bottom w:val="none" w:sz="0" w:space="0" w:color="auto"/>
        <w:right w:val="none" w:sz="0" w:space="0" w:color="auto"/>
      </w:divBdr>
    </w:div>
    <w:div w:id="103577072">
      <w:bodyDiv w:val="1"/>
      <w:marLeft w:val="0"/>
      <w:marRight w:val="0"/>
      <w:marTop w:val="0"/>
      <w:marBottom w:val="0"/>
      <w:divBdr>
        <w:top w:val="none" w:sz="0" w:space="0" w:color="auto"/>
        <w:left w:val="none" w:sz="0" w:space="0" w:color="auto"/>
        <w:bottom w:val="none" w:sz="0" w:space="0" w:color="auto"/>
        <w:right w:val="none" w:sz="0" w:space="0" w:color="auto"/>
      </w:divBdr>
    </w:div>
    <w:div w:id="105737673">
      <w:bodyDiv w:val="1"/>
      <w:marLeft w:val="0"/>
      <w:marRight w:val="0"/>
      <w:marTop w:val="0"/>
      <w:marBottom w:val="0"/>
      <w:divBdr>
        <w:top w:val="none" w:sz="0" w:space="0" w:color="auto"/>
        <w:left w:val="none" w:sz="0" w:space="0" w:color="auto"/>
        <w:bottom w:val="none" w:sz="0" w:space="0" w:color="auto"/>
        <w:right w:val="none" w:sz="0" w:space="0" w:color="auto"/>
      </w:divBdr>
    </w:div>
    <w:div w:id="107704126">
      <w:bodyDiv w:val="1"/>
      <w:marLeft w:val="0"/>
      <w:marRight w:val="0"/>
      <w:marTop w:val="0"/>
      <w:marBottom w:val="0"/>
      <w:divBdr>
        <w:top w:val="none" w:sz="0" w:space="0" w:color="auto"/>
        <w:left w:val="none" w:sz="0" w:space="0" w:color="auto"/>
        <w:bottom w:val="none" w:sz="0" w:space="0" w:color="auto"/>
        <w:right w:val="none" w:sz="0" w:space="0" w:color="auto"/>
      </w:divBdr>
    </w:div>
    <w:div w:id="279268794">
      <w:bodyDiv w:val="1"/>
      <w:marLeft w:val="0"/>
      <w:marRight w:val="0"/>
      <w:marTop w:val="0"/>
      <w:marBottom w:val="0"/>
      <w:divBdr>
        <w:top w:val="none" w:sz="0" w:space="0" w:color="auto"/>
        <w:left w:val="none" w:sz="0" w:space="0" w:color="auto"/>
        <w:bottom w:val="none" w:sz="0" w:space="0" w:color="auto"/>
        <w:right w:val="none" w:sz="0" w:space="0" w:color="auto"/>
      </w:divBdr>
    </w:div>
    <w:div w:id="281616326">
      <w:bodyDiv w:val="1"/>
      <w:marLeft w:val="0"/>
      <w:marRight w:val="0"/>
      <w:marTop w:val="0"/>
      <w:marBottom w:val="0"/>
      <w:divBdr>
        <w:top w:val="none" w:sz="0" w:space="0" w:color="auto"/>
        <w:left w:val="none" w:sz="0" w:space="0" w:color="auto"/>
        <w:bottom w:val="none" w:sz="0" w:space="0" w:color="auto"/>
        <w:right w:val="none" w:sz="0" w:space="0" w:color="auto"/>
      </w:divBdr>
    </w:div>
    <w:div w:id="449665494">
      <w:bodyDiv w:val="1"/>
      <w:marLeft w:val="0"/>
      <w:marRight w:val="0"/>
      <w:marTop w:val="0"/>
      <w:marBottom w:val="0"/>
      <w:divBdr>
        <w:top w:val="none" w:sz="0" w:space="0" w:color="auto"/>
        <w:left w:val="none" w:sz="0" w:space="0" w:color="auto"/>
        <w:bottom w:val="none" w:sz="0" w:space="0" w:color="auto"/>
        <w:right w:val="none" w:sz="0" w:space="0" w:color="auto"/>
      </w:divBdr>
    </w:div>
    <w:div w:id="582687229">
      <w:bodyDiv w:val="1"/>
      <w:marLeft w:val="0"/>
      <w:marRight w:val="0"/>
      <w:marTop w:val="0"/>
      <w:marBottom w:val="0"/>
      <w:divBdr>
        <w:top w:val="none" w:sz="0" w:space="0" w:color="auto"/>
        <w:left w:val="none" w:sz="0" w:space="0" w:color="auto"/>
        <w:bottom w:val="none" w:sz="0" w:space="0" w:color="auto"/>
        <w:right w:val="none" w:sz="0" w:space="0" w:color="auto"/>
      </w:divBdr>
    </w:div>
    <w:div w:id="615597614">
      <w:bodyDiv w:val="1"/>
      <w:marLeft w:val="0"/>
      <w:marRight w:val="0"/>
      <w:marTop w:val="0"/>
      <w:marBottom w:val="0"/>
      <w:divBdr>
        <w:top w:val="none" w:sz="0" w:space="0" w:color="auto"/>
        <w:left w:val="none" w:sz="0" w:space="0" w:color="auto"/>
        <w:bottom w:val="none" w:sz="0" w:space="0" w:color="auto"/>
        <w:right w:val="none" w:sz="0" w:space="0" w:color="auto"/>
      </w:divBdr>
    </w:div>
    <w:div w:id="622614305">
      <w:bodyDiv w:val="1"/>
      <w:marLeft w:val="0"/>
      <w:marRight w:val="0"/>
      <w:marTop w:val="0"/>
      <w:marBottom w:val="0"/>
      <w:divBdr>
        <w:top w:val="none" w:sz="0" w:space="0" w:color="auto"/>
        <w:left w:val="none" w:sz="0" w:space="0" w:color="auto"/>
        <w:bottom w:val="none" w:sz="0" w:space="0" w:color="auto"/>
        <w:right w:val="none" w:sz="0" w:space="0" w:color="auto"/>
      </w:divBdr>
    </w:div>
    <w:div w:id="626854427">
      <w:bodyDiv w:val="1"/>
      <w:marLeft w:val="0"/>
      <w:marRight w:val="0"/>
      <w:marTop w:val="0"/>
      <w:marBottom w:val="0"/>
      <w:divBdr>
        <w:top w:val="none" w:sz="0" w:space="0" w:color="auto"/>
        <w:left w:val="none" w:sz="0" w:space="0" w:color="auto"/>
        <w:bottom w:val="none" w:sz="0" w:space="0" w:color="auto"/>
        <w:right w:val="none" w:sz="0" w:space="0" w:color="auto"/>
      </w:divBdr>
    </w:div>
    <w:div w:id="632978035">
      <w:bodyDiv w:val="1"/>
      <w:marLeft w:val="0"/>
      <w:marRight w:val="0"/>
      <w:marTop w:val="0"/>
      <w:marBottom w:val="0"/>
      <w:divBdr>
        <w:top w:val="none" w:sz="0" w:space="0" w:color="auto"/>
        <w:left w:val="none" w:sz="0" w:space="0" w:color="auto"/>
        <w:bottom w:val="none" w:sz="0" w:space="0" w:color="auto"/>
        <w:right w:val="none" w:sz="0" w:space="0" w:color="auto"/>
      </w:divBdr>
    </w:div>
    <w:div w:id="691345444">
      <w:bodyDiv w:val="1"/>
      <w:marLeft w:val="0"/>
      <w:marRight w:val="0"/>
      <w:marTop w:val="0"/>
      <w:marBottom w:val="0"/>
      <w:divBdr>
        <w:top w:val="none" w:sz="0" w:space="0" w:color="auto"/>
        <w:left w:val="none" w:sz="0" w:space="0" w:color="auto"/>
        <w:bottom w:val="none" w:sz="0" w:space="0" w:color="auto"/>
        <w:right w:val="none" w:sz="0" w:space="0" w:color="auto"/>
      </w:divBdr>
    </w:div>
    <w:div w:id="750195568">
      <w:bodyDiv w:val="1"/>
      <w:marLeft w:val="0"/>
      <w:marRight w:val="0"/>
      <w:marTop w:val="0"/>
      <w:marBottom w:val="0"/>
      <w:divBdr>
        <w:top w:val="none" w:sz="0" w:space="0" w:color="auto"/>
        <w:left w:val="none" w:sz="0" w:space="0" w:color="auto"/>
        <w:bottom w:val="none" w:sz="0" w:space="0" w:color="auto"/>
        <w:right w:val="none" w:sz="0" w:space="0" w:color="auto"/>
      </w:divBdr>
    </w:div>
    <w:div w:id="798572913">
      <w:bodyDiv w:val="1"/>
      <w:marLeft w:val="0"/>
      <w:marRight w:val="0"/>
      <w:marTop w:val="0"/>
      <w:marBottom w:val="0"/>
      <w:divBdr>
        <w:top w:val="none" w:sz="0" w:space="0" w:color="auto"/>
        <w:left w:val="none" w:sz="0" w:space="0" w:color="auto"/>
        <w:bottom w:val="none" w:sz="0" w:space="0" w:color="auto"/>
        <w:right w:val="none" w:sz="0" w:space="0" w:color="auto"/>
      </w:divBdr>
    </w:div>
    <w:div w:id="918633625">
      <w:bodyDiv w:val="1"/>
      <w:marLeft w:val="0"/>
      <w:marRight w:val="0"/>
      <w:marTop w:val="0"/>
      <w:marBottom w:val="0"/>
      <w:divBdr>
        <w:top w:val="none" w:sz="0" w:space="0" w:color="auto"/>
        <w:left w:val="none" w:sz="0" w:space="0" w:color="auto"/>
        <w:bottom w:val="none" w:sz="0" w:space="0" w:color="auto"/>
        <w:right w:val="none" w:sz="0" w:space="0" w:color="auto"/>
      </w:divBdr>
    </w:div>
    <w:div w:id="924413982">
      <w:bodyDiv w:val="1"/>
      <w:marLeft w:val="0"/>
      <w:marRight w:val="0"/>
      <w:marTop w:val="0"/>
      <w:marBottom w:val="0"/>
      <w:divBdr>
        <w:top w:val="none" w:sz="0" w:space="0" w:color="auto"/>
        <w:left w:val="none" w:sz="0" w:space="0" w:color="auto"/>
        <w:bottom w:val="none" w:sz="0" w:space="0" w:color="auto"/>
        <w:right w:val="none" w:sz="0" w:space="0" w:color="auto"/>
      </w:divBdr>
    </w:div>
    <w:div w:id="991907089">
      <w:bodyDiv w:val="1"/>
      <w:marLeft w:val="0"/>
      <w:marRight w:val="0"/>
      <w:marTop w:val="0"/>
      <w:marBottom w:val="0"/>
      <w:divBdr>
        <w:top w:val="none" w:sz="0" w:space="0" w:color="auto"/>
        <w:left w:val="none" w:sz="0" w:space="0" w:color="auto"/>
        <w:bottom w:val="none" w:sz="0" w:space="0" w:color="auto"/>
        <w:right w:val="none" w:sz="0" w:space="0" w:color="auto"/>
      </w:divBdr>
    </w:div>
    <w:div w:id="1052927117">
      <w:bodyDiv w:val="1"/>
      <w:marLeft w:val="0"/>
      <w:marRight w:val="0"/>
      <w:marTop w:val="0"/>
      <w:marBottom w:val="0"/>
      <w:divBdr>
        <w:top w:val="none" w:sz="0" w:space="0" w:color="auto"/>
        <w:left w:val="none" w:sz="0" w:space="0" w:color="auto"/>
        <w:bottom w:val="none" w:sz="0" w:space="0" w:color="auto"/>
        <w:right w:val="none" w:sz="0" w:space="0" w:color="auto"/>
      </w:divBdr>
    </w:div>
    <w:div w:id="1053583114">
      <w:bodyDiv w:val="1"/>
      <w:marLeft w:val="0"/>
      <w:marRight w:val="0"/>
      <w:marTop w:val="0"/>
      <w:marBottom w:val="0"/>
      <w:divBdr>
        <w:top w:val="none" w:sz="0" w:space="0" w:color="auto"/>
        <w:left w:val="none" w:sz="0" w:space="0" w:color="auto"/>
        <w:bottom w:val="none" w:sz="0" w:space="0" w:color="auto"/>
        <w:right w:val="none" w:sz="0" w:space="0" w:color="auto"/>
      </w:divBdr>
    </w:div>
    <w:div w:id="1073237229">
      <w:bodyDiv w:val="1"/>
      <w:marLeft w:val="0"/>
      <w:marRight w:val="0"/>
      <w:marTop w:val="0"/>
      <w:marBottom w:val="0"/>
      <w:divBdr>
        <w:top w:val="none" w:sz="0" w:space="0" w:color="auto"/>
        <w:left w:val="none" w:sz="0" w:space="0" w:color="auto"/>
        <w:bottom w:val="none" w:sz="0" w:space="0" w:color="auto"/>
        <w:right w:val="none" w:sz="0" w:space="0" w:color="auto"/>
      </w:divBdr>
    </w:div>
    <w:div w:id="1081833475">
      <w:bodyDiv w:val="1"/>
      <w:marLeft w:val="0"/>
      <w:marRight w:val="0"/>
      <w:marTop w:val="0"/>
      <w:marBottom w:val="0"/>
      <w:divBdr>
        <w:top w:val="none" w:sz="0" w:space="0" w:color="auto"/>
        <w:left w:val="none" w:sz="0" w:space="0" w:color="auto"/>
        <w:bottom w:val="none" w:sz="0" w:space="0" w:color="auto"/>
        <w:right w:val="none" w:sz="0" w:space="0" w:color="auto"/>
      </w:divBdr>
    </w:div>
    <w:div w:id="1212813095">
      <w:bodyDiv w:val="1"/>
      <w:marLeft w:val="0"/>
      <w:marRight w:val="0"/>
      <w:marTop w:val="0"/>
      <w:marBottom w:val="0"/>
      <w:divBdr>
        <w:top w:val="none" w:sz="0" w:space="0" w:color="auto"/>
        <w:left w:val="none" w:sz="0" w:space="0" w:color="auto"/>
        <w:bottom w:val="none" w:sz="0" w:space="0" w:color="auto"/>
        <w:right w:val="none" w:sz="0" w:space="0" w:color="auto"/>
      </w:divBdr>
    </w:div>
    <w:div w:id="1227833864">
      <w:bodyDiv w:val="1"/>
      <w:marLeft w:val="0"/>
      <w:marRight w:val="0"/>
      <w:marTop w:val="0"/>
      <w:marBottom w:val="0"/>
      <w:divBdr>
        <w:top w:val="none" w:sz="0" w:space="0" w:color="auto"/>
        <w:left w:val="none" w:sz="0" w:space="0" w:color="auto"/>
        <w:bottom w:val="none" w:sz="0" w:space="0" w:color="auto"/>
        <w:right w:val="none" w:sz="0" w:space="0" w:color="auto"/>
      </w:divBdr>
    </w:div>
    <w:div w:id="1234392999">
      <w:bodyDiv w:val="1"/>
      <w:marLeft w:val="0"/>
      <w:marRight w:val="0"/>
      <w:marTop w:val="0"/>
      <w:marBottom w:val="0"/>
      <w:divBdr>
        <w:top w:val="none" w:sz="0" w:space="0" w:color="auto"/>
        <w:left w:val="none" w:sz="0" w:space="0" w:color="auto"/>
        <w:bottom w:val="none" w:sz="0" w:space="0" w:color="auto"/>
        <w:right w:val="none" w:sz="0" w:space="0" w:color="auto"/>
      </w:divBdr>
    </w:div>
    <w:div w:id="1269463126">
      <w:bodyDiv w:val="1"/>
      <w:marLeft w:val="0"/>
      <w:marRight w:val="0"/>
      <w:marTop w:val="0"/>
      <w:marBottom w:val="0"/>
      <w:divBdr>
        <w:top w:val="none" w:sz="0" w:space="0" w:color="auto"/>
        <w:left w:val="none" w:sz="0" w:space="0" w:color="auto"/>
        <w:bottom w:val="none" w:sz="0" w:space="0" w:color="auto"/>
        <w:right w:val="none" w:sz="0" w:space="0" w:color="auto"/>
      </w:divBdr>
    </w:div>
    <w:div w:id="1276671233">
      <w:bodyDiv w:val="1"/>
      <w:marLeft w:val="0"/>
      <w:marRight w:val="0"/>
      <w:marTop w:val="0"/>
      <w:marBottom w:val="0"/>
      <w:divBdr>
        <w:top w:val="none" w:sz="0" w:space="0" w:color="auto"/>
        <w:left w:val="none" w:sz="0" w:space="0" w:color="auto"/>
        <w:bottom w:val="none" w:sz="0" w:space="0" w:color="auto"/>
        <w:right w:val="none" w:sz="0" w:space="0" w:color="auto"/>
      </w:divBdr>
    </w:div>
    <w:div w:id="1277836358">
      <w:bodyDiv w:val="1"/>
      <w:marLeft w:val="0"/>
      <w:marRight w:val="0"/>
      <w:marTop w:val="0"/>
      <w:marBottom w:val="0"/>
      <w:divBdr>
        <w:top w:val="none" w:sz="0" w:space="0" w:color="auto"/>
        <w:left w:val="none" w:sz="0" w:space="0" w:color="auto"/>
        <w:bottom w:val="none" w:sz="0" w:space="0" w:color="auto"/>
        <w:right w:val="none" w:sz="0" w:space="0" w:color="auto"/>
      </w:divBdr>
      <w:divsChild>
        <w:div w:id="168176781">
          <w:marLeft w:val="0"/>
          <w:marRight w:val="0"/>
          <w:marTop w:val="480"/>
          <w:marBottom w:val="0"/>
          <w:divBdr>
            <w:top w:val="none" w:sz="0" w:space="0" w:color="auto"/>
            <w:left w:val="none" w:sz="0" w:space="0" w:color="auto"/>
            <w:bottom w:val="none" w:sz="0" w:space="0" w:color="auto"/>
            <w:right w:val="none" w:sz="0" w:space="0" w:color="auto"/>
          </w:divBdr>
        </w:div>
        <w:div w:id="1107427693">
          <w:marLeft w:val="0"/>
          <w:marRight w:val="0"/>
          <w:marTop w:val="240"/>
          <w:marBottom w:val="0"/>
          <w:divBdr>
            <w:top w:val="none" w:sz="0" w:space="0" w:color="auto"/>
            <w:left w:val="none" w:sz="0" w:space="0" w:color="auto"/>
            <w:bottom w:val="none" w:sz="0" w:space="0" w:color="auto"/>
            <w:right w:val="none" w:sz="0" w:space="0" w:color="auto"/>
          </w:divBdr>
        </w:div>
        <w:div w:id="1308244287">
          <w:marLeft w:val="0"/>
          <w:marRight w:val="0"/>
          <w:marTop w:val="240"/>
          <w:marBottom w:val="0"/>
          <w:divBdr>
            <w:top w:val="none" w:sz="0" w:space="0" w:color="auto"/>
            <w:left w:val="none" w:sz="0" w:space="0" w:color="auto"/>
            <w:bottom w:val="none" w:sz="0" w:space="0" w:color="auto"/>
            <w:right w:val="none" w:sz="0" w:space="0" w:color="auto"/>
          </w:divBdr>
        </w:div>
      </w:divsChild>
    </w:div>
    <w:div w:id="1394426422">
      <w:bodyDiv w:val="1"/>
      <w:marLeft w:val="0"/>
      <w:marRight w:val="0"/>
      <w:marTop w:val="0"/>
      <w:marBottom w:val="0"/>
      <w:divBdr>
        <w:top w:val="none" w:sz="0" w:space="0" w:color="auto"/>
        <w:left w:val="none" w:sz="0" w:space="0" w:color="auto"/>
        <w:bottom w:val="none" w:sz="0" w:space="0" w:color="auto"/>
        <w:right w:val="none" w:sz="0" w:space="0" w:color="auto"/>
      </w:divBdr>
    </w:div>
    <w:div w:id="1402020738">
      <w:bodyDiv w:val="1"/>
      <w:marLeft w:val="0"/>
      <w:marRight w:val="0"/>
      <w:marTop w:val="0"/>
      <w:marBottom w:val="0"/>
      <w:divBdr>
        <w:top w:val="none" w:sz="0" w:space="0" w:color="auto"/>
        <w:left w:val="none" w:sz="0" w:space="0" w:color="auto"/>
        <w:bottom w:val="none" w:sz="0" w:space="0" w:color="auto"/>
        <w:right w:val="none" w:sz="0" w:space="0" w:color="auto"/>
      </w:divBdr>
      <w:divsChild>
        <w:div w:id="2972642">
          <w:marLeft w:val="0"/>
          <w:marRight w:val="0"/>
          <w:marTop w:val="0"/>
          <w:marBottom w:val="0"/>
          <w:divBdr>
            <w:top w:val="none" w:sz="0" w:space="0" w:color="auto"/>
            <w:left w:val="none" w:sz="0" w:space="0" w:color="auto"/>
            <w:bottom w:val="none" w:sz="0" w:space="0" w:color="auto"/>
            <w:right w:val="none" w:sz="0" w:space="0" w:color="auto"/>
          </w:divBdr>
        </w:div>
        <w:div w:id="170803203">
          <w:marLeft w:val="0"/>
          <w:marRight w:val="0"/>
          <w:marTop w:val="0"/>
          <w:marBottom w:val="0"/>
          <w:divBdr>
            <w:top w:val="none" w:sz="0" w:space="0" w:color="auto"/>
            <w:left w:val="none" w:sz="0" w:space="0" w:color="auto"/>
            <w:bottom w:val="none" w:sz="0" w:space="0" w:color="auto"/>
            <w:right w:val="none" w:sz="0" w:space="0" w:color="auto"/>
          </w:divBdr>
        </w:div>
        <w:div w:id="1171020036">
          <w:marLeft w:val="0"/>
          <w:marRight w:val="0"/>
          <w:marTop w:val="0"/>
          <w:marBottom w:val="0"/>
          <w:divBdr>
            <w:top w:val="none" w:sz="0" w:space="0" w:color="auto"/>
            <w:left w:val="none" w:sz="0" w:space="0" w:color="auto"/>
            <w:bottom w:val="none" w:sz="0" w:space="0" w:color="auto"/>
            <w:right w:val="none" w:sz="0" w:space="0" w:color="auto"/>
          </w:divBdr>
        </w:div>
        <w:div w:id="1798599129">
          <w:marLeft w:val="0"/>
          <w:marRight w:val="0"/>
          <w:marTop w:val="0"/>
          <w:marBottom w:val="0"/>
          <w:divBdr>
            <w:top w:val="none" w:sz="0" w:space="0" w:color="auto"/>
            <w:left w:val="none" w:sz="0" w:space="0" w:color="auto"/>
            <w:bottom w:val="none" w:sz="0" w:space="0" w:color="auto"/>
            <w:right w:val="none" w:sz="0" w:space="0" w:color="auto"/>
          </w:divBdr>
        </w:div>
      </w:divsChild>
    </w:div>
    <w:div w:id="1486387109">
      <w:bodyDiv w:val="1"/>
      <w:marLeft w:val="0"/>
      <w:marRight w:val="0"/>
      <w:marTop w:val="0"/>
      <w:marBottom w:val="0"/>
      <w:divBdr>
        <w:top w:val="none" w:sz="0" w:space="0" w:color="auto"/>
        <w:left w:val="none" w:sz="0" w:space="0" w:color="auto"/>
        <w:bottom w:val="none" w:sz="0" w:space="0" w:color="auto"/>
        <w:right w:val="none" w:sz="0" w:space="0" w:color="auto"/>
      </w:divBdr>
    </w:div>
    <w:div w:id="1499927892">
      <w:bodyDiv w:val="1"/>
      <w:marLeft w:val="0"/>
      <w:marRight w:val="0"/>
      <w:marTop w:val="0"/>
      <w:marBottom w:val="0"/>
      <w:divBdr>
        <w:top w:val="none" w:sz="0" w:space="0" w:color="auto"/>
        <w:left w:val="none" w:sz="0" w:space="0" w:color="auto"/>
        <w:bottom w:val="none" w:sz="0" w:space="0" w:color="auto"/>
        <w:right w:val="none" w:sz="0" w:space="0" w:color="auto"/>
      </w:divBdr>
    </w:div>
    <w:div w:id="1577982755">
      <w:bodyDiv w:val="1"/>
      <w:marLeft w:val="0"/>
      <w:marRight w:val="0"/>
      <w:marTop w:val="0"/>
      <w:marBottom w:val="0"/>
      <w:divBdr>
        <w:top w:val="none" w:sz="0" w:space="0" w:color="auto"/>
        <w:left w:val="none" w:sz="0" w:space="0" w:color="auto"/>
        <w:bottom w:val="none" w:sz="0" w:space="0" w:color="auto"/>
        <w:right w:val="none" w:sz="0" w:space="0" w:color="auto"/>
      </w:divBdr>
      <w:divsChild>
        <w:div w:id="740755990">
          <w:marLeft w:val="0"/>
          <w:marRight w:val="0"/>
          <w:marTop w:val="480"/>
          <w:marBottom w:val="0"/>
          <w:divBdr>
            <w:top w:val="none" w:sz="0" w:space="0" w:color="auto"/>
            <w:left w:val="none" w:sz="0" w:space="0" w:color="auto"/>
            <w:bottom w:val="none" w:sz="0" w:space="0" w:color="auto"/>
            <w:right w:val="none" w:sz="0" w:space="0" w:color="auto"/>
          </w:divBdr>
        </w:div>
        <w:div w:id="1825655307">
          <w:marLeft w:val="0"/>
          <w:marRight w:val="0"/>
          <w:marTop w:val="240"/>
          <w:marBottom w:val="0"/>
          <w:divBdr>
            <w:top w:val="none" w:sz="0" w:space="0" w:color="auto"/>
            <w:left w:val="none" w:sz="0" w:space="0" w:color="auto"/>
            <w:bottom w:val="none" w:sz="0" w:space="0" w:color="auto"/>
            <w:right w:val="none" w:sz="0" w:space="0" w:color="auto"/>
          </w:divBdr>
        </w:div>
        <w:div w:id="373892815">
          <w:marLeft w:val="0"/>
          <w:marRight w:val="0"/>
          <w:marTop w:val="240"/>
          <w:marBottom w:val="0"/>
          <w:divBdr>
            <w:top w:val="none" w:sz="0" w:space="0" w:color="auto"/>
            <w:left w:val="none" w:sz="0" w:space="0" w:color="auto"/>
            <w:bottom w:val="none" w:sz="0" w:space="0" w:color="auto"/>
            <w:right w:val="none" w:sz="0" w:space="0" w:color="auto"/>
          </w:divBdr>
        </w:div>
        <w:div w:id="1929532204">
          <w:marLeft w:val="425"/>
          <w:marRight w:val="0"/>
          <w:marTop w:val="0"/>
          <w:marBottom w:val="0"/>
          <w:divBdr>
            <w:top w:val="none" w:sz="0" w:space="0" w:color="auto"/>
            <w:left w:val="none" w:sz="0" w:space="0" w:color="auto"/>
            <w:bottom w:val="none" w:sz="0" w:space="0" w:color="auto"/>
            <w:right w:val="none" w:sz="0" w:space="0" w:color="auto"/>
          </w:divBdr>
        </w:div>
        <w:div w:id="1808545276">
          <w:marLeft w:val="425"/>
          <w:marRight w:val="0"/>
          <w:marTop w:val="0"/>
          <w:marBottom w:val="0"/>
          <w:divBdr>
            <w:top w:val="none" w:sz="0" w:space="0" w:color="auto"/>
            <w:left w:val="none" w:sz="0" w:space="0" w:color="auto"/>
            <w:bottom w:val="none" w:sz="0" w:space="0" w:color="auto"/>
            <w:right w:val="none" w:sz="0" w:space="0" w:color="auto"/>
          </w:divBdr>
        </w:div>
        <w:div w:id="614026699">
          <w:marLeft w:val="425"/>
          <w:marRight w:val="0"/>
          <w:marTop w:val="0"/>
          <w:marBottom w:val="0"/>
          <w:divBdr>
            <w:top w:val="none" w:sz="0" w:space="0" w:color="auto"/>
            <w:left w:val="none" w:sz="0" w:space="0" w:color="auto"/>
            <w:bottom w:val="none" w:sz="0" w:space="0" w:color="auto"/>
            <w:right w:val="none" w:sz="0" w:space="0" w:color="auto"/>
          </w:divBdr>
        </w:div>
        <w:div w:id="78406561">
          <w:marLeft w:val="0"/>
          <w:marRight w:val="0"/>
          <w:marTop w:val="480"/>
          <w:marBottom w:val="0"/>
          <w:divBdr>
            <w:top w:val="none" w:sz="0" w:space="0" w:color="auto"/>
            <w:left w:val="none" w:sz="0" w:space="0" w:color="auto"/>
            <w:bottom w:val="none" w:sz="0" w:space="0" w:color="auto"/>
            <w:right w:val="none" w:sz="0" w:space="0" w:color="auto"/>
          </w:divBdr>
        </w:div>
        <w:div w:id="1289705530">
          <w:marLeft w:val="0"/>
          <w:marRight w:val="0"/>
          <w:marTop w:val="240"/>
          <w:marBottom w:val="0"/>
          <w:divBdr>
            <w:top w:val="none" w:sz="0" w:space="0" w:color="auto"/>
            <w:left w:val="none" w:sz="0" w:space="0" w:color="auto"/>
            <w:bottom w:val="none" w:sz="0" w:space="0" w:color="auto"/>
            <w:right w:val="none" w:sz="0" w:space="0" w:color="auto"/>
          </w:divBdr>
        </w:div>
        <w:div w:id="976564927">
          <w:marLeft w:val="0"/>
          <w:marRight w:val="0"/>
          <w:marTop w:val="240"/>
          <w:marBottom w:val="0"/>
          <w:divBdr>
            <w:top w:val="none" w:sz="0" w:space="0" w:color="auto"/>
            <w:left w:val="none" w:sz="0" w:space="0" w:color="auto"/>
            <w:bottom w:val="none" w:sz="0" w:space="0" w:color="auto"/>
            <w:right w:val="none" w:sz="0" w:space="0" w:color="auto"/>
          </w:divBdr>
        </w:div>
        <w:div w:id="1375693851">
          <w:marLeft w:val="0"/>
          <w:marRight w:val="0"/>
          <w:marTop w:val="240"/>
          <w:marBottom w:val="0"/>
          <w:divBdr>
            <w:top w:val="none" w:sz="0" w:space="0" w:color="auto"/>
            <w:left w:val="none" w:sz="0" w:space="0" w:color="auto"/>
            <w:bottom w:val="none" w:sz="0" w:space="0" w:color="auto"/>
            <w:right w:val="none" w:sz="0" w:space="0" w:color="auto"/>
          </w:divBdr>
        </w:div>
        <w:div w:id="1654289219">
          <w:marLeft w:val="425"/>
          <w:marRight w:val="0"/>
          <w:marTop w:val="0"/>
          <w:marBottom w:val="0"/>
          <w:divBdr>
            <w:top w:val="none" w:sz="0" w:space="0" w:color="auto"/>
            <w:left w:val="none" w:sz="0" w:space="0" w:color="auto"/>
            <w:bottom w:val="none" w:sz="0" w:space="0" w:color="auto"/>
            <w:right w:val="none" w:sz="0" w:space="0" w:color="auto"/>
          </w:divBdr>
        </w:div>
        <w:div w:id="2061175073">
          <w:marLeft w:val="425"/>
          <w:marRight w:val="0"/>
          <w:marTop w:val="0"/>
          <w:marBottom w:val="0"/>
          <w:divBdr>
            <w:top w:val="none" w:sz="0" w:space="0" w:color="auto"/>
            <w:left w:val="none" w:sz="0" w:space="0" w:color="auto"/>
            <w:bottom w:val="none" w:sz="0" w:space="0" w:color="auto"/>
            <w:right w:val="none" w:sz="0" w:space="0" w:color="auto"/>
          </w:divBdr>
        </w:div>
        <w:div w:id="1231233959">
          <w:marLeft w:val="425"/>
          <w:marRight w:val="0"/>
          <w:marTop w:val="0"/>
          <w:marBottom w:val="0"/>
          <w:divBdr>
            <w:top w:val="none" w:sz="0" w:space="0" w:color="auto"/>
            <w:left w:val="none" w:sz="0" w:space="0" w:color="auto"/>
            <w:bottom w:val="none" w:sz="0" w:space="0" w:color="auto"/>
            <w:right w:val="none" w:sz="0" w:space="0" w:color="auto"/>
          </w:divBdr>
        </w:div>
      </w:divsChild>
    </w:div>
    <w:div w:id="1626153806">
      <w:bodyDiv w:val="1"/>
      <w:marLeft w:val="0"/>
      <w:marRight w:val="0"/>
      <w:marTop w:val="0"/>
      <w:marBottom w:val="0"/>
      <w:divBdr>
        <w:top w:val="none" w:sz="0" w:space="0" w:color="auto"/>
        <w:left w:val="none" w:sz="0" w:space="0" w:color="auto"/>
        <w:bottom w:val="none" w:sz="0" w:space="0" w:color="auto"/>
        <w:right w:val="none" w:sz="0" w:space="0" w:color="auto"/>
      </w:divBdr>
    </w:div>
    <w:div w:id="1693875934">
      <w:bodyDiv w:val="1"/>
      <w:marLeft w:val="0"/>
      <w:marRight w:val="0"/>
      <w:marTop w:val="0"/>
      <w:marBottom w:val="0"/>
      <w:divBdr>
        <w:top w:val="none" w:sz="0" w:space="0" w:color="auto"/>
        <w:left w:val="none" w:sz="0" w:space="0" w:color="auto"/>
        <w:bottom w:val="none" w:sz="0" w:space="0" w:color="auto"/>
        <w:right w:val="none" w:sz="0" w:space="0" w:color="auto"/>
      </w:divBdr>
    </w:div>
    <w:div w:id="1831216857">
      <w:bodyDiv w:val="1"/>
      <w:marLeft w:val="0"/>
      <w:marRight w:val="0"/>
      <w:marTop w:val="0"/>
      <w:marBottom w:val="0"/>
      <w:divBdr>
        <w:top w:val="none" w:sz="0" w:space="0" w:color="auto"/>
        <w:left w:val="none" w:sz="0" w:space="0" w:color="auto"/>
        <w:bottom w:val="none" w:sz="0" w:space="0" w:color="auto"/>
        <w:right w:val="none" w:sz="0" w:space="0" w:color="auto"/>
      </w:divBdr>
    </w:div>
    <w:div w:id="1855075247">
      <w:bodyDiv w:val="1"/>
      <w:marLeft w:val="0"/>
      <w:marRight w:val="0"/>
      <w:marTop w:val="0"/>
      <w:marBottom w:val="0"/>
      <w:divBdr>
        <w:top w:val="none" w:sz="0" w:space="0" w:color="auto"/>
        <w:left w:val="none" w:sz="0" w:space="0" w:color="auto"/>
        <w:bottom w:val="none" w:sz="0" w:space="0" w:color="auto"/>
        <w:right w:val="none" w:sz="0" w:space="0" w:color="auto"/>
      </w:divBdr>
    </w:div>
    <w:div w:id="1900507578">
      <w:bodyDiv w:val="1"/>
      <w:marLeft w:val="0"/>
      <w:marRight w:val="0"/>
      <w:marTop w:val="0"/>
      <w:marBottom w:val="0"/>
      <w:divBdr>
        <w:top w:val="none" w:sz="0" w:space="0" w:color="auto"/>
        <w:left w:val="none" w:sz="0" w:space="0" w:color="auto"/>
        <w:bottom w:val="none" w:sz="0" w:space="0" w:color="auto"/>
        <w:right w:val="none" w:sz="0" w:space="0" w:color="auto"/>
      </w:divBdr>
    </w:div>
    <w:div w:id="1919752300">
      <w:bodyDiv w:val="1"/>
      <w:marLeft w:val="0"/>
      <w:marRight w:val="0"/>
      <w:marTop w:val="0"/>
      <w:marBottom w:val="0"/>
      <w:divBdr>
        <w:top w:val="none" w:sz="0" w:space="0" w:color="auto"/>
        <w:left w:val="none" w:sz="0" w:space="0" w:color="auto"/>
        <w:bottom w:val="none" w:sz="0" w:space="0" w:color="auto"/>
        <w:right w:val="none" w:sz="0" w:space="0" w:color="auto"/>
      </w:divBdr>
    </w:div>
    <w:div w:id="1933322056">
      <w:bodyDiv w:val="1"/>
      <w:marLeft w:val="0"/>
      <w:marRight w:val="0"/>
      <w:marTop w:val="0"/>
      <w:marBottom w:val="0"/>
      <w:divBdr>
        <w:top w:val="none" w:sz="0" w:space="0" w:color="auto"/>
        <w:left w:val="none" w:sz="0" w:space="0" w:color="auto"/>
        <w:bottom w:val="none" w:sz="0" w:space="0" w:color="auto"/>
        <w:right w:val="none" w:sz="0" w:space="0" w:color="auto"/>
      </w:divBdr>
    </w:div>
    <w:div w:id="1965774308">
      <w:bodyDiv w:val="1"/>
      <w:marLeft w:val="0"/>
      <w:marRight w:val="0"/>
      <w:marTop w:val="0"/>
      <w:marBottom w:val="0"/>
      <w:divBdr>
        <w:top w:val="none" w:sz="0" w:space="0" w:color="auto"/>
        <w:left w:val="none" w:sz="0" w:space="0" w:color="auto"/>
        <w:bottom w:val="none" w:sz="0" w:space="0" w:color="auto"/>
        <w:right w:val="none" w:sz="0" w:space="0" w:color="auto"/>
      </w:divBdr>
    </w:div>
    <w:div w:id="2000190462">
      <w:bodyDiv w:val="1"/>
      <w:marLeft w:val="0"/>
      <w:marRight w:val="0"/>
      <w:marTop w:val="0"/>
      <w:marBottom w:val="0"/>
      <w:divBdr>
        <w:top w:val="none" w:sz="0" w:space="0" w:color="auto"/>
        <w:left w:val="none" w:sz="0" w:space="0" w:color="auto"/>
        <w:bottom w:val="none" w:sz="0" w:space="0" w:color="auto"/>
        <w:right w:val="none" w:sz="0" w:space="0" w:color="auto"/>
      </w:divBdr>
    </w:div>
    <w:div w:id="2059667212">
      <w:bodyDiv w:val="1"/>
      <w:marLeft w:val="0"/>
      <w:marRight w:val="0"/>
      <w:marTop w:val="0"/>
      <w:marBottom w:val="0"/>
      <w:divBdr>
        <w:top w:val="none" w:sz="0" w:space="0" w:color="auto"/>
        <w:left w:val="none" w:sz="0" w:space="0" w:color="auto"/>
        <w:bottom w:val="none" w:sz="0" w:space="0" w:color="auto"/>
        <w:right w:val="none" w:sz="0" w:space="0" w:color="auto"/>
      </w:divBdr>
    </w:div>
    <w:div w:id="2108773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prava.gov.si/si/drzava-in-druzba/e-demokracija/predlogi-predpisov/predlog-predpisa.html?id=15980" TargetMode="External"/><Relationship Id="rId4" Type="http://schemas.openxmlformats.org/officeDocument/2006/relationships/settings" Target="settings.xml"/><Relationship Id="rId9" Type="http://schemas.openxmlformats.org/officeDocument/2006/relationships/hyperlink" Target="https://e-uprava.gov.si/si/drzava-in-druzba/e-demokracija/predlogi-predpisov/predlog-predpisa.html?id=159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2FE22E2-0859-4CE2-94D7-F76523B4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58</Pages>
  <Words>30522</Words>
  <Characters>173976</Characters>
  <Application>Microsoft Office Word</Application>
  <DocSecurity>0</DocSecurity>
  <Lines>1449</Lines>
  <Paragraphs>408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MNZ RS</Company>
  <LinksUpToDate>false</LinksUpToDate>
  <CharactersWithSpaces>204090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Pest</dc:creator>
  <cp:keywords/>
  <dc:description/>
  <cp:lastModifiedBy>Aldijana Ahmetović</cp:lastModifiedBy>
  <cp:revision>5</cp:revision>
  <cp:lastPrinted>2024-06-12T09:21:00Z</cp:lastPrinted>
  <dcterms:created xsi:type="dcterms:W3CDTF">2024-06-14T05:51:00Z</dcterms:created>
  <dcterms:modified xsi:type="dcterms:W3CDTF">2024-06-14T06:20:00Z</dcterms:modified>
</cp:coreProperties>
</file>