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876EBD" w:rsidRDefault="003636EA" w:rsidP="00876EBD">
      <w:pPr>
        <w:pStyle w:val="datumtevilka"/>
        <w:rPr>
          <w:rFonts w:cs="Arial"/>
          <w:color w:val="000000"/>
        </w:rPr>
      </w:pPr>
    </w:p>
    <w:p w:rsidR="003636EA" w:rsidRPr="00876EBD" w:rsidRDefault="003636EA" w:rsidP="00876EBD">
      <w:pPr>
        <w:pStyle w:val="datumtevilka"/>
        <w:rPr>
          <w:rFonts w:cs="Arial"/>
        </w:rPr>
      </w:pPr>
      <w:r w:rsidRPr="00876EBD">
        <w:rPr>
          <w:rFonts w:cs="Arial"/>
        </w:rPr>
        <w:t xml:space="preserve">Številka: </w:t>
      </w:r>
      <w:r w:rsidRPr="00876EBD">
        <w:rPr>
          <w:rFonts w:cs="Arial"/>
        </w:rPr>
        <w:tab/>
      </w:r>
      <w:r w:rsidR="00055105" w:rsidRPr="00876EBD">
        <w:rPr>
          <w:rFonts w:cs="Arial"/>
          <w:color w:val="000000"/>
        </w:rPr>
        <w:t>33000-6/2022/19</w:t>
      </w:r>
    </w:p>
    <w:p w:rsidR="003636EA" w:rsidRPr="00876EBD" w:rsidRDefault="003636EA" w:rsidP="00876EBD">
      <w:pPr>
        <w:pStyle w:val="datumtevilka"/>
        <w:rPr>
          <w:rFonts w:cs="Arial"/>
        </w:rPr>
      </w:pPr>
      <w:r w:rsidRPr="00876EBD">
        <w:rPr>
          <w:rFonts w:cs="Arial"/>
        </w:rPr>
        <w:t xml:space="preserve">Datum: </w:t>
      </w:r>
      <w:r w:rsidRPr="00876EBD">
        <w:rPr>
          <w:rFonts w:cs="Arial"/>
        </w:rPr>
        <w:tab/>
      </w:r>
      <w:r w:rsidR="00876EBD" w:rsidRPr="00876EBD">
        <w:rPr>
          <w:rFonts w:cs="Arial"/>
          <w:color w:val="000000"/>
        </w:rPr>
        <w:t>17. 8. </w:t>
      </w:r>
      <w:r w:rsidR="00055105" w:rsidRPr="00876EBD">
        <w:rPr>
          <w:rFonts w:cs="Arial"/>
          <w:color w:val="000000"/>
        </w:rPr>
        <w:t>2023</w:t>
      </w:r>
      <w:r w:rsidRPr="00876EBD">
        <w:rPr>
          <w:rFonts w:cs="Arial"/>
        </w:rPr>
        <w:t xml:space="preserve"> </w:t>
      </w:r>
    </w:p>
    <w:p w:rsidR="003636EA" w:rsidRPr="00876EBD" w:rsidRDefault="003636EA" w:rsidP="00876E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876EBD" w:rsidRDefault="003636EA" w:rsidP="00876E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876EBD" w:rsidRDefault="00876EBD" w:rsidP="00876E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876EBD">
        <w:rPr>
          <w:rFonts w:cs="Arial"/>
          <w:iCs/>
          <w:szCs w:val="20"/>
          <w:lang w:eastAsia="sl-SI"/>
        </w:rPr>
        <w:t xml:space="preserve">Na podlagi 9.a člena Zakona o kmetijstvu (Uradni list RS, št. 45/08, 57/12, 90/12 – ZdZPVHVVR, 26/14, 32/15, 27/17, 22/18, 86/21 – odl. US, 123/21, 44/22, 130/22 – ZPOmK-2, 18/23 in 78/23) in šestega odstavka 21. člena Zakona o Vladi Republike Slovenije (Uradni list RS, </w:t>
      </w:r>
      <w:r w:rsidR="00426163">
        <w:rPr>
          <w:rFonts w:cs="Arial"/>
          <w:iCs/>
          <w:szCs w:val="20"/>
          <w:lang w:eastAsia="sl-SI"/>
        </w:rPr>
        <w:br/>
      </w:r>
      <w:r w:rsidRPr="00876EBD">
        <w:rPr>
          <w:rFonts w:cs="Arial"/>
          <w:iCs/>
          <w:szCs w:val="20"/>
          <w:lang w:eastAsia="sl-SI"/>
        </w:rPr>
        <w:t xml:space="preserve">št. 24/05 – uradno prečiščeno besedilo, 109/08, 38/10 – ZUKN, 8/12, 21/13, 47/13 – ZDU-1G, 65/14, 55/17 in 163/22) je </w:t>
      </w:r>
      <w:r w:rsidR="00721A17">
        <w:rPr>
          <w:rFonts w:cs="Arial"/>
          <w:color w:val="000000"/>
          <w:szCs w:val="20"/>
        </w:rPr>
        <w:t>Vlada Republike Slovenije</w:t>
      </w:r>
      <w:r w:rsidR="003636EA" w:rsidRPr="00876EBD">
        <w:rPr>
          <w:rFonts w:cs="Arial"/>
          <w:color w:val="000000"/>
          <w:szCs w:val="20"/>
        </w:rPr>
        <w:t xml:space="preserve"> na </w:t>
      </w:r>
      <w:r w:rsidR="00055105" w:rsidRPr="00876EBD">
        <w:rPr>
          <w:rFonts w:cs="Arial"/>
          <w:color w:val="000000"/>
          <w:szCs w:val="20"/>
        </w:rPr>
        <w:t>64. redni seji</w:t>
      </w:r>
      <w:r w:rsidR="003636EA" w:rsidRPr="00876EBD">
        <w:rPr>
          <w:rFonts w:cs="Arial"/>
          <w:color w:val="000000"/>
          <w:szCs w:val="20"/>
        </w:rPr>
        <w:t xml:space="preserve"> dne </w:t>
      </w:r>
      <w:r w:rsidRPr="00876EBD">
        <w:rPr>
          <w:rFonts w:cs="Arial"/>
          <w:color w:val="000000"/>
          <w:szCs w:val="20"/>
        </w:rPr>
        <w:t>17. 8. </w:t>
      </w:r>
      <w:r w:rsidR="00055105" w:rsidRPr="00876EBD">
        <w:rPr>
          <w:rFonts w:cs="Arial"/>
          <w:color w:val="000000"/>
          <w:szCs w:val="20"/>
        </w:rPr>
        <w:t>2023</w:t>
      </w:r>
      <w:r w:rsidR="003636EA" w:rsidRPr="00876EBD">
        <w:rPr>
          <w:rFonts w:cs="Arial"/>
          <w:color w:val="000000"/>
          <w:szCs w:val="20"/>
        </w:rPr>
        <w:t xml:space="preserve"> pod točko </w:t>
      </w:r>
      <w:r w:rsidR="00055105" w:rsidRPr="00876EBD">
        <w:rPr>
          <w:rFonts w:cs="Arial"/>
          <w:color w:val="000000"/>
          <w:szCs w:val="20"/>
        </w:rPr>
        <w:t>2A</w:t>
      </w:r>
      <w:r w:rsidR="003636EA" w:rsidRPr="00876EBD">
        <w:rPr>
          <w:rFonts w:cs="Arial"/>
          <w:color w:val="000000"/>
          <w:szCs w:val="20"/>
        </w:rPr>
        <w:t xml:space="preserve"> sprejela naslednji</w:t>
      </w:r>
    </w:p>
    <w:p w:rsidR="003636EA" w:rsidRPr="00876EBD" w:rsidRDefault="003636EA" w:rsidP="00876E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876EBD" w:rsidRDefault="003636EA" w:rsidP="00876E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876EBD" w:rsidRDefault="003636EA" w:rsidP="00876E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876EBD">
        <w:rPr>
          <w:rFonts w:cs="Arial"/>
          <w:color w:val="000000"/>
          <w:szCs w:val="20"/>
        </w:rPr>
        <w:t>S K L E P :</w:t>
      </w:r>
    </w:p>
    <w:p w:rsidR="003636EA" w:rsidRPr="00876EBD" w:rsidRDefault="003636EA" w:rsidP="00876E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876EBD" w:rsidRDefault="003636EA" w:rsidP="00876E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76EBD" w:rsidRPr="00876EBD" w:rsidRDefault="00876EBD" w:rsidP="00426163">
      <w:pPr>
        <w:numPr>
          <w:ilvl w:val="0"/>
          <w:numId w:val="4"/>
        </w:numPr>
        <w:ind w:hanging="720"/>
        <w:jc w:val="both"/>
        <w:rPr>
          <w:rFonts w:cs="Arial"/>
          <w:iCs/>
          <w:szCs w:val="20"/>
          <w:lang w:eastAsia="sl-SI"/>
        </w:rPr>
      </w:pPr>
      <w:r w:rsidRPr="00876EBD">
        <w:rPr>
          <w:rFonts w:cs="Arial"/>
          <w:iCs/>
          <w:szCs w:val="20"/>
          <w:lang w:eastAsia="sl-SI"/>
        </w:rPr>
        <w:t>Vlada Republike Slovenije je potrdila predlog 2. spremembe Strateškega načrta skupne kmetijske politike 2023</w:t>
      </w:r>
      <w:r w:rsidRPr="00876EBD">
        <w:rPr>
          <w:rFonts w:cs="Arial"/>
          <w:szCs w:val="20"/>
        </w:rPr>
        <w:t>–</w:t>
      </w:r>
      <w:r w:rsidR="004376C0">
        <w:rPr>
          <w:rFonts w:cs="Arial"/>
          <w:iCs/>
          <w:szCs w:val="20"/>
          <w:lang w:eastAsia="sl-SI"/>
        </w:rPr>
        <w:t>2027 za Slovenijo, ki jo</w:t>
      </w:r>
      <w:r w:rsidRPr="00876EBD">
        <w:rPr>
          <w:rFonts w:cs="Arial"/>
          <w:iCs/>
          <w:szCs w:val="20"/>
          <w:lang w:eastAsia="sl-SI"/>
        </w:rPr>
        <w:t xml:space="preserve"> je pripravilo Ministrst</w:t>
      </w:r>
      <w:bookmarkStart w:id="0" w:name="_GoBack"/>
      <w:bookmarkEnd w:id="0"/>
      <w:r w:rsidRPr="00876EBD">
        <w:rPr>
          <w:rFonts w:cs="Arial"/>
          <w:iCs/>
          <w:szCs w:val="20"/>
          <w:lang w:eastAsia="sl-SI"/>
        </w:rPr>
        <w:t>vo za kmetijstvo, gozdarstvo in prehrano.</w:t>
      </w:r>
    </w:p>
    <w:p w:rsidR="00876EBD" w:rsidRPr="00876EBD" w:rsidRDefault="00876EBD" w:rsidP="00426163">
      <w:pPr>
        <w:ind w:hanging="720"/>
        <w:jc w:val="both"/>
        <w:rPr>
          <w:rFonts w:cs="Arial"/>
          <w:iCs/>
          <w:szCs w:val="20"/>
          <w:lang w:eastAsia="sl-SI"/>
        </w:rPr>
      </w:pPr>
    </w:p>
    <w:p w:rsidR="00876EBD" w:rsidRPr="00876EBD" w:rsidRDefault="00876EBD" w:rsidP="00426163">
      <w:pPr>
        <w:numPr>
          <w:ilvl w:val="0"/>
          <w:numId w:val="4"/>
        </w:numPr>
        <w:ind w:hanging="720"/>
        <w:jc w:val="both"/>
        <w:rPr>
          <w:rFonts w:cs="Arial"/>
          <w:iCs/>
          <w:szCs w:val="20"/>
        </w:rPr>
      </w:pPr>
      <w:r w:rsidRPr="00876EBD">
        <w:rPr>
          <w:rFonts w:cs="Arial"/>
          <w:iCs/>
          <w:szCs w:val="20"/>
          <w:lang w:eastAsia="sl-SI"/>
        </w:rPr>
        <w:t>Ministrstvo za kmetij</w:t>
      </w:r>
      <w:r w:rsidR="004376C0">
        <w:rPr>
          <w:rFonts w:cs="Arial"/>
          <w:iCs/>
          <w:szCs w:val="20"/>
          <w:lang w:eastAsia="sl-SI"/>
        </w:rPr>
        <w:t>stvo, gozdarstvo in prehrano</w:t>
      </w:r>
      <w:r w:rsidRPr="00876EBD">
        <w:rPr>
          <w:rFonts w:cs="Arial"/>
          <w:iCs/>
          <w:szCs w:val="20"/>
          <w:lang w:eastAsia="sl-SI"/>
        </w:rPr>
        <w:t xml:space="preserve"> formalno </w:t>
      </w:r>
      <w:r w:rsidR="004376C0">
        <w:rPr>
          <w:rFonts w:cs="Arial"/>
          <w:iCs/>
          <w:szCs w:val="20"/>
          <w:lang w:eastAsia="sl-SI"/>
        </w:rPr>
        <w:t xml:space="preserve">posreduje predlog </w:t>
      </w:r>
      <w:r w:rsidR="004376C0">
        <w:rPr>
          <w:rFonts w:cs="Arial"/>
          <w:iCs/>
          <w:szCs w:val="20"/>
          <w:lang w:eastAsia="sl-SI"/>
        </w:rPr>
        <w:br/>
        <w:t>2. spremembe s</w:t>
      </w:r>
      <w:r w:rsidRPr="00876EBD">
        <w:rPr>
          <w:rFonts w:cs="Arial"/>
          <w:iCs/>
          <w:szCs w:val="20"/>
          <w:lang w:eastAsia="sl-SI"/>
        </w:rPr>
        <w:t xml:space="preserve">trateškega načrta </w:t>
      </w:r>
      <w:r w:rsidR="004376C0">
        <w:rPr>
          <w:rFonts w:cs="Arial"/>
          <w:iCs/>
          <w:szCs w:val="20"/>
          <w:lang w:eastAsia="sl-SI"/>
        </w:rPr>
        <w:t>iz prejšnje točke</w:t>
      </w:r>
      <w:r w:rsidRPr="00876EBD">
        <w:rPr>
          <w:rFonts w:cs="Arial"/>
          <w:iCs/>
          <w:szCs w:val="20"/>
          <w:lang w:eastAsia="sl-SI"/>
        </w:rPr>
        <w:t xml:space="preserve"> Evropski komisiji </w:t>
      </w:r>
      <w:r w:rsidRPr="00876EBD">
        <w:rPr>
          <w:rFonts w:cs="Arial"/>
          <w:szCs w:val="20"/>
          <w:lang w:eastAsia="sl-SI"/>
        </w:rPr>
        <w:t xml:space="preserve">in ga v postopkih usklajevanja, do formalne odobritve s strani Evropske komisije, vsebinsko in tehnično </w:t>
      </w:r>
      <w:r w:rsidRPr="00876EBD">
        <w:rPr>
          <w:rFonts w:cs="Arial"/>
          <w:iCs/>
          <w:szCs w:val="20"/>
          <w:lang w:eastAsia="sl-SI"/>
        </w:rPr>
        <w:t>uskladi</w:t>
      </w:r>
      <w:r w:rsidRPr="00876EBD">
        <w:rPr>
          <w:rFonts w:cs="Arial"/>
          <w:color w:val="000000"/>
          <w:szCs w:val="20"/>
          <w:lang w:eastAsia="sl-SI"/>
        </w:rPr>
        <w:t>.</w:t>
      </w:r>
    </w:p>
    <w:p w:rsidR="00876EBD" w:rsidRPr="00876EBD" w:rsidRDefault="00876EBD" w:rsidP="00426163">
      <w:pPr>
        <w:pStyle w:val="Odstavekseznama"/>
        <w:ind w:hanging="720"/>
        <w:rPr>
          <w:rFonts w:cs="Arial"/>
          <w:iCs/>
          <w:szCs w:val="20"/>
        </w:rPr>
      </w:pPr>
    </w:p>
    <w:p w:rsidR="00876EBD" w:rsidRPr="00876EBD" w:rsidRDefault="00876EBD" w:rsidP="00426163">
      <w:pPr>
        <w:numPr>
          <w:ilvl w:val="0"/>
          <w:numId w:val="4"/>
        </w:numPr>
        <w:ind w:hanging="720"/>
        <w:jc w:val="both"/>
        <w:rPr>
          <w:rFonts w:cs="Arial"/>
          <w:iCs/>
          <w:szCs w:val="20"/>
        </w:rPr>
      </w:pPr>
      <w:r w:rsidRPr="00876EBD">
        <w:rPr>
          <w:rFonts w:cs="Arial"/>
          <w:iCs/>
          <w:szCs w:val="20"/>
          <w:lang w:eastAsia="sl-SI"/>
        </w:rPr>
        <w:t>Naslednje spremembe Strateškega načrta skupne kmetijske politike 2023–2027 za Slovenijo bodo pripravljene ob upoštevanju aktualnih poplavnih razmer.</w:t>
      </w:r>
    </w:p>
    <w:p w:rsidR="00055105" w:rsidRPr="00876EBD" w:rsidRDefault="00055105" w:rsidP="00876EBD">
      <w:pPr>
        <w:jc w:val="both"/>
        <w:rPr>
          <w:rFonts w:cs="Arial"/>
          <w:szCs w:val="20"/>
        </w:rPr>
      </w:pPr>
    </w:p>
    <w:p w:rsidR="003636EA" w:rsidRPr="00876EBD" w:rsidRDefault="003636EA" w:rsidP="00876E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876EBD" w:rsidRDefault="003636EA" w:rsidP="00876E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876EBD" w:rsidRDefault="003636EA" w:rsidP="00876EB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Pr="00876EBD" w:rsidRDefault="00055105" w:rsidP="00876EB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876EBD">
        <w:rPr>
          <w:rFonts w:cs="Arial"/>
          <w:color w:val="000000"/>
          <w:szCs w:val="20"/>
        </w:rPr>
        <w:t>Barbara Kolenko Helbl</w:t>
      </w:r>
    </w:p>
    <w:p w:rsidR="003636EA" w:rsidRPr="00876EBD" w:rsidRDefault="00055105" w:rsidP="00876EB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876EBD">
        <w:rPr>
          <w:rFonts w:cs="Arial"/>
          <w:color w:val="000000"/>
          <w:szCs w:val="20"/>
        </w:rPr>
        <w:t>generalna sekretarka</w:t>
      </w:r>
    </w:p>
    <w:p w:rsidR="003636EA" w:rsidRDefault="003636EA" w:rsidP="00876E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76EBD" w:rsidRDefault="00876EBD" w:rsidP="00876E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76EBD" w:rsidRPr="00876EBD" w:rsidRDefault="00876EBD" w:rsidP="00876E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76EBD" w:rsidRPr="00876EBD" w:rsidRDefault="00876EBD" w:rsidP="00876EBD">
      <w:pPr>
        <w:pStyle w:val="Neotevilenodstavek"/>
        <w:spacing w:before="0" w:after="0" w:line="260" w:lineRule="exact"/>
        <w:rPr>
          <w:iCs/>
          <w:sz w:val="20"/>
          <w:szCs w:val="20"/>
        </w:rPr>
      </w:pPr>
      <w:r w:rsidRPr="00876EBD">
        <w:rPr>
          <w:iCs/>
          <w:sz w:val="20"/>
          <w:szCs w:val="20"/>
        </w:rPr>
        <w:t xml:space="preserve">Priloga: </w:t>
      </w:r>
    </w:p>
    <w:p w:rsidR="00876EBD" w:rsidRPr="00876EBD" w:rsidRDefault="00876EBD" w:rsidP="00876EBD">
      <w:pPr>
        <w:pStyle w:val="Neotevilenodstavek"/>
        <w:numPr>
          <w:ilvl w:val="0"/>
          <w:numId w:val="5"/>
        </w:numPr>
        <w:spacing w:before="0" w:after="0" w:line="260" w:lineRule="exact"/>
        <w:ind w:hanging="720"/>
        <w:rPr>
          <w:iCs/>
          <w:sz w:val="20"/>
          <w:szCs w:val="20"/>
        </w:rPr>
      </w:pPr>
      <w:r w:rsidRPr="00876EBD">
        <w:rPr>
          <w:iCs/>
          <w:sz w:val="20"/>
          <w:szCs w:val="20"/>
        </w:rPr>
        <w:t>Predlog 2. spremembe Strateškega načrt</w:t>
      </w:r>
      <w:r w:rsidR="00426163">
        <w:rPr>
          <w:iCs/>
          <w:sz w:val="20"/>
          <w:szCs w:val="20"/>
        </w:rPr>
        <w:t>a</w:t>
      </w:r>
      <w:r w:rsidRPr="00876EBD">
        <w:rPr>
          <w:iCs/>
          <w:sz w:val="20"/>
          <w:szCs w:val="20"/>
        </w:rPr>
        <w:t xml:space="preserve"> skupne kmetijske politike 2023</w:t>
      </w:r>
      <w:r w:rsidRPr="00876EBD">
        <w:rPr>
          <w:sz w:val="20"/>
          <w:szCs w:val="20"/>
          <w:lang w:eastAsia="en-GB"/>
        </w:rPr>
        <w:t>–</w:t>
      </w:r>
      <w:r w:rsidRPr="00876EBD">
        <w:rPr>
          <w:iCs/>
          <w:sz w:val="20"/>
          <w:szCs w:val="20"/>
        </w:rPr>
        <w:t>2027 za Slovenijo s pojasnili</w:t>
      </w:r>
    </w:p>
    <w:p w:rsidR="003636EA" w:rsidRPr="00876EBD" w:rsidRDefault="003636EA" w:rsidP="00876E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876EBD" w:rsidRDefault="003636EA" w:rsidP="00876EB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876EBD" w:rsidRDefault="003636EA" w:rsidP="00876E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876EBD">
        <w:rPr>
          <w:rFonts w:cs="Arial"/>
          <w:color w:val="000000"/>
          <w:szCs w:val="20"/>
        </w:rPr>
        <w:t>Prejmejo:</w:t>
      </w:r>
    </w:p>
    <w:p w:rsidR="00055105" w:rsidRPr="00876EBD" w:rsidRDefault="00426163" w:rsidP="00876EB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055105" w:rsidRPr="00876EBD" w:rsidRDefault="00055105" w:rsidP="00876EB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876EBD">
        <w:rPr>
          <w:rFonts w:cs="Arial"/>
          <w:color w:val="000000"/>
          <w:szCs w:val="20"/>
        </w:rPr>
        <w:t>Služba Vlade Rep</w:t>
      </w:r>
      <w:r w:rsidR="00426163">
        <w:rPr>
          <w:rFonts w:cs="Arial"/>
          <w:color w:val="000000"/>
          <w:szCs w:val="20"/>
        </w:rPr>
        <w:t>ublike Slovenije za zakonodajo</w:t>
      </w:r>
    </w:p>
    <w:p w:rsidR="00E37094" w:rsidRPr="00426163" w:rsidRDefault="00055105" w:rsidP="00876EB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426163">
        <w:rPr>
          <w:rFonts w:cs="Arial"/>
          <w:color w:val="000000"/>
          <w:szCs w:val="20"/>
        </w:rPr>
        <w:t>Urad Vlade Republ</w:t>
      </w:r>
      <w:r w:rsidR="00426163" w:rsidRPr="00426163">
        <w:rPr>
          <w:rFonts w:cs="Arial"/>
          <w:color w:val="000000"/>
          <w:szCs w:val="20"/>
        </w:rPr>
        <w:t>ike Slovenije za komuniciranje</w:t>
      </w:r>
    </w:p>
    <w:p w:rsidR="009E0C40" w:rsidRPr="00876EBD" w:rsidRDefault="009E0C40" w:rsidP="00876E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876EBD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7CF" w:rsidRDefault="00FF77CF" w:rsidP="00767987">
      <w:pPr>
        <w:spacing w:line="240" w:lineRule="auto"/>
      </w:pPr>
      <w:r>
        <w:separator/>
      </w:r>
    </w:p>
  </w:endnote>
  <w:endnote w:type="continuationSeparator" w:id="0">
    <w:p w:rsidR="00FF77CF" w:rsidRDefault="00FF77C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91E" w:rsidRDefault="004E191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163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7CF" w:rsidRDefault="00FF77CF" w:rsidP="00767987">
      <w:pPr>
        <w:spacing w:line="240" w:lineRule="auto"/>
      </w:pPr>
      <w:r>
        <w:separator/>
      </w:r>
    </w:p>
  </w:footnote>
  <w:footnote w:type="continuationSeparator" w:id="0">
    <w:p w:rsidR="00FF77CF" w:rsidRDefault="00FF77C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91E" w:rsidRDefault="004E191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91E" w:rsidRDefault="004E191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C7A90"/>
    <w:multiLevelType w:val="hybridMultilevel"/>
    <w:tmpl w:val="D2BAABBC"/>
    <w:lvl w:ilvl="0" w:tplc="EAFC79C4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82271"/>
    <w:multiLevelType w:val="hybridMultilevel"/>
    <w:tmpl w:val="779CFF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5105"/>
    <w:rsid w:val="000718ED"/>
    <w:rsid w:val="000B3FE6"/>
    <w:rsid w:val="000E21B2"/>
    <w:rsid w:val="00204177"/>
    <w:rsid w:val="003636EA"/>
    <w:rsid w:val="00366636"/>
    <w:rsid w:val="00367DE6"/>
    <w:rsid w:val="003B3E19"/>
    <w:rsid w:val="004076C6"/>
    <w:rsid w:val="00426163"/>
    <w:rsid w:val="004376C0"/>
    <w:rsid w:val="004914E2"/>
    <w:rsid w:val="004B7F76"/>
    <w:rsid w:val="004E191E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21A17"/>
    <w:rsid w:val="00767987"/>
    <w:rsid w:val="00782FD4"/>
    <w:rsid w:val="007D04F3"/>
    <w:rsid w:val="00811140"/>
    <w:rsid w:val="00834401"/>
    <w:rsid w:val="00840730"/>
    <w:rsid w:val="00876EBD"/>
    <w:rsid w:val="008A27E1"/>
    <w:rsid w:val="008A3F94"/>
    <w:rsid w:val="008D30A8"/>
    <w:rsid w:val="008E3A48"/>
    <w:rsid w:val="00904A48"/>
    <w:rsid w:val="00980294"/>
    <w:rsid w:val="009C5392"/>
    <w:rsid w:val="009E0C40"/>
    <w:rsid w:val="00A50E4B"/>
    <w:rsid w:val="00A715DC"/>
    <w:rsid w:val="00A802F4"/>
    <w:rsid w:val="00A9231D"/>
    <w:rsid w:val="00B01357"/>
    <w:rsid w:val="00B40287"/>
    <w:rsid w:val="00C0216A"/>
    <w:rsid w:val="00CA1460"/>
    <w:rsid w:val="00CC6C23"/>
    <w:rsid w:val="00CD6077"/>
    <w:rsid w:val="00CE234E"/>
    <w:rsid w:val="00D02973"/>
    <w:rsid w:val="00DA09BE"/>
    <w:rsid w:val="00DE3553"/>
    <w:rsid w:val="00E100A2"/>
    <w:rsid w:val="00E30579"/>
    <w:rsid w:val="00E37094"/>
    <w:rsid w:val="00F46C2D"/>
    <w:rsid w:val="00FB00DD"/>
    <w:rsid w:val="00FE1680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številka odstavka,Bullet 1,Bullet Points,Bullet layer,Colorful List - Accent 11,Dot pt,F5 List Paragraph,Indicator Text,Issue Action POC,List Paragraph Char Char Char,List Paragraph1,List Paragraph2,MAIN CONTENT,No Spacing1,Odstavec1,2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aliases w:val="številka odstavka Znak,Bullet 1 Znak,Bullet Points Znak,Bullet layer Znak,Colorful List - Accent 11 Znak,Dot pt Znak,F5 List Paragraph Znak,Indicator Text Znak,Issue Action POC Znak,List Paragraph Char Char Char Znak,Odstavec1 Znak"/>
    <w:link w:val="Odstavekseznama"/>
    <w:uiPriority w:val="34"/>
    <w:qFormat/>
    <w:locked/>
    <w:rsid w:val="00876EBD"/>
    <w:rPr>
      <w:rFonts w:ascii="Arial" w:eastAsia="Times New Roman" w:hAnsi="Arial" w:cs="Times New Roman"/>
      <w:sz w:val="20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876EB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876EBD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6</cp:revision>
  <dcterms:created xsi:type="dcterms:W3CDTF">2023-08-17T10:37:00Z</dcterms:created>
  <dcterms:modified xsi:type="dcterms:W3CDTF">2023-08-17T13:25:00Z</dcterms:modified>
</cp:coreProperties>
</file>