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E3F5" w14:textId="77777777" w:rsidR="00BE519D" w:rsidRPr="003F6895" w:rsidRDefault="00BE519D" w:rsidP="00BE519D">
      <w:pPr>
        <w:rPr>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3"/>
        <w:gridCol w:w="502"/>
        <w:gridCol w:w="855"/>
        <w:gridCol w:w="1363"/>
        <w:gridCol w:w="467"/>
        <w:gridCol w:w="1014"/>
        <w:gridCol w:w="531"/>
        <w:gridCol w:w="202"/>
        <w:gridCol w:w="378"/>
        <w:gridCol w:w="221"/>
        <w:gridCol w:w="83"/>
        <w:gridCol w:w="2051"/>
      </w:tblGrid>
      <w:tr w:rsidR="00BE519D" w:rsidRPr="003F6895" w14:paraId="6DFF0E57" w14:textId="77777777" w:rsidTr="00127C57">
        <w:trPr>
          <w:gridAfter w:val="5"/>
          <w:wAfter w:w="2935" w:type="dxa"/>
        </w:trPr>
        <w:tc>
          <w:tcPr>
            <w:tcW w:w="6165" w:type="dxa"/>
            <w:gridSpan w:val="7"/>
          </w:tcPr>
          <w:p w14:paraId="3803346D" w14:textId="24C4AFD7" w:rsidR="00BE519D" w:rsidRPr="003F6895" w:rsidRDefault="00BE519D" w:rsidP="00D63A12">
            <w:pPr>
              <w:pStyle w:val="Neotevilenodstavek"/>
              <w:spacing w:before="0" w:after="0" w:line="240" w:lineRule="auto"/>
              <w:jc w:val="left"/>
              <w:rPr>
                <w:rFonts w:cs="Arial"/>
                <w:sz w:val="20"/>
                <w:szCs w:val="20"/>
                <w:lang w:val="sl-SI" w:eastAsia="sl-SI"/>
              </w:rPr>
            </w:pPr>
            <w:r w:rsidRPr="003F6895">
              <w:rPr>
                <w:rFonts w:cs="Arial"/>
                <w:sz w:val="20"/>
                <w:szCs w:val="20"/>
                <w:lang w:val="sl-SI" w:eastAsia="sl-SI"/>
              </w:rPr>
              <w:t xml:space="preserve">Številka: </w:t>
            </w:r>
            <w:r w:rsidR="004C78CA" w:rsidRPr="004C78CA">
              <w:rPr>
                <w:rFonts w:cs="Arial"/>
                <w:sz w:val="20"/>
                <w:szCs w:val="20"/>
                <w:lang w:val="en-US" w:eastAsia="sl-SI"/>
              </w:rPr>
              <w:t>4110-47/2016-2718-2</w:t>
            </w:r>
            <w:r w:rsidR="004827E8">
              <w:rPr>
                <w:rFonts w:cs="Arial"/>
                <w:sz w:val="20"/>
                <w:szCs w:val="20"/>
                <w:lang w:val="en-US" w:eastAsia="sl-SI"/>
              </w:rPr>
              <w:t>77</w:t>
            </w:r>
          </w:p>
        </w:tc>
      </w:tr>
      <w:tr w:rsidR="00BE519D" w:rsidRPr="003F6895" w14:paraId="6A505F65" w14:textId="77777777" w:rsidTr="00127C57">
        <w:trPr>
          <w:gridAfter w:val="5"/>
          <w:wAfter w:w="2935" w:type="dxa"/>
        </w:trPr>
        <w:tc>
          <w:tcPr>
            <w:tcW w:w="6165" w:type="dxa"/>
            <w:gridSpan w:val="7"/>
          </w:tcPr>
          <w:p w14:paraId="6CD60A27" w14:textId="76F37EB9" w:rsidR="00BE519D" w:rsidRPr="003F6895" w:rsidRDefault="00BE519D" w:rsidP="00D63A12">
            <w:pPr>
              <w:pStyle w:val="Neotevilenodstavek"/>
              <w:spacing w:before="0" w:after="0" w:line="240" w:lineRule="auto"/>
              <w:jc w:val="left"/>
              <w:rPr>
                <w:rFonts w:cs="Arial"/>
                <w:sz w:val="20"/>
                <w:szCs w:val="20"/>
                <w:lang w:val="sl-SI" w:eastAsia="sl-SI"/>
              </w:rPr>
            </w:pPr>
            <w:r w:rsidRPr="003F6895">
              <w:rPr>
                <w:rFonts w:cs="Arial"/>
                <w:sz w:val="20"/>
                <w:szCs w:val="20"/>
                <w:lang w:val="sl-SI" w:eastAsia="sl-SI"/>
              </w:rPr>
              <w:t xml:space="preserve">Ljubljana, </w:t>
            </w:r>
            <w:r w:rsidR="004827E8">
              <w:rPr>
                <w:rFonts w:cs="Arial"/>
                <w:sz w:val="20"/>
                <w:szCs w:val="20"/>
                <w:lang w:val="sl-SI" w:eastAsia="sl-SI"/>
              </w:rPr>
              <w:t>07</w:t>
            </w:r>
            <w:r w:rsidR="004C78CA">
              <w:rPr>
                <w:rFonts w:cs="Arial"/>
                <w:sz w:val="20"/>
                <w:szCs w:val="20"/>
                <w:lang w:val="sl-SI" w:eastAsia="sl-SI"/>
              </w:rPr>
              <w:t>.</w:t>
            </w:r>
            <w:r w:rsidR="004827E8">
              <w:rPr>
                <w:rFonts w:cs="Arial"/>
                <w:sz w:val="20"/>
                <w:szCs w:val="20"/>
                <w:lang w:val="sl-SI" w:eastAsia="sl-SI"/>
              </w:rPr>
              <w:t xml:space="preserve"> 3</w:t>
            </w:r>
            <w:r w:rsidR="004C78CA">
              <w:rPr>
                <w:rFonts w:cs="Arial"/>
                <w:sz w:val="20"/>
                <w:szCs w:val="20"/>
                <w:lang w:val="sl-SI" w:eastAsia="sl-SI"/>
              </w:rPr>
              <w:t>.</w:t>
            </w:r>
            <w:r w:rsidR="004827E8">
              <w:rPr>
                <w:rFonts w:cs="Arial"/>
                <w:sz w:val="20"/>
                <w:szCs w:val="20"/>
                <w:lang w:val="sl-SI" w:eastAsia="sl-SI"/>
              </w:rPr>
              <w:t xml:space="preserve"> </w:t>
            </w:r>
            <w:r w:rsidR="004C78CA">
              <w:rPr>
                <w:rFonts w:cs="Arial"/>
                <w:sz w:val="20"/>
                <w:szCs w:val="20"/>
                <w:lang w:val="sl-SI" w:eastAsia="sl-SI"/>
              </w:rPr>
              <w:t>2025</w:t>
            </w:r>
          </w:p>
        </w:tc>
      </w:tr>
      <w:tr w:rsidR="00BE519D" w:rsidRPr="003F6895" w14:paraId="4E3BBBB2" w14:textId="77777777" w:rsidTr="00127C57">
        <w:trPr>
          <w:gridAfter w:val="5"/>
          <w:wAfter w:w="2935" w:type="dxa"/>
        </w:trPr>
        <w:tc>
          <w:tcPr>
            <w:tcW w:w="6165" w:type="dxa"/>
            <w:gridSpan w:val="7"/>
          </w:tcPr>
          <w:p w14:paraId="28688ED1" w14:textId="1F63F9E5" w:rsidR="00BE519D" w:rsidRPr="003F6895" w:rsidRDefault="0098350A" w:rsidP="00D63A12">
            <w:pPr>
              <w:pStyle w:val="Neotevilenodstavek"/>
              <w:spacing w:before="0" w:after="0" w:line="240" w:lineRule="auto"/>
              <w:jc w:val="left"/>
              <w:rPr>
                <w:rFonts w:cs="Arial"/>
                <w:sz w:val="20"/>
                <w:szCs w:val="20"/>
                <w:lang w:val="sl-SI" w:eastAsia="sl-SI"/>
              </w:rPr>
            </w:pPr>
            <w:r w:rsidRPr="003F6895">
              <w:rPr>
                <w:rFonts w:cs="Arial"/>
                <w:sz w:val="20"/>
                <w:szCs w:val="20"/>
                <w:lang w:val="sl-SI" w:eastAsia="sl-SI"/>
              </w:rPr>
              <w:t>EVA</w:t>
            </w:r>
          </w:p>
        </w:tc>
      </w:tr>
      <w:tr w:rsidR="00BE519D" w:rsidRPr="003F6895" w14:paraId="3BD71C09" w14:textId="77777777" w:rsidTr="00127C57">
        <w:trPr>
          <w:gridAfter w:val="5"/>
          <w:wAfter w:w="2935" w:type="dxa"/>
        </w:trPr>
        <w:tc>
          <w:tcPr>
            <w:tcW w:w="6165" w:type="dxa"/>
            <w:gridSpan w:val="7"/>
          </w:tcPr>
          <w:p w14:paraId="649C7859" w14:textId="77777777" w:rsidR="00BE519D" w:rsidRPr="003F6895" w:rsidRDefault="00BE519D" w:rsidP="00D63A12">
            <w:pPr>
              <w:spacing w:line="240" w:lineRule="auto"/>
              <w:rPr>
                <w:rFonts w:cs="Arial"/>
                <w:szCs w:val="20"/>
                <w:lang w:val="sl-SI"/>
              </w:rPr>
            </w:pPr>
          </w:p>
          <w:p w14:paraId="61C1E29E" w14:textId="77777777" w:rsidR="00BE519D" w:rsidRPr="003F6895" w:rsidRDefault="00BE519D" w:rsidP="00D63A12">
            <w:pPr>
              <w:spacing w:line="240" w:lineRule="auto"/>
              <w:rPr>
                <w:rFonts w:cs="Arial"/>
                <w:szCs w:val="20"/>
                <w:lang w:val="sl-SI"/>
              </w:rPr>
            </w:pPr>
            <w:r w:rsidRPr="003F6895">
              <w:rPr>
                <w:rFonts w:cs="Arial"/>
                <w:szCs w:val="20"/>
                <w:lang w:val="sl-SI"/>
              </w:rPr>
              <w:t>GENERALNI SEKRETARIAT VLADE REPUBLIKE SLOVENIJE</w:t>
            </w:r>
          </w:p>
          <w:p w14:paraId="661FC401" w14:textId="77777777" w:rsidR="00BE519D" w:rsidRPr="003F6895" w:rsidRDefault="004827E8" w:rsidP="00D63A12">
            <w:pPr>
              <w:spacing w:line="240" w:lineRule="auto"/>
              <w:rPr>
                <w:rFonts w:cs="Arial"/>
                <w:szCs w:val="20"/>
                <w:lang w:val="sl-SI"/>
              </w:rPr>
            </w:pPr>
            <w:hyperlink r:id="rId11" w:history="1">
              <w:r w:rsidR="00BE519D" w:rsidRPr="003F6895">
                <w:rPr>
                  <w:rStyle w:val="Hiperpovezava"/>
                  <w:szCs w:val="20"/>
                  <w:lang w:val="sl-SI"/>
                </w:rPr>
                <w:t>Gp.gs@gov.si</w:t>
              </w:r>
            </w:hyperlink>
          </w:p>
          <w:p w14:paraId="6BAF36D3" w14:textId="77777777" w:rsidR="00BE519D" w:rsidRPr="003F6895" w:rsidRDefault="00BE519D" w:rsidP="00D63A12">
            <w:pPr>
              <w:spacing w:line="240" w:lineRule="auto"/>
              <w:rPr>
                <w:rFonts w:cs="Arial"/>
                <w:szCs w:val="20"/>
                <w:lang w:val="sl-SI"/>
              </w:rPr>
            </w:pPr>
          </w:p>
        </w:tc>
      </w:tr>
      <w:tr w:rsidR="00BE519D" w:rsidRPr="003F6895" w14:paraId="3BAFB795" w14:textId="77777777" w:rsidTr="00D63A12">
        <w:tc>
          <w:tcPr>
            <w:tcW w:w="9100" w:type="dxa"/>
            <w:gridSpan w:val="12"/>
          </w:tcPr>
          <w:p w14:paraId="465B67F3" w14:textId="5F17CAD9" w:rsidR="00BE519D" w:rsidRPr="004C78CA" w:rsidRDefault="00BE519D" w:rsidP="00AA55BF">
            <w:pPr>
              <w:pStyle w:val="Naslovpredpisa"/>
              <w:spacing w:line="240" w:lineRule="auto"/>
              <w:jc w:val="left"/>
              <w:rPr>
                <w:rFonts w:cs="Arial"/>
                <w:sz w:val="20"/>
                <w:szCs w:val="20"/>
                <w:lang w:val="sl-SI" w:eastAsia="sl-SI"/>
              </w:rPr>
            </w:pPr>
            <w:r w:rsidRPr="004C78CA">
              <w:rPr>
                <w:rFonts w:cs="Arial"/>
                <w:sz w:val="20"/>
                <w:szCs w:val="20"/>
                <w:lang w:val="sl-SI" w:eastAsia="sl-SI"/>
              </w:rPr>
              <w:t xml:space="preserve">ZADEVA: </w:t>
            </w:r>
            <w:r w:rsidR="00AA55BF" w:rsidRPr="004C78CA">
              <w:rPr>
                <w:rFonts w:cs="Arial"/>
                <w:sz w:val="20"/>
                <w:szCs w:val="20"/>
                <w:lang w:val="sl-SI" w:eastAsia="sl-SI"/>
              </w:rPr>
              <w:t>Uvrstitev novega projekta 2718-2</w:t>
            </w:r>
            <w:r w:rsidR="00216EB4" w:rsidRPr="004C78CA">
              <w:rPr>
                <w:rFonts w:cs="Arial"/>
                <w:sz w:val="20"/>
                <w:szCs w:val="20"/>
                <w:lang w:val="sl-SI" w:eastAsia="sl-SI"/>
              </w:rPr>
              <w:t>5</w:t>
            </w:r>
            <w:r w:rsidR="00AA55BF" w:rsidRPr="004C78CA">
              <w:rPr>
                <w:rFonts w:cs="Arial"/>
                <w:sz w:val="20"/>
                <w:szCs w:val="20"/>
                <w:lang w:val="sl-SI" w:eastAsia="sl-SI"/>
              </w:rPr>
              <w:t xml:space="preserve">-0003 </w:t>
            </w:r>
            <w:r w:rsidR="00D44302" w:rsidRPr="004C78CA">
              <w:rPr>
                <w:rFonts w:cs="Arial"/>
                <w:sz w:val="20"/>
                <w:szCs w:val="20"/>
                <w:lang w:val="sl-SI" w:eastAsia="sl-SI"/>
              </w:rPr>
              <w:t>»Ureditev stavbe ZVD v UKC Ljubljana 2. faza«</w:t>
            </w:r>
            <w:r w:rsidR="00AA55BF" w:rsidRPr="004C78CA">
              <w:rPr>
                <w:rFonts w:cs="Arial"/>
                <w:sz w:val="20"/>
                <w:szCs w:val="20"/>
                <w:lang w:val="sl-SI" w:eastAsia="sl-SI"/>
              </w:rPr>
              <w:t xml:space="preserve"> v Načrtu razvojnih programov za obdobje 202</w:t>
            </w:r>
            <w:r w:rsidR="00F84544" w:rsidRPr="004C78CA">
              <w:rPr>
                <w:rFonts w:cs="Arial"/>
                <w:sz w:val="20"/>
                <w:szCs w:val="20"/>
                <w:lang w:val="sl-SI" w:eastAsia="sl-SI"/>
              </w:rPr>
              <w:t>5</w:t>
            </w:r>
            <w:r w:rsidR="00AA55BF" w:rsidRPr="004C78CA">
              <w:rPr>
                <w:rFonts w:cs="Arial"/>
                <w:sz w:val="20"/>
                <w:szCs w:val="20"/>
                <w:lang w:val="sl-SI" w:eastAsia="sl-SI"/>
              </w:rPr>
              <w:t>-202</w:t>
            </w:r>
            <w:r w:rsidR="00F84544" w:rsidRPr="004C78CA">
              <w:rPr>
                <w:rFonts w:cs="Arial"/>
                <w:sz w:val="20"/>
                <w:szCs w:val="20"/>
                <w:lang w:val="sl-SI" w:eastAsia="sl-SI"/>
              </w:rPr>
              <w:t>8</w:t>
            </w:r>
            <w:r w:rsidR="00AA55BF" w:rsidRPr="004C78CA">
              <w:rPr>
                <w:rFonts w:cs="Arial"/>
                <w:sz w:val="20"/>
                <w:szCs w:val="20"/>
                <w:lang w:val="sl-SI" w:eastAsia="sl-SI"/>
              </w:rPr>
              <w:t xml:space="preserve"> – predlog za obravnavo</w:t>
            </w:r>
          </w:p>
        </w:tc>
      </w:tr>
      <w:tr w:rsidR="00BE519D" w:rsidRPr="003F6895" w14:paraId="5184EF13" w14:textId="77777777" w:rsidTr="00D63A12">
        <w:tc>
          <w:tcPr>
            <w:tcW w:w="9100" w:type="dxa"/>
            <w:gridSpan w:val="12"/>
          </w:tcPr>
          <w:p w14:paraId="5F22B4F4" w14:textId="77777777" w:rsidR="00BE519D" w:rsidRPr="004C78CA" w:rsidRDefault="00BE519D" w:rsidP="00D63A12">
            <w:pPr>
              <w:pStyle w:val="Poglavje"/>
              <w:spacing w:before="0" w:after="0" w:line="240" w:lineRule="auto"/>
              <w:jc w:val="left"/>
              <w:rPr>
                <w:sz w:val="20"/>
                <w:szCs w:val="20"/>
              </w:rPr>
            </w:pPr>
            <w:r w:rsidRPr="004C78CA">
              <w:rPr>
                <w:sz w:val="20"/>
                <w:szCs w:val="20"/>
              </w:rPr>
              <w:t>1. Predlog sklepov vlade:</w:t>
            </w:r>
          </w:p>
        </w:tc>
      </w:tr>
      <w:tr w:rsidR="00BE519D" w:rsidRPr="003F6895" w14:paraId="7E377A4E" w14:textId="77777777" w:rsidTr="00D63A12">
        <w:tc>
          <w:tcPr>
            <w:tcW w:w="9100" w:type="dxa"/>
            <w:gridSpan w:val="12"/>
          </w:tcPr>
          <w:p w14:paraId="0E15012F" w14:textId="4E996FE0"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r w:rsidRPr="004C78CA">
              <w:rPr>
                <w:rFonts w:cs="Arial"/>
                <w:iCs/>
                <w:szCs w:val="20"/>
                <w:lang w:val="sl-SI" w:eastAsia="sl-SI"/>
              </w:rPr>
              <w:t>Na podlagi petega odstavka 31. člena Zakona o izvrševanju proračunov Republike Slovenije za leti 202</w:t>
            </w:r>
            <w:r w:rsidR="00F84544" w:rsidRPr="004C78CA">
              <w:rPr>
                <w:rFonts w:cs="Arial"/>
                <w:iCs/>
                <w:szCs w:val="20"/>
                <w:lang w:val="sl-SI" w:eastAsia="sl-SI"/>
              </w:rPr>
              <w:t>5</w:t>
            </w:r>
            <w:r w:rsidRPr="004C78CA">
              <w:rPr>
                <w:rFonts w:cs="Arial"/>
                <w:iCs/>
                <w:szCs w:val="20"/>
                <w:lang w:val="sl-SI" w:eastAsia="sl-SI"/>
              </w:rPr>
              <w:t xml:space="preserve"> in 202</w:t>
            </w:r>
            <w:r w:rsidR="00951B45" w:rsidRPr="004C78CA">
              <w:rPr>
                <w:rFonts w:cs="Arial"/>
                <w:iCs/>
                <w:szCs w:val="20"/>
                <w:lang w:val="sl-SI" w:eastAsia="sl-SI"/>
              </w:rPr>
              <w:t>6</w:t>
            </w:r>
            <w:r w:rsidRPr="004C78CA">
              <w:rPr>
                <w:rFonts w:cs="Arial"/>
                <w:iCs/>
                <w:szCs w:val="20"/>
                <w:lang w:val="sl-SI" w:eastAsia="sl-SI"/>
              </w:rPr>
              <w:t xml:space="preserve"> (Uradni list RS, št. 1</w:t>
            </w:r>
            <w:r w:rsidR="00F84544" w:rsidRPr="004C78CA">
              <w:rPr>
                <w:rFonts w:cs="Arial"/>
                <w:iCs/>
                <w:szCs w:val="20"/>
                <w:lang w:val="sl-SI" w:eastAsia="sl-SI"/>
              </w:rPr>
              <w:t>04</w:t>
            </w:r>
            <w:r w:rsidRPr="004C78CA">
              <w:rPr>
                <w:rFonts w:cs="Arial"/>
                <w:iCs/>
                <w:szCs w:val="20"/>
                <w:lang w:val="sl-SI" w:eastAsia="sl-SI"/>
              </w:rPr>
              <w:t>/2</w:t>
            </w:r>
            <w:r w:rsidR="00F84544" w:rsidRPr="004C78CA">
              <w:rPr>
                <w:rFonts w:cs="Arial"/>
                <w:iCs/>
                <w:szCs w:val="20"/>
                <w:lang w:val="sl-SI" w:eastAsia="sl-SI"/>
              </w:rPr>
              <w:t>4</w:t>
            </w:r>
            <w:r w:rsidRPr="004C78CA">
              <w:rPr>
                <w:rFonts w:cs="Arial"/>
                <w:iCs/>
                <w:szCs w:val="20"/>
                <w:lang w:val="sl-SI" w:eastAsia="sl-SI"/>
              </w:rPr>
              <w:t>) je Vlada Republike Slovenije na ________ seji dne ________ sprejela naslednji:</w:t>
            </w:r>
          </w:p>
          <w:p w14:paraId="56DB3267" w14:textId="77777777" w:rsidR="0098350A" w:rsidRPr="004C78CA" w:rsidRDefault="0098350A" w:rsidP="0098350A">
            <w:pPr>
              <w:autoSpaceDE w:val="0"/>
              <w:autoSpaceDN w:val="0"/>
              <w:adjustRightInd w:val="0"/>
              <w:spacing w:line="240" w:lineRule="auto"/>
              <w:rPr>
                <w:rFonts w:cs="Arial"/>
                <w:color w:val="000000"/>
                <w:szCs w:val="20"/>
                <w:lang w:val="sl-SI"/>
              </w:rPr>
            </w:pPr>
          </w:p>
          <w:p w14:paraId="32297A74" w14:textId="77777777" w:rsidR="0098350A" w:rsidRPr="004C78CA" w:rsidRDefault="0098350A" w:rsidP="0098350A">
            <w:pPr>
              <w:autoSpaceDE w:val="0"/>
              <w:autoSpaceDN w:val="0"/>
              <w:adjustRightInd w:val="0"/>
              <w:spacing w:line="240" w:lineRule="auto"/>
              <w:rPr>
                <w:rFonts w:cs="Arial"/>
                <w:color w:val="000000"/>
                <w:szCs w:val="20"/>
                <w:lang w:val="sl-SI"/>
              </w:rPr>
            </w:pPr>
          </w:p>
          <w:p w14:paraId="7C4B703B" w14:textId="77777777" w:rsidR="0098350A" w:rsidRPr="004C78CA" w:rsidRDefault="0098350A" w:rsidP="0098350A">
            <w:pPr>
              <w:autoSpaceDE w:val="0"/>
              <w:autoSpaceDN w:val="0"/>
              <w:adjustRightInd w:val="0"/>
              <w:spacing w:line="240" w:lineRule="auto"/>
              <w:rPr>
                <w:rFonts w:cs="Arial"/>
                <w:color w:val="000000"/>
                <w:szCs w:val="20"/>
                <w:lang w:val="sl-SI"/>
              </w:rPr>
            </w:pPr>
          </w:p>
          <w:p w14:paraId="751D7B32" w14:textId="77777777" w:rsidR="0098350A" w:rsidRPr="004C78CA" w:rsidRDefault="0098350A" w:rsidP="0098350A">
            <w:pPr>
              <w:autoSpaceDE w:val="0"/>
              <w:autoSpaceDN w:val="0"/>
              <w:adjustRightInd w:val="0"/>
              <w:spacing w:line="240" w:lineRule="auto"/>
              <w:rPr>
                <w:rFonts w:cs="Arial"/>
                <w:color w:val="000000"/>
                <w:szCs w:val="20"/>
                <w:lang w:val="sl-SI"/>
              </w:rPr>
            </w:pPr>
          </w:p>
          <w:p w14:paraId="070C1F6F" w14:textId="77777777" w:rsidR="0098350A" w:rsidRPr="004C78CA" w:rsidRDefault="0098350A" w:rsidP="0098350A">
            <w:pPr>
              <w:autoSpaceDE w:val="0"/>
              <w:autoSpaceDN w:val="0"/>
              <w:adjustRightInd w:val="0"/>
              <w:spacing w:line="240" w:lineRule="auto"/>
              <w:jc w:val="center"/>
              <w:rPr>
                <w:rFonts w:cs="Arial"/>
                <w:b/>
                <w:iCs/>
                <w:szCs w:val="20"/>
                <w:lang w:val="sl-SI" w:eastAsia="sl-SI"/>
              </w:rPr>
            </w:pPr>
            <w:r w:rsidRPr="004C78CA">
              <w:rPr>
                <w:rFonts w:cs="Arial"/>
                <w:b/>
                <w:iCs/>
                <w:szCs w:val="20"/>
                <w:lang w:val="sl-SI" w:eastAsia="sl-SI"/>
              </w:rPr>
              <w:t>SKLEP</w:t>
            </w:r>
          </w:p>
          <w:p w14:paraId="771E98F2" w14:textId="77777777"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5229B29D" w14:textId="270650EA" w:rsidR="0098350A" w:rsidRPr="004C78CA" w:rsidRDefault="00AA55BF" w:rsidP="0098350A">
            <w:pPr>
              <w:overflowPunct w:val="0"/>
              <w:autoSpaceDE w:val="0"/>
              <w:autoSpaceDN w:val="0"/>
              <w:adjustRightInd w:val="0"/>
              <w:spacing w:line="260" w:lineRule="exact"/>
              <w:jc w:val="both"/>
              <w:textAlignment w:val="baseline"/>
              <w:rPr>
                <w:rFonts w:cs="Arial"/>
                <w:iCs/>
                <w:szCs w:val="20"/>
                <w:lang w:val="sl-SI" w:eastAsia="sl-SI"/>
              </w:rPr>
            </w:pPr>
            <w:r w:rsidRPr="004C78CA">
              <w:rPr>
                <w:rFonts w:cs="Arial"/>
                <w:iCs/>
                <w:szCs w:val="20"/>
                <w:lang w:val="sl-SI" w:eastAsia="sl-SI"/>
              </w:rPr>
              <w:t>V Načrt razvojnih programov za obdobje 202</w:t>
            </w:r>
            <w:r w:rsidR="00C06118" w:rsidRPr="004C78CA">
              <w:rPr>
                <w:rFonts w:cs="Arial"/>
                <w:iCs/>
                <w:szCs w:val="20"/>
                <w:lang w:val="sl-SI" w:eastAsia="sl-SI"/>
              </w:rPr>
              <w:t>5</w:t>
            </w:r>
            <w:r w:rsidRPr="004C78CA">
              <w:rPr>
                <w:rFonts w:cs="Arial"/>
                <w:iCs/>
                <w:szCs w:val="20"/>
                <w:lang w:val="sl-SI" w:eastAsia="sl-SI"/>
              </w:rPr>
              <w:t>-202</w:t>
            </w:r>
            <w:r w:rsidR="00C06118" w:rsidRPr="004C78CA">
              <w:rPr>
                <w:rFonts w:cs="Arial"/>
                <w:iCs/>
                <w:szCs w:val="20"/>
                <w:lang w:val="sl-SI" w:eastAsia="sl-SI"/>
              </w:rPr>
              <w:t>8</w:t>
            </w:r>
            <w:r w:rsidRPr="004C78CA">
              <w:rPr>
                <w:rFonts w:cs="Arial"/>
                <w:iCs/>
                <w:szCs w:val="20"/>
                <w:lang w:val="sl-SI" w:eastAsia="sl-SI"/>
              </w:rPr>
              <w:t xml:space="preserve"> se skladno s prilogo uvrsti projekt 2718-2</w:t>
            </w:r>
            <w:r w:rsidR="00216EB4" w:rsidRPr="004C78CA">
              <w:rPr>
                <w:rFonts w:cs="Arial"/>
                <w:iCs/>
                <w:szCs w:val="20"/>
                <w:lang w:val="sl-SI" w:eastAsia="sl-SI"/>
              </w:rPr>
              <w:t>5</w:t>
            </w:r>
            <w:r w:rsidRPr="004C78CA">
              <w:rPr>
                <w:rFonts w:cs="Arial"/>
                <w:iCs/>
                <w:szCs w:val="20"/>
                <w:lang w:val="sl-SI" w:eastAsia="sl-SI"/>
              </w:rPr>
              <w:t xml:space="preserve">-0003 </w:t>
            </w:r>
            <w:r w:rsidR="00D44302" w:rsidRPr="004C78CA">
              <w:rPr>
                <w:rFonts w:cs="Arial"/>
                <w:szCs w:val="20"/>
                <w:lang w:val="sl-SI" w:eastAsia="sl-SI"/>
              </w:rPr>
              <w:t>Ureditev stavbe ZVD v UKC Ljubljana 2. faza</w:t>
            </w:r>
            <w:r w:rsidR="00216EB4" w:rsidRPr="004C78CA">
              <w:rPr>
                <w:rFonts w:cs="Arial"/>
                <w:szCs w:val="20"/>
                <w:lang w:val="sl-SI" w:eastAsia="sl-SI"/>
              </w:rPr>
              <w:t>, v vrednosti 3.464.864,80 EUR</w:t>
            </w:r>
          </w:p>
          <w:p w14:paraId="24B60016" w14:textId="77777777"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752E17AB" w14:textId="77777777"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44EE67F" w14:textId="77777777"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1ED54DA" w14:textId="77777777"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8DD0A4E" w14:textId="77777777"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2E14DBF" w14:textId="77777777" w:rsidR="0098350A" w:rsidRPr="004C78CA" w:rsidRDefault="0098350A" w:rsidP="0098350A">
            <w:pPr>
              <w:autoSpaceDE w:val="0"/>
              <w:autoSpaceDN w:val="0"/>
              <w:adjustRightInd w:val="0"/>
              <w:spacing w:line="240" w:lineRule="auto"/>
              <w:rPr>
                <w:rFonts w:cs="Arial"/>
                <w:color w:val="000000"/>
                <w:szCs w:val="20"/>
                <w:lang w:val="sl-SI"/>
              </w:rPr>
            </w:pPr>
            <w:r w:rsidRPr="004C78CA">
              <w:rPr>
                <w:rFonts w:cs="Arial"/>
                <w:color w:val="000000"/>
                <w:szCs w:val="20"/>
                <w:lang w:val="sl-SI"/>
              </w:rPr>
              <w:t xml:space="preserve">                                                                                      Barbara Kolenko Helbl</w:t>
            </w:r>
          </w:p>
          <w:p w14:paraId="18705216" w14:textId="77777777" w:rsidR="0098350A" w:rsidRPr="004C78CA" w:rsidRDefault="0098350A" w:rsidP="0098350A">
            <w:pPr>
              <w:autoSpaceDE w:val="0"/>
              <w:autoSpaceDN w:val="0"/>
              <w:adjustRightInd w:val="0"/>
              <w:spacing w:line="240" w:lineRule="auto"/>
              <w:rPr>
                <w:rFonts w:cs="Arial"/>
                <w:color w:val="000000"/>
                <w:szCs w:val="20"/>
                <w:lang w:val="sl-SI"/>
              </w:rPr>
            </w:pPr>
            <w:r w:rsidRPr="004C78CA">
              <w:rPr>
                <w:rFonts w:cs="Arial"/>
                <w:color w:val="000000"/>
                <w:szCs w:val="20"/>
                <w:lang w:val="sl-SI"/>
              </w:rPr>
              <w:t xml:space="preserve">                                                                                       generalna sekretarka </w:t>
            </w:r>
          </w:p>
          <w:p w14:paraId="552B3B81" w14:textId="49F1F102" w:rsidR="00BE519D" w:rsidRPr="004C78CA" w:rsidRDefault="00BE519D" w:rsidP="00D63A12">
            <w:pPr>
              <w:pStyle w:val="Neotevilenodstavek"/>
              <w:spacing w:line="240" w:lineRule="auto"/>
              <w:rPr>
                <w:rFonts w:cs="Arial"/>
                <w:iCs/>
                <w:sz w:val="20"/>
                <w:szCs w:val="20"/>
                <w:lang w:val="sl-SI" w:eastAsia="sl-SI"/>
              </w:rPr>
            </w:pPr>
          </w:p>
          <w:p w14:paraId="61B7B9A2" w14:textId="605968DF" w:rsidR="0098350A" w:rsidRPr="004C78CA" w:rsidRDefault="0098350A" w:rsidP="00D63A12">
            <w:pPr>
              <w:pStyle w:val="Neotevilenodstavek"/>
              <w:spacing w:line="240" w:lineRule="auto"/>
              <w:rPr>
                <w:rFonts w:cs="Arial"/>
                <w:iCs/>
                <w:sz w:val="20"/>
                <w:szCs w:val="20"/>
                <w:lang w:val="sl-SI" w:eastAsia="sl-SI"/>
              </w:rPr>
            </w:pPr>
          </w:p>
          <w:p w14:paraId="611917DD" w14:textId="1AB565DC" w:rsidR="0098350A" w:rsidRPr="004C78CA" w:rsidRDefault="0098350A" w:rsidP="00D63A12">
            <w:pPr>
              <w:pStyle w:val="Neotevilenodstavek"/>
              <w:spacing w:line="240" w:lineRule="auto"/>
              <w:rPr>
                <w:rFonts w:cs="Arial"/>
                <w:iCs/>
                <w:sz w:val="20"/>
                <w:szCs w:val="20"/>
                <w:lang w:val="sl-SI" w:eastAsia="sl-SI"/>
              </w:rPr>
            </w:pPr>
          </w:p>
          <w:p w14:paraId="3C1163F7" w14:textId="0234D9AB" w:rsidR="0098350A" w:rsidRPr="004C78CA" w:rsidRDefault="0098350A" w:rsidP="00D63A12">
            <w:pPr>
              <w:pStyle w:val="Neotevilenodstavek"/>
              <w:spacing w:line="240" w:lineRule="auto"/>
              <w:rPr>
                <w:rFonts w:cs="Arial"/>
                <w:iCs/>
                <w:sz w:val="20"/>
                <w:szCs w:val="20"/>
                <w:lang w:val="sl-SI" w:eastAsia="sl-SI"/>
              </w:rPr>
            </w:pPr>
          </w:p>
          <w:p w14:paraId="408F2DEB" w14:textId="4FE15E13" w:rsidR="0098350A" w:rsidRPr="004C78CA" w:rsidRDefault="0098350A" w:rsidP="00D63A12">
            <w:pPr>
              <w:pStyle w:val="Neotevilenodstavek"/>
              <w:spacing w:line="240" w:lineRule="auto"/>
              <w:rPr>
                <w:rFonts w:cs="Arial"/>
                <w:iCs/>
                <w:sz w:val="20"/>
                <w:szCs w:val="20"/>
                <w:lang w:val="sl-SI" w:eastAsia="sl-SI"/>
              </w:rPr>
            </w:pPr>
          </w:p>
          <w:p w14:paraId="13E2D73F" w14:textId="00684549" w:rsidR="0098350A" w:rsidRPr="004C78CA" w:rsidRDefault="0098350A" w:rsidP="00D63A12">
            <w:pPr>
              <w:pStyle w:val="Neotevilenodstavek"/>
              <w:spacing w:line="240" w:lineRule="auto"/>
              <w:rPr>
                <w:rFonts w:cs="Arial"/>
                <w:iCs/>
                <w:sz w:val="20"/>
                <w:szCs w:val="20"/>
                <w:lang w:val="sl-SI" w:eastAsia="sl-SI"/>
              </w:rPr>
            </w:pPr>
          </w:p>
          <w:p w14:paraId="3B36BA3E" w14:textId="3D93A342" w:rsidR="0098350A" w:rsidRPr="004C78CA" w:rsidRDefault="0098350A" w:rsidP="00D63A12">
            <w:pPr>
              <w:pStyle w:val="Neotevilenodstavek"/>
              <w:spacing w:line="240" w:lineRule="auto"/>
              <w:rPr>
                <w:rFonts w:cs="Arial"/>
                <w:iCs/>
                <w:sz w:val="20"/>
                <w:szCs w:val="20"/>
                <w:lang w:val="sl-SI" w:eastAsia="sl-SI"/>
              </w:rPr>
            </w:pPr>
          </w:p>
          <w:p w14:paraId="63EAEED2" w14:textId="46D8D1F2" w:rsidR="0098350A" w:rsidRPr="004C78CA" w:rsidRDefault="0098350A" w:rsidP="00D63A12">
            <w:pPr>
              <w:pStyle w:val="Neotevilenodstavek"/>
              <w:spacing w:line="240" w:lineRule="auto"/>
              <w:rPr>
                <w:rFonts w:cs="Arial"/>
                <w:iCs/>
                <w:sz w:val="20"/>
                <w:szCs w:val="20"/>
                <w:lang w:val="sl-SI" w:eastAsia="sl-SI"/>
              </w:rPr>
            </w:pPr>
          </w:p>
          <w:p w14:paraId="59A3BA3A" w14:textId="77777777" w:rsidR="002477C3" w:rsidRPr="004C78CA" w:rsidRDefault="002477C3" w:rsidP="00D63A12">
            <w:pPr>
              <w:pStyle w:val="Neotevilenodstavek"/>
              <w:spacing w:line="240" w:lineRule="auto"/>
              <w:rPr>
                <w:rFonts w:cs="Arial"/>
                <w:iCs/>
                <w:sz w:val="20"/>
                <w:szCs w:val="20"/>
                <w:lang w:val="sl-SI" w:eastAsia="sl-SI"/>
              </w:rPr>
            </w:pPr>
          </w:p>
          <w:p w14:paraId="20A49173" w14:textId="77777777" w:rsidR="00C06118" w:rsidRPr="004C78CA" w:rsidRDefault="00C06118" w:rsidP="00D63A12">
            <w:pPr>
              <w:pStyle w:val="Neotevilenodstavek"/>
              <w:spacing w:line="240" w:lineRule="auto"/>
              <w:rPr>
                <w:rFonts w:cs="Arial"/>
                <w:iCs/>
                <w:sz w:val="20"/>
                <w:szCs w:val="20"/>
                <w:lang w:val="sl-SI" w:eastAsia="sl-SI"/>
              </w:rPr>
            </w:pPr>
          </w:p>
          <w:p w14:paraId="4402F6CF" w14:textId="77777777" w:rsidR="0098350A" w:rsidRPr="004C78CA" w:rsidRDefault="0098350A" w:rsidP="00D63A12">
            <w:pPr>
              <w:pStyle w:val="Neotevilenodstavek"/>
              <w:spacing w:line="240" w:lineRule="auto"/>
              <w:rPr>
                <w:rFonts w:cs="Arial"/>
                <w:iCs/>
                <w:sz w:val="20"/>
                <w:szCs w:val="20"/>
                <w:lang w:val="sl-SI" w:eastAsia="sl-SI"/>
              </w:rPr>
            </w:pPr>
          </w:p>
          <w:p w14:paraId="7E035B43" w14:textId="77777777" w:rsidR="0098350A" w:rsidRPr="004C78CA" w:rsidRDefault="0098350A" w:rsidP="0098350A">
            <w:pPr>
              <w:rPr>
                <w:rFonts w:cs="Arial"/>
                <w:szCs w:val="20"/>
                <w:lang w:val="sl-SI"/>
              </w:rPr>
            </w:pPr>
            <w:r w:rsidRPr="004C78CA">
              <w:rPr>
                <w:rFonts w:cs="Arial"/>
                <w:szCs w:val="20"/>
                <w:lang w:val="sl-SI"/>
              </w:rPr>
              <w:t>Priloga:</w:t>
            </w:r>
          </w:p>
          <w:p w14:paraId="3A9D17F0" w14:textId="0D2B1C86" w:rsidR="002D22CA" w:rsidRPr="004C78CA" w:rsidRDefault="0098350A" w:rsidP="0098350A">
            <w:pPr>
              <w:numPr>
                <w:ilvl w:val="0"/>
                <w:numId w:val="21"/>
              </w:numPr>
              <w:rPr>
                <w:rFonts w:cs="Arial"/>
                <w:szCs w:val="20"/>
                <w:lang w:val="sl-SI"/>
              </w:rPr>
            </w:pPr>
            <w:r w:rsidRPr="004C78CA">
              <w:rPr>
                <w:rFonts w:cs="Arial"/>
                <w:szCs w:val="20"/>
                <w:lang w:val="sl-SI"/>
              </w:rPr>
              <w:t>Tabela (Obrazec 3).</w:t>
            </w:r>
          </w:p>
          <w:p w14:paraId="4EAC5D2B" w14:textId="77777777" w:rsidR="002D22CA" w:rsidRPr="004C78CA" w:rsidRDefault="002D22CA" w:rsidP="002D22CA">
            <w:pPr>
              <w:spacing w:line="240" w:lineRule="auto"/>
              <w:rPr>
                <w:rFonts w:cs="Arial"/>
                <w:szCs w:val="20"/>
                <w:lang w:val="sl-SI"/>
              </w:rPr>
            </w:pPr>
          </w:p>
          <w:p w14:paraId="457F100A" w14:textId="77777777" w:rsidR="002D22CA" w:rsidRPr="004C78CA" w:rsidRDefault="002D22CA" w:rsidP="002D22CA">
            <w:pPr>
              <w:spacing w:line="240" w:lineRule="atLeast"/>
              <w:ind w:left="540" w:hanging="540"/>
              <w:rPr>
                <w:rFonts w:cs="Arial"/>
                <w:bCs/>
                <w:szCs w:val="20"/>
                <w:lang w:val="sl-SI"/>
              </w:rPr>
            </w:pPr>
            <w:r w:rsidRPr="004C78CA">
              <w:rPr>
                <w:rFonts w:cs="Arial"/>
                <w:bCs/>
                <w:szCs w:val="20"/>
                <w:lang w:val="sl-SI"/>
              </w:rPr>
              <w:t>Sklep prejmejo:</w:t>
            </w:r>
          </w:p>
          <w:p w14:paraId="6D13C34A" w14:textId="2A37D510" w:rsidR="0098350A" w:rsidRPr="004C78CA" w:rsidRDefault="0098350A" w:rsidP="00807A94">
            <w:pPr>
              <w:numPr>
                <w:ilvl w:val="0"/>
                <w:numId w:val="7"/>
              </w:numPr>
              <w:jc w:val="both"/>
              <w:rPr>
                <w:rFonts w:cs="Arial"/>
                <w:szCs w:val="20"/>
                <w:lang w:val="sl-SI"/>
              </w:rPr>
            </w:pPr>
            <w:r w:rsidRPr="004C78CA">
              <w:rPr>
                <w:rFonts w:cs="Arial"/>
                <w:iCs/>
                <w:szCs w:val="20"/>
                <w:lang w:val="sl-SI" w:eastAsia="sl-SI"/>
              </w:rPr>
              <w:t>Urad RS za nadzor, kakovost in investicije v zdravstvu,</w:t>
            </w:r>
          </w:p>
          <w:p w14:paraId="182EF395" w14:textId="41BDC696" w:rsidR="0098350A" w:rsidRPr="004C78CA" w:rsidRDefault="00B50A0E" w:rsidP="0098350A">
            <w:pPr>
              <w:numPr>
                <w:ilvl w:val="0"/>
                <w:numId w:val="7"/>
              </w:numPr>
              <w:jc w:val="both"/>
              <w:rPr>
                <w:rFonts w:cs="Arial"/>
                <w:szCs w:val="20"/>
                <w:lang w:val="sl-SI"/>
              </w:rPr>
            </w:pPr>
            <w:r w:rsidRPr="004C78CA">
              <w:rPr>
                <w:rFonts w:cs="Arial"/>
                <w:szCs w:val="20"/>
                <w:lang w:val="sl-SI"/>
              </w:rPr>
              <w:t>Ministrstvo za zdravje</w:t>
            </w:r>
            <w:r w:rsidR="0098350A" w:rsidRPr="004C78CA">
              <w:rPr>
                <w:rFonts w:cs="Arial"/>
                <w:szCs w:val="20"/>
                <w:lang w:val="sl-SI"/>
              </w:rPr>
              <w:t>,</w:t>
            </w:r>
          </w:p>
          <w:p w14:paraId="608653F9" w14:textId="6FD1FADC" w:rsidR="002D22CA" w:rsidRPr="004C78CA" w:rsidRDefault="002D22CA" w:rsidP="002D22CA">
            <w:pPr>
              <w:numPr>
                <w:ilvl w:val="0"/>
                <w:numId w:val="7"/>
              </w:numPr>
              <w:autoSpaceDE w:val="0"/>
              <w:autoSpaceDN w:val="0"/>
              <w:adjustRightInd w:val="0"/>
              <w:rPr>
                <w:rFonts w:cs="Arial"/>
                <w:lang w:val="sl-SI"/>
              </w:rPr>
            </w:pPr>
            <w:r w:rsidRPr="004C78CA">
              <w:rPr>
                <w:rFonts w:cs="Arial"/>
                <w:bCs/>
                <w:szCs w:val="20"/>
                <w:lang w:val="sl-SI"/>
              </w:rPr>
              <w:t>Generalni sekretariat Vlade RS</w:t>
            </w:r>
            <w:r w:rsidR="0098350A" w:rsidRPr="004C78CA">
              <w:rPr>
                <w:rFonts w:cs="Arial"/>
                <w:bCs/>
                <w:szCs w:val="20"/>
                <w:lang w:val="sl-SI"/>
              </w:rPr>
              <w:t>,</w:t>
            </w:r>
          </w:p>
          <w:p w14:paraId="4FEACFEC" w14:textId="16E769D0" w:rsidR="00BE519D" w:rsidRPr="004C78CA" w:rsidRDefault="002D22CA" w:rsidP="002D22CA">
            <w:pPr>
              <w:pStyle w:val="Neotevilenodstavek"/>
              <w:numPr>
                <w:ilvl w:val="0"/>
                <w:numId w:val="7"/>
              </w:numPr>
              <w:spacing w:before="0" w:after="0" w:line="240" w:lineRule="auto"/>
              <w:rPr>
                <w:rFonts w:cs="Arial"/>
                <w:iCs/>
                <w:sz w:val="20"/>
                <w:szCs w:val="20"/>
                <w:lang w:val="sl-SI" w:eastAsia="sl-SI"/>
              </w:rPr>
            </w:pPr>
            <w:r w:rsidRPr="004C78CA">
              <w:rPr>
                <w:rFonts w:cs="Arial"/>
                <w:bCs/>
                <w:sz w:val="20"/>
                <w:szCs w:val="20"/>
                <w:lang w:val="sl-SI"/>
              </w:rPr>
              <w:t>Ministrstvo za finance</w:t>
            </w:r>
            <w:r w:rsidR="0098350A" w:rsidRPr="004C78CA">
              <w:rPr>
                <w:rFonts w:cs="Arial"/>
                <w:bCs/>
                <w:sz w:val="20"/>
                <w:szCs w:val="20"/>
                <w:lang w:val="sl-SI"/>
              </w:rPr>
              <w:t>.</w:t>
            </w:r>
          </w:p>
        </w:tc>
      </w:tr>
      <w:tr w:rsidR="00BE519D" w:rsidRPr="003F6895" w14:paraId="31759E55" w14:textId="77777777" w:rsidTr="00D63A12">
        <w:tc>
          <w:tcPr>
            <w:tcW w:w="9100" w:type="dxa"/>
            <w:gridSpan w:val="12"/>
          </w:tcPr>
          <w:p w14:paraId="315BFFEB"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lastRenderedPageBreak/>
              <w:t>2. Predlog za obravnavo predloga zakona po nujnem ali skrajšanem postopku v državnem zboru z obrazložitvijo razlogov:</w:t>
            </w:r>
          </w:p>
        </w:tc>
      </w:tr>
      <w:tr w:rsidR="00BE519D" w:rsidRPr="003F6895" w14:paraId="4B442133" w14:textId="77777777" w:rsidTr="00D63A12">
        <w:tc>
          <w:tcPr>
            <w:tcW w:w="9100" w:type="dxa"/>
            <w:gridSpan w:val="12"/>
          </w:tcPr>
          <w:p w14:paraId="0847F30E"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iCs/>
                <w:sz w:val="20"/>
                <w:szCs w:val="20"/>
                <w:lang w:val="sl-SI" w:eastAsia="sl-SI"/>
              </w:rPr>
              <w:t>/</w:t>
            </w:r>
          </w:p>
        </w:tc>
      </w:tr>
      <w:tr w:rsidR="00BE519D" w:rsidRPr="003F6895" w14:paraId="7F388109" w14:textId="77777777" w:rsidTr="00D63A12">
        <w:tc>
          <w:tcPr>
            <w:tcW w:w="9100" w:type="dxa"/>
            <w:gridSpan w:val="12"/>
          </w:tcPr>
          <w:p w14:paraId="0FBA7573"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t>3.a Osebe, odgovorne za strokovno pripravo in usklajenost gradiva:</w:t>
            </w:r>
          </w:p>
        </w:tc>
      </w:tr>
      <w:tr w:rsidR="00BE519D" w:rsidRPr="003F6895" w14:paraId="444CC8A1" w14:textId="77777777" w:rsidTr="00D63A12">
        <w:tc>
          <w:tcPr>
            <w:tcW w:w="9100" w:type="dxa"/>
            <w:gridSpan w:val="12"/>
          </w:tcPr>
          <w:p w14:paraId="2BAE56AC" w14:textId="52ACC263" w:rsidR="00B50A0E" w:rsidRPr="003F6895" w:rsidRDefault="00B50A0E" w:rsidP="00247CE3">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dr. Valentina Prevolnik Rupel, ministrica za zdravje</w:t>
            </w:r>
          </w:p>
          <w:p w14:paraId="50DC3387" w14:textId="77777777" w:rsidR="00C06118" w:rsidRPr="003F6895" w:rsidRDefault="00C06118" w:rsidP="00C06118">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Iztok Kos, državni sekretar</w:t>
            </w:r>
          </w:p>
          <w:p w14:paraId="1C7B6134" w14:textId="21615252" w:rsidR="00A70E35" w:rsidRPr="003F6895" w:rsidRDefault="00C06118" w:rsidP="00C06118">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Ivan Osrečki, vršilec dolžnosti direktorja</w:t>
            </w:r>
          </w:p>
        </w:tc>
      </w:tr>
      <w:tr w:rsidR="00BE519D" w:rsidRPr="003F6895" w14:paraId="7C394653" w14:textId="77777777" w:rsidTr="00D63A12">
        <w:tc>
          <w:tcPr>
            <w:tcW w:w="9100" w:type="dxa"/>
            <w:gridSpan w:val="12"/>
          </w:tcPr>
          <w:p w14:paraId="50B99FEE"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iCs/>
                <w:sz w:val="20"/>
                <w:szCs w:val="20"/>
                <w:lang w:val="sl-SI" w:eastAsia="sl-SI"/>
              </w:rPr>
              <w:t xml:space="preserve">3.b Zunanji strokovnjaki, ki so </w:t>
            </w:r>
            <w:r w:rsidRPr="003F6895">
              <w:rPr>
                <w:rFonts w:cs="Arial"/>
                <w:b/>
                <w:sz w:val="20"/>
                <w:szCs w:val="20"/>
                <w:lang w:val="sl-SI" w:eastAsia="sl-SI"/>
              </w:rPr>
              <w:t>sodelovali pri pripravi dela ali celotnega gradiva:</w:t>
            </w:r>
          </w:p>
        </w:tc>
      </w:tr>
      <w:tr w:rsidR="00BE519D" w:rsidRPr="003F6895" w14:paraId="425100D4" w14:textId="77777777" w:rsidTr="00D63A12">
        <w:tc>
          <w:tcPr>
            <w:tcW w:w="9100" w:type="dxa"/>
            <w:gridSpan w:val="12"/>
          </w:tcPr>
          <w:p w14:paraId="3C4BC854"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iCs/>
                <w:sz w:val="20"/>
                <w:szCs w:val="20"/>
                <w:lang w:val="sl-SI" w:eastAsia="sl-SI"/>
              </w:rPr>
              <w:t>/</w:t>
            </w:r>
          </w:p>
        </w:tc>
      </w:tr>
      <w:tr w:rsidR="00BE519D" w:rsidRPr="003F6895" w14:paraId="7702F9A7" w14:textId="77777777" w:rsidTr="00D63A12">
        <w:tc>
          <w:tcPr>
            <w:tcW w:w="9100" w:type="dxa"/>
            <w:gridSpan w:val="12"/>
          </w:tcPr>
          <w:p w14:paraId="38999557"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t>4. Predstavniki vlade, ki bodo sodelovali pri delu državnega zbora:</w:t>
            </w:r>
          </w:p>
        </w:tc>
      </w:tr>
      <w:tr w:rsidR="00BE519D" w:rsidRPr="003F6895" w14:paraId="04EDA448" w14:textId="77777777" w:rsidTr="00D63A12">
        <w:tc>
          <w:tcPr>
            <w:tcW w:w="9100" w:type="dxa"/>
            <w:gridSpan w:val="12"/>
          </w:tcPr>
          <w:p w14:paraId="48306DB5" w14:textId="77777777" w:rsidR="00BE519D" w:rsidRPr="003F6895" w:rsidRDefault="00BE519D" w:rsidP="00D63A12">
            <w:pPr>
              <w:pStyle w:val="Neotevilenodstavek"/>
              <w:spacing w:before="0" w:after="0" w:line="240" w:lineRule="auto"/>
              <w:rPr>
                <w:rFonts w:cs="Arial"/>
                <w:b/>
                <w:sz w:val="20"/>
                <w:szCs w:val="20"/>
                <w:lang w:val="sl-SI" w:eastAsia="sl-SI"/>
              </w:rPr>
            </w:pPr>
            <w:r w:rsidRPr="003F6895">
              <w:rPr>
                <w:rFonts w:cs="Arial"/>
                <w:iCs/>
                <w:sz w:val="20"/>
                <w:szCs w:val="20"/>
                <w:lang w:val="sl-SI" w:eastAsia="sl-SI"/>
              </w:rPr>
              <w:t>/</w:t>
            </w:r>
          </w:p>
        </w:tc>
      </w:tr>
      <w:tr w:rsidR="00BE519D" w:rsidRPr="003F6895" w14:paraId="19E87C6B" w14:textId="77777777" w:rsidTr="00D63A12">
        <w:tc>
          <w:tcPr>
            <w:tcW w:w="9100" w:type="dxa"/>
            <w:gridSpan w:val="12"/>
          </w:tcPr>
          <w:p w14:paraId="2BC4045F" w14:textId="77777777" w:rsidR="00BE519D" w:rsidRPr="003F6895" w:rsidRDefault="00BE519D" w:rsidP="00D63A12">
            <w:pPr>
              <w:pStyle w:val="Oddelek"/>
              <w:numPr>
                <w:ilvl w:val="0"/>
                <w:numId w:val="0"/>
              </w:numPr>
              <w:spacing w:before="0" w:after="0" w:line="240" w:lineRule="auto"/>
              <w:jc w:val="left"/>
              <w:rPr>
                <w:rFonts w:cs="Arial"/>
                <w:sz w:val="20"/>
                <w:szCs w:val="20"/>
                <w:lang w:val="sl-SI" w:eastAsia="sl-SI"/>
              </w:rPr>
            </w:pPr>
            <w:r w:rsidRPr="003F6895">
              <w:rPr>
                <w:rFonts w:cs="Arial"/>
                <w:sz w:val="20"/>
                <w:szCs w:val="20"/>
                <w:lang w:val="sl-SI" w:eastAsia="sl-SI"/>
              </w:rPr>
              <w:t>5. Kratek povzetek gradiva:</w:t>
            </w:r>
          </w:p>
        </w:tc>
      </w:tr>
      <w:tr w:rsidR="00BE519D" w:rsidRPr="003F6895" w14:paraId="378AAFE0" w14:textId="77777777" w:rsidTr="00D63A12">
        <w:tc>
          <w:tcPr>
            <w:tcW w:w="9100" w:type="dxa"/>
            <w:gridSpan w:val="12"/>
          </w:tcPr>
          <w:p w14:paraId="3E4874EF" w14:textId="77777777" w:rsidR="00D44302" w:rsidRPr="007A1E4C" w:rsidRDefault="00D44302" w:rsidP="00D44302">
            <w:pPr>
              <w:pStyle w:val="Bodytext20"/>
              <w:shd w:val="clear" w:color="auto" w:fill="auto"/>
              <w:spacing w:before="0" w:line="276" w:lineRule="auto"/>
              <w:ind w:firstLine="0"/>
              <w:rPr>
                <w:rStyle w:val="Bodytext2"/>
                <w:color w:val="000000"/>
                <w:sz w:val="22"/>
                <w:szCs w:val="22"/>
              </w:rPr>
            </w:pPr>
          </w:p>
          <w:p w14:paraId="2B64E504" w14:textId="792C38A1" w:rsidR="00D44302" w:rsidRPr="007A1E4C" w:rsidRDefault="00D44302" w:rsidP="00D44302">
            <w:pPr>
              <w:pStyle w:val="Bodytext20"/>
              <w:shd w:val="clear" w:color="auto" w:fill="auto"/>
              <w:spacing w:before="0" w:line="276" w:lineRule="auto"/>
              <w:ind w:firstLine="0"/>
              <w:rPr>
                <w:rStyle w:val="Bodytext2"/>
                <w:color w:val="000000"/>
                <w:sz w:val="22"/>
                <w:szCs w:val="22"/>
              </w:rPr>
            </w:pPr>
            <w:r w:rsidRPr="007A1E4C">
              <w:rPr>
                <w:rStyle w:val="Bodytext2"/>
                <w:color w:val="000000"/>
                <w:sz w:val="22"/>
                <w:szCs w:val="22"/>
              </w:rPr>
              <w:t>Predmet investicije je</w:t>
            </w:r>
            <w:r w:rsidR="001236DD" w:rsidRPr="007A1E4C">
              <w:rPr>
                <w:rStyle w:val="Bodytext2"/>
                <w:color w:val="000000"/>
                <w:sz w:val="22"/>
                <w:szCs w:val="22"/>
              </w:rPr>
              <w:t xml:space="preserve"> 2. faza</w:t>
            </w:r>
            <w:r w:rsidRPr="007A1E4C">
              <w:rPr>
                <w:rStyle w:val="Bodytext2"/>
                <w:color w:val="000000"/>
                <w:sz w:val="22"/>
                <w:szCs w:val="22"/>
              </w:rPr>
              <w:t xml:space="preserve"> uredit</w:t>
            </w:r>
            <w:r w:rsidR="001236DD" w:rsidRPr="007A1E4C">
              <w:rPr>
                <w:rStyle w:val="Bodytext2"/>
                <w:color w:val="000000"/>
                <w:sz w:val="22"/>
                <w:szCs w:val="22"/>
              </w:rPr>
              <w:t>ve</w:t>
            </w:r>
            <w:r w:rsidRPr="007A1E4C">
              <w:rPr>
                <w:rStyle w:val="Bodytext2"/>
                <w:color w:val="000000"/>
                <w:sz w:val="22"/>
                <w:szCs w:val="22"/>
              </w:rPr>
              <w:t xml:space="preserve"> stavbe ZVD v UKC Ljubljana, in obsega izvedbo GOI del ter dobavo in montažo splošne in pohištvene ter medicinske opreme. Dokument obravnava investicijo v ureditev celotnega objekta ZVD in znotraj te celote tudi pritličje z že izvedeno sivo cono covid-19 kot neločljiv del objekta oz. enotnega investicijskega projekta.</w:t>
            </w:r>
          </w:p>
          <w:p w14:paraId="79F70E7A" w14:textId="19345067" w:rsidR="00D44302" w:rsidRDefault="007A1E4C" w:rsidP="007A1E4C">
            <w:pPr>
              <w:pStyle w:val="Naslovpredpisa"/>
              <w:spacing w:before="0" w:after="0" w:line="276" w:lineRule="auto"/>
              <w:jc w:val="both"/>
              <w:rPr>
                <w:rFonts w:cs="Arial"/>
                <w:b w:val="0"/>
                <w:bCs/>
                <w:noProof/>
                <w:lang w:val="sl-SI" w:eastAsia="en-US"/>
              </w:rPr>
            </w:pPr>
            <w:r w:rsidRPr="007A1E4C">
              <w:rPr>
                <w:rFonts w:cs="Arial"/>
                <w:b w:val="0"/>
                <w:bCs/>
                <w:noProof/>
                <w:lang w:val="sl-SI" w:eastAsia="en-US"/>
              </w:rPr>
              <w:t xml:space="preserve">Stavbo je prioritetno potrebno notranje in zunanje obnoviti iz razloga selitve operativnega, administrativnega in zdravstvenega osebja iz osrednje stavbe UKC Hospital, v kateri se izvaja celotna obnova objekta, ki bo imela tudi spremenjen namen posameznih prostorov.  </w:t>
            </w:r>
          </w:p>
          <w:p w14:paraId="3ED1FC1C" w14:textId="77777777" w:rsidR="007A1E4C" w:rsidRPr="00A03F5F" w:rsidRDefault="007A1E4C" w:rsidP="007A1E4C">
            <w:pPr>
              <w:pStyle w:val="Naslovpredpisa"/>
              <w:spacing w:before="0" w:after="0" w:line="276" w:lineRule="auto"/>
              <w:jc w:val="both"/>
              <w:rPr>
                <w:rFonts w:cs="Arial"/>
                <w:b w:val="0"/>
                <w:bCs/>
                <w:noProof/>
                <w:sz w:val="8"/>
                <w:szCs w:val="8"/>
                <w:highlight w:val="yellow"/>
                <w:lang w:val="sl-SI" w:eastAsia="en-US"/>
              </w:rPr>
            </w:pPr>
          </w:p>
          <w:p w14:paraId="0B6B505D" w14:textId="2EF6BF2D" w:rsidR="002477C3" w:rsidRPr="007A1E4C" w:rsidRDefault="00455EBB" w:rsidP="002477C3">
            <w:pPr>
              <w:spacing w:after="240" w:line="276" w:lineRule="auto"/>
              <w:jc w:val="both"/>
              <w:rPr>
                <w:rFonts w:cs="Arial"/>
                <w:noProof/>
                <w:sz w:val="22"/>
                <w:szCs w:val="22"/>
                <w:lang w:val="sl-SI"/>
              </w:rPr>
            </w:pPr>
            <w:r w:rsidRPr="007A1E4C">
              <w:rPr>
                <w:rFonts w:cs="Arial"/>
                <w:noProof/>
                <w:sz w:val="22"/>
                <w:szCs w:val="22"/>
                <w:lang w:val="sl-SI"/>
              </w:rPr>
              <w:t>Ocenjena vrednost investicije v stalnih in tekočih cenah znaša</w:t>
            </w:r>
            <w:r w:rsidRPr="007A1E4C">
              <w:rPr>
                <w:rFonts w:cs="Arial"/>
                <w:b/>
                <w:bCs/>
                <w:noProof/>
                <w:sz w:val="22"/>
                <w:szCs w:val="22"/>
                <w:lang w:val="sl-SI"/>
              </w:rPr>
              <w:t xml:space="preserve"> </w:t>
            </w:r>
            <w:r w:rsidR="00D44302" w:rsidRPr="007A1E4C">
              <w:rPr>
                <w:rFonts w:cs="Arial"/>
                <w:noProof/>
                <w:sz w:val="22"/>
                <w:szCs w:val="22"/>
                <w:lang w:val="sl-SI"/>
              </w:rPr>
              <w:t>3.464.864,80</w:t>
            </w:r>
            <w:r w:rsidRPr="007A1E4C">
              <w:rPr>
                <w:rFonts w:cs="Arial"/>
                <w:noProof/>
                <w:sz w:val="22"/>
                <w:szCs w:val="22"/>
                <w:lang w:val="sl-SI"/>
              </w:rPr>
              <w:t xml:space="preserve"> EUR z DDV</w:t>
            </w:r>
            <w:r w:rsidR="001236DD" w:rsidRPr="007A1E4C">
              <w:rPr>
                <w:rFonts w:cs="Arial"/>
                <w:noProof/>
                <w:sz w:val="22"/>
                <w:szCs w:val="22"/>
                <w:lang w:val="sl-SI"/>
              </w:rPr>
              <w:t>. Viri financiranja izvedbe porjekta so zagotovljeni</w:t>
            </w:r>
            <w:r w:rsidR="00D20319" w:rsidRPr="007A1E4C">
              <w:rPr>
                <w:rFonts w:cs="Arial"/>
                <w:noProof/>
                <w:sz w:val="22"/>
                <w:szCs w:val="22"/>
                <w:lang w:val="sl-SI"/>
              </w:rPr>
              <w:t>:</w:t>
            </w:r>
          </w:p>
          <w:p w14:paraId="5F8B0934" w14:textId="61202827" w:rsidR="002477C3" w:rsidRPr="002477C3" w:rsidRDefault="001236DD" w:rsidP="002477C3">
            <w:pPr>
              <w:pStyle w:val="Oddelek"/>
              <w:widowControl w:val="0"/>
              <w:numPr>
                <w:ilvl w:val="0"/>
                <w:numId w:val="27"/>
              </w:numPr>
              <w:spacing w:before="0" w:after="240" w:line="260" w:lineRule="exact"/>
              <w:jc w:val="both"/>
              <w:rPr>
                <w:rFonts w:cs="Arial"/>
                <w:bCs/>
                <w:noProof/>
                <w:lang w:val="sl-SI"/>
              </w:rPr>
            </w:pPr>
            <w:r w:rsidRPr="007A1E4C">
              <w:rPr>
                <w:rFonts w:cs="Arial"/>
                <w:b w:val="0"/>
                <w:iCs/>
                <w:lang w:val="sl-SI" w:eastAsia="sl-SI"/>
              </w:rPr>
              <w:t xml:space="preserve">Viri </w:t>
            </w:r>
            <w:r w:rsidR="00D20319" w:rsidRPr="007A1E4C">
              <w:rPr>
                <w:rFonts w:cs="Arial"/>
                <w:b w:val="0"/>
                <w:iCs/>
                <w:lang w:val="sl-SI" w:eastAsia="sl-SI"/>
              </w:rPr>
              <w:t>UNKIZ</w:t>
            </w:r>
            <w:r w:rsidR="002477C3">
              <w:rPr>
                <w:rFonts w:cs="Arial"/>
                <w:b w:val="0"/>
                <w:iCs/>
                <w:lang w:val="sl-SI" w:eastAsia="sl-SI"/>
              </w:rPr>
              <w:t xml:space="preserve"> v višini 2.</w:t>
            </w:r>
            <w:r w:rsidR="002477C3" w:rsidRPr="007A1E4C">
              <w:rPr>
                <w:rFonts w:cs="Arial"/>
                <w:b w:val="0"/>
                <w:iCs/>
                <w:lang w:val="sl-SI" w:eastAsia="sl-SI"/>
              </w:rPr>
              <w:t>953.864,00 EUR</w:t>
            </w:r>
            <w:r w:rsidR="002477C3">
              <w:rPr>
                <w:rFonts w:cs="Arial"/>
                <w:b w:val="0"/>
                <w:iCs/>
                <w:lang w:val="sl-SI" w:eastAsia="sl-SI"/>
              </w:rPr>
              <w:t xml:space="preserve">: </w:t>
            </w:r>
            <w:r w:rsidRPr="007A1E4C">
              <w:rPr>
                <w:rFonts w:cs="Arial"/>
                <w:b w:val="0"/>
                <w:iCs/>
                <w:lang w:val="sl-SI" w:eastAsia="sl-SI"/>
              </w:rPr>
              <w:t>projekt</w:t>
            </w:r>
            <w:r w:rsidR="002477C3">
              <w:rPr>
                <w:rFonts w:cs="Arial"/>
                <w:b w:val="0"/>
                <w:iCs/>
                <w:lang w:val="sl-SI" w:eastAsia="sl-SI"/>
              </w:rPr>
              <w:t xml:space="preserve"> NRP</w:t>
            </w:r>
            <w:r w:rsidRPr="007A1E4C">
              <w:rPr>
                <w:rFonts w:cs="Arial"/>
                <w:b w:val="0"/>
                <w:iCs/>
                <w:lang w:val="sl-SI" w:eastAsia="sl-SI"/>
              </w:rPr>
              <w:t xml:space="preserve"> 2718-25-0003</w:t>
            </w:r>
            <w:r w:rsidR="006A20D0" w:rsidRPr="007A1E4C">
              <w:rPr>
                <w:rFonts w:cs="Arial"/>
                <w:b w:val="0"/>
                <w:iCs/>
                <w:lang w:val="sl-SI" w:eastAsia="sl-SI"/>
              </w:rPr>
              <w:t xml:space="preserve"> Ureditev stavbe ZVD v UKC Ljubljana 2. faza</w:t>
            </w:r>
            <w:r w:rsidR="002477C3">
              <w:rPr>
                <w:rFonts w:cs="Arial"/>
                <w:b w:val="0"/>
                <w:iCs/>
                <w:lang w:val="sl-SI" w:eastAsia="sl-SI"/>
              </w:rPr>
              <w:t xml:space="preserve">, </w:t>
            </w:r>
            <w:r w:rsidR="00D20319" w:rsidRPr="007A1E4C">
              <w:rPr>
                <w:rFonts w:cs="Arial"/>
                <w:b w:val="0"/>
                <w:iCs/>
                <w:lang w:val="sl-SI" w:eastAsia="sl-SI"/>
              </w:rPr>
              <w:t>proračunski postavk</w:t>
            </w:r>
            <w:r w:rsidRPr="007A1E4C">
              <w:rPr>
                <w:rFonts w:cs="Arial"/>
                <w:b w:val="0"/>
                <w:iCs/>
                <w:lang w:val="sl-SI" w:eastAsia="sl-SI"/>
              </w:rPr>
              <w:t>i</w:t>
            </w:r>
            <w:r w:rsidR="002477C3">
              <w:rPr>
                <w:rFonts w:cs="Arial"/>
                <w:b w:val="0"/>
                <w:iCs/>
                <w:lang w:val="sl-SI" w:eastAsia="sl-SI"/>
              </w:rPr>
              <w:t>:</w:t>
            </w:r>
          </w:p>
          <w:p w14:paraId="0D9A5F8D" w14:textId="77777777" w:rsidR="002477C3" w:rsidRPr="002477C3" w:rsidRDefault="00D20319" w:rsidP="00A03F5F">
            <w:pPr>
              <w:pStyle w:val="Oddelek"/>
              <w:widowControl w:val="0"/>
              <w:numPr>
                <w:ilvl w:val="0"/>
                <w:numId w:val="29"/>
              </w:numPr>
              <w:spacing w:before="0" w:after="0" w:line="260" w:lineRule="exact"/>
              <w:jc w:val="both"/>
              <w:rPr>
                <w:rFonts w:cs="Arial"/>
                <w:bCs/>
                <w:noProof/>
                <w:lang w:val="sl-SI"/>
              </w:rPr>
            </w:pPr>
            <w:r w:rsidRPr="007A1E4C">
              <w:rPr>
                <w:rFonts w:cs="Arial"/>
                <w:b w:val="0"/>
                <w:iCs/>
                <w:lang w:val="sl-SI" w:eastAsia="sl-SI"/>
              </w:rPr>
              <w:t xml:space="preserve">221659 – Investicije v javne zdravstvene zavode in/ali </w:t>
            </w:r>
          </w:p>
          <w:p w14:paraId="3E258965" w14:textId="4AAB5AA5" w:rsidR="00D20319" w:rsidRPr="007A1E4C" w:rsidRDefault="00D20319" w:rsidP="00A03F5F">
            <w:pPr>
              <w:pStyle w:val="Oddelek"/>
              <w:widowControl w:val="0"/>
              <w:numPr>
                <w:ilvl w:val="0"/>
                <w:numId w:val="29"/>
              </w:numPr>
              <w:spacing w:before="0" w:after="0" w:line="260" w:lineRule="exact"/>
              <w:jc w:val="both"/>
              <w:rPr>
                <w:rFonts w:cs="Arial"/>
                <w:bCs/>
                <w:noProof/>
                <w:lang w:val="sl-SI"/>
              </w:rPr>
            </w:pPr>
            <w:r w:rsidRPr="007A1E4C">
              <w:rPr>
                <w:rFonts w:cs="Arial"/>
                <w:b w:val="0"/>
                <w:iCs/>
                <w:lang w:val="sl-SI" w:eastAsia="sl-SI"/>
              </w:rPr>
              <w:t>221666 – Proračunski sklad po Zakonu o investicijah</w:t>
            </w:r>
            <w:r w:rsidR="001236DD" w:rsidRPr="007A1E4C">
              <w:rPr>
                <w:rFonts w:cs="Arial"/>
                <w:b w:val="0"/>
                <w:iCs/>
                <w:lang w:val="sl-SI" w:eastAsia="sl-SI"/>
              </w:rPr>
              <w:t>.</w:t>
            </w:r>
          </w:p>
          <w:p w14:paraId="06F9C86D" w14:textId="08BCACAA" w:rsidR="00326855" w:rsidRPr="002477C3" w:rsidRDefault="001236DD" w:rsidP="00A03F5F">
            <w:pPr>
              <w:pStyle w:val="Oddelek"/>
              <w:widowControl w:val="0"/>
              <w:numPr>
                <w:ilvl w:val="0"/>
                <w:numId w:val="27"/>
              </w:numPr>
              <w:spacing w:after="240" w:line="260" w:lineRule="exact"/>
              <w:jc w:val="both"/>
              <w:rPr>
                <w:rFonts w:cs="Arial"/>
                <w:b w:val="0"/>
                <w:noProof/>
                <w:lang w:val="sl-SI"/>
              </w:rPr>
            </w:pPr>
            <w:r w:rsidRPr="007A1E4C">
              <w:rPr>
                <w:rFonts w:cs="Arial"/>
                <w:b w:val="0"/>
                <w:noProof/>
                <w:lang w:val="sl-SI"/>
              </w:rPr>
              <w:t xml:space="preserve">Viri uporabnika </w:t>
            </w:r>
            <w:r w:rsidR="00D20319" w:rsidRPr="007A1E4C">
              <w:rPr>
                <w:rFonts w:cs="Arial"/>
                <w:b w:val="0"/>
                <w:noProof/>
                <w:lang w:val="sl-SI"/>
              </w:rPr>
              <w:t>UKC Ljubljana v višini 511.000,80 EUR</w:t>
            </w:r>
            <w:r w:rsidRPr="007A1E4C">
              <w:rPr>
                <w:rFonts w:cs="Arial"/>
                <w:b w:val="0"/>
                <w:noProof/>
                <w:lang w:val="sl-SI"/>
              </w:rPr>
              <w:t>.</w:t>
            </w:r>
          </w:p>
        </w:tc>
      </w:tr>
      <w:tr w:rsidR="00BE519D" w:rsidRPr="003F6895" w14:paraId="6E3AFD8A" w14:textId="77777777" w:rsidTr="00D63A12">
        <w:tc>
          <w:tcPr>
            <w:tcW w:w="9100" w:type="dxa"/>
            <w:gridSpan w:val="12"/>
          </w:tcPr>
          <w:p w14:paraId="5E89F9A4" w14:textId="77777777" w:rsidR="00BE519D" w:rsidRPr="003F6895" w:rsidRDefault="00BE519D" w:rsidP="00D63A12">
            <w:pPr>
              <w:pStyle w:val="Oddelek"/>
              <w:numPr>
                <w:ilvl w:val="0"/>
                <w:numId w:val="0"/>
              </w:numPr>
              <w:spacing w:before="0" w:after="0" w:line="240" w:lineRule="auto"/>
              <w:jc w:val="left"/>
              <w:rPr>
                <w:rFonts w:cs="Arial"/>
                <w:sz w:val="20"/>
                <w:szCs w:val="20"/>
                <w:lang w:val="sl-SI" w:eastAsia="sl-SI"/>
              </w:rPr>
            </w:pPr>
            <w:r w:rsidRPr="003F6895">
              <w:rPr>
                <w:rFonts w:cs="Arial"/>
                <w:sz w:val="20"/>
                <w:szCs w:val="20"/>
                <w:lang w:val="sl-SI" w:eastAsia="sl-SI"/>
              </w:rPr>
              <w:t>6. Presoja posledic za:</w:t>
            </w:r>
          </w:p>
        </w:tc>
      </w:tr>
      <w:tr w:rsidR="00BE519D" w:rsidRPr="003F6895" w14:paraId="39D0C0A1" w14:textId="77777777" w:rsidTr="00127C57">
        <w:tc>
          <w:tcPr>
            <w:tcW w:w="1433" w:type="dxa"/>
          </w:tcPr>
          <w:p w14:paraId="681D85BA"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a)</w:t>
            </w:r>
          </w:p>
        </w:tc>
        <w:tc>
          <w:tcPr>
            <w:tcW w:w="5533" w:type="dxa"/>
            <w:gridSpan w:val="9"/>
          </w:tcPr>
          <w:p w14:paraId="4FA00E4E" w14:textId="77777777" w:rsidR="00BE519D" w:rsidRPr="003F6895" w:rsidRDefault="00BE519D" w:rsidP="00D63A12">
            <w:pPr>
              <w:pStyle w:val="Neotevilenodstavek"/>
              <w:spacing w:before="0" w:after="0" w:line="240" w:lineRule="auto"/>
              <w:rPr>
                <w:rFonts w:cs="Arial"/>
                <w:sz w:val="20"/>
                <w:szCs w:val="20"/>
                <w:lang w:val="sl-SI" w:eastAsia="sl-SI"/>
              </w:rPr>
            </w:pPr>
            <w:r w:rsidRPr="003F6895">
              <w:rPr>
                <w:rFonts w:cs="Arial"/>
                <w:sz w:val="20"/>
                <w:szCs w:val="20"/>
                <w:lang w:val="sl-SI" w:eastAsia="sl-SI"/>
              </w:rPr>
              <w:t>javnofinančna sredstva nad 40.000 EUR v tekočem in naslednjih treh letih</w:t>
            </w:r>
          </w:p>
        </w:tc>
        <w:tc>
          <w:tcPr>
            <w:tcW w:w="2134" w:type="dxa"/>
            <w:gridSpan w:val="2"/>
            <w:vAlign w:val="center"/>
          </w:tcPr>
          <w:p w14:paraId="4A51A917" w14:textId="2F43BD60"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b/>
                <w:bCs/>
                <w:iCs/>
                <w:sz w:val="20"/>
                <w:szCs w:val="20"/>
                <w:lang w:val="sl-SI" w:eastAsia="sl-SI"/>
              </w:rPr>
              <w:t>DA</w:t>
            </w:r>
            <w:r w:rsidRPr="003F6895">
              <w:rPr>
                <w:rFonts w:cs="Arial"/>
                <w:iCs/>
                <w:sz w:val="20"/>
                <w:szCs w:val="20"/>
                <w:lang w:val="sl-SI" w:eastAsia="sl-SI"/>
              </w:rPr>
              <w:t>/NE</w:t>
            </w:r>
          </w:p>
        </w:tc>
      </w:tr>
      <w:tr w:rsidR="00BE519D" w:rsidRPr="003F6895" w14:paraId="0FAD6489" w14:textId="77777777" w:rsidTr="00127C57">
        <w:tc>
          <w:tcPr>
            <w:tcW w:w="1433" w:type="dxa"/>
          </w:tcPr>
          <w:p w14:paraId="187AC233"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b)</w:t>
            </w:r>
          </w:p>
        </w:tc>
        <w:tc>
          <w:tcPr>
            <w:tcW w:w="5533" w:type="dxa"/>
            <w:gridSpan w:val="9"/>
          </w:tcPr>
          <w:p w14:paraId="3878CC9C"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bCs/>
                <w:sz w:val="20"/>
                <w:szCs w:val="20"/>
                <w:lang w:val="sl-SI" w:eastAsia="sl-SI"/>
              </w:rPr>
              <w:t>usklajenost slovenskega pravnega reda s pravnim redom Evropske unije</w:t>
            </w:r>
          </w:p>
        </w:tc>
        <w:tc>
          <w:tcPr>
            <w:tcW w:w="2134" w:type="dxa"/>
            <w:gridSpan w:val="2"/>
            <w:vAlign w:val="center"/>
          </w:tcPr>
          <w:p w14:paraId="0D4E4B5A" w14:textId="0D254D57"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22EF4F39" w14:textId="77777777" w:rsidTr="00127C57">
        <w:tc>
          <w:tcPr>
            <w:tcW w:w="1433" w:type="dxa"/>
          </w:tcPr>
          <w:p w14:paraId="09F68F0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c)</w:t>
            </w:r>
          </w:p>
        </w:tc>
        <w:tc>
          <w:tcPr>
            <w:tcW w:w="5533" w:type="dxa"/>
            <w:gridSpan w:val="9"/>
          </w:tcPr>
          <w:p w14:paraId="52D995F2"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sz w:val="20"/>
                <w:szCs w:val="20"/>
                <w:lang w:val="sl-SI" w:eastAsia="sl-SI"/>
              </w:rPr>
              <w:t>administrativne posledice</w:t>
            </w:r>
          </w:p>
        </w:tc>
        <w:tc>
          <w:tcPr>
            <w:tcW w:w="2134" w:type="dxa"/>
            <w:gridSpan w:val="2"/>
            <w:vAlign w:val="center"/>
          </w:tcPr>
          <w:p w14:paraId="005A4AAC" w14:textId="14215ABC" w:rsidR="00BE519D" w:rsidRPr="003F6895" w:rsidRDefault="00E0360B" w:rsidP="00D63A12">
            <w:pPr>
              <w:pStyle w:val="Neotevilenodstavek"/>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4B7EC2D0" w14:textId="77777777" w:rsidTr="00127C57">
        <w:tc>
          <w:tcPr>
            <w:tcW w:w="1433" w:type="dxa"/>
          </w:tcPr>
          <w:p w14:paraId="51BF140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č)</w:t>
            </w:r>
          </w:p>
        </w:tc>
        <w:tc>
          <w:tcPr>
            <w:tcW w:w="5533" w:type="dxa"/>
            <w:gridSpan w:val="9"/>
          </w:tcPr>
          <w:p w14:paraId="2A701BFF"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sz w:val="20"/>
                <w:szCs w:val="20"/>
                <w:lang w:val="sl-SI" w:eastAsia="sl-SI"/>
              </w:rPr>
              <w:t>gospodarstvo, zlasti</w:t>
            </w:r>
            <w:r w:rsidRPr="003F6895">
              <w:rPr>
                <w:rFonts w:cs="Arial"/>
                <w:bCs/>
                <w:sz w:val="20"/>
                <w:szCs w:val="20"/>
                <w:lang w:val="sl-SI" w:eastAsia="sl-SI"/>
              </w:rPr>
              <w:t xml:space="preserve"> mala in srednja podjetja ter konkurenčnost podjetij</w:t>
            </w:r>
          </w:p>
        </w:tc>
        <w:tc>
          <w:tcPr>
            <w:tcW w:w="2134" w:type="dxa"/>
            <w:gridSpan w:val="2"/>
            <w:vAlign w:val="center"/>
          </w:tcPr>
          <w:p w14:paraId="29EEDC1B" w14:textId="209F097F"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4090AE29" w14:textId="77777777" w:rsidTr="00127C57">
        <w:tc>
          <w:tcPr>
            <w:tcW w:w="1433" w:type="dxa"/>
          </w:tcPr>
          <w:p w14:paraId="59047895"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d)</w:t>
            </w:r>
          </w:p>
        </w:tc>
        <w:tc>
          <w:tcPr>
            <w:tcW w:w="5533" w:type="dxa"/>
            <w:gridSpan w:val="9"/>
          </w:tcPr>
          <w:p w14:paraId="1B92CFDC"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okolje, vključno s prostorskimi in varstvenimi vidiki</w:t>
            </w:r>
          </w:p>
        </w:tc>
        <w:tc>
          <w:tcPr>
            <w:tcW w:w="2134" w:type="dxa"/>
            <w:gridSpan w:val="2"/>
            <w:vAlign w:val="center"/>
          </w:tcPr>
          <w:p w14:paraId="6A3CFBB1" w14:textId="6BBEF860"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b/>
                <w:bCs/>
                <w:iCs/>
                <w:sz w:val="20"/>
                <w:szCs w:val="20"/>
                <w:lang w:val="sl-SI" w:eastAsia="sl-SI"/>
              </w:rPr>
              <w:t>DA</w:t>
            </w:r>
            <w:r w:rsidRPr="003F6895">
              <w:rPr>
                <w:rFonts w:cs="Arial"/>
                <w:iCs/>
                <w:sz w:val="20"/>
                <w:szCs w:val="20"/>
                <w:lang w:val="sl-SI" w:eastAsia="sl-SI"/>
              </w:rPr>
              <w:t>/NE</w:t>
            </w:r>
          </w:p>
        </w:tc>
      </w:tr>
      <w:tr w:rsidR="00BE519D" w:rsidRPr="003F6895" w14:paraId="0E8CF1DB" w14:textId="77777777" w:rsidTr="00127C57">
        <w:tc>
          <w:tcPr>
            <w:tcW w:w="1433" w:type="dxa"/>
          </w:tcPr>
          <w:p w14:paraId="0976343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e)</w:t>
            </w:r>
          </w:p>
        </w:tc>
        <w:tc>
          <w:tcPr>
            <w:tcW w:w="5533" w:type="dxa"/>
            <w:gridSpan w:val="9"/>
          </w:tcPr>
          <w:p w14:paraId="16BDC2E0"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socialno področje</w:t>
            </w:r>
          </w:p>
        </w:tc>
        <w:tc>
          <w:tcPr>
            <w:tcW w:w="2134" w:type="dxa"/>
            <w:gridSpan w:val="2"/>
            <w:vAlign w:val="center"/>
          </w:tcPr>
          <w:p w14:paraId="08E9DB41" w14:textId="1DC1396F"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01AC5ACC" w14:textId="77777777" w:rsidTr="00127C57">
        <w:tc>
          <w:tcPr>
            <w:tcW w:w="1433" w:type="dxa"/>
            <w:tcBorders>
              <w:bottom w:val="single" w:sz="4" w:space="0" w:color="auto"/>
            </w:tcBorders>
          </w:tcPr>
          <w:p w14:paraId="50271C99"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f)</w:t>
            </w:r>
          </w:p>
        </w:tc>
        <w:tc>
          <w:tcPr>
            <w:tcW w:w="5533" w:type="dxa"/>
            <w:gridSpan w:val="9"/>
            <w:tcBorders>
              <w:bottom w:val="single" w:sz="4" w:space="0" w:color="auto"/>
            </w:tcBorders>
          </w:tcPr>
          <w:p w14:paraId="078102B6"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dokumente razvojnega načrtovanja:</w:t>
            </w:r>
          </w:p>
          <w:p w14:paraId="7B51AD85"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nacionalne dokumente razvojnega načrtovanja</w:t>
            </w:r>
          </w:p>
          <w:p w14:paraId="077ACA5F"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razvojne politike na ravni programov po strukturi razvojne klasifikacije programskega proračuna</w:t>
            </w:r>
          </w:p>
          <w:p w14:paraId="0CB24627"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razvojne dokumente Evropske unije in mednarodnih organizacij</w:t>
            </w:r>
          </w:p>
        </w:tc>
        <w:tc>
          <w:tcPr>
            <w:tcW w:w="2134" w:type="dxa"/>
            <w:gridSpan w:val="2"/>
            <w:tcBorders>
              <w:bottom w:val="single" w:sz="4" w:space="0" w:color="auto"/>
            </w:tcBorders>
            <w:vAlign w:val="center"/>
          </w:tcPr>
          <w:p w14:paraId="2E39FD04" w14:textId="5F3592DA"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326855" w:rsidRPr="003F6895" w14:paraId="5A807403"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24446AF1" w14:textId="77777777" w:rsidR="00326855" w:rsidRDefault="00574AC2" w:rsidP="002477C3">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2477C3">
              <w:rPr>
                <w:rFonts w:cs="Arial"/>
                <w:b/>
                <w:szCs w:val="20"/>
                <w:lang w:val="sl-SI" w:eastAsia="sl-SI"/>
              </w:rPr>
              <w:t>7.a Predstavitev ocene finančnih posledic nad 40.000 EUR:</w:t>
            </w:r>
          </w:p>
          <w:p w14:paraId="1BC11CF4" w14:textId="28826B6C" w:rsidR="002477C3" w:rsidRPr="002477C3" w:rsidRDefault="002477C3" w:rsidP="00A03F5F">
            <w:pPr>
              <w:widowControl w:val="0"/>
              <w:suppressAutoHyphens/>
              <w:overflowPunct w:val="0"/>
              <w:autoSpaceDE w:val="0"/>
              <w:autoSpaceDN w:val="0"/>
              <w:adjustRightInd w:val="0"/>
              <w:spacing w:line="260" w:lineRule="exact"/>
              <w:jc w:val="both"/>
              <w:textAlignment w:val="baseline"/>
              <w:outlineLvl w:val="3"/>
              <w:rPr>
                <w:rFonts w:cs="Arial"/>
                <w:bCs/>
                <w:szCs w:val="20"/>
                <w:lang w:val="sl-SI" w:eastAsia="sl-SI"/>
              </w:rPr>
            </w:pPr>
            <w:r>
              <w:rPr>
                <w:rFonts w:cs="Arial"/>
                <w:bCs/>
                <w:szCs w:val="20"/>
                <w:lang w:val="sl-SI" w:eastAsia="sl-SI"/>
              </w:rPr>
              <w:t xml:space="preserve">Projekt se bo izvajal v letih 2025 in 2026 in sicer so za ta namen v proračunu zagotovljena finančna sredstva na integralni postavki in skladu za investicije po zakonu ZIJZ-1 v okviru finančnega načrta Ministrstva za zdravje, oziroma proračunskega uporabnika UNKIZ v višini </w:t>
            </w:r>
            <w:r w:rsidRPr="002477C3">
              <w:rPr>
                <w:rFonts w:cs="Arial"/>
                <w:bCs/>
                <w:iCs/>
                <w:lang w:val="sl-SI" w:eastAsia="sl-SI"/>
              </w:rPr>
              <w:t>2.9</w:t>
            </w:r>
            <w:r w:rsidRPr="007A1E4C">
              <w:rPr>
                <w:rFonts w:cs="Arial"/>
                <w:iCs/>
                <w:lang w:val="sl-SI" w:eastAsia="sl-SI"/>
              </w:rPr>
              <w:t>53.864,00 EUR</w:t>
            </w:r>
            <w:r>
              <w:rPr>
                <w:rFonts w:cs="Arial"/>
                <w:iCs/>
                <w:lang w:val="sl-SI" w:eastAsia="sl-SI"/>
              </w:rPr>
              <w:t>, s katerimi se bodo financirala GOI dela in notranja oprema.</w:t>
            </w:r>
            <w:r w:rsidR="00A03F5F">
              <w:rPr>
                <w:rFonts w:cs="Arial"/>
                <w:iCs/>
                <w:lang w:val="sl-SI" w:eastAsia="sl-SI"/>
              </w:rPr>
              <w:t xml:space="preserve"> Sredstva so zagotovljena v sklopu usklajevanja proračuna in urejanjem dinamike na preostalih projektih UNKIZ:</w:t>
            </w:r>
          </w:p>
        </w:tc>
      </w:tr>
      <w:tr w:rsidR="00326855" w:rsidRPr="003F6895" w14:paraId="5A223CBE" w14:textId="77777777" w:rsidTr="00574AC2">
        <w:tc>
          <w:tcPr>
            <w:tcW w:w="91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F79D9" w14:textId="77777777" w:rsidR="00326855" w:rsidRPr="003F6895" w:rsidRDefault="00326855" w:rsidP="00574AC2">
            <w:pPr>
              <w:pStyle w:val="Oddelek"/>
              <w:numPr>
                <w:ilvl w:val="0"/>
                <w:numId w:val="0"/>
              </w:numPr>
              <w:spacing w:before="0" w:line="240" w:lineRule="auto"/>
              <w:jc w:val="left"/>
              <w:rPr>
                <w:rFonts w:cs="Arial"/>
                <w:sz w:val="20"/>
                <w:szCs w:val="20"/>
                <w:lang w:val="sl-SI" w:eastAsia="sl-SI"/>
              </w:rPr>
            </w:pPr>
            <w:r w:rsidRPr="003F6895">
              <w:rPr>
                <w:rFonts w:cs="Arial"/>
                <w:sz w:val="20"/>
                <w:szCs w:val="20"/>
                <w:highlight w:val="lightGray"/>
                <w:lang w:val="sl-SI" w:eastAsia="sl-SI"/>
              </w:rPr>
              <w:lastRenderedPageBreak/>
              <w:t>I. Ocena finančnih posledic, ki niso načrtovane v sprejetem proračunu</w:t>
            </w:r>
          </w:p>
        </w:tc>
      </w:tr>
      <w:tr w:rsidR="00326855" w:rsidRPr="003F6895" w14:paraId="384CDEBE"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90"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3F6895" w:rsidRDefault="00326855" w:rsidP="00326855">
            <w:pPr>
              <w:widowControl w:val="0"/>
              <w:spacing w:line="240" w:lineRule="auto"/>
              <w:ind w:left="-122" w:right="-112"/>
              <w:jc w:val="center"/>
              <w:rPr>
                <w:rFonts w:cs="Arial"/>
                <w:szCs w:val="20"/>
                <w:lang w:val="sl-SI"/>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Tekoče leto (t)</w:t>
            </w:r>
          </w:p>
        </w:tc>
        <w:tc>
          <w:tcPr>
            <w:tcW w:w="1014"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+ 1</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+ 2</w:t>
            </w:r>
          </w:p>
        </w:tc>
        <w:tc>
          <w:tcPr>
            <w:tcW w:w="2051"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+ 3</w:t>
            </w:r>
          </w:p>
        </w:tc>
      </w:tr>
      <w:tr w:rsidR="00326855" w:rsidRPr="003F6895" w14:paraId="34B91706"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prihodkov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277EBEF8"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prihodkov občinskih proračunov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5A1D6EFD"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odhodkov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3F6895"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3F6895" w:rsidRDefault="00326855" w:rsidP="00326855">
            <w:pPr>
              <w:widowControl w:val="0"/>
              <w:spacing w:line="240" w:lineRule="auto"/>
              <w:jc w:val="center"/>
              <w:rPr>
                <w:rFonts w:cs="Arial"/>
                <w:szCs w:val="20"/>
                <w:lang w:val="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3F6895" w:rsidRDefault="00326855" w:rsidP="00326855">
            <w:pPr>
              <w:widowControl w:val="0"/>
              <w:spacing w:line="240" w:lineRule="auto"/>
              <w:jc w:val="center"/>
              <w:rPr>
                <w:rFonts w:cs="Arial"/>
                <w:szCs w:val="20"/>
                <w:lang w:val="sl-SI"/>
              </w:rPr>
            </w:pPr>
          </w:p>
        </w:tc>
        <w:tc>
          <w:tcPr>
            <w:tcW w:w="2051"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3F6895" w:rsidRDefault="00326855" w:rsidP="00326855">
            <w:pPr>
              <w:widowControl w:val="0"/>
              <w:spacing w:line="240" w:lineRule="auto"/>
              <w:jc w:val="center"/>
              <w:rPr>
                <w:rFonts w:cs="Arial"/>
                <w:szCs w:val="20"/>
                <w:lang w:val="sl-SI"/>
              </w:rPr>
            </w:pPr>
          </w:p>
        </w:tc>
      </w:tr>
      <w:tr w:rsidR="00326855" w:rsidRPr="003F6895" w14:paraId="7B67CB7D"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3637C12B"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odhodkov občinskih proračunov</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13FA5F9F" w14:textId="77777777" w:rsidR="00326855" w:rsidRPr="003F6895"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073317CE" w14:textId="77777777" w:rsidR="00326855" w:rsidRPr="003F6895" w:rsidRDefault="00326855" w:rsidP="00326855">
            <w:pPr>
              <w:widowControl w:val="0"/>
              <w:spacing w:line="240" w:lineRule="auto"/>
              <w:jc w:val="center"/>
              <w:rPr>
                <w:rFonts w:cs="Arial"/>
                <w:szCs w:val="20"/>
                <w:lang w:val="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E24E06C" w14:textId="77777777" w:rsidR="00326855" w:rsidRPr="003F6895" w:rsidRDefault="00326855" w:rsidP="00326855">
            <w:pPr>
              <w:widowControl w:val="0"/>
              <w:spacing w:line="240" w:lineRule="auto"/>
              <w:jc w:val="center"/>
              <w:rPr>
                <w:rFonts w:cs="Arial"/>
                <w:szCs w:val="20"/>
                <w:lang w:val="sl-SI"/>
              </w:rPr>
            </w:pPr>
          </w:p>
        </w:tc>
        <w:tc>
          <w:tcPr>
            <w:tcW w:w="2051" w:type="dxa"/>
            <w:tcBorders>
              <w:top w:val="single" w:sz="4" w:space="0" w:color="auto"/>
              <w:left w:val="single" w:sz="4" w:space="0" w:color="auto"/>
              <w:bottom w:val="single" w:sz="4" w:space="0" w:color="auto"/>
              <w:right w:val="single" w:sz="4" w:space="0" w:color="auto"/>
            </w:tcBorders>
            <w:vAlign w:val="center"/>
          </w:tcPr>
          <w:p w14:paraId="77C27DFA" w14:textId="77777777" w:rsidR="00326855" w:rsidRPr="003F6895" w:rsidRDefault="00326855" w:rsidP="00326855">
            <w:pPr>
              <w:widowControl w:val="0"/>
              <w:spacing w:line="240" w:lineRule="auto"/>
              <w:jc w:val="center"/>
              <w:rPr>
                <w:rFonts w:cs="Arial"/>
                <w:szCs w:val="20"/>
                <w:lang w:val="sl-SI"/>
              </w:rPr>
            </w:pPr>
          </w:p>
        </w:tc>
      </w:tr>
      <w:tr w:rsidR="00326855" w:rsidRPr="003F6895" w14:paraId="5CEC38C9"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57F67B5C"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obveznosti za druga javnofinančna sredstva</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5E7697E"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39C6BDEC"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1870D496"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3B984DC4"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7E3030AB"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3F6895" w:rsidRDefault="00326855" w:rsidP="00326855">
            <w:pPr>
              <w:pStyle w:val="Naslov1"/>
              <w:keepNext w:val="0"/>
              <w:widowControl w:val="0"/>
              <w:tabs>
                <w:tab w:val="left" w:pos="2340"/>
              </w:tabs>
              <w:spacing w:before="0" w:after="0" w:line="240" w:lineRule="auto"/>
              <w:ind w:left="142" w:hanging="142"/>
              <w:rPr>
                <w:rFonts w:cs="Arial"/>
                <w:sz w:val="20"/>
                <w:szCs w:val="20"/>
              </w:rPr>
            </w:pPr>
            <w:r w:rsidRPr="003F6895">
              <w:rPr>
                <w:rFonts w:cs="Arial"/>
                <w:sz w:val="20"/>
                <w:szCs w:val="20"/>
              </w:rPr>
              <w:t>II. Finančne posledice za državni proračun</w:t>
            </w:r>
          </w:p>
        </w:tc>
      </w:tr>
      <w:tr w:rsidR="00326855" w:rsidRPr="003F6895" w14:paraId="28BA2DD6"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77777777" w:rsidR="00326855" w:rsidRPr="003F6895" w:rsidRDefault="00326855" w:rsidP="00326855">
            <w:pPr>
              <w:pStyle w:val="Naslov1"/>
              <w:keepNext w:val="0"/>
              <w:widowControl w:val="0"/>
              <w:tabs>
                <w:tab w:val="left" w:pos="2340"/>
              </w:tabs>
              <w:spacing w:before="0" w:after="0" w:line="240" w:lineRule="auto"/>
              <w:ind w:left="142" w:hanging="142"/>
              <w:rPr>
                <w:rFonts w:cs="Arial"/>
                <w:sz w:val="20"/>
                <w:szCs w:val="20"/>
              </w:rPr>
            </w:pPr>
            <w:r w:rsidRPr="003F6895">
              <w:rPr>
                <w:rFonts w:cs="Arial"/>
                <w:sz w:val="20"/>
                <w:szCs w:val="20"/>
              </w:rPr>
              <w:t>II.a Pravice porabe za izvedbo predlaganih rešitev so zagotovljene:</w:t>
            </w:r>
          </w:p>
        </w:tc>
      </w:tr>
      <w:tr w:rsidR="00326855" w:rsidRPr="003F6895" w14:paraId="4EBDF9FA"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5"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 xml:space="preserve">Ime proračunskega uporabnika </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Šifra in naziv proračunske postavke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Znesek za tekoče leto (t)</w:t>
            </w:r>
          </w:p>
        </w:tc>
        <w:tc>
          <w:tcPr>
            <w:tcW w:w="2051"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Znesek za t + 1</w:t>
            </w:r>
          </w:p>
        </w:tc>
      </w:tr>
      <w:tr w:rsidR="006A20D0" w:rsidRPr="003F6895" w14:paraId="722D24E9"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5" w:type="dxa"/>
            <w:gridSpan w:val="2"/>
            <w:tcBorders>
              <w:top w:val="single" w:sz="4" w:space="0" w:color="auto"/>
              <w:left w:val="single" w:sz="4" w:space="0" w:color="auto"/>
              <w:bottom w:val="single" w:sz="4" w:space="0" w:color="auto"/>
              <w:right w:val="single" w:sz="4" w:space="0" w:color="auto"/>
            </w:tcBorders>
            <w:vAlign w:val="center"/>
          </w:tcPr>
          <w:p w14:paraId="692BD937" w14:textId="18BECF2F" w:rsidR="006A20D0" w:rsidRPr="00A03F5F" w:rsidRDefault="006A20D0" w:rsidP="007A1E4C">
            <w:pPr>
              <w:pStyle w:val="Naslov1"/>
              <w:keepNext w:val="0"/>
              <w:widowControl w:val="0"/>
              <w:tabs>
                <w:tab w:val="left" w:pos="360"/>
              </w:tabs>
              <w:spacing w:before="0" w:after="0" w:line="240" w:lineRule="auto"/>
              <w:jc w:val="center"/>
              <w:rPr>
                <w:rFonts w:cs="Arial"/>
                <w:b w:val="0"/>
                <w:bCs/>
                <w:sz w:val="20"/>
                <w:szCs w:val="20"/>
              </w:rPr>
            </w:pPr>
            <w:r w:rsidRPr="00A03F5F">
              <w:rPr>
                <w:rFonts w:cs="Arial"/>
                <w:b w:val="0"/>
                <w:bCs/>
                <w:sz w:val="20"/>
                <w:szCs w:val="20"/>
              </w:rPr>
              <w:t>2718 URAD RS ZA NADZOR, KAKOVOST IN INVESTICIJE V ZDRAVSTVU</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6EF2AF9A" w14:textId="4AB443B3" w:rsidR="006A20D0" w:rsidRPr="00A03F5F" w:rsidRDefault="006A20D0" w:rsidP="006A20D0">
            <w:pPr>
              <w:widowControl w:val="0"/>
              <w:spacing w:line="260" w:lineRule="exact"/>
              <w:jc w:val="center"/>
              <w:rPr>
                <w:rFonts w:cs="Arial"/>
                <w:bCs/>
                <w:szCs w:val="20"/>
                <w:lang w:val="sl-SI"/>
              </w:rPr>
            </w:pPr>
            <w:r w:rsidRPr="00A03F5F">
              <w:rPr>
                <w:rFonts w:cs="Arial"/>
                <w:bCs/>
                <w:szCs w:val="20"/>
                <w:lang w:val="sl-SI"/>
              </w:rPr>
              <w:t>2718-25-0003</w:t>
            </w:r>
          </w:p>
          <w:p w14:paraId="5238F450" w14:textId="5AA4A135" w:rsidR="006A20D0" w:rsidRPr="00A03F5F" w:rsidRDefault="006A20D0" w:rsidP="007A1E4C">
            <w:pPr>
              <w:pStyle w:val="Naslov1"/>
              <w:keepNext w:val="0"/>
              <w:widowControl w:val="0"/>
              <w:tabs>
                <w:tab w:val="left" w:pos="360"/>
              </w:tabs>
              <w:spacing w:before="0" w:after="0" w:line="240" w:lineRule="auto"/>
              <w:jc w:val="center"/>
              <w:rPr>
                <w:rFonts w:cs="Arial"/>
                <w:b w:val="0"/>
                <w:bCs/>
                <w:sz w:val="20"/>
                <w:szCs w:val="20"/>
              </w:rPr>
            </w:pPr>
            <w:r w:rsidRPr="00A03F5F">
              <w:rPr>
                <w:rFonts w:cs="Arial"/>
                <w:b w:val="0"/>
                <w:bCs/>
                <w:sz w:val="20"/>
                <w:szCs w:val="20"/>
              </w:rPr>
              <w:t>Ureditev stavbe ZVD v UKC Ljubljana 2. faza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E017907" w14:textId="29B09C51" w:rsidR="006A20D0" w:rsidRPr="00A03F5F" w:rsidRDefault="006A20D0" w:rsidP="007A1E4C">
            <w:pPr>
              <w:pStyle w:val="Naslov1"/>
              <w:keepNext w:val="0"/>
              <w:widowControl w:val="0"/>
              <w:tabs>
                <w:tab w:val="left" w:pos="360"/>
              </w:tabs>
              <w:spacing w:before="0" w:after="0" w:line="240" w:lineRule="auto"/>
              <w:jc w:val="center"/>
              <w:rPr>
                <w:rFonts w:cs="Arial"/>
                <w:b w:val="0"/>
                <w:bCs/>
                <w:sz w:val="20"/>
                <w:szCs w:val="20"/>
              </w:rPr>
            </w:pPr>
            <w:r w:rsidRPr="00A03F5F">
              <w:rPr>
                <w:b w:val="0"/>
                <w:bCs/>
                <w:sz w:val="20"/>
                <w:szCs w:val="20"/>
              </w:rPr>
              <w:t>221666- Proračunski sklad po Zakonu o investicijah</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98CE4D3" w14:textId="7769957B" w:rsidR="006A20D0" w:rsidRPr="006A20D0" w:rsidRDefault="006A20D0" w:rsidP="006A20D0">
            <w:pPr>
              <w:pStyle w:val="Naslov1"/>
              <w:keepNext w:val="0"/>
              <w:widowControl w:val="0"/>
              <w:tabs>
                <w:tab w:val="left" w:pos="360"/>
              </w:tabs>
              <w:spacing w:before="0" w:after="0" w:line="240" w:lineRule="auto"/>
              <w:rPr>
                <w:rFonts w:cs="Arial"/>
                <w:b w:val="0"/>
                <w:bCs/>
                <w:sz w:val="20"/>
                <w:szCs w:val="20"/>
              </w:rPr>
            </w:pPr>
            <w:r w:rsidRPr="007A1E4C">
              <w:rPr>
                <w:b w:val="0"/>
                <w:bCs/>
                <w:sz w:val="20"/>
                <w:szCs w:val="20"/>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28988985" w14:textId="67CFF676" w:rsidR="006A20D0" w:rsidRPr="007A1E4C" w:rsidRDefault="006A20D0" w:rsidP="006A20D0">
            <w:pPr>
              <w:pStyle w:val="Naslov1"/>
              <w:rPr>
                <w:b w:val="0"/>
                <w:bCs/>
                <w:sz w:val="20"/>
                <w:szCs w:val="20"/>
              </w:rPr>
            </w:pPr>
            <w:r>
              <w:rPr>
                <w:b w:val="0"/>
                <w:bCs/>
                <w:sz w:val="20"/>
                <w:szCs w:val="20"/>
              </w:rPr>
              <w:t>0,00</w:t>
            </w:r>
          </w:p>
          <w:p w14:paraId="3D33400E" w14:textId="634F58DD" w:rsidR="006A20D0" w:rsidRPr="006A20D0" w:rsidRDefault="006A20D0" w:rsidP="006A20D0">
            <w:pPr>
              <w:pStyle w:val="Naslov1"/>
              <w:keepNext w:val="0"/>
              <w:widowControl w:val="0"/>
              <w:tabs>
                <w:tab w:val="left" w:pos="360"/>
              </w:tabs>
              <w:spacing w:before="0" w:after="0" w:line="240" w:lineRule="auto"/>
              <w:rPr>
                <w:rFonts w:cs="Arial"/>
                <w:b w:val="0"/>
                <w:bCs/>
                <w:sz w:val="20"/>
                <w:szCs w:val="20"/>
              </w:rPr>
            </w:pPr>
          </w:p>
        </w:tc>
      </w:tr>
      <w:tr w:rsidR="006A20D0" w:rsidRPr="003F6895" w14:paraId="57C3DFA8"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48EDF7F4" w14:textId="7EE07447" w:rsidR="006A20D0" w:rsidRPr="00A03F5F" w:rsidRDefault="006A20D0" w:rsidP="007A1E4C">
            <w:pPr>
              <w:pStyle w:val="Naslov1"/>
              <w:keepNext w:val="0"/>
              <w:widowControl w:val="0"/>
              <w:tabs>
                <w:tab w:val="left" w:pos="360"/>
              </w:tabs>
              <w:spacing w:before="0" w:after="0" w:line="240" w:lineRule="auto"/>
              <w:jc w:val="center"/>
              <w:rPr>
                <w:rFonts w:cs="Arial"/>
                <w:b w:val="0"/>
                <w:bCs/>
                <w:sz w:val="20"/>
                <w:szCs w:val="20"/>
              </w:rPr>
            </w:pPr>
            <w:r w:rsidRPr="00A03F5F">
              <w:rPr>
                <w:rFonts w:cs="Arial"/>
                <w:b w:val="0"/>
                <w:bCs/>
                <w:sz w:val="20"/>
                <w:szCs w:val="20"/>
              </w:rPr>
              <w:t>2718 URAD RS ZA NADZOR, KAKOVOST IN INVESTICIJE V ZDRAVSTVU</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03D9B425" w14:textId="0EEC2C44" w:rsidR="006A20D0" w:rsidRPr="00A03F5F" w:rsidRDefault="006A20D0" w:rsidP="006A20D0">
            <w:pPr>
              <w:widowControl w:val="0"/>
              <w:spacing w:line="260" w:lineRule="exact"/>
              <w:jc w:val="center"/>
              <w:rPr>
                <w:rFonts w:cs="Arial"/>
                <w:bCs/>
                <w:szCs w:val="20"/>
                <w:lang w:val="sl-SI"/>
              </w:rPr>
            </w:pPr>
            <w:r w:rsidRPr="00A03F5F">
              <w:rPr>
                <w:rFonts w:cs="Arial"/>
                <w:bCs/>
                <w:szCs w:val="20"/>
                <w:lang w:val="sl-SI"/>
              </w:rPr>
              <w:t>2718-25-0003</w:t>
            </w:r>
          </w:p>
          <w:p w14:paraId="6C4E2879" w14:textId="44AA26C0" w:rsidR="006A20D0" w:rsidRPr="00A03F5F" w:rsidRDefault="006A20D0" w:rsidP="007A1E4C">
            <w:pPr>
              <w:pStyle w:val="Naslov1"/>
              <w:keepNext w:val="0"/>
              <w:widowControl w:val="0"/>
              <w:tabs>
                <w:tab w:val="left" w:pos="360"/>
              </w:tabs>
              <w:spacing w:before="0" w:after="0" w:line="240" w:lineRule="auto"/>
              <w:jc w:val="center"/>
              <w:rPr>
                <w:rFonts w:cs="Arial"/>
                <w:b w:val="0"/>
                <w:bCs/>
                <w:sz w:val="20"/>
                <w:szCs w:val="20"/>
              </w:rPr>
            </w:pPr>
            <w:r w:rsidRPr="00A03F5F">
              <w:rPr>
                <w:rFonts w:cs="Arial"/>
                <w:b w:val="0"/>
                <w:bCs/>
                <w:sz w:val="20"/>
                <w:szCs w:val="20"/>
              </w:rPr>
              <w:t>Ureditev stavbe ZVD v UKC Ljubljana 2. faza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0D73AC30" w14:textId="2FDCF9CE" w:rsidR="006A20D0" w:rsidRPr="00A03F5F" w:rsidRDefault="006A20D0" w:rsidP="007A1E4C">
            <w:pPr>
              <w:pStyle w:val="Naslov1"/>
              <w:keepNext w:val="0"/>
              <w:widowControl w:val="0"/>
              <w:tabs>
                <w:tab w:val="left" w:pos="360"/>
              </w:tabs>
              <w:spacing w:before="0" w:after="0" w:line="240" w:lineRule="auto"/>
              <w:jc w:val="center"/>
              <w:rPr>
                <w:rFonts w:cs="Arial"/>
                <w:b w:val="0"/>
                <w:bCs/>
                <w:sz w:val="20"/>
                <w:szCs w:val="20"/>
              </w:rPr>
            </w:pPr>
            <w:r w:rsidRPr="00A03F5F">
              <w:rPr>
                <w:b w:val="0"/>
                <w:bCs/>
                <w:sz w:val="20"/>
                <w:szCs w:val="20"/>
              </w:rPr>
              <w:t>221659 - Investicije v javne zdravstvene zavode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9A1553A" w14:textId="7F9AA453" w:rsidR="006A20D0" w:rsidRPr="006A20D0" w:rsidRDefault="006A20D0" w:rsidP="006A20D0">
            <w:pPr>
              <w:pStyle w:val="Naslov1"/>
              <w:keepNext w:val="0"/>
              <w:widowControl w:val="0"/>
              <w:tabs>
                <w:tab w:val="left" w:pos="360"/>
              </w:tabs>
              <w:spacing w:before="0" w:after="0" w:line="240" w:lineRule="auto"/>
              <w:rPr>
                <w:rFonts w:cs="Arial"/>
                <w:b w:val="0"/>
                <w:bCs/>
                <w:sz w:val="20"/>
                <w:szCs w:val="20"/>
              </w:rPr>
            </w:pPr>
            <w:r>
              <w:rPr>
                <w:rFonts w:cs="Arial"/>
                <w:b w:val="0"/>
                <w:bCs/>
                <w:sz w:val="20"/>
                <w:szCs w:val="20"/>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2D4F56DB" w14:textId="4B6829A1" w:rsidR="006A20D0" w:rsidRPr="006A20D0" w:rsidRDefault="006A20D0" w:rsidP="006A20D0">
            <w:pPr>
              <w:pStyle w:val="Naslov1"/>
              <w:keepNext w:val="0"/>
              <w:widowControl w:val="0"/>
              <w:tabs>
                <w:tab w:val="left" w:pos="360"/>
              </w:tabs>
              <w:spacing w:before="0" w:after="0" w:line="240" w:lineRule="auto"/>
              <w:rPr>
                <w:rFonts w:cs="Arial"/>
                <w:b w:val="0"/>
                <w:bCs/>
                <w:sz w:val="20"/>
                <w:szCs w:val="20"/>
              </w:rPr>
            </w:pPr>
            <w:r w:rsidRPr="007A1E4C">
              <w:rPr>
                <w:b w:val="0"/>
                <w:bCs/>
                <w:sz w:val="20"/>
                <w:szCs w:val="20"/>
              </w:rPr>
              <w:t>0,00</w:t>
            </w:r>
          </w:p>
        </w:tc>
      </w:tr>
      <w:tr w:rsidR="006A20D0" w:rsidRPr="003F6895" w14:paraId="2C408701"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4"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6A20D0" w:rsidRPr="00A03F5F" w:rsidRDefault="006A20D0" w:rsidP="007A1E4C">
            <w:pPr>
              <w:pStyle w:val="Naslov1"/>
              <w:keepNext w:val="0"/>
              <w:widowControl w:val="0"/>
              <w:tabs>
                <w:tab w:val="left" w:pos="360"/>
              </w:tabs>
              <w:spacing w:before="0" w:after="0" w:line="240" w:lineRule="auto"/>
              <w:jc w:val="center"/>
              <w:rPr>
                <w:rFonts w:cs="Arial"/>
                <w:sz w:val="20"/>
                <w:szCs w:val="20"/>
              </w:rPr>
            </w:pPr>
            <w:r w:rsidRPr="00A03F5F">
              <w:rPr>
                <w:rFonts w:cs="Arial"/>
                <w:sz w:val="20"/>
                <w:szCs w:val="20"/>
              </w:rPr>
              <w:t>SKUPAJ</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34F562D" w14:textId="172BF722" w:rsidR="006A20D0" w:rsidRPr="003F6895" w:rsidRDefault="006A20D0" w:rsidP="006A20D0">
            <w:pPr>
              <w:widowControl w:val="0"/>
              <w:spacing w:line="240" w:lineRule="auto"/>
              <w:jc w:val="center"/>
              <w:rPr>
                <w:rFonts w:cs="Arial"/>
                <w:b/>
                <w:szCs w:val="20"/>
                <w:lang w:val="sl-SI"/>
              </w:rPr>
            </w:pPr>
            <w:r w:rsidRPr="003F6895">
              <w:rPr>
                <w:rFonts w:cs="Arial"/>
                <w:b/>
                <w:szCs w:val="20"/>
                <w:lang w:val="sl-SI"/>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15A9C03C" w14:textId="6CB1566D" w:rsidR="006A20D0" w:rsidRPr="003F6895" w:rsidRDefault="006A20D0" w:rsidP="006A20D0">
            <w:pPr>
              <w:pStyle w:val="Naslov1"/>
              <w:keepNext w:val="0"/>
              <w:widowControl w:val="0"/>
              <w:tabs>
                <w:tab w:val="left" w:pos="360"/>
              </w:tabs>
              <w:spacing w:before="0" w:after="0" w:line="240" w:lineRule="auto"/>
              <w:rPr>
                <w:rFonts w:cs="Arial"/>
                <w:sz w:val="20"/>
                <w:szCs w:val="20"/>
              </w:rPr>
            </w:pPr>
          </w:p>
        </w:tc>
      </w:tr>
      <w:tr w:rsidR="006A20D0" w:rsidRPr="003F6895" w14:paraId="787E976C"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6A20D0" w:rsidRPr="00A03F5F" w:rsidRDefault="006A20D0" w:rsidP="007A1E4C">
            <w:pPr>
              <w:pStyle w:val="Naslov1"/>
              <w:keepNext w:val="0"/>
              <w:widowControl w:val="0"/>
              <w:tabs>
                <w:tab w:val="left" w:pos="2340"/>
              </w:tabs>
              <w:spacing w:before="0" w:after="0" w:line="240" w:lineRule="auto"/>
              <w:jc w:val="center"/>
              <w:rPr>
                <w:rFonts w:cs="Arial"/>
                <w:sz w:val="20"/>
                <w:szCs w:val="20"/>
              </w:rPr>
            </w:pPr>
            <w:r w:rsidRPr="00A03F5F">
              <w:rPr>
                <w:rFonts w:cs="Arial"/>
                <w:sz w:val="20"/>
                <w:szCs w:val="20"/>
              </w:rPr>
              <w:t>II.b Manjkajoče pravice porabe bodo zagotovljene s prerazporeditvijo:</w:t>
            </w:r>
          </w:p>
        </w:tc>
      </w:tr>
      <w:tr w:rsidR="006A20D0" w:rsidRPr="003F6895" w14:paraId="22DC65CC"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5" w:type="dxa"/>
            <w:gridSpan w:val="2"/>
            <w:tcBorders>
              <w:top w:val="single" w:sz="4" w:space="0" w:color="auto"/>
              <w:left w:val="single" w:sz="4" w:space="0" w:color="auto"/>
              <w:bottom w:val="single" w:sz="4" w:space="0" w:color="auto"/>
              <w:right w:val="single" w:sz="4" w:space="0" w:color="auto"/>
            </w:tcBorders>
            <w:vAlign w:val="center"/>
          </w:tcPr>
          <w:p w14:paraId="2B83F934" w14:textId="6B1F04CE" w:rsidR="006A20D0" w:rsidRPr="00A03F5F" w:rsidRDefault="006A20D0" w:rsidP="006A20D0">
            <w:pPr>
              <w:widowControl w:val="0"/>
              <w:spacing w:line="240" w:lineRule="auto"/>
              <w:jc w:val="center"/>
              <w:rPr>
                <w:rFonts w:cs="Arial"/>
                <w:szCs w:val="20"/>
                <w:lang w:val="sl-SI"/>
              </w:rPr>
            </w:pPr>
            <w:r w:rsidRPr="00A03F5F">
              <w:rPr>
                <w:rFonts w:cs="Arial"/>
                <w:szCs w:val="20"/>
                <w:lang w:val="sl-SI"/>
              </w:rPr>
              <w:t>Ime proračunskega uporabnika</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6A20D0" w:rsidRPr="00A03F5F" w:rsidRDefault="006A20D0" w:rsidP="006A20D0">
            <w:pPr>
              <w:widowControl w:val="0"/>
              <w:spacing w:line="240" w:lineRule="auto"/>
              <w:jc w:val="center"/>
              <w:rPr>
                <w:rFonts w:cs="Arial"/>
                <w:szCs w:val="20"/>
                <w:lang w:val="sl-SI"/>
              </w:rPr>
            </w:pPr>
            <w:r w:rsidRPr="00A03F5F">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2852BD4" w14:textId="20083EA9" w:rsidR="006A20D0" w:rsidRPr="00A03F5F" w:rsidRDefault="006A20D0" w:rsidP="006A20D0">
            <w:pPr>
              <w:widowControl w:val="0"/>
              <w:spacing w:line="240" w:lineRule="auto"/>
              <w:jc w:val="center"/>
              <w:rPr>
                <w:rFonts w:cs="Arial"/>
                <w:szCs w:val="20"/>
                <w:lang w:val="sl-SI"/>
              </w:rPr>
            </w:pPr>
            <w:r w:rsidRPr="00A03F5F">
              <w:rPr>
                <w:rFonts w:cs="Arial"/>
                <w:szCs w:val="20"/>
                <w:lang w:val="sl-SI"/>
              </w:rPr>
              <w:t>Šifra in naziv proračunske postavke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6A20D0" w:rsidRPr="003F6895" w:rsidRDefault="006A20D0" w:rsidP="006A20D0">
            <w:pPr>
              <w:widowControl w:val="0"/>
              <w:spacing w:line="240" w:lineRule="auto"/>
              <w:jc w:val="center"/>
              <w:rPr>
                <w:rFonts w:cs="Arial"/>
                <w:szCs w:val="20"/>
                <w:lang w:val="sl-SI"/>
              </w:rPr>
            </w:pPr>
            <w:r w:rsidRPr="003F6895">
              <w:rPr>
                <w:rFonts w:cs="Arial"/>
                <w:szCs w:val="20"/>
                <w:lang w:val="sl-SI"/>
              </w:rPr>
              <w:t>Znesek za tekoče leto (t)</w:t>
            </w:r>
          </w:p>
        </w:tc>
        <w:tc>
          <w:tcPr>
            <w:tcW w:w="2051" w:type="dxa"/>
            <w:tcBorders>
              <w:top w:val="single" w:sz="4" w:space="0" w:color="auto"/>
              <w:left w:val="single" w:sz="4" w:space="0" w:color="auto"/>
              <w:bottom w:val="single" w:sz="4" w:space="0" w:color="auto"/>
              <w:right w:val="single" w:sz="4" w:space="0" w:color="auto"/>
            </w:tcBorders>
            <w:vAlign w:val="center"/>
          </w:tcPr>
          <w:p w14:paraId="5C1EC0EF" w14:textId="77777777" w:rsidR="006A20D0" w:rsidRPr="003F6895" w:rsidRDefault="006A20D0" w:rsidP="006A20D0">
            <w:pPr>
              <w:widowControl w:val="0"/>
              <w:spacing w:line="240" w:lineRule="auto"/>
              <w:jc w:val="center"/>
              <w:rPr>
                <w:rFonts w:cs="Arial"/>
                <w:szCs w:val="20"/>
                <w:lang w:val="sl-SI"/>
              </w:rPr>
            </w:pPr>
            <w:r w:rsidRPr="003F6895">
              <w:rPr>
                <w:rFonts w:cs="Arial"/>
                <w:szCs w:val="20"/>
                <w:lang w:val="sl-SI"/>
              </w:rPr>
              <w:t xml:space="preserve">Znesek za t + 1 </w:t>
            </w:r>
          </w:p>
        </w:tc>
      </w:tr>
      <w:tr w:rsidR="006A20D0" w:rsidRPr="003F6895" w14:paraId="4C10C8CF" w14:textId="77777777" w:rsidTr="007A1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7C39F5D5" w14:textId="77589B8E" w:rsidR="006A20D0" w:rsidRPr="00A03F5F" w:rsidRDefault="006A20D0" w:rsidP="006A20D0">
            <w:pPr>
              <w:widowControl w:val="0"/>
              <w:tabs>
                <w:tab w:val="left" w:pos="360"/>
              </w:tabs>
              <w:spacing w:line="260" w:lineRule="exact"/>
              <w:jc w:val="center"/>
              <w:outlineLvl w:val="0"/>
              <w:rPr>
                <w:rFonts w:cs="Arial"/>
                <w:b/>
                <w:bCs/>
                <w:szCs w:val="20"/>
                <w:lang w:val="sl-SI"/>
              </w:rPr>
            </w:pPr>
            <w:r w:rsidRPr="00A03F5F">
              <w:rPr>
                <w:rFonts w:cs="Arial"/>
                <w:bCs/>
                <w:szCs w:val="20"/>
                <w:lang w:val="sl-SI"/>
              </w:rPr>
              <w:t>2718 URAD RS ZA NADZOR, KAKOVOST IN INVESTICIJE V ZDRAVSTVU</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698EB75" w14:textId="1DC8FBB4" w:rsidR="006A20D0" w:rsidRPr="00A03F5F" w:rsidRDefault="006A20D0" w:rsidP="006A20D0">
            <w:pPr>
              <w:widowControl w:val="0"/>
              <w:tabs>
                <w:tab w:val="left" w:pos="360"/>
              </w:tabs>
              <w:spacing w:line="260" w:lineRule="exact"/>
              <w:jc w:val="center"/>
              <w:outlineLvl w:val="0"/>
              <w:rPr>
                <w:rFonts w:cs="Arial"/>
                <w:bCs/>
                <w:kern w:val="32"/>
                <w:sz w:val="18"/>
                <w:szCs w:val="18"/>
                <w:lang w:val="sl-SI" w:eastAsia="sl-SI"/>
              </w:rPr>
            </w:pPr>
            <w:r w:rsidRPr="00A03F5F">
              <w:rPr>
                <w:rFonts w:cs="Arial"/>
                <w:bCs/>
                <w:szCs w:val="20"/>
                <w:lang w:val="sl-SI"/>
              </w:rPr>
              <w:t>2711-21-0056 - Investicije v slovensko zdravstvo po ZZSISZ</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438DC3BE" w14:textId="0119326E" w:rsidR="006A20D0" w:rsidRPr="00A03F5F" w:rsidRDefault="006A20D0" w:rsidP="006A20D0">
            <w:pPr>
              <w:widowControl w:val="0"/>
              <w:tabs>
                <w:tab w:val="left" w:pos="360"/>
              </w:tabs>
              <w:spacing w:line="260" w:lineRule="exact"/>
              <w:jc w:val="center"/>
              <w:outlineLvl w:val="0"/>
              <w:rPr>
                <w:rFonts w:cs="Arial"/>
                <w:bCs/>
                <w:kern w:val="32"/>
                <w:sz w:val="18"/>
                <w:szCs w:val="18"/>
                <w:lang w:val="sl-SI" w:eastAsia="sl-SI"/>
              </w:rPr>
            </w:pPr>
            <w:r w:rsidRPr="00A03F5F">
              <w:rPr>
                <w:bCs/>
                <w:szCs w:val="20"/>
                <w:lang w:val="sl-SI"/>
              </w:rPr>
              <w:t>221666- Proračunski sklad po Zakonu o investicijah</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309B1A81" w14:textId="7CA32E6B" w:rsidR="006A20D0" w:rsidRPr="003F6895" w:rsidRDefault="00A03F5F" w:rsidP="006A20D0">
            <w:pPr>
              <w:pStyle w:val="Naslov1"/>
              <w:keepNext w:val="0"/>
              <w:widowControl w:val="0"/>
              <w:tabs>
                <w:tab w:val="left" w:pos="360"/>
              </w:tabs>
              <w:spacing w:before="0" w:after="0" w:line="240" w:lineRule="auto"/>
              <w:rPr>
                <w:rFonts w:cs="Arial"/>
                <w:b w:val="0"/>
                <w:bCs/>
                <w:sz w:val="20"/>
                <w:szCs w:val="20"/>
              </w:rPr>
            </w:pPr>
            <w:r>
              <w:rPr>
                <w:rFonts w:cs="Arial"/>
                <w:b w:val="0"/>
                <w:iCs/>
                <w:sz w:val="20"/>
                <w:szCs w:val="20"/>
              </w:rPr>
              <w:t>453.864,00</w:t>
            </w:r>
          </w:p>
        </w:tc>
        <w:tc>
          <w:tcPr>
            <w:tcW w:w="2051" w:type="dxa"/>
            <w:tcBorders>
              <w:top w:val="single" w:sz="4" w:space="0" w:color="auto"/>
              <w:left w:val="single" w:sz="4" w:space="0" w:color="auto"/>
              <w:bottom w:val="single" w:sz="4" w:space="0" w:color="auto"/>
              <w:right w:val="single" w:sz="4" w:space="0" w:color="auto"/>
            </w:tcBorders>
            <w:vAlign w:val="center"/>
          </w:tcPr>
          <w:p w14:paraId="49548F78" w14:textId="0CDAA02B"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r>
              <w:rPr>
                <w:rFonts w:cs="Arial"/>
                <w:b w:val="0"/>
                <w:bCs/>
                <w:sz w:val="20"/>
                <w:szCs w:val="20"/>
              </w:rPr>
              <w:t>0,00</w:t>
            </w:r>
          </w:p>
        </w:tc>
      </w:tr>
      <w:tr w:rsidR="006A20D0" w:rsidRPr="003F6895" w14:paraId="39638BDC"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3AF47B5A" w14:textId="3EB05CA9" w:rsidR="006A20D0" w:rsidRPr="003F6895" w:rsidRDefault="006A20D0" w:rsidP="007A1E4C">
            <w:pPr>
              <w:pStyle w:val="Naslov1"/>
              <w:keepNext w:val="0"/>
              <w:widowControl w:val="0"/>
              <w:tabs>
                <w:tab w:val="left" w:pos="360"/>
              </w:tabs>
              <w:spacing w:before="0" w:after="0" w:line="240" w:lineRule="auto"/>
              <w:jc w:val="center"/>
              <w:rPr>
                <w:rFonts w:cs="Arial"/>
                <w:b w:val="0"/>
                <w:bCs/>
                <w:sz w:val="20"/>
                <w:szCs w:val="20"/>
              </w:rPr>
            </w:pPr>
            <w:r w:rsidRPr="009D3C65">
              <w:rPr>
                <w:rFonts w:cs="Arial"/>
                <w:b w:val="0"/>
                <w:bCs/>
                <w:sz w:val="20"/>
                <w:szCs w:val="20"/>
              </w:rPr>
              <w:t>2718 URAD RS ZA NADZOR, KAKOVOST IN INVESTICIJE V ZDRAVSTVU</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02CF07B" w14:textId="34BAC485" w:rsidR="006A20D0" w:rsidRPr="003F6895" w:rsidRDefault="006A20D0" w:rsidP="007A1E4C">
            <w:pPr>
              <w:widowControl w:val="0"/>
              <w:tabs>
                <w:tab w:val="left" w:pos="360"/>
              </w:tabs>
              <w:spacing w:line="260" w:lineRule="exact"/>
              <w:jc w:val="center"/>
              <w:outlineLvl w:val="0"/>
              <w:rPr>
                <w:rFonts w:cs="Arial"/>
                <w:bCs/>
                <w:szCs w:val="20"/>
              </w:rPr>
            </w:pPr>
            <w:r w:rsidRPr="007A1E4C">
              <w:rPr>
                <w:rFonts w:cs="Arial"/>
                <w:bCs/>
                <w:szCs w:val="20"/>
                <w:lang w:val="sl-SI"/>
              </w:rPr>
              <w:t>2711-21-0056 - Investicije v slovensko zdravstvo po ZZSISZ</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7126EC8" w14:textId="5C57BFB8" w:rsidR="006A20D0" w:rsidRPr="003F6895" w:rsidRDefault="006A20D0" w:rsidP="007A1E4C">
            <w:pPr>
              <w:pStyle w:val="Naslov1"/>
              <w:keepNext w:val="0"/>
              <w:widowControl w:val="0"/>
              <w:tabs>
                <w:tab w:val="left" w:pos="360"/>
              </w:tabs>
              <w:spacing w:before="0" w:after="0" w:line="240" w:lineRule="auto"/>
              <w:jc w:val="center"/>
              <w:rPr>
                <w:rFonts w:cs="Arial"/>
                <w:b w:val="0"/>
                <w:bCs/>
                <w:sz w:val="20"/>
                <w:szCs w:val="20"/>
              </w:rPr>
            </w:pPr>
            <w:r w:rsidRPr="009D3C65">
              <w:rPr>
                <w:b w:val="0"/>
                <w:bCs/>
                <w:sz w:val="20"/>
                <w:szCs w:val="20"/>
              </w:rPr>
              <w:t>221659 - Investicije v javne zdravstvene zavode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930CF2A" w14:textId="6CC0BA0B"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r>
              <w:rPr>
                <w:rFonts w:cs="Arial"/>
                <w:b w:val="0"/>
                <w:bCs/>
                <w:sz w:val="20"/>
                <w:szCs w:val="20"/>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7088564C" w14:textId="7359A7E6" w:rsidR="00A03F5F" w:rsidRPr="00A03F5F" w:rsidRDefault="00A03F5F" w:rsidP="00A03F5F">
            <w:pPr>
              <w:pStyle w:val="Naslov1"/>
              <w:keepNext w:val="0"/>
              <w:widowControl w:val="0"/>
              <w:tabs>
                <w:tab w:val="left" w:pos="360"/>
              </w:tabs>
              <w:spacing w:before="0" w:after="0" w:line="240" w:lineRule="auto"/>
              <w:rPr>
                <w:rFonts w:cs="Arial"/>
                <w:b w:val="0"/>
                <w:iCs/>
                <w:sz w:val="20"/>
                <w:szCs w:val="20"/>
              </w:rPr>
            </w:pPr>
            <w:r>
              <w:rPr>
                <w:rFonts w:cs="Arial"/>
                <w:b w:val="0"/>
                <w:iCs/>
                <w:sz w:val="20"/>
                <w:szCs w:val="20"/>
              </w:rPr>
              <w:t>2.500.000</w:t>
            </w:r>
          </w:p>
        </w:tc>
      </w:tr>
      <w:tr w:rsidR="006A20D0" w:rsidRPr="003F6895" w14:paraId="23483ACD"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4"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r w:rsidRPr="003F6895">
              <w:rPr>
                <w:rFonts w:cs="Arial"/>
                <w:sz w:val="20"/>
                <w:szCs w:val="20"/>
              </w:rPr>
              <w:t>SKUPAJ</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723B6F8" w14:textId="4A4CF768" w:rsidR="006A20D0" w:rsidRPr="003F6895" w:rsidRDefault="006A20D0" w:rsidP="006A20D0">
            <w:pPr>
              <w:pStyle w:val="Naslov1"/>
              <w:keepNext w:val="0"/>
              <w:widowControl w:val="0"/>
              <w:tabs>
                <w:tab w:val="left" w:pos="360"/>
              </w:tabs>
              <w:spacing w:before="0" w:after="0" w:line="240" w:lineRule="auto"/>
              <w:rPr>
                <w:rFonts w:cs="Arial"/>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002EED0A"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p>
        </w:tc>
      </w:tr>
      <w:tr w:rsidR="006A20D0" w:rsidRPr="003F6895" w14:paraId="3D237C80"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6A20D0" w:rsidRPr="003F6895" w:rsidRDefault="006A20D0" w:rsidP="006A20D0">
            <w:pPr>
              <w:pStyle w:val="Naslov1"/>
              <w:keepNext w:val="0"/>
              <w:widowControl w:val="0"/>
              <w:tabs>
                <w:tab w:val="left" w:pos="2340"/>
              </w:tabs>
              <w:spacing w:before="0" w:after="0" w:line="240" w:lineRule="auto"/>
              <w:rPr>
                <w:rFonts w:cs="Arial"/>
                <w:sz w:val="20"/>
                <w:szCs w:val="20"/>
              </w:rPr>
            </w:pPr>
            <w:r w:rsidRPr="003F6895">
              <w:rPr>
                <w:rFonts w:cs="Arial"/>
                <w:sz w:val="20"/>
                <w:szCs w:val="20"/>
              </w:rPr>
              <w:t>II.c Načrtovana nadomestitev zmanjšanih prihodkov in povečanih odhodkov proračuna:</w:t>
            </w:r>
          </w:p>
        </w:tc>
      </w:tr>
      <w:tr w:rsidR="006A20D0" w:rsidRPr="003F6895" w14:paraId="1F2D5A3A"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53"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6A20D0" w:rsidRPr="003F6895" w:rsidRDefault="006A20D0" w:rsidP="006A20D0">
            <w:pPr>
              <w:widowControl w:val="0"/>
              <w:spacing w:line="240" w:lineRule="auto"/>
              <w:ind w:left="-122" w:right="-112"/>
              <w:jc w:val="center"/>
              <w:rPr>
                <w:rFonts w:cs="Arial"/>
                <w:szCs w:val="20"/>
                <w:lang w:val="sl-SI"/>
              </w:rPr>
            </w:pPr>
            <w:r w:rsidRPr="003F6895">
              <w:rPr>
                <w:rFonts w:cs="Arial"/>
                <w:szCs w:val="20"/>
                <w:lang w:val="sl-SI"/>
              </w:rPr>
              <w:t>Novi prihodki</w:t>
            </w: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6A20D0" w:rsidRPr="003F6895" w:rsidRDefault="006A20D0" w:rsidP="006A20D0">
            <w:pPr>
              <w:widowControl w:val="0"/>
              <w:spacing w:line="240" w:lineRule="auto"/>
              <w:ind w:left="-122" w:right="-112"/>
              <w:jc w:val="center"/>
              <w:rPr>
                <w:rFonts w:cs="Arial"/>
                <w:szCs w:val="20"/>
                <w:lang w:val="sl-SI"/>
              </w:rPr>
            </w:pPr>
            <w:r w:rsidRPr="003F6895">
              <w:rPr>
                <w:rFonts w:cs="Arial"/>
                <w:szCs w:val="20"/>
                <w:lang w:val="sl-SI"/>
              </w:rPr>
              <w:t>Znesek za tekoče leto (t)</w:t>
            </w: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B2CC279" w14:textId="77777777" w:rsidR="006A20D0" w:rsidRPr="003F6895" w:rsidRDefault="006A20D0" w:rsidP="006A20D0">
            <w:pPr>
              <w:widowControl w:val="0"/>
              <w:spacing w:line="240" w:lineRule="auto"/>
              <w:ind w:left="-122" w:right="-112"/>
              <w:jc w:val="center"/>
              <w:rPr>
                <w:rFonts w:cs="Arial"/>
                <w:szCs w:val="20"/>
                <w:lang w:val="sl-SI"/>
              </w:rPr>
            </w:pPr>
            <w:r w:rsidRPr="003F6895">
              <w:rPr>
                <w:rFonts w:cs="Arial"/>
                <w:szCs w:val="20"/>
                <w:lang w:val="sl-SI"/>
              </w:rPr>
              <w:t>Znesek za t + 1</w:t>
            </w:r>
          </w:p>
        </w:tc>
      </w:tr>
      <w:tr w:rsidR="006A20D0" w:rsidRPr="003F6895" w14:paraId="1720F675"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29EB1460"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3A796E48"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5F889DF7"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r>
      <w:tr w:rsidR="006A20D0" w:rsidRPr="003F6895" w14:paraId="0767A420"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669BA54B"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7C211053"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B7C3771"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r>
      <w:tr w:rsidR="006A20D0" w:rsidRPr="003F6895" w14:paraId="3FF74362"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2E100A56"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38694D40"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3AC55915"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r>
      <w:tr w:rsidR="006A20D0" w:rsidRPr="003F6895" w14:paraId="7FFCBC88"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r w:rsidRPr="003F6895">
              <w:rPr>
                <w:rFonts w:cs="Arial"/>
                <w:sz w:val="20"/>
                <w:szCs w:val="20"/>
              </w:rPr>
              <w:t>SKUPAJ</w:t>
            </w: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EF033B7"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p>
        </w:tc>
      </w:tr>
      <w:tr w:rsidR="006A20D0" w:rsidRPr="003F6895" w14:paraId="5723EBA4" w14:textId="77777777" w:rsidTr="00D63A12">
        <w:trPr>
          <w:trHeight w:val="1910"/>
        </w:trPr>
        <w:tc>
          <w:tcPr>
            <w:tcW w:w="9100" w:type="dxa"/>
            <w:gridSpan w:val="12"/>
          </w:tcPr>
          <w:p w14:paraId="1DD9B16F" w14:textId="77777777" w:rsidR="006A20D0" w:rsidRPr="003F6895" w:rsidRDefault="006A20D0" w:rsidP="006A20D0">
            <w:pPr>
              <w:widowControl w:val="0"/>
              <w:spacing w:line="240" w:lineRule="auto"/>
              <w:rPr>
                <w:rFonts w:cs="Arial"/>
                <w:b/>
                <w:szCs w:val="20"/>
                <w:lang w:val="sl-SI"/>
              </w:rPr>
            </w:pPr>
          </w:p>
          <w:p w14:paraId="4378A4E6" w14:textId="77777777" w:rsidR="006A20D0" w:rsidRPr="003F6895" w:rsidRDefault="006A20D0" w:rsidP="006A20D0">
            <w:pPr>
              <w:widowControl w:val="0"/>
              <w:spacing w:line="240" w:lineRule="auto"/>
              <w:rPr>
                <w:rFonts w:cs="Arial"/>
                <w:b/>
                <w:szCs w:val="20"/>
                <w:lang w:val="sl-SI"/>
              </w:rPr>
            </w:pPr>
            <w:r w:rsidRPr="003F6895">
              <w:rPr>
                <w:rFonts w:cs="Arial"/>
                <w:b/>
                <w:szCs w:val="20"/>
                <w:lang w:val="sl-SI"/>
              </w:rPr>
              <w:t>OBRAZLOŽITEV:</w:t>
            </w:r>
          </w:p>
          <w:p w14:paraId="065AE087" w14:textId="77777777" w:rsidR="006A20D0" w:rsidRPr="003F6895" w:rsidRDefault="006A20D0" w:rsidP="006A20D0">
            <w:pPr>
              <w:widowControl w:val="0"/>
              <w:numPr>
                <w:ilvl w:val="0"/>
                <w:numId w:val="9"/>
              </w:numPr>
              <w:suppressAutoHyphens/>
              <w:spacing w:line="240" w:lineRule="auto"/>
              <w:ind w:left="284" w:hanging="284"/>
              <w:jc w:val="both"/>
              <w:rPr>
                <w:rFonts w:cs="Arial"/>
                <w:b/>
                <w:szCs w:val="20"/>
                <w:lang w:val="sl-SI" w:eastAsia="sl-SI"/>
              </w:rPr>
            </w:pPr>
            <w:r w:rsidRPr="003F6895">
              <w:rPr>
                <w:rFonts w:cs="Arial"/>
                <w:b/>
                <w:szCs w:val="20"/>
                <w:lang w:val="sl-SI" w:eastAsia="sl-SI"/>
              </w:rPr>
              <w:t>Ocena finančnih posledic, ki niso načrtovane v sprejetem proračunu</w:t>
            </w:r>
          </w:p>
          <w:p w14:paraId="67644DC4" w14:textId="77777777" w:rsidR="006A20D0" w:rsidRPr="003F6895" w:rsidRDefault="006A20D0" w:rsidP="006A20D0">
            <w:pPr>
              <w:widowControl w:val="0"/>
              <w:spacing w:line="240" w:lineRule="auto"/>
              <w:ind w:left="360" w:hanging="76"/>
              <w:jc w:val="both"/>
              <w:rPr>
                <w:rFonts w:cs="Arial"/>
                <w:szCs w:val="20"/>
                <w:lang w:val="sl-SI" w:eastAsia="sl-SI"/>
              </w:rPr>
            </w:pPr>
            <w:r w:rsidRPr="003F6895">
              <w:rPr>
                <w:rFonts w:cs="Arial"/>
                <w:szCs w:val="20"/>
                <w:lang w:val="sl-SI" w:eastAsia="sl-SI"/>
              </w:rPr>
              <w:t>V zvezi s predlaganim vladnim gradivom se navedejo predvidene spremembe (povečanje, zmanjšanje):</w:t>
            </w:r>
          </w:p>
          <w:p w14:paraId="0E085749" w14:textId="77777777" w:rsidR="006A20D0" w:rsidRPr="003F6895" w:rsidRDefault="006A20D0" w:rsidP="006A20D0">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prihodkov državnega proračuna in občinskih proračunov,</w:t>
            </w:r>
          </w:p>
          <w:p w14:paraId="71094164" w14:textId="77777777" w:rsidR="006A20D0" w:rsidRPr="003F6895" w:rsidRDefault="006A20D0" w:rsidP="006A20D0">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odhodkov državnega proračuna, ki niso načrtovani na ukrepih oziroma projektih sprejetih proračunov,</w:t>
            </w:r>
          </w:p>
          <w:p w14:paraId="0B1E8A2C" w14:textId="77777777" w:rsidR="006A20D0" w:rsidRPr="003F6895" w:rsidRDefault="006A20D0" w:rsidP="006A20D0">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obveznosti za druga javnofinančna sredstva (drugi viri), ki niso načrtovana na ukrepih oziroma projektih sprejetih proračunov.</w:t>
            </w:r>
          </w:p>
          <w:p w14:paraId="2DA782BE" w14:textId="77777777" w:rsidR="006A20D0" w:rsidRPr="003F6895" w:rsidRDefault="006A20D0" w:rsidP="006A20D0">
            <w:pPr>
              <w:widowControl w:val="0"/>
              <w:spacing w:line="240" w:lineRule="auto"/>
              <w:ind w:left="284"/>
              <w:rPr>
                <w:rFonts w:cs="Arial"/>
                <w:szCs w:val="20"/>
                <w:lang w:val="sl-SI" w:eastAsia="sl-SI"/>
              </w:rPr>
            </w:pPr>
          </w:p>
          <w:p w14:paraId="0E4F74D0" w14:textId="77777777" w:rsidR="006A20D0" w:rsidRPr="003F6895" w:rsidRDefault="006A20D0" w:rsidP="006A20D0">
            <w:pPr>
              <w:widowControl w:val="0"/>
              <w:numPr>
                <w:ilvl w:val="0"/>
                <w:numId w:val="9"/>
              </w:numPr>
              <w:suppressAutoHyphens/>
              <w:spacing w:line="240" w:lineRule="auto"/>
              <w:ind w:left="284" w:hanging="284"/>
              <w:jc w:val="both"/>
              <w:rPr>
                <w:rFonts w:cs="Arial"/>
                <w:b/>
                <w:szCs w:val="20"/>
                <w:lang w:val="sl-SI" w:eastAsia="sl-SI"/>
              </w:rPr>
            </w:pPr>
            <w:r w:rsidRPr="003F6895">
              <w:rPr>
                <w:rFonts w:cs="Arial"/>
                <w:b/>
                <w:szCs w:val="20"/>
                <w:lang w:val="sl-SI" w:eastAsia="sl-SI"/>
              </w:rPr>
              <w:t>Finančne posledice za državni proračun</w:t>
            </w:r>
          </w:p>
          <w:p w14:paraId="19411579"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Prikazane morajo biti finančne posledice za državni proračun, ki so na proračunskih postavkah načrtovane v dinamiki projektov oziroma ukrepov:</w:t>
            </w:r>
          </w:p>
          <w:p w14:paraId="70E1887D" w14:textId="77777777" w:rsidR="006A20D0" w:rsidRPr="003F6895" w:rsidRDefault="006A20D0" w:rsidP="006A20D0">
            <w:pPr>
              <w:widowControl w:val="0"/>
              <w:suppressAutoHyphens/>
              <w:spacing w:line="240" w:lineRule="auto"/>
              <w:ind w:left="720"/>
              <w:jc w:val="both"/>
              <w:rPr>
                <w:rFonts w:cs="Arial"/>
                <w:b/>
                <w:szCs w:val="20"/>
                <w:lang w:val="sl-SI" w:eastAsia="sl-SI"/>
              </w:rPr>
            </w:pPr>
            <w:r w:rsidRPr="003F6895">
              <w:rPr>
                <w:rFonts w:cs="Arial"/>
                <w:b/>
                <w:szCs w:val="20"/>
                <w:lang w:val="sl-SI" w:eastAsia="sl-SI"/>
              </w:rPr>
              <w:t>II.a Pravice porabe za izvedbo predlaganih rešitev so zagotovljene:</w:t>
            </w:r>
          </w:p>
          <w:p w14:paraId="173E12D5"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52CC0" w14:textId="77777777" w:rsidR="006A20D0" w:rsidRPr="003F6895" w:rsidRDefault="006A20D0" w:rsidP="006A20D0">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proračunski uporabnik, ki bo financiral novi projekt oziroma ukrep,</w:t>
            </w:r>
          </w:p>
          <w:p w14:paraId="1B72A482" w14:textId="77777777" w:rsidR="006A20D0" w:rsidRPr="003F6895" w:rsidRDefault="006A20D0" w:rsidP="006A20D0">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 xml:space="preserve">projekt oziroma ukrep, s katerim se bodo dosegli cilji vladnega gradiva, in </w:t>
            </w:r>
          </w:p>
          <w:p w14:paraId="181DD224" w14:textId="77777777" w:rsidR="006A20D0" w:rsidRPr="003F6895" w:rsidRDefault="006A20D0" w:rsidP="006A20D0">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proračunske postavke.</w:t>
            </w:r>
          </w:p>
          <w:p w14:paraId="4B136A6C"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2E685AE" w14:textId="77777777" w:rsidR="006A20D0" w:rsidRPr="003F6895" w:rsidRDefault="006A20D0" w:rsidP="006A20D0">
            <w:pPr>
              <w:widowControl w:val="0"/>
              <w:suppressAutoHyphens/>
              <w:spacing w:line="240" w:lineRule="auto"/>
              <w:ind w:left="714"/>
              <w:jc w:val="both"/>
              <w:rPr>
                <w:rFonts w:cs="Arial"/>
                <w:b/>
                <w:szCs w:val="20"/>
                <w:lang w:val="sl-SI" w:eastAsia="sl-SI"/>
              </w:rPr>
            </w:pPr>
            <w:r w:rsidRPr="003F6895">
              <w:rPr>
                <w:rFonts w:cs="Arial"/>
                <w:b/>
                <w:szCs w:val="20"/>
                <w:lang w:val="sl-SI" w:eastAsia="sl-SI"/>
              </w:rPr>
              <w:t>II.b Manjkajoče pravice porabe bodo zagotovljene s prerazporeditvijo:</w:t>
            </w:r>
          </w:p>
          <w:p w14:paraId="20A332E3"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FE3FDAA" w14:textId="77777777" w:rsidR="006A20D0" w:rsidRPr="003F6895" w:rsidRDefault="006A20D0" w:rsidP="006A20D0">
            <w:pPr>
              <w:widowControl w:val="0"/>
              <w:suppressAutoHyphens/>
              <w:spacing w:line="240" w:lineRule="auto"/>
              <w:ind w:left="714"/>
              <w:jc w:val="both"/>
              <w:rPr>
                <w:rFonts w:cs="Arial"/>
                <w:b/>
                <w:szCs w:val="20"/>
                <w:lang w:val="sl-SI" w:eastAsia="sl-SI"/>
              </w:rPr>
            </w:pPr>
            <w:r w:rsidRPr="003F6895">
              <w:rPr>
                <w:rFonts w:cs="Arial"/>
                <w:b/>
                <w:szCs w:val="20"/>
                <w:lang w:val="sl-SI" w:eastAsia="sl-SI"/>
              </w:rPr>
              <w:t>II.c Načrtovana nadomestitev zmanjšanih prihodkov in povečanih odhodkov proračuna:</w:t>
            </w:r>
          </w:p>
          <w:p w14:paraId="58873C5F"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6A20D0" w:rsidRPr="003F6895" w14:paraId="52DAA1EE" w14:textId="77777777" w:rsidTr="00D63A12">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1813D855" w14:textId="0BF28EE6" w:rsidR="006A20D0" w:rsidRPr="003F6895" w:rsidRDefault="006A20D0" w:rsidP="006A20D0">
            <w:pPr>
              <w:spacing w:line="240" w:lineRule="auto"/>
              <w:rPr>
                <w:rFonts w:cs="Arial"/>
                <w:b/>
                <w:szCs w:val="20"/>
                <w:lang w:val="sl-SI"/>
              </w:rPr>
            </w:pPr>
            <w:r w:rsidRPr="003F6895">
              <w:rPr>
                <w:rFonts w:cs="Arial"/>
                <w:b/>
                <w:szCs w:val="20"/>
                <w:lang w:val="sl-SI"/>
              </w:rPr>
              <w:t>7.b Predstavitev ocene finančnih posledic pod 40.000 EUR:</w:t>
            </w:r>
          </w:p>
          <w:p w14:paraId="73DBD080" w14:textId="6EC76E29" w:rsidR="006A20D0" w:rsidRPr="003F6895" w:rsidRDefault="006A20D0" w:rsidP="006A20D0">
            <w:pPr>
              <w:spacing w:line="240" w:lineRule="auto"/>
              <w:rPr>
                <w:rFonts w:cs="Arial"/>
                <w:b/>
                <w:szCs w:val="20"/>
                <w:lang w:val="sl-SI"/>
              </w:rPr>
            </w:pPr>
            <w:r w:rsidRPr="003F6895">
              <w:rPr>
                <w:rFonts w:cs="Arial"/>
                <w:b/>
                <w:szCs w:val="20"/>
                <w:lang w:val="sl-SI"/>
              </w:rPr>
              <w:t>Kratka obrazložitev</w:t>
            </w:r>
          </w:p>
        </w:tc>
      </w:tr>
      <w:tr w:rsidR="006A20D0" w:rsidRPr="003F6895" w14:paraId="450F360F" w14:textId="77777777" w:rsidTr="00D63A12">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88302CD" w14:textId="77777777" w:rsidR="006A20D0" w:rsidRPr="003F6895" w:rsidRDefault="006A20D0" w:rsidP="006A20D0">
            <w:pPr>
              <w:spacing w:line="240" w:lineRule="auto"/>
              <w:rPr>
                <w:rFonts w:cs="Arial"/>
                <w:b/>
                <w:szCs w:val="20"/>
                <w:lang w:val="sl-SI"/>
              </w:rPr>
            </w:pPr>
            <w:r w:rsidRPr="003F6895">
              <w:rPr>
                <w:rFonts w:cs="Arial"/>
                <w:b/>
                <w:szCs w:val="20"/>
                <w:lang w:val="sl-SI"/>
              </w:rPr>
              <w:t>8. Predstavitev sodelovanja z združenji občin:</w:t>
            </w:r>
          </w:p>
        </w:tc>
      </w:tr>
      <w:tr w:rsidR="006A20D0" w:rsidRPr="003F6895" w14:paraId="72D54DEC" w14:textId="77777777" w:rsidTr="00127C57">
        <w:tc>
          <w:tcPr>
            <w:tcW w:w="6745" w:type="dxa"/>
            <w:gridSpan w:val="9"/>
          </w:tcPr>
          <w:p w14:paraId="7399B124"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Vsebina predloženega gradiva (predpisa) vpliva na:</w:t>
            </w:r>
          </w:p>
          <w:p w14:paraId="6A2DAE28" w14:textId="77777777" w:rsidR="006A20D0" w:rsidRPr="003F6895" w:rsidRDefault="006A20D0" w:rsidP="006A20D0">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pristojnosti občin,</w:t>
            </w:r>
          </w:p>
          <w:p w14:paraId="757F2CF0" w14:textId="77777777" w:rsidR="006A20D0" w:rsidRPr="003F6895" w:rsidRDefault="006A20D0" w:rsidP="006A20D0">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delovanje občin,</w:t>
            </w:r>
          </w:p>
          <w:p w14:paraId="2AEBEF6C" w14:textId="77777777" w:rsidR="006A20D0" w:rsidRPr="003F6895" w:rsidRDefault="006A20D0" w:rsidP="006A20D0">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financiranje občin.</w:t>
            </w:r>
          </w:p>
        </w:tc>
        <w:tc>
          <w:tcPr>
            <w:tcW w:w="2355" w:type="dxa"/>
            <w:gridSpan w:val="3"/>
          </w:tcPr>
          <w:p w14:paraId="384CBC01" w14:textId="246ADAE7" w:rsidR="006A20D0" w:rsidRPr="003F6895" w:rsidRDefault="006A20D0" w:rsidP="006A20D0">
            <w:pPr>
              <w:pStyle w:val="Neotevilenodstavek"/>
              <w:widowControl w:val="0"/>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59F3DF09" w14:textId="77777777" w:rsidTr="00D63A12">
        <w:trPr>
          <w:trHeight w:val="274"/>
        </w:trPr>
        <w:tc>
          <w:tcPr>
            <w:tcW w:w="9100" w:type="dxa"/>
            <w:gridSpan w:val="12"/>
          </w:tcPr>
          <w:p w14:paraId="7C1B5596"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Gradivo (predpis) je bilo poslano v mnenje: </w:t>
            </w:r>
          </w:p>
          <w:p w14:paraId="3FAF4943"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Skupnosti občin Slovenije SOS: DA/NE</w:t>
            </w:r>
          </w:p>
          <w:p w14:paraId="429A6D3A"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Združenju občin Slovenije ZOS: DA/NE</w:t>
            </w:r>
          </w:p>
          <w:p w14:paraId="395D1466"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Združenju mestnih občin Slovenije ZMOS: DA/NE</w:t>
            </w:r>
          </w:p>
          <w:p w14:paraId="42E46E16"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50602473"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Predlogi in pripombe združenj so bili upoštevani:</w:t>
            </w:r>
          </w:p>
          <w:p w14:paraId="13631D2E"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 celoti,</w:t>
            </w:r>
          </w:p>
          <w:p w14:paraId="5C633989"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večinoma,</w:t>
            </w:r>
          </w:p>
          <w:p w14:paraId="65A33614"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delno,</w:t>
            </w:r>
          </w:p>
          <w:p w14:paraId="415E7A07"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lastRenderedPageBreak/>
              <w:t>niso bili upoštevani.</w:t>
            </w:r>
          </w:p>
          <w:p w14:paraId="607C336F" w14:textId="77777777" w:rsidR="006A20D0" w:rsidRPr="003F6895" w:rsidRDefault="006A20D0" w:rsidP="006A20D0">
            <w:pPr>
              <w:pStyle w:val="Neotevilenodstavek"/>
              <w:widowControl w:val="0"/>
              <w:spacing w:before="0" w:after="0" w:line="240" w:lineRule="auto"/>
              <w:ind w:left="360"/>
              <w:rPr>
                <w:rFonts w:cs="Arial"/>
                <w:iCs/>
                <w:sz w:val="20"/>
                <w:szCs w:val="20"/>
                <w:lang w:val="sl-SI" w:eastAsia="sl-SI"/>
              </w:rPr>
            </w:pPr>
          </w:p>
          <w:p w14:paraId="17CE21D0"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Bistveni predlogi in pripombe, ki niso bili upoštevani.</w:t>
            </w:r>
          </w:p>
        </w:tc>
      </w:tr>
      <w:tr w:rsidR="006A20D0" w:rsidRPr="003F6895" w14:paraId="18363E5B" w14:textId="77777777" w:rsidTr="00D63A12">
        <w:tc>
          <w:tcPr>
            <w:tcW w:w="9100" w:type="dxa"/>
            <w:gridSpan w:val="12"/>
            <w:vAlign w:val="center"/>
          </w:tcPr>
          <w:p w14:paraId="7BC03821" w14:textId="77777777" w:rsidR="006A20D0" w:rsidRPr="003F6895" w:rsidRDefault="006A20D0" w:rsidP="006A20D0">
            <w:pPr>
              <w:pStyle w:val="Neotevilenodstavek"/>
              <w:widowControl w:val="0"/>
              <w:spacing w:before="0" w:after="0" w:line="240" w:lineRule="auto"/>
              <w:jc w:val="left"/>
              <w:rPr>
                <w:rFonts w:cs="Arial"/>
                <w:b/>
                <w:sz w:val="20"/>
                <w:szCs w:val="20"/>
                <w:lang w:val="sl-SI" w:eastAsia="sl-SI"/>
              </w:rPr>
            </w:pPr>
            <w:r w:rsidRPr="003F6895">
              <w:rPr>
                <w:rFonts w:cs="Arial"/>
                <w:b/>
                <w:sz w:val="20"/>
                <w:szCs w:val="20"/>
                <w:lang w:val="sl-SI" w:eastAsia="sl-SI"/>
              </w:rPr>
              <w:lastRenderedPageBreak/>
              <w:t>9. Predstavitev sodelovanja javnosti:</w:t>
            </w:r>
          </w:p>
        </w:tc>
      </w:tr>
      <w:tr w:rsidR="006A20D0" w:rsidRPr="003F6895" w14:paraId="10C2E06A" w14:textId="77777777" w:rsidTr="00127C57">
        <w:tc>
          <w:tcPr>
            <w:tcW w:w="6745" w:type="dxa"/>
            <w:gridSpan w:val="9"/>
          </w:tcPr>
          <w:p w14:paraId="7402DFFA" w14:textId="77777777" w:rsidR="006A20D0" w:rsidRPr="003F6895" w:rsidRDefault="006A20D0" w:rsidP="006A20D0">
            <w:pPr>
              <w:pStyle w:val="Neotevilenodstavek"/>
              <w:widowControl w:val="0"/>
              <w:spacing w:before="0" w:after="0" w:line="240" w:lineRule="auto"/>
              <w:rPr>
                <w:rFonts w:cs="Arial"/>
                <w:sz w:val="20"/>
                <w:szCs w:val="20"/>
                <w:lang w:val="sl-SI" w:eastAsia="sl-SI"/>
              </w:rPr>
            </w:pPr>
            <w:r w:rsidRPr="003F6895">
              <w:rPr>
                <w:rFonts w:cs="Arial"/>
                <w:iCs/>
                <w:sz w:val="20"/>
                <w:szCs w:val="20"/>
                <w:lang w:val="sl-SI" w:eastAsia="sl-SI"/>
              </w:rPr>
              <w:t>Gradivo je bilo predhodno objavljeno na spletni strani predlagatelja:</w:t>
            </w:r>
          </w:p>
        </w:tc>
        <w:tc>
          <w:tcPr>
            <w:tcW w:w="2355" w:type="dxa"/>
            <w:gridSpan w:val="3"/>
          </w:tcPr>
          <w:p w14:paraId="2D577F7E" w14:textId="25EC800A" w:rsidR="006A20D0" w:rsidRPr="003F6895" w:rsidRDefault="006A20D0" w:rsidP="006A20D0">
            <w:pPr>
              <w:pStyle w:val="Neotevilenodstavek"/>
              <w:widowControl w:val="0"/>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5BEC2C85" w14:textId="77777777" w:rsidTr="00D63A12">
        <w:tc>
          <w:tcPr>
            <w:tcW w:w="9100" w:type="dxa"/>
            <w:gridSpan w:val="12"/>
          </w:tcPr>
          <w:p w14:paraId="1F27FB9B" w14:textId="16F9BF9B" w:rsidR="006A20D0" w:rsidRPr="003F6895" w:rsidRDefault="006A20D0" w:rsidP="006A20D0">
            <w:pPr>
              <w:pStyle w:val="Neotevilenodstavek"/>
              <w:widowControl w:val="0"/>
              <w:spacing w:before="0" w:after="0" w:line="240" w:lineRule="auto"/>
              <w:rPr>
                <w:rFonts w:cs="Arial"/>
                <w:iCs/>
                <w:sz w:val="20"/>
                <w:szCs w:val="20"/>
                <w:lang w:val="sl-SI" w:eastAsia="sl-SI"/>
              </w:rPr>
            </w:pPr>
          </w:p>
        </w:tc>
      </w:tr>
      <w:tr w:rsidR="006A20D0" w:rsidRPr="003F6895" w14:paraId="72F33795" w14:textId="77777777" w:rsidTr="00D63A12">
        <w:tc>
          <w:tcPr>
            <w:tcW w:w="9100" w:type="dxa"/>
            <w:gridSpan w:val="12"/>
          </w:tcPr>
          <w:p w14:paraId="0E74C189"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(Če je odgovor DA, navedite:</w:t>
            </w:r>
          </w:p>
          <w:p w14:paraId="303168BB"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Datum objave: ………</w:t>
            </w:r>
          </w:p>
          <w:p w14:paraId="728B9E1B"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V razpravo so bili vključeni: </w:t>
            </w:r>
          </w:p>
          <w:p w14:paraId="713D5948"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 xml:space="preserve">nevladne organizacije, </w:t>
            </w:r>
          </w:p>
          <w:p w14:paraId="59971983"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predstavniki zainteresirane javnosti,</w:t>
            </w:r>
          </w:p>
          <w:p w14:paraId="14BAA842"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predstavniki strokovne javnosti.</w:t>
            </w:r>
          </w:p>
          <w:p w14:paraId="57D5B482"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w:t>
            </w:r>
          </w:p>
          <w:p w14:paraId="3C7AB279"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Mnenja, predlogi in pripombe z navedbo predlagateljev </w:t>
            </w:r>
            <w:r w:rsidRPr="003F6895">
              <w:rPr>
                <w:rFonts w:cs="Arial"/>
                <w:color w:val="000000"/>
                <w:sz w:val="20"/>
                <w:szCs w:val="20"/>
                <w:lang w:val="sl-SI" w:eastAsia="sl-SI"/>
              </w:rPr>
              <w:t>(imen in priimkov fizičnih oseb, ki niso poslovni subjekti, ne navajajte</w:t>
            </w:r>
            <w:r w:rsidRPr="003F6895">
              <w:rPr>
                <w:rFonts w:cs="Arial"/>
                <w:iCs/>
                <w:sz w:val="20"/>
                <w:szCs w:val="20"/>
                <w:lang w:val="sl-SI" w:eastAsia="sl-SI"/>
              </w:rPr>
              <w:t>):</w:t>
            </w:r>
          </w:p>
          <w:p w14:paraId="4A1D9E3A"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6D4C01D7"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Upoštevani so bili:</w:t>
            </w:r>
          </w:p>
          <w:p w14:paraId="17EF8F17"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 celoti,</w:t>
            </w:r>
          </w:p>
          <w:p w14:paraId="5C51341B"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večinoma,</w:t>
            </w:r>
          </w:p>
          <w:p w14:paraId="3248C5FA"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delno,</w:t>
            </w:r>
          </w:p>
          <w:p w14:paraId="2CDFDD51"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niso bili upoštevani.</w:t>
            </w:r>
          </w:p>
          <w:p w14:paraId="233A2992"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095981E9"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Bistvena mnenja, predlogi in pripombe, ki niso bili upoštevani, ter razlogi za neupoštevanje:</w:t>
            </w:r>
          </w:p>
          <w:p w14:paraId="49D98024"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3815BD45"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Poročilo je bilo dano ……………..</w:t>
            </w:r>
          </w:p>
          <w:p w14:paraId="350AD1E4"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7B22D8CA"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Javnost je bila vključena v pripravo gradiva v skladu z Zakonom o …, kar je navedeno v predlogu predpisa.)</w:t>
            </w:r>
          </w:p>
          <w:p w14:paraId="02E3A9BC"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tc>
      </w:tr>
      <w:tr w:rsidR="006A20D0" w:rsidRPr="003F6895" w14:paraId="58D87806" w14:textId="77777777" w:rsidTr="00127C57">
        <w:tc>
          <w:tcPr>
            <w:tcW w:w="6745" w:type="dxa"/>
            <w:gridSpan w:val="9"/>
            <w:vAlign w:val="center"/>
          </w:tcPr>
          <w:p w14:paraId="77A8485D" w14:textId="77777777" w:rsidR="006A20D0" w:rsidRPr="003F6895" w:rsidRDefault="006A20D0" w:rsidP="006A20D0">
            <w:pPr>
              <w:pStyle w:val="Neotevilenodstavek"/>
              <w:widowControl w:val="0"/>
              <w:spacing w:before="0" w:after="0" w:line="240" w:lineRule="auto"/>
              <w:jc w:val="left"/>
              <w:rPr>
                <w:rFonts w:cs="Arial"/>
                <w:sz w:val="20"/>
                <w:szCs w:val="20"/>
                <w:lang w:val="sl-SI" w:eastAsia="sl-SI"/>
              </w:rPr>
            </w:pPr>
            <w:r w:rsidRPr="003F6895">
              <w:rPr>
                <w:rFonts w:cs="Arial"/>
                <w:b/>
                <w:sz w:val="20"/>
                <w:szCs w:val="20"/>
                <w:lang w:val="sl-SI" w:eastAsia="sl-SI"/>
              </w:rPr>
              <w:t>10. Pri pripravi gradiva so bile upoštevane zahteve iz Resolucije o normativni dejavnosti:</w:t>
            </w:r>
          </w:p>
        </w:tc>
        <w:tc>
          <w:tcPr>
            <w:tcW w:w="2355" w:type="dxa"/>
            <w:gridSpan w:val="3"/>
            <w:vAlign w:val="center"/>
          </w:tcPr>
          <w:p w14:paraId="0DED04A9" w14:textId="71BEA87F" w:rsidR="006A20D0" w:rsidRPr="003F6895" w:rsidRDefault="006A20D0" w:rsidP="006A20D0">
            <w:pPr>
              <w:pStyle w:val="Neotevilenodstavek"/>
              <w:widowControl w:val="0"/>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6EDEF23F" w14:textId="77777777" w:rsidTr="00127C57">
        <w:tc>
          <w:tcPr>
            <w:tcW w:w="6745" w:type="dxa"/>
            <w:gridSpan w:val="9"/>
            <w:vAlign w:val="center"/>
          </w:tcPr>
          <w:p w14:paraId="0381539A" w14:textId="77777777" w:rsidR="006A20D0" w:rsidRPr="003F6895" w:rsidRDefault="006A20D0" w:rsidP="006A20D0">
            <w:pPr>
              <w:pStyle w:val="Neotevilenodstavek"/>
              <w:widowControl w:val="0"/>
              <w:spacing w:before="0" w:after="0" w:line="240" w:lineRule="auto"/>
              <w:jc w:val="left"/>
              <w:rPr>
                <w:rFonts w:cs="Arial"/>
                <w:b/>
                <w:sz w:val="20"/>
                <w:szCs w:val="20"/>
                <w:lang w:val="sl-SI" w:eastAsia="sl-SI"/>
              </w:rPr>
            </w:pPr>
            <w:r w:rsidRPr="003F6895">
              <w:rPr>
                <w:rFonts w:cs="Arial"/>
                <w:b/>
                <w:sz w:val="20"/>
                <w:szCs w:val="20"/>
                <w:lang w:val="sl-SI" w:eastAsia="sl-SI"/>
              </w:rPr>
              <w:t>11. Gradivo je uvrščeno v delovni program vlade:</w:t>
            </w:r>
          </w:p>
        </w:tc>
        <w:tc>
          <w:tcPr>
            <w:tcW w:w="2355" w:type="dxa"/>
            <w:gridSpan w:val="3"/>
            <w:vAlign w:val="center"/>
          </w:tcPr>
          <w:p w14:paraId="1370F11F" w14:textId="1EFA331D" w:rsidR="006A20D0" w:rsidRPr="003F6895" w:rsidRDefault="006A20D0" w:rsidP="006A20D0">
            <w:pPr>
              <w:pStyle w:val="Neotevilenodstavek"/>
              <w:widowControl w:val="0"/>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022EB052" w14:textId="77777777" w:rsidTr="00D63A12">
        <w:tc>
          <w:tcPr>
            <w:tcW w:w="9100" w:type="dxa"/>
            <w:gridSpan w:val="12"/>
            <w:tcBorders>
              <w:top w:val="single" w:sz="4" w:space="0" w:color="000000"/>
              <w:left w:val="single" w:sz="4" w:space="0" w:color="000000"/>
              <w:bottom w:val="single" w:sz="4" w:space="0" w:color="000000"/>
              <w:right w:val="single" w:sz="4" w:space="0" w:color="000000"/>
            </w:tcBorders>
          </w:tcPr>
          <w:p w14:paraId="7A005FBB" w14:textId="77777777" w:rsidR="006A20D0" w:rsidRPr="003F6895" w:rsidRDefault="006A20D0" w:rsidP="006A20D0">
            <w:pPr>
              <w:pStyle w:val="Poglavje"/>
              <w:widowControl w:val="0"/>
              <w:spacing w:before="0" w:after="0" w:line="240" w:lineRule="auto"/>
              <w:ind w:left="3400"/>
              <w:jc w:val="left"/>
              <w:rPr>
                <w:b w:val="0"/>
                <w:sz w:val="20"/>
                <w:szCs w:val="20"/>
              </w:rPr>
            </w:pPr>
            <w:r w:rsidRPr="003F6895">
              <w:rPr>
                <w:b w:val="0"/>
                <w:sz w:val="20"/>
                <w:szCs w:val="20"/>
              </w:rPr>
              <w:t xml:space="preserve">                                           </w:t>
            </w:r>
          </w:p>
          <w:p w14:paraId="0BEA71DD" w14:textId="77777777" w:rsidR="006A20D0" w:rsidRPr="003F6895" w:rsidRDefault="006A20D0" w:rsidP="006A20D0">
            <w:pPr>
              <w:pStyle w:val="Poglavje"/>
              <w:widowControl w:val="0"/>
              <w:spacing w:before="0" w:after="0" w:line="240" w:lineRule="auto"/>
              <w:ind w:left="3400"/>
              <w:jc w:val="left"/>
              <w:rPr>
                <w:b w:val="0"/>
                <w:sz w:val="20"/>
                <w:szCs w:val="20"/>
              </w:rPr>
            </w:pPr>
            <w:r w:rsidRPr="003F6895">
              <w:rPr>
                <w:b w:val="0"/>
                <w:sz w:val="20"/>
                <w:szCs w:val="20"/>
              </w:rPr>
              <w:t>dr. Valentina Prevolnik Rupel</w:t>
            </w:r>
          </w:p>
          <w:p w14:paraId="6212B175" w14:textId="034BBEFC" w:rsidR="006A20D0" w:rsidRPr="003F6895" w:rsidRDefault="006A20D0" w:rsidP="006A20D0">
            <w:pPr>
              <w:pStyle w:val="Poglavje"/>
              <w:widowControl w:val="0"/>
              <w:spacing w:before="0" w:after="0" w:line="240" w:lineRule="auto"/>
              <w:ind w:left="3400"/>
              <w:jc w:val="left"/>
              <w:rPr>
                <w:b w:val="0"/>
                <w:sz w:val="20"/>
                <w:szCs w:val="20"/>
              </w:rPr>
            </w:pPr>
            <w:r w:rsidRPr="003F6895">
              <w:rPr>
                <w:b w:val="0"/>
                <w:sz w:val="20"/>
                <w:szCs w:val="20"/>
              </w:rPr>
              <w:t>ministrica za zdravje</w:t>
            </w:r>
          </w:p>
        </w:tc>
      </w:tr>
    </w:tbl>
    <w:p w14:paraId="542EFE6C" w14:textId="77777777" w:rsidR="00BE519D" w:rsidRPr="003F6895" w:rsidRDefault="00BE519D" w:rsidP="00BE519D">
      <w:pPr>
        <w:tabs>
          <w:tab w:val="left" w:pos="708"/>
        </w:tabs>
        <w:spacing w:line="240" w:lineRule="auto"/>
        <w:rPr>
          <w:rFonts w:eastAsia="Calibri"/>
          <w:szCs w:val="20"/>
          <w:lang w:val="sl-SI"/>
        </w:rPr>
      </w:pPr>
    </w:p>
    <w:p w14:paraId="29E35DC3" w14:textId="77777777" w:rsidR="00BE519D" w:rsidRPr="003F6895" w:rsidRDefault="00BE519D" w:rsidP="00BE519D">
      <w:pPr>
        <w:tabs>
          <w:tab w:val="left" w:pos="708"/>
        </w:tabs>
        <w:spacing w:line="240" w:lineRule="auto"/>
        <w:rPr>
          <w:rFonts w:eastAsia="Calibri"/>
          <w:szCs w:val="20"/>
          <w:lang w:val="sl-SI"/>
        </w:rPr>
      </w:pPr>
    </w:p>
    <w:p w14:paraId="1290DB3B" w14:textId="77777777" w:rsidR="00BE519D" w:rsidRPr="003F6895" w:rsidRDefault="00BE519D" w:rsidP="00BE519D">
      <w:pPr>
        <w:tabs>
          <w:tab w:val="left" w:pos="708"/>
        </w:tabs>
        <w:spacing w:line="240" w:lineRule="auto"/>
        <w:rPr>
          <w:rFonts w:eastAsia="Calibri"/>
          <w:szCs w:val="20"/>
          <w:lang w:val="sl-SI"/>
        </w:rPr>
      </w:pPr>
    </w:p>
    <w:p w14:paraId="4F6E6F3D" w14:textId="77777777" w:rsidR="00E0360B" w:rsidRPr="003F6895" w:rsidRDefault="00E0360B" w:rsidP="00E0360B">
      <w:pPr>
        <w:jc w:val="both"/>
        <w:rPr>
          <w:rFonts w:cs="Arial"/>
          <w:szCs w:val="20"/>
          <w:lang w:val="sl-SI"/>
        </w:rPr>
      </w:pPr>
      <w:r w:rsidRPr="003F6895">
        <w:rPr>
          <w:rFonts w:cs="Arial"/>
          <w:szCs w:val="20"/>
          <w:lang w:val="sl-SI"/>
        </w:rPr>
        <w:t>PRILOGE:</w:t>
      </w:r>
    </w:p>
    <w:p w14:paraId="5AAE598A" w14:textId="77777777" w:rsidR="00E0360B" w:rsidRPr="003F6895" w:rsidRDefault="00E0360B" w:rsidP="00E0360B">
      <w:pPr>
        <w:jc w:val="both"/>
        <w:rPr>
          <w:rFonts w:cs="Arial"/>
          <w:szCs w:val="20"/>
          <w:lang w:val="sl-SI"/>
        </w:rPr>
      </w:pPr>
    </w:p>
    <w:p w14:paraId="6DADEFED" w14:textId="77777777" w:rsidR="00E0360B" w:rsidRPr="003F6895" w:rsidRDefault="00E0360B" w:rsidP="00E0360B">
      <w:pPr>
        <w:numPr>
          <w:ilvl w:val="0"/>
          <w:numId w:val="16"/>
        </w:numPr>
        <w:spacing w:line="240" w:lineRule="auto"/>
        <w:rPr>
          <w:rFonts w:cs="Arial"/>
          <w:szCs w:val="20"/>
          <w:lang w:val="sl-SI"/>
        </w:rPr>
      </w:pPr>
      <w:r w:rsidRPr="003F6895">
        <w:rPr>
          <w:rFonts w:cs="Arial"/>
          <w:szCs w:val="20"/>
          <w:lang w:val="sl-SI"/>
        </w:rPr>
        <w:t xml:space="preserve">Priloga 1: Obrazložitev </w:t>
      </w:r>
    </w:p>
    <w:p w14:paraId="44DA4D69" w14:textId="77777777" w:rsidR="00E0360B" w:rsidRPr="003F6895" w:rsidRDefault="00E0360B" w:rsidP="00E0360B">
      <w:pPr>
        <w:numPr>
          <w:ilvl w:val="0"/>
          <w:numId w:val="16"/>
        </w:numPr>
        <w:spacing w:line="240" w:lineRule="auto"/>
        <w:rPr>
          <w:rFonts w:cs="Arial"/>
          <w:szCs w:val="20"/>
          <w:lang w:val="sl-SI"/>
        </w:rPr>
      </w:pPr>
      <w:r w:rsidRPr="003F6895">
        <w:rPr>
          <w:rFonts w:cs="Arial"/>
          <w:szCs w:val="20"/>
          <w:lang w:val="sl-SI"/>
        </w:rPr>
        <w:t xml:space="preserve">Priloga 2: Izpis Obrazca 3 iz sistema MFERAC </w:t>
      </w:r>
    </w:p>
    <w:p w14:paraId="652A8006" w14:textId="79A6740B" w:rsidR="00BE519D" w:rsidRPr="003F6895" w:rsidRDefault="00E0360B" w:rsidP="00E0360B">
      <w:pPr>
        <w:pStyle w:val="Naslovpredpisa"/>
        <w:numPr>
          <w:ilvl w:val="0"/>
          <w:numId w:val="16"/>
        </w:numPr>
        <w:spacing w:before="0" w:after="0" w:line="240" w:lineRule="auto"/>
        <w:jc w:val="left"/>
        <w:rPr>
          <w:rFonts w:cs="Arial"/>
          <w:b w:val="0"/>
          <w:bCs/>
          <w:iCs/>
          <w:sz w:val="20"/>
          <w:szCs w:val="20"/>
          <w:lang w:val="sl-SI"/>
        </w:rPr>
      </w:pPr>
      <w:r w:rsidRPr="003F6895">
        <w:rPr>
          <w:rFonts w:cs="Arial"/>
          <w:b w:val="0"/>
          <w:bCs/>
          <w:iCs/>
          <w:sz w:val="20"/>
          <w:szCs w:val="20"/>
          <w:lang w:val="sl-SI"/>
        </w:rPr>
        <w:t>Priloga 3: Mnenje Ministrstva za finance</w:t>
      </w:r>
    </w:p>
    <w:p w14:paraId="25735919" w14:textId="77777777" w:rsidR="00E0360B" w:rsidRPr="003F6895" w:rsidRDefault="00E0360B" w:rsidP="00E0360B">
      <w:pPr>
        <w:pStyle w:val="Naslovpredpisa"/>
        <w:spacing w:before="0" w:after="0" w:line="240" w:lineRule="auto"/>
        <w:jc w:val="left"/>
        <w:rPr>
          <w:rFonts w:eastAsia="Calibri"/>
          <w:b w:val="0"/>
          <w:sz w:val="20"/>
          <w:szCs w:val="20"/>
          <w:lang w:val="sl-SI" w:eastAsia="en-US"/>
        </w:rPr>
      </w:pPr>
    </w:p>
    <w:p w14:paraId="55C00948" w14:textId="77777777" w:rsidR="00E0360B" w:rsidRPr="003F6895" w:rsidRDefault="00BE519D" w:rsidP="00E0360B">
      <w:pPr>
        <w:keepLines/>
        <w:jc w:val="right"/>
        <w:rPr>
          <w:rFonts w:cs="Arial"/>
          <w:b/>
          <w:szCs w:val="20"/>
          <w:lang w:val="sl-SI"/>
        </w:rPr>
      </w:pPr>
      <w:r w:rsidRPr="003F6895">
        <w:rPr>
          <w:rFonts w:eastAsia="Calibri"/>
          <w:szCs w:val="20"/>
          <w:lang w:val="sl-SI"/>
        </w:rPr>
        <w:br w:type="page"/>
      </w:r>
      <w:r w:rsidR="00E0360B" w:rsidRPr="003F6895">
        <w:rPr>
          <w:rFonts w:cs="Arial"/>
          <w:b/>
          <w:szCs w:val="20"/>
          <w:lang w:val="sl-SI"/>
        </w:rPr>
        <w:lastRenderedPageBreak/>
        <w:t>Priloga 1</w:t>
      </w:r>
    </w:p>
    <w:p w14:paraId="2A7E639C" w14:textId="5D17EE63" w:rsidR="00BE519D" w:rsidRPr="003F6895" w:rsidRDefault="00BE519D" w:rsidP="00E0360B">
      <w:pPr>
        <w:pStyle w:val="Naslovpredpisa"/>
        <w:spacing w:before="0" w:after="0" w:line="260" w:lineRule="exact"/>
        <w:rPr>
          <w:bCs/>
          <w:szCs w:val="20"/>
          <w:lang w:val="sl-SI"/>
        </w:rPr>
      </w:pPr>
      <w:r w:rsidRPr="003F6895">
        <w:rPr>
          <w:bCs/>
          <w:szCs w:val="20"/>
          <w:lang w:val="sl-SI"/>
        </w:rPr>
        <w:t>OBRAZLOŽITEV</w:t>
      </w:r>
    </w:p>
    <w:p w14:paraId="430F9585" w14:textId="77777777" w:rsidR="00361462" w:rsidRPr="007A1E4C" w:rsidRDefault="00361462" w:rsidP="00361462">
      <w:pPr>
        <w:pStyle w:val="Naslovpredpisa"/>
        <w:spacing w:before="0" w:after="0" w:line="260" w:lineRule="exact"/>
        <w:jc w:val="both"/>
        <w:rPr>
          <w:rFonts w:cs="Arial"/>
          <w:b w:val="0"/>
          <w:bCs/>
          <w:noProof/>
          <w:highlight w:val="yellow"/>
          <w:lang w:val="sl-SI" w:eastAsia="en-US"/>
        </w:rPr>
      </w:pPr>
    </w:p>
    <w:p w14:paraId="67CAE259" w14:textId="77777777" w:rsidR="0078398C" w:rsidRDefault="00A03F5F" w:rsidP="00A03F5F">
      <w:pPr>
        <w:spacing w:after="240" w:line="276" w:lineRule="auto"/>
        <w:jc w:val="both"/>
        <w:rPr>
          <w:rFonts w:cs="Arial"/>
          <w:b/>
          <w:bCs/>
          <w:sz w:val="22"/>
          <w:szCs w:val="22"/>
          <w:lang w:val="sl-SI"/>
        </w:rPr>
      </w:pPr>
      <w:r>
        <w:rPr>
          <w:rFonts w:cs="Arial"/>
          <w:bCs/>
          <w:sz w:val="22"/>
          <w:szCs w:val="22"/>
          <w:lang w:val="sl-SI"/>
        </w:rPr>
        <w:t>Investicijska dokumentacija</w:t>
      </w:r>
      <w:r w:rsidR="0078398C">
        <w:rPr>
          <w:rFonts w:cs="Arial"/>
          <w:bCs/>
          <w:sz w:val="22"/>
          <w:szCs w:val="22"/>
          <w:lang w:val="sl-SI"/>
        </w:rPr>
        <w:t xml:space="preserve"> za projekt </w:t>
      </w:r>
      <w:r w:rsidR="0078398C" w:rsidRPr="0078398C">
        <w:rPr>
          <w:rFonts w:cs="Arial"/>
          <w:bCs/>
          <w:sz w:val="22"/>
          <w:szCs w:val="22"/>
          <w:lang w:val="sl-SI"/>
        </w:rPr>
        <w:t>2718-25-0003</w:t>
      </w:r>
      <w:r w:rsidR="0078398C" w:rsidRPr="0078398C">
        <w:rPr>
          <w:rFonts w:cs="Arial"/>
          <w:b/>
          <w:bCs/>
          <w:sz w:val="22"/>
          <w:szCs w:val="22"/>
          <w:lang w:val="sl-SI"/>
        </w:rPr>
        <w:t xml:space="preserve"> </w:t>
      </w:r>
      <w:r w:rsidR="0078398C" w:rsidRPr="0078398C">
        <w:rPr>
          <w:rFonts w:cs="Arial"/>
          <w:bCs/>
          <w:sz w:val="22"/>
          <w:szCs w:val="22"/>
          <w:lang w:val="sl-SI"/>
        </w:rPr>
        <w:t>Ureditev stavbe ZVD v UKC Ljubljana 2. faza</w:t>
      </w:r>
      <w:r>
        <w:rPr>
          <w:rFonts w:cs="Arial"/>
          <w:bCs/>
          <w:sz w:val="22"/>
          <w:szCs w:val="22"/>
          <w:lang w:val="sl-SI"/>
        </w:rPr>
        <w:t xml:space="preserve"> je pripravljena in novelirana</w:t>
      </w:r>
      <w:r w:rsidR="003F6895" w:rsidRPr="007A1E4C">
        <w:rPr>
          <w:rFonts w:cs="Arial"/>
          <w:bCs/>
          <w:sz w:val="22"/>
          <w:szCs w:val="22"/>
          <w:lang w:val="sl-SI"/>
        </w:rPr>
        <w:t xml:space="preserve"> zaradi </w:t>
      </w:r>
      <w:r w:rsidR="005472AD" w:rsidRPr="007A1E4C">
        <w:rPr>
          <w:rFonts w:cs="Arial"/>
          <w:bCs/>
          <w:sz w:val="22"/>
          <w:szCs w:val="22"/>
          <w:lang w:val="sl-SI"/>
        </w:rPr>
        <w:t>izvedbe 2 faze projekta</w:t>
      </w:r>
      <w:r>
        <w:rPr>
          <w:rFonts w:cs="Arial"/>
          <w:bCs/>
          <w:sz w:val="22"/>
          <w:szCs w:val="22"/>
          <w:lang w:val="sl-SI"/>
        </w:rPr>
        <w:t>,</w:t>
      </w:r>
      <w:r w:rsidR="005472AD" w:rsidRPr="007A1E4C">
        <w:rPr>
          <w:rFonts w:cs="Arial"/>
          <w:bCs/>
          <w:sz w:val="22"/>
          <w:szCs w:val="22"/>
          <w:lang w:val="sl-SI"/>
        </w:rPr>
        <w:t xml:space="preserve"> ki zajema </w:t>
      </w:r>
      <w:r w:rsidR="003F6895" w:rsidRPr="007A1E4C">
        <w:rPr>
          <w:rFonts w:cs="Arial"/>
          <w:bCs/>
          <w:sz w:val="22"/>
          <w:szCs w:val="22"/>
          <w:lang w:val="sl-SI"/>
        </w:rPr>
        <w:t>izvedb</w:t>
      </w:r>
      <w:r w:rsidR="005472AD" w:rsidRPr="007A1E4C">
        <w:rPr>
          <w:rFonts w:cs="Arial"/>
          <w:bCs/>
          <w:sz w:val="22"/>
          <w:szCs w:val="22"/>
          <w:lang w:val="sl-SI"/>
        </w:rPr>
        <w:t>o</w:t>
      </w:r>
      <w:r w:rsidR="003F6895" w:rsidRPr="007A1E4C">
        <w:rPr>
          <w:rFonts w:cs="Arial"/>
          <w:bCs/>
          <w:sz w:val="22"/>
          <w:szCs w:val="22"/>
          <w:lang w:val="sl-SI"/>
        </w:rPr>
        <w:t xml:space="preserve"> obnove 1. in 2. kleti ter 1. do 4. nadstropja </w:t>
      </w:r>
      <w:r w:rsidR="005472AD" w:rsidRPr="007A1E4C">
        <w:rPr>
          <w:rFonts w:cs="Arial"/>
          <w:bCs/>
          <w:sz w:val="22"/>
          <w:szCs w:val="22"/>
          <w:lang w:val="sl-SI"/>
        </w:rPr>
        <w:t>v stavbi UKC Ljubljana imenovani bivši ZVD.</w:t>
      </w:r>
    </w:p>
    <w:p w14:paraId="294E090D" w14:textId="796241C6" w:rsidR="003F6895" w:rsidRPr="0078398C" w:rsidRDefault="007A1E4C" w:rsidP="0078398C">
      <w:pPr>
        <w:pStyle w:val="Naslovpredpisa"/>
        <w:spacing w:before="0" w:after="0" w:line="276" w:lineRule="auto"/>
        <w:jc w:val="both"/>
        <w:rPr>
          <w:rFonts w:cs="Arial"/>
          <w:b w:val="0"/>
          <w:bCs/>
          <w:noProof/>
          <w:lang w:val="sl-SI" w:eastAsia="en-US"/>
        </w:rPr>
      </w:pPr>
      <w:r w:rsidRPr="007A1E4C">
        <w:rPr>
          <w:rFonts w:cs="Arial"/>
          <w:b w:val="0"/>
          <w:bCs/>
          <w:noProof/>
          <w:lang w:val="sl-SI" w:eastAsia="en-US"/>
        </w:rPr>
        <w:t xml:space="preserve">Stavbo je prioritetno potrebno notranje in zunanje obnoviti iz razloga selitve operativnega, administrativnega in zdravstvenega osebja iz osrednje stavbe UKC Hospital, v kateri se izvaja celotna obnova objekta, ki bo imela tudi spremenjen namen posameznih prostorov.  </w:t>
      </w:r>
      <w:r w:rsidRPr="0078398C">
        <w:rPr>
          <w:rFonts w:cs="Arial"/>
          <w:b w:val="0"/>
          <w:lang w:val="sl-SI"/>
        </w:rPr>
        <w:t>S projektom bo obnovljen</w:t>
      </w:r>
      <w:r w:rsidR="006446D2">
        <w:rPr>
          <w:rFonts w:cs="Arial"/>
          <w:b w:val="0"/>
          <w:lang w:val="sl-SI"/>
        </w:rPr>
        <w:t>o</w:t>
      </w:r>
      <w:r w:rsidRPr="0078398C">
        <w:rPr>
          <w:rFonts w:cs="Arial"/>
          <w:b w:val="0"/>
          <w:lang w:val="sl-SI"/>
        </w:rPr>
        <w:t>:</w:t>
      </w:r>
    </w:p>
    <w:p w14:paraId="31BE1037" w14:textId="1EE7B450" w:rsidR="003F6895" w:rsidRPr="007A1E4C" w:rsidRDefault="003F6895" w:rsidP="003F6895">
      <w:pPr>
        <w:numPr>
          <w:ilvl w:val="0"/>
          <w:numId w:val="24"/>
        </w:numPr>
        <w:spacing w:line="276" w:lineRule="auto"/>
        <w:jc w:val="both"/>
        <w:rPr>
          <w:rFonts w:cs="Arial"/>
          <w:bCs/>
          <w:sz w:val="22"/>
          <w:szCs w:val="22"/>
          <w:lang w:val="sl-SI"/>
        </w:rPr>
      </w:pPr>
      <w:r w:rsidRPr="007A1E4C">
        <w:rPr>
          <w:rFonts w:cs="Arial"/>
          <w:bCs/>
          <w:sz w:val="22"/>
          <w:szCs w:val="22"/>
          <w:lang w:val="sl-SI"/>
        </w:rPr>
        <w:t>V 2. kleti: prostor</w:t>
      </w:r>
      <w:r w:rsidR="007A1E4C">
        <w:rPr>
          <w:rFonts w:cs="Arial"/>
          <w:bCs/>
          <w:sz w:val="22"/>
          <w:szCs w:val="22"/>
          <w:lang w:val="sl-SI"/>
        </w:rPr>
        <w:t>i s</w:t>
      </w:r>
      <w:r w:rsidRPr="007A1E4C">
        <w:rPr>
          <w:rFonts w:cs="Arial"/>
          <w:bCs/>
          <w:sz w:val="22"/>
          <w:szCs w:val="22"/>
          <w:lang w:val="sl-SI"/>
        </w:rPr>
        <w:t>lužbe za upravljanje z dokumentarnim gradivom s sanitarijami, arhivom ter prostorom za osebje,</w:t>
      </w:r>
    </w:p>
    <w:p w14:paraId="6380D54F" w14:textId="77777777" w:rsidR="003F6895" w:rsidRPr="007A1E4C" w:rsidRDefault="003F6895" w:rsidP="003F6895">
      <w:pPr>
        <w:numPr>
          <w:ilvl w:val="0"/>
          <w:numId w:val="24"/>
        </w:numPr>
        <w:spacing w:line="276" w:lineRule="auto"/>
        <w:jc w:val="both"/>
        <w:rPr>
          <w:rFonts w:cs="Arial"/>
          <w:bCs/>
          <w:sz w:val="22"/>
          <w:szCs w:val="22"/>
          <w:lang w:val="sl-SI"/>
        </w:rPr>
      </w:pPr>
      <w:r w:rsidRPr="007A1E4C">
        <w:rPr>
          <w:rFonts w:cs="Arial"/>
          <w:bCs/>
          <w:sz w:val="22"/>
          <w:szCs w:val="22"/>
          <w:lang w:val="sl-SI"/>
        </w:rPr>
        <w:t>V 1. kleti: prostori Službe za upravljanje z dokumentarnim gradivom in Centra za transplantacijo ledvic z dnevnim hospitalom in ambulantami,</w:t>
      </w:r>
    </w:p>
    <w:p w14:paraId="608434E7" w14:textId="2F2688C9" w:rsidR="003F6895" w:rsidRPr="007A1E4C" w:rsidRDefault="003F6895" w:rsidP="003F6895">
      <w:pPr>
        <w:numPr>
          <w:ilvl w:val="0"/>
          <w:numId w:val="24"/>
        </w:numPr>
        <w:spacing w:line="276" w:lineRule="auto"/>
        <w:jc w:val="both"/>
        <w:rPr>
          <w:rFonts w:cs="Arial"/>
          <w:bCs/>
          <w:sz w:val="22"/>
          <w:szCs w:val="22"/>
          <w:lang w:val="sl-SI"/>
        </w:rPr>
      </w:pPr>
      <w:r w:rsidRPr="007A1E4C">
        <w:rPr>
          <w:rFonts w:cs="Arial"/>
          <w:bCs/>
          <w:sz w:val="22"/>
          <w:szCs w:val="22"/>
          <w:lang w:val="sl-SI"/>
        </w:rPr>
        <w:t>V 1. nadstropju: prostor</w:t>
      </w:r>
      <w:r w:rsidR="006446D2">
        <w:rPr>
          <w:rFonts w:cs="Arial"/>
          <w:bCs/>
          <w:sz w:val="22"/>
          <w:szCs w:val="22"/>
          <w:lang w:val="sl-SI"/>
        </w:rPr>
        <w:t>i</w:t>
      </w:r>
      <w:r w:rsidRPr="007A1E4C">
        <w:rPr>
          <w:rFonts w:cs="Arial"/>
          <w:bCs/>
          <w:sz w:val="22"/>
          <w:szCs w:val="22"/>
          <w:lang w:val="sl-SI"/>
        </w:rPr>
        <w:t xml:space="preserve"> Kliničnega oddelka za anesteziologijo in intenzivno terapijo operativnih strok Kirurške klinike UKC Ljubljana in</w:t>
      </w:r>
      <w:r w:rsidR="006446D2">
        <w:rPr>
          <w:rFonts w:cs="Arial"/>
          <w:bCs/>
          <w:sz w:val="22"/>
          <w:szCs w:val="22"/>
          <w:lang w:val="sl-SI"/>
        </w:rPr>
        <w:t xml:space="preserve"> </w:t>
      </w:r>
      <w:r w:rsidRPr="007A1E4C">
        <w:rPr>
          <w:rFonts w:cs="Arial"/>
          <w:bCs/>
          <w:sz w:val="22"/>
          <w:szCs w:val="22"/>
          <w:lang w:val="sl-SI"/>
        </w:rPr>
        <w:t>prostor</w:t>
      </w:r>
      <w:r w:rsidR="006446D2">
        <w:rPr>
          <w:rFonts w:cs="Arial"/>
          <w:bCs/>
          <w:sz w:val="22"/>
          <w:szCs w:val="22"/>
          <w:lang w:val="sl-SI"/>
        </w:rPr>
        <w:t>i</w:t>
      </w:r>
      <w:r w:rsidRPr="007A1E4C">
        <w:rPr>
          <w:rFonts w:cs="Arial"/>
          <w:bCs/>
          <w:sz w:val="22"/>
          <w:szCs w:val="22"/>
          <w:lang w:val="sl-SI"/>
        </w:rPr>
        <w:t xml:space="preserve"> skupaj s knjižnico in seminarji,</w:t>
      </w:r>
    </w:p>
    <w:p w14:paraId="4AEE6FC3" w14:textId="77777777" w:rsidR="003F6895" w:rsidRPr="007A1E4C" w:rsidRDefault="003F6895" w:rsidP="003F6895">
      <w:pPr>
        <w:numPr>
          <w:ilvl w:val="0"/>
          <w:numId w:val="24"/>
        </w:numPr>
        <w:spacing w:line="276" w:lineRule="auto"/>
        <w:jc w:val="both"/>
        <w:rPr>
          <w:rFonts w:cs="Arial"/>
          <w:bCs/>
          <w:sz w:val="22"/>
          <w:szCs w:val="22"/>
          <w:lang w:val="sl-SI"/>
        </w:rPr>
      </w:pPr>
      <w:r w:rsidRPr="007A1E4C">
        <w:rPr>
          <w:rFonts w:cs="Arial"/>
          <w:bCs/>
          <w:sz w:val="22"/>
          <w:szCs w:val="22"/>
          <w:lang w:val="sl-SI"/>
        </w:rPr>
        <w:t>V 2. nadstropju: dežurne sobe, zdravniške sobe in skupne prostore s seminarjem,</w:t>
      </w:r>
    </w:p>
    <w:p w14:paraId="3842709F" w14:textId="77777777" w:rsidR="003F6895" w:rsidRPr="007A1E4C" w:rsidRDefault="003F6895" w:rsidP="003F6895">
      <w:pPr>
        <w:numPr>
          <w:ilvl w:val="0"/>
          <w:numId w:val="24"/>
        </w:numPr>
        <w:spacing w:line="276" w:lineRule="auto"/>
        <w:jc w:val="both"/>
        <w:rPr>
          <w:rFonts w:cs="Arial"/>
          <w:bCs/>
          <w:sz w:val="22"/>
          <w:szCs w:val="22"/>
          <w:lang w:val="sl-SI"/>
        </w:rPr>
      </w:pPr>
      <w:r w:rsidRPr="007A1E4C">
        <w:rPr>
          <w:rFonts w:cs="Arial"/>
          <w:bCs/>
          <w:sz w:val="22"/>
          <w:szCs w:val="22"/>
          <w:lang w:val="sl-SI"/>
        </w:rPr>
        <w:t>V 3. nadstropju: dežurne sobe, zdravniške sobe in skupne prostore s seminarjem,</w:t>
      </w:r>
    </w:p>
    <w:p w14:paraId="67E74300" w14:textId="3E68CE4D" w:rsidR="003F6895" w:rsidRPr="007A1E4C" w:rsidRDefault="003F6895" w:rsidP="003F6895">
      <w:pPr>
        <w:numPr>
          <w:ilvl w:val="0"/>
          <w:numId w:val="24"/>
        </w:numPr>
        <w:spacing w:line="276" w:lineRule="auto"/>
        <w:jc w:val="both"/>
        <w:rPr>
          <w:rFonts w:cs="Arial"/>
          <w:bCs/>
          <w:sz w:val="22"/>
          <w:szCs w:val="22"/>
          <w:lang w:val="sl-SI"/>
        </w:rPr>
      </w:pPr>
      <w:r w:rsidRPr="007A1E4C">
        <w:rPr>
          <w:rFonts w:cs="Arial"/>
          <w:bCs/>
          <w:sz w:val="22"/>
          <w:szCs w:val="22"/>
          <w:lang w:val="sl-SI"/>
        </w:rPr>
        <w:t>V 4. nadstropju: komunikacijsko jedro za dostop do terase in inštalacijske prostore.</w:t>
      </w:r>
    </w:p>
    <w:p w14:paraId="2E023C87" w14:textId="77777777" w:rsidR="003F6895" w:rsidRPr="007A1E4C" w:rsidRDefault="003F6895" w:rsidP="003F6895">
      <w:pPr>
        <w:spacing w:line="276" w:lineRule="auto"/>
        <w:jc w:val="both"/>
        <w:rPr>
          <w:rFonts w:cs="Arial"/>
          <w:bCs/>
          <w:sz w:val="22"/>
          <w:szCs w:val="22"/>
          <w:lang w:val="sl-SI"/>
        </w:rPr>
      </w:pPr>
    </w:p>
    <w:p w14:paraId="26D8E59B" w14:textId="77777777" w:rsidR="003F6895" w:rsidRPr="007A1E4C" w:rsidRDefault="003F6895" w:rsidP="003F6895">
      <w:pPr>
        <w:spacing w:line="276" w:lineRule="auto"/>
        <w:jc w:val="both"/>
        <w:rPr>
          <w:rFonts w:cs="Arial"/>
          <w:bCs/>
          <w:sz w:val="22"/>
          <w:szCs w:val="22"/>
          <w:lang w:val="sl-SI"/>
        </w:rPr>
      </w:pPr>
      <w:r w:rsidRPr="007A1E4C">
        <w:rPr>
          <w:rFonts w:cs="Arial"/>
          <w:bCs/>
          <w:sz w:val="22"/>
          <w:szCs w:val="22"/>
          <w:lang w:val="sl-SI"/>
        </w:rPr>
        <w:t>Investicija obsega izvedbena dela in povezane storitve ter druge stroške:</w:t>
      </w:r>
    </w:p>
    <w:p w14:paraId="69ED27A0" w14:textId="77777777" w:rsidR="003F6895" w:rsidRPr="007A1E4C" w:rsidRDefault="003F6895" w:rsidP="003F6895">
      <w:pPr>
        <w:numPr>
          <w:ilvl w:val="0"/>
          <w:numId w:val="25"/>
        </w:numPr>
        <w:spacing w:line="276" w:lineRule="auto"/>
        <w:jc w:val="both"/>
        <w:rPr>
          <w:rFonts w:cs="Arial"/>
          <w:bCs/>
          <w:sz w:val="22"/>
          <w:szCs w:val="22"/>
          <w:lang w:val="sl-SI"/>
        </w:rPr>
      </w:pPr>
      <w:r w:rsidRPr="007A1E4C">
        <w:rPr>
          <w:rFonts w:cs="Arial"/>
          <w:bCs/>
          <w:sz w:val="22"/>
          <w:szCs w:val="22"/>
          <w:lang w:val="sl-SI"/>
        </w:rPr>
        <w:t>Investicijsko načrtovanje, projektiranje in nadzor, ki sodijo med povezane storitve,</w:t>
      </w:r>
    </w:p>
    <w:p w14:paraId="4A16076E" w14:textId="77777777" w:rsidR="003F6895" w:rsidRPr="007A1E4C" w:rsidRDefault="003F6895" w:rsidP="003F6895">
      <w:pPr>
        <w:numPr>
          <w:ilvl w:val="0"/>
          <w:numId w:val="25"/>
        </w:numPr>
        <w:spacing w:line="276" w:lineRule="auto"/>
        <w:jc w:val="both"/>
        <w:rPr>
          <w:rFonts w:cs="Arial"/>
          <w:bCs/>
          <w:sz w:val="22"/>
          <w:szCs w:val="22"/>
          <w:lang w:val="sl-SI"/>
        </w:rPr>
      </w:pPr>
      <w:r w:rsidRPr="007A1E4C">
        <w:rPr>
          <w:rFonts w:cs="Arial"/>
          <w:bCs/>
          <w:sz w:val="22"/>
          <w:szCs w:val="22"/>
          <w:lang w:val="sl-SI"/>
        </w:rPr>
        <w:t>Izvedbo vzdrževalnih GOI del ter dobavo in montažo splošne ter pohištvene opreme, kar vse sodi med izvedbena dela,</w:t>
      </w:r>
    </w:p>
    <w:p w14:paraId="4A27ECCA" w14:textId="77777777" w:rsidR="003F6895" w:rsidRPr="007A1E4C" w:rsidRDefault="003F6895" w:rsidP="003F6895">
      <w:pPr>
        <w:numPr>
          <w:ilvl w:val="0"/>
          <w:numId w:val="25"/>
        </w:numPr>
        <w:spacing w:line="276" w:lineRule="auto"/>
        <w:jc w:val="both"/>
        <w:rPr>
          <w:rFonts w:cs="Arial"/>
          <w:bCs/>
          <w:sz w:val="22"/>
          <w:szCs w:val="22"/>
          <w:lang w:val="sl-SI"/>
        </w:rPr>
      </w:pPr>
      <w:r w:rsidRPr="007A1E4C">
        <w:rPr>
          <w:rFonts w:cs="Arial"/>
          <w:bCs/>
          <w:sz w:val="22"/>
          <w:szCs w:val="22"/>
          <w:lang w:val="sl-SI"/>
        </w:rPr>
        <w:t>Davek na dodano vrednost.</w:t>
      </w:r>
    </w:p>
    <w:p w14:paraId="78B3D573" w14:textId="77777777" w:rsidR="003F6895" w:rsidRPr="007A1E4C" w:rsidRDefault="003F6895" w:rsidP="003F6895">
      <w:pPr>
        <w:spacing w:line="276" w:lineRule="auto"/>
        <w:jc w:val="both"/>
        <w:rPr>
          <w:rFonts w:cs="Arial"/>
          <w:bCs/>
          <w:sz w:val="22"/>
          <w:szCs w:val="22"/>
          <w:lang w:val="sl-SI"/>
        </w:rPr>
      </w:pPr>
    </w:p>
    <w:p w14:paraId="26109557" w14:textId="13FB6FD1" w:rsidR="003F6895" w:rsidRPr="007A1E4C" w:rsidRDefault="003F6895" w:rsidP="003F6895">
      <w:pPr>
        <w:spacing w:line="276" w:lineRule="auto"/>
        <w:jc w:val="both"/>
        <w:rPr>
          <w:rFonts w:cs="Arial"/>
          <w:bCs/>
          <w:sz w:val="22"/>
          <w:szCs w:val="22"/>
          <w:lang w:val="sl-SI"/>
        </w:rPr>
      </w:pPr>
      <w:r w:rsidRPr="007A1E4C">
        <w:rPr>
          <w:rFonts w:cs="Arial"/>
          <w:bCs/>
          <w:sz w:val="22"/>
          <w:szCs w:val="22"/>
          <w:lang w:val="sl-SI"/>
        </w:rPr>
        <w:t>Trajanje del predvidenih v 2. fazi je predvidoma 9 mesecev. Dela se bodo izvajala 202</w:t>
      </w:r>
      <w:r w:rsidR="005F4FA3" w:rsidRPr="007A1E4C">
        <w:rPr>
          <w:rFonts w:cs="Arial"/>
          <w:bCs/>
          <w:sz w:val="22"/>
          <w:szCs w:val="22"/>
          <w:lang w:val="sl-SI"/>
        </w:rPr>
        <w:t>5</w:t>
      </w:r>
      <w:r w:rsidRPr="007A1E4C">
        <w:rPr>
          <w:rFonts w:cs="Arial"/>
          <w:bCs/>
          <w:sz w:val="22"/>
          <w:szCs w:val="22"/>
          <w:lang w:val="sl-SI"/>
        </w:rPr>
        <w:t>-202</w:t>
      </w:r>
      <w:r w:rsidR="005F4FA3" w:rsidRPr="007A1E4C">
        <w:rPr>
          <w:rFonts w:cs="Arial"/>
          <w:bCs/>
          <w:sz w:val="22"/>
          <w:szCs w:val="22"/>
          <w:lang w:val="sl-SI"/>
        </w:rPr>
        <w:t>6</w:t>
      </w:r>
      <w:r w:rsidRPr="007A1E4C">
        <w:rPr>
          <w:rFonts w:cs="Arial"/>
          <w:bCs/>
          <w:sz w:val="22"/>
          <w:szCs w:val="22"/>
          <w:lang w:val="sl-SI"/>
        </w:rPr>
        <w:t xml:space="preserve">. Vrednost investicije </w:t>
      </w:r>
      <w:r w:rsidR="006446D2">
        <w:rPr>
          <w:rFonts w:cs="Arial"/>
          <w:bCs/>
          <w:sz w:val="22"/>
          <w:szCs w:val="22"/>
          <w:lang w:val="sl-SI"/>
        </w:rPr>
        <w:t>z</w:t>
      </w:r>
      <w:r w:rsidRPr="007A1E4C">
        <w:rPr>
          <w:rFonts w:cs="Arial"/>
          <w:bCs/>
          <w:sz w:val="22"/>
          <w:szCs w:val="22"/>
          <w:lang w:val="sl-SI"/>
        </w:rPr>
        <w:t xml:space="preserve">naša3.464.864,80 EUR z DDV. </w:t>
      </w:r>
    </w:p>
    <w:p w14:paraId="4E99FDA6" w14:textId="77777777" w:rsidR="007A1E4C" w:rsidRDefault="007A1E4C" w:rsidP="003F6895">
      <w:pPr>
        <w:pStyle w:val="Oddelek"/>
        <w:widowControl w:val="0"/>
        <w:numPr>
          <w:ilvl w:val="0"/>
          <w:numId w:val="0"/>
        </w:numPr>
        <w:spacing w:before="0" w:after="0" w:line="276" w:lineRule="auto"/>
        <w:jc w:val="both"/>
        <w:rPr>
          <w:rFonts w:cs="Arial"/>
          <w:b w:val="0"/>
          <w:iCs/>
          <w:lang w:val="sl-SI" w:eastAsia="sl-SI"/>
        </w:rPr>
      </w:pPr>
    </w:p>
    <w:p w14:paraId="7AB29A87" w14:textId="7A844F80" w:rsidR="00AF7C90" w:rsidRPr="0078398C" w:rsidRDefault="0078398C" w:rsidP="004E71D0">
      <w:pPr>
        <w:pStyle w:val="Naslovpredpisa"/>
        <w:spacing w:before="0" w:after="0" w:line="260" w:lineRule="exact"/>
        <w:jc w:val="both"/>
        <w:rPr>
          <w:rFonts w:cs="Arial"/>
          <w:b w:val="0"/>
          <w:bCs/>
          <w:noProof/>
          <w:highlight w:val="yellow"/>
          <w:lang w:val="sl-SI" w:eastAsia="en-US"/>
        </w:rPr>
      </w:pPr>
      <w:r w:rsidRPr="0078398C">
        <w:rPr>
          <w:rFonts w:cs="Arial"/>
          <w:b w:val="0"/>
          <w:iCs/>
          <w:lang w:val="sl-SI" w:eastAsia="sl-SI"/>
        </w:rPr>
        <w:t>Proračunska sredstva za izvedbo projekta so zagotovljena</w:t>
      </w:r>
      <w:r>
        <w:rPr>
          <w:rFonts w:cs="Arial"/>
          <w:b w:val="0"/>
          <w:iCs/>
          <w:lang w:val="sl-SI" w:eastAsia="sl-SI"/>
        </w:rPr>
        <w:t xml:space="preserve"> in bodo prerazporejena iz projekta</w:t>
      </w:r>
      <w:r w:rsidRPr="0078398C">
        <w:rPr>
          <w:rFonts w:cs="Arial"/>
          <w:b w:val="0"/>
          <w:iCs/>
          <w:lang w:val="sl-SI" w:eastAsia="sl-SI"/>
        </w:rPr>
        <w:t xml:space="preserve"> 2711-21-0056 - Investicije v slovensko zdravstvo po ZZSISZ na proračunski postavki 221659 – Investicije v javne zdravstvene zavode in /ali 221666 – Proračunski sklad po Zakonu o investicijah</w:t>
      </w:r>
      <w:r>
        <w:rPr>
          <w:rFonts w:cs="Arial"/>
          <w:b w:val="0"/>
          <w:iCs/>
          <w:lang w:val="sl-SI" w:eastAsia="sl-SI"/>
        </w:rPr>
        <w:t>, in sicer</w:t>
      </w:r>
      <w:r w:rsidRPr="0078398C">
        <w:rPr>
          <w:rFonts w:cs="Arial"/>
          <w:b w:val="0"/>
          <w:iCs/>
          <w:lang w:val="sl-SI" w:eastAsia="sl-SI"/>
        </w:rPr>
        <w:t xml:space="preserve"> v višini 2.953.684,00 EUR</w:t>
      </w:r>
      <w:r>
        <w:rPr>
          <w:rFonts w:cs="Arial"/>
          <w:b w:val="0"/>
          <w:iCs/>
          <w:lang w:val="sl-SI" w:eastAsia="sl-SI"/>
        </w:rPr>
        <w:t xml:space="preserve">, razliko do vrednosti projekta </w:t>
      </w:r>
      <w:r w:rsidRPr="0078398C">
        <w:rPr>
          <w:rFonts w:cs="Arial"/>
          <w:b w:val="0"/>
          <w:iCs/>
          <w:lang w:val="sl-SI" w:eastAsia="sl-SI"/>
        </w:rPr>
        <w:t>511.000,80 EUR</w:t>
      </w:r>
      <w:r>
        <w:rPr>
          <w:rFonts w:cs="Arial"/>
          <w:b w:val="0"/>
          <w:iCs/>
          <w:lang w:val="sl-SI" w:eastAsia="sl-SI"/>
        </w:rPr>
        <w:t xml:space="preserve"> zagotavlja uporabnik</w:t>
      </w:r>
      <w:r w:rsidRPr="0078398C">
        <w:rPr>
          <w:rFonts w:cs="Arial"/>
          <w:b w:val="0"/>
          <w:iCs/>
          <w:lang w:val="sl-SI" w:eastAsia="sl-SI"/>
        </w:rPr>
        <w:t xml:space="preserve"> UKC Ljubljana</w:t>
      </w:r>
      <w:r>
        <w:rPr>
          <w:rFonts w:cs="Arial"/>
          <w:b w:val="0"/>
          <w:iCs/>
          <w:lang w:val="sl-SI" w:eastAsia="sl-SI"/>
        </w:rPr>
        <w:t>.</w:t>
      </w:r>
      <w:r>
        <w:rPr>
          <w:rFonts w:cs="Arial"/>
          <w:b w:val="0"/>
          <w:bCs/>
          <w:noProof/>
          <w:lang w:val="sl-SI" w:eastAsia="en-US"/>
        </w:rPr>
        <w:t xml:space="preserve"> </w:t>
      </w:r>
      <w:r w:rsidR="00AF7C90" w:rsidRPr="007A1E4C">
        <w:rPr>
          <w:rFonts w:cs="Arial"/>
          <w:b w:val="0"/>
          <w:bCs/>
          <w:noProof/>
          <w:lang w:val="sl-SI" w:eastAsia="en-US"/>
        </w:rPr>
        <w:t xml:space="preserve">Iz časovnega plana investicije izhaja, da se investicija zaključi </w:t>
      </w:r>
      <w:r w:rsidR="003F6895" w:rsidRPr="007A1E4C">
        <w:rPr>
          <w:rFonts w:cs="Arial"/>
          <w:b w:val="0"/>
          <w:bCs/>
          <w:noProof/>
          <w:lang w:val="sl-SI" w:eastAsia="en-US"/>
        </w:rPr>
        <w:t xml:space="preserve">predvidoma </w:t>
      </w:r>
      <w:r w:rsidR="00AF7C90" w:rsidRPr="007A1E4C">
        <w:rPr>
          <w:rFonts w:cs="Arial"/>
          <w:b w:val="0"/>
          <w:bCs/>
          <w:noProof/>
          <w:lang w:val="sl-SI" w:eastAsia="en-US"/>
        </w:rPr>
        <w:t>202</w:t>
      </w:r>
      <w:r w:rsidR="00D20319" w:rsidRPr="007A1E4C">
        <w:rPr>
          <w:rFonts w:cs="Arial"/>
          <w:b w:val="0"/>
          <w:bCs/>
          <w:noProof/>
          <w:lang w:val="sl-SI" w:eastAsia="en-US"/>
        </w:rPr>
        <w:t>6</w:t>
      </w:r>
      <w:r w:rsidR="00AF7C90" w:rsidRPr="007A1E4C">
        <w:rPr>
          <w:rFonts w:cs="Arial"/>
          <w:b w:val="0"/>
          <w:bCs/>
          <w:noProof/>
          <w:lang w:val="sl-SI" w:eastAsia="en-US"/>
        </w:rPr>
        <w:t>.</w:t>
      </w:r>
    </w:p>
    <w:sectPr w:rsidR="00AF7C90" w:rsidRPr="0078398C"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840E" w14:textId="77777777" w:rsidR="00747CA3" w:rsidRDefault="00747CA3">
      <w:r>
        <w:separator/>
      </w:r>
    </w:p>
  </w:endnote>
  <w:endnote w:type="continuationSeparator" w:id="0">
    <w:p w14:paraId="70552A1F" w14:textId="77777777" w:rsidR="00747CA3" w:rsidRDefault="0074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2DFD" w14:textId="77777777" w:rsidR="00747CA3" w:rsidRDefault="00747CA3">
      <w:r>
        <w:separator/>
      </w:r>
    </w:p>
  </w:footnote>
  <w:footnote w:type="continuationSeparator" w:id="0">
    <w:p w14:paraId="62274813" w14:textId="77777777" w:rsidR="00747CA3" w:rsidRDefault="0074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B731"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8FF8" w14:textId="36BB4E51" w:rsidR="00F84544" w:rsidRPr="00EC27FA" w:rsidRDefault="00F84544" w:rsidP="00F84544">
    <w:pPr>
      <w:tabs>
        <w:tab w:val="left" w:pos="5112"/>
      </w:tabs>
      <w:spacing w:before="120" w:line="240" w:lineRule="exact"/>
      <w:rPr>
        <w:rFonts w:cs="Arial"/>
        <w:sz w:val="16"/>
      </w:rPr>
    </w:pPr>
    <w:r w:rsidRPr="00EC27FA">
      <w:rPr>
        <w:noProof/>
      </w:rPr>
      <w:drawing>
        <wp:anchor distT="0" distB="0" distL="114300" distR="114300" simplePos="0" relativeHeight="251659264" behindDoc="0" locked="0" layoutInCell="1" allowOverlap="1" wp14:anchorId="20DD8073" wp14:editId="3BEFAFE4">
          <wp:simplePos x="0" y="0"/>
          <wp:positionH relativeFrom="page">
            <wp:posOffset>95250</wp:posOffset>
          </wp:positionH>
          <wp:positionV relativeFrom="page">
            <wp:align>top</wp:align>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3E794" w14:textId="1235D865" w:rsidR="00F84544" w:rsidRPr="00EC27FA" w:rsidRDefault="00F84544" w:rsidP="00F84544">
    <w:pPr>
      <w:tabs>
        <w:tab w:val="left" w:pos="0"/>
        <w:tab w:val="left" w:pos="5112"/>
      </w:tabs>
      <w:spacing w:before="120" w:line="240" w:lineRule="exact"/>
      <w:ind w:left="-284"/>
      <w:rPr>
        <w:rFonts w:cs="Arial"/>
        <w:sz w:val="16"/>
      </w:rPr>
    </w:pPr>
  </w:p>
  <w:p w14:paraId="78C7BB01" w14:textId="1D1F6F56" w:rsidR="00F84544" w:rsidRPr="00EC27FA" w:rsidRDefault="00F84544" w:rsidP="00F84544">
    <w:pPr>
      <w:tabs>
        <w:tab w:val="left" w:pos="0"/>
        <w:tab w:val="left" w:pos="5112"/>
      </w:tabs>
      <w:spacing w:line="240" w:lineRule="exact"/>
      <w:rPr>
        <w:rFonts w:cs="Arial"/>
        <w:sz w:val="16"/>
      </w:rPr>
    </w:pPr>
    <w:r>
      <w:rPr>
        <w:rFonts w:cs="Arial"/>
        <w:sz w:val="16"/>
      </w:rPr>
      <w:t xml:space="preserve">   </w:t>
    </w:r>
    <w:r w:rsidRPr="00EC27FA">
      <w:rPr>
        <w:rFonts w:cs="Arial"/>
        <w:sz w:val="16"/>
      </w:rPr>
      <w:t>Štefanova ulica 5, 1000 Ljubljana</w:t>
    </w:r>
    <w:r w:rsidRPr="00EC27FA">
      <w:rPr>
        <w:rFonts w:cs="Arial"/>
        <w:sz w:val="16"/>
      </w:rPr>
      <w:tab/>
      <w:t>T: 01 478 60 01</w:t>
    </w:r>
  </w:p>
  <w:p w14:paraId="215E15F1" w14:textId="77777777" w:rsidR="00F84544" w:rsidRPr="00EC27FA" w:rsidRDefault="00F84544" w:rsidP="00F84544">
    <w:pPr>
      <w:tabs>
        <w:tab w:val="left" w:pos="5112"/>
      </w:tabs>
      <w:spacing w:line="240" w:lineRule="exact"/>
      <w:rPr>
        <w:rFonts w:cs="Arial"/>
        <w:sz w:val="16"/>
      </w:rPr>
    </w:pPr>
    <w:r w:rsidRPr="00EC27FA">
      <w:rPr>
        <w:rFonts w:cs="Arial"/>
        <w:sz w:val="16"/>
      </w:rPr>
      <w:tab/>
      <w:t xml:space="preserve">F: 01 478 60 58 </w:t>
    </w:r>
  </w:p>
  <w:p w14:paraId="317C8CB4" w14:textId="77777777" w:rsidR="00F84544" w:rsidRPr="00EC27FA" w:rsidRDefault="00F84544" w:rsidP="00F84544">
    <w:pPr>
      <w:tabs>
        <w:tab w:val="left" w:pos="5112"/>
      </w:tabs>
      <w:spacing w:line="240" w:lineRule="exact"/>
      <w:rPr>
        <w:rFonts w:cs="Arial"/>
        <w:sz w:val="16"/>
      </w:rPr>
    </w:pPr>
    <w:r w:rsidRPr="00EC27FA">
      <w:rPr>
        <w:rFonts w:cs="Arial"/>
        <w:sz w:val="16"/>
      </w:rPr>
      <w:tab/>
      <w:t>E: gp.mz@gov.si</w:t>
    </w:r>
  </w:p>
  <w:p w14:paraId="588FF0EB" w14:textId="6BFA68E9" w:rsidR="00805AA7" w:rsidRPr="00F84544" w:rsidRDefault="00F84544" w:rsidP="00F84544">
    <w:pPr>
      <w:tabs>
        <w:tab w:val="left" w:pos="5112"/>
      </w:tabs>
      <w:spacing w:line="240" w:lineRule="exact"/>
      <w:rPr>
        <w:rFonts w:cs="Arial"/>
        <w:sz w:val="16"/>
      </w:rPr>
    </w:pPr>
    <w:r w:rsidRPr="00EC27FA">
      <w:rPr>
        <w:rFonts w:cs="Arial"/>
        <w:sz w:val="16"/>
      </w:rPr>
      <w:tab/>
      <w:t>www.mz.gov.si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00493D"/>
    <w:multiLevelType w:val="hybridMultilevel"/>
    <w:tmpl w:val="EA7C1CA4"/>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B1082A"/>
    <w:multiLevelType w:val="hybridMultilevel"/>
    <w:tmpl w:val="0D0E38E6"/>
    <w:lvl w:ilvl="0" w:tplc="3C26FBF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31B5894"/>
    <w:multiLevelType w:val="hybridMultilevel"/>
    <w:tmpl w:val="FBFE05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8F2509C"/>
    <w:multiLevelType w:val="hybridMultilevel"/>
    <w:tmpl w:val="F928F748"/>
    <w:lvl w:ilvl="0" w:tplc="3C26FBF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17"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9CC1F0D"/>
    <w:multiLevelType w:val="hybridMultilevel"/>
    <w:tmpl w:val="EC3E87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4247BA6"/>
    <w:multiLevelType w:val="hybridMultilevel"/>
    <w:tmpl w:val="C4AC83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51C7A3F"/>
    <w:multiLevelType w:val="hybridMultilevel"/>
    <w:tmpl w:val="1436BAA4"/>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8A4CA8"/>
    <w:multiLevelType w:val="hybridMultilevel"/>
    <w:tmpl w:val="0780066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5916170">
    <w:abstractNumId w:val="21"/>
  </w:num>
  <w:num w:numId="2" w16cid:durableId="1697655958">
    <w:abstractNumId w:val="10"/>
  </w:num>
  <w:num w:numId="3" w16cid:durableId="2107846887">
    <w:abstractNumId w:val="15"/>
  </w:num>
  <w:num w:numId="4" w16cid:durableId="827478683">
    <w:abstractNumId w:val="2"/>
  </w:num>
  <w:num w:numId="5" w16cid:durableId="1548027676">
    <w:abstractNumId w:val="5"/>
  </w:num>
  <w:num w:numId="6" w16cid:durableId="1626884698">
    <w:abstractNumId w:val="12"/>
  </w:num>
  <w:num w:numId="7" w16cid:durableId="1869827198">
    <w:abstractNumId w:val="20"/>
  </w:num>
  <w:num w:numId="8" w16cid:durableId="1669125">
    <w:abstractNumId w:val="19"/>
  </w:num>
  <w:num w:numId="9" w16cid:durableId="313727835">
    <w:abstractNumId w:val="6"/>
  </w:num>
  <w:num w:numId="10" w16cid:durableId="887109783">
    <w:abstractNumId w:val="23"/>
  </w:num>
  <w:num w:numId="11" w16cid:durableId="177040280">
    <w:abstractNumId w:val="27"/>
  </w:num>
  <w:num w:numId="12" w16cid:durableId="1977903773">
    <w:abstractNumId w:val="14"/>
  </w:num>
  <w:num w:numId="13" w16cid:durableId="633755143">
    <w:abstractNumId w:val="9"/>
  </w:num>
  <w:num w:numId="14" w16cid:durableId="1074743166">
    <w:abstractNumId w:val="28"/>
  </w:num>
  <w:num w:numId="15" w16cid:durableId="353964296">
    <w:abstractNumId w:val="8"/>
  </w:num>
  <w:num w:numId="16" w16cid:durableId="1517496860">
    <w:abstractNumId w:val="16"/>
  </w:num>
  <w:num w:numId="17" w16cid:durableId="149257389">
    <w:abstractNumId w:val="3"/>
  </w:num>
  <w:num w:numId="18" w16cid:durableId="1125151092">
    <w:abstractNumId w:val="17"/>
  </w:num>
  <w:num w:numId="19" w16cid:durableId="767123705">
    <w:abstractNumId w:val="0"/>
  </w:num>
  <w:num w:numId="20" w16cid:durableId="1433474421">
    <w:abstractNumId w:val="1"/>
  </w:num>
  <w:num w:numId="21" w16cid:durableId="1855611774">
    <w:abstractNumId w:val="24"/>
  </w:num>
  <w:num w:numId="22" w16cid:durableId="19357311">
    <w:abstractNumId w:val="25"/>
  </w:num>
  <w:num w:numId="23" w16cid:durableId="132598567">
    <w:abstractNumId w:val="4"/>
  </w:num>
  <w:num w:numId="24" w16cid:durableId="1449275806">
    <w:abstractNumId w:val="22"/>
  </w:num>
  <w:num w:numId="25" w16cid:durableId="1096554860">
    <w:abstractNumId w:val="11"/>
  </w:num>
  <w:num w:numId="26" w16cid:durableId="938637855">
    <w:abstractNumId w:val="18"/>
  </w:num>
  <w:num w:numId="27" w16cid:durableId="485126778">
    <w:abstractNumId w:val="7"/>
  </w:num>
  <w:num w:numId="28" w16cid:durableId="1670254265">
    <w:abstractNumId w:val="13"/>
  </w:num>
  <w:num w:numId="29" w16cid:durableId="7241350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1550E"/>
    <w:rsid w:val="00023A88"/>
    <w:rsid w:val="00027744"/>
    <w:rsid w:val="00041FAB"/>
    <w:rsid w:val="00046390"/>
    <w:rsid w:val="000540CA"/>
    <w:rsid w:val="00075CC4"/>
    <w:rsid w:val="000A5663"/>
    <w:rsid w:val="000A7238"/>
    <w:rsid w:val="000D0DFF"/>
    <w:rsid w:val="000E1264"/>
    <w:rsid w:val="001076B3"/>
    <w:rsid w:val="001103A1"/>
    <w:rsid w:val="001236DD"/>
    <w:rsid w:val="00127C57"/>
    <w:rsid w:val="001357B2"/>
    <w:rsid w:val="00137C8D"/>
    <w:rsid w:val="00140214"/>
    <w:rsid w:val="00142640"/>
    <w:rsid w:val="001438EB"/>
    <w:rsid w:val="00155A15"/>
    <w:rsid w:val="00161551"/>
    <w:rsid w:val="00164BE3"/>
    <w:rsid w:val="00172EAE"/>
    <w:rsid w:val="001876CD"/>
    <w:rsid w:val="001879FC"/>
    <w:rsid w:val="001C541B"/>
    <w:rsid w:val="00202A77"/>
    <w:rsid w:val="00216EB4"/>
    <w:rsid w:val="002477C3"/>
    <w:rsid w:val="00247CE3"/>
    <w:rsid w:val="00247F94"/>
    <w:rsid w:val="00253269"/>
    <w:rsid w:val="00264984"/>
    <w:rsid w:val="00271CE5"/>
    <w:rsid w:val="00282020"/>
    <w:rsid w:val="00282035"/>
    <w:rsid w:val="00286D18"/>
    <w:rsid w:val="002A47CE"/>
    <w:rsid w:val="002B7A82"/>
    <w:rsid w:val="002D1010"/>
    <w:rsid w:val="002D22CA"/>
    <w:rsid w:val="002F6DF5"/>
    <w:rsid w:val="00300324"/>
    <w:rsid w:val="003138CE"/>
    <w:rsid w:val="00326855"/>
    <w:rsid w:val="00352538"/>
    <w:rsid w:val="003534AC"/>
    <w:rsid w:val="00356BEC"/>
    <w:rsid w:val="00361462"/>
    <w:rsid w:val="003636BF"/>
    <w:rsid w:val="003679E2"/>
    <w:rsid w:val="0037479F"/>
    <w:rsid w:val="003845B4"/>
    <w:rsid w:val="00387B1A"/>
    <w:rsid w:val="003B2623"/>
    <w:rsid w:val="003C7E93"/>
    <w:rsid w:val="003E1C74"/>
    <w:rsid w:val="003F3F17"/>
    <w:rsid w:val="003F661F"/>
    <w:rsid w:val="003F6895"/>
    <w:rsid w:val="0041398C"/>
    <w:rsid w:val="0043422E"/>
    <w:rsid w:val="00442DE2"/>
    <w:rsid w:val="00446386"/>
    <w:rsid w:val="00455EBB"/>
    <w:rsid w:val="0048055B"/>
    <w:rsid w:val="004827E8"/>
    <w:rsid w:val="004A1705"/>
    <w:rsid w:val="004A6E2A"/>
    <w:rsid w:val="004C78CA"/>
    <w:rsid w:val="004D066C"/>
    <w:rsid w:val="004E104E"/>
    <w:rsid w:val="004E71D0"/>
    <w:rsid w:val="00503561"/>
    <w:rsid w:val="00526246"/>
    <w:rsid w:val="00530C64"/>
    <w:rsid w:val="005472AD"/>
    <w:rsid w:val="00557B08"/>
    <w:rsid w:val="0056521F"/>
    <w:rsid w:val="00567106"/>
    <w:rsid w:val="00567957"/>
    <w:rsid w:val="00574AC2"/>
    <w:rsid w:val="0058479F"/>
    <w:rsid w:val="005928B2"/>
    <w:rsid w:val="00593FC6"/>
    <w:rsid w:val="005A07E9"/>
    <w:rsid w:val="005C3478"/>
    <w:rsid w:val="005D40EB"/>
    <w:rsid w:val="005E1D3C"/>
    <w:rsid w:val="005F4FA3"/>
    <w:rsid w:val="0062057D"/>
    <w:rsid w:val="00632253"/>
    <w:rsid w:val="00642714"/>
    <w:rsid w:val="006446D2"/>
    <w:rsid w:val="006455CE"/>
    <w:rsid w:val="00673BDB"/>
    <w:rsid w:val="00677197"/>
    <w:rsid w:val="00681EE9"/>
    <w:rsid w:val="006A131C"/>
    <w:rsid w:val="006A20D0"/>
    <w:rsid w:val="006A275B"/>
    <w:rsid w:val="006D42D9"/>
    <w:rsid w:val="006E52D8"/>
    <w:rsid w:val="006F4FF3"/>
    <w:rsid w:val="00707289"/>
    <w:rsid w:val="00716E1C"/>
    <w:rsid w:val="00733017"/>
    <w:rsid w:val="00742284"/>
    <w:rsid w:val="00744F1C"/>
    <w:rsid w:val="00747CA3"/>
    <w:rsid w:val="00760884"/>
    <w:rsid w:val="00775F86"/>
    <w:rsid w:val="00783310"/>
    <w:rsid w:val="0078398C"/>
    <w:rsid w:val="007A1E4C"/>
    <w:rsid w:val="007A4A6D"/>
    <w:rsid w:val="007B67A8"/>
    <w:rsid w:val="007D1BCF"/>
    <w:rsid w:val="007D75CF"/>
    <w:rsid w:val="007E6DC5"/>
    <w:rsid w:val="00805AA7"/>
    <w:rsid w:val="0080686A"/>
    <w:rsid w:val="00807A94"/>
    <w:rsid w:val="00856BF4"/>
    <w:rsid w:val="008617B7"/>
    <w:rsid w:val="00873CA0"/>
    <w:rsid w:val="0088043C"/>
    <w:rsid w:val="008906C9"/>
    <w:rsid w:val="008A7ECA"/>
    <w:rsid w:val="008B3FE1"/>
    <w:rsid w:val="008C5738"/>
    <w:rsid w:val="008D04F0"/>
    <w:rsid w:val="008D7188"/>
    <w:rsid w:val="008E02EF"/>
    <w:rsid w:val="008F3500"/>
    <w:rsid w:val="009013E5"/>
    <w:rsid w:val="00914CC0"/>
    <w:rsid w:val="009207EF"/>
    <w:rsid w:val="00924E3C"/>
    <w:rsid w:val="00943FE4"/>
    <w:rsid w:val="00951B45"/>
    <w:rsid w:val="009612BB"/>
    <w:rsid w:val="0097615B"/>
    <w:rsid w:val="0098350A"/>
    <w:rsid w:val="00994953"/>
    <w:rsid w:val="009A20ED"/>
    <w:rsid w:val="009B706D"/>
    <w:rsid w:val="009C5F29"/>
    <w:rsid w:val="00A001F9"/>
    <w:rsid w:val="00A0060E"/>
    <w:rsid w:val="00A03F5F"/>
    <w:rsid w:val="00A058C2"/>
    <w:rsid w:val="00A069B2"/>
    <w:rsid w:val="00A125C5"/>
    <w:rsid w:val="00A5039D"/>
    <w:rsid w:val="00A65EE7"/>
    <w:rsid w:val="00A70133"/>
    <w:rsid w:val="00A70E35"/>
    <w:rsid w:val="00AA55BF"/>
    <w:rsid w:val="00AC2465"/>
    <w:rsid w:val="00AF7C90"/>
    <w:rsid w:val="00B04910"/>
    <w:rsid w:val="00B17141"/>
    <w:rsid w:val="00B31575"/>
    <w:rsid w:val="00B40954"/>
    <w:rsid w:val="00B46C46"/>
    <w:rsid w:val="00B50A0E"/>
    <w:rsid w:val="00B66CA1"/>
    <w:rsid w:val="00B741FC"/>
    <w:rsid w:val="00B8110B"/>
    <w:rsid w:val="00B8547D"/>
    <w:rsid w:val="00B925F4"/>
    <w:rsid w:val="00B95595"/>
    <w:rsid w:val="00B97788"/>
    <w:rsid w:val="00BC4E24"/>
    <w:rsid w:val="00BC7E82"/>
    <w:rsid w:val="00BD4FB9"/>
    <w:rsid w:val="00BD5BD0"/>
    <w:rsid w:val="00BE3297"/>
    <w:rsid w:val="00BE519D"/>
    <w:rsid w:val="00BE5D1A"/>
    <w:rsid w:val="00BE5E8F"/>
    <w:rsid w:val="00BE6D35"/>
    <w:rsid w:val="00BF54BB"/>
    <w:rsid w:val="00C00FDC"/>
    <w:rsid w:val="00C06118"/>
    <w:rsid w:val="00C250D5"/>
    <w:rsid w:val="00C328CA"/>
    <w:rsid w:val="00C32A31"/>
    <w:rsid w:val="00C63643"/>
    <w:rsid w:val="00C65A0B"/>
    <w:rsid w:val="00C70B90"/>
    <w:rsid w:val="00C71741"/>
    <w:rsid w:val="00C740D1"/>
    <w:rsid w:val="00C92898"/>
    <w:rsid w:val="00CA496C"/>
    <w:rsid w:val="00CC5BE7"/>
    <w:rsid w:val="00CD1120"/>
    <w:rsid w:val="00CE040F"/>
    <w:rsid w:val="00CE7514"/>
    <w:rsid w:val="00D20319"/>
    <w:rsid w:val="00D248DE"/>
    <w:rsid w:val="00D261C8"/>
    <w:rsid w:val="00D44302"/>
    <w:rsid w:val="00D57CF5"/>
    <w:rsid w:val="00D71EEC"/>
    <w:rsid w:val="00D8542D"/>
    <w:rsid w:val="00D870FC"/>
    <w:rsid w:val="00D9014C"/>
    <w:rsid w:val="00D9171E"/>
    <w:rsid w:val="00DA7D74"/>
    <w:rsid w:val="00DB20D0"/>
    <w:rsid w:val="00DC4FA6"/>
    <w:rsid w:val="00DC6A71"/>
    <w:rsid w:val="00DE5B46"/>
    <w:rsid w:val="00E0357D"/>
    <w:rsid w:val="00E0360B"/>
    <w:rsid w:val="00E24EC2"/>
    <w:rsid w:val="00E36323"/>
    <w:rsid w:val="00E45B17"/>
    <w:rsid w:val="00E87786"/>
    <w:rsid w:val="00E95E6F"/>
    <w:rsid w:val="00E96041"/>
    <w:rsid w:val="00EB0368"/>
    <w:rsid w:val="00EB2E02"/>
    <w:rsid w:val="00ED0CDB"/>
    <w:rsid w:val="00EE5702"/>
    <w:rsid w:val="00F129A8"/>
    <w:rsid w:val="00F23209"/>
    <w:rsid w:val="00F240BB"/>
    <w:rsid w:val="00F25603"/>
    <w:rsid w:val="00F30812"/>
    <w:rsid w:val="00F32974"/>
    <w:rsid w:val="00F46724"/>
    <w:rsid w:val="00F57FED"/>
    <w:rsid w:val="00F84544"/>
    <w:rsid w:val="00F84DDB"/>
    <w:rsid w:val="00FC5E0E"/>
    <w:rsid w:val="00FF12BF"/>
    <w:rsid w:val="00FF173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4DF162A"/>
  <w15:chartTrackingRefBased/>
  <w15:docId w15:val="{D267FD2E-ADEA-422F-83F8-88DF66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styleId="Nerazreenaomemba">
    <w:name w:val="Unresolved Mention"/>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basedOn w:val="Navaden"/>
    <w:link w:val="OdstavekseznamaZnak"/>
    <w:uiPriority w:val="34"/>
    <w:qFormat/>
    <w:rsid w:val="00352538"/>
    <w:pPr>
      <w:ind w:left="720"/>
      <w:contextualSpacing/>
    </w:pPr>
  </w:style>
  <w:style w:type="character" w:customStyle="1" w:styleId="OdstavekseznamaZnak">
    <w:name w:val="Odstavek seznama Znak"/>
    <w:link w:val="Odstavekseznama"/>
    <w:uiPriority w:val="34"/>
    <w:rsid w:val="004E71D0"/>
    <w:rPr>
      <w:rFonts w:ascii="Arial" w:hAnsi="Arial"/>
      <w:szCs w:val="24"/>
      <w:lang w:val="en-US" w:eastAsia="en-US"/>
    </w:rPr>
  </w:style>
  <w:style w:type="character" w:customStyle="1" w:styleId="Bodytext2">
    <w:name w:val="Body text|2_"/>
    <w:link w:val="Bodytext20"/>
    <w:uiPriority w:val="99"/>
    <w:rsid w:val="00D44302"/>
    <w:rPr>
      <w:rFonts w:ascii="Arial" w:hAnsi="Arial" w:cs="Arial"/>
      <w:sz w:val="19"/>
      <w:szCs w:val="19"/>
      <w:shd w:val="clear" w:color="auto" w:fill="FFFFFF"/>
    </w:rPr>
  </w:style>
  <w:style w:type="paragraph" w:customStyle="1" w:styleId="Bodytext20">
    <w:name w:val="Body text|2"/>
    <w:basedOn w:val="Navaden"/>
    <w:link w:val="Bodytext2"/>
    <w:uiPriority w:val="99"/>
    <w:qFormat/>
    <w:rsid w:val="00D44302"/>
    <w:pPr>
      <w:widowControl w:val="0"/>
      <w:shd w:val="clear" w:color="auto" w:fill="FFFFFF"/>
      <w:spacing w:before="580" w:line="259" w:lineRule="exact"/>
      <w:ind w:hanging="400"/>
      <w:jc w:val="both"/>
    </w:pPr>
    <w:rPr>
      <w:rFonts w:cs="Arial"/>
      <w:sz w:val="19"/>
      <w:szCs w:val="19"/>
      <w:lang w:val="sl-SI" w:eastAsia="sl-SI"/>
    </w:rPr>
  </w:style>
  <w:style w:type="character" w:customStyle="1" w:styleId="Heading11">
    <w:name w:val="Heading #1|1_"/>
    <w:link w:val="Heading110"/>
    <w:uiPriority w:val="99"/>
    <w:rsid w:val="004D066C"/>
    <w:rPr>
      <w:rFonts w:ascii="Arial" w:hAnsi="Arial" w:cs="Arial"/>
      <w:b/>
      <w:bCs/>
      <w:sz w:val="19"/>
      <w:szCs w:val="19"/>
      <w:shd w:val="clear" w:color="auto" w:fill="FFFFFF"/>
    </w:rPr>
  </w:style>
  <w:style w:type="paragraph" w:customStyle="1" w:styleId="Heading110">
    <w:name w:val="Heading #1|1"/>
    <w:basedOn w:val="Navaden"/>
    <w:link w:val="Heading11"/>
    <w:uiPriority w:val="99"/>
    <w:qFormat/>
    <w:rsid w:val="004D066C"/>
    <w:pPr>
      <w:widowControl w:val="0"/>
      <w:shd w:val="clear" w:color="auto" w:fill="FFFFFF"/>
      <w:spacing w:before="260" w:line="212" w:lineRule="exact"/>
      <w:jc w:val="center"/>
      <w:outlineLvl w:val="0"/>
    </w:pPr>
    <w:rPr>
      <w:rFonts w:cs="Arial"/>
      <w:b/>
      <w:bCs/>
      <w:sz w:val="19"/>
      <w:szCs w:val="19"/>
      <w:lang w:val="sl-SI" w:eastAsia="sl-SI"/>
    </w:rPr>
  </w:style>
  <w:style w:type="paragraph" w:styleId="Revizija">
    <w:name w:val="Revision"/>
    <w:hidden/>
    <w:uiPriority w:val="99"/>
    <w:semiHidden/>
    <w:rsid w:val="00216EB4"/>
    <w:rPr>
      <w:rFonts w:ascii="Arial" w:hAnsi="Arial"/>
      <w:szCs w:val="24"/>
      <w:lang w:val="en-US" w:eastAsia="en-US"/>
    </w:rPr>
  </w:style>
  <w:style w:type="character" w:customStyle="1" w:styleId="Naslov1Znak">
    <w:name w:val="Naslov 1 Znak"/>
    <w:aliases w:val="NASLOV Znak"/>
    <w:basedOn w:val="Privzetapisavaodstavka"/>
    <w:link w:val="Naslov1"/>
    <w:rsid w:val="006A20D0"/>
    <w:rPr>
      <w:rFonts w:ascii="Arial" w:hAnsi="Arial"/>
      <w:b/>
      <w:kern w:val="32"/>
      <w:sz w:val="28"/>
      <w:szCs w:val="32"/>
    </w:rPr>
  </w:style>
  <w:style w:type="character" w:styleId="Pripombasklic">
    <w:name w:val="annotation reference"/>
    <w:basedOn w:val="Privzetapisavaodstavka"/>
    <w:rsid w:val="005F4FA3"/>
    <w:rPr>
      <w:sz w:val="16"/>
      <w:szCs w:val="16"/>
    </w:rPr>
  </w:style>
  <w:style w:type="paragraph" w:styleId="Zadevapripombe">
    <w:name w:val="annotation subject"/>
    <w:basedOn w:val="Pripombabesedilo"/>
    <w:next w:val="Pripombabesedilo"/>
    <w:link w:val="ZadevapripombeZnak"/>
    <w:rsid w:val="005F4FA3"/>
    <w:pPr>
      <w:spacing w:line="240" w:lineRule="auto"/>
    </w:pPr>
    <w:rPr>
      <w:b/>
      <w:bCs/>
    </w:rPr>
  </w:style>
  <w:style w:type="character" w:customStyle="1" w:styleId="ZadevapripombeZnak">
    <w:name w:val="Zadeva pripombe Znak"/>
    <w:basedOn w:val="PripombabesediloZnak"/>
    <w:link w:val="Zadevapripombe"/>
    <w:rsid w:val="005F4FA3"/>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82B3D-92E7-47C7-A5D7-C37FA0EE9A29}">
  <ds:schemaRefs>
    <ds:schemaRef ds:uri="http://schemas.openxmlformats.org/officeDocument/2006/bibliography"/>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1716</Words>
  <Characters>10549</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Anita Jesih</dc:creator>
  <cp:keywords/>
  <cp:lastModifiedBy>Alek Valenčič</cp:lastModifiedBy>
  <cp:revision>5</cp:revision>
  <cp:lastPrinted>2010-07-05T09:38:00Z</cp:lastPrinted>
  <dcterms:created xsi:type="dcterms:W3CDTF">2025-02-21T16:19:00Z</dcterms:created>
  <dcterms:modified xsi:type="dcterms:W3CDTF">2025-03-07T10:04:00Z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