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BD4F0" w14:textId="77777777" w:rsidR="001D275B" w:rsidRPr="00FF3ED2" w:rsidRDefault="008926F9" w:rsidP="0068465E">
      <w:pPr>
        <w:pStyle w:val="Odstavekseznama1"/>
        <w:spacing w:line="260" w:lineRule="exact"/>
        <w:ind w:left="0"/>
        <w:rPr>
          <w:rFonts w:ascii="Arial" w:hAnsi="Arial" w:cs="Arial"/>
          <w:b/>
          <w:sz w:val="20"/>
          <w:szCs w:val="20"/>
        </w:rPr>
      </w:pPr>
      <w:r w:rsidRPr="00FF3ED2">
        <w:rPr>
          <w:rFonts w:ascii="Arial" w:hAnsi="Arial" w:cs="Arial"/>
          <w:noProof/>
          <w:sz w:val="20"/>
          <w:szCs w:val="20"/>
        </w:rPr>
        <w:drawing>
          <wp:anchor distT="0" distB="0" distL="114300" distR="114300" simplePos="0" relativeHeight="251657216" behindDoc="0" locked="0" layoutInCell="1" allowOverlap="1" wp14:anchorId="33347EFC" wp14:editId="7FF853A6">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4AC58" w14:textId="77777777" w:rsidR="00FC4FEB" w:rsidRPr="00FF3ED2" w:rsidRDefault="008926F9" w:rsidP="00FC4FEB">
      <w:pPr>
        <w:pStyle w:val="Glava"/>
        <w:tabs>
          <w:tab w:val="clear" w:pos="4320"/>
          <w:tab w:val="clear" w:pos="8640"/>
          <w:tab w:val="left" w:pos="5112"/>
        </w:tabs>
        <w:spacing w:before="120" w:line="240" w:lineRule="exact"/>
        <w:ind w:left="284"/>
        <w:rPr>
          <w:rFonts w:cs="Arial"/>
          <w:szCs w:val="20"/>
        </w:rPr>
      </w:pPr>
      <w:r w:rsidRPr="00FF3ED2">
        <w:rPr>
          <w:rFonts w:cs="Arial"/>
          <w:noProof/>
          <w:szCs w:val="20"/>
          <w:lang w:eastAsia="sl-SI"/>
        </w:rPr>
        <w:drawing>
          <wp:anchor distT="0" distB="0" distL="114300" distR="114300" simplePos="0" relativeHeight="251658240" behindDoc="0" locked="0" layoutInCell="1" allowOverlap="1" wp14:anchorId="74ADF9CB" wp14:editId="5154CF90">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FC4FEB" w:rsidRPr="00FF3ED2">
        <w:rPr>
          <w:rFonts w:cs="Arial"/>
          <w:szCs w:val="20"/>
        </w:rPr>
        <w:t>Maistrova ulica 10, 1000 Ljubljana</w:t>
      </w:r>
      <w:r w:rsidR="00FC4FEB" w:rsidRPr="00FF3ED2">
        <w:rPr>
          <w:rFonts w:cs="Arial"/>
          <w:szCs w:val="20"/>
        </w:rPr>
        <w:tab/>
        <w:t>T: 01 369 59 00</w:t>
      </w:r>
    </w:p>
    <w:p w14:paraId="3CE46570" w14:textId="77777777" w:rsidR="00FC4FEB" w:rsidRPr="00FF3ED2" w:rsidRDefault="00FC4FEB" w:rsidP="00FC4FEB">
      <w:pPr>
        <w:pStyle w:val="Glava"/>
        <w:tabs>
          <w:tab w:val="clear" w:pos="4320"/>
          <w:tab w:val="clear" w:pos="8640"/>
          <w:tab w:val="left" w:pos="5112"/>
        </w:tabs>
        <w:spacing w:line="240" w:lineRule="exact"/>
        <w:ind w:left="284"/>
        <w:rPr>
          <w:rFonts w:cs="Arial"/>
          <w:szCs w:val="20"/>
        </w:rPr>
      </w:pPr>
      <w:r w:rsidRPr="00FF3ED2">
        <w:rPr>
          <w:rFonts w:cs="Arial"/>
          <w:szCs w:val="20"/>
        </w:rPr>
        <w:tab/>
        <w:t>F: 01 369 59 01</w:t>
      </w:r>
    </w:p>
    <w:p w14:paraId="21145FBE" w14:textId="77777777" w:rsidR="00FC4FEB" w:rsidRPr="00FF3ED2" w:rsidRDefault="00FC4FEB" w:rsidP="00FC4FEB">
      <w:pPr>
        <w:pStyle w:val="Glava"/>
        <w:tabs>
          <w:tab w:val="clear" w:pos="4320"/>
          <w:tab w:val="clear" w:pos="8640"/>
          <w:tab w:val="left" w:pos="5112"/>
        </w:tabs>
        <w:spacing w:line="240" w:lineRule="exact"/>
        <w:ind w:left="284"/>
        <w:rPr>
          <w:rFonts w:cs="Arial"/>
          <w:szCs w:val="20"/>
        </w:rPr>
      </w:pPr>
      <w:r w:rsidRPr="00FF3ED2">
        <w:rPr>
          <w:rFonts w:cs="Arial"/>
          <w:szCs w:val="20"/>
        </w:rPr>
        <w:tab/>
        <w:t>E: gp.mk@gov.si</w:t>
      </w:r>
    </w:p>
    <w:p w14:paraId="25A9BEA3" w14:textId="77777777" w:rsidR="00FC4FEB" w:rsidRPr="00FF3ED2" w:rsidRDefault="00FC4FEB" w:rsidP="00FC4FEB">
      <w:pPr>
        <w:pStyle w:val="Glava"/>
        <w:tabs>
          <w:tab w:val="clear" w:pos="4320"/>
          <w:tab w:val="clear" w:pos="8640"/>
          <w:tab w:val="left" w:pos="5112"/>
        </w:tabs>
        <w:spacing w:line="240" w:lineRule="exact"/>
        <w:ind w:left="284"/>
        <w:rPr>
          <w:rFonts w:cs="Arial"/>
          <w:szCs w:val="20"/>
        </w:rPr>
      </w:pPr>
      <w:r w:rsidRPr="00FF3ED2">
        <w:rPr>
          <w:rFonts w:cs="Arial"/>
          <w:szCs w:val="20"/>
        </w:rPr>
        <w:tab/>
        <w:t>www.mk.gov.si</w:t>
      </w:r>
    </w:p>
    <w:p w14:paraId="7C03390B" w14:textId="77777777" w:rsidR="00FC4FEB" w:rsidRPr="00FF3ED2" w:rsidRDefault="00FC4FEB" w:rsidP="00B41178">
      <w:pPr>
        <w:pStyle w:val="Odstavekseznama1"/>
        <w:shd w:val="clear" w:color="auto" w:fill="FFFFFF" w:themeFill="background1"/>
        <w:spacing w:line="260" w:lineRule="exact"/>
        <w:ind w:left="0" w:firstLine="708"/>
        <w:rPr>
          <w:rFonts w:ascii="Arial" w:hAnsi="Arial" w:cs="Arial"/>
          <w:b/>
          <w:sz w:val="20"/>
          <w:szCs w:val="20"/>
        </w:rPr>
      </w:pPr>
    </w:p>
    <w:p w14:paraId="22B0664A" w14:textId="77777777" w:rsidR="00644E67" w:rsidRPr="00FF3ED2" w:rsidRDefault="00644E67" w:rsidP="00B41178">
      <w:pPr>
        <w:pStyle w:val="Odstavekseznama1"/>
        <w:shd w:val="clear" w:color="auto" w:fill="FFFFFF" w:themeFill="background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FF3ED2" w14:paraId="1065E69C" w14:textId="77777777" w:rsidTr="00956616">
        <w:trPr>
          <w:gridAfter w:val="2"/>
          <w:wAfter w:w="3067" w:type="dxa"/>
        </w:trPr>
        <w:tc>
          <w:tcPr>
            <w:tcW w:w="6096" w:type="dxa"/>
            <w:gridSpan w:val="2"/>
          </w:tcPr>
          <w:p w14:paraId="6450F222" w14:textId="1E58FB8A" w:rsidR="00644E67" w:rsidRPr="00B41178" w:rsidRDefault="00644E67" w:rsidP="00B41178">
            <w:pPr>
              <w:pStyle w:val="Neotevilenodstavek"/>
              <w:shd w:val="clear" w:color="auto" w:fill="FFFFFF" w:themeFill="background1"/>
              <w:spacing w:before="0" w:after="0" w:line="260" w:lineRule="exact"/>
              <w:jc w:val="left"/>
              <w:rPr>
                <w:sz w:val="20"/>
                <w:szCs w:val="20"/>
              </w:rPr>
            </w:pPr>
            <w:r w:rsidRPr="00B41178">
              <w:rPr>
                <w:sz w:val="20"/>
                <w:szCs w:val="20"/>
              </w:rPr>
              <w:t>Številka</w:t>
            </w:r>
            <w:r w:rsidRPr="0024506B">
              <w:rPr>
                <w:sz w:val="20"/>
                <w:szCs w:val="20"/>
              </w:rPr>
              <w:t xml:space="preserve">: </w:t>
            </w:r>
            <w:r w:rsidR="00365A28" w:rsidRPr="0024506B">
              <w:rPr>
                <w:sz w:val="20"/>
                <w:szCs w:val="20"/>
              </w:rPr>
              <w:t xml:space="preserve">  </w:t>
            </w:r>
            <w:r w:rsidR="0024506B" w:rsidRPr="0024506B">
              <w:rPr>
                <w:sz w:val="20"/>
                <w:szCs w:val="20"/>
              </w:rPr>
              <w:t>511-4/2024-3340-17</w:t>
            </w:r>
          </w:p>
        </w:tc>
      </w:tr>
      <w:tr w:rsidR="00644E67" w:rsidRPr="00FF3ED2" w14:paraId="07291B27" w14:textId="77777777" w:rsidTr="004A7338">
        <w:trPr>
          <w:gridAfter w:val="2"/>
          <w:wAfter w:w="3067" w:type="dxa"/>
        </w:trPr>
        <w:tc>
          <w:tcPr>
            <w:tcW w:w="6096" w:type="dxa"/>
            <w:gridSpan w:val="2"/>
            <w:shd w:val="clear" w:color="auto" w:fill="auto"/>
          </w:tcPr>
          <w:p w14:paraId="304CA37F" w14:textId="7120629F" w:rsidR="00644E67" w:rsidRPr="00B41178" w:rsidRDefault="00644E67" w:rsidP="0035179C">
            <w:pPr>
              <w:pStyle w:val="Neotevilenodstavek"/>
              <w:shd w:val="clear" w:color="auto" w:fill="FFFFFF" w:themeFill="background1"/>
              <w:spacing w:before="0" w:after="0" w:line="260" w:lineRule="exact"/>
              <w:jc w:val="left"/>
              <w:rPr>
                <w:rFonts w:eastAsia="Calibri"/>
                <w:sz w:val="20"/>
                <w:szCs w:val="20"/>
                <w:lang w:eastAsia="en-US"/>
              </w:rPr>
            </w:pPr>
            <w:r w:rsidRPr="00B41178">
              <w:rPr>
                <w:rFonts w:eastAsia="Calibri"/>
                <w:sz w:val="20"/>
                <w:szCs w:val="20"/>
                <w:lang w:eastAsia="en-US"/>
              </w:rPr>
              <w:t>Ljubljana,</w:t>
            </w:r>
            <w:r w:rsidR="005D5545" w:rsidRPr="00B41178">
              <w:rPr>
                <w:rFonts w:eastAsia="Calibri"/>
                <w:sz w:val="20"/>
                <w:szCs w:val="20"/>
                <w:lang w:eastAsia="en-US"/>
              </w:rPr>
              <w:t xml:space="preserve"> </w:t>
            </w:r>
            <w:r w:rsidR="0024506B">
              <w:rPr>
                <w:rFonts w:eastAsia="Calibri"/>
                <w:sz w:val="20"/>
                <w:szCs w:val="20"/>
                <w:lang w:eastAsia="en-US"/>
              </w:rPr>
              <w:t>1</w:t>
            </w:r>
            <w:r w:rsidR="00C62668">
              <w:rPr>
                <w:rFonts w:eastAsia="Calibri"/>
                <w:sz w:val="20"/>
                <w:szCs w:val="20"/>
                <w:lang w:eastAsia="en-US"/>
              </w:rPr>
              <w:t xml:space="preserve">. </w:t>
            </w:r>
            <w:r w:rsidR="0024506B">
              <w:rPr>
                <w:rFonts w:eastAsia="Calibri"/>
                <w:sz w:val="20"/>
                <w:szCs w:val="20"/>
                <w:lang w:eastAsia="en-US"/>
              </w:rPr>
              <w:t>2</w:t>
            </w:r>
            <w:r w:rsidR="00C62668">
              <w:rPr>
                <w:rFonts w:eastAsia="Calibri"/>
                <w:sz w:val="20"/>
                <w:szCs w:val="20"/>
                <w:lang w:eastAsia="en-US"/>
              </w:rPr>
              <w:t>. 2024</w:t>
            </w:r>
          </w:p>
        </w:tc>
      </w:tr>
      <w:tr w:rsidR="00644E67" w:rsidRPr="00FF3ED2" w14:paraId="4F09B9FE" w14:textId="77777777" w:rsidTr="00956616">
        <w:trPr>
          <w:gridAfter w:val="2"/>
          <w:wAfter w:w="3067" w:type="dxa"/>
        </w:trPr>
        <w:tc>
          <w:tcPr>
            <w:tcW w:w="6096" w:type="dxa"/>
            <w:gridSpan w:val="2"/>
          </w:tcPr>
          <w:p w14:paraId="4F035CBE" w14:textId="77777777" w:rsidR="00644E67" w:rsidRPr="00FF3ED2" w:rsidRDefault="00644E67" w:rsidP="00956616">
            <w:pPr>
              <w:pStyle w:val="Neotevilenodstavek"/>
              <w:spacing w:before="0" w:after="0" w:line="260" w:lineRule="exact"/>
              <w:jc w:val="left"/>
              <w:rPr>
                <w:sz w:val="20"/>
                <w:szCs w:val="20"/>
              </w:rPr>
            </w:pPr>
          </w:p>
        </w:tc>
      </w:tr>
      <w:tr w:rsidR="00644E67" w:rsidRPr="00FF3ED2" w14:paraId="665D5D23" w14:textId="77777777" w:rsidTr="00956616">
        <w:trPr>
          <w:gridAfter w:val="2"/>
          <w:wAfter w:w="3067" w:type="dxa"/>
        </w:trPr>
        <w:tc>
          <w:tcPr>
            <w:tcW w:w="6096" w:type="dxa"/>
            <w:gridSpan w:val="2"/>
          </w:tcPr>
          <w:p w14:paraId="43311E5D" w14:textId="77777777" w:rsidR="00474040" w:rsidRPr="00FF3ED2" w:rsidRDefault="00474040" w:rsidP="00956616">
            <w:pPr>
              <w:rPr>
                <w:rFonts w:ascii="Arial" w:hAnsi="Arial" w:cs="Arial"/>
                <w:sz w:val="20"/>
                <w:szCs w:val="20"/>
              </w:rPr>
            </w:pPr>
          </w:p>
          <w:p w14:paraId="4E66AE80" w14:textId="77777777" w:rsidR="00644E67" w:rsidRPr="00FF3ED2" w:rsidRDefault="00644E67" w:rsidP="00956616">
            <w:pPr>
              <w:rPr>
                <w:rFonts w:ascii="Arial" w:hAnsi="Arial" w:cs="Arial"/>
                <w:sz w:val="20"/>
                <w:szCs w:val="20"/>
              </w:rPr>
            </w:pPr>
            <w:r w:rsidRPr="00FF3ED2">
              <w:rPr>
                <w:rFonts w:ascii="Arial" w:hAnsi="Arial" w:cs="Arial"/>
                <w:sz w:val="20"/>
                <w:szCs w:val="20"/>
              </w:rPr>
              <w:t>GENERALNI SEKRETARIAT VLADE REPUBLIKE SLOVENIJE</w:t>
            </w:r>
          </w:p>
          <w:p w14:paraId="544140BC" w14:textId="77777777" w:rsidR="00644E67" w:rsidRPr="00FF3ED2" w:rsidRDefault="00000000" w:rsidP="00474040">
            <w:pPr>
              <w:rPr>
                <w:rFonts w:ascii="Arial" w:hAnsi="Arial" w:cs="Arial"/>
                <w:sz w:val="20"/>
                <w:szCs w:val="20"/>
              </w:rPr>
            </w:pPr>
            <w:hyperlink r:id="rId9" w:history="1">
              <w:r w:rsidR="00D23BB3" w:rsidRPr="00FF3ED2">
                <w:rPr>
                  <w:rStyle w:val="Hiperpovezava"/>
                  <w:rFonts w:ascii="Arial" w:hAnsi="Arial" w:cs="Arial"/>
                  <w:sz w:val="20"/>
                  <w:szCs w:val="20"/>
                </w:rPr>
                <w:t>gp.gs@gov.si</w:t>
              </w:r>
            </w:hyperlink>
            <w:r w:rsidR="00474040" w:rsidRPr="00FF3ED2">
              <w:rPr>
                <w:rStyle w:val="Hiperpovezava"/>
                <w:rFonts w:ascii="Arial" w:hAnsi="Arial" w:cs="Arial"/>
                <w:sz w:val="20"/>
                <w:szCs w:val="20"/>
              </w:rPr>
              <w:t xml:space="preserve"> </w:t>
            </w:r>
          </w:p>
        </w:tc>
      </w:tr>
      <w:tr w:rsidR="00644E67" w:rsidRPr="00FF3ED2" w14:paraId="536671C9" w14:textId="77777777" w:rsidTr="00956616">
        <w:tc>
          <w:tcPr>
            <w:tcW w:w="9163" w:type="dxa"/>
            <w:gridSpan w:val="4"/>
          </w:tcPr>
          <w:p w14:paraId="26CAF6AF" w14:textId="20E809B7" w:rsidR="00C34A9B" w:rsidRPr="00FF3ED2" w:rsidRDefault="004A7338" w:rsidP="00625DF7">
            <w:pPr>
              <w:pStyle w:val="Naslovpredpisa"/>
              <w:spacing w:before="0" w:after="0" w:line="260" w:lineRule="exact"/>
              <w:jc w:val="both"/>
              <w:rPr>
                <w:sz w:val="20"/>
                <w:szCs w:val="20"/>
              </w:rPr>
            </w:pPr>
            <w:r w:rsidRPr="00885ADD">
              <w:rPr>
                <w:sz w:val="20"/>
                <w:szCs w:val="20"/>
              </w:rPr>
              <w:t xml:space="preserve">ZADEVA: </w:t>
            </w:r>
            <w:r w:rsidRPr="00B81FE1">
              <w:rPr>
                <w:sz w:val="20"/>
                <w:szCs w:val="20"/>
              </w:rPr>
              <w:t xml:space="preserve">Izhodišča za udeležbo </w:t>
            </w:r>
            <w:r w:rsidR="00C62668" w:rsidRPr="00B81FE1">
              <w:rPr>
                <w:sz w:val="20"/>
                <w:szCs w:val="20"/>
              </w:rPr>
              <w:t>ministrice</w:t>
            </w:r>
            <w:r w:rsidRPr="00B81FE1">
              <w:rPr>
                <w:sz w:val="20"/>
                <w:szCs w:val="20"/>
              </w:rPr>
              <w:t xml:space="preserve"> za kulturo </w:t>
            </w:r>
            <w:r w:rsidR="00C62668" w:rsidRPr="00B81FE1">
              <w:rPr>
                <w:sz w:val="20"/>
                <w:szCs w:val="20"/>
              </w:rPr>
              <w:t>dr. Aste Vrečko</w:t>
            </w:r>
            <w:r w:rsidRPr="00B81FE1">
              <w:rPr>
                <w:sz w:val="20"/>
                <w:szCs w:val="20"/>
              </w:rPr>
              <w:t xml:space="preserve"> na </w:t>
            </w:r>
            <w:r w:rsidR="000551DD">
              <w:rPr>
                <w:sz w:val="20"/>
                <w:szCs w:val="20"/>
              </w:rPr>
              <w:t>tretji s</w:t>
            </w:r>
            <w:r w:rsidR="000551DD" w:rsidRPr="00B81FE1">
              <w:rPr>
                <w:sz w:val="20"/>
                <w:szCs w:val="20"/>
              </w:rPr>
              <w:t xml:space="preserve">vetovni </w:t>
            </w:r>
            <w:r w:rsidR="00C62668" w:rsidRPr="00B81FE1">
              <w:rPr>
                <w:sz w:val="20"/>
                <w:szCs w:val="20"/>
              </w:rPr>
              <w:t>UNESCO konferenci o kultur</w:t>
            </w:r>
            <w:r w:rsidR="00B81FE1">
              <w:rPr>
                <w:sz w:val="20"/>
                <w:szCs w:val="20"/>
              </w:rPr>
              <w:t>no-umetnostni vzgoji</w:t>
            </w:r>
            <w:r w:rsidRPr="00B81FE1">
              <w:rPr>
                <w:sz w:val="20"/>
                <w:szCs w:val="20"/>
              </w:rPr>
              <w:t>,</w:t>
            </w:r>
            <w:r w:rsidRPr="004A7338">
              <w:rPr>
                <w:sz w:val="20"/>
                <w:szCs w:val="20"/>
              </w:rPr>
              <w:t xml:space="preserve"> </w:t>
            </w:r>
            <w:r w:rsidR="00C62668">
              <w:rPr>
                <w:sz w:val="20"/>
                <w:szCs w:val="20"/>
              </w:rPr>
              <w:t>med 12. in 16. februarjem 2024</w:t>
            </w:r>
            <w:r w:rsidR="00AC73D9">
              <w:rPr>
                <w:sz w:val="20"/>
                <w:szCs w:val="20"/>
              </w:rPr>
              <w:t xml:space="preserve"> v Abu Dabiju</w:t>
            </w:r>
            <w:r w:rsidRPr="004A7338">
              <w:rPr>
                <w:szCs w:val="20"/>
              </w:rPr>
              <w:t xml:space="preserve"> </w:t>
            </w:r>
            <w:r w:rsidRPr="004A7338">
              <w:rPr>
                <w:sz w:val="20"/>
                <w:szCs w:val="20"/>
              </w:rPr>
              <w:t>– predlog za obravnavo</w:t>
            </w:r>
            <w:r w:rsidRPr="00FF3ED2">
              <w:rPr>
                <w:sz w:val="20"/>
                <w:szCs w:val="20"/>
              </w:rPr>
              <w:t xml:space="preserve"> </w:t>
            </w:r>
          </w:p>
        </w:tc>
      </w:tr>
      <w:tr w:rsidR="00644E67" w:rsidRPr="00FF3ED2" w14:paraId="4A74EC8E" w14:textId="77777777" w:rsidTr="00956616">
        <w:tc>
          <w:tcPr>
            <w:tcW w:w="9163" w:type="dxa"/>
            <w:gridSpan w:val="4"/>
          </w:tcPr>
          <w:p w14:paraId="1C282089" w14:textId="77777777" w:rsidR="00644E67" w:rsidRPr="00FF3ED2" w:rsidRDefault="00644E67" w:rsidP="00956616">
            <w:pPr>
              <w:pStyle w:val="Poglavje"/>
              <w:spacing w:before="0" w:after="0" w:line="260" w:lineRule="exact"/>
              <w:jc w:val="left"/>
              <w:rPr>
                <w:sz w:val="20"/>
                <w:szCs w:val="20"/>
              </w:rPr>
            </w:pPr>
            <w:r w:rsidRPr="00FF3ED2">
              <w:rPr>
                <w:sz w:val="20"/>
                <w:szCs w:val="20"/>
              </w:rPr>
              <w:t>1. Predlog sklepov vlade:</w:t>
            </w:r>
          </w:p>
        </w:tc>
      </w:tr>
      <w:tr w:rsidR="00644E67" w:rsidRPr="00FF3ED2" w14:paraId="2D954506" w14:textId="77777777" w:rsidTr="00956616">
        <w:tc>
          <w:tcPr>
            <w:tcW w:w="9163" w:type="dxa"/>
            <w:gridSpan w:val="4"/>
          </w:tcPr>
          <w:p w14:paraId="02A3D3B0" w14:textId="6883BF7E" w:rsidR="00611B77" w:rsidRPr="00AF6AB7" w:rsidRDefault="00AC73D9" w:rsidP="003351FB">
            <w:pPr>
              <w:widowControl w:val="0"/>
              <w:suppressAutoHyphens/>
              <w:spacing w:line="240" w:lineRule="atLeast"/>
              <w:jc w:val="both"/>
              <w:rPr>
                <w:rFonts w:ascii="Arial" w:hAnsi="Arial" w:cs="Arial"/>
                <w:bCs/>
                <w:sz w:val="20"/>
                <w:szCs w:val="20"/>
              </w:rPr>
            </w:pPr>
            <w:r>
              <w:rPr>
                <w:rFonts w:ascii="Arial" w:hAnsi="Arial" w:cs="Arial"/>
                <w:bCs/>
                <w:color w:val="000000" w:themeColor="text1"/>
                <w:sz w:val="20"/>
                <w:szCs w:val="20"/>
              </w:rPr>
              <w:t>Na</w:t>
            </w:r>
            <w:r w:rsidR="003351FB" w:rsidRPr="003351FB">
              <w:rPr>
                <w:rFonts w:ascii="Arial" w:hAnsi="Arial" w:cs="Arial"/>
                <w:bCs/>
                <w:color w:val="000000" w:themeColor="text1"/>
                <w:sz w:val="20"/>
                <w:szCs w:val="20"/>
              </w:rPr>
              <w:t xml:space="preserve"> podlagi </w:t>
            </w:r>
            <w:r>
              <w:rPr>
                <w:rFonts w:ascii="Arial" w:hAnsi="Arial" w:cs="Arial"/>
                <w:bCs/>
                <w:color w:val="000000" w:themeColor="text1"/>
                <w:sz w:val="20"/>
                <w:szCs w:val="20"/>
              </w:rPr>
              <w:t xml:space="preserve">prvega odstavka </w:t>
            </w:r>
            <w:r w:rsidR="003351FB" w:rsidRPr="003351FB">
              <w:rPr>
                <w:rFonts w:ascii="Arial" w:hAnsi="Arial" w:cs="Arial"/>
                <w:bCs/>
                <w:color w:val="000000" w:themeColor="text1"/>
                <w:sz w:val="20"/>
                <w:szCs w:val="20"/>
              </w:rPr>
              <w:t xml:space="preserve">2. </w:t>
            </w:r>
            <w:r>
              <w:rPr>
                <w:rFonts w:ascii="Arial" w:hAnsi="Arial" w:cs="Arial"/>
                <w:bCs/>
                <w:color w:val="000000" w:themeColor="text1"/>
                <w:sz w:val="20"/>
                <w:szCs w:val="20"/>
              </w:rPr>
              <w:t xml:space="preserve">člena </w:t>
            </w:r>
            <w:r w:rsidR="003351FB" w:rsidRPr="003351FB">
              <w:rPr>
                <w:rFonts w:ascii="Arial" w:hAnsi="Arial" w:cs="Arial"/>
                <w:bCs/>
                <w:color w:val="000000" w:themeColor="text1"/>
                <w:sz w:val="20"/>
                <w:szCs w:val="20"/>
              </w:rPr>
              <w:t xml:space="preserve">in </w:t>
            </w:r>
            <w:r>
              <w:rPr>
                <w:rFonts w:ascii="Arial" w:hAnsi="Arial" w:cs="Arial"/>
                <w:bCs/>
                <w:color w:val="000000" w:themeColor="text1"/>
                <w:sz w:val="20"/>
                <w:szCs w:val="20"/>
              </w:rPr>
              <w:t xml:space="preserve">šestega odstavka </w:t>
            </w:r>
            <w:r w:rsidR="003351FB" w:rsidRPr="003351FB">
              <w:rPr>
                <w:rFonts w:ascii="Arial" w:hAnsi="Arial" w:cs="Arial"/>
                <w:bCs/>
                <w:color w:val="000000" w:themeColor="text1"/>
                <w:sz w:val="20"/>
                <w:szCs w:val="20"/>
              </w:rPr>
              <w:t xml:space="preserve">21. člena Zakona o Vladi  Republike Slovenije (Uradni list RS, št. 24/05 – uradno prečiščeno besedilo, 109/08, 38/10 – ZUKN, 8/12, 21/13, 47/13 – ZDU-1G, </w:t>
            </w:r>
            <w:r w:rsidR="003351FB" w:rsidRPr="00AF6AB7">
              <w:rPr>
                <w:rFonts w:ascii="Arial" w:hAnsi="Arial" w:cs="Arial"/>
                <w:bCs/>
                <w:sz w:val="20"/>
                <w:szCs w:val="20"/>
              </w:rPr>
              <w:t>65/14</w:t>
            </w:r>
            <w:r>
              <w:rPr>
                <w:rFonts w:ascii="Arial" w:hAnsi="Arial" w:cs="Arial"/>
                <w:bCs/>
                <w:sz w:val="20"/>
                <w:szCs w:val="20"/>
              </w:rPr>
              <w:t>,</w:t>
            </w:r>
            <w:r w:rsidR="003351FB" w:rsidRPr="00AF6AB7">
              <w:rPr>
                <w:rFonts w:ascii="Arial" w:hAnsi="Arial" w:cs="Arial"/>
                <w:bCs/>
                <w:sz w:val="20"/>
                <w:szCs w:val="20"/>
              </w:rPr>
              <w:t xml:space="preserve"> 55/17</w:t>
            </w:r>
            <w:r>
              <w:rPr>
                <w:rFonts w:ascii="Arial" w:hAnsi="Arial" w:cs="Arial"/>
                <w:bCs/>
                <w:sz w:val="20"/>
                <w:szCs w:val="20"/>
              </w:rPr>
              <w:t xml:space="preserve"> in 163/22</w:t>
            </w:r>
            <w:r w:rsidR="003351FB" w:rsidRPr="00AF6AB7">
              <w:rPr>
                <w:rFonts w:ascii="Arial" w:hAnsi="Arial" w:cs="Arial"/>
                <w:bCs/>
                <w:sz w:val="20"/>
                <w:szCs w:val="20"/>
              </w:rPr>
              <w:t xml:space="preserve">) </w:t>
            </w:r>
            <w:r>
              <w:rPr>
                <w:rFonts w:ascii="Arial" w:hAnsi="Arial" w:cs="Arial"/>
                <w:bCs/>
                <w:sz w:val="20"/>
                <w:szCs w:val="20"/>
              </w:rPr>
              <w:t xml:space="preserve">je Vlada Republike Slovenije </w:t>
            </w:r>
            <w:r w:rsidR="003351FB" w:rsidRPr="00AF6AB7">
              <w:rPr>
                <w:rFonts w:ascii="Arial" w:hAnsi="Arial" w:cs="Arial"/>
                <w:bCs/>
                <w:sz w:val="20"/>
                <w:szCs w:val="20"/>
              </w:rPr>
              <w:t xml:space="preserve">na ... seji  dne ... </w:t>
            </w:r>
            <w:r>
              <w:rPr>
                <w:rFonts w:ascii="Arial" w:hAnsi="Arial" w:cs="Arial"/>
                <w:bCs/>
                <w:sz w:val="20"/>
                <w:szCs w:val="20"/>
              </w:rPr>
              <w:t xml:space="preserve">pod točko … </w:t>
            </w:r>
            <w:r w:rsidR="003351FB" w:rsidRPr="00AF6AB7">
              <w:rPr>
                <w:rFonts w:ascii="Arial" w:hAnsi="Arial" w:cs="Arial"/>
                <w:bCs/>
                <w:sz w:val="20"/>
                <w:szCs w:val="20"/>
              </w:rPr>
              <w:t>sprejela naslednji</w:t>
            </w:r>
          </w:p>
          <w:p w14:paraId="61FCC115" w14:textId="77777777" w:rsidR="005F7E7E" w:rsidRPr="00AF6AB7" w:rsidRDefault="005F7E7E" w:rsidP="003351FB">
            <w:pPr>
              <w:widowControl w:val="0"/>
              <w:suppressAutoHyphens/>
              <w:spacing w:line="240" w:lineRule="atLeast"/>
              <w:jc w:val="both"/>
              <w:rPr>
                <w:rFonts w:ascii="Arial" w:hAnsi="Arial" w:cs="Arial"/>
                <w:bCs/>
                <w:sz w:val="20"/>
                <w:szCs w:val="20"/>
              </w:rPr>
            </w:pPr>
          </w:p>
          <w:p w14:paraId="38881AAC" w14:textId="14EBBBCF" w:rsidR="00162861" w:rsidRPr="00AF6AB7" w:rsidRDefault="00162861" w:rsidP="00162861">
            <w:pPr>
              <w:jc w:val="center"/>
              <w:rPr>
                <w:rFonts w:ascii="Arial" w:hAnsi="Arial" w:cs="Arial"/>
                <w:sz w:val="20"/>
                <w:szCs w:val="20"/>
                <w:lang w:eastAsia="sl-SI"/>
              </w:rPr>
            </w:pPr>
            <w:r w:rsidRPr="00AF6AB7">
              <w:rPr>
                <w:rFonts w:ascii="Arial" w:hAnsi="Arial" w:cs="Arial"/>
                <w:sz w:val="20"/>
                <w:szCs w:val="20"/>
                <w:lang w:eastAsia="sl-SI"/>
              </w:rPr>
              <w:t>S K L E P</w:t>
            </w:r>
            <w:r w:rsidR="00AC73D9">
              <w:rPr>
                <w:rFonts w:ascii="Arial" w:hAnsi="Arial" w:cs="Arial"/>
                <w:sz w:val="20"/>
                <w:szCs w:val="20"/>
                <w:lang w:eastAsia="sl-SI"/>
              </w:rPr>
              <w:t>:</w:t>
            </w:r>
          </w:p>
          <w:p w14:paraId="5874135F" w14:textId="61FCB129" w:rsidR="004A7338" w:rsidRDefault="004A7338" w:rsidP="004A7338">
            <w:pPr>
              <w:widowControl w:val="0"/>
              <w:numPr>
                <w:ilvl w:val="0"/>
                <w:numId w:val="14"/>
              </w:numPr>
              <w:suppressAutoHyphens/>
              <w:spacing w:line="240" w:lineRule="atLeast"/>
              <w:ind w:right="113"/>
              <w:jc w:val="both"/>
              <w:rPr>
                <w:rFonts w:ascii="Arial" w:hAnsi="Arial" w:cs="Arial"/>
                <w:sz w:val="20"/>
                <w:szCs w:val="20"/>
                <w:lang w:eastAsia="sl-SI"/>
              </w:rPr>
            </w:pPr>
            <w:r w:rsidRPr="00AF6AB7">
              <w:rPr>
                <w:rFonts w:ascii="Arial" w:hAnsi="Arial" w:cs="Arial"/>
                <w:sz w:val="20"/>
                <w:szCs w:val="20"/>
                <w:lang w:eastAsia="sl-SI"/>
              </w:rPr>
              <w:t xml:space="preserve">Vlada Republike </w:t>
            </w:r>
            <w:r w:rsidR="00B41178">
              <w:rPr>
                <w:rFonts w:ascii="Arial" w:hAnsi="Arial" w:cs="Arial"/>
                <w:sz w:val="20"/>
                <w:szCs w:val="20"/>
                <w:lang w:eastAsia="sl-SI"/>
              </w:rPr>
              <w:t xml:space="preserve">Slovenije </w:t>
            </w:r>
            <w:r w:rsidR="00AC73D9">
              <w:rPr>
                <w:rFonts w:ascii="Arial" w:hAnsi="Arial" w:cs="Arial"/>
                <w:sz w:val="20"/>
                <w:szCs w:val="20"/>
                <w:lang w:eastAsia="sl-SI"/>
              </w:rPr>
              <w:t xml:space="preserve">je sprejela </w:t>
            </w:r>
            <w:r w:rsidR="00C62668" w:rsidRPr="00C62668">
              <w:rPr>
                <w:rFonts w:ascii="Arial" w:hAnsi="Arial" w:cs="Arial"/>
                <w:sz w:val="20"/>
                <w:szCs w:val="20"/>
                <w:lang w:eastAsia="sl-SI"/>
              </w:rPr>
              <w:t xml:space="preserve">Izhodišča za udeležbo ministrice za kulturo dr. Aste Vrečko na </w:t>
            </w:r>
            <w:r w:rsidR="000551DD">
              <w:rPr>
                <w:rFonts w:ascii="Arial" w:hAnsi="Arial" w:cs="Arial"/>
                <w:sz w:val="20"/>
                <w:szCs w:val="20"/>
                <w:lang w:eastAsia="sl-SI"/>
              </w:rPr>
              <w:t xml:space="preserve">tretji </w:t>
            </w:r>
            <w:r w:rsidR="00C62668" w:rsidRPr="00C62668">
              <w:rPr>
                <w:rFonts w:ascii="Arial" w:hAnsi="Arial" w:cs="Arial"/>
                <w:sz w:val="20"/>
                <w:szCs w:val="20"/>
                <w:lang w:eastAsia="sl-SI"/>
              </w:rPr>
              <w:t xml:space="preserve">Svetovni UNESCO konferenci </w:t>
            </w:r>
            <w:r w:rsidR="00C62668" w:rsidRPr="00B81FE1">
              <w:rPr>
                <w:rFonts w:ascii="Arial" w:hAnsi="Arial" w:cs="Arial"/>
                <w:sz w:val="20"/>
                <w:szCs w:val="20"/>
                <w:lang w:eastAsia="sl-SI"/>
              </w:rPr>
              <w:t>o kultur</w:t>
            </w:r>
            <w:r w:rsidR="00B81FE1">
              <w:rPr>
                <w:rFonts w:ascii="Arial" w:hAnsi="Arial" w:cs="Arial"/>
                <w:sz w:val="20"/>
                <w:szCs w:val="20"/>
                <w:lang w:eastAsia="sl-SI"/>
              </w:rPr>
              <w:t>no-umetnostni vzgoji</w:t>
            </w:r>
            <w:r w:rsidR="00C62668" w:rsidRPr="00C62668">
              <w:rPr>
                <w:rFonts w:ascii="Arial" w:hAnsi="Arial" w:cs="Arial"/>
                <w:sz w:val="20"/>
                <w:szCs w:val="20"/>
                <w:lang w:eastAsia="sl-SI"/>
              </w:rPr>
              <w:t xml:space="preserve">, med 12. in 16. februarjem 2024 </w:t>
            </w:r>
            <w:r w:rsidR="00AC73D9">
              <w:rPr>
                <w:rFonts w:ascii="Arial" w:hAnsi="Arial" w:cs="Arial"/>
                <w:sz w:val="20"/>
                <w:szCs w:val="20"/>
                <w:lang w:eastAsia="sl-SI"/>
              </w:rPr>
              <w:t>v Abu Dabiju.</w:t>
            </w:r>
          </w:p>
          <w:p w14:paraId="78180A03" w14:textId="472D73B8" w:rsidR="00C006D4" w:rsidRPr="00AF6AB7" w:rsidRDefault="00C006D4" w:rsidP="00C006D4">
            <w:pPr>
              <w:widowControl w:val="0"/>
              <w:numPr>
                <w:ilvl w:val="0"/>
                <w:numId w:val="14"/>
              </w:numPr>
              <w:suppressAutoHyphens/>
              <w:spacing w:line="240" w:lineRule="atLeast"/>
              <w:jc w:val="both"/>
              <w:rPr>
                <w:rFonts w:ascii="Arial" w:hAnsi="Arial" w:cs="Arial"/>
                <w:sz w:val="20"/>
                <w:szCs w:val="20"/>
              </w:rPr>
            </w:pPr>
            <w:r w:rsidRPr="00AF6AB7">
              <w:rPr>
                <w:rFonts w:ascii="Arial" w:hAnsi="Arial" w:cs="Arial"/>
                <w:sz w:val="20"/>
                <w:szCs w:val="20"/>
                <w:lang w:eastAsia="sl-SI"/>
              </w:rPr>
              <w:t xml:space="preserve">Vlada Republike Slovenije </w:t>
            </w:r>
            <w:r w:rsidR="00AC73D9">
              <w:rPr>
                <w:rFonts w:ascii="Arial" w:hAnsi="Arial" w:cs="Arial"/>
                <w:sz w:val="20"/>
                <w:szCs w:val="20"/>
                <w:lang w:eastAsia="sl-SI"/>
              </w:rPr>
              <w:t>je imenovala</w:t>
            </w:r>
            <w:r w:rsidRPr="00AF6AB7">
              <w:rPr>
                <w:rFonts w:ascii="Arial" w:hAnsi="Arial" w:cs="Arial"/>
                <w:sz w:val="20"/>
                <w:szCs w:val="20"/>
                <w:lang w:eastAsia="sl-SI"/>
              </w:rPr>
              <w:t xml:space="preserve"> delegacijo v naslednji sestavi:</w:t>
            </w:r>
            <w:r w:rsidRPr="00AF6AB7">
              <w:rPr>
                <w:rFonts w:ascii="Arial" w:hAnsi="Arial" w:cs="Arial"/>
                <w:sz w:val="20"/>
                <w:szCs w:val="20"/>
              </w:rPr>
              <w:t xml:space="preserve"> </w:t>
            </w:r>
          </w:p>
          <w:p w14:paraId="4D450183" w14:textId="7820C9D1" w:rsidR="00C006D4" w:rsidRPr="00AF6AB7" w:rsidRDefault="00AC73D9" w:rsidP="000C214A">
            <w:pPr>
              <w:pStyle w:val="Odstavekseznama"/>
              <w:widowControl w:val="0"/>
              <w:numPr>
                <w:ilvl w:val="0"/>
                <w:numId w:val="38"/>
              </w:numPr>
              <w:suppressAutoHyphens/>
              <w:spacing w:line="276" w:lineRule="auto"/>
              <w:ind w:right="113"/>
              <w:jc w:val="both"/>
              <w:rPr>
                <w:rFonts w:ascii="Arial" w:hAnsi="Arial" w:cs="Arial"/>
                <w:bCs/>
                <w:sz w:val="20"/>
                <w:szCs w:val="20"/>
              </w:rPr>
            </w:pPr>
            <w:r>
              <w:rPr>
                <w:rFonts w:ascii="Arial" w:hAnsi="Arial" w:cs="Arial"/>
                <w:bCs/>
                <w:sz w:val="20"/>
                <w:szCs w:val="20"/>
              </w:rPr>
              <w:t>d</w:t>
            </w:r>
            <w:r w:rsidR="00C62668">
              <w:rPr>
                <w:rFonts w:ascii="Arial" w:hAnsi="Arial" w:cs="Arial"/>
                <w:bCs/>
                <w:sz w:val="20"/>
                <w:szCs w:val="20"/>
              </w:rPr>
              <w:t>r. Asta Vrečko, ministrica</w:t>
            </w:r>
            <w:r>
              <w:rPr>
                <w:rFonts w:ascii="Arial" w:hAnsi="Arial" w:cs="Arial"/>
                <w:bCs/>
                <w:sz w:val="20"/>
                <w:szCs w:val="20"/>
              </w:rPr>
              <w:t xml:space="preserve"> za kulturo</w:t>
            </w:r>
            <w:r w:rsidR="00C006D4" w:rsidRPr="00AF6AB7">
              <w:rPr>
                <w:rFonts w:ascii="Arial" w:hAnsi="Arial" w:cs="Arial"/>
                <w:bCs/>
                <w:sz w:val="20"/>
                <w:szCs w:val="20"/>
              </w:rPr>
              <w:t xml:space="preserve">, vodja delegacije, </w:t>
            </w:r>
          </w:p>
          <w:p w14:paraId="6B57D222" w14:textId="1CEB5808" w:rsidR="00C006D4" w:rsidRDefault="00C62668" w:rsidP="000C214A">
            <w:pPr>
              <w:pStyle w:val="Odstavekseznama"/>
              <w:widowControl w:val="0"/>
              <w:numPr>
                <w:ilvl w:val="0"/>
                <w:numId w:val="38"/>
              </w:numPr>
              <w:suppressAutoHyphens/>
              <w:spacing w:line="276" w:lineRule="auto"/>
              <w:ind w:right="113"/>
              <w:jc w:val="both"/>
              <w:rPr>
                <w:rFonts w:ascii="Arial" w:hAnsi="Arial" w:cs="Arial"/>
                <w:bCs/>
                <w:sz w:val="20"/>
                <w:szCs w:val="20"/>
              </w:rPr>
            </w:pPr>
            <w:r>
              <w:rPr>
                <w:rFonts w:ascii="Arial" w:hAnsi="Arial" w:cs="Arial"/>
                <w:bCs/>
                <w:sz w:val="20"/>
                <w:szCs w:val="20"/>
              </w:rPr>
              <w:t>Tadej Meserko</w:t>
            </w:r>
            <w:r w:rsidR="00C006D4" w:rsidRPr="00AF6AB7">
              <w:rPr>
                <w:rFonts w:ascii="Arial" w:hAnsi="Arial" w:cs="Arial"/>
                <w:bCs/>
                <w:sz w:val="20"/>
                <w:szCs w:val="20"/>
              </w:rPr>
              <w:t xml:space="preserve">, vodja </w:t>
            </w:r>
            <w:r>
              <w:rPr>
                <w:rFonts w:ascii="Arial" w:hAnsi="Arial" w:cs="Arial"/>
                <w:bCs/>
                <w:sz w:val="20"/>
                <w:szCs w:val="20"/>
              </w:rPr>
              <w:t>Sektorja za raziskave, razvoj in medpodročno povezovanje</w:t>
            </w:r>
            <w:r w:rsidR="00C006D4" w:rsidRPr="00AF6AB7">
              <w:rPr>
                <w:rFonts w:ascii="Arial" w:hAnsi="Arial" w:cs="Arial"/>
                <w:bCs/>
                <w:sz w:val="20"/>
                <w:szCs w:val="20"/>
              </w:rPr>
              <w:t>, Ministrstvo z</w:t>
            </w:r>
            <w:r w:rsidR="004A503F">
              <w:rPr>
                <w:rFonts w:ascii="Arial" w:hAnsi="Arial" w:cs="Arial"/>
                <w:bCs/>
                <w:sz w:val="20"/>
                <w:szCs w:val="20"/>
              </w:rPr>
              <w:t>a kulturo, član delegacije,</w:t>
            </w:r>
          </w:p>
          <w:p w14:paraId="23255080" w14:textId="0B9CDD30" w:rsidR="00C006D4" w:rsidRPr="000C214A" w:rsidRDefault="00C62668" w:rsidP="000C214A">
            <w:pPr>
              <w:pStyle w:val="Odstavekseznama"/>
              <w:widowControl w:val="0"/>
              <w:numPr>
                <w:ilvl w:val="0"/>
                <w:numId w:val="38"/>
              </w:numPr>
              <w:suppressAutoHyphens/>
              <w:ind w:right="113"/>
              <w:jc w:val="both"/>
              <w:rPr>
                <w:rFonts w:ascii="Arial" w:hAnsi="Arial" w:cs="Arial"/>
                <w:bCs/>
                <w:sz w:val="20"/>
                <w:szCs w:val="20"/>
              </w:rPr>
            </w:pPr>
            <w:r w:rsidRPr="000C214A">
              <w:rPr>
                <w:rFonts w:ascii="Arial" w:hAnsi="Arial" w:cs="Arial"/>
                <w:bCs/>
                <w:sz w:val="20"/>
                <w:szCs w:val="20"/>
              </w:rPr>
              <w:t>Dejan Štamfelj</w:t>
            </w:r>
            <w:r w:rsidR="00C006D4" w:rsidRPr="000C214A">
              <w:rPr>
                <w:rFonts w:ascii="Arial" w:hAnsi="Arial" w:cs="Arial"/>
                <w:bCs/>
                <w:sz w:val="20"/>
                <w:szCs w:val="20"/>
              </w:rPr>
              <w:t xml:space="preserve">, </w:t>
            </w:r>
            <w:r w:rsidRPr="000C214A">
              <w:rPr>
                <w:rFonts w:ascii="Arial" w:hAnsi="Arial" w:cs="Arial"/>
                <w:bCs/>
                <w:sz w:val="20"/>
                <w:szCs w:val="20"/>
              </w:rPr>
              <w:t>svetovalec za odnose z javnostmi</w:t>
            </w:r>
            <w:r w:rsidR="00C006D4" w:rsidRPr="000C214A">
              <w:rPr>
                <w:rFonts w:ascii="Arial" w:hAnsi="Arial" w:cs="Arial"/>
                <w:bCs/>
                <w:sz w:val="20"/>
                <w:szCs w:val="20"/>
              </w:rPr>
              <w:t>, Ministrstvo za kulturo, član</w:t>
            </w:r>
            <w:r w:rsidRPr="000C214A">
              <w:rPr>
                <w:rFonts w:ascii="Arial" w:hAnsi="Arial" w:cs="Arial"/>
                <w:bCs/>
                <w:sz w:val="20"/>
                <w:szCs w:val="20"/>
              </w:rPr>
              <w:t xml:space="preserve"> </w:t>
            </w:r>
            <w:r w:rsidR="00C006D4" w:rsidRPr="000C214A">
              <w:rPr>
                <w:rFonts w:ascii="Arial" w:hAnsi="Arial" w:cs="Arial"/>
                <w:bCs/>
                <w:sz w:val="20"/>
                <w:szCs w:val="20"/>
              </w:rPr>
              <w:t>delegacije</w:t>
            </w:r>
            <w:r w:rsidR="004A503F" w:rsidRPr="000C214A">
              <w:rPr>
                <w:rFonts w:ascii="Arial" w:hAnsi="Arial" w:cs="Arial"/>
                <w:bCs/>
                <w:sz w:val="20"/>
                <w:szCs w:val="20"/>
              </w:rPr>
              <w:t>,</w:t>
            </w:r>
          </w:p>
          <w:p w14:paraId="13EDCA00" w14:textId="172DE450" w:rsidR="00C62668" w:rsidRPr="000C214A" w:rsidRDefault="00C62668" w:rsidP="000C214A">
            <w:pPr>
              <w:pStyle w:val="Odstavekseznama"/>
              <w:widowControl w:val="0"/>
              <w:numPr>
                <w:ilvl w:val="0"/>
                <w:numId w:val="38"/>
              </w:numPr>
              <w:suppressAutoHyphens/>
              <w:ind w:right="113"/>
              <w:jc w:val="both"/>
              <w:rPr>
                <w:rFonts w:ascii="Arial" w:hAnsi="Arial" w:cs="Arial"/>
                <w:bCs/>
                <w:sz w:val="20"/>
                <w:szCs w:val="20"/>
              </w:rPr>
            </w:pPr>
            <w:r w:rsidRPr="000C214A">
              <w:rPr>
                <w:rFonts w:ascii="Arial" w:hAnsi="Arial" w:cs="Arial"/>
                <w:bCs/>
                <w:sz w:val="20"/>
                <w:szCs w:val="20"/>
              </w:rPr>
              <w:t xml:space="preserve">Nada </w:t>
            </w:r>
            <w:r w:rsidR="00B45E32">
              <w:rPr>
                <w:rFonts w:ascii="Arial" w:hAnsi="Arial" w:cs="Arial"/>
                <w:bCs/>
                <w:sz w:val="20"/>
                <w:szCs w:val="20"/>
              </w:rPr>
              <w:t xml:space="preserve">Marija </w:t>
            </w:r>
            <w:r w:rsidRPr="000C214A">
              <w:rPr>
                <w:rFonts w:ascii="Arial" w:hAnsi="Arial" w:cs="Arial"/>
                <w:bCs/>
                <w:sz w:val="20"/>
                <w:szCs w:val="20"/>
              </w:rPr>
              <w:t>Požar Matijašič,</w:t>
            </w:r>
            <w:r w:rsidR="000551DD">
              <w:rPr>
                <w:rFonts w:ascii="Arial" w:hAnsi="Arial" w:cs="Arial"/>
                <w:bCs/>
                <w:sz w:val="20"/>
                <w:szCs w:val="20"/>
              </w:rPr>
              <w:t xml:space="preserve"> </w:t>
            </w:r>
            <w:r w:rsidR="007A28EF">
              <w:rPr>
                <w:rFonts w:ascii="Arial" w:hAnsi="Arial" w:cs="Arial"/>
                <w:bCs/>
                <w:sz w:val="20"/>
                <w:szCs w:val="20"/>
              </w:rPr>
              <w:t>sekretarka,</w:t>
            </w:r>
            <w:r w:rsidRPr="000C214A">
              <w:rPr>
                <w:rFonts w:ascii="Arial" w:hAnsi="Arial" w:cs="Arial"/>
                <w:bCs/>
                <w:sz w:val="20"/>
                <w:szCs w:val="20"/>
              </w:rPr>
              <w:t xml:space="preserve"> Urad za razvoj in kakovost izobraževanja, Ministrstvo za vzgojo in izobraževanje, članica delegacije. </w:t>
            </w:r>
          </w:p>
          <w:p w14:paraId="698DF293" w14:textId="77777777" w:rsidR="00C006D4" w:rsidRPr="00C006D4" w:rsidRDefault="00C006D4" w:rsidP="00C006D4">
            <w:pPr>
              <w:widowControl w:val="0"/>
              <w:suppressAutoHyphens/>
              <w:ind w:left="357" w:right="113"/>
              <w:jc w:val="both"/>
              <w:rPr>
                <w:rFonts w:ascii="Arial" w:hAnsi="Arial" w:cs="Arial"/>
                <w:bCs/>
                <w:sz w:val="20"/>
                <w:szCs w:val="20"/>
              </w:rPr>
            </w:pPr>
          </w:p>
          <w:p w14:paraId="059FD476" w14:textId="77777777" w:rsidR="004A7338" w:rsidRPr="00777A75" w:rsidRDefault="004A7338" w:rsidP="00777A75">
            <w:pPr>
              <w:widowControl w:val="0"/>
              <w:suppressAutoHyphens/>
              <w:spacing w:after="0" w:line="240" w:lineRule="atLeast"/>
              <w:jc w:val="both"/>
              <w:rPr>
                <w:rFonts w:ascii="Arial" w:hAnsi="Arial" w:cs="Arial"/>
                <w:bCs/>
                <w:sz w:val="20"/>
                <w:szCs w:val="20"/>
              </w:rPr>
            </w:pPr>
          </w:p>
          <w:p w14:paraId="5FA66B49" w14:textId="795863E3" w:rsidR="003B40FD" w:rsidRPr="009400A9" w:rsidRDefault="003B40FD" w:rsidP="003B40FD">
            <w:pPr>
              <w:spacing w:after="0" w:line="260" w:lineRule="exact"/>
              <w:jc w:val="both"/>
              <w:rPr>
                <w:rFonts w:ascii="Arial" w:eastAsia="Times New Roman" w:hAnsi="Arial" w:cs="Arial"/>
                <w:sz w:val="20"/>
                <w:szCs w:val="20"/>
              </w:rPr>
            </w:pPr>
            <w:r w:rsidRPr="0091317F">
              <w:rPr>
                <w:rFonts w:ascii="Arial" w:eastAsia="Times New Roman" w:hAnsi="Arial" w:cs="Arial"/>
                <w:color w:val="FF0000"/>
                <w:sz w:val="20"/>
                <w:szCs w:val="20"/>
              </w:rPr>
              <w:t xml:space="preserve">                                                                                      </w:t>
            </w:r>
            <w:r w:rsidR="00AC73D9">
              <w:rPr>
                <w:rFonts w:ascii="Arial" w:eastAsia="Times New Roman" w:hAnsi="Arial" w:cs="Arial"/>
                <w:sz w:val="20"/>
                <w:szCs w:val="20"/>
              </w:rPr>
              <w:t>Barbara Kolenko Helbl</w:t>
            </w:r>
          </w:p>
          <w:p w14:paraId="0E6EC71C" w14:textId="65709C2F" w:rsidR="003B40FD" w:rsidRPr="009400A9" w:rsidRDefault="003B40FD" w:rsidP="003B40FD">
            <w:pPr>
              <w:spacing w:after="0" w:line="260" w:lineRule="exact"/>
              <w:jc w:val="both"/>
              <w:rPr>
                <w:rFonts w:ascii="Arial" w:eastAsia="Times New Roman" w:hAnsi="Arial" w:cs="Arial"/>
                <w:sz w:val="20"/>
                <w:szCs w:val="20"/>
              </w:rPr>
            </w:pPr>
            <w:r w:rsidRPr="009400A9">
              <w:rPr>
                <w:rFonts w:ascii="Arial" w:eastAsia="Times New Roman" w:hAnsi="Arial" w:cs="Arial"/>
                <w:sz w:val="20"/>
                <w:szCs w:val="20"/>
              </w:rPr>
              <w:t xml:space="preserve">                                                                              GENERALN</w:t>
            </w:r>
            <w:r w:rsidR="00AC73D9">
              <w:rPr>
                <w:rFonts w:ascii="Arial" w:eastAsia="Times New Roman" w:hAnsi="Arial" w:cs="Arial"/>
                <w:sz w:val="20"/>
                <w:szCs w:val="20"/>
              </w:rPr>
              <w:t>A</w:t>
            </w:r>
            <w:r w:rsidRPr="009400A9">
              <w:rPr>
                <w:rFonts w:ascii="Arial" w:eastAsia="Times New Roman" w:hAnsi="Arial" w:cs="Arial"/>
                <w:sz w:val="20"/>
                <w:szCs w:val="20"/>
              </w:rPr>
              <w:t xml:space="preserve"> SEKRETAR</w:t>
            </w:r>
            <w:r w:rsidR="00AC73D9">
              <w:rPr>
                <w:rFonts w:ascii="Arial" w:eastAsia="Times New Roman" w:hAnsi="Arial" w:cs="Arial"/>
                <w:sz w:val="20"/>
                <w:szCs w:val="20"/>
              </w:rPr>
              <w:t>KA</w:t>
            </w:r>
            <w:r w:rsidRPr="009400A9">
              <w:rPr>
                <w:rFonts w:ascii="Arial" w:eastAsia="Times New Roman" w:hAnsi="Arial" w:cs="Arial"/>
                <w:sz w:val="20"/>
                <w:szCs w:val="20"/>
              </w:rPr>
              <w:t xml:space="preserve"> </w:t>
            </w:r>
          </w:p>
          <w:p w14:paraId="4AD92CC0" w14:textId="77777777" w:rsidR="005B7362" w:rsidRDefault="005B7362" w:rsidP="005F7E7E">
            <w:pPr>
              <w:spacing w:line="240" w:lineRule="atLeast"/>
              <w:rPr>
                <w:rFonts w:ascii="Arial" w:hAnsi="Arial" w:cs="Arial"/>
                <w:bCs/>
                <w:sz w:val="20"/>
                <w:szCs w:val="20"/>
              </w:rPr>
            </w:pPr>
          </w:p>
          <w:p w14:paraId="0896A8B5" w14:textId="77777777" w:rsidR="004A7338" w:rsidRPr="00B41178" w:rsidRDefault="004A7338" w:rsidP="004A7338">
            <w:pPr>
              <w:spacing w:line="240" w:lineRule="atLeast"/>
              <w:rPr>
                <w:rFonts w:ascii="Arial" w:hAnsi="Arial" w:cs="Arial"/>
                <w:bCs/>
                <w:sz w:val="20"/>
                <w:szCs w:val="20"/>
              </w:rPr>
            </w:pPr>
            <w:r w:rsidRPr="00B41178">
              <w:rPr>
                <w:rFonts w:ascii="Arial" w:hAnsi="Arial" w:cs="Arial"/>
                <w:bCs/>
                <w:sz w:val="20"/>
                <w:szCs w:val="20"/>
              </w:rPr>
              <w:t>Priloga:</w:t>
            </w:r>
          </w:p>
          <w:p w14:paraId="16D2CAE6" w14:textId="35253862" w:rsidR="00A375C9" w:rsidRPr="00B41178" w:rsidRDefault="004A7338" w:rsidP="00F004A6">
            <w:pPr>
              <w:spacing w:line="240" w:lineRule="atLeast"/>
              <w:rPr>
                <w:rFonts w:ascii="Arial" w:hAnsi="Arial" w:cs="Arial"/>
                <w:bCs/>
                <w:sz w:val="20"/>
                <w:szCs w:val="20"/>
              </w:rPr>
            </w:pPr>
            <w:r w:rsidRPr="00B41178">
              <w:rPr>
                <w:rFonts w:ascii="Arial" w:hAnsi="Arial" w:cs="Arial"/>
                <w:bCs/>
                <w:sz w:val="20"/>
                <w:szCs w:val="20"/>
              </w:rPr>
              <w:t>- izhodi</w:t>
            </w:r>
            <w:r w:rsidR="00B41178" w:rsidRPr="00B41178">
              <w:rPr>
                <w:rFonts w:ascii="Arial" w:hAnsi="Arial" w:cs="Arial"/>
                <w:bCs/>
                <w:sz w:val="20"/>
                <w:szCs w:val="20"/>
              </w:rPr>
              <w:t xml:space="preserve">šča iz 1. točke sklepa </w:t>
            </w:r>
          </w:p>
          <w:p w14:paraId="2FBE944D" w14:textId="77777777" w:rsidR="00F004A6" w:rsidRPr="00FF3ED2" w:rsidRDefault="00F004A6" w:rsidP="00F004A6">
            <w:pPr>
              <w:spacing w:line="240" w:lineRule="atLeast"/>
              <w:rPr>
                <w:rFonts w:ascii="Arial" w:hAnsi="Arial" w:cs="Arial"/>
                <w:bCs/>
                <w:color w:val="000000" w:themeColor="text1"/>
                <w:sz w:val="20"/>
                <w:szCs w:val="20"/>
              </w:rPr>
            </w:pPr>
            <w:r w:rsidRPr="00FF3ED2">
              <w:rPr>
                <w:rFonts w:ascii="Arial" w:hAnsi="Arial" w:cs="Arial"/>
                <w:bCs/>
                <w:color w:val="000000" w:themeColor="text1"/>
                <w:sz w:val="20"/>
                <w:szCs w:val="20"/>
              </w:rPr>
              <w:t xml:space="preserve">Sklep prejmejo:                                                                                                                                       </w:t>
            </w:r>
          </w:p>
          <w:p w14:paraId="3D4C1109" w14:textId="3D9B57CA" w:rsidR="00391B19" w:rsidRDefault="00F004A6" w:rsidP="00F004A6">
            <w:pPr>
              <w:spacing w:line="240" w:lineRule="atLeast"/>
              <w:rPr>
                <w:rFonts w:ascii="Arial" w:hAnsi="Arial" w:cs="Arial"/>
                <w:bCs/>
                <w:color w:val="000000" w:themeColor="text1"/>
                <w:sz w:val="20"/>
                <w:szCs w:val="20"/>
              </w:rPr>
            </w:pPr>
            <w:r w:rsidRPr="00FF3ED2">
              <w:rPr>
                <w:rFonts w:ascii="Arial" w:hAnsi="Arial" w:cs="Arial"/>
                <w:bCs/>
                <w:color w:val="000000" w:themeColor="text1"/>
                <w:sz w:val="20"/>
                <w:szCs w:val="20"/>
              </w:rPr>
              <w:t>- Ministrstvo za kulturo</w:t>
            </w:r>
            <w:r w:rsidR="002D4361" w:rsidRPr="00FF3ED2">
              <w:rPr>
                <w:rFonts w:ascii="Arial" w:hAnsi="Arial" w:cs="Arial"/>
                <w:bCs/>
                <w:color w:val="000000" w:themeColor="text1"/>
                <w:sz w:val="20"/>
                <w:szCs w:val="20"/>
              </w:rPr>
              <w:t>,</w:t>
            </w:r>
          </w:p>
          <w:p w14:paraId="2E944075" w14:textId="58BB7E96" w:rsidR="00AC73D9" w:rsidRDefault="00AC73D9" w:rsidP="00F004A6">
            <w:pPr>
              <w:spacing w:line="240" w:lineRule="atLeast"/>
              <w:rPr>
                <w:rFonts w:ascii="Arial" w:hAnsi="Arial" w:cs="Arial"/>
                <w:bCs/>
                <w:color w:val="000000" w:themeColor="text1"/>
                <w:sz w:val="20"/>
                <w:szCs w:val="20"/>
              </w:rPr>
            </w:pPr>
            <w:r>
              <w:rPr>
                <w:rFonts w:ascii="Arial" w:hAnsi="Arial" w:cs="Arial"/>
                <w:bCs/>
                <w:color w:val="000000" w:themeColor="text1"/>
                <w:sz w:val="20"/>
                <w:szCs w:val="20"/>
              </w:rPr>
              <w:lastRenderedPageBreak/>
              <w:t>- Ministrstvo za vzgojo in izobraževanje,</w:t>
            </w:r>
          </w:p>
          <w:p w14:paraId="2A364F8D" w14:textId="0B83B4C2" w:rsidR="00252F22" w:rsidRDefault="00391B19" w:rsidP="00993CA8">
            <w:pPr>
              <w:spacing w:line="240" w:lineRule="atLeast"/>
              <w:rPr>
                <w:rFonts w:ascii="Arial" w:hAnsi="Arial" w:cs="Arial"/>
                <w:bCs/>
                <w:color w:val="000000" w:themeColor="text1"/>
                <w:sz w:val="20"/>
                <w:szCs w:val="20"/>
              </w:rPr>
            </w:pPr>
            <w:r w:rsidRPr="00FF3ED2">
              <w:rPr>
                <w:rFonts w:ascii="Arial" w:hAnsi="Arial" w:cs="Arial"/>
                <w:bCs/>
                <w:color w:val="000000" w:themeColor="text1"/>
                <w:sz w:val="20"/>
                <w:szCs w:val="20"/>
              </w:rPr>
              <w:t xml:space="preserve">- Ministrstvo za zunanje </w:t>
            </w:r>
            <w:r w:rsidR="00AC73D9">
              <w:rPr>
                <w:rFonts w:ascii="Arial" w:hAnsi="Arial" w:cs="Arial"/>
                <w:bCs/>
                <w:color w:val="000000" w:themeColor="text1"/>
                <w:sz w:val="20"/>
                <w:szCs w:val="20"/>
              </w:rPr>
              <w:t xml:space="preserve">in evropske </w:t>
            </w:r>
            <w:r w:rsidRPr="00FF3ED2">
              <w:rPr>
                <w:rFonts w:ascii="Arial" w:hAnsi="Arial" w:cs="Arial"/>
                <w:bCs/>
                <w:color w:val="000000" w:themeColor="text1"/>
                <w:sz w:val="20"/>
                <w:szCs w:val="20"/>
              </w:rPr>
              <w:t>zadeve,</w:t>
            </w:r>
          </w:p>
          <w:p w14:paraId="0096A06E" w14:textId="3FA31EE8" w:rsidR="00391B19" w:rsidRPr="00993CA8" w:rsidRDefault="00AD41D1" w:rsidP="00993CA8">
            <w:pPr>
              <w:spacing w:line="240" w:lineRule="atLeast"/>
              <w:rPr>
                <w:rFonts w:ascii="Arial" w:hAnsi="Arial" w:cs="Arial"/>
                <w:bCs/>
                <w:color w:val="000000" w:themeColor="text1"/>
                <w:sz w:val="20"/>
                <w:szCs w:val="20"/>
              </w:rPr>
            </w:pPr>
            <w:r>
              <w:rPr>
                <w:rFonts w:ascii="Arial" w:hAnsi="Arial" w:cs="Arial"/>
                <w:bCs/>
                <w:color w:val="000000" w:themeColor="text1"/>
                <w:sz w:val="20"/>
                <w:szCs w:val="20"/>
              </w:rPr>
              <w:t xml:space="preserve">- Urad </w:t>
            </w:r>
            <w:r w:rsidR="00AC73D9">
              <w:rPr>
                <w:rFonts w:ascii="Arial" w:hAnsi="Arial" w:cs="Arial"/>
                <w:bCs/>
                <w:color w:val="000000" w:themeColor="text1"/>
                <w:sz w:val="20"/>
                <w:szCs w:val="20"/>
              </w:rPr>
              <w:t>V</w:t>
            </w:r>
            <w:r>
              <w:rPr>
                <w:rFonts w:ascii="Arial" w:hAnsi="Arial" w:cs="Arial"/>
                <w:bCs/>
                <w:color w:val="000000" w:themeColor="text1"/>
                <w:sz w:val="20"/>
                <w:szCs w:val="20"/>
              </w:rPr>
              <w:t>lade R</w:t>
            </w:r>
            <w:r w:rsidR="00AC73D9">
              <w:rPr>
                <w:rFonts w:ascii="Arial" w:hAnsi="Arial" w:cs="Arial"/>
                <w:bCs/>
                <w:color w:val="000000" w:themeColor="text1"/>
                <w:sz w:val="20"/>
                <w:szCs w:val="20"/>
              </w:rPr>
              <w:t>epublike Slovenije</w:t>
            </w:r>
            <w:r>
              <w:rPr>
                <w:rFonts w:ascii="Arial" w:hAnsi="Arial" w:cs="Arial"/>
                <w:bCs/>
                <w:color w:val="000000" w:themeColor="text1"/>
                <w:sz w:val="20"/>
                <w:szCs w:val="20"/>
              </w:rPr>
              <w:t xml:space="preserve"> za komuniciranje.</w:t>
            </w:r>
          </w:p>
        </w:tc>
      </w:tr>
      <w:tr w:rsidR="00644E67" w:rsidRPr="00FF3ED2" w14:paraId="700A2882" w14:textId="77777777" w:rsidTr="00956616">
        <w:tc>
          <w:tcPr>
            <w:tcW w:w="9163" w:type="dxa"/>
            <w:gridSpan w:val="4"/>
          </w:tcPr>
          <w:p w14:paraId="5285BF56" w14:textId="77777777" w:rsidR="00644E67" w:rsidRPr="00FF3ED2" w:rsidRDefault="00644E67" w:rsidP="00956616">
            <w:pPr>
              <w:pStyle w:val="Neotevilenodstavek"/>
              <w:spacing w:before="0" w:after="0" w:line="260" w:lineRule="exact"/>
              <w:rPr>
                <w:b/>
                <w:iCs/>
                <w:sz w:val="20"/>
                <w:szCs w:val="20"/>
              </w:rPr>
            </w:pPr>
            <w:r w:rsidRPr="00FF3ED2">
              <w:rPr>
                <w:b/>
                <w:sz w:val="20"/>
                <w:szCs w:val="20"/>
              </w:rPr>
              <w:lastRenderedPageBreak/>
              <w:t>2. Predlog za obravnavo predloga zakona po nujnem ali skrajšanem postopku v državnem zboru z obrazložitvijo razlogov:</w:t>
            </w:r>
          </w:p>
        </w:tc>
      </w:tr>
      <w:tr w:rsidR="00644E67" w:rsidRPr="00FF3ED2" w14:paraId="16125721" w14:textId="77777777" w:rsidTr="00956616">
        <w:tc>
          <w:tcPr>
            <w:tcW w:w="9163" w:type="dxa"/>
            <w:gridSpan w:val="4"/>
          </w:tcPr>
          <w:p w14:paraId="50C0F8B7" w14:textId="77777777" w:rsidR="00644E67" w:rsidRPr="00FF3ED2" w:rsidRDefault="00286877" w:rsidP="00956616">
            <w:pPr>
              <w:pStyle w:val="Neotevilenodstavek"/>
              <w:spacing w:before="0" w:after="0" w:line="260" w:lineRule="exact"/>
              <w:rPr>
                <w:iCs/>
                <w:sz w:val="20"/>
                <w:szCs w:val="20"/>
              </w:rPr>
            </w:pPr>
            <w:r w:rsidRPr="00FF3ED2">
              <w:rPr>
                <w:iCs/>
                <w:sz w:val="20"/>
                <w:szCs w:val="20"/>
              </w:rPr>
              <w:t>/</w:t>
            </w:r>
          </w:p>
        </w:tc>
      </w:tr>
      <w:tr w:rsidR="00644E67" w:rsidRPr="00FF3ED2" w14:paraId="58A96FC0" w14:textId="77777777" w:rsidTr="00956616">
        <w:tc>
          <w:tcPr>
            <w:tcW w:w="9163" w:type="dxa"/>
            <w:gridSpan w:val="4"/>
          </w:tcPr>
          <w:p w14:paraId="58A54DE0" w14:textId="77777777" w:rsidR="00644E67" w:rsidRPr="00FF3ED2" w:rsidRDefault="00644E67" w:rsidP="00956616">
            <w:pPr>
              <w:pStyle w:val="Neotevilenodstavek"/>
              <w:spacing w:before="0" w:after="0" w:line="260" w:lineRule="exact"/>
              <w:rPr>
                <w:b/>
                <w:iCs/>
                <w:sz w:val="20"/>
                <w:szCs w:val="20"/>
              </w:rPr>
            </w:pPr>
            <w:r w:rsidRPr="00FF3ED2">
              <w:rPr>
                <w:b/>
                <w:sz w:val="20"/>
                <w:szCs w:val="20"/>
              </w:rPr>
              <w:t>3.a Osebe, odgovorne za strokovno pripravo in usklajenost gradiva:</w:t>
            </w:r>
          </w:p>
        </w:tc>
      </w:tr>
      <w:tr w:rsidR="00644E67" w:rsidRPr="00FF3ED2" w14:paraId="110467FA" w14:textId="77777777" w:rsidTr="00956616">
        <w:tc>
          <w:tcPr>
            <w:tcW w:w="9163" w:type="dxa"/>
            <w:gridSpan w:val="4"/>
          </w:tcPr>
          <w:p w14:paraId="30358A39" w14:textId="659F3224" w:rsidR="00A375C9" w:rsidRPr="00C62668" w:rsidRDefault="00AC73D9" w:rsidP="00C62668">
            <w:pPr>
              <w:widowControl w:val="0"/>
              <w:suppressAutoHyphens/>
              <w:overflowPunct w:val="0"/>
              <w:autoSpaceDE w:val="0"/>
              <w:autoSpaceDN w:val="0"/>
              <w:adjustRightInd w:val="0"/>
              <w:spacing w:line="240" w:lineRule="atLeast"/>
              <w:jc w:val="both"/>
              <w:textAlignment w:val="baseline"/>
              <w:rPr>
                <w:rFonts w:ascii="Arial" w:hAnsi="Arial" w:cs="Arial"/>
                <w:iCs/>
                <w:color w:val="000000" w:themeColor="text1"/>
                <w:sz w:val="20"/>
                <w:szCs w:val="20"/>
              </w:rPr>
            </w:pPr>
            <w:r>
              <w:rPr>
                <w:rFonts w:ascii="Arial" w:hAnsi="Arial" w:cs="Arial"/>
                <w:iCs/>
                <w:color w:val="000000" w:themeColor="text1"/>
                <w:sz w:val="20"/>
                <w:szCs w:val="20"/>
              </w:rPr>
              <w:t xml:space="preserve">- </w:t>
            </w:r>
            <w:r w:rsidR="00C62668">
              <w:rPr>
                <w:rFonts w:ascii="Arial" w:hAnsi="Arial" w:cs="Arial"/>
                <w:iCs/>
                <w:color w:val="000000" w:themeColor="text1"/>
                <w:sz w:val="20"/>
                <w:szCs w:val="20"/>
              </w:rPr>
              <w:t>dr. Sonja Kralj</w:t>
            </w:r>
            <w:r w:rsidR="00474040" w:rsidRPr="00C62668">
              <w:rPr>
                <w:rFonts w:ascii="Arial" w:hAnsi="Arial" w:cs="Arial"/>
                <w:iCs/>
                <w:color w:val="000000" w:themeColor="text1"/>
                <w:sz w:val="20"/>
                <w:szCs w:val="20"/>
              </w:rPr>
              <w:t>, vodja Službe za evropske zadeve in mednarodno sode</w:t>
            </w:r>
            <w:r w:rsidR="006A5F08" w:rsidRPr="00C62668">
              <w:rPr>
                <w:rFonts w:ascii="Arial" w:hAnsi="Arial" w:cs="Arial"/>
                <w:iCs/>
                <w:color w:val="000000" w:themeColor="text1"/>
                <w:sz w:val="20"/>
                <w:szCs w:val="20"/>
              </w:rPr>
              <w:t>lovanje, Ministrstvo za kulturo</w:t>
            </w:r>
          </w:p>
        </w:tc>
      </w:tr>
      <w:tr w:rsidR="00644E67" w:rsidRPr="00FF3ED2" w14:paraId="67F2C967" w14:textId="77777777" w:rsidTr="00956616">
        <w:tc>
          <w:tcPr>
            <w:tcW w:w="9163" w:type="dxa"/>
            <w:gridSpan w:val="4"/>
          </w:tcPr>
          <w:p w14:paraId="7115AF4B" w14:textId="77777777" w:rsidR="00644E67" w:rsidRPr="00FF3ED2" w:rsidRDefault="00644E67" w:rsidP="00956616">
            <w:pPr>
              <w:pStyle w:val="Neotevilenodstavek"/>
              <w:spacing w:before="0" w:after="0" w:line="260" w:lineRule="exact"/>
              <w:rPr>
                <w:b/>
                <w:iCs/>
                <w:sz w:val="20"/>
                <w:szCs w:val="20"/>
              </w:rPr>
            </w:pPr>
            <w:r w:rsidRPr="00FF3ED2">
              <w:rPr>
                <w:b/>
                <w:iCs/>
                <w:sz w:val="20"/>
                <w:szCs w:val="20"/>
              </w:rPr>
              <w:t xml:space="preserve">3.b Zunanji strokovnjaki, ki so </w:t>
            </w:r>
            <w:r w:rsidRPr="00FF3ED2">
              <w:rPr>
                <w:b/>
                <w:sz w:val="20"/>
                <w:szCs w:val="20"/>
              </w:rPr>
              <w:t>sodelovali pri pripravi dela ali celotnega gradiva:</w:t>
            </w:r>
          </w:p>
        </w:tc>
      </w:tr>
      <w:tr w:rsidR="00644E67" w:rsidRPr="00FF3ED2" w14:paraId="7E541C50" w14:textId="77777777" w:rsidTr="00956616">
        <w:tc>
          <w:tcPr>
            <w:tcW w:w="9163" w:type="dxa"/>
            <w:gridSpan w:val="4"/>
          </w:tcPr>
          <w:p w14:paraId="682569AE" w14:textId="77777777" w:rsidR="00644E67" w:rsidRPr="00524E0E" w:rsidRDefault="00B07BD7" w:rsidP="00524E0E">
            <w:pPr>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644E67" w:rsidRPr="00FF3ED2" w14:paraId="538BFD2D" w14:textId="77777777" w:rsidTr="00956616">
        <w:tc>
          <w:tcPr>
            <w:tcW w:w="9163" w:type="dxa"/>
            <w:gridSpan w:val="4"/>
          </w:tcPr>
          <w:p w14:paraId="7BCF1CAC" w14:textId="77777777" w:rsidR="00644E67" w:rsidRPr="00FF3ED2" w:rsidRDefault="00644E67" w:rsidP="00956616">
            <w:pPr>
              <w:pStyle w:val="Neotevilenodstavek"/>
              <w:spacing w:before="0" w:after="0" w:line="260" w:lineRule="exact"/>
              <w:rPr>
                <w:b/>
                <w:iCs/>
                <w:sz w:val="20"/>
                <w:szCs w:val="20"/>
              </w:rPr>
            </w:pPr>
            <w:r w:rsidRPr="00FF3ED2">
              <w:rPr>
                <w:b/>
                <w:sz w:val="20"/>
                <w:szCs w:val="20"/>
              </w:rPr>
              <w:t>4. Predstavniki vlade, ki bodo sodelovali pri delu državnega zbora:</w:t>
            </w:r>
          </w:p>
        </w:tc>
      </w:tr>
      <w:tr w:rsidR="00644E67" w:rsidRPr="00FF3ED2" w14:paraId="10B6D1A1" w14:textId="77777777" w:rsidTr="00956616">
        <w:tc>
          <w:tcPr>
            <w:tcW w:w="9163" w:type="dxa"/>
            <w:gridSpan w:val="4"/>
          </w:tcPr>
          <w:p w14:paraId="3C7C8994" w14:textId="77777777" w:rsidR="00644E67" w:rsidRPr="003B40FD" w:rsidRDefault="00286877" w:rsidP="00286877">
            <w:pPr>
              <w:pStyle w:val="Neotevilenodstavek"/>
              <w:spacing w:before="0" w:after="0" w:line="260" w:lineRule="exact"/>
              <w:rPr>
                <w:b/>
                <w:sz w:val="20"/>
                <w:szCs w:val="20"/>
              </w:rPr>
            </w:pPr>
            <w:r w:rsidRPr="003B40FD">
              <w:rPr>
                <w:iCs/>
                <w:sz w:val="20"/>
                <w:szCs w:val="20"/>
              </w:rPr>
              <w:t>/</w:t>
            </w:r>
          </w:p>
        </w:tc>
      </w:tr>
      <w:tr w:rsidR="00644E67" w:rsidRPr="00FF3ED2" w14:paraId="757C583F" w14:textId="77777777" w:rsidTr="00956616">
        <w:tc>
          <w:tcPr>
            <w:tcW w:w="9163" w:type="dxa"/>
            <w:gridSpan w:val="4"/>
          </w:tcPr>
          <w:p w14:paraId="5094BF51" w14:textId="77777777" w:rsidR="00644E67" w:rsidRPr="003B40FD" w:rsidRDefault="00644E67" w:rsidP="00956616">
            <w:pPr>
              <w:pStyle w:val="Oddelek"/>
              <w:numPr>
                <w:ilvl w:val="0"/>
                <w:numId w:val="0"/>
              </w:numPr>
              <w:spacing w:before="0" w:after="0" w:line="260" w:lineRule="exact"/>
              <w:jc w:val="left"/>
              <w:rPr>
                <w:sz w:val="20"/>
                <w:szCs w:val="20"/>
              </w:rPr>
            </w:pPr>
            <w:r w:rsidRPr="003B40FD">
              <w:rPr>
                <w:sz w:val="20"/>
                <w:szCs w:val="20"/>
              </w:rPr>
              <w:t>5. Kratek povzetek gradiva:</w:t>
            </w:r>
          </w:p>
        </w:tc>
      </w:tr>
      <w:tr w:rsidR="00644E67" w:rsidRPr="00FF3ED2" w14:paraId="76DC1409" w14:textId="77777777" w:rsidTr="00956616">
        <w:tc>
          <w:tcPr>
            <w:tcW w:w="9163" w:type="dxa"/>
            <w:gridSpan w:val="4"/>
          </w:tcPr>
          <w:p w14:paraId="55B256EF" w14:textId="73893FFE" w:rsidR="002D7445" w:rsidRPr="002D7445" w:rsidRDefault="002D7445" w:rsidP="002D7445">
            <w:pPr>
              <w:tabs>
                <w:tab w:val="left" w:pos="-1276"/>
              </w:tabs>
              <w:spacing w:after="0"/>
              <w:ind w:left="-74"/>
              <w:jc w:val="both"/>
              <w:rPr>
                <w:rFonts w:ascii="Arial" w:eastAsia="Times New Roman" w:hAnsi="Arial" w:cs="Arial"/>
                <w:b/>
                <w:sz w:val="20"/>
                <w:szCs w:val="20"/>
              </w:rPr>
            </w:pPr>
            <w:r w:rsidRPr="005468F3">
              <w:rPr>
                <w:rFonts w:ascii="Arial" w:eastAsia="Times New Roman" w:hAnsi="Arial" w:cs="Arial"/>
                <w:bCs/>
                <w:sz w:val="20"/>
                <w:szCs w:val="20"/>
              </w:rPr>
              <w:t>Minist</w:t>
            </w:r>
            <w:r>
              <w:rPr>
                <w:rFonts w:ascii="Arial" w:eastAsia="Times New Roman" w:hAnsi="Arial" w:cs="Arial"/>
                <w:bCs/>
                <w:sz w:val="20"/>
                <w:szCs w:val="20"/>
              </w:rPr>
              <w:t>rica</w:t>
            </w:r>
            <w:r w:rsidRPr="005468F3">
              <w:rPr>
                <w:rFonts w:ascii="Arial" w:eastAsia="Times New Roman" w:hAnsi="Arial" w:cs="Arial"/>
                <w:bCs/>
                <w:sz w:val="20"/>
                <w:szCs w:val="20"/>
              </w:rPr>
              <w:t xml:space="preserve"> za kulturo Republike Slovenije </w:t>
            </w:r>
            <w:r>
              <w:rPr>
                <w:rFonts w:ascii="Arial" w:eastAsia="Times New Roman" w:hAnsi="Arial" w:cs="Arial"/>
                <w:bCs/>
                <w:sz w:val="20"/>
                <w:szCs w:val="20"/>
              </w:rPr>
              <w:t>dr. Asta Vrečko</w:t>
            </w:r>
            <w:r w:rsidRPr="005468F3">
              <w:rPr>
                <w:rFonts w:ascii="Arial" w:eastAsia="Times New Roman" w:hAnsi="Arial" w:cs="Arial"/>
                <w:bCs/>
                <w:sz w:val="20"/>
                <w:szCs w:val="20"/>
              </w:rPr>
              <w:t xml:space="preserve"> se bo, na povabilo </w:t>
            </w:r>
            <w:r>
              <w:rPr>
                <w:rFonts w:ascii="Arial" w:eastAsia="Times New Roman" w:hAnsi="Arial" w:cs="Arial"/>
                <w:bCs/>
                <w:sz w:val="20"/>
                <w:szCs w:val="20"/>
              </w:rPr>
              <w:t xml:space="preserve">generalne direktorice UNESCA, ge. Audrey Azoulay, udeležila </w:t>
            </w:r>
            <w:r w:rsidR="00FB3671">
              <w:rPr>
                <w:rFonts w:ascii="Arial" w:eastAsia="Times New Roman" w:hAnsi="Arial" w:cs="Arial"/>
                <w:bCs/>
                <w:sz w:val="20"/>
                <w:szCs w:val="20"/>
              </w:rPr>
              <w:t xml:space="preserve">tretje </w:t>
            </w:r>
            <w:r w:rsidR="000551DD">
              <w:rPr>
                <w:rFonts w:ascii="Arial" w:eastAsia="Times New Roman" w:hAnsi="Arial" w:cs="Arial"/>
                <w:bCs/>
                <w:sz w:val="20"/>
                <w:szCs w:val="20"/>
              </w:rPr>
              <w:t xml:space="preserve">svetovne </w:t>
            </w:r>
            <w:r>
              <w:rPr>
                <w:rFonts w:ascii="Arial" w:eastAsia="Times New Roman" w:hAnsi="Arial" w:cs="Arial"/>
                <w:bCs/>
                <w:sz w:val="20"/>
                <w:szCs w:val="20"/>
              </w:rPr>
              <w:t>konference o kultur</w:t>
            </w:r>
            <w:r w:rsidR="00FB3671">
              <w:rPr>
                <w:rFonts w:ascii="Arial" w:eastAsia="Times New Roman" w:hAnsi="Arial" w:cs="Arial"/>
                <w:bCs/>
                <w:sz w:val="20"/>
                <w:szCs w:val="20"/>
              </w:rPr>
              <w:t xml:space="preserve">no-umetnostni vzgoji </w:t>
            </w:r>
            <w:r>
              <w:rPr>
                <w:rFonts w:ascii="Arial" w:eastAsia="Times New Roman" w:hAnsi="Arial" w:cs="Arial"/>
                <w:bCs/>
                <w:sz w:val="20"/>
                <w:szCs w:val="20"/>
              </w:rPr>
              <w:t xml:space="preserve">, ki jo bodo gostili Združeni arabski emirati. </w:t>
            </w:r>
            <w:r w:rsidRPr="00803C8D">
              <w:rPr>
                <w:rFonts w:ascii="Arial" w:eastAsia="Times New Roman" w:hAnsi="Arial" w:cs="Arial"/>
                <w:bCs/>
                <w:sz w:val="20"/>
                <w:szCs w:val="20"/>
              </w:rPr>
              <w:t xml:space="preserve">Svetovna konferenca bo državam članicam in </w:t>
            </w:r>
            <w:r>
              <w:rPr>
                <w:rFonts w:ascii="Arial" w:eastAsia="Times New Roman" w:hAnsi="Arial" w:cs="Arial"/>
                <w:bCs/>
                <w:sz w:val="20"/>
                <w:szCs w:val="20"/>
              </w:rPr>
              <w:t xml:space="preserve">ostalim deležnikom </w:t>
            </w:r>
            <w:r w:rsidRPr="00803C8D">
              <w:rPr>
                <w:rFonts w:ascii="Arial" w:eastAsia="Times New Roman" w:hAnsi="Arial" w:cs="Arial"/>
                <w:bCs/>
                <w:sz w:val="20"/>
                <w:szCs w:val="20"/>
              </w:rPr>
              <w:t>omogočila, da izmenja</w:t>
            </w:r>
            <w:r>
              <w:rPr>
                <w:rFonts w:ascii="Arial" w:eastAsia="Times New Roman" w:hAnsi="Arial" w:cs="Arial"/>
                <w:bCs/>
                <w:sz w:val="20"/>
                <w:szCs w:val="20"/>
              </w:rPr>
              <w:t>jo svoje</w:t>
            </w:r>
            <w:r w:rsidRPr="00803C8D">
              <w:rPr>
                <w:rFonts w:ascii="Arial" w:eastAsia="Times New Roman" w:hAnsi="Arial" w:cs="Arial"/>
                <w:bCs/>
                <w:sz w:val="20"/>
                <w:szCs w:val="20"/>
              </w:rPr>
              <w:t xml:space="preserve"> izkušnje in</w:t>
            </w:r>
            <w:r>
              <w:rPr>
                <w:rFonts w:ascii="Arial" w:eastAsia="Times New Roman" w:hAnsi="Arial" w:cs="Arial"/>
                <w:bCs/>
                <w:sz w:val="20"/>
                <w:szCs w:val="20"/>
              </w:rPr>
              <w:t xml:space="preserve"> sprejmejo t. i.</w:t>
            </w:r>
            <w:r w:rsidRPr="00803C8D">
              <w:rPr>
                <w:rFonts w:ascii="Arial" w:eastAsia="Times New Roman" w:hAnsi="Arial" w:cs="Arial"/>
                <w:bCs/>
                <w:sz w:val="20"/>
                <w:szCs w:val="20"/>
              </w:rPr>
              <w:t xml:space="preserve"> "</w:t>
            </w:r>
            <w:r>
              <w:rPr>
                <w:rFonts w:ascii="Arial" w:eastAsia="Times New Roman" w:hAnsi="Arial" w:cs="Arial"/>
                <w:bCs/>
                <w:sz w:val="20"/>
                <w:szCs w:val="20"/>
              </w:rPr>
              <w:t>O</w:t>
            </w:r>
            <w:r w:rsidRPr="00803C8D">
              <w:rPr>
                <w:rFonts w:ascii="Arial" w:eastAsia="Times New Roman" w:hAnsi="Arial" w:cs="Arial"/>
                <w:bCs/>
                <w:sz w:val="20"/>
                <w:szCs w:val="20"/>
              </w:rPr>
              <w:t>kvir za kulturno-umetnostno vzgojo"</w:t>
            </w:r>
            <w:r>
              <w:rPr>
                <w:rFonts w:ascii="Arial" w:eastAsia="Times New Roman" w:hAnsi="Arial" w:cs="Arial"/>
                <w:bCs/>
                <w:sz w:val="20"/>
                <w:szCs w:val="20"/>
              </w:rPr>
              <w:t xml:space="preserve">, </w:t>
            </w:r>
            <w:r w:rsidRPr="00803C8D">
              <w:rPr>
                <w:rFonts w:ascii="Arial" w:eastAsia="Times New Roman" w:hAnsi="Arial" w:cs="Arial"/>
                <w:bCs/>
                <w:sz w:val="20"/>
                <w:szCs w:val="20"/>
              </w:rPr>
              <w:t>ki</w:t>
            </w:r>
            <w:r w:rsidR="00B81FE1">
              <w:rPr>
                <w:rFonts w:ascii="Arial" w:eastAsia="Times New Roman" w:hAnsi="Arial" w:cs="Arial"/>
                <w:bCs/>
                <w:sz w:val="20"/>
                <w:szCs w:val="20"/>
              </w:rPr>
              <w:t xml:space="preserve"> </w:t>
            </w:r>
            <w:r>
              <w:rPr>
                <w:rFonts w:ascii="Arial" w:eastAsia="Times New Roman" w:hAnsi="Arial" w:cs="Arial"/>
                <w:bCs/>
                <w:sz w:val="20"/>
                <w:szCs w:val="20"/>
              </w:rPr>
              <w:t xml:space="preserve">bo </w:t>
            </w:r>
            <w:r w:rsidR="007B6550">
              <w:rPr>
                <w:rFonts w:ascii="Arial" w:eastAsia="Times New Roman" w:hAnsi="Arial" w:cs="Arial"/>
                <w:bCs/>
                <w:sz w:val="20"/>
                <w:szCs w:val="20"/>
              </w:rPr>
              <w:t xml:space="preserve">spodbujal države k povezovanju resorjev med seboj v skrbi za spodbujanje razvoja kompetence Kulturna zavest in izražanje pri otrocih in mladih, pa tudi starejših v okviru formalnega in neformalnega izobraževanja. </w:t>
            </w:r>
            <w:r w:rsidRPr="002D7445">
              <w:rPr>
                <w:rFonts w:ascii="Arial" w:eastAsia="Times New Roman" w:hAnsi="Arial" w:cs="Arial"/>
                <w:bCs/>
                <w:sz w:val="20"/>
                <w:szCs w:val="20"/>
              </w:rPr>
              <w:t>Ministrica dr. Vrečko bo aktivno sodelovala pri dveh tematskih sklopih, in sicer 1) Enakopraven dostop do kulturno-umetnostne vzgoje</w:t>
            </w:r>
            <w:r w:rsidR="00AC73D9">
              <w:rPr>
                <w:rFonts w:ascii="Arial" w:eastAsia="Times New Roman" w:hAnsi="Arial" w:cs="Arial"/>
                <w:bCs/>
                <w:sz w:val="20"/>
                <w:szCs w:val="20"/>
              </w:rPr>
              <w:t>;</w:t>
            </w:r>
            <w:r w:rsidRPr="002D7445">
              <w:rPr>
                <w:rFonts w:ascii="Arial" w:eastAsia="Times New Roman" w:hAnsi="Arial" w:cs="Arial"/>
                <w:bCs/>
                <w:sz w:val="20"/>
                <w:szCs w:val="20"/>
              </w:rPr>
              <w:t xml:space="preserve"> 2) Znanja in </w:t>
            </w:r>
            <w:r w:rsidR="00FB3671">
              <w:rPr>
                <w:rFonts w:ascii="Arial" w:eastAsia="Times New Roman" w:hAnsi="Arial" w:cs="Arial"/>
                <w:bCs/>
                <w:sz w:val="20"/>
                <w:szCs w:val="20"/>
              </w:rPr>
              <w:t xml:space="preserve">spretnosti </w:t>
            </w:r>
            <w:r w:rsidRPr="002D7445">
              <w:rPr>
                <w:rFonts w:ascii="Arial" w:eastAsia="Times New Roman" w:hAnsi="Arial" w:cs="Arial"/>
                <w:bCs/>
                <w:sz w:val="20"/>
                <w:szCs w:val="20"/>
              </w:rPr>
              <w:t xml:space="preserve">za oblikovanje pravične in trajnostne prihodnosti. </w:t>
            </w:r>
          </w:p>
          <w:p w14:paraId="3E525037" w14:textId="27E9F6EB" w:rsidR="008B5DA8" w:rsidRPr="008B5DA8" w:rsidRDefault="008B5DA8" w:rsidP="00803C8D">
            <w:pPr>
              <w:tabs>
                <w:tab w:val="left" w:pos="-1276"/>
              </w:tabs>
              <w:spacing w:after="0"/>
              <w:ind w:left="-74"/>
              <w:jc w:val="both"/>
              <w:rPr>
                <w:rFonts w:ascii="Helvetica" w:hAnsi="Helvetica" w:cs="Helvetica"/>
                <w:sz w:val="20"/>
                <w:szCs w:val="20"/>
              </w:rPr>
            </w:pPr>
          </w:p>
        </w:tc>
      </w:tr>
      <w:tr w:rsidR="00644E67" w:rsidRPr="00FF3ED2" w14:paraId="4926A7C5" w14:textId="77777777" w:rsidTr="00956616">
        <w:tc>
          <w:tcPr>
            <w:tcW w:w="9163" w:type="dxa"/>
            <w:gridSpan w:val="4"/>
          </w:tcPr>
          <w:p w14:paraId="73F9971A" w14:textId="77777777" w:rsidR="00644E67" w:rsidRPr="00FF3ED2" w:rsidRDefault="00644E67" w:rsidP="00956616">
            <w:pPr>
              <w:pStyle w:val="Oddelek"/>
              <w:numPr>
                <w:ilvl w:val="0"/>
                <w:numId w:val="0"/>
              </w:numPr>
              <w:spacing w:before="0" w:after="0" w:line="260" w:lineRule="exact"/>
              <w:jc w:val="left"/>
              <w:rPr>
                <w:sz w:val="20"/>
                <w:szCs w:val="20"/>
              </w:rPr>
            </w:pPr>
            <w:r w:rsidRPr="00FF3ED2">
              <w:rPr>
                <w:sz w:val="20"/>
                <w:szCs w:val="20"/>
              </w:rPr>
              <w:t>6. Presoja posledic za:</w:t>
            </w:r>
          </w:p>
        </w:tc>
      </w:tr>
      <w:tr w:rsidR="00644E67" w:rsidRPr="00FF3ED2" w14:paraId="52F521A8" w14:textId="77777777" w:rsidTr="00956616">
        <w:tc>
          <w:tcPr>
            <w:tcW w:w="1448" w:type="dxa"/>
          </w:tcPr>
          <w:p w14:paraId="6AFF1CFC" w14:textId="77777777" w:rsidR="00644E67" w:rsidRPr="00FF3ED2" w:rsidRDefault="00644E67" w:rsidP="00956616">
            <w:pPr>
              <w:pStyle w:val="Neotevilenodstavek"/>
              <w:spacing w:before="0" w:after="0" w:line="260" w:lineRule="exact"/>
              <w:ind w:left="360"/>
              <w:rPr>
                <w:iCs/>
                <w:sz w:val="20"/>
                <w:szCs w:val="20"/>
              </w:rPr>
            </w:pPr>
            <w:r w:rsidRPr="00FF3ED2">
              <w:rPr>
                <w:iCs/>
                <w:sz w:val="20"/>
                <w:szCs w:val="20"/>
              </w:rPr>
              <w:t>a)</w:t>
            </w:r>
          </w:p>
        </w:tc>
        <w:tc>
          <w:tcPr>
            <w:tcW w:w="5444" w:type="dxa"/>
            <w:gridSpan w:val="2"/>
          </w:tcPr>
          <w:p w14:paraId="5807E961" w14:textId="77777777" w:rsidR="00644E67" w:rsidRPr="00FF3ED2" w:rsidRDefault="00644E67" w:rsidP="00956616">
            <w:pPr>
              <w:pStyle w:val="Neotevilenodstavek"/>
              <w:spacing w:before="0" w:after="0" w:line="260" w:lineRule="exact"/>
              <w:rPr>
                <w:sz w:val="20"/>
                <w:szCs w:val="20"/>
              </w:rPr>
            </w:pPr>
            <w:r w:rsidRPr="00FF3ED2">
              <w:rPr>
                <w:sz w:val="20"/>
                <w:szCs w:val="20"/>
              </w:rPr>
              <w:t>javnofinančna sredstva nad 40.000 EUR v tekočem in naslednjih treh letih</w:t>
            </w:r>
          </w:p>
        </w:tc>
        <w:tc>
          <w:tcPr>
            <w:tcW w:w="2271" w:type="dxa"/>
            <w:vAlign w:val="center"/>
          </w:tcPr>
          <w:p w14:paraId="42911591" w14:textId="77777777" w:rsidR="00644E67" w:rsidRPr="00FF3ED2" w:rsidRDefault="00644E67" w:rsidP="00956616">
            <w:pPr>
              <w:pStyle w:val="Neotevilenodstavek"/>
              <w:spacing w:before="0" w:after="0" w:line="260" w:lineRule="exact"/>
              <w:jc w:val="center"/>
              <w:rPr>
                <w:iCs/>
                <w:sz w:val="20"/>
                <w:szCs w:val="20"/>
              </w:rPr>
            </w:pPr>
            <w:r w:rsidRPr="00FF3ED2">
              <w:rPr>
                <w:sz w:val="20"/>
                <w:szCs w:val="20"/>
              </w:rPr>
              <w:t>DA/</w:t>
            </w:r>
            <w:r w:rsidRPr="00C654B6">
              <w:rPr>
                <w:b/>
                <w:sz w:val="20"/>
                <w:szCs w:val="20"/>
              </w:rPr>
              <w:t>NE</w:t>
            </w:r>
          </w:p>
        </w:tc>
      </w:tr>
      <w:tr w:rsidR="00644E67" w:rsidRPr="00FF3ED2" w14:paraId="790E2AAD" w14:textId="77777777" w:rsidTr="00956616">
        <w:tc>
          <w:tcPr>
            <w:tcW w:w="1448" w:type="dxa"/>
          </w:tcPr>
          <w:p w14:paraId="21191CE6" w14:textId="77777777" w:rsidR="00644E67" w:rsidRPr="00FF3ED2" w:rsidRDefault="00644E67" w:rsidP="00956616">
            <w:pPr>
              <w:pStyle w:val="Neotevilenodstavek"/>
              <w:spacing w:before="0" w:after="0" w:line="260" w:lineRule="exact"/>
              <w:ind w:left="360"/>
              <w:rPr>
                <w:iCs/>
                <w:sz w:val="20"/>
                <w:szCs w:val="20"/>
              </w:rPr>
            </w:pPr>
            <w:r w:rsidRPr="00FF3ED2">
              <w:rPr>
                <w:iCs/>
                <w:sz w:val="20"/>
                <w:szCs w:val="20"/>
              </w:rPr>
              <w:t>b)</w:t>
            </w:r>
          </w:p>
        </w:tc>
        <w:tc>
          <w:tcPr>
            <w:tcW w:w="5444" w:type="dxa"/>
            <w:gridSpan w:val="2"/>
          </w:tcPr>
          <w:p w14:paraId="5B76687D" w14:textId="77777777" w:rsidR="00644E67" w:rsidRPr="00FF3ED2" w:rsidRDefault="00644E67" w:rsidP="00956616">
            <w:pPr>
              <w:pStyle w:val="Neotevilenodstavek"/>
              <w:spacing w:before="0" w:after="0" w:line="260" w:lineRule="exact"/>
              <w:rPr>
                <w:iCs/>
                <w:sz w:val="20"/>
                <w:szCs w:val="20"/>
              </w:rPr>
            </w:pPr>
            <w:r w:rsidRPr="00FF3ED2">
              <w:rPr>
                <w:bCs/>
                <w:sz w:val="20"/>
                <w:szCs w:val="20"/>
              </w:rPr>
              <w:t>usklajenost slovenskega pravnega reda s pravnim redom Evropske unije</w:t>
            </w:r>
          </w:p>
        </w:tc>
        <w:tc>
          <w:tcPr>
            <w:tcW w:w="2271" w:type="dxa"/>
            <w:vAlign w:val="center"/>
          </w:tcPr>
          <w:p w14:paraId="68936171" w14:textId="77777777" w:rsidR="00644E67" w:rsidRPr="00FF3ED2" w:rsidRDefault="00644E67" w:rsidP="00956616">
            <w:pPr>
              <w:pStyle w:val="Neotevilenodstavek"/>
              <w:spacing w:before="0" w:after="0" w:line="260" w:lineRule="exact"/>
              <w:jc w:val="center"/>
              <w:rPr>
                <w:iCs/>
                <w:sz w:val="20"/>
                <w:szCs w:val="20"/>
              </w:rPr>
            </w:pPr>
            <w:r w:rsidRPr="00FF3ED2">
              <w:rPr>
                <w:sz w:val="20"/>
                <w:szCs w:val="20"/>
              </w:rPr>
              <w:t>DA/</w:t>
            </w:r>
            <w:r w:rsidRPr="00C654B6">
              <w:rPr>
                <w:b/>
                <w:sz w:val="20"/>
                <w:szCs w:val="20"/>
              </w:rPr>
              <w:t>NE</w:t>
            </w:r>
          </w:p>
        </w:tc>
      </w:tr>
      <w:tr w:rsidR="00644E67" w:rsidRPr="00FF3ED2" w14:paraId="4C6955E8" w14:textId="77777777" w:rsidTr="00956616">
        <w:tc>
          <w:tcPr>
            <w:tcW w:w="1448" w:type="dxa"/>
          </w:tcPr>
          <w:p w14:paraId="2F882E01" w14:textId="77777777" w:rsidR="00644E67" w:rsidRPr="00FF3ED2" w:rsidRDefault="00644E67" w:rsidP="00956616">
            <w:pPr>
              <w:pStyle w:val="Neotevilenodstavek"/>
              <w:spacing w:before="0" w:after="0" w:line="260" w:lineRule="exact"/>
              <w:ind w:left="360"/>
              <w:rPr>
                <w:iCs/>
                <w:sz w:val="20"/>
                <w:szCs w:val="20"/>
              </w:rPr>
            </w:pPr>
            <w:r w:rsidRPr="00FF3ED2">
              <w:rPr>
                <w:iCs/>
                <w:sz w:val="20"/>
                <w:szCs w:val="20"/>
              </w:rPr>
              <w:t>c)</w:t>
            </w:r>
          </w:p>
        </w:tc>
        <w:tc>
          <w:tcPr>
            <w:tcW w:w="5444" w:type="dxa"/>
            <w:gridSpan w:val="2"/>
          </w:tcPr>
          <w:p w14:paraId="16599948" w14:textId="77777777" w:rsidR="00644E67" w:rsidRPr="00FF3ED2" w:rsidRDefault="00644E67" w:rsidP="00956616">
            <w:pPr>
              <w:pStyle w:val="Neotevilenodstavek"/>
              <w:spacing w:before="0" w:after="0" w:line="260" w:lineRule="exact"/>
              <w:rPr>
                <w:iCs/>
                <w:sz w:val="20"/>
                <w:szCs w:val="20"/>
              </w:rPr>
            </w:pPr>
            <w:r w:rsidRPr="00FF3ED2">
              <w:rPr>
                <w:sz w:val="20"/>
                <w:szCs w:val="20"/>
              </w:rPr>
              <w:t>administrativne posledice</w:t>
            </w:r>
          </w:p>
        </w:tc>
        <w:tc>
          <w:tcPr>
            <w:tcW w:w="2271" w:type="dxa"/>
            <w:vAlign w:val="center"/>
          </w:tcPr>
          <w:p w14:paraId="065A2C7C" w14:textId="77777777" w:rsidR="00644E67" w:rsidRPr="00FF3ED2" w:rsidRDefault="00644E67" w:rsidP="00956616">
            <w:pPr>
              <w:pStyle w:val="Neotevilenodstavek"/>
              <w:spacing w:before="0" w:after="0" w:line="260" w:lineRule="exact"/>
              <w:jc w:val="center"/>
              <w:rPr>
                <w:sz w:val="20"/>
                <w:szCs w:val="20"/>
              </w:rPr>
            </w:pPr>
            <w:r w:rsidRPr="00FF3ED2">
              <w:rPr>
                <w:sz w:val="20"/>
                <w:szCs w:val="20"/>
              </w:rPr>
              <w:t>DA/</w:t>
            </w:r>
            <w:r w:rsidRPr="00C654B6">
              <w:rPr>
                <w:b/>
                <w:sz w:val="20"/>
                <w:szCs w:val="20"/>
              </w:rPr>
              <w:t>NE</w:t>
            </w:r>
          </w:p>
        </w:tc>
      </w:tr>
      <w:tr w:rsidR="00644E67" w:rsidRPr="00FF3ED2" w14:paraId="425A6557" w14:textId="77777777" w:rsidTr="00956616">
        <w:tc>
          <w:tcPr>
            <w:tcW w:w="1448" w:type="dxa"/>
          </w:tcPr>
          <w:p w14:paraId="00117C5A" w14:textId="77777777" w:rsidR="00644E67" w:rsidRPr="00FF3ED2" w:rsidRDefault="00644E67" w:rsidP="00956616">
            <w:pPr>
              <w:pStyle w:val="Neotevilenodstavek"/>
              <w:spacing w:before="0" w:after="0" w:line="260" w:lineRule="exact"/>
              <w:ind w:left="360"/>
              <w:rPr>
                <w:iCs/>
                <w:sz w:val="20"/>
                <w:szCs w:val="20"/>
              </w:rPr>
            </w:pPr>
            <w:r w:rsidRPr="00FF3ED2">
              <w:rPr>
                <w:iCs/>
                <w:sz w:val="20"/>
                <w:szCs w:val="20"/>
              </w:rPr>
              <w:t>č)</w:t>
            </w:r>
          </w:p>
        </w:tc>
        <w:tc>
          <w:tcPr>
            <w:tcW w:w="5444" w:type="dxa"/>
            <w:gridSpan w:val="2"/>
          </w:tcPr>
          <w:p w14:paraId="39DC3EB8" w14:textId="77777777" w:rsidR="00644E67" w:rsidRPr="00FF3ED2" w:rsidRDefault="00644E67" w:rsidP="00956616">
            <w:pPr>
              <w:pStyle w:val="Neotevilenodstavek"/>
              <w:spacing w:before="0" w:after="0" w:line="260" w:lineRule="exact"/>
              <w:rPr>
                <w:bCs/>
                <w:sz w:val="20"/>
                <w:szCs w:val="20"/>
              </w:rPr>
            </w:pPr>
            <w:r w:rsidRPr="00FF3ED2">
              <w:rPr>
                <w:sz w:val="20"/>
                <w:szCs w:val="20"/>
              </w:rPr>
              <w:t>gospodarstvo, zlasti</w:t>
            </w:r>
            <w:r w:rsidRPr="00FF3ED2">
              <w:rPr>
                <w:bCs/>
                <w:sz w:val="20"/>
                <w:szCs w:val="20"/>
              </w:rPr>
              <w:t xml:space="preserve"> mala in srednja podjetja ter konkurenčnost podjetij</w:t>
            </w:r>
          </w:p>
        </w:tc>
        <w:tc>
          <w:tcPr>
            <w:tcW w:w="2271" w:type="dxa"/>
            <w:vAlign w:val="center"/>
          </w:tcPr>
          <w:p w14:paraId="515EF143" w14:textId="77777777" w:rsidR="00644E67" w:rsidRPr="00FF3ED2" w:rsidRDefault="00644E67" w:rsidP="00956616">
            <w:pPr>
              <w:pStyle w:val="Neotevilenodstavek"/>
              <w:spacing w:before="0" w:after="0" w:line="260" w:lineRule="exact"/>
              <w:jc w:val="center"/>
              <w:rPr>
                <w:iCs/>
                <w:sz w:val="20"/>
                <w:szCs w:val="20"/>
              </w:rPr>
            </w:pPr>
            <w:r w:rsidRPr="00FF3ED2">
              <w:rPr>
                <w:sz w:val="20"/>
                <w:szCs w:val="20"/>
              </w:rPr>
              <w:t>DA/</w:t>
            </w:r>
            <w:r w:rsidRPr="00C654B6">
              <w:rPr>
                <w:b/>
                <w:sz w:val="20"/>
                <w:szCs w:val="20"/>
              </w:rPr>
              <w:t>NE</w:t>
            </w:r>
          </w:p>
        </w:tc>
      </w:tr>
      <w:tr w:rsidR="00644E67" w:rsidRPr="00FF3ED2" w14:paraId="252F4B1A" w14:textId="77777777" w:rsidTr="00956616">
        <w:tc>
          <w:tcPr>
            <w:tcW w:w="1448" w:type="dxa"/>
          </w:tcPr>
          <w:p w14:paraId="20EE97D2" w14:textId="77777777" w:rsidR="00644E67" w:rsidRPr="00FF3ED2" w:rsidRDefault="00644E67" w:rsidP="00956616">
            <w:pPr>
              <w:pStyle w:val="Neotevilenodstavek"/>
              <w:spacing w:before="0" w:after="0" w:line="260" w:lineRule="exact"/>
              <w:ind w:left="360"/>
              <w:rPr>
                <w:iCs/>
                <w:sz w:val="20"/>
                <w:szCs w:val="20"/>
              </w:rPr>
            </w:pPr>
            <w:r w:rsidRPr="00FF3ED2">
              <w:rPr>
                <w:iCs/>
                <w:sz w:val="20"/>
                <w:szCs w:val="20"/>
              </w:rPr>
              <w:t>d)</w:t>
            </w:r>
          </w:p>
        </w:tc>
        <w:tc>
          <w:tcPr>
            <w:tcW w:w="5444" w:type="dxa"/>
            <w:gridSpan w:val="2"/>
          </w:tcPr>
          <w:p w14:paraId="7C430543" w14:textId="77777777" w:rsidR="00644E67" w:rsidRPr="00FF3ED2" w:rsidRDefault="00644E67" w:rsidP="00956616">
            <w:pPr>
              <w:pStyle w:val="Neotevilenodstavek"/>
              <w:spacing w:before="0" w:after="0" w:line="260" w:lineRule="exact"/>
              <w:rPr>
                <w:bCs/>
                <w:sz w:val="20"/>
                <w:szCs w:val="20"/>
              </w:rPr>
            </w:pPr>
            <w:r w:rsidRPr="00FF3ED2">
              <w:rPr>
                <w:bCs/>
                <w:sz w:val="20"/>
                <w:szCs w:val="20"/>
              </w:rPr>
              <w:t>okolje, vključno s prostorskimi in varstvenimi vidiki</w:t>
            </w:r>
          </w:p>
        </w:tc>
        <w:tc>
          <w:tcPr>
            <w:tcW w:w="2271" w:type="dxa"/>
            <w:vAlign w:val="center"/>
          </w:tcPr>
          <w:p w14:paraId="322DE176" w14:textId="77777777" w:rsidR="00644E67" w:rsidRPr="00FF3ED2" w:rsidRDefault="00644E67" w:rsidP="00956616">
            <w:pPr>
              <w:pStyle w:val="Neotevilenodstavek"/>
              <w:spacing w:before="0" w:after="0" w:line="260" w:lineRule="exact"/>
              <w:jc w:val="center"/>
              <w:rPr>
                <w:iCs/>
                <w:sz w:val="20"/>
                <w:szCs w:val="20"/>
              </w:rPr>
            </w:pPr>
            <w:r w:rsidRPr="00FF3ED2">
              <w:rPr>
                <w:sz w:val="20"/>
                <w:szCs w:val="20"/>
              </w:rPr>
              <w:t>DA/</w:t>
            </w:r>
            <w:r w:rsidRPr="00C654B6">
              <w:rPr>
                <w:b/>
                <w:sz w:val="20"/>
                <w:szCs w:val="20"/>
              </w:rPr>
              <w:t>NE</w:t>
            </w:r>
          </w:p>
        </w:tc>
      </w:tr>
      <w:tr w:rsidR="00644E67" w:rsidRPr="00FF3ED2" w14:paraId="67549D08" w14:textId="77777777" w:rsidTr="00956616">
        <w:tc>
          <w:tcPr>
            <w:tcW w:w="1448" w:type="dxa"/>
          </w:tcPr>
          <w:p w14:paraId="2260F91E" w14:textId="77777777" w:rsidR="00644E67" w:rsidRPr="00FF3ED2" w:rsidRDefault="00644E67" w:rsidP="00956616">
            <w:pPr>
              <w:pStyle w:val="Neotevilenodstavek"/>
              <w:spacing w:before="0" w:after="0" w:line="260" w:lineRule="exact"/>
              <w:ind w:left="360"/>
              <w:rPr>
                <w:iCs/>
                <w:sz w:val="20"/>
                <w:szCs w:val="20"/>
              </w:rPr>
            </w:pPr>
            <w:r w:rsidRPr="00FF3ED2">
              <w:rPr>
                <w:iCs/>
                <w:sz w:val="20"/>
                <w:szCs w:val="20"/>
              </w:rPr>
              <w:t>e)</w:t>
            </w:r>
          </w:p>
        </w:tc>
        <w:tc>
          <w:tcPr>
            <w:tcW w:w="5444" w:type="dxa"/>
            <w:gridSpan w:val="2"/>
          </w:tcPr>
          <w:p w14:paraId="7D41B11D" w14:textId="77777777" w:rsidR="00644E67" w:rsidRPr="00FF3ED2" w:rsidRDefault="00644E67" w:rsidP="00956616">
            <w:pPr>
              <w:pStyle w:val="Neotevilenodstavek"/>
              <w:spacing w:before="0" w:after="0" w:line="260" w:lineRule="exact"/>
              <w:rPr>
                <w:bCs/>
                <w:sz w:val="20"/>
                <w:szCs w:val="20"/>
              </w:rPr>
            </w:pPr>
            <w:r w:rsidRPr="00FF3ED2">
              <w:rPr>
                <w:bCs/>
                <w:sz w:val="20"/>
                <w:szCs w:val="20"/>
              </w:rPr>
              <w:t>socialno področje</w:t>
            </w:r>
          </w:p>
        </w:tc>
        <w:tc>
          <w:tcPr>
            <w:tcW w:w="2271" w:type="dxa"/>
            <w:vAlign w:val="center"/>
          </w:tcPr>
          <w:p w14:paraId="5C348EBC" w14:textId="77777777" w:rsidR="00644E67" w:rsidRPr="00FF3ED2" w:rsidRDefault="00644E67" w:rsidP="00956616">
            <w:pPr>
              <w:pStyle w:val="Neotevilenodstavek"/>
              <w:spacing w:before="0" w:after="0" w:line="260" w:lineRule="exact"/>
              <w:jc w:val="center"/>
              <w:rPr>
                <w:iCs/>
                <w:sz w:val="20"/>
                <w:szCs w:val="20"/>
              </w:rPr>
            </w:pPr>
            <w:r w:rsidRPr="00FF3ED2">
              <w:rPr>
                <w:sz w:val="20"/>
                <w:szCs w:val="20"/>
              </w:rPr>
              <w:t>DA/</w:t>
            </w:r>
            <w:r w:rsidRPr="00C654B6">
              <w:rPr>
                <w:b/>
                <w:sz w:val="20"/>
                <w:szCs w:val="20"/>
              </w:rPr>
              <w:t>NE</w:t>
            </w:r>
          </w:p>
        </w:tc>
      </w:tr>
      <w:tr w:rsidR="00644E67" w:rsidRPr="00FF3ED2" w14:paraId="0F924E40" w14:textId="77777777" w:rsidTr="00956616">
        <w:tc>
          <w:tcPr>
            <w:tcW w:w="1448" w:type="dxa"/>
            <w:tcBorders>
              <w:bottom w:val="single" w:sz="4" w:space="0" w:color="auto"/>
            </w:tcBorders>
          </w:tcPr>
          <w:p w14:paraId="34193AD6" w14:textId="77777777" w:rsidR="00644E67" w:rsidRPr="00FF3ED2" w:rsidRDefault="00644E67" w:rsidP="00956616">
            <w:pPr>
              <w:pStyle w:val="Neotevilenodstavek"/>
              <w:spacing w:before="0" w:after="0" w:line="260" w:lineRule="exact"/>
              <w:ind w:left="360"/>
              <w:rPr>
                <w:iCs/>
                <w:sz w:val="20"/>
                <w:szCs w:val="20"/>
              </w:rPr>
            </w:pPr>
            <w:r w:rsidRPr="00FF3ED2">
              <w:rPr>
                <w:iCs/>
                <w:sz w:val="20"/>
                <w:szCs w:val="20"/>
              </w:rPr>
              <w:t>f)</w:t>
            </w:r>
          </w:p>
        </w:tc>
        <w:tc>
          <w:tcPr>
            <w:tcW w:w="5444" w:type="dxa"/>
            <w:gridSpan w:val="2"/>
            <w:tcBorders>
              <w:bottom w:val="single" w:sz="4" w:space="0" w:color="auto"/>
            </w:tcBorders>
          </w:tcPr>
          <w:p w14:paraId="46F2F20B" w14:textId="77777777" w:rsidR="00644E67" w:rsidRPr="00FF3ED2" w:rsidRDefault="00644E67" w:rsidP="00956616">
            <w:pPr>
              <w:pStyle w:val="Neotevilenodstavek"/>
              <w:spacing w:before="0" w:after="0" w:line="260" w:lineRule="exact"/>
              <w:rPr>
                <w:bCs/>
                <w:sz w:val="20"/>
                <w:szCs w:val="20"/>
              </w:rPr>
            </w:pPr>
            <w:r w:rsidRPr="00FF3ED2">
              <w:rPr>
                <w:bCs/>
                <w:sz w:val="20"/>
                <w:szCs w:val="20"/>
              </w:rPr>
              <w:t>dokumente razvojnega načrtovanja:</w:t>
            </w:r>
          </w:p>
          <w:p w14:paraId="713C62B7" w14:textId="77777777" w:rsidR="00644E67" w:rsidRPr="00FF3ED2" w:rsidRDefault="00644E67" w:rsidP="0061033C">
            <w:pPr>
              <w:pStyle w:val="Neotevilenodstavek"/>
              <w:numPr>
                <w:ilvl w:val="0"/>
                <w:numId w:val="8"/>
              </w:numPr>
              <w:spacing w:before="0" w:after="0" w:line="260" w:lineRule="exact"/>
              <w:rPr>
                <w:bCs/>
                <w:sz w:val="20"/>
                <w:szCs w:val="20"/>
              </w:rPr>
            </w:pPr>
            <w:r w:rsidRPr="00FF3ED2">
              <w:rPr>
                <w:bCs/>
                <w:sz w:val="20"/>
                <w:szCs w:val="20"/>
              </w:rPr>
              <w:t>nacionalne dokumente razvojnega načrtovanja</w:t>
            </w:r>
          </w:p>
          <w:p w14:paraId="34A3F4B3" w14:textId="77777777" w:rsidR="00644E67" w:rsidRPr="00FF3ED2" w:rsidRDefault="00644E67" w:rsidP="0061033C">
            <w:pPr>
              <w:pStyle w:val="Neotevilenodstavek"/>
              <w:numPr>
                <w:ilvl w:val="0"/>
                <w:numId w:val="8"/>
              </w:numPr>
              <w:spacing w:before="0" w:after="0" w:line="260" w:lineRule="exact"/>
              <w:rPr>
                <w:bCs/>
                <w:sz w:val="20"/>
                <w:szCs w:val="20"/>
              </w:rPr>
            </w:pPr>
            <w:r w:rsidRPr="00FF3ED2">
              <w:rPr>
                <w:bCs/>
                <w:sz w:val="20"/>
                <w:szCs w:val="20"/>
              </w:rPr>
              <w:t>razvojne politike na ravni programov po strukturi razvojne klasifikacije programskega proračuna</w:t>
            </w:r>
          </w:p>
          <w:p w14:paraId="10EF585D" w14:textId="77777777" w:rsidR="00644E67" w:rsidRPr="00FF3ED2" w:rsidRDefault="00644E67" w:rsidP="0061033C">
            <w:pPr>
              <w:pStyle w:val="Neotevilenodstavek"/>
              <w:numPr>
                <w:ilvl w:val="0"/>
                <w:numId w:val="8"/>
              </w:numPr>
              <w:spacing w:before="0" w:after="0" w:line="260" w:lineRule="exact"/>
              <w:rPr>
                <w:bCs/>
                <w:sz w:val="20"/>
                <w:szCs w:val="20"/>
              </w:rPr>
            </w:pPr>
            <w:r w:rsidRPr="00FF3ED2">
              <w:rPr>
                <w:bCs/>
                <w:sz w:val="20"/>
                <w:szCs w:val="20"/>
              </w:rPr>
              <w:t>razvojne dokumente Evropske unije in mednarodnih organizacij</w:t>
            </w:r>
          </w:p>
        </w:tc>
        <w:tc>
          <w:tcPr>
            <w:tcW w:w="2271" w:type="dxa"/>
            <w:tcBorders>
              <w:bottom w:val="single" w:sz="4" w:space="0" w:color="auto"/>
            </w:tcBorders>
            <w:vAlign w:val="center"/>
          </w:tcPr>
          <w:p w14:paraId="491D9963" w14:textId="77777777" w:rsidR="00644E67" w:rsidRPr="00FF3ED2" w:rsidRDefault="00644E67" w:rsidP="00956616">
            <w:pPr>
              <w:pStyle w:val="Neotevilenodstavek"/>
              <w:spacing w:before="0" w:after="0" w:line="260" w:lineRule="exact"/>
              <w:jc w:val="center"/>
              <w:rPr>
                <w:iCs/>
                <w:sz w:val="20"/>
                <w:szCs w:val="20"/>
              </w:rPr>
            </w:pPr>
            <w:r w:rsidRPr="00FF3ED2">
              <w:rPr>
                <w:sz w:val="20"/>
                <w:szCs w:val="20"/>
              </w:rPr>
              <w:t>DA</w:t>
            </w:r>
            <w:r w:rsidRPr="00C654B6">
              <w:rPr>
                <w:sz w:val="20"/>
                <w:szCs w:val="20"/>
              </w:rPr>
              <w:t>/</w:t>
            </w:r>
            <w:r w:rsidRPr="00C654B6">
              <w:rPr>
                <w:b/>
                <w:sz w:val="20"/>
                <w:szCs w:val="20"/>
              </w:rPr>
              <w:t>NE</w:t>
            </w:r>
          </w:p>
        </w:tc>
      </w:tr>
      <w:tr w:rsidR="00644E67" w:rsidRPr="00FF3ED2" w14:paraId="6722FD3F"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7AD09436" w14:textId="77777777" w:rsidR="00644E67" w:rsidRPr="00993CA8" w:rsidRDefault="00644E67" w:rsidP="008438A0">
            <w:pPr>
              <w:pStyle w:val="datumtevilka"/>
              <w:rPr>
                <w:b/>
              </w:rPr>
            </w:pPr>
            <w:r w:rsidRPr="00993CA8">
              <w:rPr>
                <w:b/>
              </w:rPr>
              <w:t>7.a Predstavitev ocene finančnih posledic nad 40.000 EUR:</w:t>
            </w:r>
            <w:r w:rsidR="00296443" w:rsidRPr="00993CA8">
              <w:rPr>
                <w:b/>
              </w:rPr>
              <w:t xml:space="preserve">   /</w:t>
            </w:r>
          </w:p>
          <w:p w14:paraId="2ED2C6D7" w14:textId="77777777" w:rsidR="00644E67" w:rsidRPr="00FF3ED2" w:rsidRDefault="00644E67" w:rsidP="00956616">
            <w:pPr>
              <w:pStyle w:val="Oddelek"/>
              <w:widowControl w:val="0"/>
              <w:numPr>
                <w:ilvl w:val="0"/>
                <w:numId w:val="0"/>
              </w:numPr>
              <w:spacing w:before="0" w:after="0" w:line="260" w:lineRule="exact"/>
              <w:jc w:val="left"/>
              <w:rPr>
                <w:b w:val="0"/>
                <w:sz w:val="20"/>
                <w:szCs w:val="20"/>
              </w:rPr>
            </w:pPr>
            <w:r w:rsidRPr="00FF3ED2">
              <w:rPr>
                <w:b w:val="0"/>
                <w:sz w:val="20"/>
                <w:szCs w:val="20"/>
              </w:rPr>
              <w:t>(Samo če izberete DA pod točko 6.a.)</w:t>
            </w:r>
          </w:p>
        </w:tc>
      </w:tr>
    </w:tbl>
    <w:p w14:paraId="445A3D3E" w14:textId="77777777" w:rsidR="00644E67" w:rsidRPr="00FF3ED2" w:rsidRDefault="00644E67" w:rsidP="00644E67">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44E67" w:rsidRPr="00FF3ED2" w14:paraId="078C0408"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4EC47D1" w14:textId="77777777" w:rsidR="00644E67" w:rsidRPr="00FF3ED2" w:rsidRDefault="00644E67" w:rsidP="00956616">
            <w:pPr>
              <w:pStyle w:val="Naslov1"/>
              <w:keepNext w:val="0"/>
              <w:pageBreakBefore/>
              <w:widowControl w:val="0"/>
              <w:tabs>
                <w:tab w:val="left" w:pos="2340"/>
              </w:tabs>
              <w:spacing w:before="0" w:after="0"/>
              <w:ind w:left="142" w:hanging="142"/>
              <w:rPr>
                <w:rFonts w:cs="Arial"/>
                <w:sz w:val="20"/>
                <w:szCs w:val="20"/>
              </w:rPr>
            </w:pPr>
            <w:r w:rsidRPr="00FF3ED2">
              <w:rPr>
                <w:rFonts w:cs="Arial"/>
                <w:sz w:val="20"/>
                <w:szCs w:val="20"/>
              </w:rPr>
              <w:lastRenderedPageBreak/>
              <w:t>I. Ocena finančnih posledic, ki niso načrtovane v sprejetem proračunu</w:t>
            </w:r>
          </w:p>
        </w:tc>
      </w:tr>
      <w:tr w:rsidR="00644E67" w:rsidRPr="00FF3ED2" w14:paraId="1E2A3CBA" w14:textId="77777777" w:rsidTr="009566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8357FD" w14:textId="77777777" w:rsidR="00644E67" w:rsidRPr="00FF3ED2" w:rsidRDefault="00644E67" w:rsidP="00956616">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6D33769"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001A152"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968907"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F139AE6"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t + 3</w:t>
            </w:r>
          </w:p>
        </w:tc>
      </w:tr>
      <w:tr w:rsidR="00644E67" w:rsidRPr="00FF3ED2" w14:paraId="29F7DF5D"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56876DF" w14:textId="77777777" w:rsidR="00644E67" w:rsidRPr="00FF3ED2" w:rsidRDefault="00644E67" w:rsidP="00956616">
            <w:pPr>
              <w:widowControl w:val="0"/>
              <w:rPr>
                <w:rFonts w:ascii="Arial" w:hAnsi="Arial" w:cs="Arial"/>
                <w:bCs/>
                <w:sz w:val="20"/>
                <w:szCs w:val="20"/>
              </w:rPr>
            </w:pPr>
            <w:r w:rsidRPr="00FF3ED2">
              <w:rPr>
                <w:rFonts w:ascii="Arial" w:hAnsi="Arial" w:cs="Arial"/>
                <w:bCs/>
                <w:sz w:val="20"/>
                <w:szCs w:val="20"/>
              </w:rPr>
              <w:t>Predvideno povečanje (+) ali zmanjšanje (</w:t>
            </w:r>
            <w:r w:rsidRPr="00FF3ED2">
              <w:rPr>
                <w:rFonts w:ascii="Arial" w:hAnsi="Arial" w:cs="Arial"/>
                <w:b/>
                <w:sz w:val="20"/>
                <w:szCs w:val="20"/>
              </w:rPr>
              <w:t>–</w:t>
            </w:r>
            <w:r w:rsidRPr="00FF3ED2">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3A537E8" w14:textId="77777777" w:rsidR="00644E67" w:rsidRPr="00FF3ED2"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45E9288" w14:textId="77777777" w:rsidR="00644E67" w:rsidRPr="00FF3ED2"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281751" w14:textId="77777777" w:rsidR="00644E67" w:rsidRPr="00FF3ED2"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C1342D6" w14:textId="77777777" w:rsidR="00644E67" w:rsidRPr="00FF3ED2" w:rsidRDefault="00644E67" w:rsidP="00956616">
            <w:pPr>
              <w:pStyle w:val="Naslov1"/>
              <w:keepNext w:val="0"/>
              <w:widowControl w:val="0"/>
              <w:tabs>
                <w:tab w:val="left" w:pos="360"/>
              </w:tabs>
              <w:spacing w:before="0" w:after="0"/>
              <w:jc w:val="center"/>
              <w:rPr>
                <w:rFonts w:cs="Arial"/>
                <w:b w:val="0"/>
                <w:sz w:val="20"/>
                <w:szCs w:val="20"/>
              </w:rPr>
            </w:pPr>
          </w:p>
        </w:tc>
      </w:tr>
      <w:tr w:rsidR="00644E67" w:rsidRPr="00FF3ED2" w14:paraId="4A40370D"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540C189" w14:textId="77777777" w:rsidR="00644E67" w:rsidRPr="00FF3ED2" w:rsidRDefault="00644E67" w:rsidP="00956616">
            <w:pPr>
              <w:widowControl w:val="0"/>
              <w:rPr>
                <w:rFonts w:ascii="Arial" w:hAnsi="Arial" w:cs="Arial"/>
                <w:bCs/>
                <w:sz w:val="20"/>
                <w:szCs w:val="20"/>
              </w:rPr>
            </w:pPr>
            <w:r w:rsidRPr="00FF3ED2">
              <w:rPr>
                <w:rFonts w:ascii="Arial" w:hAnsi="Arial" w:cs="Arial"/>
                <w:bCs/>
                <w:sz w:val="20"/>
                <w:szCs w:val="20"/>
              </w:rPr>
              <w:t>Predvideno povečanje (+) ali zmanjšanje (</w:t>
            </w:r>
            <w:r w:rsidRPr="00FF3ED2">
              <w:rPr>
                <w:rFonts w:ascii="Arial" w:hAnsi="Arial" w:cs="Arial"/>
                <w:b/>
                <w:sz w:val="20"/>
                <w:szCs w:val="20"/>
              </w:rPr>
              <w:t>–</w:t>
            </w:r>
            <w:r w:rsidRPr="00FF3ED2">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04D7AF0" w14:textId="77777777" w:rsidR="00644E67" w:rsidRPr="00FF3ED2"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7721EAD" w14:textId="77777777" w:rsidR="00644E67" w:rsidRPr="00FF3ED2"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0FDCB7" w14:textId="77777777" w:rsidR="00644E67" w:rsidRPr="00FF3ED2"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B933AB7" w14:textId="77777777" w:rsidR="00644E67" w:rsidRPr="00FF3ED2" w:rsidRDefault="00644E67" w:rsidP="00956616">
            <w:pPr>
              <w:pStyle w:val="Naslov1"/>
              <w:keepNext w:val="0"/>
              <w:widowControl w:val="0"/>
              <w:tabs>
                <w:tab w:val="left" w:pos="360"/>
              </w:tabs>
              <w:spacing w:before="0" w:after="0"/>
              <w:jc w:val="center"/>
              <w:rPr>
                <w:rFonts w:cs="Arial"/>
                <w:b w:val="0"/>
                <w:sz w:val="20"/>
                <w:szCs w:val="20"/>
              </w:rPr>
            </w:pPr>
          </w:p>
        </w:tc>
      </w:tr>
      <w:tr w:rsidR="00644E67" w:rsidRPr="00FF3ED2" w14:paraId="767DE38B"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C8CCCE2" w14:textId="77777777" w:rsidR="00644E67" w:rsidRPr="00FF3ED2" w:rsidRDefault="00644E67" w:rsidP="00956616">
            <w:pPr>
              <w:widowControl w:val="0"/>
              <w:rPr>
                <w:rFonts w:ascii="Arial" w:hAnsi="Arial" w:cs="Arial"/>
                <w:bCs/>
                <w:sz w:val="20"/>
                <w:szCs w:val="20"/>
              </w:rPr>
            </w:pPr>
            <w:r w:rsidRPr="00FF3ED2">
              <w:rPr>
                <w:rFonts w:ascii="Arial" w:hAnsi="Arial" w:cs="Arial"/>
                <w:bCs/>
                <w:sz w:val="20"/>
                <w:szCs w:val="20"/>
              </w:rPr>
              <w:t>Predvideno povečanje (+) ali zmanjšanje (</w:t>
            </w:r>
            <w:r w:rsidRPr="00FF3ED2">
              <w:rPr>
                <w:rFonts w:ascii="Arial" w:hAnsi="Arial" w:cs="Arial"/>
                <w:b/>
                <w:sz w:val="20"/>
                <w:szCs w:val="20"/>
              </w:rPr>
              <w:t>–</w:t>
            </w:r>
            <w:r w:rsidRPr="00FF3ED2">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9CC7CD" w14:textId="77777777" w:rsidR="00644E67" w:rsidRPr="00FF3ED2"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9A9EB2C" w14:textId="77777777" w:rsidR="00644E67" w:rsidRPr="00FF3ED2"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AFDFD0" w14:textId="77777777" w:rsidR="00644E67" w:rsidRPr="00FF3ED2"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429E689" w14:textId="77777777" w:rsidR="00644E67" w:rsidRPr="00FF3ED2" w:rsidRDefault="00644E67" w:rsidP="00956616">
            <w:pPr>
              <w:widowControl w:val="0"/>
              <w:jc w:val="center"/>
              <w:rPr>
                <w:rFonts w:ascii="Arial" w:hAnsi="Arial" w:cs="Arial"/>
                <w:sz w:val="20"/>
                <w:szCs w:val="20"/>
              </w:rPr>
            </w:pPr>
          </w:p>
        </w:tc>
      </w:tr>
      <w:tr w:rsidR="00644E67" w:rsidRPr="00FF3ED2" w14:paraId="7B6E2CFA" w14:textId="77777777" w:rsidTr="009566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8F3A2A" w14:textId="77777777" w:rsidR="00644E67" w:rsidRPr="00FF3ED2" w:rsidRDefault="00644E67" w:rsidP="00956616">
            <w:pPr>
              <w:widowControl w:val="0"/>
              <w:rPr>
                <w:rFonts w:ascii="Arial" w:hAnsi="Arial" w:cs="Arial"/>
                <w:bCs/>
                <w:sz w:val="20"/>
                <w:szCs w:val="20"/>
              </w:rPr>
            </w:pPr>
            <w:r w:rsidRPr="00FF3ED2">
              <w:rPr>
                <w:rFonts w:ascii="Arial" w:hAnsi="Arial" w:cs="Arial"/>
                <w:bCs/>
                <w:sz w:val="20"/>
                <w:szCs w:val="20"/>
              </w:rPr>
              <w:t>Predvideno povečanje (+) ali zmanjšanje (</w:t>
            </w:r>
            <w:r w:rsidRPr="00FF3ED2">
              <w:rPr>
                <w:rFonts w:ascii="Arial" w:hAnsi="Arial" w:cs="Arial"/>
                <w:b/>
                <w:sz w:val="20"/>
                <w:szCs w:val="20"/>
              </w:rPr>
              <w:t>–</w:t>
            </w:r>
            <w:r w:rsidRPr="00FF3ED2">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B74209" w14:textId="77777777" w:rsidR="00644E67" w:rsidRPr="00FF3ED2"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46D38DF" w14:textId="77777777" w:rsidR="00644E67" w:rsidRPr="00FF3ED2"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2BA88B" w14:textId="77777777" w:rsidR="00644E67" w:rsidRPr="00FF3ED2"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EED94B0" w14:textId="77777777" w:rsidR="00644E67" w:rsidRPr="00FF3ED2" w:rsidRDefault="00644E67" w:rsidP="00956616">
            <w:pPr>
              <w:widowControl w:val="0"/>
              <w:jc w:val="center"/>
              <w:rPr>
                <w:rFonts w:ascii="Arial" w:hAnsi="Arial" w:cs="Arial"/>
                <w:sz w:val="20"/>
                <w:szCs w:val="20"/>
              </w:rPr>
            </w:pPr>
          </w:p>
        </w:tc>
      </w:tr>
      <w:tr w:rsidR="00644E67" w:rsidRPr="00FF3ED2" w14:paraId="383D7C43"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CC07B90" w14:textId="77777777" w:rsidR="00644E67" w:rsidRPr="00FF3ED2" w:rsidRDefault="00644E67" w:rsidP="00956616">
            <w:pPr>
              <w:widowControl w:val="0"/>
              <w:rPr>
                <w:rFonts w:ascii="Arial" w:hAnsi="Arial" w:cs="Arial"/>
                <w:bCs/>
                <w:sz w:val="20"/>
                <w:szCs w:val="20"/>
              </w:rPr>
            </w:pPr>
            <w:r w:rsidRPr="00FF3ED2">
              <w:rPr>
                <w:rFonts w:ascii="Arial" w:hAnsi="Arial" w:cs="Arial"/>
                <w:bCs/>
                <w:sz w:val="20"/>
                <w:szCs w:val="20"/>
              </w:rPr>
              <w:t>Predvideno povečanje (+) ali zmanjšanje (</w:t>
            </w:r>
            <w:r w:rsidRPr="00FF3ED2">
              <w:rPr>
                <w:rFonts w:ascii="Arial" w:hAnsi="Arial" w:cs="Arial"/>
                <w:b/>
                <w:sz w:val="20"/>
                <w:szCs w:val="20"/>
              </w:rPr>
              <w:t>–</w:t>
            </w:r>
            <w:r w:rsidRPr="00FF3ED2">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513030" w14:textId="77777777" w:rsidR="00644E67" w:rsidRPr="00FF3ED2"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8B251FE" w14:textId="77777777" w:rsidR="00644E67" w:rsidRPr="00FF3ED2"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004BBA" w14:textId="77777777" w:rsidR="00644E67" w:rsidRPr="00FF3ED2"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265D8DE" w14:textId="77777777" w:rsidR="00644E67" w:rsidRPr="00FF3ED2" w:rsidRDefault="00644E67" w:rsidP="00956616">
            <w:pPr>
              <w:pStyle w:val="Naslov1"/>
              <w:keepNext w:val="0"/>
              <w:widowControl w:val="0"/>
              <w:tabs>
                <w:tab w:val="left" w:pos="360"/>
              </w:tabs>
              <w:spacing w:before="0" w:after="0"/>
              <w:jc w:val="center"/>
              <w:rPr>
                <w:rFonts w:cs="Arial"/>
                <w:b w:val="0"/>
                <w:sz w:val="20"/>
                <w:szCs w:val="20"/>
              </w:rPr>
            </w:pPr>
          </w:p>
        </w:tc>
      </w:tr>
      <w:tr w:rsidR="00644E67" w:rsidRPr="00FF3ED2" w14:paraId="6A483849"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D4F859" w14:textId="77777777" w:rsidR="00644E67" w:rsidRPr="00FF3ED2" w:rsidRDefault="00644E67" w:rsidP="00956616">
            <w:pPr>
              <w:pStyle w:val="Naslov1"/>
              <w:keepNext w:val="0"/>
              <w:widowControl w:val="0"/>
              <w:tabs>
                <w:tab w:val="left" w:pos="2340"/>
              </w:tabs>
              <w:spacing w:before="0" w:after="0"/>
              <w:ind w:left="142" w:hanging="142"/>
              <w:rPr>
                <w:rFonts w:cs="Arial"/>
                <w:sz w:val="20"/>
                <w:szCs w:val="20"/>
              </w:rPr>
            </w:pPr>
            <w:r w:rsidRPr="00FF3ED2">
              <w:rPr>
                <w:rFonts w:cs="Arial"/>
                <w:sz w:val="20"/>
                <w:szCs w:val="20"/>
              </w:rPr>
              <w:t>II. Finančne posledice za državni proračun</w:t>
            </w:r>
          </w:p>
        </w:tc>
      </w:tr>
      <w:tr w:rsidR="00644E67" w:rsidRPr="00FF3ED2" w14:paraId="0862029B"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A42D12" w14:textId="77777777" w:rsidR="00644E67" w:rsidRPr="00FF3ED2" w:rsidRDefault="00644E67" w:rsidP="00956616">
            <w:pPr>
              <w:pStyle w:val="Naslov1"/>
              <w:keepNext w:val="0"/>
              <w:widowControl w:val="0"/>
              <w:tabs>
                <w:tab w:val="left" w:pos="2340"/>
              </w:tabs>
              <w:spacing w:before="0" w:after="0"/>
              <w:ind w:left="142" w:hanging="142"/>
              <w:rPr>
                <w:rFonts w:cs="Arial"/>
                <w:sz w:val="20"/>
                <w:szCs w:val="20"/>
              </w:rPr>
            </w:pPr>
            <w:r w:rsidRPr="00FF3ED2">
              <w:rPr>
                <w:rFonts w:cs="Arial"/>
                <w:sz w:val="20"/>
                <w:szCs w:val="20"/>
              </w:rPr>
              <w:t>II.a Pravice porabe za izvedbo predlaganih rešitev so zagotovljene:</w:t>
            </w:r>
          </w:p>
        </w:tc>
      </w:tr>
      <w:tr w:rsidR="00644E67" w:rsidRPr="00FF3ED2" w14:paraId="49293DF0"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30A998D"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B17444"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C61778"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7F03FF"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FC950AF"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Znesek za t + 1</w:t>
            </w:r>
          </w:p>
        </w:tc>
      </w:tr>
      <w:tr w:rsidR="00644E67" w:rsidRPr="00FF3ED2" w14:paraId="4E615446" w14:textId="77777777" w:rsidTr="0095661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E39FD66"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BB0A66"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8AA474"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D3AEDD"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E81B04"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r>
      <w:tr w:rsidR="00644E67" w:rsidRPr="00FF3ED2" w14:paraId="719A96C9"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EAE9E2"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D1B3E84"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3A4FBB"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11837C"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3EE21FC"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r>
      <w:tr w:rsidR="00644E67" w:rsidRPr="00FF3ED2" w14:paraId="77EEA097"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2979FD8" w14:textId="77777777" w:rsidR="00644E67" w:rsidRPr="00FF3ED2" w:rsidRDefault="00644E67" w:rsidP="00956616">
            <w:pPr>
              <w:pStyle w:val="Naslov1"/>
              <w:keepNext w:val="0"/>
              <w:widowControl w:val="0"/>
              <w:tabs>
                <w:tab w:val="left" w:pos="360"/>
              </w:tabs>
              <w:spacing w:before="0" w:after="0"/>
              <w:rPr>
                <w:rFonts w:cs="Arial"/>
                <w:sz w:val="20"/>
                <w:szCs w:val="20"/>
              </w:rPr>
            </w:pPr>
            <w:r w:rsidRPr="00FF3ED2">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DC0101" w14:textId="77777777" w:rsidR="00644E67" w:rsidRPr="00FF3ED2" w:rsidRDefault="00644E67" w:rsidP="00956616">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C1F4D8B" w14:textId="77777777" w:rsidR="00644E67" w:rsidRPr="00FF3ED2" w:rsidRDefault="00644E67" w:rsidP="00956616">
            <w:pPr>
              <w:pStyle w:val="Naslov1"/>
              <w:keepNext w:val="0"/>
              <w:widowControl w:val="0"/>
              <w:tabs>
                <w:tab w:val="left" w:pos="360"/>
              </w:tabs>
              <w:spacing w:before="0" w:after="0"/>
              <w:rPr>
                <w:rFonts w:cs="Arial"/>
                <w:sz w:val="20"/>
                <w:szCs w:val="20"/>
              </w:rPr>
            </w:pPr>
          </w:p>
        </w:tc>
      </w:tr>
      <w:tr w:rsidR="00644E67" w:rsidRPr="00FF3ED2" w14:paraId="7429333C"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93AB8E" w14:textId="77777777" w:rsidR="00644E67" w:rsidRPr="00FF3ED2" w:rsidRDefault="00644E67" w:rsidP="00956616">
            <w:pPr>
              <w:pStyle w:val="Naslov1"/>
              <w:keepNext w:val="0"/>
              <w:widowControl w:val="0"/>
              <w:tabs>
                <w:tab w:val="left" w:pos="2340"/>
              </w:tabs>
              <w:spacing w:before="0" w:after="0"/>
              <w:rPr>
                <w:rFonts w:cs="Arial"/>
                <w:sz w:val="20"/>
                <w:szCs w:val="20"/>
              </w:rPr>
            </w:pPr>
            <w:r w:rsidRPr="00FF3ED2">
              <w:rPr>
                <w:rFonts w:cs="Arial"/>
                <w:sz w:val="20"/>
                <w:szCs w:val="20"/>
              </w:rPr>
              <w:t>II.b Manjkajoče pravice porabe bodo zagotovljene s prerazporeditvijo:</w:t>
            </w:r>
          </w:p>
        </w:tc>
      </w:tr>
      <w:tr w:rsidR="00644E67" w:rsidRPr="00FF3ED2" w14:paraId="4F1DC6A5"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B9F7E07"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B2CED9"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B641DC"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096565"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883B0AD" w14:textId="77777777" w:rsidR="00644E67" w:rsidRPr="00FF3ED2" w:rsidRDefault="00644E67" w:rsidP="00956616">
            <w:pPr>
              <w:widowControl w:val="0"/>
              <w:jc w:val="center"/>
              <w:rPr>
                <w:rFonts w:ascii="Arial" w:hAnsi="Arial" w:cs="Arial"/>
                <w:sz w:val="20"/>
                <w:szCs w:val="20"/>
              </w:rPr>
            </w:pPr>
            <w:r w:rsidRPr="00FF3ED2">
              <w:rPr>
                <w:rFonts w:ascii="Arial" w:hAnsi="Arial" w:cs="Arial"/>
                <w:sz w:val="20"/>
                <w:szCs w:val="20"/>
              </w:rPr>
              <w:t xml:space="preserve">Znesek za t + 1 </w:t>
            </w:r>
          </w:p>
        </w:tc>
      </w:tr>
      <w:tr w:rsidR="00644E67" w:rsidRPr="00FF3ED2" w14:paraId="1BDCC056"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45A9410"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EF07C5"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0A083B"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EA75FB"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6BD0105"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r>
      <w:tr w:rsidR="00644E67" w:rsidRPr="00FF3ED2" w14:paraId="60536EAB"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ECB5A76"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5A5C0C"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8A29E0"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755754"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2A4335E"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r>
      <w:tr w:rsidR="00644E67" w:rsidRPr="00FF3ED2" w14:paraId="0FC09C1C"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BC987EF" w14:textId="77777777" w:rsidR="00644E67" w:rsidRPr="00FF3ED2" w:rsidRDefault="00644E67" w:rsidP="00956616">
            <w:pPr>
              <w:pStyle w:val="Naslov1"/>
              <w:keepNext w:val="0"/>
              <w:widowControl w:val="0"/>
              <w:tabs>
                <w:tab w:val="left" w:pos="360"/>
              </w:tabs>
              <w:spacing w:before="0" w:after="0"/>
              <w:rPr>
                <w:rFonts w:cs="Arial"/>
                <w:sz w:val="20"/>
                <w:szCs w:val="20"/>
              </w:rPr>
            </w:pPr>
            <w:r w:rsidRPr="00FF3ED2">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70D8A7" w14:textId="77777777" w:rsidR="00644E67" w:rsidRPr="00FF3ED2" w:rsidRDefault="00644E67" w:rsidP="00956616">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34702F" w14:textId="77777777" w:rsidR="00644E67" w:rsidRPr="00FF3ED2" w:rsidRDefault="00644E67" w:rsidP="00956616">
            <w:pPr>
              <w:pStyle w:val="Naslov1"/>
              <w:keepNext w:val="0"/>
              <w:widowControl w:val="0"/>
              <w:tabs>
                <w:tab w:val="left" w:pos="360"/>
              </w:tabs>
              <w:spacing w:before="0" w:after="0"/>
              <w:rPr>
                <w:rFonts w:cs="Arial"/>
                <w:sz w:val="20"/>
                <w:szCs w:val="20"/>
              </w:rPr>
            </w:pPr>
          </w:p>
        </w:tc>
      </w:tr>
      <w:tr w:rsidR="00644E67" w:rsidRPr="00FF3ED2" w14:paraId="68FACFF9"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B319A56" w14:textId="77777777" w:rsidR="00644E67" w:rsidRPr="00FF3ED2" w:rsidRDefault="00644E67" w:rsidP="00956616">
            <w:pPr>
              <w:pStyle w:val="Naslov1"/>
              <w:keepNext w:val="0"/>
              <w:widowControl w:val="0"/>
              <w:tabs>
                <w:tab w:val="left" w:pos="2340"/>
              </w:tabs>
              <w:spacing w:before="0" w:after="0"/>
              <w:rPr>
                <w:rFonts w:cs="Arial"/>
                <w:sz w:val="20"/>
                <w:szCs w:val="20"/>
              </w:rPr>
            </w:pPr>
            <w:r w:rsidRPr="00FF3ED2">
              <w:rPr>
                <w:rFonts w:cs="Arial"/>
                <w:sz w:val="20"/>
                <w:szCs w:val="20"/>
              </w:rPr>
              <w:t>II.c Načrtovana nadomestitev zmanjšanih prihodkov in povečanih odhodkov proračuna:</w:t>
            </w:r>
          </w:p>
        </w:tc>
      </w:tr>
      <w:tr w:rsidR="00644E67" w:rsidRPr="00FF3ED2" w14:paraId="7AFE650D" w14:textId="77777777" w:rsidTr="0095661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90971AC" w14:textId="77777777" w:rsidR="00644E67" w:rsidRPr="00FF3ED2" w:rsidRDefault="00644E67" w:rsidP="00956616">
            <w:pPr>
              <w:widowControl w:val="0"/>
              <w:ind w:left="-122" w:right="-112"/>
              <w:jc w:val="center"/>
              <w:rPr>
                <w:rFonts w:ascii="Arial" w:hAnsi="Arial" w:cs="Arial"/>
                <w:sz w:val="20"/>
                <w:szCs w:val="20"/>
              </w:rPr>
            </w:pPr>
            <w:r w:rsidRPr="00FF3ED2">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5ADB1A" w14:textId="77777777" w:rsidR="00644E67" w:rsidRPr="00FF3ED2" w:rsidRDefault="00644E67" w:rsidP="00956616">
            <w:pPr>
              <w:widowControl w:val="0"/>
              <w:ind w:left="-122" w:right="-112"/>
              <w:jc w:val="center"/>
              <w:rPr>
                <w:rFonts w:ascii="Arial" w:hAnsi="Arial" w:cs="Arial"/>
                <w:sz w:val="20"/>
                <w:szCs w:val="20"/>
              </w:rPr>
            </w:pPr>
            <w:r w:rsidRPr="00FF3ED2">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A946BF6" w14:textId="77777777" w:rsidR="00644E67" w:rsidRPr="00FF3ED2" w:rsidRDefault="00644E67" w:rsidP="00956616">
            <w:pPr>
              <w:widowControl w:val="0"/>
              <w:ind w:left="-122" w:right="-112"/>
              <w:jc w:val="center"/>
              <w:rPr>
                <w:rFonts w:ascii="Arial" w:hAnsi="Arial" w:cs="Arial"/>
                <w:sz w:val="20"/>
                <w:szCs w:val="20"/>
              </w:rPr>
            </w:pPr>
            <w:r w:rsidRPr="00FF3ED2">
              <w:rPr>
                <w:rFonts w:ascii="Arial" w:hAnsi="Arial" w:cs="Arial"/>
                <w:sz w:val="20"/>
                <w:szCs w:val="20"/>
              </w:rPr>
              <w:t>Znesek za t + 1</w:t>
            </w:r>
          </w:p>
        </w:tc>
      </w:tr>
      <w:tr w:rsidR="00644E67" w:rsidRPr="00FF3ED2" w14:paraId="322134B0"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C7795C4"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B9455C"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8A6CD5C"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r>
      <w:tr w:rsidR="00644E67" w:rsidRPr="00FF3ED2" w14:paraId="45B9E8F8"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EF1DED"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5BECB4"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94ACE7"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r>
      <w:tr w:rsidR="00644E67" w:rsidRPr="00FF3ED2" w14:paraId="2CFE38F2"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82B3DC6"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DED99EF"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377131" w14:textId="77777777" w:rsidR="00644E67" w:rsidRPr="00FF3ED2" w:rsidRDefault="00644E67" w:rsidP="00956616">
            <w:pPr>
              <w:pStyle w:val="Naslov1"/>
              <w:keepNext w:val="0"/>
              <w:widowControl w:val="0"/>
              <w:tabs>
                <w:tab w:val="left" w:pos="360"/>
              </w:tabs>
              <w:spacing w:before="0" w:after="0"/>
              <w:rPr>
                <w:rFonts w:cs="Arial"/>
                <w:b w:val="0"/>
                <w:bCs/>
                <w:sz w:val="20"/>
                <w:szCs w:val="20"/>
              </w:rPr>
            </w:pPr>
          </w:p>
        </w:tc>
      </w:tr>
      <w:tr w:rsidR="00644E67" w:rsidRPr="00FF3ED2" w14:paraId="35D97E8C"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DB7514" w14:textId="77777777" w:rsidR="00644E67" w:rsidRPr="00FF3ED2" w:rsidRDefault="00644E67" w:rsidP="00956616">
            <w:pPr>
              <w:pStyle w:val="Naslov1"/>
              <w:keepNext w:val="0"/>
              <w:widowControl w:val="0"/>
              <w:tabs>
                <w:tab w:val="left" w:pos="360"/>
              </w:tabs>
              <w:spacing w:before="0" w:after="0"/>
              <w:rPr>
                <w:rFonts w:cs="Arial"/>
                <w:sz w:val="20"/>
                <w:szCs w:val="20"/>
              </w:rPr>
            </w:pPr>
            <w:r w:rsidRPr="00FF3ED2">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1275FF4" w14:textId="77777777" w:rsidR="00644E67" w:rsidRPr="00FF3ED2" w:rsidRDefault="00644E67" w:rsidP="00956616">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98C565" w14:textId="77777777" w:rsidR="00644E67" w:rsidRPr="00FF3ED2" w:rsidRDefault="00644E67" w:rsidP="00956616">
            <w:pPr>
              <w:pStyle w:val="Naslov1"/>
              <w:keepNext w:val="0"/>
              <w:widowControl w:val="0"/>
              <w:tabs>
                <w:tab w:val="left" w:pos="360"/>
              </w:tabs>
              <w:spacing w:before="0" w:after="0"/>
              <w:rPr>
                <w:rFonts w:cs="Arial"/>
                <w:sz w:val="20"/>
                <w:szCs w:val="20"/>
              </w:rPr>
            </w:pPr>
          </w:p>
        </w:tc>
      </w:tr>
      <w:tr w:rsidR="00644E67" w:rsidRPr="00FF3ED2" w14:paraId="1B1FF69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3D885F1" w14:textId="77777777" w:rsidR="00644E67" w:rsidRPr="00E22B4C" w:rsidRDefault="00644E67" w:rsidP="00956616">
            <w:pPr>
              <w:widowControl w:val="0"/>
              <w:rPr>
                <w:rFonts w:ascii="Arial" w:hAnsi="Arial" w:cs="Arial"/>
                <w:b/>
                <w:sz w:val="20"/>
                <w:szCs w:val="20"/>
              </w:rPr>
            </w:pPr>
            <w:r w:rsidRPr="00E22B4C">
              <w:rPr>
                <w:rFonts w:ascii="Arial" w:hAnsi="Arial" w:cs="Arial"/>
                <w:b/>
                <w:sz w:val="20"/>
                <w:szCs w:val="20"/>
              </w:rPr>
              <w:lastRenderedPageBreak/>
              <w:t>OBRAZLOŽITEV:</w:t>
            </w:r>
          </w:p>
          <w:p w14:paraId="54975A86" w14:textId="77777777" w:rsidR="00644E67" w:rsidRPr="00E22B4C" w:rsidRDefault="00644E67" w:rsidP="0061033C">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E22B4C">
              <w:rPr>
                <w:rFonts w:ascii="Arial" w:hAnsi="Arial" w:cs="Arial"/>
                <w:b/>
                <w:sz w:val="20"/>
                <w:szCs w:val="20"/>
                <w:lang w:eastAsia="sl-SI"/>
              </w:rPr>
              <w:t>Ocena finančnih posledic, ki niso načrtovane v sprejetem proračunu</w:t>
            </w:r>
          </w:p>
          <w:p w14:paraId="4D7896C7" w14:textId="77777777" w:rsidR="00644E67" w:rsidRPr="00E22B4C" w:rsidRDefault="00644E67" w:rsidP="00956616">
            <w:pPr>
              <w:widowControl w:val="0"/>
              <w:ind w:left="360" w:hanging="76"/>
              <w:jc w:val="both"/>
              <w:rPr>
                <w:rFonts w:ascii="Arial" w:hAnsi="Arial" w:cs="Arial"/>
                <w:sz w:val="20"/>
                <w:szCs w:val="20"/>
                <w:lang w:eastAsia="sl-SI"/>
              </w:rPr>
            </w:pPr>
            <w:r w:rsidRPr="00E22B4C">
              <w:rPr>
                <w:rFonts w:ascii="Arial" w:hAnsi="Arial" w:cs="Arial"/>
                <w:sz w:val="20"/>
                <w:szCs w:val="20"/>
                <w:lang w:eastAsia="sl-SI"/>
              </w:rPr>
              <w:t>V zvezi s predlaganim vladnim gradivom se navedejo predvidene spremembe (povečanje, zmanjšanje):</w:t>
            </w:r>
          </w:p>
          <w:p w14:paraId="263D30CD" w14:textId="77777777" w:rsidR="00644E67" w:rsidRPr="00E22B4C" w:rsidRDefault="00644E67" w:rsidP="0061033C">
            <w:pPr>
              <w:widowControl w:val="0"/>
              <w:numPr>
                <w:ilvl w:val="0"/>
                <w:numId w:val="9"/>
              </w:numPr>
              <w:suppressAutoHyphens/>
              <w:spacing w:after="0" w:line="260" w:lineRule="exact"/>
              <w:jc w:val="both"/>
              <w:rPr>
                <w:rFonts w:ascii="Arial" w:hAnsi="Arial" w:cs="Arial"/>
                <w:sz w:val="20"/>
                <w:szCs w:val="20"/>
              </w:rPr>
            </w:pPr>
            <w:r w:rsidRPr="00E22B4C">
              <w:rPr>
                <w:rFonts w:ascii="Arial" w:hAnsi="Arial" w:cs="Arial"/>
                <w:sz w:val="20"/>
                <w:szCs w:val="20"/>
                <w:lang w:eastAsia="sl-SI"/>
              </w:rPr>
              <w:t>prihodkov državnega proračuna in občinskih proračunov,</w:t>
            </w:r>
          </w:p>
          <w:p w14:paraId="14860084" w14:textId="77777777" w:rsidR="00644E67" w:rsidRPr="00E22B4C" w:rsidRDefault="00644E67" w:rsidP="0061033C">
            <w:pPr>
              <w:widowControl w:val="0"/>
              <w:numPr>
                <w:ilvl w:val="0"/>
                <w:numId w:val="9"/>
              </w:numPr>
              <w:suppressAutoHyphens/>
              <w:spacing w:after="0" w:line="260" w:lineRule="exact"/>
              <w:jc w:val="both"/>
              <w:rPr>
                <w:rFonts w:ascii="Arial" w:hAnsi="Arial" w:cs="Arial"/>
                <w:sz w:val="20"/>
                <w:szCs w:val="20"/>
              </w:rPr>
            </w:pPr>
            <w:r w:rsidRPr="00E22B4C">
              <w:rPr>
                <w:rFonts w:ascii="Arial" w:hAnsi="Arial" w:cs="Arial"/>
                <w:sz w:val="20"/>
                <w:szCs w:val="20"/>
                <w:lang w:eastAsia="sl-SI"/>
              </w:rPr>
              <w:t>odhodkov državnega proračuna, ki niso načrtovani na ukrepih oziroma projektih sprejetih proračunov,</w:t>
            </w:r>
          </w:p>
          <w:p w14:paraId="73CE8BD6" w14:textId="77777777" w:rsidR="00644E67" w:rsidRPr="00E22B4C" w:rsidRDefault="00644E67" w:rsidP="0061033C">
            <w:pPr>
              <w:widowControl w:val="0"/>
              <w:numPr>
                <w:ilvl w:val="0"/>
                <w:numId w:val="9"/>
              </w:numPr>
              <w:suppressAutoHyphens/>
              <w:spacing w:after="0" w:line="260" w:lineRule="exact"/>
              <w:jc w:val="both"/>
              <w:rPr>
                <w:rFonts w:ascii="Arial" w:hAnsi="Arial" w:cs="Arial"/>
                <w:sz w:val="20"/>
                <w:szCs w:val="20"/>
              </w:rPr>
            </w:pPr>
            <w:r w:rsidRPr="00E22B4C">
              <w:rPr>
                <w:rFonts w:ascii="Arial" w:hAnsi="Arial" w:cs="Arial"/>
                <w:sz w:val="20"/>
                <w:szCs w:val="20"/>
                <w:lang w:eastAsia="sl-SI"/>
              </w:rPr>
              <w:t>obveznosti za druga javnofinančna sredstva (drugi viri), ki niso načrtovana na ukrepih oziroma projektih sprejetih proračunov.</w:t>
            </w:r>
          </w:p>
          <w:p w14:paraId="55D7804F" w14:textId="77777777" w:rsidR="00644E67" w:rsidRPr="00E22B4C" w:rsidRDefault="00644E67" w:rsidP="00956616">
            <w:pPr>
              <w:widowControl w:val="0"/>
              <w:ind w:left="284"/>
              <w:rPr>
                <w:rFonts w:ascii="Arial" w:hAnsi="Arial" w:cs="Arial"/>
                <w:sz w:val="20"/>
                <w:szCs w:val="20"/>
                <w:lang w:eastAsia="sl-SI"/>
              </w:rPr>
            </w:pPr>
          </w:p>
          <w:p w14:paraId="4762425F" w14:textId="77777777" w:rsidR="00644E67" w:rsidRPr="00E22B4C" w:rsidRDefault="00644E67" w:rsidP="0061033C">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E22B4C">
              <w:rPr>
                <w:rFonts w:ascii="Arial" w:hAnsi="Arial" w:cs="Arial"/>
                <w:b/>
                <w:sz w:val="20"/>
                <w:szCs w:val="20"/>
                <w:lang w:eastAsia="sl-SI"/>
              </w:rPr>
              <w:t>Finančne posledice za državni proračun</w:t>
            </w:r>
          </w:p>
          <w:p w14:paraId="1F991107" w14:textId="77777777" w:rsidR="00644E67" w:rsidRPr="00E22B4C" w:rsidRDefault="00644E67" w:rsidP="00956616">
            <w:pPr>
              <w:widowControl w:val="0"/>
              <w:ind w:left="284"/>
              <w:jc w:val="both"/>
              <w:rPr>
                <w:rFonts w:ascii="Arial" w:hAnsi="Arial" w:cs="Arial"/>
                <w:sz w:val="20"/>
                <w:szCs w:val="20"/>
                <w:lang w:eastAsia="sl-SI"/>
              </w:rPr>
            </w:pPr>
            <w:r w:rsidRPr="00E22B4C">
              <w:rPr>
                <w:rFonts w:ascii="Arial" w:hAnsi="Arial" w:cs="Arial"/>
                <w:sz w:val="20"/>
                <w:szCs w:val="20"/>
                <w:lang w:eastAsia="sl-SI"/>
              </w:rPr>
              <w:t>Prikazane morajo biti finančne posledice za državni proračun, ki so na proračunskih postavkah načrtovane v dinamiki projektov oziroma ukrepov:</w:t>
            </w:r>
          </w:p>
          <w:p w14:paraId="4E2EFD34" w14:textId="77777777" w:rsidR="00644E67" w:rsidRPr="00E22B4C" w:rsidRDefault="00644E67" w:rsidP="00956616">
            <w:pPr>
              <w:widowControl w:val="0"/>
              <w:suppressAutoHyphens/>
              <w:ind w:left="720"/>
              <w:jc w:val="both"/>
              <w:rPr>
                <w:rFonts w:ascii="Arial" w:hAnsi="Arial" w:cs="Arial"/>
                <w:b/>
                <w:sz w:val="20"/>
                <w:szCs w:val="20"/>
                <w:lang w:eastAsia="sl-SI"/>
              </w:rPr>
            </w:pPr>
            <w:r w:rsidRPr="00E22B4C">
              <w:rPr>
                <w:rFonts w:ascii="Arial" w:hAnsi="Arial" w:cs="Arial"/>
                <w:b/>
                <w:sz w:val="20"/>
                <w:szCs w:val="20"/>
                <w:lang w:eastAsia="sl-SI"/>
              </w:rPr>
              <w:t>II.a Pravice porabe za izvedbo predlaganih rešitev so zagotovljene:</w:t>
            </w:r>
          </w:p>
          <w:p w14:paraId="7BB48E8D" w14:textId="77777777" w:rsidR="00644E67" w:rsidRPr="00E22B4C" w:rsidRDefault="00644E67" w:rsidP="00956616">
            <w:pPr>
              <w:widowControl w:val="0"/>
              <w:ind w:left="284"/>
              <w:jc w:val="both"/>
              <w:rPr>
                <w:rFonts w:ascii="Arial" w:hAnsi="Arial" w:cs="Arial"/>
                <w:sz w:val="20"/>
                <w:szCs w:val="20"/>
                <w:lang w:eastAsia="sl-SI"/>
              </w:rPr>
            </w:pPr>
            <w:r w:rsidRPr="00E22B4C">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8CDAF2F" w14:textId="77777777" w:rsidR="00644E67" w:rsidRPr="00E22B4C" w:rsidRDefault="00644E67" w:rsidP="0061033C">
            <w:pPr>
              <w:widowControl w:val="0"/>
              <w:numPr>
                <w:ilvl w:val="0"/>
                <w:numId w:val="10"/>
              </w:numPr>
              <w:suppressAutoHyphens/>
              <w:spacing w:after="0" w:line="260" w:lineRule="exact"/>
              <w:jc w:val="both"/>
              <w:rPr>
                <w:rFonts w:ascii="Arial" w:hAnsi="Arial" w:cs="Arial"/>
                <w:sz w:val="20"/>
                <w:szCs w:val="20"/>
                <w:lang w:eastAsia="sl-SI"/>
              </w:rPr>
            </w:pPr>
            <w:r w:rsidRPr="00E22B4C">
              <w:rPr>
                <w:rFonts w:ascii="Arial" w:hAnsi="Arial" w:cs="Arial"/>
                <w:sz w:val="20"/>
                <w:szCs w:val="20"/>
                <w:lang w:eastAsia="sl-SI"/>
              </w:rPr>
              <w:t>proračunski uporabnik, ki bo financiral novi projekt oziroma ukrep,</w:t>
            </w:r>
          </w:p>
          <w:p w14:paraId="65C67091" w14:textId="77777777" w:rsidR="00644E67" w:rsidRPr="00E22B4C" w:rsidRDefault="00644E67" w:rsidP="0061033C">
            <w:pPr>
              <w:widowControl w:val="0"/>
              <w:numPr>
                <w:ilvl w:val="0"/>
                <w:numId w:val="10"/>
              </w:numPr>
              <w:suppressAutoHyphens/>
              <w:spacing w:after="0" w:line="260" w:lineRule="exact"/>
              <w:jc w:val="both"/>
              <w:rPr>
                <w:rFonts w:ascii="Arial" w:hAnsi="Arial" w:cs="Arial"/>
                <w:sz w:val="20"/>
                <w:szCs w:val="20"/>
                <w:lang w:eastAsia="sl-SI"/>
              </w:rPr>
            </w:pPr>
            <w:r w:rsidRPr="00E22B4C">
              <w:rPr>
                <w:rFonts w:ascii="Arial" w:hAnsi="Arial" w:cs="Arial"/>
                <w:sz w:val="20"/>
                <w:szCs w:val="20"/>
                <w:lang w:eastAsia="sl-SI"/>
              </w:rPr>
              <w:t xml:space="preserve">projekt oziroma ukrep, s katerim se bodo dosegli cilji vladnega gradiva, in </w:t>
            </w:r>
          </w:p>
          <w:p w14:paraId="08D96A5B" w14:textId="77777777" w:rsidR="00644E67" w:rsidRPr="00E22B4C" w:rsidRDefault="00644E67" w:rsidP="0061033C">
            <w:pPr>
              <w:widowControl w:val="0"/>
              <w:numPr>
                <w:ilvl w:val="0"/>
                <w:numId w:val="10"/>
              </w:numPr>
              <w:suppressAutoHyphens/>
              <w:spacing w:after="0" w:line="260" w:lineRule="exact"/>
              <w:jc w:val="both"/>
              <w:rPr>
                <w:rFonts w:ascii="Arial" w:hAnsi="Arial" w:cs="Arial"/>
                <w:sz w:val="20"/>
                <w:szCs w:val="20"/>
                <w:lang w:eastAsia="sl-SI"/>
              </w:rPr>
            </w:pPr>
            <w:r w:rsidRPr="00E22B4C">
              <w:rPr>
                <w:rFonts w:ascii="Arial" w:hAnsi="Arial" w:cs="Arial"/>
                <w:sz w:val="20"/>
                <w:szCs w:val="20"/>
                <w:lang w:eastAsia="sl-SI"/>
              </w:rPr>
              <w:t>proračunske postavke.</w:t>
            </w:r>
          </w:p>
          <w:p w14:paraId="17D1EC51" w14:textId="77777777" w:rsidR="00644E67" w:rsidRPr="00E22B4C" w:rsidRDefault="00644E67" w:rsidP="00956616">
            <w:pPr>
              <w:widowControl w:val="0"/>
              <w:ind w:left="284"/>
              <w:jc w:val="both"/>
              <w:rPr>
                <w:rFonts w:ascii="Arial" w:hAnsi="Arial" w:cs="Arial"/>
                <w:sz w:val="20"/>
                <w:szCs w:val="20"/>
                <w:lang w:eastAsia="sl-SI"/>
              </w:rPr>
            </w:pPr>
            <w:r w:rsidRPr="00E22B4C">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B63AF4C" w14:textId="77777777" w:rsidR="00644E67" w:rsidRPr="00E22B4C" w:rsidRDefault="00644E67" w:rsidP="00956616">
            <w:pPr>
              <w:widowControl w:val="0"/>
              <w:suppressAutoHyphens/>
              <w:ind w:left="714"/>
              <w:jc w:val="both"/>
              <w:rPr>
                <w:rFonts w:ascii="Arial" w:hAnsi="Arial" w:cs="Arial"/>
                <w:b/>
                <w:sz w:val="20"/>
                <w:szCs w:val="20"/>
                <w:lang w:eastAsia="sl-SI"/>
              </w:rPr>
            </w:pPr>
            <w:r w:rsidRPr="00E22B4C">
              <w:rPr>
                <w:rFonts w:ascii="Arial" w:hAnsi="Arial" w:cs="Arial"/>
                <w:b/>
                <w:sz w:val="20"/>
                <w:szCs w:val="20"/>
                <w:lang w:eastAsia="sl-SI"/>
              </w:rPr>
              <w:t>II.b Manjkajoče pravice porabe bodo zagotovljene s prerazporeditvijo:</w:t>
            </w:r>
          </w:p>
          <w:p w14:paraId="6A48E893" w14:textId="77777777" w:rsidR="00644E67" w:rsidRPr="00E22B4C" w:rsidRDefault="00644E67" w:rsidP="00956616">
            <w:pPr>
              <w:widowControl w:val="0"/>
              <w:ind w:left="284"/>
              <w:jc w:val="both"/>
              <w:rPr>
                <w:rFonts w:ascii="Arial" w:hAnsi="Arial" w:cs="Arial"/>
                <w:sz w:val="20"/>
                <w:szCs w:val="20"/>
                <w:lang w:eastAsia="sl-SI"/>
              </w:rPr>
            </w:pPr>
            <w:r w:rsidRPr="00E22B4C">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A0F33E3" w14:textId="77777777" w:rsidR="00644E67" w:rsidRPr="00E22B4C" w:rsidRDefault="00644E67" w:rsidP="00956616">
            <w:pPr>
              <w:widowControl w:val="0"/>
              <w:suppressAutoHyphens/>
              <w:ind w:left="714"/>
              <w:jc w:val="both"/>
              <w:rPr>
                <w:rFonts w:ascii="Arial" w:hAnsi="Arial" w:cs="Arial"/>
                <w:b/>
                <w:sz w:val="20"/>
                <w:szCs w:val="20"/>
                <w:lang w:eastAsia="sl-SI"/>
              </w:rPr>
            </w:pPr>
            <w:r w:rsidRPr="00E22B4C">
              <w:rPr>
                <w:rFonts w:ascii="Arial" w:hAnsi="Arial" w:cs="Arial"/>
                <w:b/>
                <w:sz w:val="20"/>
                <w:szCs w:val="20"/>
                <w:lang w:eastAsia="sl-SI"/>
              </w:rPr>
              <w:t>II.c Načrtovana nadomestitev zmanjšanih prihodkov in povečanih odhodkov proračuna:</w:t>
            </w:r>
          </w:p>
          <w:p w14:paraId="04462ED6" w14:textId="77777777" w:rsidR="00644E67" w:rsidRPr="00E22B4C" w:rsidRDefault="00644E67" w:rsidP="00956616">
            <w:pPr>
              <w:widowControl w:val="0"/>
              <w:ind w:left="284"/>
              <w:jc w:val="both"/>
              <w:rPr>
                <w:rFonts w:ascii="Arial" w:hAnsi="Arial" w:cs="Arial"/>
                <w:sz w:val="20"/>
                <w:szCs w:val="20"/>
                <w:lang w:eastAsia="sl-SI"/>
              </w:rPr>
            </w:pPr>
            <w:r w:rsidRPr="00E22B4C">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37F7108" w14:textId="77777777" w:rsidR="00644E67" w:rsidRPr="00E22B4C" w:rsidRDefault="00644E67" w:rsidP="00956616">
            <w:pPr>
              <w:pStyle w:val="Vrstapredpisa"/>
              <w:widowControl w:val="0"/>
              <w:spacing w:before="0" w:line="260" w:lineRule="exact"/>
              <w:jc w:val="both"/>
              <w:rPr>
                <w:color w:val="auto"/>
                <w:sz w:val="20"/>
                <w:szCs w:val="20"/>
              </w:rPr>
            </w:pPr>
          </w:p>
        </w:tc>
      </w:tr>
      <w:tr w:rsidR="00343AA4" w:rsidRPr="00FF3ED2" w14:paraId="1389053C"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344462B7" w14:textId="77777777" w:rsidR="00343AA4" w:rsidRPr="00E22B4C" w:rsidRDefault="00343AA4" w:rsidP="00343AA4">
            <w:pPr>
              <w:rPr>
                <w:rFonts w:ascii="Arial" w:hAnsi="Arial" w:cs="Arial"/>
                <w:b/>
                <w:sz w:val="20"/>
                <w:szCs w:val="20"/>
              </w:rPr>
            </w:pPr>
            <w:r w:rsidRPr="00E22B4C">
              <w:rPr>
                <w:rFonts w:ascii="Arial" w:hAnsi="Arial" w:cs="Arial"/>
                <w:b/>
                <w:sz w:val="20"/>
                <w:szCs w:val="20"/>
              </w:rPr>
              <w:t xml:space="preserve">7.b Predstavitev ocene finančnih posledic pod 40.000 EUR:   </w:t>
            </w:r>
          </w:p>
          <w:p w14:paraId="3E8BC81E" w14:textId="6FE58458" w:rsidR="00343AA4" w:rsidRPr="00721664" w:rsidRDefault="00721664" w:rsidP="00625DF7">
            <w:pPr>
              <w:tabs>
                <w:tab w:val="left" w:pos="-1276"/>
              </w:tabs>
              <w:ind w:left="-76"/>
              <w:jc w:val="both"/>
              <w:rPr>
                <w:rFonts w:ascii="Arial" w:hAnsi="Arial" w:cs="Arial"/>
                <w:sz w:val="20"/>
                <w:szCs w:val="20"/>
                <w:lang w:eastAsia="sl-SI"/>
              </w:rPr>
            </w:pPr>
            <w:r w:rsidRPr="009D19D9">
              <w:rPr>
                <w:rFonts w:ascii="Arial" w:eastAsia="Times New Roman" w:hAnsi="Arial" w:cs="Arial"/>
                <w:bCs/>
                <w:sz w:val="20"/>
                <w:szCs w:val="20"/>
              </w:rPr>
              <w:t>Stroški, povezani z udeležbo deleg</w:t>
            </w:r>
            <w:r>
              <w:rPr>
                <w:rFonts w:ascii="Arial" w:eastAsia="Times New Roman" w:hAnsi="Arial" w:cs="Arial"/>
                <w:bCs/>
                <w:sz w:val="20"/>
                <w:szCs w:val="20"/>
              </w:rPr>
              <w:t>acije na</w:t>
            </w:r>
            <w:r w:rsidR="000660DA" w:rsidRPr="00C62668">
              <w:rPr>
                <w:rFonts w:ascii="Arial" w:hAnsi="Arial" w:cs="Arial"/>
                <w:sz w:val="20"/>
                <w:szCs w:val="20"/>
                <w:lang w:eastAsia="sl-SI"/>
              </w:rPr>
              <w:t xml:space="preserve"> Svetovni UNESCO konferenci o kulturi in umetniškem izobraževanju, med 12. in 16. februarjem 2024 </w:t>
            </w:r>
            <w:r w:rsidRPr="009D19D9">
              <w:rPr>
                <w:rFonts w:ascii="Arial" w:eastAsia="Times New Roman" w:hAnsi="Arial" w:cs="Arial"/>
                <w:bCs/>
                <w:sz w:val="20"/>
                <w:szCs w:val="20"/>
              </w:rPr>
              <w:t>, se krijejo iz proračunske postavk</w:t>
            </w:r>
            <w:r>
              <w:rPr>
                <w:rFonts w:ascii="Arial" w:eastAsia="Times New Roman" w:hAnsi="Arial" w:cs="Arial"/>
                <w:bCs/>
                <w:sz w:val="20"/>
                <w:szCs w:val="20"/>
              </w:rPr>
              <w:t>e</w:t>
            </w:r>
            <w:r w:rsidRPr="009D19D9">
              <w:rPr>
                <w:rFonts w:ascii="Arial" w:eastAsia="Times New Roman" w:hAnsi="Arial" w:cs="Arial"/>
                <w:bCs/>
                <w:sz w:val="20"/>
                <w:szCs w:val="20"/>
              </w:rPr>
              <w:t xml:space="preserve"> </w:t>
            </w:r>
            <w:r>
              <w:rPr>
                <w:rFonts w:ascii="Arial" w:eastAsia="Times New Roman" w:hAnsi="Arial" w:cs="Arial"/>
                <w:bCs/>
                <w:sz w:val="20"/>
                <w:szCs w:val="20"/>
              </w:rPr>
              <w:t xml:space="preserve">Ministrstva za kulturo </w:t>
            </w:r>
            <w:r>
              <w:rPr>
                <w:rFonts w:ascii="Arial" w:eastAsia="Times New Roman" w:hAnsi="Arial" w:cs="Arial"/>
                <w:bCs/>
                <w:sz w:val="20"/>
                <w:szCs w:val="20"/>
              </w:rPr>
              <w:lastRenderedPageBreak/>
              <w:t xml:space="preserve">– </w:t>
            </w:r>
            <w:r w:rsidRPr="009D19D9">
              <w:rPr>
                <w:rFonts w:ascii="Arial" w:eastAsia="Times New Roman" w:hAnsi="Arial" w:cs="Arial"/>
                <w:bCs/>
                <w:sz w:val="20"/>
                <w:szCs w:val="20"/>
              </w:rPr>
              <w:t xml:space="preserve">PP </w:t>
            </w:r>
            <w:r w:rsidR="000660DA">
              <w:rPr>
                <w:rFonts w:ascii="Arial" w:eastAsia="Times New Roman" w:hAnsi="Arial" w:cs="Arial"/>
                <w:bCs/>
                <w:sz w:val="20"/>
                <w:szCs w:val="20"/>
              </w:rPr>
              <w:t>131129</w:t>
            </w:r>
            <w:r w:rsidRPr="009D19D9">
              <w:rPr>
                <w:rFonts w:ascii="Arial" w:eastAsia="Times New Roman" w:hAnsi="Arial" w:cs="Arial"/>
                <w:bCs/>
                <w:sz w:val="20"/>
                <w:szCs w:val="20"/>
              </w:rPr>
              <w:t xml:space="preserve"> </w:t>
            </w:r>
            <w:r w:rsidR="0056629A">
              <w:rPr>
                <w:rFonts w:ascii="Arial" w:eastAsia="Times New Roman" w:hAnsi="Arial" w:cs="Arial"/>
                <w:bCs/>
                <w:sz w:val="20"/>
                <w:szCs w:val="20"/>
              </w:rPr>
              <w:t>–</w:t>
            </w:r>
            <w:r w:rsidRPr="009D19D9">
              <w:rPr>
                <w:rFonts w:ascii="Arial" w:eastAsia="Times New Roman" w:hAnsi="Arial" w:cs="Arial"/>
                <w:bCs/>
                <w:sz w:val="20"/>
                <w:szCs w:val="20"/>
              </w:rPr>
              <w:t xml:space="preserve"> </w:t>
            </w:r>
            <w:r w:rsidR="0056629A">
              <w:rPr>
                <w:rFonts w:ascii="Arial" w:eastAsia="Times New Roman" w:hAnsi="Arial" w:cs="Arial"/>
                <w:bCs/>
                <w:sz w:val="20"/>
                <w:szCs w:val="20"/>
              </w:rPr>
              <w:t>Mednarodno sodelovanje</w:t>
            </w:r>
            <w:r>
              <w:rPr>
                <w:rFonts w:ascii="Arial" w:eastAsia="Times New Roman" w:hAnsi="Arial" w:cs="Arial"/>
                <w:bCs/>
                <w:sz w:val="20"/>
                <w:szCs w:val="20"/>
              </w:rPr>
              <w:t xml:space="preserve"> –</w:t>
            </w:r>
            <w:r w:rsidRPr="009D19D9">
              <w:rPr>
                <w:rFonts w:ascii="Arial" w:eastAsia="Times New Roman" w:hAnsi="Arial" w:cs="Arial"/>
                <w:bCs/>
                <w:sz w:val="20"/>
                <w:szCs w:val="20"/>
              </w:rPr>
              <w:t xml:space="preserve"> in nimajo večjih finančnih posledic za državni proračun. Predvideni stroški službene poti </w:t>
            </w:r>
            <w:r w:rsidR="0056629A">
              <w:rPr>
                <w:rFonts w:ascii="Arial" w:eastAsia="Times New Roman" w:hAnsi="Arial" w:cs="Arial"/>
                <w:bCs/>
                <w:sz w:val="20"/>
                <w:szCs w:val="20"/>
              </w:rPr>
              <w:t xml:space="preserve">delegacije v Abu Dabi znašajo 5.600,00 </w:t>
            </w:r>
            <w:r w:rsidR="00AC73D9">
              <w:rPr>
                <w:rFonts w:ascii="Arial" w:eastAsia="Times New Roman" w:hAnsi="Arial" w:cs="Arial"/>
                <w:bCs/>
                <w:sz w:val="20"/>
                <w:szCs w:val="20"/>
              </w:rPr>
              <w:t>evrov</w:t>
            </w:r>
            <w:r>
              <w:rPr>
                <w:rFonts w:ascii="Arial" w:eastAsia="Times New Roman" w:hAnsi="Arial" w:cs="Arial"/>
                <w:bCs/>
                <w:sz w:val="20"/>
                <w:szCs w:val="20"/>
              </w:rPr>
              <w:t xml:space="preserve">. </w:t>
            </w:r>
          </w:p>
        </w:tc>
      </w:tr>
      <w:tr w:rsidR="00343AA4" w:rsidRPr="00FF3ED2" w14:paraId="68757BB5"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A9A9C93" w14:textId="77777777" w:rsidR="00343AA4" w:rsidRPr="00FF3ED2" w:rsidRDefault="00343AA4" w:rsidP="00343AA4">
            <w:pPr>
              <w:rPr>
                <w:rFonts w:ascii="Arial" w:hAnsi="Arial" w:cs="Arial"/>
                <w:b/>
                <w:sz w:val="20"/>
                <w:szCs w:val="20"/>
              </w:rPr>
            </w:pPr>
            <w:r w:rsidRPr="00FF3ED2">
              <w:rPr>
                <w:rFonts w:ascii="Arial" w:hAnsi="Arial" w:cs="Arial"/>
                <w:b/>
                <w:sz w:val="20"/>
                <w:szCs w:val="20"/>
              </w:rPr>
              <w:lastRenderedPageBreak/>
              <w:t>8. Predstavitev sodelovanja z združenji občin:</w:t>
            </w:r>
          </w:p>
        </w:tc>
      </w:tr>
      <w:tr w:rsidR="00343AA4" w:rsidRPr="00FF3ED2" w14:paraId="2CC3FD0F"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E17B374"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Vsebina predloženega gradiva (predpisa) vpliva na:</w:t>
            </w:r>
          </w:p>
          <w:p w14:paraId="6E4C6E23" w14:textId="77777777" w:rsidR="00343AA4" w:rsidRPr="00FF3ED2" w:rsidRDefault="00343AA4" w:rsidP="00343AA4">
            <w:pPr>
              <w:pStyle w:val="Neotevilenodstavek"/>
              <w:widowControl w:val="0"/>
              <w:numPr>
                <w:ilvl w:val="1"/>
                <w:numId w:val="9"/>
              </w:numPr>
              <w:spacing w:before="0" w:after="0" w:line="260" w:lineRule="exact"/>
              <w:rPr>
                <w:iCs/>
                <w:sz w:val="20"/>
                <w:szCs w:val="20"/>
              </w:rPr>
            </w:pPr>
            <w:r w:rsidRPr="00FF3ED2">
              <w:rPr>
                <w:iCs/>
                <w:sz w:val="20"/>
                <w:szCs w:val="20"/>
              </w:rPr>
              <w:t>pristojnosti občin,</w:t>
            </w:r>
          </w:p>
          <w:p w14:paraId="052A1E71" w14:textId="77777777" w:rsidR="00343AA4" w:rsidRPr="00FF3ED2" w:rsidRDefault="00343AA4" w:rsidP="00343AA4">
            <w:pPr>
              <w:pStyle w:val="Neotevilenodstavek"/>
              <w:widowControl w:val="0"/>
              <w:numPr>
                <w:ilvl w:val="1"/>
                <w:numId w:val="9"/>
              </w:numPr>
              <w:spacing w:before="0" w:after="0" w:line="260" w:lineRule="exact"/>
              <w:rPr>
                <w:iCs/>
                <w:sz w:val="20"/>
                <w:szCs w:val="20"/>
              </w:rPr>
            </w:pPr>
            <w:r w:rsidRPr="00FF3ED2">
              <w:rPr>
                <w:iCs/>
                <w:sz w:val="20"/>
                <w:szCs w:val="20"/>
              </w:rPr>
              <w:t>delovanje občin,</w:t>
            </w:r>
          </w:p>
          <w:p w14:paraId="3BDE93EB" w14:textId="77777777" w:rsidR="00343AA4" w:rsidRPr="00FF3ED2" w:rsidRDefault="00343AA4" w:rsidP="00343AA4">
            <w:pPr>
              <w:pStyle w:val="Neotevilenodstavek"/>
              <w:widowControl w:val="0"/>
              <w:numPr>
                <w:ilvl w:val="1"/>
                <w:numId w:val="9"/>
              </w:numPr>
              <w:spacing w:before="0" w:after="0" w:line="260" w:lineRule="exact"/>
              <w:rPr>
                <w:iCs/>
                <w:sz w:val="20"/>
                <w:szCs w:val="20"/>
              </w:rPr>
            </w:pPr>
            <w:r w:rsidRPr="00FF3ED2">
              <w:rPr>
                <w:iCs/>
                <w:sz w:val="20"/>
                <w:szCs w:val="20"/>
              </w:rPr>
              <w:t>financiranje občin.</w:t>
            </w:r>
          </w:p>
          <w:p w14:paraId="64DD610E" w14:textId="77777777" w:rsidR="00343AA4" w:rsidRPr="00FF3ED2" w:rsidRDefault="00343AA4" w:rsidP="00343AA4">
            <w:pPr>
              <w:pStyle w:val="Neotevilenodstavek"/>
              <w:widowControl w:val="0"/>
              <w:spacing w:before="0" w:after="0" w:line="260" w:lineRule="exact"/>
              <w:ind w:left="1440"/>
              <w:rPr>
                <w:iCs/>
                <w:sz w:val="20"/>
                <w:szCs w:val="20"/>
              </w:rPr>
            </w:pPr>
          </w:p>
        </w:tc>
        <w:tc>
          <w:tcPr>
            <w:tcW w:w="2431" w:type="dxa"/>
            <w:gridSpan w:val="2"/>
          </w:tcPr>
          <w:p w14:paraId="1BE14941" w14:textId="77777777" w:rsidR="00343AA4" w:rsidRPr="00FF3ED2" w:rsidRDefault="00343AA4" w:rsidP="00343AA4">
            <w:pPr>
              <w:pStyle w:val="Neotevilenodstavek"/>
              <w:widowControl w:val="0"/>
              <w:spacing w:before="0" w:after="0" w:line="260" w:lineRule="exact"/>
              <w:jc w:val="center"/>
              <w:rPr>
                <w:sz w:val="20"/>
                <w:szCs w:val="20"/>
              </w:rPr>
            </w:pPr>
            <w:r w:rsidRPr="00FF3ED2">
              <w:rPr>
                <w:sz w:val="20"/>
                <w:szCs w:val="20"/>
              </w:rPr>
              <w:t>DA/</w:t>
            </w:r>
            <w:r w:rsidRPr="00A92E01">
              <w:rPr>
                <w:b/>
                <w:sz w:val="20"/>
                <w:szCs w:val="20"/>
              </w:rPr>
              <w:t>NE</w:t>
            </w:r>
          </w:p>
        </w:tc>
      </w:tr>
      <w:tr w:rsidR="00343AA4" w:rsidRPr="00FF3ED2" w14:paraId="2785B23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5CFF5FF"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 xml:space="preserve">Gradivo (predpis) je bilo poslano v mnenje: </w:t>
            </w:r>
          </w:p>
          <w:p w14:paraId="461D37C4" w14:textId="77777777" w:rsidR="00343AA4" w:rsidRPr="00FF3ED2" w:rsidRDefault="00343AA4" w:rsidP="00343AA4">
            <w:pPr>
              <w:pStyle w:val="Neotevilenodstavek"/>
              <w:widowControl w:val="0"/>
              <w:numPr>
                <w:ilvl w:val="0"/>
                <w:numId w:val="11"/>
              </w:numPr>
              <w:spacing w:before="0" w:after="0" w:line="260" w:lineRule="exact"/>
              <w:rPr>
                <w:b/>
                <w:iCs/>
                <w:sz w:val="20"/>
                <w:szCs w:val="20"/>
              </w:rPr>
            </w:pPr>
            <w:r w:rsidRPr="00FF3ED2">
              <w:rPr>
                <w:iCs/>
                <w:sz w:val="20"/>
                <w:szCs w:val="20"/>
              </w:rPr>
              <w:t>Skupnosti občin Slovenije SOS: DA/</w:t>
            </w:r>
            <w:r w:rsidRPr="00FF3ED2">
              <w:rPr>
                <w:b/>
                <w:iCs/>
                <w:sz w:val="20"/>
                <w:szCs w:val="20"/>
              </w:rPr>
              <w:t>NE</w:t>
            </w:r>
          </w:p>
          <w:p w14:paraId="69F1250E" w14:textId="77777777" w:rsidR="00343AA4" w:rsidRPr="00FF3ED2" w:rsidRDefault="00343AA4" w:rsidP="00343AA4">
            <w:pPr>
              <w:pStyle w:val="Neotevilenodstavek"/>
              <w:widowControl w:val="0"/>
              <w:numPr>
                <w:ilvl w:val="0"/>
                <w:numId w:val="11"/>
              </w:numPr>
              <w:spacing w:before="0" w:after="0" w:line="260" w:lineRule="exact"/>
              <w:rPr>
                <w:b/>
                <w:iCs/>
                <w:sz w:val="20"/>
                <w:szCs w:val="20"/>
              </w:rPr>
            </w:pPr>
            <w:r w:rsidRPr="00FF3ED2">
              <w:rPr>
                <w:iCs/>
                <w:sz w:val="20"/>
                <w:szCs w:val="20"/>
              </w:rPr>
              <w:t>Združenju občin Slovenije ZOS: DA/</w:t>
            </w:r>
            <w:r w:rsidRPr="00FF3ED2">
              <w:rPr>
                <w:b/>
                <w:iCs/>
                <w:sz w:val="20"/>
                <w:szCs w:val="20"/>
              </w:rPr>
              <w:t>NE</w:t>
            </w:r>
          </w:p>
          <w:p w14:paraId="63277588" w14:textId="77777777" w:rsidR="00343AA4" w:rsidRPr="00FF3ED2" w:rsidRDefault="00343AA4" w:rsidP="00343AA4">
            <w:pPr>
              <w:pStyle w:val="Neotevilenodstavek"/>
              <w:widowControl w:val="0"/>
              <w:numPr>
                <w:ilvl w:val="0"/>
                <w:numId w:val="11"/>
              </w:numPr>
              <w:spacing w:before="0" w:after="0" w:line="260" w:lineRule="exact"/>
              <w:rPr>
                <w:b/>
                <w:iCs/>
                <w:sz w:val="20"/>
                <w:szCs w:val="20"/>
              </w:rPr>
            </w:pPr>
            <w:r w:rsidRPr="00FF3ED2">
              <w:rPr>
                <w:iCs/>
                <w:sz w:val="20"/>
                <w:szCs w:val="20"/>
              </w:rPr>
              <w:t>Združenju mestnih občin Slovenije ZMOS: DA/</w:t>
            </w:r>
            <w:r w:rsidRPr="00FF3ED2">
              <w:rPr>
                <w:b/>
                <w:iCs/>
                <w:sz w:val="20"/>
                <w:szCs w:val="20"/>
              </w:rPr>
              <w:t>NE</w:t>
            </w:r>
          </w:p>
          <w:p w14:paraId="7BD4CE60" w14:textId="77777777" w:rsidR="00343AA4" w:rsidRPr="00FF3ED2" w:rsidRDefault="00343AA4" w:rsidP="00343AA4">
            <w:pPr>
              <w:pStyle w:val="Neotevilenodstavek"/>
              <w:widowControl w:val="0"/>
              <w:spacing w:before="0" w:after="0" w:line="260" w:lineRule="exact"/>
              <w:rPr>
                <w:iCs/>
                <w:sz w:val="20"/>
                <w:szCs w:val="20"/>
              </w:rPr>
            </w:pPr>
          </w:p>
          <w:p w14:paraId="2DFE2F43"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Predlogi in pripombe združenj so bili upoštevani:</w:t>
            </w:r>
          </w:p>
          <w:p w14:paraId="0B67F6E2" w14:textId="77777777" w:rsidR="00343AA4" w:rsidRPr="00FF3ED2" w:rsidRDefault="00343AA4" w:rsidP="00343AA4">
            <w:pPr>
              <w:pStyle w:val="Neotevilenodstavek"/>
              <w:widowControl w:val="0"/>
              <w:numPr>
                <w:ilvl w:val="0"/>
                <w:numId w:val="12"/>
              </w:numPr>
              <w:spacing w:before="0" w:after="0" w:line="260" w:lineRule="exact"/>
              <w:rPr>
                <w:iCs/>
                <w:sz w:val="20"/>
                <w:szCs w:val="20"/>
              </w:rPr>
            </w:pPr>
            <w:r w:rsidRPr="00FF3ED2">
              <w:rPr>
                <w:iCs/>
                <w:sz w:val="20"/>
                <w:szCs w:val="20"/>
              </w:rPr>
              <w:t>v celoti,</w:t>
            </w:r>
          </w:p>
          <w:p w14:paraId="2E76F1E7" w14:textId="77777777" w:rsidR="00343AA4" w:rsidRPr="00FF3ED2" w:rsidRDefault="00343AA4" w:rsidP="00343AA4">
            <w:pPr>
              <w:pStyle w:val="Neotevilenodstavek"/>
              <w:widowControl w:val="0"/>
              <w:numPr>
                <w:ilvl w:val="0"/>
                <w:numId w:val="12"/>
              </w:numPr>
              <w:spacing w:before="0" w:after="0" w:line="260" w:lineRule="exact"/>
              <w:rPr>
                <w:iCs/>
                <w:sz w:val="20"/>
                <w:szCs w:val="20"/>
              </w:rPr>
            </w:pPr>
            <w:r w:rsidRPr="00FF3ED2">
              <w:rPr>
                <w:iCs/>
                <w:sz w:val="20"/>
                <w:szCs w:val="20"/>
              </w:rPr>
              <w:t>večinoma,</w:t>
            </w:r>
          </w:p>
          <w:p w14:paraId="242AEE6E" w14:textId="77777777" w:rsidR="00343AA4" w:rsidRPr="00FF3ED2" w:rsidRDefault="00343AA4" w:rsidP="00343AA4">
            <w:pPr>
              <w:pStyle w:val="Neotevilenodstavek"/>
              <w:widowControl w:val="0"/>
              <w:numPr>
                <w:ilvl w:val="0"/>
                <w:numId w:val="12"/>
              </w:numPr>
              <w:spacing w:before="0" w:after="0" w:line="260" w:lineRule="exact"/>
              <w:rPr>
                <w:iCs/>
                <w:sz w:val="20"/>
                <w:szCs w:val="20"/>
              </w:rPr>
            </w:pPr>
            <w:r w:rsidRPr="00FF3ED2">
              <w:rPr>
                <w:iCs/>
                <w:sz w:val="20"/>
                <w:szCs w:val="20"/>
              </w:rPr>
              <w:t>delno,</w:t>
            </w:r>
          </w:p>
          <w:p w14:paraId="1E09BEB1" w14:textId="77777777" w:rsidR="00343AA4" w:rsidRPr="00FF3ED2" w:rsidRDefault="00343AA4" w:rsidP="00343AA4">
            <w:pPr>
              <w:pStyle w:val="Neotevilenodstavek"/>
              <w:widowControl w:val="0"/>
              <w:numPr>
                <w:ilvl w:val="0"/>
                <w:numId w:val="12"/>
              </w:numPr>
              <w:spacing w:before="0" w:after="0" w:line="260" w:lineRule="exact"/>
              <w:rPr>
                <w:iCs/>
                <w:sz w:val="20"/>
                <w:szCs w:val="20"/>
              </w:rPr>
            </w:pPr>
            <w:r w:rsidRPr="00FF3ED2">
              <w:rPr>
                <w:iCs/>
                <w:sz w:val="20"/>
                <w:szCs w:val="20"/>
              </w:rPr>
              <w:t>niso bili upoštevani.</w:t>
            </w:r>
          </w:p>
          <w:p w14:paraId="76E53FC6" w14:textId="77777777" w:rsidR="00343AA4" w:rsidRPr="00FF3ED2" w:rsidRDefault="00343AA4" w:rsidP="00343AA4">
            <w:pPr>
              <w:pStyle w:val="Neotevilenodstavek"/>
              <w:widowControl w:val="0"/>
              <w:spacing w:before="0" w:after="0" w:line="260" w:lineRule="exact"/>
              <w:ind w:left="360"/>
              <w:rPr>
                <w:iCs/>
                <w:sz w:val="20"/>
                <w:szCs w:val="20"/>
              </w:rPr>
            </w:pPr>
          </w:p>
          <w:p w14:paraId="53CC86F7"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Bistveni predlogi in pripombe, ki niso bili upoštevani.</w:t>
            </w:r>
          </w:p>
          <w:p w14:paraId="68628B45" w14:textId="77777777" w:rsidR="00343AA4" w:rsidRPr="00FF3ED2" w:rsidRDefault="00343AA4" w:rsidP="00343AA4">
            <w:pPr>
              <w:pStyle w:val="Neotevilenodstavek"/>
              <w:widowControl w:val="0"/>
              <w:spacing w:before="0" w:after="0" w:line="260" w:lineRule="exact"/>
              <w:rPr>
                <w:iCs/>
                <w:sz w:val="20"/>
                <w:szCs w:val="20"/>
              </w:rPr>
            </w:pPr>
          </w:p>
        </w:tc>
      </w:tr>
      <w:tr w:rsidR="00343AA4" w:rsidRPr="00FF3ED2" w14:paraId="3148C4A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F1344F2" w14:textId="77777777" w:rsidR="00343AA4" w:rsidRPr="00FF3ED2" w:rsidRDefault="00343AA4" w:rsidP="00343AA4">
            <w:pPr>
              <w:pStyle w:val="Neotevilenodstavek"/>
              <w:widowControl w:val="0"/>
              <w:spacing w:before="0" w:after="0" w:line="260" w:lineRule="exact"/>
              <w:jc w:val="left"/>
              <w:rPr>
                <w:b/>
                <w:sz w:val="20"/>
                <w:szCs w:val="20"/>
              </w:rPr>
            </w:pPr>
            <w:r w:rsidRPr="00FF3ED2">
              <w:rPr>
                <w:b/>
                <w:sz w:val="20"/>
                <w:szCs w:val="20"/>
              </w:rPr>
              <w:t>9. Predstavitev sodelovanja javnosti:</w:t>
            </w:r>
          </w:p>
        </w:tc>
      </w:tr>
      <w:tr w:rsidR="00343AA4" w:rsidRPr="00FF3ED2" w14:paraId="5D6048E2"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FACA16B" w14:textId="77777777" w:rsidR="00343AA4" w:rsidRPr="00FF3ED2" w:rsidRDefault="00343AA4" w:rsidP="00343AA4">
            <w:pPr>
              <w:pStyle w:val="Neotevilenodstavek"/>
              <w:widowControl w:val="0"/>
              <w:spacing w:before="0" w:after="0" w:line="260" w:lineRule="exact"/>
              <w:rPr>
                <w:sz w:val="20"/>
                <w:szCs w:val="20"/>
              </w:rPr>
            </w:pPr>
            <w:r w:rsidRPr="00FF3ED2">
              <w:rPr>
                <w:iCs/>
                <w:sz w:val="20"/>
                <w:szCs w:val="20"/>
              </w:rPr>
              <w:t>Gradivo je bilo predhodno objavljeno na spletni strani predlagatelja:</w:t>
            </w:r>
          </w:p>
        </w:tc>
        <w:tc>
          <w:tcPr>
            <w:tcW w:w="2431" w:type="dxa"/>
            <w:gridSpan w:val="2"/>
          </w:tcPr>
          <w:p w14:paraId="2CB9578B" w14:textId="77777777" w:rsidR="00343AA4" w:rsidRPr="00FF3ED2" w:rsidRDefault="00343AA4" w:rsidP="00343AA4">
            <w:pPr>
              <w:pStyle w:val="Neotevilenodstavek"/>
              <w:widowControl w:val="0"/>
              <w:spacing w:before="0" w:after="0" w:line="260" w:lineRule="exact"/>
              <w:jc w:val="center"/>
              <w:rPr>
                <w:iCs/>
                <w:sz w:val="20"/>
                <w:szCs w:val="20"/>
              </w:rPr>
            </w:pPr>
            <w:r w:rsidRPr="00FF3ED2">
              <w:rPr>
                <w:sz w:val="20"/>
                <w:szCs w:val="20"/>
              </w:rPr>
              <w:t>DA/</w:t>
            </w:r>
            <w:r w:rsidRPr="00A92E01">
              <w:rPr>
                <w:b/>
                <w:sz w:val="20"/>
                <w:szCs w:val="20"/>
              </w:rPr>
              <w:t>NE</w:t>
            </w:r>
          </w:p>
        </w:tc>
      </w:tr>
      <w:tr w:rsidR="00343AA4" w:rsidRPr="00FF3ED2" w14:paraId="4871F910"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1D8FAB0"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Predhodna objava ni potrebna.</w:t>
            </w:r>
          </w:p>
          <w:p w14:paraId="0C16240F" w14:textId="77777777" w:rsidR="00343AA4" w:rsidRPr="00FF3ED2" w:rsidRDefault="00343AA4" w:rsidP="00343AA4">
            <w:pPr>
              <w:pStyle w:val="Neotevilenodstavek"/>
              <w:widowControl w:val="0"/>
              <w:spacing w:before="0" w:after="0" w:line="260" w:lineRule="exact"/>
              <w:rPr>
                <w:iCs/>
                <w:sz w:val="20"/>
                <w:szCs w:val="20"/>
              </w:rPr>
            </w:pPr>
          </w:p>
        </w:tc>
      </w:tr>
      <w:tr w:rsidR="00343AA4" w:rsidRPr="00FF3ED2" w14:paraId="389FCCB8"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76CBBB2"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(Če je odgovor DA, navedite:</w:t>
            </w:r>
          </w:p>
          <w:p w14:paraId="01697030"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Datum objave: ………</w:t>
            </w:r>
          </w:p>
          <w:p w14:paraId="450190B8"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 xml:space="preserve">V razpravo so bili vključeni: </w:t>
            </w:r>
          </w:p>
          <w:p w14:paraId="6819ADEC" w14:textId="77777777" w:rsidR="00343AA4" w:rsidRPr="00FF3ED2" w:rsidRDefault="00343AA4" w:rsidP="00343AA4">
            <w:pPr>
              <w:pStyle w:val="Neotevilenodstavek"/>
              <w:widowControl w:val="0"/>
              <w:numPr>
                <w:ilvl w:val="0"/>
                <w:numId w:val="11"/>
              </w:numPr>
              <w:spacing w:before="0" w:after="0" w:line="260" w:lineRule="exact"/>
              <w:rPr>
                <w:iCs/>
                <w:sz w:val="20"/>
                <w:szCs w:val="20"/>
              </w:rPr>
            </w:pPr>
            <w:r w:rsidRPr="00FF3ED2">
              <w:rPr>
                <w:iCs/>
                <w:sz w:val="20"/>
                <w:szCs w:val="20"/>
              </w:rPr>
              <w:t xml:space="preserve">nevladne organizacije, </w:t>
            </w:r>
          </w:p>
          <w:p w14:paraId="3C321C30" w14:textId="77777777" w:rsidR="00343AA4" w:rsidRPr="00FF3ED2" w:rsidRDefault="00343AA4" w:rsidP="00343AA4">
            <w:pPr>
              <w:pStyle w:val="Neotevilenodstavek"/>
              <w:widowControl w:val="0"/>
              <w:numPr>
                <w:ilvl w:val="0"/>
                <w:numId w:val="11"/>
              </w:numPr>
              <w:spacing w:before="0" w:after="0" w:line="260" w:lineRule="exact"/>
              <w:rPr>
                <w:iCs/>
                <w:sz w:val="20"/>
                <w:szCs w:val="20"/>
              </w:rPr>
            </w:pPr>
            <w:r w:rsidRPr="00FF3ED2">
              <w:rPr>
                <w:iCs/>
                <w:sz w:val="20"/>
                <w:szCs w:val="20"/>
              </w:rPr>
              <w:t>predstavniki zainteresirane javnosti,</w:t>
            </w:r>
          </w:p>
          <w:p w14:paraId="69703507" w14:textId="77777777" w:rsidR="00343AA4" w:rsidRPr="00FF3ED2" w:rsidRDefault="00343AA4" w:rsidP="00343AA4">
            <w:pPr>
              <w:pStyle w:val="Neotevilenodstavek"/>
              <w:widowControl w:val="0"/>
              <w:numPr>
                <w:ilvl w:val="0"/>
                <w:numId w:val="11"/>
              </w:numPr>
              <w:spacing w:before="0" w:after="0" w:line="260" w:lineRule="exact"/>
              <w:rPr>
                <w:iCs/>
                <w:sz w:val="20"/>
                <w:szCs w:val="20"/>
              </w:rPr>
            </w:pPr>
            <w:r w:rsidRPr="00FF3ED2">
              <w:rPr>
                <w:iCs/>
                <w:sz w:val="20"/>
                <w:szCs w:val="20"/>
              </w:rPr>
              <w:t>predstavniki strokovne javnosti.</w:t>
            </w:r>
          </w:p>
          <w:p w14:paraId="10AF3459" w14:textId="77777777" w:rsidR="00343AA4" w:rsidRPr="00FF3ED2" w:rsidRDefault="00343AA4" w:rsidP="00343AA4">
            <w:pPr>
              <w:pStyle w:val="Neotevilenodstavek"/>
              <w:widowControl w:val="0"/>
              <w:numPr>
                <w:ilvl w:val="0"/>
                <w:numId w:val="11"/>
              </w:numPr>
              <w:spacing w:before="0" w:after="0" w:line="260" w:lineRule="exact"/>
              <w:rPr>
                <w:iCs/>
                <w:sz w:val="20"/>
                <w:szCs w:val="20"/>
              </w:rPr>
            </w:pPr>
            <w:r w:rsidRPr="00FF3ED2">
              <w:rPr>
                <w:iCs/>
                <w:sz w:val="20"/>
                <w:szCs w:val="20"/>
              </w:rPr>
              <w:t>.</w:t>
            </w:r>
          </w:p>
          <w:p w14:paraId="2C77F5E7"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 xml:space="preserve">Mnenja, predlogi in pripombe z navedbo predlagateljev </w:t>
            </w:r>
            <w:r w:rsidRPr="00FF3ED2">
              <w:rPr>
                <w:color w:val="000000"/>
                <w:sz w:val="20"/>
                <w:szCs w:val="20"/>
              </w:rPr>
              <w:t>(imen in priimkov fizičnih oseb, ki niso poslovni subjekti, ne navajajte</w:t>
            </w:r>
            <w:r w:rsidRPr="00FF3ED2">
              <w:rPr>
                <w:iCs/>
                <w:sz w:val="20"/>
                <w:szCs w:val="20"/>
              </w:rPr>
              <w:t>):</w:t>
            </w:r>
          </w:p>
          <w:p w14:paraId="112161E8" w14:textId="77777777" w:rsidR="00343AA4" w:rsidRPr="00FF3ED2" w:rsidRDefault="00343AA4" w:rsidP="00343AA4">
            <w:pPr>
              <w:pStyle w:val="Neotevilenodstavek"/>
              <w:widowControl w:val="0"/>
              <w:spacing w:before="0" w:after="0" w:line="260" w:lineRule="exact"/>
              <w:rPr>
                <w:iCs/>
                <w:sz w:val="20"/>
                <w:szCs w:val="20"/>
              </w:rPr>
            </w:pPr>
          </w:p>
          <w:p w14:paraId="48B5C398"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Upoštevani so bili:</w:t>
            </w:r>
          </w:p>
          <w:p w14:paraId="001D6E8C" w14:textId="77777777" w:rsidR="00343AA4" w:rsidRPr="00FF3ED2" w:rsidRDefault="00343AA4" w:rsidP="00343AA4">
            <w:pPr>
              <w:pStyle w:val="Neotevilenodstavek"/>
              <w:widowControl w:val="0"/>
              <w:numPr>
                <w:ilvl w:val="0"/>
                <w:numId w:val="12"/>
              </w:numPr>
              <w:spacing w:before="0" w:after="0" w:line="260" w:lineRule="exact"/>
              <w:rPr>
                <w:iCs/>
                <w:sz w:val="20"/>
                <w:szCs w:val="20"/>
              </w:rPr>
            </w:pPr>
            <w:r w:rsidRPr="00FF3ED2">
              <w:rPr>
                <w:iCs/>
                <w:sz w:val="20"/>
                <w:szCs w:val="20"/>
              </w:rPr>
              <w:t>v celoti,</w:t>
            </w:r>
          </w:p>
          <w:p w14:paraId="0426998D" w14:textId="77777777" w:rsidR="00343AA4" w:rsidRPr="00FF3ED2" w:rsidRDefault="00343AA4" w:rsidP="00343AA4">
            <w:pPr>
              <w:pStyle w:val="Neotevilenodstavek"/>
              <w:widowControl w:val="0"/>
              <w:numPr>
                <w:ilvl w:val="0"/>
                <w:numId w:val="12"/>
              </w:numPr>
              <w:spacing w:before="0" w:after="0" w:line="260" w:lineRule="exact"/>
              <w:rPr>
                <w:iCs/>
                <w:sz w:val="20"/>
                <w:szCs w:val="20"/>
              </w:rPr>
            </w:pPr>
            <w:r w:rsidRPr="00FF3ED2">
              <w:rPr>
                <w:iCs/>
                <w:sz w:val="20"/>
                <w:szCs w:val="20"/>
              </w:rPr>
              <w:t>večinoma,</w:t>
            </w:r>
          </w:p>
          <w:p w14:paraId="57DD5B8A" w14:textId="77777777" w:rsidR="00343AA4" w:rsidRPr="00FF3ED2" w:rsidRDefault="00343AA4" w:rsidP="00343AA4">
            <w:pPr>
              <w:pStyle w:val="Neotevilenodstavek"/>
              <w:widowControl w:val="0"/>
              <w:numPr>
                <w:ilvl w:val="0"/>
                <w:numId w:val="12"/>
              </w:numPr>
              <w:spacing w:before="0" w:after="0" w:line="260" w:lineRule="exact"/>
              <w:rPr>
                <w:iCs/>
                <w:sz w:val="20"/>
                <w:szCs w:val="20"/>
              </w:rPr>
            </w:pPr>
            <w:r w:rsidRPr="00FF3ED2">
              <w:rPr>
                <w:iCs/>
                <w:sz w:val="20"/>
                <w:szCs w:val="20"/>
              </w:rPr>
              <w:t>delno,</w:t>
            </w:r>
          </w:p>
          <w:p w14:paraId="620D9083" w14:textId="77777777" w:rsidR="00343AA4" w:rsidRPr="00FF3ED2" w:rsidRDefault="00343AA4" w:rsidP="00343AA4">
            <w:pPr>
              <w:pStyle w:val="Neotevilenodstavek"/>
              <w:widowControl w:val="0"/>
              <w:numPr>
                <w:ilvl w:val="0"/>
                <w:numId w:val="12"/>
              </w:numPr>
              <w:spacing w:before="0" w:after="0" w:line="260" w:lineRule="exact"/>
              <w:rPr>
                <w:iCs/>
                <w:sz w:val="20"/>
                <w:szCs w:val="20"/>
              </w:rPr>
            </w:pPr>
            <w:r w:rsidRPr="00FF3ED2">
              <w:rPr>
                <w:iCs/>
                <w:sz w:val="20"/>
                <w:szCs w:val="20"/>
              </w:rPr>
              <w:t>niso bili upoštevani.</w:t>
            </w:r>
          </w:p>
          <w:p w14:paraId="3D6DE14F" w14:textId="77777777" w:rsidR="00343AA4" w:rsidRPr="00FF3ED2" w:rsidRDefault="00343AA4" w:rsidP="00343AA4">
            <w:pPr>
              <w:pStyle w:val="Neotevilenodstavek"/>
              <w:widowControl w:val="0"/>
              <w:spacing w:before="0" w:after="0" w:line="260" w:lineRule="exact"/>
              <w:rPr>
                <w:iCs/>
                <w:sz w:val="20"/>
                <w:szCs w:val="20"/>
              </w:rPr>
            </w:pPr>
          </w:p>
          <w:p w14:paraId="3B6966DF"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Bistvena mnenja, predlogi in pripombe, ki niso bili upoštevani, ter razlogi za neupoštevanje:</w:t>
            </w:r>
          </w:p>
          <w:p w14:paraId="559C4450" w14:textId="77777777" w:rsidR="00343AA4" w:rsidRPr="00FF3ED2" w:rsidRDefault="00343AA4" w:rsidP="00343AA4">
            <w:pPr>
              <w:pStyle w:val="Neotevilenodstavek"/>
              <w:widowControl w:val="0"/>
              <w:spacing w:before="0" w:after="0" w:line="260" w:lineRule="exact"/>
              <w:rPr>
                <w:iCs/>
                <w:sz w:val="20"/>
                <w:szCs w:val="20"/>
              </w:rPr>
            </w:pPr>
          </w:p>
          <w:p w14:paraId="66F59FF4"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Poročilo je bilo dano ……………..</w:t>
            </w:r>
          </w:p>
          <w:p w14:paraId="78064D3F" w14:textId="77777777" w:rsidR="00343AA4" w:rsidRPr="00FF3ED2" w:rsidRDefault="00343AA4" w:rsidP="00343AA4">
            <w:pPr>
              <w:pStyle w:val="Neotevilenodstavek"/>
              <w:widowControl w:val="0"/>
              <w:spacing w:before="0" w:after="0" w:line="260" w:lineRule="exact"/>
              <w:rPr>
                <w:iCs/>
                <w:sz w:val="20"/>
                <w:szCs w:val="20"/>
              </w:rPr>
            </w:pPr>
          </w:p>
          <w:p w14:paraId="24CE6286" w14:textId="77777777" w:rsidR="00343AA4" w:rsidRPr="00FF3ED2" w:rsidRDefault="00343AA4" w:rsidP="00343AA4">
            <w:pPr>
              <w:pStyle w:val="Neotevilenodstavek"/>
              <w:widowControl w:val="0"/>
              <w:spacing w:before="0" w:after="0" w:line="260" w:lineRule="exact"/>
              <w:rPr>
                <w:iCs/>
                <w:sz w:val="20"/>
                <w:szCs w:val="20"/>
              </w:rPr>
            </w:pPr>
            <w:r w:rsidRPr="00FF3ED2">
              <w:rPr>
                <w:iCs/>
                <w:sz w:val="20"/>
                <w:szCs w:val="20"/>
              </w:rPr>
              <w:t>Javnost je bila vključena v pripravo gradiva v skladu z Zakonom o …, kar je navedeno v predlogu predpisa.)</w:t>
            </w:r>
          </w:p>
          <w:p w14:paraId="1CA6733E" w14:textId="77777777" w:rsidR="00343AA4" w:rsidRPr="00FF3ED2" w:rsidRDefault="00343AA4" w:rsidP="00343AA4">
            <w:pPr>
              <w:pStyle w:val="Neotevilenodstavek"/>
              <w:widowControl w:val="0"/>
              <w:spacing w:before="0" w:after="0" w:line="260" w:lineRule="exact"/>
              <w:rPr>
                <w:iCs/>
                <w:sz w:val="20"/>
                <w:szCs w:val="20"/>
              </w:rPr>
            </w:pPr>
          </w:p>
        </w:tc>
      </w:tr>
      <w:tr w:rsidR="00343AA4" w:rsidRPr="00FF3ED2" w14:paraId="75E8597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57D7559" w14:textId="77777777" w:rsidR="00343AA4" w:rsidRPr="00FF3ED2" w:rsidRDefault="00343AA4" w:rsidP="00343AA4">
            <w:pPr>
              <w:pStyle w:val="Neotevilenodstavek"/>
              <w:widowControl w:val="0"/>
              <w:spacing w:before="0" w:after="0" w:line="260" w:lineRule="exact"/>
              <w:jc w:val="left"/>
              <w:rPr>
                <w:sz w:val="20"/>
                <w:szCs w:val="20"/>
              </w:rPr>
            </w:pPr>
            <w:r w:rsidRPr="00FF3ED2">
              <w:rPr>
                <w:b/>
                <w:sz w:val="20"/>
                <w:szCs w:val="20"/>
              </w:rPr>
              <w:t>10. Pri pripravi gradiva so bile upoštevane zahteve iz Resolucije o normativni dejavnosti:</w:t>
            </w:r>
          </w:p>
        </w:tc>
        <w:tc>
          <w:tcPr>
            <w:tcW w:w="2431" w:type="dxa"/>
            <w:gridSpan w:val="2"/>
            <w:vAlign w:val="center"/>
          </w:tcPr>
          <w:p w14:paraId="190BD49D" w14:textId="77777777" w:rsidR="00343AA4" w:rsidRPr="00FF3ED2" w:rsidRDefault="00343AA4" w:rsidP="00343AA4">
            <w:pPr>
              <w:pStyle w:val="Neotevilenodstavek"/>
              <w:widowControl w:val="0"/>
              <w:spacing w:before="0" w:after="0" w:line="260" w:lineRule="exact"/>
              <w:jc w:val="center"/>
              <w:rPr>
                <w:iCs/>
                <w:sz w:val="20"/>
                <w:szCs w:val="20"/>
              </w:rPr>
            </w:pPr>
            <w:r w:rsidRPr="00FF3ED2">
              <w:rPr>
                <w:sz w:val="20"/>
                <w:szCs w:val="20"/>
              </w:rPr>
              <w:t>DA/</w:t>
            </w:r>
            <w:r w:rsidRPr="00A92E01">
              <w:rPr>
                <w:b/>
                <w:sz w:val="20"/>
                <w:szCs w:val="20"/>
              </w:rPr>
              <w:t>NE</w:t>
            </w:r>
          </w:p>
        </w:tc>
      </w:tr>
      <w:tr w:rsidR="00343AA4" w:rsidRPr="00FF3ED2" w14:paraId="61DC54F8" w14:textId="77777777" w:rsidTr="00E81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bottom w:val="single" w:sz="4" w:space="0" w:color="000000"/>
            </w:tcBorders>
            <w:vAlign w:val="center"/>
          </w:tcPr>
          <w:p w14:paraId="6DBDCAB4" w14:textId="77777777" w:rsidR="00343AA4" w:rsidRPr="00FF3ED2" w:rsidRDefault="00343AA4" w:rsidP="00343AA4">
            <w:pPr>
              <w:pStyle w:val="Neotevilenodstavek"/>
              <w:widowControl w:val="0"/>
              <w:spacing w:before="0" w:after="0" w:line="260" w:lineRule="exact"/>
              <w:jc w:val="left"/>
              <w:rPr>
                <w:b/>
                <w:sz w:val="20"/>
                <w:szCs w:val="20"/>
              </w:rPr>
            </w:pPr>
            <w:r w:rsidRPr="00FF3ED2">
              <w:rPr>
                <w:b/>
                <w:sz w:val="20"/>
                <w:szCs w:val="20"/>
              </w:rPr>
              <w:t>11. Gradivo je uvrščeno v delovni program vlade:</w:t>
            </w:r>
          </w:p>
        </w:tc>
        <w:tc>
          <w:tcPr>
            <w:tcW w:w="2431" w:type="dxa"/>
            <w:gridSpan w:val="2"/>
            <w:tcBorders>
              <w:bottom w:val="single" w:sz="4" w:space="0" w:color="000000"/>
            </w:tcBorders>
            <w:vAlign w:val="center"/>
          </w:tcPr>
          <w:p w14:paraId="25164185" w14:textId="77777777" w:rsidR="00343AA4" w:rsidRPr="00FF3ED2" w:rsidRDefault="00343AA4" w:rsidP="00343AA4">
            <w:pPr>
              <w:pStyle w:val="Neotevilenodstavek"/>
              <w:widowControl w:val="0"/>
              <w:spacing w:before="0" w:after="0" w:line="260" w:lineRule="exact"/>
              <w:jc w:val="center"/>
              <w:rPr>
                <w:sz w:val="20"/>
                <w:szCs w:val="20"/>
              </w:rPr>
            </w:pPr>
            <w:r w:rsidRPr="00FF3ED2">
              <w:rPr>
                <w:sz w:val="20"/>
                <w:szCs w:val="20"/>
              </w:rPr>
              <w:t>DA/</w:t>
            </w:r>
            <w:r w:rsidRPr="00A92E01">
              <w:rPr>
                <w:b/>
                <w:sz w:val="20"/>
                <w:szCs w:val="20"/>
              </w:rPr>
              <w:t>NE</w:t>
            </w:r>
          </w:p>
        </w:tc>
      </w:tr>
      <w:tr w:rsidR="00343AA4" w:rsidRPr="00FF3ED2" w14:paraId="24624D9B" w14:textId="77777777" w:rsidTr="00E81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2"/>
        </w:trPr>
        <w:tc>
          <w:tcPr>
            <w:tcW w:w="9200" w:type="dxa"/>
            <w:gridSpan w:val="9"/>
            <w:tcBorders>
              <w:top w:val="single" w:sz="4" w:space="0" w:color="000000"/>
              <w:left w:val="single" w:sz="4" w:space="0" w:color="000000"/>
              <w:bottom w:val="single" w:sz="4" w:space="0" w:color="auto"/>
              <w:right w:val="single" w:sz="4" w:space="0" w:color="000000"/>
            </w:tcBorders>
          </w:tcPr>
          <w:p w14:paraId="5CB49D23" w14:textId="77777777" w:rsidR="00343AA4" w:rsidRPr="00FF3ED2" w:rsidRDefault="00343AA4" w:rsidP="00343AA4">
            <w:pPr>
              <w:pStyle w:val="Poglavje"/>
              <w:widowControl w:val="0"/>
              <w:spacing w:before="0" w:after="0" w:line="260" w:lineRule="exact"/>
              <w:ind w:left="3400"/>
              <w:jc w:val="left"/>
              <w:rPr>
                <w:sz w:val="20"/>
                <w:szCs w:val="20"/>
              </w:rPr>
            </w:pPr>
          </w:p>
          <w:p w14:paraId="17FD28E6" w14:textId="77777777" w:rsidR="00343AA4" w:rsidRPr="00FF3ED2" w:rsidRDefault="00343AA4" w:rsidP="00343AA4">
            <w:pPr>
              <w:pStyle w:val="Poglavje"/>
              <w:widowControl w:val="0"/>
              <w:spacing w:before="0" w:after="0" w:line="260" w:lineRule="exact"/>
              <w:jc w:val="left"/>
              <w:rPr>
                <w:sz w:val="20"/>
                <w:szCs w:val="20"/>
              </w:rPr>
            </w:pPr>
            <w:r w:rsidRPr="00FF3ED2">
              <w:rPr>
                <w:sz w:val="20"/>
                <w:szCs w:val="20"/>
              </w:rPr>
              <w:t xml:space="preserve">                                                        </w:t>
            </w:r>
          </w:p>
          <w:p w14:paraId="6616C995" w14:textId="77777777" w:rsidR="00343AA4" w:rsidRPr="00FF3ED2" w:rsidRDefault="00343AA4" w:rsidP="00343AA4">
            <w:pPr>
              <w:pStyle w:val="Poglavje"/>
              <w:widowControl w:val="0"/>
              <w:spacing w:before="0" w:after="0" w:line="260" w:lineRule="exact"/>
              <w:jc w:val="left"/>
              <w:rPr>
                <w:sz w:val="20"/>
                <w:szCs w:val="20"/>
              </w:rPr>
            </w:pPr>
          </w:p>
          <w:p w14:paraId="134044A7" w14:textId="53130A8B" w:rsidR="00343AA4" w:rsidRPr="00FF3ED2" w:rsidRDefault="00343AA4" w:rsidP="00343AA4">
            <w:pPr>
              <w:pStyle w:val="Poglavje"/>
              <w:widowControl w:val="0"/>
              <w:spacing w:before="0" w:after="0" w:line="260" w:lineRule="exact"/>
              <w:jc w:val="left"/>
              <w:rPr>
                <w:b w:val="0"/>
                <w:sz w:val="20"/>
                <w:szCs w:val="20"/>
              </w:rPr>
            </w:pPr>
            <w:r w:rsidRPr="00512674">
              <w:rPr>
                <w:b w:val="0"/>
                <w:sz w:val="20"/>
                <w:szCs w:val="20"/>
              </w:rPr>
              <w:t xml:space="preserve">                                                                                               </w:t>
            </w:r>
            <w:r w:rsidR="0027566F">
              <w:rPr>
                <w:b w:val="0"/>
                <w:sz w:val="20"/>
                <w:szCs w:val="20"/>
              </w:rPr>
              <w:t>M</w:t>
            </w:r>
            <w:r w:rsidRPr="00512674">
              <w:rPr>
                <w:b w:val="0"/>
                <w:sz w:val="20"/>
                <w:szCs w:val="20"/>
              </w:rPr>
              <w:t xml:space="preserve">ag. </w:t>
            </w:r>
            <w:r w:rsidR="0056629A">
              <w:rPr>
                <w:b w:val="0"/>
                <w:sz w:val="20"/>
                <w:szCs w:val="20"/>
              </w:rPr>
              <w:t>Marko Rusjan</w:t>
            </w:r>
          </w:p>
          <w:p w14:paraId="2396873F" w14:textId="55E0F76A" w:rsidR="00343AA4" w:rsidRDefault="00343AA4" w:rsidP="00343AA4">
            <w:pPr>
              <w:pStyle w:val="Poglavje"/>
              <w:widowControl w:val="0"/>
              <w:spacing w:before="0" w:after="0" w:line="260" w:lineRule="exact"/>
              <w:ind w:left="3400"/>
              <w:jc w:val="left"/>
              <w:rPr>
                <w:b w:val="0"/>
                <w:sz w:val="20"/>
                <w:szCs w:val="20"/>
              </w:rPr>
            </w:pPr>
            <w:r w:rsidRPr="00FF3ED2">
              <w:rPr>
                <w:b w:val="0"/>
                <w:sz w:val="20"/>
                <w:szCs w:val="20"/>
              </w:rPr>
              <w:t xml:space="preserve">                </w:t>
            </w:r>
            <w:r>
              <w:rPr>
                <w:b w:val="0"/>
                <w:sz w:val="20"/>
                <w:szCs w:val="20"/>
              </w:rPr>
              <w:t xml:space="preserve">                    </w:t>
            </w:r>
            <w:r w:rsidR="0056629A">
              <w:rPr>
                <w:b w:val="0"/>
                <w:sz w:val="20"/>
                <w:szCs w:val="20"/>
              </w:rPr>
              <w:t>državni sekretar</w:t>
            </w:r>
          </w:p>
          <w:p w14:paraId="510F4221" w14:textId="224304F4" w:rsidR="0056629A" w:rsidRPr="0056629A" w:rsidRDefault="0056629A" w:rsidP="0056629A">
            <w:pPr>
              <w:rPr>
                <w:rFonts w:ascii="Arial" w:eastAsia="Times New Roman" w:hAnsi="Arial" w:cs="Arial"/>
                <w:sz w:val="20"/>
                <w:szCs w:val="20"/>
                <w:lang w:eastAsia="sl-SI"/>
              </w:rPr>
            </w:pPr>
            <w:r w:rsidRPr="0056629A">
              <w:rPr>
                <w:rFonts w:ascii="Arial" w:eastAsia="Times New Roman" w:hAnsi="Arial" w:cs="Arial"/>
                <w:sz w:val="20"/>
                <w:szCs w:val="20"/>
                <w:lang w:eastAsia="sl-SI"/>
              </w:rPr>
              <w:t xml:space="preserve">                                                                      po pooblastilu </w:t>
            </w:r>
            <w:r w:rsidR="0027566F">
              <w:rPr>
                <w:rFonts w:ascii="Arial" w:eastAsia="Times New Roman" w:hAnsi="Arial" w:cs="Arial"/>
                <w:sz w:val="20"/>
                <w:szCs w:val="20"/>
                <w:lang w:eastAsia="sl-SI"/>
              </w:rPr>
              <w:t>št.</w:t>
            </w:r>
            <w:r w:rsidR="0027566F" w:rsidRPr="0056629A">
              <w:rPr>
                <w:rFonts w:ascii="Arial" w:eastAsia="Times New Roman" w:hAnsi="Arial" w:cs="Arial"/>
                <w:sz w:val="20"/>
                <w:szCs w:val="20"/>
                <w:lang w:eastAsia="sl-SI"/>
              </w:rPr>
              <w:t xml:space="preserve"> </w:t>
            </w:r>
            <w:r w:rsidRPr="0056629A">
              <w:rPr>
                <w:rFonts w:ascii="Arial" w:eastAsia="Times New Roman" w:hAnsi="Arial" w:cs="Arial"/>
                <w:sz w:val="20"/>
                <w:szCs w:val="20"/>
                <w:lang w:eastAsia="sl-SI"/>
              </w:rPr>
              <w:t>1003-10/2022-3340-1</w:t>
            </w:r>
            <w:r w:rsidR="00405069">
              <w:rPr>
                <w:rFonts w:ascii="Arial" w:eastAsia="Times New Roman" w:hAnsi="Arial" w:cs="Arial"/>
                <w:sz w:val="20"/>
                <w:szCs w:val="20"/>
                <w:lang w:eastAsia="sl-SI"/>
              </w:rPr>
              <w:t>3</w:t>
            </w:r>
            <w:r w:rsidRPr="0056629A">
              <w:rPr>
                <w:rFonts w:ascii="Arial" w:eastAsia="Times New Roman" w:hAnsi="Arial" w:cs="Arial"/>
                <w:sz w:val="20"/>
                <w:szCs w:val="20"/>
                <w:lang w:eastAsia="sl-SI"/>
              </w:rPr>
              <w:t xml:space="preserve"> </w:t>
            </w:r>
            <w:r w:rsidRPr="0056629A">
              <w:rPr>
                <w:rFonts w:ascii="Arial" w:eastAsia="Times New Roman" w:hAnsi="Arial" w:cs="Arial"/>
                <w:sz w:val="20"/>
                <w:szCs w:val="20"/>
                <w:lang w:eastAsia="sl-SI"/>
              </w:rPr>
              <w:br/>
              <w:t xml:space="preserve">                                                                                                  z dne </w:t>
            </w:r>
            <w:r w:rsidR="00405069">
              <w:rPr>
                <w:rFonts w:ascii="Arial" w:eastAsia="Times New Roman" w:hAnsi="Arial" w:cs="Arial"/>
                <w:sz w:val="20"/>
                <w:szCs w:val="20"/>
                <w:lang w:eastAsia="sl-SI"/>
              </w:rPr>
              <w:t>31</w:t>
            </w:r>
            <w:r w:rsidRPr="0056629A">
              <w:rPr>
                <w:rFonts w:ascii="Arial" w:eastAsia="Times New Roman" w:hAnsi="Arial" w:cs="Arial"/>
                <w:sz w:val="20"/>
                <w:szCs w:val="20"/>
                <w:lang w:eastAsia="sl-SI"/>
              </w:rPr>
              <w:t>.</w:t>
            </w:r>
            <w:r w:rsidR="00AC73D9">
              <w:rPr>
                <w:rFonts w:ascii="Arial" w:eastAsia="Times New Roman" w:hAnsi="Arial" w:cs="Arial"/>
                <w:sz w:val="20"/>
                <w:szCs w:val="20"/>
                <w:lang w:eastAsia="sl-SI"/>
              </w:rPr>
              <w:t xml:space="preserve"> </w:t>
            </w:r>
            <w:r w:rsidR="00405069">
              <w:rPr>
                <w:rFonts w:ascii="Arial" w:eastAsia="Times New Roman" w:hAnsi="Arial" w:cs="Arial"/>
                <w:sz w:val="20"/>
                <w:szCs w:val="20"/>
                <w:lang w:eastAsia="sl-SI"/>
              </w:rPr>
              <w:t>1</w:t>
            </w:r>
            <w:r w:rsidRPr="0056629A">
              <w:rPr>
                <w:rFonts w:ascii="Arial" w:eastAsia="Times New Roman" w:hAnsi="Arial" w:cs="Arial"/>
                <w:sz w:val="20"/>
                <w:szCs w:val="20"/>
                <w:lang w:eastAsia="sl-SI"/>
              </w:rPr>
              <w:t>.</w:t>
            </w:r>
            <w:r w:rsidR="00AC73D9">
              <w:rPr>
                <w:rFonts w:ascii="Arial" w:eastAsia="Times New Roman" w:hAnsi="Arial" w:cs="Arial"/>
                <w:sz w:val="20"/>
                <w:szCs w:val="20"/>
                <w:lang w:eastAsia="sl-SI"/>
              </w:rPr>
              <w:t xml:space="preserve"> </w:t>
            </w:r>
            <w:r w:rsidRPr="0056629A">
              <w:rPr>
                <w:rFonts w:ascii="Arial" w:eastAsia="Times New Roman" w:hAnsi="Arial" w:cs="Arial"/>
                <w:sz w:val="20"/>
                <w:szCs w:val="20"/>
                <w:lang w:eastAsia="sl-SI"/>
              </w:rPr>
              <w:t>202</w:t>
            </w:r>
            <w:r w:rsidR="00405069">
              <w:rPr>
                <w:rFonts w:ascii="Arial" w:eastAsia="Times New Roman" w:hAnsi="Arial" w:cs="Arial"/>
                <w:sz w:val="20"/>
                <w:szCs w:val="20"/>
                <w:lang w:eastAsia="sl-SI"/>
              </w:rPr>
              <w:t>4</w:t>
            </w:r>
          </w:p>
          <w:p w14:paraId="51E8C6A6" w14:textId="77777777" w:rsidR="0056629A" w:rsidRPr="00FF3ED2" w:rsidRDefault="0056629A" w:rsidP="00343AA4">
            <w:pPr>
              <w:pStyle w:val="Poglavje"/>
              <w:widowControl w:val="0"/>
              <w:spacing w:before="0" w:after="0" w:line="260" w:lineRule="exact"/>
              <w:ind w:left="3400"/>
              <w:jc w:val="left"/>
              <w:rPr>
                <w:b w:val="0"/>
                <w:sz w:val="20"/>
                <w:szCs w:val="20"/>
              </w:rPr>
            </w:pPr>
          </w:p>
          <w:p w14:paraId="60CF47CA" w14:textId="77777777" w:rsidR="00343AA4" w:rsidRPr="00DB5819" w:rsidRDefault="00343AA4" w:rsidP="00343AA4">
            <w:pPr>
              <w:pStyle w:val="Poglavje"/>
              <w:widowControl w:val="0"/>
              <w:spacing w:before="0" w:after="0" w:line="260" w:lineRule="exact"/>
              <w:ind w:left="3400"/>
              <w:jc w:val="left"/>
              <w:rPr>
                <w:b w:val="0"/>
                <w:sz w:val="20"/>
                <w:szCs w:val="20"/>
              </w:rPr>
            </w:pPr>
            <w:r>
              <w:rPr>
                <w:b w:val="0"/>
                <w:sz w:val="20"/>
                <w:szCs w:val="20"/>
              </w:rPr>
              <w:t xml:space="preserve">        </w:t>
            </w:r>
          </w:p>
          <w:p w14:paraId="0B01EA4D" w14:textId="77777777" w:rsidR="00343AA4" w:rsidRDefault="00343AA4" w:rsidP="00343AA4">
            <w:pPr>
              <w:pStyle w:val="Poglavje"/>
              <w:widowControl w:val="0"/>
              <w:spacing w:before="0" w:after="0" w:line="260" w:lineRule="exact"/>
              <w:ind w:left="3400"/>
              <w:jc w:val="left"/>
              <w:rPr>
                <w:sz w:val="20"/>
                <w:szCs w:val="20"/>
              </w:rPr>
            </w:pPr>
          </w:p>
          <w:p w14:paraId="63863E3F" w14:textId="654CBC57" w:rsidR="00343AA4" w:rsidRPr="000C214A" w:rsidRDefault="00C04560" w:rsidP="000C214A">
            <w:pPr>
              <w:pStyle w:val="Brezrazmikov"/>
              <w:spacing w:line="276" w:lineRule="auto"/>
              <w:rPr>
                <w:rFonts w:ascii="Arial" w:hAnsi="Arial" w:cs="Arial"/>
                <w:sz w:val="20"/>
                <w:szCs w:val="20"/>
              </w:rPr>
            </w:pPr>
            <w:r w:rsidRPr="000C214A">
              <w:rPr>
                <w:rFonts w:ascii="Arial" w:hAnsi="Arial" w:cs="Arial"/>
                <w:sz w:val="20"/>
                <w:szCs w:val="20"/>
              </w:rPr>
              <w:t>Prilogi:</w:t>
            </w:r>
          </w:p>
          <w:p w14:paraId="4BE23523" w14:textId="6AB82BF4" w:rsidR="00C04560" w:rsidRPr="000C214A" w:rsidRDefault="00C04560" w:rsidP="000C214A">
            <w:pPr>
              <w:pStyle w:val="Brezrazmikov"/>
              <w:numPr>
                <w:ilvl w:val="0"/>
                <w:numId w:val="39"/>
              </w:numPr>
              <w:spacing w:line="276" w:lineRule="auto"/>
              <w:rPr>
                <w:rFonts w:ascii="Arial" w:hAnsi="Arial" w:cs="Arial"/>
                <w:sz w:val="20"/>
                <w:szCs w:val="20"/>
              </w:rPr>
            </w:pPr>
            <w:r w:rsidRPr="000C214A">
              <w:rPr>
                <w:rFonts w:ascii="Arial" w:hAnsi="Arial" w:cs="Arial"/>
                <w:sz w:val="20"/>
                <w:szCs w:val="20"/>
              </w:rPr>
              <w:t>predlog sklepa</w:t>
            </w:r>
          </w:p>
          <w:p w14:paraId="3F634537" w14:textId="19219C43" w:rsidR="00C04560" w:rsidRPr="000C214A" w:rsidRDefault="00C04560" w:rsidP="000C214A">
            <w:pPr>
              <w:pStyle w:val="Brezrazmikov"/>
              <w:numPr>
                <w:ilvl w:val="0"/>
                <w:numId w:val="39"/>
              </w:numPr>
              <w:spacing w:line="276" w:lineRule="auto"/>
              <w:rPr>
                <w:rFonts w:ascii="Arial" w:hAnsi="Arial" w:cs="Arial"/>
                <w:sz w:val="20"/>
                <w:szCs w:val="20"/>
              </w:rPr>
            </w:pPr>
            <w:r w:rsidRPr="000C214A">
              <w:rPr>
                <w:rFonts w:ascii="Arial" w:hAnsi="Arial" w:cs="Arial"/>
                <w:sz w:val="20"/>
                <w:szCs w:val="20"/>
              </w:rPr>
              <w:t>predlog izhodišč</w:t>
            </w:r>
          </w:p>
          <w:p w14:paraId="300EF285" w14:textId="77777777" w:rsidR="00343AA4" w:rsidRPr="000C214A" w:rsidRDefault="00343AA4" w:rsidP="000C214A">
            <w:pPr>
              <w:pStyle w:val="Brezrazmikov"/>
              <w:spacing w:line="276" w:lineRule="auto"/>
            </w:pPr>
          </w:p>
          <w:p w14:paraId="487AA6EA" w14:textId="77777777" w:rsidR="00343AA4" w:rsidRPr="00FF3ED2" w:rsidRDefault="00343AA4" w:rsidP="00343AA4">
            <w:pPr>
              <w:pStyle w:val="Odstavekseznama"/>
              <w:ind w:left="1440"/>
              <w:jc w:val="both"/>
              <w:rPr>
                <w:sz w:val="20"/>
                <w:szCs w:val="20"/>
              </w:rPr>
            </w:pPr>
          </w:p>
        </w:tc>
      </w:tr>
      <w:tr w:rsidR="00343AA4" w:rsidRPr="00FF3ED2" w14:paraId="29CBD039" w14:textId="77777777" w:rsidTr="00E81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6"/>
        </w:trPr>
        <w:tc>
          <w:tcPr>
            <w:tcW w:w="9200" w:type="dxa"/>
            <w:gridSpan w:val="9"/>
            <w:tcBorders>
              <w:top w:val="single" w:sz="4" w:space="0" w:color="auto"/>
              <w:left w:val="nil"/>
              <w:bottom w:val="nil"/>
              <w:right w:val="nil"/>
            </w:tcBorders>
          </w:tcPr>
          <w:p w14:paraId="6A47EAAE" w14:textId="77777777" w:rsidR="00343AA4" w:rsidRPr="00FF3ED2" w:rsidRDefault="00343AA4" w:rsidP="00343AA4">
            <w:pPr>
              <w:pStyle w:val="Poglavje"/>
              <w:widowControl w:val="0"/>
              <w:spacing w:before="0" w:after="0" w:line="260" w:lineRule="exact"/>
              <w:ind w:left="3400"/>
              <w:jc w:val="left"/>
              <w:rPr>
                <w:sz w:val="20"/>
                <w:szCs w:val="20"/>
              </w:rPr>
            </w:pPr>
          </w:p>
          <w:p w14:paraId="6402F7F7" w14:textId="77777777" w:rsidR="00343AA4" w:rsidRPr="00FF3ED2" w:rsidRDefault="00343AA4" w:rsidP="00343AA4">
            <w:pPr>
              <w:pStyle w:val="Poglavje"/>
              <w:widowControl w:val="0"/>
              <w:spacing w:before="0" w:after="0" w:line="260" w:lineRule="exact"/>
              <w:ind w:left="3400"/>
              <w:jc w:val="left"/>
              <w:rPr>
                <w:sz w:val="20"/>
                <w:szCs w:val="20"/>
              </w:rPr>
            </w:pPr>
          </w:p>
          <w:p w14:paraId="60EFA801" w14:textId="77777777" w:rsidR="00343AA4" w:rsidRPr="00FF3ED2" w:rsidRDefault="00343AA4" w:rsidP="00343AA4">
            <w:pPr>
              <w:pStyle w:val="Poglavje"/>
              <w:widowControl w:val="0"/>
              <w:spacing w:before="0" w:after="0" w:line="260" w:lineRule="exact"/>
              <w:ind w:left="3400"/>
              <w:jc w:val="left"/>
              <w:rPr>
                <w:sz w:val="20"/>
                <w:szCs w:val="20"/>
              </w:rPr>
            </w:pPr>
          </w:p>
          <w:p w14:paraId="650D1011" w14:textId="77777777" w:rsidR="00343AA4" w:rsidRPr="00FF3ED2" w:rsidRDefault="00343AA4" w:rsidP="00343AA4">
            <w:pPr>
              <w:pStyle w:val="Poglavje"/>
              <w:widowControl w:val="0"/>
              <w:spacing w:before="0" w:after="0" w:line="260" w:lineRule="exact"/>
              <w:ind w:left="3400"/>
              <w:jc w:val="left"/>
              <w:rPr>
                <w:sz w:val="20"/>
                <w:szCs w:val="20"/>
              </w:rPr>
            </w:pPr>
          </w:p>
          <w:p w14:paraId="412E56FC" w14:textId="77777777" w:rsidR="00343AA4" w:rsidRPr="00FF3ED2" w:rsidRDefault="00343AA4" w:rsidP="00343AA4">
            <w:pPr>
              <w:rPr>
                <w:rFonts w:ascii="Arial" w:hAnsi="Arial" w:cs="Arial"/>
                <w:sz w:val="20"/>
                <w:szCs w:val="20"/>
              </w:rPr>
            </w:pPr>
          </w:p>
        </w:tc>
      </w:tr>
    </w:tbl>
    <w:p w14:paraId="0AFFE9E9" w14:textId="77777777" w:rsidR="00644E67" w:rsidRPr="00FF3ED2" w:rsidRDefault="00644E67" w:rsidP="00644E67">
      <w:pPr>
        <w:keepLines/>
        <w:framePr w:w="9962" w:wrap="auto" w:hAnchor="text" w:x="1300"/>
        <w:rPr>
          <w:rFonts w:ascii="Arial" w:hAnsi="Arial" w:cs="Arial"/>
          <w:sz w:val="20"/>
          <w:szCs w:val="20"/>
        </w:rPr>
        <w:sectPr w:rsidR="00644E67" w:rsidRPr="00FF3ED2" w:rsidSect="00956616">
          <w:headerReference w:type="first" r:id="rId10"/>
          <w:pgSz w:w="11906" w:h="16838"/>
          <w:pgMar w:top="1418" w:right="1418" w:bottom="1418" w:left="1418" w:header="708" w:footer="708" w:gutter="0"/>
          <w:cols w:space="708"/>
          <w:docGrid w:linePitch="360"/>
        </w:sectPr>
      </w:pPr>
    </w:p>
    <w:p w14:paraId="058085A3" w14:textId="77777777" w:rsidR="00C04560" w:rsidRDefault="00C04560" w:rsidP="008004EF">
      <w:pPr>
        <w:tabs>
          <w:tab w:val="left" w:pos="708"/>
        </w:tabs>
        <w:spacing w:after="0" w:line="260" w:lineRule="exact"/>
        <w:rPr>
          <w:rFonts w:ascii="Arial" w:eastAsia="Times New Roman" w:hAnsi="Arial" w:cs="Arial"/>
          <w:sz w:val="20"/>
          <w:szCs w:val="20"/>
        </w:rPr>
      </w:pPr>
    </w:p>
    <w:p w14:paraId="4F51851A" w14:textId="77777777" w:rsidR="00C04560" w:rsidRDefault="00C04560" w:rsidP="008004EF">
      <w:pPr>
        <w:tabs>
          <w:tab w:val="left" w:pos="708"/>
        </w:tabs>
        <w:spacing w:after="0" w:line="260" w:lineRule="exact"/>
        <w:rPr>
          <w:rFonts w:ascii="Arial" w:eastAsia="Times New Roman" w:hAnsi="Arial" w:cs="Arial"/>
          <w:sz w:val="20"/>
          <w:szCs w:val="20"/>
        </w:rPr>
      </w:pPr>
    </w:p>
    <w:p w14:paraId="1C4F627D" w14:textId="77777777" w:rsidR="00C04560" w:rsidRDefault="00C04560" w:rsidP="008004EF">
      <w:pPr>
        <w:tabs>
          <w:tab w:val="left" w:pos="708"/>
        </w:tabs>
        <w:spacing w:after="0" w:line="260" w:lineRule="exact"/>
        <w:rPr>
          <w:rFonts w:ascii="Arial" w:eastAsia="Times New Roman" w:hAnsi="Arial" w:cs="Arial"/>
          <w:sz w:val="20"/>
          <w:szCs w:val="20"/>
        </w:rPr>
      </w:pPr>
    </w:p>
    <w:p w14:paraId="7DAFF105" w14:textId="714780D4" w:rsidR="00C04560" w:rsidRDefault="00C04560" w:rsidP="000C214A">
      <w:pPr>
        <w:widowControl w:val="0"/>
        <w:tabs>
          <w:tab w:val="left" w:pos="7665"/>
        </w:tabs>
        <w:suppressAutoHyphens/>
        <w:spacing w:line="240" w:lineRule="atLeast"/>
        <w:jc w:val="both"/>
        <w:rPr>
          <w:rFonts w:ascii="Arial" w:hAnsi="Arial" w:cs="Arial"/>
          <w:bCs/>
          <w:color w:val="000000" w:themeColor="text1"/>
          <w:sz w:val="20"/>
          <w:szCs w:val="20"/>
        </w:rPr>
      </w:pPr>
      <w:r>
        <w:rPr>
          <w:rFonts w:ascii="Arial" w:hAnsi="Arial" w:cs="Arial"/>
          <w:bCs/>
          <w:color w:val="000000" w:themeColor="text1"/>
          <w:sz w:val="20"/>
          <w:szCs w:val="20"/>
        </w:rPr>
        <w:t xml:space="preserve">                                                                                                                               PREDLOG SKLEPA:</w:t>
      </w:r>
    </w:p>
    <w:p w14:paraId="1DDB0F63" w14:textId="77777777" w:rsidR="00C04560" w:rsidRDefault="00C04560" w:rsidP="00C04560">
      <w:pPr>
        <w:widowControl w:val="0"/>
        <w:suppressAutoHyphens/>
        <w:spacing w:line="240" w:lineRule="atLeast"/>
        <w:jc w:val="both"/>
        <w:rPr>
          <w:rFonts w:ascii="Arial" w:hAnsi="Arial" w:cs="Arial"/>
          <w:bCs/>
          <w:color w:val="000000" w:themeColor="text1"/>
          <w:sz w:val="20"/>
          <w:szCs w:val="20"/>
        </w:rPr>
      </w:pPr>
    </w:p>
    <w:p w14:paraId="396AA028" w14:textId="77777777" w:rsidR="00C04560" w:rsidRDefault="00C04560" w:rsidP="00C04560">
      <w:pPr>
        <w:widowControl w:val="0"/>
        <w:suppressAutoHyphens/>
        <w:spacing w:line="240" w:lineRule="atLeast"/>
        <w:jc w:val="both"/>
        <w:rPr>
          <w:rFonts w:ascii="Arial" w:hAnsi="Arial" w:cs="Arial"/>
          <w:bCs/>
          <w:color w:val="000000" w:themeColor="text1"/>
          <w:sz w:val="20"/>
          <w:szCs w:val="20"/>
        </w:rPr>
      </w:pPr>
    </w:p>
    <w:p w14:paraId="7944FAD0" w14:textId="08A83E4C" w:rsidR="00C04560" w:rsidRPr="00AF6AB7" w:rsidRDefault="00C04560" w:rsidP="00C04560">
      <w:pPr>
        <w:widowControl w:val="0"/>
        <w:suppressAutoHyphens/>
        <w:spacing w:line="240" w:lineRule="atLeast"/>
        <w:jc w:val="both"/>
        <w:rPr>
          <w:rFonts w:ascii="Arial" w:hAnsi="Arial" w:cs="Arial"/>
          <w:bCs/>
          <w:sz w:val="20"/>
          <w:szCs w:val="20"/>
        </w:rPr>
      </w:pPr>
      <w:r>
        <w:rPr>
          <w:rFonts w:ascii="Arial" w:hAnsi="Arial" w:cs="Arial"/>
          <w:bCs/>
          <w:color w:val="000000" w:themeColor="text1"/>
          <w:sz w:val="20"/>
          <w:szCs w:val="20"/>
        </w:rPr>
        <w:t>Na</w:t>
      </w:r>
      <w:r w:rsidRPr="003351FB">
        <w:rPr>
          <w:rFonts w:ascii="Arial" w:hAnsi="Arial" w:cs="Arial"/>
          <w:bCs/>
          <w:color w:val="000000" w:themeColor="text1"/>
          <w:sz w:val="20"/>
          <w:szCs w:val="20"/>
        </w:rPr>
        <w:t xml:space="preserve"> podlagi </w:t>
      </w:r>
      <w:r>
        <w:rPr>
          <w:rFonts w:ascii="Arial" w:hAnsi="Arial" w:cs="Arial"/>
          <w:bCs/>
          <w:color w:val="000000" w:themeColor="text1"/>
          <w:sz w:val="20"/>
          <w:szCs w:val="20"/>
        </w:rPr>
        <w:t xml:space="preserve">prvega odstavka </w:t>
      </w:r>
      <w:r w:rsidRPr="003351FB">
        <w:rPr>
          <w:rFonts w:ascii="Arial" w:hAnsi="Arial" w:cs="Arial"/>
          <w:bCs/>
          <w:color w:val="000000" w:themeColor="text1"/>
          <w:sz w:val="20"/>
          <w:szCs w:val="20"/>
        </w:rPr>
        <w:t xml:space="preserve">2. </w:t>
      </w:r>
      <w:r>
        <w:rPr>
          <w:rFonts w:ascii="Arial" w:hAnsi="Arial" w:cs="Arial"/>
          <w:bCs/>
          <w:color w:val="000000" w:themeColor="text1"/>
          <w:sz w:val="20"/>
          <w:szCs w:val="20"/>
        </w:rPr>
        <w:t xml:space="preserve">člena </w:t>
      </w:r>
      <w:r w:rsidRPr="003351FB">
        <w:rPr>
          <w:rFonts w:ascii="Arial" w:hAnsi="Arial" w:cs="Arial"/>
          <w:bCs/>
          <w:color w:val="000000" w:themeColor="text1"/>
          <w:sz w:val="20"/>
          <w:szCs w:val="20"/>
        </w:rPr>
        <w:t xml:space="preserve">in </w:t>
      </w:r>
      <w:r>
        <w:rPr>
          <w:rFonts w:ascii="Arial" w:hAnsi="Arial" w:cs="Arial"/>
          <w:bCs/>
          <w:color w:val="000000" w:themeColor="text1"/>
          <w:sz w:val="20"/>
          <w:szCs w:val="20"/>
        </w:rPr>
        <w:t xml:space="preserve">šestega odstavka </w:t>
      </w:r>
      <w:r w:rsidRPr="003351FB">
        <w:rPr>
          <w:rFonts w:ascii="Arial" w:hAnsi="Arial" w:cs="Arial"/>
          <w:bCs/>
          <w:color w:val="000000" w:themeColor="text1"/>
          <w:sz w:val="20"/>
          <w:szCs w:val="20"/>
        </w:rPr>
        <w:t xml:space="preserve">21. člena Zakona o Vladi  Republike Slovenije (Uradni list RS, št. 24/05 – uradno prečiščeno besedilo, 109/08, 38/10 – ZUKN, 8/12, 21/13, 47/13 – ZDU-1G, </w:t>
      </w:r>
      <w:r w:rsidRPr="00AF6AB7">
        <w:rPr>
          <w:rFonts w:ascii="Arial" w:hAnsi="Arial" w:cs="Arial"/>
          <w:bCs/>
          <w:sz w:val="20"/>
          <w:szCs w:val="20"/>
        </w:rPr>
        <w:t>65/14</w:t>
      </w:r>
      <w:r>
        <w:rPr>
          <w:rFonts w:ascii="Arial" w:hAnsi="Arial" w:cs="Arial"/>
          <w:bCs/>
          <w:sz w:val="20"/>
          <w:szCs w:val="20"/>
        </w:rPr>
        <w:t>,</w:t>
      </w:r>
      <w:r w:rsidRPr="00AF6AB7">
        <w:rPr>
          <w:rFonts w:ascii="Arial" w:hAnsi="Arial" w:cs="Arial"/>
          <w:bCs/>
          <w:sz w:val="20"/>
          <w:szCs w:val="20"/>
        </w:rPr>
        <w:t xml:space="preserve"> 55/17</w:t>
      </w:r>
      <w:r>
        <w:rPr>
          <w:rFonts w:ascii="Arial" w:hAnsi="Arial" w:cs="Arial"/>
          <w:bCs/>
          <w:sz w:val="20"/>
          <w:szCs w:val="20"/>
        </w:rPr>
        <w:t xml:space="preserve"> in 163/22</w:t>
      </w:r>
      <w:r w:rsidRPr="00AF6AB7">
        <w:rPr>
          <w:rFonts w:ascii="Arial" w:hAnsi="Arial" w:cs="Arial"/>
          <w:bCs/>
          <w:sz w:val="20"/>
          <w:szCs w:val="20"/>
        </w:rPr>
        <w:t xml:space="preserve">) </w:t>
      </w:r>
      <w:r>
        <w:rPr>
          <w:rFonts w:ascii="Arial" w:hAnsi="Arial" w:cs="Arial"/>
          <w:bCs/>
          <w:sz w:val="20"/>
          <w:szCs w:val="20"/>
        </w:rPr>
        <w:t xml:space="preserve">je Vlada Republike Slovenije </w:t>
      </w:r>
      <w:r w:rsidRPr="00AF6AB7">
        <w:rPr>
          <w:rFonts w:ascii="Arial" w:hAnsi="Arial" w:cs="Arial"/>
          <w:bCs/>
          <w:sz w:val="20"/>
          <w:szCs w:val="20"/>
        </w:rPr>
        <w:t xml:space="preserve">na ... seji  dne ... </w:t>
      </w:r>
      <w:r>
        <w:rPr>
          <w:rFonts w:ascii="Arial" w:hAnsi="Arial" w:cs="Arial"/>
          <w:bCs/>
          <w:sz w:val="20"/>
          <w:szCs w:val="20"/>
        </w:rPr>
        <w:t xml:space="preserve">pod točko … </w:t>
      </w:r>
      <w:r w:rsidRPr="00AF6AB7">
        <w:rPr>
          <w:rFonts w:ascii="Arial" w:hAnsi="Arial" w:cs="Arial"/>
          <w:bCs/>
          <w:sz w:val="20"/>
          <w:szCs w:val="20"/>
        </w:rPr>
        <w:t>sprejela naslednji</w:t>
      </w:r>
    </w:p>
    <w:p w14:paraId="6656F020" w14:textId="77777777" w:rsidR="00C04560" w:rsidRPr="00AF6AB7" w:rsidRDefault="00C04560" w:rsidP="00C04560">
      <w:pPr>
        <w:widowControl w:val="0"/>
        <w:suppressAutoHyphens/>
        <w:spacing w:line="240" w:lineRule="atLeast"/>
        <w:jc w:val="both"/>
        <w:rPr>
          <w:rFonts w:ascii="Arial" w:hAnsi="Arial" w:cs="Arial"/>
          <w:bCs/>
          <w:sz w:val="20"/>
          <w:szCs w:val="20"/>
        </w:rPr>
      </w:pPr>
    </w:p>
    <w:p w14:paraId="3046F17D" w14:textId="17FEC6A3" w:rsidR="00C04560" w:rsidRDefault="00C04560" w:rsidP="00C04560">
      <w:pPr>
        <w:jc w:val="center"/>
        <w:rPr>
          <w:rFonts w:ascii="Arial" w:hAnsi="Arial" w:cs="Arial"/>
          <w:sz w:val="20"/>
          <w:szCs w:val="20"/>
          <w:lang w:eastAsia="sl-SI"/>
        </w:rPr>
      </w:pPr>
      <w:r w:rsidRPr="00AF6AB7">
        <w:rPr>
          <w:rFonts w:ascii="Arial" w:hAnsi="Arial" w:cs="Arial"/>
          <w:sz w:val="20"/>
          <w:szCs w:val="20"/>
          <w:lang w:eastAsia="sl-SI"/>
        </w:rPr>
        <w:t>S K L E P</w:t>
      </w:r>
      <w:r>
        <w:rPr>
          <w:rFonts w:ascii="Arial" w:hAnsi="Arial" w:cs="Arial"/>
          <w:sz w:val="20"/>
          <w:szCs w:val="20"/>
          <w:lang w:eastAsia="sl-SI"/>
        </w:rPr>
        <w:t>:</w:t>
      </w:r>
    </w:p>
    <w:p w14:paraId="241727A5" w14:textId="286CF02D" w:rsidR="00C04560" w:rsidRDefault="00C04560" w:rsidP="00C04560">
      <w:pPr>
        <w:jc w:val="center"/>
        <w:rPr>
          <w:rFonts w:ascii="Arial" w:hAnsi="Arial" w:cs="Arial"/>
          <w:sz w:val="20"/>
          <w:szCs w:val="20"/>
          <w:lang w:eastAsia="sl-SI"/>
        </w:rPr>
      </w:pPr>
    </w:p>
    <w:p w14:paraId="7646BE5E" w14:textId="77777777" w:rsidR="00C04560" w:rsidRPr="00AF6AB7" w:rsidRDefault="00C04560" w:rsidP="00C04560">
      <w:pPr>
        <w:jc w:val="center"/>
        <w:rPr>
          <w:rFonts w:ascii="Arial" w:hAnsi="Arial" w:cs="Arial"/>
          <w:sz w:val="20"/>
          <w:szCs w:val="20"/>
          <w:lang w:eastAsia="sl-SI"/>
        </w:rPr>
      </w:pPr>
    </w:p>
    <w:p w14:paraId="2CAB1789" w14:textId="4D50AED6" w:rsidR="00C04560" w:rsidRDefault="00C04560" w:rsidP="00C04560">
      <w:pPr>
        <w:pStyle w:val="Odstavekseznama"/>
        <w:widowControl w:val="0"/>
        <w:numPr>
          <w:ilvl w:val="0"/>
          <w:numId w:val="40"/>
        </w:numPr>
        <w:suppressAutoHyphens/>
        <w:spacing w:line="240" w:lineRule="atLeast"/>
        <w:ind w:right="113"/>
        <w:jc w:val="both"/>
        <w:rPr>
          <w:rFonts w:ascii="Arial" w:hAnsi="Arial" w:cs="Arial"/>
          <w:sz w:val="20"/>
          <w:szCs w:val="20"/>
        </w:rPr>
      </w:pPr>
      <w:r w:rsidRPr="000C214A">
        <w:rPr>
          <w:rFonts w:ascii="Arial" w:hAnsi="Arial" w:cs="Arial"/>
          <w:sz w:val="20"/>
          <w:szCs w:val="20"/>
        </w:rPr>
        <w:t xml:space="preserve">Vlada Republike Slovenije je sprejela Izhodišča za udeležbo ministrice za kulturo dr. Aste Vrečko na </w:t>
      </w:r>
      <w:r w:rsidR="000551DD">
        <w:rPr>
          <w:rFonts w:ascii="Arial" w:hAnsi="Arial" w:cs="Arial"/>
          <w:sz w:val="20"/>
          <w:szCs w:val="20"/>
        </w:rPr>
        <w:t>tretji s</w:t>
      </w:r>
      <w:r w:rsidR="000551DD" w:rsidRPr="000C214A">
        <w:rPr>
          <w:rFonts w:ascii="Arial" w:hAnsi="Arial" w:cs="Arial"/>
          <w:sz w:val="20"/>
          <w:szCs w:val="20"/>
        </w:rPr>
        <w:t xml:space="preserve">vetovni </w:t>
      </w:r>
      <w:r w:rsidRPr="000C214A">
        <w:rPr>
          <w:rFonts w:ascii="Arial" w:hAnsi="Arial" w:cs="Arial"/>
          <w:sz w:val="20"/>
          <w:szCs w:val="20"/>
        </w:rPr>
        <w:t>UNESCO konferenci o kultur</w:t>
      </w:r>
      <w:r w:rsidR="00B81FE1">
        <w:rPr>
          <w:rFonts w:ascii="Arial" w:hAnsi="Arial" w:cs="Arial"/>
          <w:sz w:val="20"/>
          <w:szCs w:val="20"/>
        </w:rPr>
        <w:t>no-umetnostni vzgoji</w:t>
      </w:r>
      <w:r w:rsidRPr="000C214A">
        <w:rPr>
          <w:rFonts w:ascii="Arial" w:hAnsi="Arial" w:cs="Arial"/>
          <w:sz w:val="20"/>
          <w:szCs w:val="20"/>
        </w:rPr>
        <w:t>, med 12. in 16. februarjem 2024 v Abu Dabiju.</w:t>
      </w:r>
    </w:p>
    <w:p w14:paraId="123B7834" w14:textId="4BE3F963" w:rsidR="00C04560" w:rsidRDefault="00C04560" w:rsidP="00C04560">
      <w:pPr>
        <w:pStyle w:val="Odstavekseznama"/>
        <w:widowControl w:val="0"/>
        <w:suppressAutoHyphens/>
        <w:spacing w:line="240" w:lineRule="atLeast"/>
        <w:ind w:left="720" w:right="113"/>
        <w:jc w:val="both"/>
        <w:rPr>
          <w:rFonts w:ascii="Arial" w:hAnsi="Arial" w:cs="Arial"/>
          <w:sz w:val="20"/>
          <w:szCs w:val="20"/>
        </w:rPr>
      </w:pPr>
    </w:p>
    <w:p w14:paraId="03E3293B" w14:textId="77777777" w:rsidR="00C04560" w:rsidRPr="000C214A" w:rsidRDefault="00C04560" w:rsidP="000C214A">
      <w:pPr>
        <w:pStyle w:val="Odstavekseznama"/>
        <w:widowControl w:val="0"/>
        <w:suppressAutoHyphens/>
        <w:spacing w:line="240" w:lineRule="atLeast"/>
        <w:ind w:left="720" w:right="113"/>
        <w:jc w:val="both"/>
        <w:rPr>
          <w:rFonts w:ascii="Arial" w:hAnsi="Arial" w:cs="Arial"/>
          <w:sz w:val="20"/>
          <w:szCs w:val="20"/>
        </w:rPr>
      </w:pPr>
    </w:p>
    <w:p w14:paraId="3AB2B56B" w14:textId="77777777" w:rsidR="00C04560" w:rsidRPr="00AF6AB7" w:rsidRDefault="00C04560" w:rsidP="000C214A">
      <w:pPr>
        <w:widowControl w:val="0"/>
        <w:numPr>
          <w:ilvl w:val="0"/>
          <w:numId w:val="40"/>
        </w:numPr>
        <w:suppressAutoHyphens/>
        <w:spacing w:line="240" w:lineRule="atLeast"/>
        <w:jc w:val="both"/>
        <w:rPr>
          <w:rFonts w:ascii="Arial" w:hAnsi="Arial" w:cs="Arial"/>
          <w:sz w:val="20"/>
          <w:szCs w:val="20"/>
        </w:rPr>
      </w:pPr>
      <w:r w:rsidRPr="00AF6AB7">
        <w:rPr>
          <w:rFonts w:ascii="Arial" w:hAnsi="Arial" w:cs="Arial"/>
          <w:sz w:val="20"/>
          <w:szCs w:val="20"/>
          <w:lang w:eastAsia="sl-SI"/>
        </w:rPr>
        <w:t xml:space="preserve">Vlada Republike Slovenije </w:t>
      </w:r>
      <w:r>
        <w:rPr>
          <w:rFonts w:ascii="Arial" w:hAnsi="Arial" w:cs="Arial"/>
          <w:sz w:val="20"/>
          <w:szCs w:val="20"/>
          <w:lang w:eastAsia="sl-SI"/>
        </w:rPr>
        <w:t>je imenovala</w:t>
      </w:r>
      <w:r w:rsidRPr="00AF6AB7">
        <w:rPr>
          <w:rFonts w:ascii="Arial" w:hAnsi="Arial" w:cs="Arial"/>
          <w:sz w:val="20"/>
          <w:szCs w:val="20"/>
          <w:lang w:eastAsia="sl-SI"/>
        </w:rPr>
        <w:t xml:space="preserve"> delegacijo v naslednji sestavi:</w:t>
      </w:r>
      <w:r w:rsidRPr="00AF6AB7">
        <w:rPr>
          <w:rFonts w:ascii="Arial" w:hAnsi="Arial" w:cs="Arial"/>
          <w:sz w:val="20"/>
          <w:szCs w:val="20"/>
        </w:rPr>
        <w:t xml:space="preserve"> </w:t>
      </w:r>
    </w:p>
    <w:p w14:paraId="74E68AC2" w14:textId="77777777" w:rsidR="00C04560" w:rsidRPr="00AF6AB7" w:rsidRDefault="00C04560" w:rsidP="00C04560">
      <w:pPr>
        <w:pStyle w:val="Odstavekseznama"/>
        <w:widowControl w:val="0"/>
        <w:numPr>
          <w:ilvl w:val="0"/>
          <w:numId w:val="38"/>
        </w:numPr>
        <w:suppressAutoHyphens/>
        <w:spacing w:line="276" w:lineRule="auto"/>
        <w:ind w:right="113"/>
        <w:jc w:val="both"/>
        <w:rPr>
          <w:rFonts w:ascii="Arial" w:hAnsi="Arial" w:cs="Arial"/>
          <w:bCs/>
          <w:sz w:val="20"/>
          <w:szCs w:val="20"/>
        </w:rPr>
      </w:pPr>
      <w:r>
        <w:rPr>
          <w:rFonts w:ascii="Arial" w:hAnsi="Arial" w:cs="Arial"/>
          <w:bCs/>
          <w:sz w:val="20"/>
          <w:szCs w:val="20"/>
        </w:rPr>
        <w:t>dr. Asta Vrečko, ministrica za kulturo</w:t>
      </w:r>
      <w:r w:rsidRPr="00AF6AB7">
        <w:rPr>
          <w:rFonts w:ascii="Arial" w:hAnsi="Arial" w:cs="Arial"/>
          <w:bCs/>
          <w:sz w:val="20"/>
          <w:szCs w:val="20"/>
        </w:rPr>
        <w:t xml:space="preserve">, vodja delegacije, </w:t>
      </w:r>
    </w:p>
    <w:p w14:paraId="4B6619DB" w14:textId="77777777" w:rsidR="00C04560" w:rsidRDefault="00C04560" w:rsidP="00C04560">
      <w:pPr>
        <w:pStyle w:val="Odstavekseznama"/>
        <w:widowControl w:val="0"/>
        <w:numPr>
          <w:ilvl w:val="0"/>
          <w:numId w:val="38"/>
        </w:numPr>
        <w:suppressAutoHyphens/>
        <w:spacing w:line="276" w:lineRule="auto"/>
        <w:ind w:right="113"/>
        <w:jc w:val="both"/>
        <w:rPr>
          <w:rFonts w:ascii="Arial" w:hAnsi="Arial" w:cs="Arial"/>
          <w:bCs/>
          <w:sz w:val="20"/>
          <w:szCs w:val="20"/>
        </w:rPr>
      </w:pPr>
      <w:r>
        <w:rPr>
          <w:rFonts w:ascii="Arial" w:hAnsi="Arial" w:cs="Arial"/>
          <w:bCs/>
          <w:sz w:val="20"/>
          <w:szCs w:val="20"/>
        </w:rPr>
        <w:t>Tadej Meserko</w:t>
      </w:r>
      <w:r w:rsidRPr="00AF6AB7">
        <w:rPr>
          <w:rFonts w:ascii="Arial" w:hAnsi="Arial" w:cs="Arial"/>
          <w:bCs/>
          <w:sz w:val="20"/>
          <w:szCs w:val="20"/>
        </w:rPr>
        <w:t xml:space="preserve">, vodja </w:t>
      </w:r>
      <w:r>
        <w:rPr>
          <w:rFonts w:ascii="Arial" w:hAnsi="Arial" w:cs="Arial"/>
          <w:bCs/>
          <w:sz w:val="20"/>
          <w:szCs w:val="20"/>
        </w:rPr>
        <w:t>Sektorja za raziskave, razvoj in medpodročno povezovanje</w:t>
      </w:r>
      <w:r w:rsidRPr="00AF6AB7">
        <w:rPr>
          <w:rFonts w:ascii="Arial" w:hAnsi="Arial" w:cs="Arial"/>
          <w:bCs/>
          <w:sz w:val="20"/>
          <w:szCs w:val="20"/>
        </w:rPr>
        <w:t>, Ministrstvo z</w:t>
      </w:r>
      <w:r>
        <w:rPr>
          <w:rFonts w:ascii="Arial" w:hAnsi="Arial" w:cs="Arial"/>
          <w:bCs/>
          <w:sz w:val="20"/>
          <w:szCs w:val="20"/>
        </w:rPr>
        <w:t>a kulturo, član delegacije,</w:t>
      </w:r>
    </w:p>
    <w:p w14:paraId="26FAB742" w14:textId="77777777" w:rsidR="00C04560" w:rsidRPr="00B469D1" w:rsidRDefault="00C04560" w:rsidP="00C04560">
      <w:pPr>
        <w:pStyle w:val="Odstavekseznama"/>
        <w:widowControl w:val="0"/>
        <w:numPr>
          <w:ilvl w:val="0"/>
          <w:numId w:val="38"/>
        </w:numPr>
        <w:suppressAutoHyphens/>
        <w:ind w:right="113"/>
        <w:jc w:val="both"/>
        <w:rPr>
          <w:rFonts w:ascii="Arial" w:hAnsi="Arial" w:cs="Arial"/>
          <w:bCs/>
          <w:sz w:val="20"/>
          <w:szCs w:val="20"/>
        </w:rPr>
      </w:pPr>
      <w:r w:rsidRPr="00B469D1">
        <w:rPr>
          <w:rFonts w:ascii="Arial" w:hAnsi="Arial" w:cs="Arial"/>
          <w:bCs/>
          <w:sz w:val="20"/>
          <w:szCs w:val="20"/>
        </w:rPr>
        <w:t>Dejan Štamfelj, svetovalec za odnose z javnostmi, Ministrstvo za kulturo, član delegacije,</w:t>
      </w:r>
    </w:p>
    <w:p w14:paraId="7B552A80" w14:textId="14FB7DFF" w:rsidR="00C04560" w:rsidRPr="00B469D1" w:rsidRDefault="00C04560" w:rsidP="00C04560">
      <w:pPr>
        <w:pStyle w:val="Odstavekseznama"/>
        <w:widowControl w:val="0"/>
        <w:numPr>
          <w:ilvl w:val="0"/>
          <w:numId w:val="38"/>
        </w:numPr>
        <w:suppressAutoHyphens/>
        <w:ind w:right="113"/>
        <w:jc w:val="both"/>
        <w:rPr>
          <w:rFonts w:ascii="Arial" w:hAnsi="Arial" w:cs="Arial"/>
          <w:bCs/>
          <w:sz w:val="20"/>
          <w:szCs w:val="20"/>
        </w:rPr>
      </w:pPr>
      <w:r w:rsidRPr="00B469D1">
        <w:rPr>
          <w:rFonts w:ascii="Arial" w:hAnsi="Arial" w:cs="Arial"/>
          <w:bCs/>
          <w:sz w:val="20"/>
          <w:szCs w:val="20"/>
        </w:rPr>
        <w:t xml:space="preserve">Nada </w:t>
      </w:r>
      <w:r w:rsidR="006B68F6">
        <w:rPr>
          <w:rFonts w:ascii="Arial" w:hAnsi="Arial" w:cs="Arial"/>
          <w:bCs/>
          <w:sz w:val="20"/>
          <w:szCs w:val="20"/>
        </w:rPr>
        <w:t xml:space="preserve">Marija </w:t>
      </w:r>
      <w:r w:rsidRPr="00B469D1">
        <w:rPr>
          <w:rFonts w:ascii="Arial" w:hAnsi="Arial" w:cs="Arial"/>
          <w:bCs/>
          <w:sz w:val="20"/>
          <w:szCs w:val="20"/>
        </w:rPr>
        <w:t>Požar Matijašič,</w:t>
      </w:r>
      <w:r w:rsidR="007A28EF">
        <w:rPr>
          <w:rFonts w:ascii="Arial" w:hAnsi="Arial" w:cs="Arial"/>
          <w:bCs/>
          <w:sz w:val="20"/>
          <w:szCs w:val="20"/>
        </w:rPr>
        <w:t xml:space="preserve"> sekretarka, </w:t>
      </w:r>
      <w:r w:rsidRPr="00B469D1">
        <w:rPr>
          <w:rFonts w:ascii="Arial" w:hAnsi="Arial" w:cs="Arial"/>
          <w:bCs/>
          <w:sz w:val="20"/>
          <w:szCs w:val="20"/>
        </w:rPr>
        <w:t xml:space="preserve">Urad za razvoj in kakovost izobraževanja, Ministrstvo za vzgojo in izobraževanje, članica delegacije. </w:t>
      </w:r>
    </w:p>
    <w:p w14:paraId="0D4C744D" w14:textId="77777777" w:rsidR="00C04560" w:rsidRPr="00C006D4" w:rsidRDefault="00C04560" w:rsidP="00C04560">
      <w:pPr>
        <w:widowControl w:val="0"/>
        <w:suppressAutoHyphens/>
        <w:ind w:left="357" w:right="113"/>
        <w:jc w:val="both"/>
        <w:rPr>
          <w:rFonts w:ascii="Arial" w:hAnsi="Arial" w:cs="Arial"/>
          <w:bCs/>
          <w:sz w:val="20"/>
          <w:szCs w:val="20"/>
        </w:rPr>
      </w:pPr>
    </w:p>
    <w:p w14:paraId="491674EE" w14:textId="77777777" w:rsidR="00C04560" w:rsidRPr="00777A75" w:rsidRDefault="00C04560" w:rsidP="00C04560">
      <w:pPr>
        <w:widowControl w:val="0"/>
        <w:suppressAutoHyphens/>
        <w:spacing w:after="0" w:line="240" w:lineRule="atLeast"/>
        <w:jc w:val="both"/>
        <w:rPr>
          <w:rFonts w:ascii="Arial" w:hAnsi="Arial" w:cs="Arial"/>
          <w:bCs/>
          <w:sz w:val="20"/>
          <w:szCs w:val="20"/>
        </w:rPr>
      </w:pPr>
    </w:p>
    <w:p w14:paraId="7D90A8D2" w14:textId="77777777" w:rsidR="00C04560" w:rsidRPr="009400A9" w:rsidRDefault="00C04560" w:rsidP="00C04560">
      <w:pPr>
        <w:spacing w:after="0" w:line="260" w:lineRule="exact"/>
        <w:jc w:val="both"/>
        <w:rPr>
          <w:rFonts w:ascii="Arial" w:eastAsia="Times New Roman" w:hAnsi="Arial" w:cs="Arial"/>
          <w:sz w:val="20"/>
          <w:szCs w:val="20"/>
        </w:rPr>
      </w:pPr>
      <w:r w:rsidRPr="0091317F">
        <w:rPr>
          <w:rFonts w:ascii="Arial" w:eastAsia="Times New Roman" w:hAnsi="Arial" w:cs="Arial"/>
          <w:color w:val="FF0000"/>
          <w:sz w:val="20"/>
          <w:szCs w:val="20"/>
        </w:rPr>
        <w:t xml:space="preserve">                                                                                      </w:t>
      </w:r>
      <w:r>
        <w:rPr>
          <w:rFonts w:ascii="Arial" w:eastAsia="Times New Roman" w:hAnsi="Arial" w:cs="Arial"/>
          <w:sz w:val="20"/>
          <w:szCs w:val="20"/>
        </w:rPr>
        <w:t>Barbara Kolenko Helbl</w:t>
      </w:r>
    </w:p>
    <w:p w14:paraId="31A982BE" w14:textId="761BEFD7" w:rsidR="00C04560" w:rsidRPr="009400A9" w:rsidRDefault="00C04560" w:rsidP="00C04560">
      <w:pPr>
        <w:spacing w:after="0" w:line="260" w:lineRule="exact"/>
        <w:jc w:val="both"/>
        <w:rPr>
          <w:rFonts w:ascii="Arial" w:eastAsia="Times New Roman" w:hAnsi="Arial" w:cs="Arial"/>
          <w:sz w:val="20"/>
          <w:szCs w:val="20"/>
        </w:rPr>
      </w:pPr>
      <w:r w:rsidRPr="009400A9">
        <w:rPr>
          <w:rFonts w:ascii="Arial" w:eastAsia="Times New Roman" w:hAnsi="Arial" w:cs="Arial"/>
          <w:sz w:val="20"/>
          <w:szCs w:val="20"/>
        </w:rPr>
        <w:t xml:space="preserve">                                                                              </w:t>
      </w:r>
      <w:r>
        <w:rPr>
          <w:rFonts w:ascii="Arial" w:eastAsia="Times New Roman" w:hAnsi="Arial" w:cs="Arial"/>
          <w:sz w:val="20"/>
          <w:szCs w:val="20"/>
        </w:rPr>
        <w:t xml:space="preserve">  </w:t>
      </w:r>
      <w:r w:rsidRPr="009400A9">
        <w:rPr>
          <w:rFonts w:ascii="Arial" w:eastAsia="Times New Roman" w:hAnsi="Arial" w:cs="Arial"/>
          <w:sz w:val="20"/>
          <w:szCs w:val="20"/>
        </w:rPr>
        <w:t>GENERALN</w:t>
      </w:r>
      <w:r>
        <w:rPr>
          <w:rFonts w:ascii="Arial" w:eastAsia="Times New Roman" w:hAnsi="Arial" w:cs="Arial"/>
          <w:sz w:val="20"/>
          <w:szCs w:val="20"/>
        </w:rPr>
        <w:t>A</w:t>
      </w:r>
      <w:r w:rsidRPr="009400A9">
        <w:rPr>
          <w:rFonts w:ascii="Arial" w:eastAsia="Times New Roman" w:hAnsi="Arial" w:cs="Arial"/>
          <w:sz w:val="20"/>
          <w:szCs w:val="20"/>
        </w:rPr>
        <w:t xml:space="preserve"> SEKRETAR</w:t>
      </w:r>
      <w:r>
        <w:rPr>
          <w:rFonts w:ascii="Arial" w:eastAsia="Times New Roman" w:hAnsi="Arial" w:cs="Arial"/>
          <w:sz w:val="20"/>
          <w:szCs w:val="20"/>
        </w:rPr>
        <w:t>KA</w:t>
      </w:r>
      <w:r w:rsidRPr="009400A9">
        <w:rPr>
          <w:rFonts w:ascii="Arial" w:eastAsia="Times New Roman" w:hAnsi="Arial" w:cs="Arial"/>
          <w:sz w:val="20"/>
          <w:szCs w:val="20"/>
        </w:rPr>
        <w:t xml:space="preserve"> </w:t>
      </w:r>
    </w:p>
    <w:p w14:paraId="4F096FA4" w14:textId="77777777" w:rsidR="00C04560" w:rsidRDefault="00C04560" w:rsidP="00C04560">
      <w:pPr>
        <w:spacing w:line="240" w:lineRule="atLeast"/>
        <w:rPr>
          <w:rFonts w:ascii="Arial" w:hAnsi="Arial" w:cs="Arial"/>
          <w:bCs/>
          <w:sz w:val="20"/>
          <w:szCs w:val="20"/>
        </w:rPr>
      </w:pPr>
    </w:p>
    <w:p w14:paraId="380CBE65" w14:textId="77777777" w:rsidR="00C04560" w:rsidRPr="00B41178" w:rsidRDefault="00C04560" w:rsidP="00C04560">
      <w:pPr>
        <w:spacing w:line="240" w:lineRule="atLeast"/>
        <w:rPr>
          <w:rFonts w:ascii="Arial" w:hAnsi="Arial" w:cs="Arial"/>
          <w:bCs/>
          <w:sz w:val="20"/>
          <w:szCs w:val="20"/>
        </w:rPr>
      </w:pPr>
      <w:r w:rsidRPr="00B41178">
        <w:rPr>
          <w:rFonts w:ascii="Arial" w:hAnsi="Arial" w:cs="Arial"/>
          <w:bCs/>
          <w:sz w:val="20"/>
          <w:szCs w:val="20"/>
        </w:rPr>
        <w:t>Priloga:</w:t>
      </w:r>
    </w:p>
    <w:p w14:paraId="5BF0FE09" w14:textId="778A799B" w:rsidR="00C04560" w:rsidRDefault="00C04560" w:rsidP="00C04560">
      <w:pPr>
        <w:spacing w:line="240" w:lineRule="atLeast"/>
        <w:rPr>
          <w:rFonts w:ascii="Arial" w:hAnsi="Arial" w:cs="Arial"/>
          <w:bCs/>
          <w:sz w:val="20"/>
          <w:szCs w:val="20"/>
        </w:rPr>
      </w:pPr>
      <w:r w:rsidRPr="00B41178">
        <w:rPr>
          <w:rFonts w:ascii="Arial" w:hAnsi="Arial" w:cs="Arial"/>
          <w:bCs/>
          <w:sz w:val="20"/>
          <w:szCs w:val="20"/>
        </w:rPr>
        <w:t xml:space="preserve">- izhodišča iz 1. točke sklepa </w:t>
      </w:r>
    </w:p>
    <w:p w14:paraId="16681729" w14:textId="77777777" w:rsidR="00C04560" w:rsidRPr="00B41178" w:rsidRDefault="00C04560" w:rsidP="00C04560">
      <w:pPr>
        <w:spacing w:line="240" w:lineRule="atLeast"/>
        <w:rPr>
          <w:rFonts w:ascii="Arial" w:hAnsi="Arial" w:cs="Arial"/>
          <w:bCs/>
          <w:sz w:val="20"/>
          <w:szCs w:val="20"/>
        </w:rPr>
      </w:pPr>
    </w:p>
    <w:p w14:paraId="474E74D6" w14:textId="77777777" w:rsidR="00C04560" w:rsidRPr="00FF3ED2" w:rsidRDefault="00C04560" w:rsidP="00C04560">
      <w:pPr>
        <w:spacing w:line="240" w:lineRule="atLeast"/>
        <w:rPr>
          <w:rFonts w:ascii="Arial" w:hAnsi="Arial" w:cs="Arial"/>
          <w:bCs/>
          <w:color w:val="000000" w:themeColor="text1"/>
          <w:sz w:val="20"/>
          <w:szCs w:val="20"/>
        </w:rPr>
      </w:pPr>
      <w:r w:rsidRPr="00FF3ED2">
        <w:rPr>
          <w:rFonts w:ascii="Arial" w:hAnsi="Arial" w:cs="Arial"/>
          <w:bCs/>
          <w:color w:val="000000" w:themeColor="text1"/>
          <w:sz w:val="20"/>
          <w:szCs w:val="20"/>
        </w:rPr>
        <w:t xml:space="preserve">Sklep prejmejo:                                                                                                                                       </w:t>
      </w:r>
    </w:p>
    <w:p w14:paraId="27E52038" w14:textId="77777777" w:rsidR="00C04560" w:rsidRDefault="00C04560" w:rsidP="00C04560">
      <w:pPr>
        <w:spacing w:line="240" w:lineRule="atLeast"/>
        <w:rPr>
          <w:rFonts w:ascii="Arial" w:hAnsi="Arial" w:cs="Arial"/>
          <w:bCs/>
          <w:color w:val="000000" w:themeColor="text1"/>
          <w:sz w:val="20"/>
          <w:szCs w:val="20"/>
        </w:rPr>
      </w:pPr>
      <w:r w:rsidRPr="00FF3ED2">
        <w:rPr>
          <w:rFonts w:ascii="Arial" w:hAnsi="Arial" w:cs="Arial"/>
          <w:bCs/>
          <w:color w:val="000000" w:themeColor="text1"/>
          <w:sz w:val="20"/>
          <w:szCs w:val="20"/>
        </w:rPr>
        <w:t>- Ministrstvo za kulturo,</w:t>
      </w:r>
    </w:p>
    <w:p w14:paraId="1C11BC18" w14:textId="77777777" w:rsidR="00C04560" w:rsidRDefault="00C04560" w:rsidP="00C04560">
      <w:pPr>
        <w:spacing w:line="240" w:lineRule="atLeast"/>
        <w:rPr>
          <w:rFonts w:ascii="Arial" w:hAnsi="Arial" w:cs="Arial"/>
          <w:bCs/>
          <w:color w:val="000000" w:themeColor="text1"/>
          <w:sz w:val="20"/>
          <w:szCs w:val="20"/>
        </w:rPr>
      </w:pPr>
      <w:r>
        <w:rPr>
          <w:rFonts w:ascii="Arial" w:hAnsi="Arial" w:cs="Arial"/>
          <w:bCs/>
          <w:color w:val="000000" w:themeColor="text1"/>
          <w:sz w:val="20"/>
          <w:szCs w:val="20"/>
        </w:rPr>
        <w:t>- Ministrstvo za vzgojo in izobraževanje,</w:t>
      </w:r>
    </w:p>
    <w:p w14:paraId="6F699D96" w14:textId="77777777" w:rsidR="00C04560" w:rsidRDefault="00C04560" w:rsidP="00C04560">
      <w:pPr>
        <w:spacing w:line="240" w:lineRule="atLeast"/>
        <w:rPr>
          <w:rFonts w:ascii="Arial" w:hAnsi="Arial" w:cs="Arial"/>
          <w:bCs/>
          <w:color w:val="000000" w:themeColor="text1"/>
          <w:sz w:val="20"/>
          <w:szCs w:val="20"/>
        </w:rPr>
      </w:pPr>
      <w:r w:rsidRPr="00FF3ED2">
        <w:rPr>
          <w:rFonts w:ascii="Arial" w:hAnsi="Arial" w:cs="Arial"/>
          <w:bCs/>
          <w:color w:val="000000" w:themeColor="text1"/>
          <w:sz w:val="20"/>
          <w:szCs w:val="20"/>
        </w:rPr>
        <w:t xml:space="preserve">- Ministrstvo za zunanje </w:t>
      </w:r>
      <w:r>
        <w:rPr>
          <w:rFonts w:ascii="Arial" w:hAnsi="Arial" w:cs="Arial"/>
          <w:bCs/>
          <w:color w:val="000000" w:themeColor="text1"/>
          <w:sz w:val="20"/>
          <w:szCs w:val="20"/>
        </w:rPr>
        <w:t xml:space="preserve">in evropske </w:t>
      </w:r>
      <w:r w:rsidRPr="00FF3ED2">
        <w:rPr>
          <w:rFonts w:ascii="Arial" w:hAnsi="Arial" w:cs="Arial"/>
          <w:bCs/>
          <w:color w:val="000000" w:themeColor="text1"/>
          <w:sz w:val="20"/>
          <w:szCs w:val="20"/>
        </w:rPr>
        <w:t>zadeve,</w:t>
      </w:r>
    </w:p>
    <w:p w14:paraId="728F3DE2" w14:textId="41CF7E86" w:rsidR="00C04560" w:rsidRDefault="00C04560" w:rsidP="00C04560">
      <w:pPr>
        <w:tabs>
          <w:tab w:val="left" w:pos="708"/>
        </w:tabs>
        <w:spacing w:after="0" w:line="260" w:lineRule="exact"/>
        <w:rPr>
          <w:rFonts w:ascii="Arial" w:eastAsia="Times New Roman" w:hAnsi="Arial" w:cs="Arial"/>
          <w:sz w:val="20"/>
          <w:szCs w:val="20"/>
        </w:rPr>
      </w:pPr>
      <w:r>
        <w:rPr>
          <w:rFonts w:ascii="Arial" w:hAnsi="Arial" w:cs="Arial"/>
          <w:bCs/>
          <w:color w:val="000000" w:themeColor="text1"/>
          <w:sz w:val="20"/>
          <w:szCs w:val="20"/>
        </w:rPr>
        <w:t>- Urad Vlade Republike Slovenije za komuniciranje.</w:t>
      </w:r>
    </w:p>
    <w:p w14:paraId="262B6628" w14:textId="77777777" w:rsidR="00C04560" w:rsidRDefault="00C04560" w:rsidP="008004EF">
      <w:pPr>
        <w:tabs>
          <w:tab w:val="left" w:pos="708"/>
        </w:tabs>
        <w:spacing w:after="0" w:line="260" w:lineRule="exact"/>
        <w:rPr>
          <w:rFonts w:ascii="Arial" w:eastAsia="Times New Roman" w:hAnsi="Arial" w:cs="Arial"/>
          <w:sz w:val="20"/>
          <w:szCs w:val="20"/>
        </w:rPr>
      </w:pPr>
    </w:p>
    <w:p w14:paraId="5559CABD" w14:textId="77777777" w:rsidR="00C04560" w:rsidRDefault="00C04560" w:rsidP="008004EF">
      <w:pPr>
        <w:tabs>
          <w:tab w:val="left" w:pos="708"/>
        </w:tabs>
        <w:spacing w:after="0" w:line="260" w:lineRule="exact"/>
        <w:rPr>
          <w:rFonts w:ascii="Arial" w:eastAsia="Times New Roman" w:hAnsi="Arial" w:cs="Arial"/>
          <w:sz w:val="20"/>
          <w:szCs w:val="20"/>
        </w:rPr>
      </w:pPr>
    </w:p>
    <w:p w14:paraId="4878267B" w14:textId="77777777" w:rsidR="00C04560" w:rsidRDefault="00C04560" w:rsidP="008004EF">
      <w:pPr>
        <w:tabs>
          <w:tab w:val="left" w:pos="708"/>
        </w:tabs>
        <w:spacing w:after="0" w:line="260" w:lineRule="exact"/>
        <w:rPr>
          <w:rFonts w:ascii="Arial" w:eastAsia="Times New Roman" w:hAnsi="Arial" w:cs="Arial"/>
          <w:sz w:val="20"/>
          <w:szCs w:val="20"/>
        </w:rPr>
      </w:pPr>
    </w:p>
    <w:p w14:paraId="0C25004A" w14:textId="77777777" w:rsidR="00C04560" w:rsidRDefault="00C04560" w:rsidP="008004EF">
      <w:pPr>
        <w:tabs>
          <w:tab w:val="left" w:pos="708"/>
        </w:tabs>
        <w:spacing w:after="0" w:line="260" w:lineRule="exact"/>
        <w:rPr>
          <w:rFonts w:ascii="Arial" w:eastAsia="Times New Roman" w:hAnsi="Arial" w:cs="Arial"/>
          <w:sz w:val="20"/>
          <w:szCs w:val="20"/>
        </w:rPr>
      </w:pPr>
    </w:p>
    <w:p w14:paraId="55E1B06B" w14:textId="77777777" w:rsidR="00C04560" w:rsidRDefault="00C04560" w:rsidP="008004EF">
      <w:pPr>
        <w:tabs>
          <w:tab w:val="left" w:pos="708"/>
        </w:tabs>
        <w:spacing w:after="0" w:line="260" w:lineRule="exact"/>
        <w:rPr>
          <w:rFonts w:ascii="Arial" w:eastAsia="Times New Roman" w:hAnsi="Arial" w:cs="Arial"/>
          <w:sz w:val="20"/>
          <w:szCs w:val="20"/>
        </w:rPr>
      </w:pPr>
    </w:p>
    <w:p w14:paraId="16BD42E6" w14:textId="5685A876" w:rsidR="00E81D2B" w:rsidRPr="004A7338" w:rsidRDefault="00E81D2B" w:rsidP="008004EF">
      <w:pPr>
        <w:tabs>
          <w:tab w:val="left" w:pos="708"/>
        </w:tabs>
        <w:spacing w:after="0" w:line="260" w:lineRule="exact"/>
        <w:rPr>
          <w:rFonts w:ascii="Arial" w:eastAsia="Times New Roman" w:hAnsi="Arial" w:cs="Arial"/>
          <w:sz w:val="20"/>
          <w:szCs w:val="20"/>
        </w:rPr>
      </w:pPr>
    </w:p>
    <w:p w14:paraId="75BC2E52" w14:textId="77777777" w:rsidR="00E81D2B" w:rsidRPr="004A7338" w:rsidRDefault="00E81D2B" w:rsidP="008004EF">
      <w:pPr>
        <w:tabs>
          <w:tab w:val="left" w:pos="708"/>
        </w:tabs>
        <w:spacing w:after="0" w:line="260" w:lineRule="exact"/>
        <w:rPr>
          <w:rFonts w:ascii="Arial" w:eastAsia="Times New Roman" w:hAnsi="Arial" w:cs="Arial"/>
          <w:b/>
          <w:color w:val="FF0000"/>
          <w:sz w:val="20"/>
          <w:szCs w:val="20"/>
        </w:rPr>
      </w:pPr>
    </w:p>
    <w:p w14:paraId="4F49E58B" w14:textId="77777777" w:rsidR="00A95136" w:rsidRPr="004A7338" w:rsidRDefault="00A95136" w:rsidP="00A95136">
      <w:pPr>
        <w:tabs>
          <w:tab w:val="left" w:pos="-1276"/>
        </w:tabs>
        <w:spacing w:after="0" w:line="240" w:lineRule="auto"/>
        <w:ind w:left="283"/>
        <w:jc w:val="both"/>
        <w:rPr>
          <w:rFonts w:ascii="Arial" w:hAnsi="Arial" w:cs="Arial"/>
          <w:b/>
          <w:color w:val="FF0000"/>
          <w:sz w:val="20"/>
          <w:szCs w:val="20"/>
        </w:rPr>
      </w:pPr>
    </w:p>
    <w:p w14:paraId="60F7D2BF" w14:textId="77777777" w:rsidR="00692391" w:rsidRPr="004A7338" w:rsidRDefault="00692391" w:rsidP="00A95136">
      <w:pPr>
        <w:tabs>
          <w:tab w:val="left" w:pos="-1276"/>
        </w:tabs>
        <w:spacing w:after="0" w:line="240" w:lineRule="auto"/>
        <w:ind w:left="283"/>
        <w:jc w:val="both"/>
        <w:rPr>
          <w:rFonts w:ascii="Arial" w:hAnsi="Arial" w:cs="Arial"/>
          <w:b/>
          <w:color w:val="FF0000"/>
          <w:sz w:val="20"/>
          <w:szCs w:val="20"/>
        </w:rPr>
      </w:pPr>
    </w:p>
    <w:p w14:paraId="1E5CCDA5" w14:textId="039CD037" w:rsidR="00692391" w:rsidRPr="004A7338" w:rsidRDefault="00DD4ECF" w:rsidP="000C214A">
      <w:pPr>
        <w:pStyle w:val="Naslovpredpisa"/>
        <w:spacing w:before="0" w:after="0" w:line="260" w:lineRule="exact"/>
        <w:rPr>
          <w:color w:val="FF0000"/>
          <w:sz w:val="20"/>
          <w:szCs w:val="20"/>
        </w:rPr>
      </w:pPr>
      <w:r w:rsidRPr="004A7338">
        <w:rPr>
          <w:sz w:val="20"/>
          <w:szCs w:val="20"/>
        </w:rPr>
        <w:t xml:space="preserve">Izhodišča </w:t>
      </w:r>
      <w:r>
        <w:rPr>
          <w:sz w:val="20"/>
          <w:szCs w:val="20"/>
        </w:rPr>
        <w:t>za udeležbo</w:t>
      </w:r>
      <w:r w:rsidRPr="004A7338">
        <w:rPr>
          <w:sz w:val="20"/>
          <w:szCs w:val="20"/>
        </w:rPr>
        <w:t xml:space="preserve"> </w:t>
      </w:r>
      <w:r>
        <w:rPr>
          <w:sz w:val="20"/>
          <w:szCs w:val="20"/>
        </w:rPr>
        <w:t>ministrice</w:t>
      </w:r>
      <w:r w:rsidRPr="004A7338">
        <w:rPr>
          <w:sz w:val="20"/>
          <w:szCs w:val="20"/>
        </w:rPr>
        <w:t xml:space="preserve"> za kulturo </w:t>
      </w:r>
      <w:r>
        <w:rPr>
          <w:sz w:val="20"/>
          <w:szCs w:val="20"/>
        </w:rPr>
        <w:t>dr. Aste Vrečko</w:t>
      </w:r>
      <w:r w:rsidRPr="004A7338">
        <w:rPr>
          <w:sz w:val="20"/>
          <w:szCs w:val="20"/>
        </w:rPr>
        <w:t xml:space="preserve"> na </w:t>
      </w:r>
      <w:r w:rsidR="000551DD">
        <w:rPr>
          <w:sz w:val="20"/>
          <w:szCs w:val="20"/>
        </w:rPr>
        <w:t xml:space="preserve">tretji svetovni </w:t>
      </w:r>
      <w:r>
        <w:rPr>
          <w:sz w:val="20"/>
          <w:szCs w:val="20"/>
        </w:rPr>
        <w:t>UNESCO konferenci o kultur</w:t>
      </w:r>
      <w:r w:rsidR="00B81FE1">
        <w:rPr>
          <w:sz w:val="20"/>
          <w:szCs w:val="20"/>
        </w:rPr>
        <w:t>no-umetnostni vzgoji</w:t>
      </w:r>
      <w:r w:rsidRPr="004A7338">
        <w:rPr>
          <w:sz w:val="20"/>
          <w:szCs w:val="20"/>
        </w:rPr>
        <w:t xml:space="preserve">, </w:t>
      </w:r>
      <w:r>
        <w:rPr>
          <w:sz w:val="20"/>
          <w:szCs w:val="20"/>
        </w:rPr>
        <w:t>med 12. in 16. februarjem 2024</w:t>
      </w:r>
      <w:r w:rsidRPr="004A7338">
        <w:rPr>
          <w:szCs w:val="20"/>
        </w:rPr>
        <w:t xml:space="preserve"> </w:t>
      </w:r>
      <w:r w:rsidR="0027566F">
        <w:rPr>
          <w:sz w:val="20"/>
          <w:szCs w:val="20"/>
        </w:rPr>
        <w:t>v Abu Dabiju</w:t>
      </w:r>
    </w:p>
    <w:p w14:paraId="6949E7C3" w14:textId="77777777" w:rsidR="009C29FC" w:rsidRPr="004A7338" w:rsidRDefault="009C29FC" w:rsidP="008D4C2A">
      <w:pPr>
        <w:pStyle w:val="Naslovpredpisa"/>
        <w:spacing w:before="0" w:after="0" w:line="260" w:lineRule="exact"/>
        <w:rPr>
          <w:color w:val="FF0000"/>
          <w:sz w:val="20"/>
          <w:szCs w:val="20"/>
          <w:highlight w:val="yellow"/>
        </w:rPr>
      </w:pPr>
    </w:p>
    <w:p w14:paraId="534D2637" w14:textId="77777777" w:rsidR="0073098C" w:rsidRPr="004A7338" w:rsidRDefault="0073098C" w:rsidP="0073098C">
      <w:pPr>
        <w:pStyle w:val="Odstavekseznama"/>
        <w:tabs>
          <w:tab w:val="left" w:pos="-1276"/>
        </w:tabs>
        <w:ind w:left="720"/>
        <w:rPr>
          <w:rFonts w:ascii="Arial" w:hAnsi="Arial" w:cs="Arial"/>
          <w:b/>
          <w:color w:val="FF0000"/>
          <w:sz w:val="20"/>
          <w:szCs w:val="20"/>
          <w:highlight w:val="yellow"/>
        </w:rPr>
      </w:pPr>
    </w:p>
    <w:p w14:paraId="51BFE7EB" w14:textId="77777777" w:rsidR="0073098C" w:rsidRPr="004A7338" w:rsidRDefault="0073098C" w:rsidP="0073098C">
      <w:pPr>
        <w:pStyle w:val="Odstavekseznama"/>
        <w:numPr>
          <w:ilvl w:val="0"/>
          <w:numId w:val="23"/>
        </w:numPr>
        <w:tabs>
          <w:tab w:val="left" w:pos="-1276"/>
        </w:tabs>
        <w:rPr>
          <w:rFonts w:ascii="Arial" w:hAnsi="Arial" w:cs="Arial"/>
          <w:b/>
          <w:sz w:val="20"/>
          <w:szCs w:val="20"/>
        </w:rPr>
      </w:pPr>
      <w:r w:rsidRPr="004A7338">
        <w:rPr>
          <w:rFonts w:ascii="Arial" w:hAnsi="Arial" w:cs="Arial"/>
          <w:b/>
          <w:sz w:val="20"/>
          <w:szCs w:val="20"/>
        </w:rPr>
        <w:t>Namen in program obiska:</w:t>
      </w:r>
    </w:p>
    <w:p w14:paraId="4A30F757" w14:textId="77777777" w:rsidR="00441E94" w:rsidRPr="004A7338" w:rsidRDefault="00441E94" w:rsidP="00467391">
      <w:pPr>
        <w:tabs>
          <w:tab w:val="left" w:pos="-1276"/>
        </w:tabs>
        <w:spacing w:after="0"/>
        <w:ind w:left="-74"/>
        <w:jc w:val="both"/>
        <w:rPr>
          <w:rFonts w:ascii="Arial" w:hAnsi="Arial" w:cs="Arial"/>
          <w:color w:val="FF0000"/>
          <w:sz w:val="20"/>
          <w:szCs w:val="20"/>
          <w:highlight w:val="yellow"/>
        </w:rPr>
      </w:pPr>
    </w:p>
    <w:p w14:paraId="1842ECCB" w14:textId="57DCFFCD" w:rsidR="00DD4ECF" w:rsidRPr="002D7445" w:rsidRDefault="00DD4ECF" w:rsidP="002D7445">
      <w:pPr>
        <w:tabs>
          <w:tab w:val="left" w:pos="-1276"/>
        </w:tabs>
        <w:spacing w:after="0"/>
        <w:ind w:left="-74"/>
        <w:jc w:val="both"/>
        <w:rPr>
          <w:rFonts w:ascii="Arial" w:eastAsia="Times New Roman" w:hAnsi="Arial" w:cs="Arial"/>
          <w:b/>
          <w:sz w:val="20"/>
          <w:szCs w:val="20"/>
        </w:rPr>
      </w:pPr>
      <w:r w:rsidRPr="005468F3">
        <w:rPr>
          <w:rFonts w:ascii="Arial" w:eastAsia="Times New Roman" w:hAnsi="Arial" w:cs="Arial"/>
          <w:bCs/>
          <w:sz w:val="20"/>
          <w:szCs w:val="20"/>
        </w:rPr>
        <w:t>Minist</w:t>
      </w:r>
      <w:r>
        <w:rPr>
          <w:rFonts w:ascii="Arial" w:eastAsia="Times New Roman" w:hAnsi="Arial" w:cs="Arial"/>
          <w:bCs/>
          <w:sz w:val="20"/>
          <w:szCs w:val="20"/>
        </w:rPr>
        <w:t>rica</w:t>
      </w:r>
      <w:r w:rsidRPr="005468F3">
        <w:rPr>
          <w:rFonts w:ascii="Arial" w:eastAsia="Times New Roman" w:hAnsi="Arial" w:cs="Arial"/>
          <w:bCs/>
          <w:sz w:val="20"/>
          <w:szCs w:val="20"/>
        </w:rPr>
        <w:t xml:space="preserve"> za kulturo Republike Slovenije </w:t>
      </w:r>
      <w:r>
        <w:rPr>
          <w:rFonts w:ascii="Arial" w:eastAsia="Times New Roman" w:hAnsi="Arial" w:cs="Arial"/>
          <w:bCs/>
          <w:sz w:val="20"/>
          <w:szCs w:val="20"/>
        </w:rPr>
        <w:t>dr. Asta Vrečko</w:t>
      </w:r>
      <w:r w:rsidRPr="005468F3">
        <w:rPr>
          <w:rFonts w:ascii="Arial" w:eastAsia="Times New Roman" w:hAnsi="Arial" w:cs="Arial"/>
          <w:bCs/>
          <w:sz w:val="20"/>
          <w:szCs w:val="20"/>
        </w:rPr>
        <w:t xml:space="preserve"> se bo, na povabilo </w:t>
      </w:r>
      <w:r>
        <w:rPr>
          <w:rFonts w:ascii="Arial" w:eastAsia="Times New Roman" w:hAnsi="Arial" w:cs="Arial"/>
          <w:bCs/>
          <w:sz w:val="20"/>
          <w:szCs w:val="20"/>
        </w:rPr>
        <w:t xml:space="preserve">generalne direktorice UNESCA, ge. Audrey Azoulay, udeležila </w:t>
      </w:r>
      <w:r w:rsidR="007B6550">
        <w:rPr>
          <w:rFonts w:ascii="Arial" w:eastAsia="Times New Roman" w:hAnsi="Arial" w:cs="Arial"/>
          <w:bCs/>
          <w:sz w:val="20"/>
          <w:szCs w:val="20"/>
        </w:rPr>
        <w:t>tretje s</w:t>
      </w:r>
      <w:r>
        <w:rPr>
          <w:rFonts w:ascii="Arial" w:eastAsia="Times New Roman" w:hAnsi="Arial" w:cs="Arial"/>
          <w:bCs/>
          <w:sz w:val="20"/>
          <w:szCs w:val="20"/>
        </w:rPr>
        <w:t>vetovne konference o kultur</w:t>
      </w:r>
      <w:r w:rsidR="007B6550">
        <w:rPr>
          <w:rFonts w:ascii="Arial" w:eastAsia="Times New Roman" w:hAnsi="Arial" w:cs="Arial"/>
          <w:bCs/>
          <w:sz w:val="20"/>
          <w:szCs w:val="20"/>
        </w:rPr>
        <w:t xml:space="preserve">no-umetnostni vzgoji </w:t>
      </w:r>
      <w:r>
        <w:rPr>
          <w:rFonts w:ascii="Arial" w:eastAsia="Times New Roman" w:hAnsi="Arial" w:cs="Arial"/>
          <w:bCs/>
          <w:sz w:val="20"/>
          <w:szCs w:val="20"/>
        </w:rPr>
        <w:t xml:space="preserve">, ki jo bodo gostili Združeni arabski emirati. </w:t>
      </w:r>
      <w:r w:rsidRPr="00803C8D">
        <w:rPr>
          <w:rFonts w:ascii="Arial" w:eastAsia="Times New Roman" w:hAnsi="Arial" w:cs="Arial"/>
          <w:bCs/>
          <w:sz w:val="20"/>
          <w:szCs w:val="20"/>
        </w:rPr>
        <w:t xml:space="preserve">Svetovna konferenca bo državam članicam in </w:t>
      </w:r>
      <w:r>
        <w:rPr>
          <w:rFonts w:ascii="Arial" w:eastAsia="Times New Roman" w:hAnsi="Arial" w:cs="Arial"/>
          <w:bCs/>
          <w:sz w:val="20"/>
          <w:szCs w:val="20"/>
        </w:rPr>
        <w:t xml:space="preserve">ostalim deležnikom </w:t>
      </w:r>
      <w:r w:rsidRPr="00803C8D">
        <w:rPr>
          <w:rFonts w:ascii="Arial" w:eastAsia="Times New Roman" w:hAnsi="Arial" w:cs="Arial"/>
          <w:bCs/>
          <w:sz w:val="20"/>
          <w:szCs w:val="20"/>
        </w:rPr>
        <w:t xml:space="preserve"> omogočila, da izmenja</w:t>
      </w:r>
      <w:r>
        <w:rPr>
          <w:rFonts w:ascii="Arial" w:eastAsia="Times New Roman" w:hAnsi="Arial" w:cs="Arial"/>
          <w:bCs/>
          <w:sz w:val="20"/>
          <w:szCs w:val="20"/>
        </w:rPr>
        <w:t>jo svoje</w:t>
      </w:r>
      <w:r w:rsidRPr="00803C8D">
        <w:rPr>
          <w:rFonts w:ascii="Arial" w:eastAsia="Times New Roman" w:hAnsi="Arial" w:cs="Arial"/>
          <w:bCs/>
          <w:sz w:val="20"/>
          <w:szCs w:val="20"/>
        </w:rPr>
        <w:t xml:space="preserve"> izkušnje in</w:t>
      </w:r>
      <w:r>
        <w:rPr>
          <w:rFonts w:ascii="Arial" w:eastAsia="Times New Roman" w:hAnsi="Arial" w:cs="Arial"/>
          <w:bCs/>
          <w:sz w:val="20"/>
          <w:szCs w:val="20"/>
        </w:rPr>
        <w:t xml:space="preserve"> sprejmejo t. i.</w:t>
      </w:r>
      <w:r w:rsidRPr="00803C8D">
        <w:rPr>
          <w:rFonts w:ascii="Arial" w:eastAsia="Times New Roman" w:hAnsi="Arial" w:cs="Arial"/>
          <w:bCs/>
          <w:sz w:val="20"/>
          <w:szCs w:val="20"/>
        </w:rPr>
        <w:t xml:space="preserve"> "</w:t>
      </w:r>
      <w:r>
        <w:rPr>
          <w:rFonts w:ascii="Arial" w:eastAsia="Times New Roman" w:hAnsi="Arial" w:cs="Arial"/>
          <w:bCs/>
          <w:sz w:val="20"/>
          <w:szCs w:val="20"/>
        </w:rPr>
        <w:t>O</w:t>
      </w:r>
      <w:r w:rsidRPr="00803C8D">
        <w:rPr>
          <w:rFonts w:ascii="Arial" w:eastAsia="Times New Roman" w:hAnsi="Arial" w:cs="Arial"/>
          <w:bCs/>
          <w:sz w:val="20"/>
          <w:szCs w:val="20"/>
        </w:rPr>
        <w:t>kvir za kulturno-umetnostno vzgojo"</w:t>
      </w:r>
      <w:r>
        <w:rPr>
          <w:rFonts w:ascii="Arial" w:eastAsia="Times New Roman" w:hAnsi="Arial" w:cs="Arial"/>
          <w:bCs/>
          <w:sz w:val="20"/>
          <w:szCs w:val="20"/>
        </w:rPr>
        <w:t xml:space="preserve">, </w:t>
      </w:r>
      <w:r w:rsidRPr="00803C8D">
        <w:rPr>
          <w:rFonts w:ascii="Arial" w:eastAsia="Times New Roman" w:hAnsi="Arial" w:cs="Arial"/>
          <w:bCs/>
          <w:sz w:val="20"/>
          <w:szCs w:val="20"/>
        </w:rPr>
        <w:t xml:space="preserve">ki </w:t>
      </w:r>
      <w:r>
        <w:rPr>
          <w:rFonts w:ascii="Arial" w:eastAsia="Times New Roman" w:hAnsi="Arial" w:cs="Arial"/>
          <w:bCs/>
          <w:sz w:val="20"/>
          <w:szCs w:val="20"/>
        </w:rPr>
        <w:t xml:space="preserve">bo upošteval </w:t>
      </w:r>
      <w:r w:rsidR="007B6550">
        <w:rPr>
          <w:rFonts w:ascii="Arial" w:eastAsia="Times New Roman" w:hAnsi="Arial" w:cs="Arial"/>
          <w:bCs/>
          <w:sz w:val="20"/>
          <w:szCs w:val="20"/>
        </w:rPr>
        <w:t>razvoj in dvig kompetence Kulturna zavest in izražanje pri otro</w:t>
      </w:r>
      <w:r w:rsidR="00B81FE1">
        <w:rPr>
          <w:rFonts w:ascii="Arial" w:eastAsia="Times New Roman" w:hAnsi="Arial" w:cs="Arial"/>
          <w:bCs/>
          <w:sz w:val="20"/>
          <w:szCs w:val="20"/>
        </w:rPr>
        <w:t>c</w:t>
      </w:r>
      <w:r w:rsidR="007B6550">
        <w:rPr>
          <w:rFonts w:ascii="Arial" w:eastAsia="Times New Roman" w:hAnsi="Arial" w:cs="Arial"/>
          <w:bCs/>
          <w:sz w:val="20"/>
          <w:szCs w:val="20"/>
        </w:rPr>
        <w:t xml:space="preserve">ih in mladih, pa tudi starejših. </w:t>
      </w:r>
      <w:r w:rsidRPr="002D7445">
        <w:rPr>
          <w:rFonts w:ascii="Arial" w:eastAsia="Times New Roman" w:hAnsi="Arial" w:cs="Arial"/>
          <w:bCs/>
          <w:sz w:val="20"/>
          <w:szCs w:val="20"/>
        </w:rPr>
        <w:t xml:space="preserve">Ministrica dr. Vrečko bo aktivno sodelovala pri dveh tematskih sklopih, in sicer 1) </w:t>
      </w:r>
      <w:r w:rsidR="002D7445" w:rsidRPr="002D7445">
        <w:rPr>
          <w:rFonts w:ascii="Arial" w:eastAsia="Times New Roman" w:hAnsi="Arial" w:cs="Arial"/>
          <w:bCs/>
          <w:sz w:val="20"/>
          <w:szCs w:val="20"/>
        </w:rPr>
        <w:t>Enakopraven dostop do kulturno-umetnostne vzgoje</w:t>
      </w:r>
      <w:r w:rsidR="0027566F">
        <w:rPr>
          <w:rFonts w:ascii="Arial" w:eastAsia="Times New Roman" w:hAnsi="Arial" w:cs="Arial"/>
          <w:bCs/>
          <w:sz w:val="20"/>
          <w:szCs w:val="20"/>
        </w:rPr>
        <w:t>;</w:t>
      </w:r>
      <w:r w:rsidR="002D7445" w:rsidRPr="002D7445">
        <w:rPr>
          <w:rFonts w:ascii="Arial" w:eastAsia="Times New Roman" w:hAnsi="Arial" w:cs="Arial"/>
          <w:bCs/>
          <w:sz w:val="20"/>
          <w:szCs w:val="20"/>
        </w:rPr>
        <w:t xml:space="preserve"> </w:t>
      </w:r>
      <w:r w:rsidRPr="002D7445">
        <w:rPr>
          <w:rFonts w:ascii="Arial" w:eastAsia="Times New Roman" w:hAnsi="Arial" w:cs="Arial"/>
          <w:bCs/>
          <w:sz w:val="20"/>
          <w:szCs w:val="20"/>
        </w:rPr>
        <w:t xml:space="preserve">2) Znanja in </w:t>
      </w:r>
      <w:r w:rsidR="007B6550">
        <w:rPr>
          <w:rFonts w:ascii="Arial" w:eastAsia="Times New Roman" w:hAnsi="Arial" w:cs="Arial"/>
          <w:bCs/>
          <w:sz w:val="20"/>
          <w:szCs w:val="20"/>
        </w:rPr>
        <w:t>spretnosti</w:t>
      </w:r>
      <w:r w:rsidR="007B6550" w:rsidRPr="002D7445">
        <w:rPr>
          <w:rFonts w:ascii="Arial" w:eastAsia="Times New Roman" w:hAnsi="Arial" w:cs="Arial"/>
          <w:bCs/>
          <w:sz w:val="20"/>
          <w:szCs w:val="20"/>
        </w:rPr>
        <w:t xml:space="preserve"> </w:t>
      </w:r>
      <w:r w:rsidRPr="002D7445">
        <w:rPr>
          <w:rFonts w:ascii="Arial" w:eastAsia="Times New Roman" w:hAnsi="Arial" w:cs="Arial"/>
          <w:bCs/>
          <w:sz w:val="20"/>
          <w:szCs w:val="20"/>
        </w:rPr>
        <w:t xml:space="preserve">za oblikovanje pravične in trajnostne prihodnosti. </w:t>
      </w:r>
    </w:p>
    <w:p w14:paraId="7AE78E60" w14:textId="77777777" w:rsidR="00525FC1" w:rsidRPr="002D7445" w:rsidRDefault="00525FC1" w:rsidP="00525FC1">
      <w:pPr>
        <w:tabs>
          <w:tab w:val="left" w:pos="-1276"/>
        </w:tabs>
        <w:spacing w:after="0"/>
        <w:ind w:left="-74"/>
        <w:jc w:val="both"/>
        <w:rPr>
          <w:rFonts w:ascii="Arial" w:eastAsia="Times New Roman" w:hAnsi="Arial" w:cs="Arial"/>
          <w:bCs/>
          <w:sz w:val="20"/>
          <w:szCs w:val="20"/>
        </w:rPr>
      </w:pPr>
    </w:p>
    <w:p w14:paraId="39195EC1" w14:textId="3DE38B56" w:rsidR="006B65D2" w:rsidRDefault="00DD4ECF" w:rsidP="006B65D2">
      <w:pPr>
        <w:tabs>
          <w:tab w:val="left" w:pos="-1276"/>
        </w:tabs>
        <w:spacing w:after="0"/>
        <w:ind w:left="-74"/>
        <w:jc w:val="both"/>
        <w:rPr>
          <w:rFonts w:ascii="Arial" w:eastAsia="Times New Roman" w:hAnsi="Arial" w:cs="Arial"/>
          <w:bCs/>
          <w:sz w:val="20"/>
          <w:szCs w:val="20"/>
        </w:rPr>
      </w:pPr>
      <w:r>
        <w:rPr>
          <w:rFonts w:ascii="Arial" w:eastAsia="Times New Roman" w:hAnsi="Arial" w:cs="Arial"/>
          <w:bCs/>
          <w:sz w:val="20"/>
          <w:szCs w:val="20"/>
        </w:rPr>
        <w:t xml:space="preserve">Ozadje konference: </w:t>
      </w:r>
      <w:r w:rsidRPr="00DD4ECF">
        <w:rPr>
          <w:rFonts w:ascii="Arial" w:eastAsia="Times New Roman" w:hAnsi="Arial" w:cs="Arial"/>
          <w:bCs/>
          <w:sz w:val="20"/>
          <w:szCs w:val="20"/>
        </w:rPr>
        <w:t xml:space="preserve">Leta 2006 se je mednarodna skupnost zbrala v Lizboni na Portugalskem in se dogovorila o pomenu in dodani vrednosti </w:t>
      </w:r>
      <w:r w:rsidR="007B6550">
        <w:rPr>
          <w:rFonts w:ascii="Arial" w:eastAsia="Times New Roman" w:hAnsi="Arial" w:cs="Arial"/>
          <w:bCs/>
          <w:sz w:val="20"/>
          <w:szCs w:val="20"/>
        </w:rPr>
        <w:t>kulturno-</w:t>
      </w:r>
      <w:r w:rsidRPr="00DD4ECF">
        <w:rPr>
          <w:rFonts w:ascii="Arial" w:eastAsia="Times New Roman" w:hAnsi="Arial" w:cs="Arial"/>
          <w:bCs/>
          <w:sz w:val="20"/>
          <w:szCs w:val="20"/>
        </w:rPr>
        <w:t xml:space="preserve">umetnostne vzgoje za doseganje globalnih in nacionalnih razvojnih ciljev. Na lizbonski konferenci </w:t>
      </w:r>
      <w:r w:rsidR="007B6550">
        <w:rPr>
          <w:rFonts w:ascii="Arial" w:eastAsia="Times New Roman" w:hAnsi="Arial" w:cs="Arial"/>
          <w:bCs/>
          <w:sz w:val="20"/>
          <w:szCs w:val="20"/>
        </w:rPr>
        <w:t>so</w:t>
      </w:r>
      <w:r w:rsidR="007B6550" w:rsidRPr="00DD4ECF">
        <w:rPr>
          <w:rFonts w:ascii="Arial" w:eastAsia="Times New Roman" w:hAnsi="Arial" w:cs="Arial"/>
          <w:bCs/>
          <w:sz w:val="20"/>
          <w:szCs w:val="20"/>
        </w:rPr>
        <w:t xml:space="preserve"> </w:t>
      </w:r>
      <w:r w:rsidRPr="00DD4ECF">
        <w:rPr>
          <w:rFonts w:ascii="Arial" w:eastAsia="Times New Roman" w:hAnsi="Arial" w:cs="Arial"/>
          <w:bCs/>
          <w:sz w:val="20"/>
          <w:szCs w:val="20"/>
        </w:rPr>
        <w:t>bil</w:t>
      </w:r>
      <w:r w:rsidR="007B6550">
        <w:rPr>
          <w:rFonts w:ascii="Arial" w:eastAsia="Times New Roman" w:hAnsi="Arial" w:cs="Arial"/>
          <w:bCs/>
          <w:sz w:val="20"/>
          <w:szCs w:val="20"/>
        </w:rPr>
        <w:t>e</w:t>
      </w:r>
      <w:r w:rsidRPr="00DD4ECF">
        <w:rPr>
          <w:rFonts w:ascii="Arial" w:eastAsia="Times New Roman" w:hAnsi="Arial" w:cs="Arial"/>
          <w:bCs/>
          <w:sz w:val="20"/>
          <w:szCs w:val="20"/>
        </w:rPr>
        <w:t xml:space="preserve"> pripravljen</w:t>
      </w:r>
      <w:r w:rsidR="007B6550">
        <w:rPr>
          <w:rFonts w:ascii="Arial" w:eastAsia="Times New Roman" w:hAnsi="Arial" w:cs="Arial"/>
          <w:bCs/>
          <w:sz w:val="20"/>
          <w:szCs w:val="20"/>
        </w:rPr>
        <w:t>e</w:t>
      </w:r>
      <w:r w:rsidRPr="00DD4ECF">
        <w:rPr>
          <w:rFonts w:ascii="Arial" w:eastAsia="Times New Roman" w:hAnsi="Arial" w:cs="Arial"/>
          <w:bCs/>
          <w:sz w:val="20"/>
          <w:szCs w:val="20"/>
        </w:rPr>
        <w:t xml:space="preserve"> Unescov</w:t>
      </w:r>
      <w:r w:rsidR="007B6550">
        <w:rPr>
          <w:rFonts w:ascii="Arial" w:eastAsia="Times New Roman" w:hAnsi="Arial" w:cs="Arial"/>
          <w:bCs/>
          <w:sz w:val="20"/>
          <w:szCs w:val="20"/>
        </w:rPr>
        <w:t>e</w:t>
      </w:r>
      <w:r w:rsidRPr="00DD4ECF">
        <w:rPr>
          <w:rFonts w:ascii="Arial" w:eastAsia="Times New Roman" w:hAnsi="Arial" w:cs="Arial"/>
          <w:bCs/>
          <w:sz w:val="20"/>
          <w:szCs w:val="20"/>
        </w:rPr>
        <w:t xml:space="preserve"> </w:t>
      </w:r>
      <w:r w:rsidR="007B6550">
        <w:rPr>
          <w:rFonts w:ascii="Arial" w:eastAsia="Times New Roman" w:hAnsi="Arial" w:cs="Arial"/>
          <w:bCs/>
          <w:sz w:val="20"/>
          <w:szCs w:val="20"/>
        </w:rPr>
        <w:t xml:space="preserve">Smernice </w:t>
      </w:r>
      <w:r w:rsidRPr="00DD4ECF">
        <w:rPr>
          <w:rFonts w:ascii="Arial" w:eastAsia="Times New Roman" w:hAnsi="Arial" w:cs="Arial"/>
          <w:bCs/>
          <w:sz w:val="20"/>
          <w:szCs w:val="20"/>
        </w:rPr>
        <w:t>za umetnostno vzgojo, ki vsebuje</w:t>
      </w:r>
      <w:r w:rsidR="00B81FE1">
        <w:rPr>
          <w:rFonts w:ascii="Arial" w:eastAsia="Times New Roman" w:hAnsi="Arial" w:cs="Arial"/>
          <w:bCs/>
          <w:sz w:val="20"/>
          <w:szCs w:val="20"/>
        </w:rPr>
        <w:t>jo</w:t>
      </w:r>
      <w:r w:rsidRPr="00DD4ECF">
        <w:rPr>
          <w:rFonts w:ascii="Arial" w:eastAsia="Times New Roman" w:hAnsi="Arial" w:cs="Arial"/>
          <w:bCs/>
          <w:sz w:val="20"/>
          <w:szCs w:val="20"/>
        </w:rPr>
        <w:t xml:space="preserve"> </w:t>
      </w:r>
      <w:r w:rsidR="007B6550">
        <w:rPr>
          <w:rFonts w:ascii="Arial" w:eastAsia="Times New Roman" w:hAnsi="Arial" w:cs="Arial"/>
          <w:bCs/>
          <w:sz w:val="20"/>
          <w:szCs w:val="20"/>
        </w:rPr>
        <w:t>priporočila</w:t>
      </w:r>
      <w:r w:rsidR="007B6550" w:rsidRPr="00DD4ECF">
        <w:rPr>
          <w:rFonts w:ascii="Arial" w:eastAsia="Times New Roman" w:hAnsi="Arial" w:cs="Arial"/>
          <w:bCs/>
          <w:sz w:val="20"/>
          <w:szCs w:val="20"/>
        </w:rPr>
        <w:t xml:space="preserve"> </w:t>
      </w:r>
      <w:r w:rsidRPr="00DD4ECF">
        <w:rPr>
          <w:rFonts w:ascii="Arial" w:eastAsia="Times New Roman" w:hAnsi="Arial" w:cs="Arial"/>
          <w:bCs/>
          <w:sz w:val="20"/>
          <w:szCs w:val="20"/>
        </w:rPr>
        <w:t xml:space="preserve">za </w:t>
      </w:r>
      <w:r w:rsidR="007B6550">
        <w:rPr>
          <w:rFonts w:ascii="Arial" w:eastAsia="Times New Roman" w:hAnsi="Arial" w:cs="Arial"/>
          <w:bCs/>
          <w:sz w:val="20"/>
          <w:szCs w:val="20"/>
        </w:rPr>
        <w:t>nadaljnji</w:t>
      </w:r>
      <w:r w:rsidR="007B6550" w:rsidRPr="00DD4ECF">
        <w:rPr>
          <w:rFonts w:ascii="Arial" w:eastAsia="Times New Roman" w:hAnsi="Arial" w:cs="Arial"/>
          <w:bCs/>
          <w:sz w:val="20"/>
          <w:szCs w:val="20"/>
        </w:rPr>
        <w:t xml:space="preserve"> </w:t>
      </w:r>
      <w:r w:rsidRPr="00DD4ECF">
        <w:rPr>
          <w:rFonts w:ascii="Arial" w:eastAsia="Times New Roman" w:hAnsi="Arial" w:cs="Arial"/>
          <w:bCs/>
          <w:sz w:val="20"/>
          <w:szCs w:val="20"/>
        </w:rPr>
        <w:t xml:space="preserve">razvoj umetnostne vzgoje. Na podlagi tega dela so se leta 2010 predstavniki na visoki ravni in </w:t>
      </w:r>
      <w:r>
        <w:rPr>
          <w:rFonts w:ascii="Arial" w:eastAsia="Times New Roman" w:hAnsi="Arial" w:cs="Arial"/>
          <w:bCs/>
          <w:sz w:val="20"/>
          <w:szCs w:val="20"/>
        </w:rPr>
        <w:t>zainteresirani deležniki</w:t>
      </w:r>
      <w:r w:rsidRPr="00DD4ECF">
        <w:rPr>
          <w:rFonts w:ascii="Arial" w:eastAsia="Times New Roman" w:hAnsi="Arial" w:cs="Arial"/>
          <w:bCs/>
          <w:sz w:val="20"/>
          <w:szCs w:val="20"/>
        </w:rPr>
        <w:t xml:space="preserve"> na področju umetnosti in izobraževanja ponovno sestali v Seulu, da bi ocenili in spodbudili izvajanje časovnega načrta. Rezultat </w:t>
      </w:r>
      <w:r w:rsidR="007B6550">
        <w:rPr>
          <w:rFonts w:ascii="Arial" w:eastAsia="Times New Roman" w:hAnsi="Arial" w:cs="Arial"/>
          <w:bCs/>
          <w:sz w:val="20"/>
          <w:szCs w:val="20"/>
        </w:rPr>
        <w:t xml:space="preserve">druge svetovne </w:t>
      </w:r>
      <w:r w:rsidRPr="00DD4ECF">
        <w:rPr>
          <w:rFonts w:ascii="Arial" w:eastAsia="Times New Roman" w:hAnsi="Arial" w:cs="Arial"/>
          <w:bCs/>
          <w:sz w:val="20"/>
          <w:szCs w:val="20"/>
        </w:rPr>
        <w:t>konference v Seulu je bila Seulska agenda: Cilji za razvoj umetnostne vzgoje, ki naj bi služila kot konkreten akcijski načrt v podporo prizadevanjem držav za uresničitev polnega potenciala kakovostne umetnostne vzgoje.</w:t>
      </w:r>
      <w:r w:rsidR="006B65D2">
        <w:rPr>
          <w:rFonts w:ascii="Arial" w:eastAsia="Times New Roman" w:hAnsi="Arial" w:cs="Arial"/>
          <w:bCs/>
          <w:sz w:val="20"/>
          <w:szCs w:val="20"/>
        </w:rPr>
        <w:t xml:space="preserve"> 14 let pozneje je organizirana </w:t>
      </w:r>
      <w:r w:rsidR="007B6550">
        <w:rPr>
          <w:rFonts w:ascii="Arial" w:eastAsia="Times New Roman" w:hAnsi="Arial" w:cs="Arial"/>
          <w:bCs/>
          <w:sz w:val="20"/>
          <w:szCs w:val="20"/>
        </w:rPr>
        <w:t>tretja s</w:t>
      </w:r>
      <w:r w:rsidR="006B65D2">
        <w:rPr>
          <w:rFonts w:ascii="Arial" w:eastAsia="Times New Roman" w:hAnsi="Arial" w:cs="Arial"/>
          <w:bCs/>
          <w:sz w:val="20"/>
          <w:szCs w:val="20"/>
        </w:rPr>
        <w:t>vetovn</w:t>
      </w:r>
      <w:r w:rsidR="0027566F">
        <w:rPr>
          <w:rFonts w:ascii="Arial" w:eastAsia="Times New Roman" w:hAnsi="Arial" w:cs="Arial"/>
          <w:bCs/>
          <w:sz w:val="20"/>
          <w:szCs w:val="20"/>
        </w:rPr>
        <w:t>a</w:t>
      </w:r>
      <w:r w:rsidR="006B65D2">
        <w:rPr>
          <w:rFonts w:ascii="Arial" w:eastAsia="Times New Roman" w:hAnsi="Arial" w:cs="Arial"/>
          <w:bCs/>
          <w:sz w:val="20"/>
          <w:szCs w:val="20"/>
        </w:rPr>
        <w:t xml:space="preserve"> konferenc</w:t>
      </w:r>
      <w:r w:rsidR="0027566F">
        <w:rPr>
          <w:rFonts w:ascii="Arial" w:eastAsia="Times New Roman" w:hAnsi="Arial" w:cs="Arial"/>
          <w:bCs/>
          <w:sz w:val="20"/>
          <w:szCs w:val="20"/>
        </w:rPr>
        <w:t>a</w:t>
      </w:r>
      <w:r w:rsidR="006B65D2">
        <w:rPr>
          <w:rFonts w:ascii="Arial" w:eastAsia="Times New Roman" w:hAnsi="Arial" w:cs="Arial"/>
          <w:bCs/>
          <w:sz w:val="20"/>
          <w:szCs w:val="20"/>
        </w:rPr>
        <w:t xml:space="preserve"> o kultur</w:t>
      </w:r>
      <w:r w:rsidR="007B6550">
        <w:rPr>
          <w:rFonts w:ascii="Arial" w:eastAsia="Times New Roman" w:hAnsi="Arial" w:cs="Arial"/>
          <w:bCs/>
          <w:sz w:val="20"/>
          <w:szCs w:val="20"/>
        </w:rPr>
        <w:t xml:space="preserve">no-umetnostni </w:t>
      </w:r>
      <w:r w:rsidR="006B65D2">
        <w:rPr>
          <w:rFonts w:ascii="Arial" w:eastAsia="Times New Roman" w:hAnsi="Arial" w:cs="Arial"/>
          <w:bCs/>
          <w:sz w:val="20"/>
          <w:szCs w:val="20"/>
        </w:rPr>
        <w:t xml:space="preserve"> v Abu D</w:t>
      </w:r>
      <w:r w:rsidR="007B6550">
        <w:rPr>
          <w:rFonts w:ascii="Arial" w:eastAsia="Times New Roman" w:hAnsi="Arial" w:cs="Arial"/>
          <w:bCs/>
          <w:sz w:val="20"/>
          <w:szCs w:val="20"/>
        </w:rPr>
        <w:t>h</w:t>
      </w:r>
      <w:r w:rsidR="006B65D2">
        <w:rPr>
          <w:rFonts w:ascii="Arial" w:eastAsia="Times New Roman" w:hAnsi="Arial" w:cs="Arial"/>
          <w:bCs/>
          <w:sz w:val="20"/>
          <w:szCs w:val="20"/>
        </w:rPr>
        <w:t xml:space="preserve">abiju, kjer bo sprejet </w:t>
      </w:r>
      <w:r w:rsidR="006B65D2" w:rsidRPr="00803C8D">
        <w:rPr>
          <w:rFonts w:ascii="Arial" w:eastAsia="Times New Roman" w:hAnsi="Arial" w:cs="Arial"/>
          <w:bCs/>
          <w:sz w:val="20"/>
          <w:szCs w:val="20"/>
        </w:rPr>
        <w:t>"</w:t>
      </w:r>
      <w:r w:rsidR="006B65D2">
        <w:rPr>
          <w:rFonts w:ascii="Arial" w:eastAsia="Times New Roman" w:hAnsi="Arial" w:cs="Arial"/>
          <w:bCs/>
          <w:sz w:val="20"/>
          <w:szCs w:val="20"/>
        </w:rPr>
        <w:t>O</w:t>
      </w:r>
      <w:r w:rsidR="006B65D2" w:rsidRPr="00803C8D">
        <w:rPr>
          <w:rFonts w:ascii="Arial" w:eastAsia="Times New Roman" w:hAnsi="Arial" w:cs="Arial"/>
          <w:bCs/>
          <w:sz w:val="20"/>
          <w:szCs w:val="20"/>
        </w:rPr>
        <w:t>kvir za kulturno-umetnostno vzgojo</w:t>
      </w:r>
      <w:r w:rsidR="006B65D2">
        <w:rPr>
          <w:rFonts w:ascii="Arial" w:eastAsia="Times New Roman" w:hAnsi="Arial" w:cs="Arial"/>
          <w:bCs/>
          <w:sz w:val="20"/>
          <w:szCs w:val="20"/>
        </w:rPr>
        <w:t>.</w:t>
      </w:r>
      <w:r w:rsidR="006B65D2" w:rsidRPr="00803C8D">
        <w:rPr>
          <w:rFonts w:ascii="Arial" w:eastAsia="Times New Roman" w:hAnsi="Arial" w:cs="Arial"/>
          <w:bCs/>
          <w:sz w:val="20"/>
          <w:szCs w:val="20"/>
        </w:rPr>
        <w:t>"</w:t>
      </w:r>
    </w:p>
    <w:p w14:paraId="3C86FB0B" w14:textId="66ADCB6E" w:rsidR="006B65D2" w:rsidRDefault="006B65D2" w:rsidP="006B65D2">
      <w:pPr>
        <w:tabs>
          <w:tab w:val="left" w:pos="-1276"/>
        </w:tabs>
        <w:spacing w:after="0"/>
        <w:ind w:left="-74"/>
        <w:jc w:val="both"/>
        <w:rPr>
          <w:rFonts w:ascii="Arial" w:eastAsia="Times New Roman" w:hAnsi="Arial" w:cs="Arial"/>
          <w:bCs/>
          <w:sz w:val="20"/>
          <w:szCs w:val="20"/>
        </w:rPr>
      </w:pPr>
    </w:p>
    <w:p w14:paraId="1D54ED87" w14:textId="4EC16A80" w:rsidR="006B65D2" w:rsidRPr="000C214A" w:rsidRDefault="006B65D2" w:rsidP="006B65D2">
      <w:pPr>
        <w:tabs>
          <w:tab w:val="left" w:pos="-1276"/>
        </w:tabs>
        <w:spacing w:after="0"/>
        <w:ind w:left="-74"/>
        <w:jc w:val="both"/>
        <w:rPr>
          <w:rFonts w:ascii="Arial" w:eastAsia="Times New Roman" w:hAnsi="Arial" w:cs="Arial"/>
          <w:bCs/>
          <w:sz w:val="20"/>
          <w:szCs w:val="20"/>
        </w:rPr>
      </w:pPr>
      <w:r w:rsidRPr="006B65D2">
        <w:rPr>
          <w:rFonts w:ascii="Arial" w:eastAsia="Times New Roman" w:hAnsi="Arial" w:cs="Arial"/>
          <w:bCs/>
          <w:sz w:val="20"/>
          <w:szCs w:val="20"/>
        </w:rPr>
        <w:t xml:space="preserve">Da bi </w:t>
      </w:r>
      <w:r>
        <w:rPr>
          <w:rFonts w:ascii="Arial" w:eastAsia="Times New Roman" w:hAnsi="Arial" w:cs="Arial"/>
          <w:bCs/>
          <w:sz w:val="20"/>
          <w:szCs w:val="20"/>
        </w:rPr>
        <w:t>izboljšali</w:t>
      </w:r>
      <w:r w:rsidRPr="006B65D2">
        <w:rPr>
          <w:rFonts w:ascii="Arial" w:eastAsia="Times New Roman" w:hAnsi="Arial" w:cs="Arial"/>
          <w:bCs/>
          <w:sz w:val="20"/>
          <w:szCs w:val="20"/>
        </w:rPr>
        <w:t xml:space="preserve"> izmenjavo </w:t>
      </w:r>
      <w:r>
        <w:rPr>
          <w:rFonts w:ascii="Arial" w:eastAsia="Times New Roman" w:hAnsi="Arial" w:cs="Arial"/>
          <w:bCs/>
          <w:sz w:val="20"/>
          <w:szCs w:val="20"/>
        </w:rPr>
        <w:t>znanj med</w:t>
      </w:r>
      <w:r w:rsidRPr="006B65D2">
        <w:rPr>
          <w:rFonts w:ascii="Arial" w:eastAsia="Times New Roman" w:hAnsi="Arial" w:cs="Arial"/>
          <w:bCs/>
          <w:sz w:val="20"/>
          <w:szCs w:val="20"/>
        </w:rPr>
        <w:t xml:space="preserve"> strokovnjaki, ki delajo na področju izobraževanja, in strokovnjaki, ki delajo na področju kulture</w:t>
      </w:r>
      <w:r>
        <w:rPr>
          <w:rFonts w:ascii="Arial" w:eastAsia="Times New Roman" w:hAnsi="Arial" w:cs="Arial"/>
          <w:bCs/>
          <w:sz w:val="20"/>
          <w:szCs w:val="20"/>
        </w:rPr>
        <w:t>, je p</w:t>
      </w:r>
      <w:r w:rsidRPr="006B65D2">
        <w:rPr>
          <w:rFonts w:ascii="Arial" w:eastAsia="Times New Roman" w:hAnsi="Arial" w:cs="Arial"/>
          <w:bCs/>
          <w:sz w:val="20"/>
          <w:szCs w:val="20"/>
        </w:rPr>
        <w:t xml:space="preserve">rogram </w:t>
      </w:r>
      <w:r>
        <w:rPr>
          <w:rFonts w:ascii="Arial" w:eastAsia="Times New Roman" w:hAnsi="Arial" w:cs="Arial"/>
          <w:bCs/>
          <w:sz w:val="20"/>
          <w:szCs w:val="20"/>
        </w:rPr>
        <w:t>konference</w:t>
      </w:r>
      <w:r w:rsidRPr="006B65D2">
        <w:rPr>
          <w:rFonts w:ascii="Arial" w:eastAsia="Times New Roman" w:hAnsi="Arial" w:cs="Arial"/>
          <w:bCs/>
          <w:sz w:val="20"/>
          <w:szCs w:val="20"/>
        </w:rPr>
        <w:t xml:space="preserve"> organiziran v okviru sedmih tematskih sklopov, katerih namen je nagovoriti oba sektorja in hkrati spodbuditi</w:t>
      </w:r>
      <w:r>
        <w:rPr>
          <w:rFonts w:ascii="Arial" w:eastAsia="Times New Roman" w:hAnsi="Arial" w:cs="Arial"/>
          <w:bCs/>
          <w:sz w:val="20"/>
          <w:szCs w:val="20"/>
        </w:rPr>
        <w:t xml:space="preserve"> </w:t>
      </w:r>
      <w:r w:rsidRPr="006B65D2">
        <w:rPr>
          <w:rFonts w:ascii="Arial" w:eastAsia="Times New Roman" w:hAnsi="Arial" w:cs="Arial"/>
          <w:bCs/>
          <w:sz w:val="20"/>
          <w:szCs w:val="20"/>
        </w:rPr>
        <w:t>meddisciplinarne in transdisciplinarne pogovore</w:t>
      </w:r>
      <w:r>
        <w:rPr>
          <w:rFonts w:ascii="Arial" w:eastAsia="Times New Roman" w:hAnsi="Arial" w:cs="Arial"/>
          <w:bCs/>
          <w:sz w:val="20"/>
          <w:szCs w:val="20"/>
        </w:rPr>
        <w:t>:</w:t>
      </w:r>
      <w:r>
        <w:rPr>
          <w:rFonts w:ascii="Arial" w:eastAsia="Times New Roman" w:hAnsi="Arial" w:cs="Arial"/>
          <w:bCs/>
          <w:sz w:val="20"/>
          <w:szCs w:val="20"/>
        </w:rPr>
        <w:br/>
      </w:r>
      <w:r w:rsidRPr="000C214A">
        <w:rPr>
          <w:rFonts w:ascii="Arial" w:eastAsia="Times New Roman" w:hAnsi="Arial" w:cs="Arial"/>
          <w:bCs/>
          <w:sz w:val="20"/>
          <w:szCs w:val="20"/>
        </w:rPr>
        <w:t xml:space="preserve">1. Enakopraven dostop do </w:t>
      </w:r>
      <w:r w:rsidR="002D7445" w:rsidRPr="000C214A">
        <w:rPr>
          <w:rFonts w:ascii="Arial" w:eastAsia="Times New Roman" w:hAnsi="Arial" w:cs="Arial"/>
          <w:bCs/>
          <w:sz w:val="20"/>
          <w:szCs w:val="20"/>
        </w:rPr>
        <w:t>kulturno-umetnostne vzgoje</w:t>
      </w:r>
      <w:r w:rsidR="0027566F" w:rsidRPr="000C214A">
        <w:rPr>
          <w:rFonts w:ascii="Arial" w:eastAsia="Times New Roman" w:hAnsi="Arial" w:cs="Arial"/>
          <w:bCs/>
          <w:sz w:val="20"/>
          <w:szCs w:val="20"/>
        </w:rPr>
        <w:t>;</w:t>
      </w:r>
    </w:p>
    <w:p w14:paraId="5E291E98" w14:textId="3952E227" w:rsidR="006B65D2" w:rsidRPr="0027566F" w:rsidRDefault="006B65D2" w:rsidP="006B65D2">
      <w:pPr>
        <w:tabs>
          <w:tab w:val="left" w:pos="-1276"/>
        </w:tabs>
        <w:spacing w:after="0"/>
        <w:ind w:left="-74"/>
        <w:jc w:val="both"/>
        <w:rPr>
          <w:rFonts w:ascii="Arial" w:eastAsia="Times New Roman" w:hAnsi="Arial" w:cs="Arial"/>
          <w:bCs/>
          <w:sz w:val="20"/>
          <w:szCs w:val="20"/>
        </w:rPr>
      </w:pPr>
      <w:r w:rsidRPr="0027566F">
        <w:rPr>
          <w:rFonts w:ascii="Arial" w:eastAsia="Times New Roman" w:hAnsi="Arial" w:cs="Arial"/>
          <w:bCs/>
          <w:sz w:val="20"/>
          <w:szCs w:val="20"/>
        </w:rPr>
        <w:t>2. Kakovostno in ustrezno vseživljenjsko učenje v kulturni raznolikosti in prek nje</w:t>
      </w:r>
      <w:r w:rsidR="0027566F" w:rsidRPr="0027566F">
        <w:rPr>
          <w:rFonts w:ascii="Arial" w:eastAsia="Times New Roman" w:hAnsi="Arial" w:cs="Arial"/>
          <w:bCs/>
          <w:sz w:val="20"/>
          <w:szCs w:val="20"/>
        </w:rPr>
        <w:t>;</w:t>
      </w:r>
    </w:p>
    <w:p w14:paraId="6A87A327" w14:textId="3E089D7E" w:rsidR="006B65D2" w:rsidRPr="000C214A" w:rsidRDefault="006B65D2" w:rsidP="006B65D2">
      <w:pPr>
        <w:tabs>
          <w:tab w:val="left" w:pos="-1276"/>
        </w:tabs>
        <w:spacing w:after="0"/>
        <w:ind w:left="-74"/>
        <w:jc w:val="both"/>
        <w:rPr>
          <w:rFonts w:ascii="Arial" w:eastAsia="Times New Roman" w:hAnsi="Arial" w:cs="Arial"/>
          <w:bCs/>
          <w:sz w:val="20"/>
          <w:szCs w:val="20"/>
        </w:rPr>
      </w:pPr>
      <w:r w:rsidRPr="000C214A">
        <w:rPr>
          <w:rFonts w:ascii="Arial" w:eastAsia="Times New Roman" w:hAnsi="Arial" w:cs="Arial"/>
          <w:bCs/>
          <w:sz w:val="20"/>
          <w:szCs w:val="20"/>
        </w:rPr>
        <w:t xml:space="preserve">3. Znanja in </w:t>
      </w:r>
      <w:r w:rsidR="007B6550">
        <w:rPr>
          <w:rFonts w:ascii="Arial" w:eastAsia="Times New Roman" w:hAnsi="Arial" w:cs="Arial"/>
          <w:bCs/>
          <w:sz w:val="20"/>
          <w:szCs w:val="20"/>
        </w:rPr>
        <w:t>spre</w:t>
      </w:r>
      <w:r w:rsidR="0012725A">
        <w:rPr>
          <w:rFonts w:ascii="Arial" w:eastAsia="Times New Roman" w:hAnsi="Arial" w:cs="Arial"/>
          <w:bCs/>
          <w:sz w:val="20"/>
          <w:szCs w:val="20"/>
        </w:rPr>
        <w:t>t</w:t>
      </w:r>
      <w:r w:rsidR="007B6550">
        <w:rPr>
          <w:rFonts w:ascii="Arial" w:eastAsia="Times New Roman" w:hAnsi="Arial" w:cs="Arial"/>
          <w:bCs/>
          <w:sz w:val="20"/>
          <w:szCs w:val="20"/>
        </w:rPr>
        <w:t>nosti</w:t>
      </w:r>
      <w:r w:rsidR="007B6550" w:rsidRPr="000C214A">
        <w:rPr>
          <w:rFonts w:ascii="Arial" w:eastAsia="Times New Roman" w:hAnsi="Arial" w:cs="Arial"/>
          <w:bCs/>
          <w:sz w:val="20"/>
          <w:szCs w:val="20"/>
        </w:rPr>
        <w:t xml:space="preserve"> </w:t>
      </w:r>
      <w:r w:rsidRPr="000C214A">
        <w:rPr>
          <w:rFonts w:ascii="Arial" w:eastAsia="Times New Roman" w:hAnsi="Arial" w:cs="Arial"/>
          <w:bCs/>
          <w:sz w:val="20"/>
          <w:szCs w:val="20"/>
        </w:rPr>
        <w:t>za oblikovanje odporne, pravične in trajnostne prihodnosti</w:t>
      </w:r>
      <w:r w:rsidR="0027566F" w:rsidRPr="000C214A">
        <w:rPr>
          <w:rFonts w:ascii="Arial" w:eastAsia="Times New Roman" w:hAnsi="Arial" w:cs="Arial"/>
          <w:bCs/>
          <w:sz w:val="20"/>
          <w:szCs w:val="20"/>
        </w:rPr>
        <w:t>;</w:t>
      </w:r>
    </w:p>
    <w:p w14:paraId="708B0B9F" w14:textId="68EB4A35" w:rsidR="006B65D2" w:rsidRPr="006B65D2" w:rsidRDefault="006B65D2" w:rsidP="006B65D2">
      <w:pPr>
        <w:tabs>
          <w:tab w:val="left" w:pos="-1276"/>
        </w:tabs>
        <w:spacing w:after="0"/>
        <w:ind w:left="-74"/>
        <w:jc w:val="both"/>
        <w:rPr>
          <w:rFonts w:ascii="Arial" w:eastAsia="Times New Roman" w:hAnsi="Arial" w:cs="Arial"/>
          <w:bCs/>
          <w:sz w:val="20"/>
          <w:szCs w:val="20"/>
        </w:rPr>
      </w:pPr>
      <w:r w:rsidRPr="006B65D2">
        <w:rPr>
          <w:rFonts w:ascii="Arial" w:eastAsia="Times New Roman" w:hAnsi="Arial" w:cs="Arial"/>
          <w:bCs/>
          <w:sz w:val="20"/>
          <w:szCs w:val="20"/>
        </w:rPr>
        <w:t>4. Institucionalizacija in vrednotenje ekosistemov kulturn</w:t>
      </w:r>
      <w:r w:rsidR="007B6550">
        <w:rPr>
          <w:rFonts w:ascii="Arial" w:eastAsia="Times New Roman" w:hAnsi="Arial" w:cs="Arial"/>
          <w:bCs/>
          <w:sz w:val="20"/>
          <w:szCs w:val="20"/>
        </w:rPr>
        <w:t xml:space="preserve">o-umetnostne vzgoje </w:t>
      </w:r>
      <w:r w:rsidR="0027566F">
        <w:rPr>
          <w:rFonts w:ascii="Arial" w:eastAsia="Times New Roman" w:hAnsi="Arial" w:cs="Arial"/>
          <w:bCs/>
          <w:sz w:val="20"/>
          <w:szCs w:val="20"/>
        </w:rPr>
        <w:t>;</w:t>
      </w:r>
    </w:p>
    <w:p w14:paraId="2149C7A7" w14:textId="264E6CA0" w:rsidR="006B65D2" w:rsidRPr="006B65D2" w:rsidRDefault="006B65D2" w:rsidP="006B65D2">
      <w:pPr>
        <w:tabs>
          <w:tab w:val="left" w:pos="-1276"/>
        </w:tabs>
        <w:spacing w:after="0"/>
        <w:ind w:left="-74"/>
        <w:jc w:val="both"/>
        <w:rPr>
          <w:rFonts w:ascii="Arial" w:eastAsia="Times New Roman" w:hAnsi="Arial" w:cs="Arial"/>
          <w:bCs/>
          <w:sz w:val="20"/>
          <w:szCs w:val="20"/>
        </w:rPr>
      </w:pPr>
      <w:r w:rsidRPr="006B65D2">
        <w:rPr>
          <w:rFonts w:ascii="Arial" w:eastAsia="Times New Roman" w:hAnsi="Arial" w:cs="Arial"/>
          <w:bCs/>
          <w:sz w:val="20"/>
          <w:szCs w:val="20"/>
        </w:rPr>
        <w:t xml:space="preserve">5. </w:t>
      </w:r>
      <w:r w:rsidR="0012725A">
        <w:rPr>
          <w:rFonts w:ascii="Arial" w:eastAsia="Times New Roman" w:hAnsi="Arial" w:cs="Arial"/>
          <w:bCs/>
          <w:sz w:val="20"/>
          <w:szCs w:val="20"/>
        </w:rPr>
        <w:t>Kulturno-umetnostna vzgoja</w:t>
      </w:r>
      <w:r w:rsidRPr="006B65D2">
        <w:rPr>
          <w:rFonts w:ascii="Arial" w:eastAsia="Times New Roman" w:hAnsi="Arial" w:cs="Arial"/>
          <w:bCs/>
          <w:sz w:val="20"/>
          <w:szCs w:val="20"/>
        </w:rPr>
        <w:t xml:space="preserve"> s pomočjo digitalnih tehnologij in umetne inteligence (</w:t>
      </w:r>
      <w:r>
        <w:rPr>
          <w:rFonts w:ascii="Arial" w:eastAsia="Times New Roman" w:hAnsi="Arial" w:cs="Arial"/>
          <w:bCs/>
          <w:sz w:val="20"/>
          <w:szCs w:val="20"/>
        </w:rPr>
        <w:t>UI</w:t>
      </w:r>
      <w:r w:rsidRPr="006B65D2">
        <w:rPr>
          <w:rFonts w:ascii="Arial" w:eastAsia="Times New Roman" w:hAnsi="Arial" w:cs="Arial"/>
          <w:bCs/>
          <w:sz w:val="20"/>
          <w:szCs w:val="20"/>
        </w:rPr>
        <w:t>)</w:t>
      </w:r>
      <w:r w:rsidR="0027566F">
        <w:rPr>
          <w:rFonts w:ascii="Arial" w:eastAsia="Times New Roman" w:hAnsi="Arial" w:cs="Arial"/>
          <w:bCs/>
          <w:sz w:val="20"/>
          <w:szCs w:val="20"/>
        </w:rPr>
        <w:t>;</w:t>
      </w:r>
    </w:p>
    <w:p w14:paraId="267D12EF" w14:textId="1EBC785F" w:rsidR="006B65D2" w:rsidRPr="006B65D2" w:rsidRDefault="006B65D2" w:rsidP="006B65D2">
      <w:pPr>
        <w:tabs>
          <w:tab w:val="left" w:pos="-1276"/>
        </w:tabs>
        <w:spacing w:after="0"/>
        <w:ind w:left="-74"/>
        <w:jc w:val="both"/>
        <w:rPr>
          <w:rFonts w:ascii="Arial" w:eastAsia="Times New Roman" w:hAnsi="Arial" w:cs="Arial"/>
          <w:bCs/>
          <w:sz w:val="20"/>
          <w:szCs w:val="20"/>
        </w:rPr>
      </w:pPr>
      <w:r w:rsidRPr="006B65D2">
        <w:rPr>
          <w:rFonts w:ascii="Arial" w:eastAsia="Times New Roman" w:hAnsi="Arial" w:cs="Arial"/>
          <w:bCs/>
          <w:sz w:val="20"/>
          <w:szCs w:val="20"/>
        </w:rPr>
        <w:t xml:space="preserve">6. Partnerstva in financiranje v podporo </w:t>
      </w:r>
      <w:r w:rsidR="0012725A">
        <w:rPr>
          <w:rFonts w:ascii="Arial" w:eastAsia="Times New Roman" w:hAnsi="Arial" w:cs="Arial"/>
          <w:bCs/>
          <w:sz w:val="20"/>
          <w:szCs w:val="20"/>
        </w:rPr>
        <w:t>kulturno-umetnostni vzgoji</w:t>
      </w:r>
      <w:r w:rsidR="0027566F">
        <w:rPr>
          <w:rFonts w:ascii="Arial" w:eastAsia="Times New Roman" w:hAnsi="Arial" w:cs="Arial"/>
          <w:bCs/>
          <w:sz w:val="20"/>
          <w:szCs w:val="20"/>
        </w:rPr>
        <w:t>;</w:t>
      </w:r>
    </w:p>
    <w:p w14:paraId="3CB6268A" w14:textId="164C4DAB" w:rsidR="002D7445" w:rsidRDefault="006B65D2" w:rsidP="002D7445">
      <w:pPr>
        <w:tabs>
          <w:tab w:val="left" w:pos="-1276"/>
        </w:tabs>
        <w:spacing w:after="0"/>
        <w:ind w:left="-74"/>
        <w:jc w:val="both"/>
        <w:rPr>
          <w:rFonts w:ascii="Arial" w:eastAsia="Times New Roman" w:hAnsi="Arial" w:cs="Arial"/>
          <w:bCs/>
          <w:sz w:val="20"/>
          <w:szCs w:val="20"/>
        </w:rPr>
      </w:pPr>
      <w:r w:rsidRPr="006B65D2">
        <w:rPr>
          <w:rFonts w:ascii="Arial" w:eastAsia="Times New Roman" w:hAnsi="Arial" w:cs="Arial"/>
          <w:bCs/>
          <w:sz w:val="20"/>
          <w:szCs w:val="20"/>
        </w:rPr>
        <w:t>7. Spremljanje, raziskave in podatki</w:t>
      </w:r>
      <w:r w:rsidR="0027566F">
        <w:rPr>
          <w:rFonts w:ascii="Arial" w:eastAsia="Times New Roman" w:hAnsi="Arial" w:cs="Arial"/>
          <w:bCs/>
          <w:sz w:val="20"/>
          <w:szCs w:val="20"/>
        </w:rPr>
        <w:t>.</w:t>
      </w:r>
    </w:p>
    <w:p w14:paraId="6F11A7E9" w14:textId="77777777" w:rsidR="002D7445" w:rsidRDefault="002D7445" w:rsidP="002D7445">
      <w:pPr>
        <w:tabs>
          <w:tab w:val="left" w:pos="-1276"/>
        </w:tabs>
        <w:spacing w:after="0"/>
        <w:ind w:left="-74"/>
        <w:jc w:val="both"/>
        <w:rPr>
          <w:rFonts w:ascii="Arial" w:eastAsia="Times New Roman" w:hAnsi="Arial" w:cs="Arial"/>
          <w:bCs/>
          <w:sz w:val="20"/>
          <w:szCs w:val="20"/>
        </w:rPr>
      </w:pPr>
    </w:p>
    <w:p w14:paraId="25DD01FE" w14:textId="5C1F6E63" w:rsidR="002D7445" w:rsidRPr="002D7445" w:rsidRDefault="006B65D2" w:rsidP="002D7445">
      <w:pPr>
        <w:tabs>
          <w:tab w:val="left" w:pos="-1276"/>
        </w:tabs>
        <w:spacing w:after="0"/>
        <w:ind w:left="-74"/>
        <w:jc w:val="both"/>
        <w:rPr>
          <w:rFonts w:ascii="Arial" w:eastAsia="Times New Roman" w:hAnsi="Arial" w:cs="Arial"/>
          <w:bCs/>
          <w:sz w:val="20"/>
          <w:szCs w:val="20"/>
        </w:rPr>
      </w:pPr>
      <w:r w:rsidRPr="002D7445">
        <w:rPr>
          <w:rFonts w:ascii="Arial" w:eastAsia="Times New Roman" w:hAnsi="Arial" w:cs="Arial"/>
          <w:bCs/>
          <w:sz w:val="20"/>
          <w:szCs w:val="20"/>
        </w:rPr>
        <w:t xml:space="preserve">Ministrica dr. Vrečko bo, kot že omenjeno, sodelovala pri prvem in tretjem tematskem sklopu. </w:t>
      </w:r>
      <w:r w:rsidR="002D7445" w:rsidRPr="002D7445">
        <w:rPr>
          <w:rFonts w:ascii="Arial" w:eastAsia="Times New Roman" w:hAnsi="Arial" w:cs="Arial"/>
          <w:bCs/>
          <w:sz w:val="20"/>
          <w:szCs w:val="20"/>
        </w:rPr>
        <w:t>Pri sklopu o enakopravnem dostopu Enakopraven dostop do kulturno-umetnostne vzgoje bo ministrica dr. Vrečko opisala skupna prizadevanja Ministrstva za kulturo (MK) in Ministrstva za vzgojo in izobraževanje (MVI) na področju kulturno-umetnostne vzgoje (KUV). Oba resorja namreč tesno sodelujeta od UNESCO 1. svetovne konference leta 2006. Od takrat si tako na ravni nacionalnih, pa tudi evropskih in mednarodnih dokumentov, kot na izvedbeni ravni, prizadeva</w:t>
      </w:r>
      <w:r w:rsidR="002D7445">
        <w:rPr>
          <w:rFonts w:ascii="Arial" w:eastAsia="Times New Roman" w:hAnsi="Arial" w:cs="Arial"/>
          <w:bCs/>
          <w:sz w:val="20"/>
          <w:szCs w:val="20"/>
        </w:rPr>
        <w:t>ta</w:t>
      </w:r>
      <w:r w:rsidR="002D7445" w:rsidRPr="002D7445">
        <w:rPr>
          <w:rFonts w:ascii="Arial" w:eastAsia="Times New Roman" w:hAnsi="Arial" w:cs="Arial"/>
          <w:bCs/>
          <w:sz w:val="20"/>
          <w:szCs w:val="20"/>
        </w:rPr>
        <w:t xml:space="preserve"> otrokom in mladim omogočiti dostopnost kakovostne KUV. </w:t>
      </w:r>
      <w:r w:rsidR="002D7445">
        <w:rPr>
          <w:rFonts w:ascii="Arial" w:eastAsia="Times New Roman" w:hAnsi="Arial" w:cs="Arial"/>
          <w:bCs/>
          <w:sz w:val="20"/>
          <w:szCs w:val="20"/>
        </w:rPr>
        <w:t>Republika Slovenija</w:t>
      </w:r>
      <w:r w:rsidR="002D7445" w:rsidRPr="002D7445">
        <w:rPr>
          <w:rFonts w:ascii="Arial" w:eastAsia="Times New Roman" w:hAnsi="Arial" w:cs="Arial"/>
          <w:bCs/>
          <w:sz w:val="20"/>
          <w:szCs w:val="20"/>
        </w:rPr>
        <w:t xml:space="preserve"> </w:t>
      </w:r>
      <w:r w:rsidR="002D7445">
        <w:rPr>
          <w:rFonts w:ascii="Arial" w:eastAsia="Times New Roman" w:hAnsi="Arial" w:cs="Arial"/>
          <w:bCs/>
          <w:sz w:val="20"/>
          <w:szCs w:val="20"/>
        </w:rPr>
        <w:t xml:space="preserve">poudarja </w:t>
      </w:r>
      <w:r w:rsidR="002D7445" w:rsidRPr="002D7445">
        <w:rPr>
          <w:rFonts w:ascii="Arial" w:eastAsia="Times New Roman" w:hAnsi="Arial" w:cs="Arial"/>
          <w:bCs/>
          <w:sz w:val="20"/>
          <w:szCs w:val="20"/>
        </w:rPr>
        <w:t xml:space="preserve">pomen spoznavanja in raziskovanje različnih področij kulture in umetnosti v okviru formalnega in neformalnega izobraževanja z vseh treh vidikov dostopnosti – sprejemanja in spoznavanja ter raziskovanja kulture in umetnosti, kot tudi z vidika vključenosti v kulturne dejavnosti ter spodbujanja ustvarjalnosti otrok in mladih. Od 2006 </w:t>
      </w:r>
      <w:r w:rsidR="002D7445">
        <w:rPr>
          <w:rFonts w:ascii="Arial" w:eastAsia="Times New Roman" w:hAnsi="Arial" w:cs="Arial"/>
          <w:bCs/>
          <w:sz w:val="20"/>
          <w:szCs w:val="20"/>
        </w:rPr>
        <w:t>resorja skupaj</w:t>
      </w:r>
      <w:r w:rsidR="002D7445" w:rsidRPr="002D7445">
        <w:rPr>
          <w:rFonts w:ascii="Arial" w:eastAsia="Times New Roman" w:hAnsi="Arial" w:cs="Arial"/>
          <w:bCs/>
          <w:sz w:val="20"/>
          <w:szCs w:val="20"/>
        </w:rPr>
        <w:t xml:space="preserve"> načrtuje</w:t>
      </w:r>
      <w:r w:rsidR="002D7445">
        <w:rPr>
          <w:rFonts w:ascii="Arial" w:eastAsia="Times New Roman" w:hAnsi="Arial" w:cs="Arial"/>
          <w:bCs/>
          <w:sz w:val="20"/>
          <w:szCs w:val="20"/>
        </w:rPr>
        <w:t>ta</w:t>
      </w:r>
      <w:r w:rsidR="002D7445" w:rsidRPr="002D7445">
        <w:rPr>
          <w:rFonts w:ascii="Arial" w:eastAsia="Times New Roman" w:hAnsi="Arial" w:cs="Arial"/>
          <w:bCs/>
          <w:sz w:val="20"/>
          <w:szCs w:val="20"/>
        </w:rPr>
        <w:t xml:space="preserve"> in spodbuja</w:t>
      </w:r>
      <w:r w:rsidR="002D7445">
        <w:rPr>
          <w:rFonts w:ascii="Arial" w:eastAsia="Times New Roman" w:hAnsi="Arial" w:cs="Arial"/>
          <w:bCs/>
          <w:sz w:val="20"/>
          <w:szCs w:val="20"/>
        </w:rPr>
        <w:t>ta</w:t>
      </w:r>
      <w:r w:rsidR="002D7445" w:rsidRPr="002D7445">
        <w:rPr>
          <w:rFonts w:ascii="Arial" w:eastAsia="Times New Roman" w:hAnsi="Arial" w:cs="Arial"/>
          <w:bCs/>
          <w:sz w:val="20"/>
          <w:szCs w:val="20"/>
        </w:rPr>
        <w:t xml:space="preserve"> različne KUV projekte in dejavnosti na nacionalni ravni.</w:t>
      </w:r>
      <w:r w:rsidR="002D7445">
        <w:rPr>
          <w:rFonts w:ascii="Arial" w:eastAsia="Times New Roman" w:hAnsi="Arial" w:cs="Arial"/>
          <w:bCs/>
          <w:sz w:val="20"/>
          <w:szCs w:val="20"/>
        </w:rPr>
        <w:t xml:space="preserve"> </w:t>
      </w:r>
      <w:r w:rsidR="002D7445" w:rsidRPr="002D7445">
        <w:rPr>
          <w:rFonts w:ascii="Arial" w:eastAsia="Times New Roman" w:hAnsi="Arial" w:cs="Arial"/>
          <w:bCs/>
          <w:sz w:val="20"/>
          <w:szCs w:val="20"/>
        </w:rPr>
        <w:t>V obdobju od 2009 do 2022 smo na MK in MVI sofinancirali dvanajst (12) ESS projektov s področja KUV, zagotavljanje dostopnosti različnim ciljnim skupinam pa je v ospredju tudi v novi ESS finančni perspektivi.</w:t>
      </w:r>
    </w:p>
    <w:p w14:paraId="648D51E5" w14:textId="2AA2410B" w:rsidR="002D7445" w:rsidRDefault="002D7445" w:rsidP="002D7445">
      <w:pPr>
        <w:tabs>
          <w:tab w:val="left" w:pos="-1276"/>
        </w:tabs>
        <w:spacing w:after="0"/>
        <w:ind w:left="-74"/>
        <w:jc w:val="both"/>
        <w:rPr>
          <w:rFonts w:ascii="Arial" w:eastAsia="Times New Roman" w:hAnsi="Arial" w:cs="Arial"/>
          <w:bCs/>
          <w:sz w:val="20"/>
          <w:szCs w:val="20"/>
        </w:rPr>
      </w:pPr>
    </w:p>
    <w:p w14:paraId="478665C9" w14:textId="75F3307E" w:rsidR="009A2793" w:rsidRPr="009A2793" w:rsidRDefault="002D7445" w:rsidP="009A2793">
      <w:pPr>
        <w:pStyle w:val="pf0"/>
        <w:jc w:val="both"/>
        <w:rPr>
          <w:rFonts w:ascii="Arial" w:hAnsi="Arial" w:cs="Arial"/>
          <w:bCs/>
          <w:sz w:val="20"/>
          <w:szCs w:val="20"/>
          <w:lang w:eastAsia="en-US"/>
        </w:rPr>
      </w:pPr>
      <w:r w:rsidRPr="009A2793">
        <w:rPr>
          <w:rFonts w:ascii="Arial" w:hAnsi="Arial" w:cs="Arial"/>
          <w:bCs/>
          <w:sz w:val="20"/>
          <w:szCs w:val="20"/>
          <w:lang w:eastAsia="en-US"/>
        </w:rPr>
        <w:lastRenderedPageBreak/>
        <w:t>Prav zagotavljanje dostopnosti, spoznavanja vseh kulturno-umetnostnih področij pri otrocih, učencih in dijakih ter strokovnih delavcih po celi vzgojno-izobraževalni vertikali ter vključevanje otrok in mladih v različne KUV dejavnosti,</w:t>
      </w:r>
      <w:r w:rsidR="009A2793" w:rsidRPr="009A2793">
        <w:rPr>
          <w:rFonts w:ascii="Arial" w:hAnsi="Arial" w:cs="Arial"/>
          <w:bCs/>
          <w:sz w:val="20"/>
          <w:szCs w:val="20"/>
          <w:lang w:eastAsia="en-US"/>
        </w:rPr>
        <w:t xml:space="preserve"> na MK in MVI</w:t>
      </w:r>
      <w:r w:rsidRPr="009A2793">
        <w:rPr>
          <w:rFonts w:ascii="Arial" w:hAnsi="Arial" w:cs="Arial"/>
          <w:bCs/>
          <w:sz w:val="20"/>
          <w:szCs w:val="20"/>
          <w:lang w:eastAsia="en-US"/>
        </w:rPr>
        <w:t xml:space="preserve"> krepimo s povezovanjem in partnerskim sodelovanjem strokovnih delavcev iz vzgojno-izobraževalnih zavodov (VIZ) s kulturnimi ustanovami ter umetniki in delavci v kulturi. </w:t>
      </w:r>
    </w:p>
    <w:p w14:paraId="27D2007E" w14:textId="77777777" w:rsidR="000C214A" w:rsidRPr="009A2793" w:rsidRDefault="000C214A" w:rsidP="000C214A">
      <w:pPr>
        <w:pStyle w:val="pf0"/>
        <w:jc w:val="both"/>
        <w:rPr>
          <w:rFonts w:ascii="Arial" w:hAnsi="Arial" w:cs="Arial"/>
          <w:bCs/>
          <w:sz w:val="20"/>
          <w:szCs w:val="20"/>
          <w:lang w:eastAsia="en-US"/>
        </w:rPr>
      </w:pPr>
      <w:r w:rsidRPr="009A2793">
        <w:rPr>
          <w:rFonts w:ascii="Arial" w:hAnsi="Arial" w:cs="Arial"/>
          <w:bCs/>
          <w:sz w:val="20"/>
          <w:szCs w:val="20"/>
          <w:lang w:eastAsia="en-US"/>
        </w:rPr>
        <w:t xml:space="preserve">Ministrica dr. Vrečko bo ob intervenciji izpostavila nacionalne, pa tudi regijske in lokalne projekte </w:t>
      </w:r>
      <w:r w:rsidRPr="0075647F">
        <w:rPr>
          <w:rFonts w:ascii="Arial" w:hAnsi="Arial" w:cs="Arial"/>
          <w:bCs/>
          <w:sz w:val="20"/>
          <w:szCs w:val="20"/>
          <w:lang w:eastAsia="en-US"/>
        </w:rPr>
        <w:t>po vsej Sloveniji</w:t>
      </w:r>
      <w:r>
        <w:rPr>
          <w:rFonts w:ascii="Arial" w:hAnsi="Arial" w:cs="Arial"/>
          <w:bCs/>
          <w:sz w:val="20"/>
          <w:szCs w:val="20"/>
          <w:lang w:eastAsia="en-US"/>
        </w:rPr>
        <w:t>, s katerimi</w:t>
      </w:r>
      <w:r w:rsidRPr="0075647F">
        <w:rPr>
          <w:rFonts w:ascii="Arial" w:hAnsi="Arial" w:cs="Arial"/>
          <w:bCs/>
          <w:sz w:val="20"/>
          <w:szCs w:val="20"/>
          <w:lang w:eastAsia="en-US"/>
        </w:rPr>
        <w:t xml:space="preserve"> zagotavljamo in spodbujamo, da otroci in mladi obiščejo profesionalne kulturne ustanove (razstave, gledališke, plesne predstave, koncerte …) ter se tam dejavno vključijo v različne spremljajoče dejavnosti (delavnice, pogovori …). V zadnjih letih posebno skrb namenjamo VIZ iz bolj oddaljenih krajev Slovenije in spodbujamo gostovanja kulturnih ustanov ali umetnikov v vrtcih in šolah ali pa manjših kulturnih domovih.</w:t>
      </w:r>
    </w:p>
    <w:p w14:paraId="27FE1521" w14:textId="2C45155A" w:rsidR="002D7445" w:rsidRDefault="009A2793" w:rsidP="009A2793">
      <w:pPr>
        <w:spacing w:line="240" w:lineRule="auto"/>
        <w:jc w:val="both"/>
        <w:rPr>
          <w:rFonts w:cstheme="minorHAnsi"/>
          <w:bCs/>
        </w:rPr>
      </w:pPr>
      <w:r w:rsidRPr="008D0525">
        <w:rPr>
          <w:rFonts w:ascii="Arial" w:eastAsia="Times New Roman" w:hAnsi="Arial" w:cs="Arial"/>
          <w:bCs/>
          <w:sz w:val="20"/>
          <w:szCs w:val="20"/>
        </w:rPr>
        <w:t xml:space="preserve">Dr. Vrečko bo hkrati poudarila </w:t>
      </w:r>
      <w:r w:rsidRPr="008D0525">
        <w:rPr>
          <w:rFonts w:ascii="Arial" w:eastAsia="Times New Roman" w:hAnsi="Arial" w:cs="Arial"/>
          <w:b/>
          <w:sz w:val="20"/>
          <w:szCs w:val="20"/>
        </w:rPr>
        <w:t>pomembnost razvoja</w:t>
      </w:r>
      <w:r w:rsidR="002D7445" w:rsidRPr="008D0525">
        <w:rPr>
          <w:rFonts w:ascii="Arial" w:eastAsia="Times New Roman" w:hAnsi="Arial" w:cs="Arial"/>
          <w:b/>
          <w:sz w:val="20"/>
          <w:szCs w:val="20"/>
        </w:rPr>
        <w:t xml:space="preserve"> podpornih okolij</w:t>
      </w:r>
      <w:r w:rsidR="002D7445" w:rsidRPr="008D0525">
        <w:rPr>
          <w:rFonts w:ascii="Arial" w:eastAsia="Times New Roman" w:hAnsi="Arial" w:cs="Arial"/>
          <w:bCs/>
          <w:sz w:val="20"/>
          <w:szCs w:val="20"/>
        </w:rPr>
        <w:t xml:space="preserve">, ki so ključna za načrten razvoj kakovostne KUV. Leta 2014 je bil </w:t>
      </w:r>
      <w:r w:rsidR="008D0525">
        <w:rPr>
          <w:rFonts w:ascii="Arial" w:eastAsia="Times New Roman" w:hAnsi="Arial" w:cs="Arial"/>
          <w:bCs/>
          <w:sz w:val="20"/>
          <w:szCs w:val="20"/>
        </w:rPr>
        <w:t xml:space="preserve">namreč </w:t>
      </w:r>
      <w:r w:rsidR="002D7445" w:rsidRPr="008D0525">
        <w:rPr>
          <w:rFonts w:ascii="Arial" w:eastAsia="Times New Roman" w:hAnsi="Arial" w:cs="Arial"/>
          <w:bCs/>
          <w:sz w:val="20"/>
          <w:szCs w:val="20"/>
        </w:rPr>
        <w:t xml:space="preserve">ustanovljen Nacionalni odbor za kulturno umetnostno vzgojo (NO KUV), ki vsako leto sprejema akcijski načrt za spodbujanje in usmerjanje KUV na nacionalni ravni. NO KUV sestavljajo predstavniki obeh ministrstev in javnih zavodov s področja vzgoje in izobraževanja. Gradimo tudi nacionalno mrežo KUV, ki vključuje koordinatorje KUV iz kulturnih ustanov, VIZ in lokalnih skupnosti. Z gradnjo mreže KUV želimo vzpostaviti pogoje za kakovostno in bolj načrtno izvajanje KUV v VIZ. Koordinatorje v mreži redno obveščamo o aktualnih dogodkih in novostih na področju KUV. </w:t>
      </w:r>
    </w:p>
    <w:p w14:paraId="597D4CE8" w14:textId="7FFF23B3" w:rsidR="002D7445" w:rsidRPr="008D0525" w:rsidRDefault="002D7445" w:rsidP="008D0525">
      <w:pPr>
        <w:spacing w:line="240" w:lineRule="auto"/>
        <w:jc w:val="both"/>
        <w:rPr>
          <w:rFonts w:ascii="Arial" w:eastAsia="Times New Roman" w:hAnsi="Arial" w:cs="Arial"/>
          <w:bCs/>
          <w:sz w:val="20"/>
          <w:szCs w:val="20"/>
        </w:rPr>
      </w:pPr>
      <w:r w:rsidRPr="008D0525">
        <w:rPr>
          <w:rFonts w:ascii="Arial" w:eastAsia="Times New Roman" w:hAnsi="Arial" w:cs="Arial"/>
          <w:bCs/>
          <w:sz w:val="20"/>
          <w:szCs w:val="20"/>
        </w:rPr>
        <w:t>Pri razvoju KUV dajemo vsa leta na nacionalni ravni velik poudarek dodatnemu usposabljanju strokovnih delavcev VIZ in kulturnih ustanov ter umetnikov.</w:t>
      </w:r>
      <w:r w:rsidR="008D0525" w:rsidRPr="008D0525">
        <w:rPr>
          <w:rFonts w:ascii="Arial" w:eastAsia="Times New Roman" w:hAnsi="Arial" w:cs="Arial"/>
          <w:bCs/>
          <w:sz w:val="20"/>
          <w:szCs w:val="20"/>
        </w:rPr>
        <w:t xml:space="preserve"> Kot primer dobre prakse bo ministrica dr. Vrečko izpostavila</w:t>
      </w:r>
      <w:r w:rsidRPr="008D0525">
        <w:rPr>
          <w:rFonts w:ascii="Arial" w:eastAsia="Times New Roman" w:hAnsi="Arial" w:cs="Arial"/>
          <w:bCs/>
          <w:sz w:val="20"/>
          <w:szCs w:val="20"/>
        </w:rPr>
        <w:t xml:space="preserve"> Kulturni bazar (KB)</w:t>
      </w:r>
      <w:r w:rsidR="008D0525" w:rsidRPr="008D0525">
        <w:rPr>
          <w:rFonts w:ascii="Arial" w:eastAsia="Times New Roman" w:hAnsi="Arial" w:cs="Arial"/>
          <w:bCs/>
          <w:sz w:val="20"/>
          <w:szCs w:val="20"/>
        </w:rPr>
        <w:t>, ki</w:t>
      </w:r>
      <w:r w:rsidRPr="008D0525">
        <w:rPr>
          <w:rFonts w:ascii="Arial" w:eastAsia="Times New Roman" w:hAnsi="Arial" w:cs="Arial"/>
          <w:bCs/>
          <w:sz w:val="20"/>
          <w:szCs w:val="20"/>
        </w:rPr>
        <w:t xml:space="preserve"> je medresorski nacionalni projekt, ki ga razvijamo v nacionalno stičišče KUV</w:t>
      </w:r>
      <w:r w:rsidR="008D0525" w:rsidRPr="008D0525">
        <w:rPr>
          <w:rFonts w:ascii="Arial" w:eastAsia="Times New Roman" w:hAnsi="Arial" w:cs="Arial"/>
          <w:bCs/>
          <w:sz w:val="20"/>
          <w:szCs w:val="20"/>
        </w:rPr>
        <w:t>. Ta</w:t>
      </w:r>
      <w:r w:rsidRPr="008D0525">
        <w:rPr>
          <w:rFonts w:ascii="Arial" w:eastAsia="Times New Roman" w:hAnsi="Arial" w:cs="Arial"/>
          <w:bCs/>
          <w:sz w:val="20"/>
          <w:szCs w:val="20"/>
        </w:rPr>
        <w:t xml:space="preserve"> </w:t>
      </w:r>
      <w:r w:rsidR="007B6550">
        <w:rPr>
          <w:rFonts w:ascii="Arial" w:eastAsia="Times New Roman" w:hAnsi="Arial" w:cs="Arial"/>
          <w:bCs/>
          <w:sz w:val="20"/>
          <w:szCs w:val="20"/>
        </w:rPr>
        <w:t xml:space="preserve">že sedaj </w:t>
      </w:r>
      <w:r w:rsidR="008D0525" w:rsidRPr="008D0525">
        <w:rPr>
          <w:rFonts w:ascii="Arial" w:eastAsia="Times New Roman" w:hAnsi="Arial" w:cs="Arial"/>
          <w:bCs/>
          <w:sz w:val="20"/>
          <w:szCs w:val="20"/>
        </w:rPr>
        <w:t xml:space="preserve">predstavlja </w:t>
      </w:r>
      <w:r w:rsidRPr="008D0525">
        <w:rPr>
          <w:rFonts w:ascii="Arial" w:eastAsia="Times New Roman" w:hAnsi="Arial" w:cs="Arial"/>
          <w:bCs/>
          <w:sz w:val="20"/>
          <w:szCs w:val="20"/>
        </w:rPr>
        <w:t xml:space="preserve">podporno okolje za delovanje nacionalne mreže KUV ter strokovna usposabljanja za KUV. V okviru projekta že od leta 2009 vsako leto organiziramo največje enodnevno </w:t>
      </w:r>
      <w:r w:rsidR="007B6550">
        <w:rPr>
          <w:rFonts w:ascii="Arial" w:eastAsia="Times New Roman" w:hAnsi="Arial" w:cs="Arial"/>
          <w:bCs/>
          <w:sz w:val="20"/>
          <w:szCs w:val="20"/>
        </w:rPr>
        <w:t xml:space="preserve">medresorsko </w:t>
      </w:r>
      <w:r w:rsidRPr="008D0525">
        <w:rPr>
          <w:rFonts w:ascii="Arial" w:eastAsia="Times New Roman" w:hAnsi="Arial" w:cs="Arial"/>
          <w:bCs/>
          <w:sz w:val="20"/>
          <w:szCs w:val="20"/>
        </w:rPr>
        <w:t xml:space="preserve">nacionalno strokovno usposabljanje za KUV, kjer se predstavljajo vsa področja kulture in umetnosti. Na portalu </w:t>
      </w:r>
      <w:r w:rsidR="008D0525" w:rsidRPr="008D0525">
        <w:rPr>
          <w:rFonts w:ascii="Arial" w:eastAsia="Times New Roman" w:hAnsi="Arial" w:cs="Arial"/>
          <w:bCs/>
          <w:sz w:val="20"/>
          <w:szCs w:val="20"/>
        </w:rPr>
        <w:t>»</w:t>
      </w:r>
      <w:r w:rsidRPr="008D0525">
        <w:rPr>
          <w:rFonts w:ascii="Arial" w:eastAsia="Times New Roman" w:hAnsi="Arial" w:cs="Arial"/>
          <w:bCs/>
          <w:sz w:val="20"/>
          <w:szCs w:val="20"/>
        </w:rPr>
        <w:t>Kulturni bazar</w:t>
      </w:r>
      <w:r w:rsidR="008D0525" w:rsidRPr="008D0525">
        <w:rPr>
          <w:rFonts w:ascii="Arial" w:eastAsia="Times New Roman" w:hAnsi="Arial" w:cs="Arial"/>
          <w:bCs/>
          <w:sz w:val="20"/>
          <w:szCs w:val="20"/>
        </w:rPr>
        <w:t>«</w:t>
      </w:r>
      <w:r w:rsidRPr="008D0525">
        <w:rPr>
          <w:rFonts w:ascii="Arial" w:eastAsia="Times New Roman" w:hAnsi="Arial" w:cs="Arial"/>
          <w:bCs/>
          <w:sz w:val="20"/>
          <w:szCs w:val="20"/>
        </w:rPr>
        <w:t>, ki ga gradimo že od 2014, so zbrana različna strokovna gradiva in informacije o medresorskih usposabljanjih</w:t>
      </w:r>
      <w:r w:rsidR="008D0525" w:rsidRPr="008D0525">
        <w:rPr>
          <w:rFonts w:ascii="Arial" w:eastAsia="Times New Roman" w:hAnsi="Arial" w:cs="Arial"/>
          <w:bCs/>
          <w:sz w:val="20"/>
          <w:szCs w:val="20"/>
        </w:rPr>
        <w:t xml:space="preserve"> ter</w:t>
      </w:r>
      <w:r w:rsidRPr="008D0525">
        <w:rPr>
          <w:rFonts w:ascii="Arial" w:eastAsia="Times New Roman" w:hAnsi="Arial" w:cs="Arial"/>
          <w:bCs/>
          <w:sz w:val="20"/>
          <w:szCs w:val="20"/>
        </w:rPr>
        <w:t xml:space="preserve"> povezava do področnih KUV portalov</w:t>
      </w:r>
      <w:r w:rsidR="008D0525" w:rsidRPr="008D0525">
        <w:rPr>
          <w:rFonts w:ascii="Arial" w:eastAsia="Times New Roman" w:hAnsi="Arial" w:cs="Arial"/>
          <w:bCs/>
          <w:sz w:val="20"/>
          <w:szCs w:val="20"/>
        </w:rPr>
        <w:t xml:space="preserve">. </w:t>
      </w:r>
      <w:r w:rsidRPr="008D0525">
        <w:rPr>
          <w:rFonts w:ascii="Arial" w:eastAsia="Times New Roman" w:hAnsi="Arial" w:cs="Arial"/>
          <w:bCs/>
          <w:sz w:val="20"/>
          <w:szCs w:val="20"/>
        </w:rPr>
        <w:t xml:space="preserve">Ponudba zbrana v katalogu KUV, omogoča pregled ponudbe za različne </w:t>
      </w:r>
      <w:r w:rsidR="009369A3" w:rsidRPr="008D0525">
        <w:rPr>
          <w:rFonts w:ascii="Arial" w:eastAsia="Times New Roman" w:hAnsi="Arial" w:cs="Arial"/>
          <w:bCs/>
          <w:sz w:val="20"/>
          <w:szCs w:val="20"/>
        </w:rPr>
        <w:t>ciljne skupine</w:t>
      </w:r>
      <w:r w:rsidR="009369A3">
        <w:rPr>
          <w:rFonts w:ascii="Arial" w:eastAsia="Times New Roman" w:hAnsi="Arial" w:cs="Arial"/>
          <w:bCs/>
          <w:sz w:val="20"/>
          <w:szCs w:val="20"/>
        </w:rPr>
        <w:t xml:space="preserve">, tudi </w:t>
      </w:r>
      <w:r w:rsidRPr="009369A3">
        <w:rPr>
          <w:rFonts w:ascii="Arial" w:eastAsia="Times New Roman" w:hAnsi="Arial" w:cs="Arial"/>
          <w:bCs/>
          <w:sz w:val="20"/>
          <w:szCs w:val="20"/>
        </w:rPr>
        <w:t>ranljive skupine</w:t>
      </w:r>
      <w:r w:rsidRPr="008D0525">
        <w:rPr>
          <w:rFonts w:ascii="Arial" w:eastAsia="Times New Roman" w:hAnsi="Arial" w:cs="Arial"/>
          <w:bCs/>
          <w:sz w:val="20"/>
          <w:szCs w:val="20"/>
        </w:rPr>
        <w:t xml:space="preserve"> – dostopnost za različne</w:t>
      </w:r>
      <w:r w:rsidR="009369A3">
        <w:rPr>
          <w:rFonts w:ascii="Arial" w:eastAsia="Times New Roman" w:hAnsi="Arial" w:cs="Arial"/>
          <w:bCs/>
          <w:sz w:val="20"/>
          <w:szCs w:val="20"/>
        </w:rPr>
        <w:t xml:space="preserve"> ranljive</w:t>
      </w:r>
      <w:r w:rsidRPr="008D0525">
        <w:rPr>
          <w:rFonts w:ascii="Arial" w:eastAsia="Times New Roman" w:hAnsi="Arial" w:cs="Arial"/>
          <w:bCs/>
          <w:sz w:val="20"/>
          <w:szCs w:val="20"/>
        </w:rPr>
        <w:t xml:space="preserve"> ciljne skupine omogočamo</w:t>
      </w:r>
      <w:r w:rsidR="008D0525" w:rsidRPr="008D0525">
        <w:rPr>
          <w:rFonts w:ascii="Arial" w:eastAsia="Times New Roman" w:hAnsi="Arial" w:cs="Arial"/>
          <w:bCs/>
          <w:sz w:val="20"/>
          <w:szCs w:val="20"/>
        </w:rPr>
        <w:t xml:space="preserve"> tudi</w:t>
      </w:r>
      <w:r w:rsidRPr="008D0525">
        <w:rPr>
          <w:rFonts w:ascii="Arial" w:eastAsia="Times New Roman" w:hAnsi="Arial" w:cs="Arial"/>
          <w:bCs/>
          <w:sz w:val="20"/>
          <w:szCs w:val="20"/>
        </w:rPr>
        <w:t xml:space="preserve"> v okviru nacionalnih in ESS sredstev, </w:t>
      </w:r>
      <w:r w:rsidR="008D0525" w:rsidRPr="008D0525">
        <w:rPr>
          <w:rFonts w:ascii="Arial" w:eastAsia="Times New Roman" w:hAnsi="Arial" w:cs="Arial"/>
          <w:bCs/>
          <w:sz w:val="20"/>
          <w:szCs w:val="20"/>
        </w:rPr>
        <w:t xml:space="preserve">tako </w:t>
      </w:r>
      <w:r w:rsidRPr="008D0525">
        <w:rPr>
          <w:rFonts w:ascii="Arial" w:eastAsia="Times New Roman" w:hAnsi="Arial" w:cs="Arial"/>
          <w:bCs/>
          <w:sz w:val="20"/>
          <w:szCs w:val="20"/>
        </w:rPr>
        <w:t xml:space="preserve">na MK </w:t>
      </w:r>
      <w:r w:rsidR="008D0525" w:rsidRPr="008D0525">
        <w:rPr>
          <w:rFonts w:ascii="Arial" w:eastAsia="Times New Roman" w:hAnsi="Arial" w:cs="Arial"/>
          <w:bCs/>
          <w:sz w:val="20"/>
          <w:szCs w:val="20"/>
        </w:rPr>
        <w:t>kot tudi na</w:t>
      </w:r>
      <w:r w:rsidRPr="008D0525">
        <w:rPr>
          <w:rFonts w:ascii="Arial" w:eastAsia="Times New Roman" w:hAnsi="Arial" w:cs="Arial"/>
          <w:bCs/>
          <w:sz w:val="20"/>
          <w:szCs w:val="20"/>
        </w:rPr>
        <w:t xml:space="preserve"> MVI (npr. kakovostno leposlovje za slepe in slabovidne, za gluhe in naglušne, podnapisi pri predstavah …). </w:t>
      </w:r>
    </w:p>
    <w:p w14:paraId="36FC49C8" w14:textId="03D0C45B" w:rsidR="002D7445" w:rsidRPr="008D0525" w:rsidRDefault="002D7445" w:rsidP="008D0525">
      <w:pPr>
        <w:spacing w:line="240" w:lineRule="auto"/>
        <w:jc w:val="both"/>
        <w:rPr>
          <w:rFonts w:ascii="Arial" w:eastAsia="Times New Roman" w:hAnsi="Arial" w:cs="Arial"/>
          <w:bCs/>
          <w:sz w:val="20"/>
          <w:szCs w:val="20"/>
        </w:rPr>
      </w:pPr>
      <w:r w:rsidRPr="008D0525">
        <w:rPr>
          <w:rFonts w:ascii="Arial" w:eastAsia="Times New Roman" w:hAnsi="Arial" w:cs="Arial"/>
          <w:bCs/>
          <w:sz w:val="20"/>
          <w:szCs w:val="20"/>
        </w:rPr>
        <w:t xml:space="preserve">Za načrtno izvajanje KUV v vzgojno-izobraževalnih zavodih, ki bo prispevalo tudi k dostopnosti kakovostnih KUV dejavnosti, je NO KUV v začetku leta 2023 pripravil </w:t>
      </w:r>
      <w:r w:rsidRPr="007A28EF">
        <w:rPr>
          <w:rFonts w:ascii="Arial" w:eastAsia="Times New Roman" w:hAnsi="Arial" w:cs="Arial"/>
          <w:bCs/>
          <w:i/>
          <w:iCs/>
          <w:sz w:val="20"/>
          <w:szCs w:val="20"/>
        </w:rPr>
        <w:t>Priporočila za načrtno izvajanje kulturno-umetnostne vzgoje v vzgojno-izobraževalnih zavodih, vključenih v nacionalno mrežo kulturno-umetnostne vzgoje</w:t>
      </w:r>
      <w:r w:rsidRPr="008D0525">
        <w:rPr>
          <w:rFonts w:ascii="Arial" w:eastAsia="Times New Roman" w:hAnsi="Arial" w:cs="Arial"/>
          <w:bCs/>
          <w:sz w:val="20"/>
          <w:szCs w:val="20"/>
        </w:rPr>
        <w:t xml:space="preserve"> (v nadaljevanju: priporočil</w:t>
      </w:r>
      <w:r w:rsidR="0027566F">
        <w:rPr>
          <w:rFonts w:ascii="Arial" w:eastAsia="Times New Roman" w:hAnsi="Arial" w:cs="Arial"/>
          <w:bCs/>
          <w:sz w:val="20"/>
          <w:szCs w:val="20"/>
        </w:rPr>
        <w:t>a</w:t>
      </w:r>
      <w:r w:rsidRPr="008D0525">
        <w:rPr>
          <w:rFonts w:ascii="Arial" w:eastAsia="Times New Roman" w:hAnsi="Arial" w:cs="Arial"/>
          <w:bCs/>
          <w:sz w:val="20"/>
          <w:szCs w:val="20"/>
        </w:rPr>
        <w:t xml:space="preserve">). Skladno s priporočili so opredeljene tudi vloga in aktivnosti koordinatorja kulturno umetnostne vzgoje v vzgojno izobraževalnih zavodih. </w:t>
      </w:r>
      <w:bookmarkStart w:id="0" w:name="_Hlk157506810"/>
      <w:r w:rsidRPr="008D0525">
        <w:rPr>
          <w:rFonts w:ascii="Arial" w:eastAsia="Times New Roman" w:hAnsi="Arial" w:cs="Arial"/>
          <w:bCs/>
          <w:sz w:val="20"/>
          <w:szCs w:val="20"/>
        </w:rPr>
        <w:t xml:space="preserve">Skladno s priporočili, bomo na MK in MVI v okviru ukrepov in projektov v okviru nove ESS finančne perspektive vključenim VIZ zagotavljali dodatna strokovna usposabljanja, strokovno podporo pri izvajanju kulturnih dejavnosti in projektov ter </w:t>
      </w:r>
      <w:r w:rsidR="0012725A">
        <w:rPr>
          <w:rFonts w:ascii="Arial" w:eastAsia="Times New Roman" w:hAnsi="Arial" w:cs="Arial"/>
          <w:bCs/>
          <w:sz w:val="20"/>
          <w:szCs w:val="20"/>
        </w:rPr>
        <w:t xml:space="preserve">otrokom, učencem dijakom omogočili neposreden stik in </w:t>
      </w:r>
      <w:r w:rsidRPr="008D0525">
        <w:rPr>
          <w:rFonts w:ascii="Arial" w:eastAsia="Times New Roman" w:hAnsi="Arial" w:cs="Arial"/>
          <w:bCs/>
          <w:sz w:val="20"/>
          <w:szCs w:val="20"/>
        </w:rPr>
        <w:t xml:space="preserve"> delo s kulturnimi ustanovami, umetniki oziroma delavci v kulturi</w:t>
      </w:r>
      <w:bookmarkEnd w:id="0"/>
      <w:r w:rsidRPr="008D0525">
        <w:rPr>
          <w:rFonts w:ascii="Arial" w:eastAsia="Times New Roman" w:hAnsi="Arial" w:cs="Arial"/>
          <w:bCs/>
          <w:sz w:val="20"/>
          <w:szCs w:val="20"/>
        </w:rPr>
        <w:t xml:space="preserve">. </w:t>
      </w:r>
    </w:p>
    <w:p w14:paraId="0A95FC00" w14:textId="7B0978EC" w:rsidR="00A90C13" w:rsidRPr="00A90C13" w:rsidRDefault="008D0525" w:rsidP="00A90C13">
      <w:pPr>
        <w:pStyle w:val="pf0"/>
        <w:jc w:val="both"/>
        <w:rPr>
          <w:rFonts w:ascii="Arial" w:hAnsi="Arial" w:cs="Arial"/>
          <w:bCs/>
          <w:sz w:val="20"/>
          <w:szCs w:val="20"/>
          <w:lang w:eastAsia="en-US"/>
        </w:rPr>
      </w:pPr>
      <w:r w:rsidRPr="00A90C13">
        <w:rPr>
          <w:rFonts w:ascii="Arial" w:hAnsi="Arial" w:cs="Arial"/>
          <w:bCs/>
          <w:sz w:val="20"/>
          <w:szCs w:val="20"/>
          <w:lang w:eastAsia="en-US"/>
        </w:rPr>
        <w:t xml:space="preserve">Pri debati o ustreznih znanjih in </w:t>
      </w:r>
      <w:r w:rsidR="009369A3">
        <w:rPr>
          <w:rFonts w:ascii="Arial" w:hAnsi="Arial" w:cs="Arial"/>
          <w:bCs/>
          <w:sz w:val="20"/>
          <w:szCs w:val="20"/>
          <w:lang w:eastAsia="en-US"/>
        </w:rPr>
        <w:t>spretnostih</w:t>
      </w:r>
      <w:r w:rsidR="009369A3" w:rsidRPr="00A90C13">
        <w:rPr>
          <w:rFonts w:ascii="Arial" w:hAnsi="Arial" w:cs="Arial"/>
          <w:bCs/>
          <w:sz w:val="20"/>
          <w:szCs w:val="20"/>
          <w:lang w:eastAsia="en-US"/>
        </w:rPr>
        <w:t xml:space="preserve"> </w:t>
      </w:r>
      <w:r w:rsidRPr="00A90C13">
        <w:rPr>
          <w:rFonts w:ascii="Arial" w:hAnsi="Arial" w:cs="Arial"/>
          <w:bCs/>
          <w:sz w:val="20"/>
          <w:szCs w:val="20"/>
          <w:lang w:eastAsia="en-US"/>
        </w:rPr>
        <w:t xml:space="preserve">za oblikovanje odporne, pravične in trajnostne prihodnosti bo </w:t>
      </w:r>
      <w:r w:rsidR="00A90C13" w:rsidRPr="00A90C13">
        <w:rPr>
          <w:rFonts w:ascii="Arial" w:hAnsi="Arial" w:cs="Arial"/>
          <w:bCs/>
          <w:sz w:val="20"/>
          <w:szCs w:val="20"/>
          <w:lang w:eastAsia="en-US"/>
        </w:rPr>
        <w:t xml:space="preserve">ministrica dr. Vrečko KUV izpostavila kot temelj za razvoj in krepitev kulturne zavesti in izražanja. KUV temelji na spoznavanju, sprejemanju in spoštovanju kulturne raznolikosti, uči in krepi strpnost in medkulturno razumevanje, prispeva k socialni koheziji in k posameznikovi vključenosti v družbo. KUV prispeva k razvoju zavedanja kulture in umetnosti kot vrednote za posameznika in skupnost. Vse to prispeva k razvoju spretnosti in stališč posameznika, ki so ključnega pomena za uspešno soočanje z družbenimi izzivi danes in nam omogočajo pravično in trajnostno prihodnost. </w:t>
      </w:r>
    </w:p>
    <w:p w14:paraId="2528DE87" w14:textId="304985AA" w:rsidR="00A90C13" w:rsidRPr="00A90C13" w:rsidRDefault="00A90C13" w:rsidP="00A90C13">
      <w:pPr>
        <w:spacing w:line="240" w:lineRule="auto"/>
        <w:jc w:val="both"/>
        <w:rPr>
          <w:rFonts w:ascii="Arial" w:eastAsia="Times New Roman" w:hAnsi="Arial" w:cs="Arial"/>
          <w:bCs/>
          <w:sz w:val="20"/>
          <w:szCs w:val="20"/>
        </w:rPr>
      </w:pPr>
      <w:r w:rsidRPr="00A90C13">
        <w:rPr>
          <w:rFonts w:ascii="Arial" w:eastAsia="Times New Roman" w:hAnsi="Arial" w:cs="Arial"/>
          <w:bCs/>
          <w:sz w:val="20"/>
          <w:szCs w:val="20"/>
        </w:rPr>
        <w:t>Krepitev in razvoj KUV je pomembna tudi v okviru cilja Agende za trajnostni razvoj do leta 2030, ki govori o zagotavljanju enakopravnega dostopa do kakovostne izobrazbe ter spodbujanja možnosti vseživljenjskega učenja. Povezovanje kulture s cilji Agende za trajnostni razvoj do leta 2030 sledi iz ključnih dokumentov UNESCA, ki državam članicam nalaga, da kulturo kot strateški povezovalni element vključijo v nacionalne in mednarodne razvojne politike ter jih podprejo s konkretnimi ukrepi. KUV v prvi vrsti omogoča razvoj k</w:t>
      </w:r>
      <w:r>
        <w:rPr>
          <w:rFonts w:ascii="Arial" w:eastAsia="Times New Roman" w:hAnsi="Arial" w:cs="Arial"/>
          <w:bCs/>
          <w:sz w:val="20"/>
          <w:szCs w:val="20"/>
        </w:rPr>
        <w:t>o</w:t>
      </w:r>
      <w:r w:rsidRPr="00A90C13">
        <w:rPr>
          <w:rFonts w:ascii="Arial" w:eastAsia="Times New Roman" w:hAnsi="Arial" w:cs="Arial"/>
          <w:bCs/>
          <w:sz w:val="20"/>
          <w:szCs w:val="20"/>
        </w:rPr>
        <w:t xml:space="preserve">mpetence kulturna zavest in izražanje, hkrati pa s KUV krepimo tudi </w:t>
      </w:r>
      <w:r w:rsidR="0027566F">
        <w:rPr>
          <w:rFonts w:ascii="Arial" w:eastAsia="Times New Roman" w:hAnsi="Arial" w:cs="Arial"/>
          <w:bCs/>
          <w:sz w:val="20"/>
          <w:szCs w:val="20"/>
        </w:rPr>
        <w:t xml:space="preserve"> </w:t>
      </w:r>
      <w:r w:rsidRPr="00A90C13">
        <w:rPr>
          <w:rFonts w:ascii="Arial" w:eastAsia="Times New Roman" w:hAnsi="Arial" w:cs="Arial"/>
          <w:bCs/>
          <w:sz w:val="20"/>
          <w:szCs w:val="20"/>
        </w:rPr>
        <w:t>druge ključne kompetence kot npr. jezikovne, osebnostne in družbene kompetence, državljanske kompetence, ter tudi druge kompetence kot npr. bralna pismenost, medkulturnost, ustvarjalnost, medijska pismenost, računalniško mišljenje, kritično razmišljanje, zdrav odnos do samega sebe, preprečevanje nasilja, odvisnosti ter globalnega učenja in vzgoje in izobraževanja za trajnostni razvoj (VITR).</w:t>
      </w:r>
    </w:p>
    <w:p w14:paraId="4B5B4A9B" w14:textId="03B722BF" w:rsidR="00A90C13" w:rsidRPr="00A90C13" w:rsidRDefault="00A90C13" w:rsidP="00A90C13">
      <w:pPr>
        <w:spacing w:after="0" w:line="240" w:lineRule="auto"/>
        <w:jc w:val="both"/>
        <w:rPr>
          <w:rFonts w:ascii="Arial" w:eastAsia="Times New Roman" w:hAnsi="Arial" w:cs="Arial"/>
          <w:bCs/>
          <w:sz w:val="20"/>
          <w:szCs w:val="20"/>
        </w:rPr>
      </w:pPr>
      <w:r w:rsidRPr="00A90C13">
        <w:rPr>
          <w:rFonts w:ascii="Arial" w:eastAsia="Times New Roman" w:hAnsi="Arial" w:cs="Arial"/>
          <w:bCs/>
          <w:sz w:val="20"/>
          <w:szCs w:val="20"/>
        </w:rPr>
        <w:lastRenderedPageBreak/>
        <w:t xml:space="preserve">Skladno z UNESCO in nacionalnimi smernicami za KUV MK in MVI v sodelovanju s kulturnimi ustanovami, umetniki in delavci v kulturi ter vzgojno-izobraževalnimi zavodi (VIZ) dajemo velik poudarek približevanju različnih vsebin in tematik skozi umetnost (zdravstvene, okoljske teme …) ter z vključevanjem v ustvarjalne dejavnosti krepimo socialno-čustvene in komunikacijske kompetence. KUV je področje na presečišču kulturnega in vzgojno-izobraževalnega resorja, z vsebinami in projekti in dejavnostmi pa se vse bolj umešča v vsa področja ter vse vidike našega delovanja in bivanja (vseživljenjska dimenzija), zato skrbimo za medresorsko sodelovanje in povezovanje na nacionalni (odgovornost različnih vladnih resorjev: kultura, izobraževanje, zdravje, mladina, sociala, turizem, šport …) in lokalni ravni. </w:t>
      </w:r>
    </w:p>
    <w:p w14:paraId="0849FF71" w14:textId="77777777" w:rsidR="00A90C13" w:rsidRPr="00A90C13" w:rsidRDefault="00A90C13" w:rsidP="00A90C13">
      <w:pPr>
        <w:spacing w:after="0" w:line="240" w:lineRule="auto"/>
        <w:jc w:val="both"/>
        <w:rPr>
          <w:rFonts w:ascii="Arial" w:eastAsia="Times New Roman" w:hAnsi="Arial" w:cs="Arial"/>
          <w:bCs/>
          <w:sz w:val="20"/>
          <w:szCs w:val="20"/>
        </w:rPr>
      </w:pPr>
    </w:p>
    <w:p w14:paraId="19D95171" w14:textId="79FB579E" w:rsidR="00A90C13" w:rsidRPr="00A90C13" w:rsidRDefault="00A90C13" w:rsidP="00A90C1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Ministrica bo poudarila</w:t>
      </w:r>
      <w:r w:rsidR="002332BE">
        <w:rPr>
          <w:rFonts w:ascii="Arial" w:eastAsia="Times New Roman" w:hAnsi="Arial" w:cs="Arial"/>
          <w:bCs/>
          <w:sz w:val="20"/>
          <w:szCs w:val="20"/>
        </w:rPr>
        <w:t xml:space="preserve"> tudi</w:t>
      </w:r>
      <w:r>
        <w:rPr>
          <w:rFonts w:ascii="Arial" w:eastAsia="Times New Roman" w:hAnsi="Arial" w:cs="Arial"/>
          <w:bCs/>
          <w:sz w:val="20"/>
          <w:szCs w:val="20"/>
        </w:rPr>
        <w:t xml:space="preserve"> prizadevanja MK po</w:t>
      </w:r>
      <w:r w:rsidRPr="00A90C13">
        <w:rPr>
          <w:rFonts w:ascii="Arial" w:eastAsia="Times New Roman" w:hAnsi="Arial" w:cs="Arial"/>
          <w:bCs/>
          <w:sz w:val="20"/>
          <w:szCs w:val="20"/>
        </w:rPr>
        <w:t xml:space="preserve"> zgledu dobrih praks v več evropskih državah, skladno s priporočili WHO ter z Resolucijo sveta o delovnem načrtu EU za kulturo za obdobje 2023–2026 , da bi v prihodnjih letih tudi v Sloveniji v tesnem sodelovanju z drugimi resorji (zdravje, družina, sociala, delo, mladina, izobraževanje …) poskusno vzpostavili program socialnega predpisovanja, katerega pomemben del bi bilo tudi vključevanje v kulturno-umetnostne dejavnosti. V zadnjem obdobju različna strokovna srečanja, posveti, pilotna sodelovanja ter tudi sodelovanja pri oblikovanju nacionalnih politik na področju kulture in zdravja z Nacionalnim inštitutom za javno zdravje in Ministrstvom za zdravje kažejo, da strokovna javnost na področju zdravja v Sloveniji vse bolj prepoznava pomembno vlogo tesnejšega povezovanja kulture, umetnosti in zdravja. Vse to predstavljamo širši strokovni javnosti prek različnih usposabljanj in prek nacionalnega stičišča KUV Kulturni bazar.</w:t>
      </w:r>
    </w:p>
    <w:p w14:paraId="4781D52C" w14:textId="77777777" w:rsidR="00DE3B91" w:rsidRPr="004A7338" w:rsidRDefault="00DE3B91" w:rsidP="00A90C13">
      <w:pPr>
        <w:tabs>
          <w:tab w:val="left" w:pos="-1276"/>
        </w:tabs>
        <w:spacing w:after="0"/>
        <w:jc w:val="both"/>
        <w:rPr>
          <w:rFonts w:ascii="Arial" w:hAnsi="Arial" w:cs="Arial"/>
          <w:bCs/>
          <w:color w:val="FF0000"/>
          <w:sz w:val="20"/>
          <w:szCs w:val="20"/>
          <w:highlight w:val="yellow"/>
        </w:rPr>
      </w:pPr>
    </w:p>
    <w:p w14:paraId="5ADBC20A" w14:textId="77777777" w:rsidR="00C1443B" w:rsidRPr="004A7338" w:rsidRDefault="00C1443B" w:rsidP="00CF6E2C">
      <w:pPr>
        <w:tabs>
          <w:tab w:val="left" w:pos="-1276"/>
        </w:tabs>
        <w:spacing w:after="0"/>
        <w:ind w:left="-74"/>
        <w:jc w:val="both"/>
        <w:rPr>
          <w:rFonts w:ascii="Arial" w:eastAsia="Times New Roman" w:hAnsi="Arial" w:cs="Arial"/>
          <w:bCs/>
          <w:color w:val="FF0000"/>
          <w:sz w:val="20"/>
          <w:szCs w:val="20"/>
        </w:rPr>
      </w:pPr>
    </w:p>
    <w:p w14:paraId="3BAFD74B" w14:textId="77777777" w:rsidR="00DB65CA" w:rsidRPr="00DB65CA" w:rsidRDefault="0073098C" w:rsidP="00DB65CA">
      <w:pPr>
        <w:pStyle w:val="Odstavekseznama"/>
        <w:numPr>
          <w:ilvl w:val="0"/>
          <w:numId w:val="23"/>
        </w:numPr>
        <w:tabs>
          <w:tab w:val="left" w:pos="-1276"/>
        </w:tabs>
        <w:spacing w:line="276" w:lineRule="auto"/>
        <w:jc w:val="both"/>
        <w:rPr>
          <w:rFonts w:ascii="Arial" w:hAnsi="Arial" w:cs="Arial"/>
          <w:b/>
          <w:sz w:val="20"/>
          <w:szCs w:val="20"/>
        </w:rPr>
      </w:pPr>
      <w:r w:rsidRPr="005468F3">
        <w:rPr>
          <w:rFonts w:ascii="Arial" w:hAnsi="Arial" w:cs="Arial"/>
          <w:b/>
          <w:sz w:val="20"/>
          <w:szCs w:val="20"/>
        </w:rPr>
        <w:t>Sestava delegacije:</w:t>
      </w:r>
    </w:p>
    <w:p w14:paraId="1E45CE6A" w14:textId="783D2B5F" w:rsidR="00A90C13" w:rsidRPr="00AF6AB7" w:rsidRDefault="0027566F" w:rsidP="00A90C13">
      <w:pPr>
        <w:pStyle w:val="Odstavekseznama"/>
        <w:widowControl w:val="0"/>
        <w:numPr>
          <w:ilvl w:val="0"/>
          <w:numId w:val="37"/>
        </w:numPr>
        <w:suppressAutoHyphens/>
        <w:spacing w:line="276" w:lineRule="auto"/>
        <w:ind w:right="113"/>
        <w:jc w:val="both"/>
        <w:rPr>
          <w:rFonts w:ascii="Arial" w:hAnsi="Arial" w:cs="Arial"/>
          <w:bCs/>
          <w:sz w:val="20"/>
          <w:szCs w:val="20"/>
        </w:rPr>
      </w:pPr>
      <w:r>
        <w:rPr>
          <w:rFonts w:ascii="Arial" w:hAnsi="Arial" w:cs="Arial"/>
          <w:bCs/>
          <w:sz w:val="20"/>
          <w:szCs w:val="20"/>
        </w:rPr>
        <w:t>d</w:t>
      </w:r>
      <w:r w:rsidR="00A90C13">
        <w:rPr>
          <w:rFonts w:ascii="Arial" w:hAnsi="Arial" w:cs="Arial"/>
          <w:bCs/>
          <w:sz w:val="20"/>
          <w:szCs w:val="20"/>
        </w:rPr>
        <w:t>r. Asta Vrečko, ministrica</w:t>
      </w:r>
      <w:r>
        <w:rPr>
          <w:rFonts w:ascii="Arial" w:hAnsi="Arial" w:cs="Arial"/>
          <w:bCs/>
          <w:sz w:val="20"/>
          <w:szCs w:val="20"/>
        </w:rPr>
        <w:t xml:space="preserve"> za kulturo</w:t>
      </w:r>
      <w:r w:rsidR="00A90C13" w:rsidRPr="00AF6AB7">
        <w:rPr>
          <w:rFonts w:ascii="Arial" w:hAnsi="Arial" w:cs="Arial"/>
          <w:bCs/>
          <w:sz w:val="20"/>
          <w:szCs w:val="20"/>
        </w:rPr>
        <w:t xml:space="preserve">, vodja delegacije, </w:t>
      </w:r>
    </w:p>
    <w:p w14:paraId="770C8DA0" w14:textId="1A69B8BC" w:rsidR="00A90C13" w:rsidRDefault="00A90C13" w:rsidP="00A90C13">
      <w:pPr>
        <w:pStyle w:val="Odstavekseznama"/>
        <w:widowControl w:val="0"/>
        <w:numPr>
          <w:ilvl w:val="0"/>
          <w:numId w:val="37"/>
        </w:numPr>
        <w:suppressAutoHyphens/>
        <w:spacing w:line="276" w:lineRule="auto"/>
        <w:ind w:right="113"/>
        <w:jc w:val="both"/>
        <w:rPr>
          <w:rFonts w:ascii="Arial" w:hAnsi="Arial" w:cs="Arial"/>
          <w:bCs/>
          <w:sz w:val="20"/>
          <w:szCs w:val="20"/>
        </w:rPr>
      </w:pPr>
      <w:r>
        <w:rPr>
          <w:rFonts w:ascii="Arial" w:hAnsi="Arial" w:cs="Arial"/>
          <w:bCs/>
          <w:sz w:val="20"/>
          <w:szCs w:val="20"/>
        </w:rPr>
        <w:t>Tadej Meserko</w:t>
      </w:r>
      <w:r w:rsidRPr="00AF6AB7">
        <w:rPr>
          <w:rFonts w:ascii="Arial" w:hAnsi="Arial" w:cs="Arial"/>
          <w:bCs/>
          <w:sz w:val="20"/>
          <w:szCs w:val="20"/>
        </w:rPr>
        <w:t xml:space="preserve">, vodja </w:t>
      </w:r>
      <w:r>
        <w:rPr>
          <w:rFonts w:ascii="Arial" w:hAnsi="Arial" w:cs="Arial"/>
          <w:bCs/>
          <w:sz w:val="20"/>
          <w:szCs w:val="20"/>
        </w:rPr>
        <w:t>Sektorja za raziskave, razvoj in medpodročno povezovanje</w:t>
      </w:r>
      <w:r w:rsidRPr="00AF6AB7">
        <w:rPr>
          <w:rFonts w:ascii="Arial" w:hAnsi="Arial" w:cs="Arial"/>
          <w:bCs/>
          <w:sz w:val="20"/>
          <w:szCs w:val="20"/>
        </w:rPr>
        <w:t>, Ministrstvo z</w:t>
      </w:r>
      <w:r>
        <w:rPr>
          <w:rFonts w:ascii="Arial" w:hAnsi="Arial" w:cs="Arial"/>
          <w:bCs/>
          <w:sz w:val="20"/>
          <w:szCs w:val="20"/>
        </w:rPr>
        <w:t>a kulturo, član delegacije,</w:t>
      </w:r>
    </w:p>
    <w:p w14:paraId="37A21A27" w14:textId="07A93F05" w:rsidR="00A90C13" w:rsidRDefault="00A90C13" w:rsidP="00A90C13">
      <w:pPr>
        <w:pStyle w:val="Odstavekseznama"/>
        <w:widowControl w:val="0"/>
        <w:numPr>
          <w:ilvl w:val="0"/>
          <w:numId w:val="37"/>
        </w:numPr>
        <w:suppressAutoHyphens/>
        <w:spacing w:line="276" w:lineRule="auto"/>
        <w:ind w:right="113"/>
        <w:jc w:val="both"/>
        <w:rPr>
          <w:rFonts w:ascii="Arial" w:hAnsi="Arial" w:cs="Arial"/>
          <w:bCs/>
          <w:sz w:val="20"/>
          <w:szCs w:val="20"/>
        </w:rPr>
      </w:pPr>
      <w:r>
        <w:rPr>
          <w:rFonts w:ascii="Arial" w:hAnsi="Arial" w:cs="Arial"/>
          <w:bCs/>
          <w:sz w:val="20"/>
          <w:szCs w:val="20"/>
        </w:rPr>
        <w:t>Dejan Štamfelj</w:t>
      </w:r>
      <w:r w:rsidRPr="00047546">
        <w:rPr>
          <w:rFonts w:ascii="Arial" w:hAnsi="Arial" w:cs="Arial"/>
          <w:bCs/>
          <w:sz w:val="20"/>
          <w:szCs w:val="20"/>
        </w:rPr>
        <w:t xml:space="preserve">, </w:t>
      </w:r>
      <w:r>
        <w:rPr>
          <w:rFonts w:ascii="Arial" w:hAnsi="Arial" w:cs="Arial"/>
          <w:bCs/>
          <w:sz w:val="20"/>
          <w:szCs w:val="20"/>
        </w:rPr>
        <w:t>svetovalec za odnose z javnostmi</w:t>
      </w:r>
      <w:r w:rsidRPr="00047546">
        <w:rPr>
          <w:rFonts w:ascii="Arial" w:hAnsi="Arial" w:cs="Arial"/>
          <w:bCs/>
          <w:sz w:val="20"/>
          <w:szCs w:val="20"/>
        </w:rPr>
        <w:t>, Ministrstvo za kulturo, član</w:t>
      </w:r>
      <w:r>
        <w:rPr>
          <w:rFonts w:ascii="Arial" w:hAnsi="Arial" w:cs="Arial"/>
          <w:bCs/>
          <w:sz w:val="20"/>
          <w:szCs w:val="20"/>
        </w:rPr>
        <w:t xml:space="preserve"> </w:t>
      </w:r>
      <w:r w:rsidRPr="00047546">
        <w:rPr>
          <w:rFonts w:ascii="Arial" w:hAnsi="Arial" w:cs="Arial"/>
          <w:bCs/>
          <w:sz w:val="20"/>
          <w:szCs w:val="20"/>
        </w:rPr>
        <w:t>delegacije</w:t>
      </w:r>
      <w:r>
        <w:rPr>
          <w:rFonts w:ascii="Arial" w:hAnsi="Arial" w:cs="Arial"/>
          <w:bCs/>
          <w:sz w:val="20"/>
          <w:szCs w:val="20"/>
        </w:rPr>
        <w:t>,</w:t>
      </w:r>
    </w:p>
    <w:p w14:paraId="60D21AB7" w14:textId="258B9661" w:rsidR="00A90C13" w:rsidRDefault="00A90C13" w:rsidP="00A90C13">
      <w:pPr>
        <w:pStyle w:val="Odstavekseznama"/>
        <w:widowControl w:val="0"/>
        <w:numPr>
          <w:ilvl w:val="0"/>
          <w:numId w:val="37"/>
        </w:numPr>
        <w:suppressAutoHyphens/>
        <w:spacing w:line="276" w:lineRule="auto"/>
        <w:ind w:right="113"/>
        <w:jc w:val="both"/>
        <w:rPr>
          <w:rFonts w:ascii="Arial" w:hAnsi="Arial" w:cs="Arial"/>
          <w:bCs/>
          <w:sz w:val="20"/>
          <w:szCs w:val="20"/>
        </w:rPr>
      </w:pPr>
      <w:r>
        <w:rPr>
          <w:rFonts w:ascii="Arial" w:hAnsi="Arial" w:cs="Arial"/>
          <w:bCs/>
          <w:sz w:val="20"/>
          <w:szCs w:val="20"/>
        </w:rPr>
        <w:t xml:space="preserve">Nada </w:t>
      </w:r>
      <w:r w:rsidR="00B45E32">
        <w:rPr>
          <w:rFonts w:ascii="Arial" w:hAnsi="Arial" w:cs="Arial"/>
          <w:bCs/>
          <w:sz w:val="20"/>
          <w:szCs w:val="20"/>
        </w:rPr>
        <w:t xml:space="preserve">Marija </w:t>
      </w:r>
      <w:r>
        <w:rPr>
          <w:rFonts w:ascii="Arial" w:hAnsi="Arial" w:cs="Arial"/>
          <w:bCs/>
          <w:sz w:val="20"/>
          <w:szCs w:val="20"/>
        </w:rPr>
        <w:t xml:space="preserve">Požar Matijašič, </w:t>
      </w:r>
      <w:r w:rsidR="007A28EF">
        <w:rPr>
          <w:rFonts w:ascii="Arial" w:hAnsi="Arial" w:cs="Arial"/>
          <w:bCs/>
          <w:sz w:val="20"/>
          <w:szCs w:val="20"/>
        </w:rPr>
        <w:t xml:space="preserve">sekretarka, </w:t>
      </w:r>
      <w:r>
        <w:rPr>
          <w:rFonts w:ascii="Arial" w:hAnsi="Arial" w:cs="Arial"/>
          <w:bCs/>
          <w:sz w:val="20"/>
          <w:szCs w:val="20"/>
        </w:rPr>
        <w:t xml:space="preserve">Urad za razvoj in kakovost izobraževanja, Ministrstvo za vzgojo in izobraževanje, članica delegacije. </w:t>
      </w:r>
    </w:p>
    <w:p w14:paraId="306142A0" w14:textId="77777777" w:rsidR="00A90C13" w:rsidRPr="00A90C13" w:rsidRDefault="00A90C13" w:rsidP="00A90C13">
      <w:pPr>
        <w:widowControl w:val="0"/>
        <w:suppressAutoHyphens/>
        <w:ind w:right="113"/>
        <w:jc w:val="both"/>
        <w:rPr>
          <w:rFonts w:ascii="Arial" w:hAnsi="Arial" w:cs="Arial"/>
          <w:bCs/>
          <w:sz w:val="20"/>
          <w:szCs w:val="20"/>
        </w:rPr>
      </w:pPr>
    </w:p>
    <w:p w14:paraId="6EA08B4D" w14:textId="77777777" w:rsidR="00C1443B" w:rsidRPr="004A7338" w:rsidRDefault="00C1443B" w:rsidP="00DA5744">
      <w:pPr>
        <w:pStyle w:val="Odstavekseznama"/>
        <w:ind w:left="720"/>
        <w:rPr>
          <w:rFonts w:ascii="Arial" w:eastAsia="Calibri" w:hAnsi="Arial" w:cs="Arial"/>
          <w:bCs/>
          <w:color w:val="FF0000"/>
          <w:sz w:val="20"/>
          <w:szCs w:val="20"/>
          <w:highlight w:val="yellow"/>
          <w:lang w:eastAsia="en-US"/>
        </w:rPr>
      </w:pPr>
    </w:p>
    <w:p w14:paraId="200CEC68" w14:textId="77777777" w:rsidR="002D32CE" w:rsidRPr="009D19D9" w:rsidRDefault="002D32CE" w:rsidP="00DA5744">
      <w:pPr>
        <w:pStyle w:val="Odstavekseznama"/>
        <w:ind w:left="720"/>
        <w:rPr>
          <w:rFonts w:ascii="Arial" w:eastAsia="Calibri" w:hAnsi="Arial" w:cs="Arial"/>
          <w:bCs/>
          <w:sz w:val="20"/>
          <w:szCs w:val="20"/>
          <w:highlight w:val="yellow"/>
          <w:lang w:eastAsia="en-US"/>
        </w:rPr>
      </w:pPr>
    </w:p>
    <w:p w14:paraId="2AD606C2" w14:textId="77777777" w:rsidR="00DB65CA" w:rsidRPr="00DB65CA" w:rsidRDefault="0073098C" w:rsidP="00DB65CA">
      <w:pPr>
        <w:pStyle w:val="Odstavekseznama"/>
        <w:numPr>
          <w:ilvl w:val="0"/>
          <w:numId w:val="23"/>
        </w:numPr>
        <w:tabs>
          <w:tab w:val="left" w:pos="-1276"/>
        </w:tabs>
        <w:spacing w:line="276" w:lineRule="auto"/>
        <w:jc w:val="both"/>
        <w:rPr>
          <w:rFonts w:ascii="Arial" w:hAnsi="Arial" w:cs="Arial"/>
          <w:b/>
          <w:sz w:val="20"/>
          <w:szCs w:val="20"/>
        </w:rPr>
      </w:pPr>
      <w:r w:rsidRPr="009D19D9">
        <w:rPr>
          <w:rFonts w:ascii="Arial" w:hAnsi="Arial" w:cs="Arial"/>
          <w:b/>
          <w:sz w:val="20"/>
          <w:szCs w:val="20"/>
        </w:rPr>
        <w:t>Stroški:</w:t>
      </w:r>
    </w:p>
    <w:p w14:paraId="57C542E0" w14:textId="77777777" w:rsidR="00A90C13" w:rsidRDefault="00A90C13" w:rsidP="00A90C13">
      <w:pPr>
        <w:tabs>
          <w:tab w:val="left" w:pos="-1276"/>
        </w:tabs>
        <w:ind w:left="-76"/>
        <w:jc w:val="both"/>
        <w:rPr>
          <w:rFonts w:ascii="Arial" w:hAnsi="Arial" w:cs="Arial"/>
          <w:b/>
          <w:sz w:val="20"/>
          <w:szCs w:val="20"/>
        </w:rPr>
      </w:pPr>
    </w:p>
    <w:p w14:paraId="4D7EAD82" w14:textId="15BEFA21" w:rsidR="000C555F" w:rsidRDefault="00A90C13" w:rsidP="00A90C13">
      <w:pPr>
        <w:tabs>
          <w:tab w:val="left" w:pos="-1276"/>
        </w:tabs>
        <w:ind w:left="-76"/>
        <w:jc w:val="both"/>
        <w:rPr>
          <w:rFonts w:ascii="Arial" w:eastAsia="Times New Roman" w:hAnsi="Arial" w:cs="Arial"/>
          <w:bCs/>
          <w:sz w:val="20"/>
          <w:szCs w:val="20"/>
        </w:rPr>
      </w:pPr>
      <w:r w:rsidRPr="009D19D9">
        <w:rPr>
          <w:rFonts w:ascii="Arial" w:eastAsia="Times New Roman" w:hAnsi="Arial" w:cs="Arial"/>
          <w:bCs/>
          <w:sz w:val="20"/>
          <w:szCs w:val="20"/>
        </w:rPr>
        <w:t>Stroški, povezani z udeležbo deleg</w:t>
      </w:r>
      <w:r>
        <w:rPr>
          <w:rFonts w:ascii="Arial" w:eastAsia="Times New Roman" w:hAnsi="Arial" w:cs="Arial"/>
          <w:bCs/>
          <w:sz w:val="20"/>
          <w:szCs w:val="20"/>
        </w:rPr>
        <w:t>acije na</w:t>
      </w:r>
      <w:r w:rsidRPr="00C62668">
        <w:rPr>
          <w:rFonts w:ascii="Arial" w:hAnsi="Arial" w:cs="Arial"/>
          <w:sz w:val="20"/>
          <w:szCs w:val="20"/>
          <w:lang w:eastAsia="sl-SI"/>
        </w:rPr>
        <w:t xml:space="preserve"> Svetovni UNESCO konferenci o kulturi in umetniškem izobraževanju, med 12. in 16. februarjem 2024 </w:t>
      </w:r>
      <w:r w:rsidRPr="009D19D9">
        <w:rPr>
          <w:rFonts w:ascii="Arial" w:eastAsia="Times New Roman" w:hAnsi="Arial" w:cs="Arial"/>
          <w:bCs/>
          <w:sz w:val="20"/>
          <w:szCs w:val="20"/>
        </w:rPr>
        <w:t>, se krijejo iz proračunske postavk</w:t>
      </w:r>
      <w:r>
        <w:rPr>
          <w:rFonts w:ascii="Arial" w:eastAsia="Times New Roman" w:hAnsi="Arial" w:cs="Arial"/>
          <w:bCs/>
          <w:sz w:val="20"/>
          <w:szCs w:val="20"/>
        </w:rPr>
        <w:t>e</w:t>
      </w:r>
      <w:r w:rsidRPr="009D19D9">
        <w:rPr>
          <w:rFonts w:ascii="Arial" w:eastAsia="Times New Roman" w:hAnsi="Arial" w:cs="Arial"/>
          <w:bCs/>
          <w:sz w:val="20"/>
          <w:szCs w:val="20"/>
        </w:rPr>
        <w:t xml:space="preserve"> </w:t>
      </w:r>
      <w:r>
        <w:rPr>
          <w:rFonts w:ascii="Arial" w:eastAsia="Times New Roman" w:hAnsi="Arial" w:cs="Arial"/>
          <w:bCs/>
          <w:sz w:val="20"/>
          <w:szCs w:val="20"/>
        </w:rPr>
        <w:t xml:space="preserve">Ministrstva za kulturo – </w:t>
      </w:r>
      <w:r w:rsidRPr="009D19D9">
        <w:rPr>
          <w:rFonts w:ascii="Arial" w:eastAsia="Times New Roman" w:hAnsi="Arial" w:cs="Arial"/>
          <w:bCs/>
          <w:sz w:val="20"/>
          <w:szCs w:val="20"/>
        </w:rPr>
        <w:t xml:space="preserve">PP </w:t>
      </w:r>
      <w:r>
        <w:rPr>
          <w:rFonts w:ascii="Arial" w:eastAsia="Times New Roman" w:hAnsi="Arial" w:cs="Arial"/>
          <w:bCs/>
          <w:sz w:val="20"/>
          <w:szCs w:val="20"/>
        </w:rPr>
        <w:t>131129</w:t>
      </w:r>
      <w:r w:rsidRPr="009D19D9">
        <w:rPr>
          <w:rFonts w:ascii="Arial" w:eastAsia="Times New Roman" w:hAnsi="Arial" w:cs="Arial"/>
          <w:bCs/>
          <w:sz w:val="20"/>
          <w:szCs w:val="20"/>
        </w:rPr>
        <w:t xml:space="preserve"> </w:t>
      </w:r>
      <w:r>
        <w:rPr>
          <w:rFonts w:ascii="Arial" w:eastAsia="Times New Roman" w:hAnsi="Arial" w:cs="Arial"/>
          <w:bCs/>
          <w:sz w:val="20"/>
          <w:szCs w:val="20"/>
        </w:rPr>
        <w:t>–</w:t>
      </w:r>
      <w:r w:rsidRPr="009D19D9">
        <w:rPr>
          <w:rFonts w:ascii="Arial" w:eastAsia="Times New Roman" w:hAnsi="Arial" w:cs="Arial"/>
          <w:bCs/>
          <w:sz w:val="20"/>
          <w:szCs w:val="20"/>
        </w:rPr>
        <w:t xml:space="preserve"> </w:t>
      </w:r>
      <w:r>
        <w:rPr>
          <w:rFonts w:ascii="Arial" w:eastAsia="Times New Roman" w:hAnsi="Arial" w:cs="Arial"/>
          <w:bCs/>
          <w:sz w:val="20"/>
          <w:szCs w:val="20"/>
        </w:rPr>
        <w:t>Mednarodno sodelovanje –</w:t>
      </w:r>
      <w:r w:rsidRPr="009D19D9">
        <w:rPr>
          <w:rFonts w:ascii="Arial" w:eastAsia="Times New Roman" w:hAnsi="Arial" w:cs="Arial"/>
          <w:bCs/>
          <w:sz w:val="20"/>
          <w:szCs w:val="20"/>
        </w:rPr>
        <w:t xml:space="preserve"> in nimajo večjih finančnih posledic za državni proračun. Predvideni stroški službene poti </w:t>
      </w:r>
      <w:r>
        <w:rPr>
          <w:rFonts w:ascii="Arial" w:eastAsia="Times New Roman" w:hAnsi="Arial" w:cs="Arial"/>
          <w:bCs/>
          <w:sz w:val="20"/>
          <w:szCs w:val="20"/>
        </w:rPr>
        <w:t xml:space="preserve">delegacije v Abu Dabi znašajo 5.600,00 </w:t>
      </w:r>
      <w:r w:rsidR="0027566F">
        <w:rPr>
          <w:rFonts w:ascii="Arial" w:eastAsia="Times New Roman" w:hAnsi="Arial" w:cs="Arial"/>
          <w:bCs/>
          <w:sz w:val="20"/>
          <w:szCs w:val="20"/>
        </w:rPr>
        <w:t>evrov</w:t>
      </w:r>
      <w:r>
        <w:rPr>
          <w:rFonts w:ascii="Arial" w:eastAsia="Times New Roman" w:hAnsi="Arial" w:cs="Arial"/>
          <w:bCs/>
          <w:sz w:val="20"/>
          <w:szCs w:val="20"/>
        </w:rPr>
        <w:t xml:space="preserve">. </w:t>
      </w:r>
    </w:p>
    <w:p w14:paraId="0FD32A06" w14:textId="77777777" w:rsidR="00391B19" w:rsidRDefault="00391B19" w:rsidP="00987257">
      <w:pPr>
        <w:tabs>
          <w:tab w:val="left" w:pos="-1276"/>
        </w:tabs>
        <w:ind w:left="-76"/>
        <w:jc w:val="both"/>
        <w:rPr>
          <w:rFonts w:ascii="Arial" w:eastAsia="Times New Roman" w:hAnsi="Arial" w:cs="Arial"/>
          <w:bCs/>
          <w:sz w:val="20"/>
          <w:szCs w:val="20"/>
        </w:rPr>
      </w:pPr>
    </w:p>
    <w:p w14:paraId="32FFDAD5" w14:textId="77777777" w:rsidR="00A743BB" w:rsidRDefault="00A743BB" w:rsidP="00337014">
      <w:pPr>
        <w:tabs>
          <w:tab w:val="left" w:pos="-1276"/>
        </w:tabs>
        <w:ind w:left="-76"/>
        <w:jc w:val="both"/>
        <w:rPr>
          <w:rFonts w:ascii="Arial" w:hAnsi="Arial" w:cs="Arial"/>
          <w:color w:val="FF0000"/>
          <w:sz w:val="20"/>
          <w:szCs w:val="20"/>
        </w:rPr>
      </w:pPr>
    </w:p>
    <w:p w14:paraId="1C7AEF21" w14:textId="77777777" w:rsidR="00A743BB" w:rsidRPr="004A7338" w:rsidRDefault="00A743BB" w:rsidP="00337014">
      <w:pPr>
        <w:tabs>
          <w:tab w:val="left" w:pos="-1276"/>
        </w:tabs>
        <w:ind w:left="-76"/>
        <w:jc w:val="both"/>
        <w:rPr>
          <w:rFonts w:ascii="Arial" w:hAnsi="Arial" w:cs="Arial"/>
          <w:color w:val="FF0000"/>
          <w:sz w:val="20"/>
          <w:szCs w:val="20"/>
        </w:rPr>
      </w:pPr>
    </w:p>
    <w:sectPr w:rsidR="00A743BB" w:rsidRPr="004A7338" w:rsidSect="00E455F9">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EDF5" w14:textId="77777777" w:rsidR="00232301" w:rsidRDefault="00232301">
      <w:pPr>
        <w:spacing w:after="0" w:line="240" w:lineRule="auto"/>
      </w:pPr>
      <w:r>
        <w:separator/>
      </w:r>
    </w:p>
  </w:endnote>
  <w:endnote w:type="continuationSeparator" w:id="0">
    <w:p w14:paraId="7042A18E" w14:textId="77777777" w:rsidR="00232301" w:rsidRDefault="0023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CEB5" w14:textId="77777777" w:rsidR="00232301" w:rsidRDefault="00232301">
      <w:pPr>
        <w:spacing w:after="0" w:line="240" w:lineRule="auto"/>
      </w:pPr>
      <w:r>
        <w:separator/>
      </w:r>
    </w:p>
  </w:footnote>
  <w:footnote w:type="continuationSeparator" w:id="0">
    <w:p w14:paraId="7B045AC7" w14:textId="77777777" w:rsidR="00232301" w:rsidRDefault="0023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BDE6" w14:textId="77777777" w:rsidR="00DF158E" w:rsidRPr="00E21FF9" w:rsidRDefault="00DF158E"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AE4DC58" w14:textId="77777777" w:rsidR="00DF158E" w:rsidRPr="008F3500" w:rsidRDefault="00DF158E"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D918" w14:textId="77777777" w:rsidR="00DF158E" w:rsidRPr="008F3500" w:rsidRDefault="00DF158E" w:rsidP="00E455F9">
    <w:pPr>
      <w:pStyle w:val="Glava"/>
      <w:tabs>
        <w:tab w:val="clear" w:pos="4320"/>
        <w:tab w:val="clear" w:pos="8640"/>
        <w:tab w:val="left" w:pos="5112"/>
      </w:tabs>
      <w:spacing w:line="240" w:lineRule="exact"/>
      <w:rPr>
        <w:rFonts w:cs="Arial"/>
        <w:sz w:val="16"/>
      </w:rPr>
    </w:pPr>
    <w:r w:rsidRPr="008F3500">
      <w:rPr>
        <w:rFonts w:cs="Arial"/>
        <w:sz w:val="16"/>
      </w:rPr>
      <w:tab/>
    </w:r>
  </w:p>
  <w:p w14:paraId="42FD4622" w14:textId="77777777" w:rsidR="00DF158E" w:rsidRPr="008F3500" w:rsidRDefault="00DF158E"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C8C"/>
    <w:multiLevelType w:val="hybridMultilevel"/>
    <w:tmpl w:val="21EEEEF6"/>
    <w:lvl w:ilvl="0" w:tplc="76AC1A70">
      <w:start w:val="49"/>
      <w:numFmt w:val="bullet"/>
      <w:lvlText w:val=""/>
      <w:lvlJc w:val="left"/>
      <w:pPr>
        <w:ind w:left="1434" w:hanging="360"/>
      </w:pPr>
      <w:rPr>
        <w:rFonts w:ascii="Symbol" w:eastAsia="Times New Roman" w:hAnsi="Symbol"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05014"/>
    <w:multiLevelType w:val="hybridMultilevel"/>
    <w:tmpl w:val="D53634C0"/>
    <w:lvl w:ilvl="0" w:tplc="F8964E00">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392573"/>
    <w:multiLevelType w:val="hybridMultilevel"/>
    <w:tmpl w:val="A796A424"/>
    <w:lvl w:ilvl="0" w:tplc="0409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42314B9"/>
    <w:multiLevelType w:val="hybridMultilevel"/>
    <w:tmpl w:val="EF007A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9B758F"/>
    <w:multiLevelType w:val="hybridMultilevel"/>
    <w:tmpl w:val="B7E2CF2A"/>
    <w:lvl w:ilvl="0" w:tplc="1E5296C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92656AE"/>
    <w:multiLevelType w:val="hybridMultilevel"/>
    <w:tmpl w:val="D110DD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722E83"/>
    <w:multiLevelType w:val="hybridMultilevel"/>
    <w:tmpl w:val="22B4A81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A43653"/>
    <w:multiLevelType w:val="hybridMultilevel"/>
    <w:tmpl w:val="0388E108"/>
    <w:lvl w:ilvl="0" w:tplc="750605A6">
      <w:start w:val="1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0E334F3"/>
    <w:multiLevelType w:val="hybridMultilevel"/>
    <w:tmpl w:val="67664F1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3377D22"/>
    <w:multiLevelType w:val="hybridMultilevel"/>
    <w:tmpl w:val="50B0C0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BC94858"/>
    <w:multiLevelType w:val="hybridMultilevel"/>
    <w:tmpl w:val="150E12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E0F0CE6"/>
    <w:multiLevelType w:val="hybridMultilevel"/>
    <w:tmpl w:val="20B419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A1252BF"/>
    <w:multiLevelType w:val="hybridMultilevel"/>
    <w:tmpl w:val="5E6CB032"/>
    <w:lvl w:ilvl="0" w:tplc="E7589E6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C5114E6"/>
    <w:multiLevelType w:val="hybridMultilevel"/>
    <w:tmpl w:val="F8E4F236"/>
    <w:lvl w:ilvl="0" w:tplc="E7589E6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FCB6952"/>
    <w:multiLevelType w:val="hybridMultilevel"/>
    <w:tmpl w:val="44340A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99441F1"/>
    <w:multiLevelType w:val="hybridMultilevel"/>
    <w:tmpl w:val="E5C0AE6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EB0A27"/>
    <w:multiLevelType w:val="hybridMultilevel"/>
    <w:tmpl w:val="40206F74"/>
    <w:lvl w:ilvl="0" w:tplc="76AC1A70">
      <w:start w:val="49"/>
      <w:numFmt w:val="bullet"/>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5C91753C"/>
    <w:multiLevelType w:val="hybridMultilevel"/>
    <w:tmpl w:val="A8E042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E79087A"/>
    <w:multiLevelType w:val="hybridMultilevel"/>
    <w:tmpl w:val="6764E1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830892"/>
    <w:multiLevelType w:val="hybridMultilevel"/>
    <w:tmpl w:val="1046C47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9FD5CE9"/>
    <w:multiLevelType w:val="hybridMultilevel"/>
    <w:tmpl w:val="26C239BC"/>
    <w:lvl w:ilvl="0" w:tplc="AF724D08">
      <w:start w:val="1"/>
      <w:numFmt w:val="decimal"/>
      <w:lvlText w:val="%1."/>
      <w:lvlJc w:val="left"/>
      <w:pPr>
        <w:ind w:left="720" w:hanging="360"/>
      </w:pPr>
      <w:rPr>
        <w:rFonts w:eastAsia="Calibri"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3" w15:restartNumberingAfterBreak="0">
    <w:nsid w:val="6B055CE1"/>
    <w:multiLevelType w:val="hybridMultilevel"/>
    <w:tmpl w:val="E870929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76EB5D88"/>
    <w:multiLevelType w:val="hybridMultilevel"/>
    <w:tmpl w:val="DE26F34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BCA487F"/>
    <w:multiLevelType w:val="hybridMultilevel"/>
    <w:tmpl w:val="D766E1F6"/>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C146642"/>
    <w:multiLevelType w:val="hybridMultilevel"/>
    <w:tmpl w:val="7EAAE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517AC6"/>
    <w:multiLevelType w:val="hybridMultilevel"/>
    <w:tmpl w:val="AC12D0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EEE359E"/>
    <w:multiLevelType w:val="hybridMultilevel"/>
    <w:tmpl w:val="5A6E9DA2"/>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0149257">
    <w:abstractNumId w:val="20"/>
  </w:num>
  <w:num w:numId="2" w16cid:durableId="626935308">
    <w:abstractNumId w:val="21"/>
  </w:num>
  <w:num w:numId="3" w16cid:durableId="314719748">
    <w:abstractNumId w:val="15"/>
  </w:num>
  <w:num w:numId="4" w16cid:durableId="1294676413">
    <w:abstractNumId w:val="1"/>
  </w:num>
  <w:num w:numId="5" w16cid:durableId="539246244">
    <w:abstractNumId w:val="16"/>
    <w:lvlOverride w:ilvl="0">
      <w:startOverride w:val="1"/>
    </w:lvlOverride>
  </w:num>
  <w:num w:numId="6" w16cid:durableId="1162159027">
    <w:abstractNumId w:val="2"/>
  </w:num>
  <w:num w:numId="7" w16cid:durableId="1887912803">
    <w:abstractNumId w:val="5"/>
  </w:num>
  <w:num w:numId="8" w16cid:durableId="534075875">
    <w:abstractNumId w:val="26"/>
  </w:num>
  <w:num w:numId="9" w16cid:durableId="8214617">
    <w:abstractNumId w:val="30"/>
  </w:num>
  <w:num w:numId="10" w16cid:durableId="1504583379">
    <w:abstractNumId w:val="39"/>
  </w:num>
  <w:num w:numId="11" w16cid:durableId="1258441630">
    <w:abstractNumId w:val="19"/>
  </w:num>
  <w:num w:numId="12" w16cid:durableId="1510636208">
    <w:abstractNumId w:val="12"/>
  </w:num>
  <w:num w:numId="13" w16cid:durableId="100925696">
    <w:abstractNumId w:val="25"/>
  </w:num>
  <w:num w:numId="14" w16cid:durableId="2134208460">
    <w:abstractNumId w:val="17"/>
  </w:num>
  <w:num w:numId="15" w16cid:durableId="952400811">
    <w:abstractNumId w:val="7"/>
  </w:num>
  <w:num w:numId="16" w16cid:durableId="1472597181">
    <w:abstractNumId w:val="3"/>
  </w:num>
  <w:num w:numId="17" w16cid:durableId="1753703196">
    <w:abstractNumId w:val="38"/>
  </w:num>
  <w:num w:numId="18" w16cid:durableId="1215432887">
    <w:abstractNumId w:val="36"/>
  </w:num>
  <w:num w:numId="19" w16cid:durableId="1233613217">
    <w:abstractNumId w:val="28"/>
  </w:num>
  <w:num w:numId="20" w16cid:durableId="1977559772">
    <w:abstractNumId w:val="33"/>
  </w:num>
  <w:num w:numId="21" w16cid:durableId="1273634865">
    <w:abstractNumId w:val="23"/>
  </w:num>
  <w:num w:numId="22" w16cid:durableId="586965030">
    <w:abstractNumId w:val="6"/>
  </w:num>
  <w:num w:numId="23" w16cid:durableId="48457703">
    <w:abstractNumId w:val="24"/>
  </w:num>
  <w:num w:numId="24" w16cid:durableId="1495292500">
    <w:abstractNumId w:val="22"/>
  </w:num>
  <w:num w:numId="25" w16cid:durableId="962923868">
    <w:abstractNumId w:val="31"/>
  </w:num>
  <w:num w:numId="26" w16cid:durableId="1957593063">
    <w:abstractNumId w:val="8"/>
  </w:num>
  <w:num w:numId="27" w16cid:durableId="1051923294">
    <w:abstractNumId w:val="11"/>
  </w:num>
  <w:num w:numId="28" w16cid:durableId="1564877759">
    <w:abstractNumId w:val="29"/>
  </w:num>
  <w:num w:numId="29" w16cid:durableId="233200725">
    <w:abstractNumId w:val="18"/>
  </w:num>
  <w:num w:numId="30" w16cid:durableId="2700177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9548758">
    <w:abstractNumId w:val="4"/>
  </w:num>
  <w:num w:numId="32" w16cid:durableId="344484552">
    <w:abstractNumId w:val="9"/>
  </w:num>
  <w:num w:numId="33" w16cid:durableId="2131969019">
    <w:abstractNumId w:val="37"/>
  </w:num>
  <w:num w:numId="34" w16cid:durableId="13926082">
    <w:abstractNumId w:val="10"/>
  </w:num>
  <w:num w:numId="35" w16cid:durableId="884298215">
    <w:abstractNumId w:val="35"/>
  </w:num>
  <w:num w:numId="36" w16cid:durableId="1532649392">
    <w:abstractNumId w:val="34"/>
  </w:num>
  <w:num w:numId="37" w16cid:durableId="1513081">
    <w:abstractNumId w:val="27"/>
  </w:num>
  <w:num w:numId="38" w16cid:durableId="1531262719">
    <w:abstractNumId w:val="0"/>
  </w:num>
  <w:num w:numId="39" w16cid:durableId="588537222">
    <w:abstractNumId w:val="13"/>
  </w:num>
  <w:num w:numId="40" w16cid:durableId="173081014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F9"/>
    <w:rsid w:val="00001113"/>
    <w:rsid w:val="000041B8"/>
    <w:rsid w:val="0001479C"/>
    <w:rsid w:val="00016397"/>
    <w:rsid w:val="000203DA"/>
    <w:rsid w:val="000205D3"/>
    <w:rsid w:val="000239A8"/>
    <w:rsid w:val="000247A1"/>
    <w:rsid w:val="00027E38"/>
    <w:rsid w:val="000309B1"/>
    <w:rsid w:val="0003367D"/>
    <w:rsid w:val="0003729F"/>
    <w:rsid w:val="000426B9"/>
    <w:rsid w:val="00046148"/>
    <w:rsid w:val="00046811"/>
    <w:rsid w:val="0005030D"/>
    <w:rsid w:val="00053B20"/>
    <w:rsid w:val="000551DD"/>
    <w:rsid w:val="00061215"/>
    <w:rsid w:val="00061E49"/>
    <w:rsid w:val="000660DA"/>
    <w:rsid w:val="00072471"/>
    <w:rsid w:val="00075A6C"/>
    <w:rsid w:val="0007600E"/>
    <w:rsid w:val="000777E7"/>
    <w:rsid w:val="00077A12"/>
    <w:rsid w:val="0008455A"/>
    <w:rsid w:val="000910FA"/>
    <w:rsid w:val="000920A7"/>
    <w:rsid w:val="00093555"/>
    <w:rsid w:val="00096DEB"/>
    <w:rsid w:val="000A228D"/>
    <w:rsid w:val="000A244E"/>
    <w:rsid w:val="000A30F9"/>
    <w:rsid w:val="000A3418"/>
    <w:rsid w:val="000A5EC4"/>
    <w:rsid w:val="000B37D2"/>
    <w:rsid w:val="000B6D8F"/>
    <w:rsid w:val="000C214A"/>
    <w:rsid w:val="000C26C8"/>
    <w:rsid w:val="000C3C25"/>
    <w:rsid w:val="000C4866"/>
    <w:rsid w:val="000C555F"/>
    <w:rsid w:val="000D145B"/>
    <w:rsid w:val="000D1C23"/>
    <w:rsid w:val="000D5F52"/>
    <w:rsid w:val="000E11B1"/>
    <w:rsid w:val="000E3BF2"/>
    <w:rsid w:val="000E78F0"/>
    <w:rsid w:val="000F0263"/>
    <w:rsid w:val="000F1022"/>
    <w:rsid w:val="0010265C"/>
    <w:rsid w:val="00105FDB"/>
    <w:rsid w:val="00107ED0"/>
    <w:rsid w:val="00121168"/>
    <w:rsid w:val="0012268C"/>
    <w:rsid w:val="00123D16"/>
    <w:rsid w:val="0012725A"/>
    <w:rsid w:val="00132DBC"/>
    <w:rsid w:val="001353D6"/>
    <w:rsid w:val="00140979"/>
    <w:rsid w:val="001427DA"/>
    <w:rsid w:val="00142C59"/>
    <w:rsid w:val="001438DC"/>
    <w:rsid w:val="00144A02"/>
    <w:rsid w:val="001458FF"/>
    <w:rsid w:val="0014776D"/>
    <w:rsid w:val="001523C0"/>
    <w:rsid w:val="00155868"/>
    <w:rsid w:val="001611AF"/>
    <w:rsid w:val="0016133C"/>
    <w:rsid w:val="00162861"/>
    <w:rsid w:val="00162C81"/>
    <w:rsid w:val="00167752"/>
    <w:rsid w:val="00173E5F"/>
    <w:rsid w:val="001752C4"/>
    <w:rsid w:val="00176BAC"/>
    <w:rsid w:val="00185789"/>
    <w:rsid w:val="00186022"/>
    <w:rsid w:val="001870D3"/>
    <w:rsid w:val="0018779D"/>
    <w:rsid w:val="00196FAF"/>
    <w:rsid w:val="001B0226"/>
    <w:rsid w:val="001B0C4B"/>
    <w:rsid w:val="001B223E"/>
    <w:rsid w:val="001C1571"/>
    <w:rsid w:val="001C1FE9"/>
    <w:rsid w:val="001C441D"/>
    <w:rsid w:val="001C585C"/>
    <w:rsid w:val="001C5A0E"/>
    <w:rsid w:val="001D275B"/>
    <w:rsid w:val="001D343A"/>
    <w:rsid w:val="001D69E0"/>
    <w:rsid w:val="001D7037"/>
    <w:rsid w:val="001E1724"/>
    <w:rsid w:val="001E6744"/>
    <w:rsid w:val="001F78FE"/>
    <w:rsid w:val="00200FAF"/>
    <w:rsid w:val="00205B7A"/>
    <w:rsid w:val="00206525"/>
    <w:rsid w:val="00207583"/>
    <w:rsid w:val="002119EF"/>
    <w:rsid w:val="00211F33"/>
    <w:rsid w:val="002238DC"/>
    <w:rsid w:val="002258A9"/>
    <w:rsid w:val="00232301"/>
    <w:rsid w:val="002332BE"/>
    <w:rsid w:val="00234B37"/>
    <w:rsid w:val="002354C7"/>
    <w:rsid w:val="00237CE0"/>
    <w:rsid w:val="0024506B"/>
    <w:rsid w:val="00245E6B"/>
    <w:rsid w:val="00252C7B"/>
    <w:rsid w:val="00252F22"/>
    <w:rsid w:val="00253266"/>
    <w:rsid w:val="00253DDB"/>
    <w:rsid w:val="002552C7"/>
    <w:rsid w:val="00255A75"/>
    <w:rsid w:val="002564B5"/>
    <w:rsid w:val="002606ED"/>
    <w:rsid w:val="00261D48"/>
    <w:rsid w:val="002644D1"/>
    <w:rsid w:val="00267F10"/>
    <w:rsid w:val="0027566F"/>
    <w:rsid w:val="002803E0"/>
    <w:rsid w:val="00286877"/>
    <w:rsid w:val="00291432"/>
    <w:rsid w:val="002914D9"/>
    <w:rsid w:val="00294D79"/>
    <w:rsid w:val="00296443"/>
    <w:rsid w:val="002A0E54"/>
    <w:rsid w:val="002A1EE3"/>
    <w:rsid w:val="002A6D20"/>
    <w:rsid w:val="002A7713"/>
    <w:rsid w:val="002A7C2B"/>
    <w:rsid w:val="002B21EB"/>
    <w:rsid w:val="002B2C7D"/>
    <w:rsid w:val="002B3051"/>
    <w:rsid w:val="002B3552"/>
    <w:rsid w:val="002B4383"/>
    <w:rsid w:val="002B4443"/>
    <w:rsid w:val="002B64A6"/>
    <w:rsid w:val="002B6F1C"/>
    <w:rsid w:val="002C13FC"/>
    <w:rsid w:val="002C4EA0"/>
    <w:rsid w:val="002C5AE2"/>
    <w:rsid w:val="002D32CE"/>
    <w:rsid w:val="002D4361"/>
    <w:rsid w:val="002D6D5B"/>
    <w:rsid w:val="002D7445"/>
    <w:rsid w:val="002E179B"/>
    <w:rsid w:val="002E7EE0"/>
    <w:rsid w:val="002F04DD"/>
    <w:rsid w:val="002F13F7"/>
    <w:rsid w:val="002F188B"/>
    <w:rsid w:val="002F28C6"/>
    <w:rsid w:val="002F632C"/>
    <w:rsid w:val="00300C25"/>
    <w:rsid w:val="003046AB"/>
    <w:rsid w:val="003049A8"/>
    <w:rsid w:val="0030610A"/>
    <w:rsid w:val="003068B9"/>
    <w:rsid w:val="00307F22"/>
    <w:rsid w:val="00310B0B"/>
    <w:rsid w:val="00312DD3"/>
    <w:rsid w:val="0031693D"/>
    <w:rsid w:val="00317D75"/>
    <w:rsid w:val="00320402"/>
    <w:rsid w:val="00326DA6"/>
    <w:rsid w:val="003351FB"/>
    <w:rsid w:val="00337014"/>
    <w:rsid w:val="00342C89"/>
    <w:rsid w:val="00343AA4"/>
    <w:rsid w:val="00344141"/>
    <w:rsid w:val="00345B58"/>
    <w:rsid w:val="00345F62"/>
    <w:rsid w:val="00347A06"/>
    <w:rsid w:val="0035022A"/>
    <w:rsid w:val="0035179C"/>
    <w:rsid w:val="00351D4D"/>
    <w:rsid w:val="00365A28"/>
    <w:rsid w:val="00370A4B"/>
    <w:rsid w:val="00370C77"/>
    <w:rsid w:val="0037144E"/>
    <w:rsid w:val="00372466"/>
    <w:rsid w:val="003830F4"/>
    <w:rsid w:val="003831A3"/>
    <w:rsid w:val="003838C4"/>
    <w:rsid w:val="0038615A"/>
    <w:rsid w:val="003902C7"/>
    <w:rsid w:val="00391816"/>
    <w:rsid w:val="00391B19"/>
    <w:rsid w:val="00392334"/>
    <w:rsid w:val="0039545E"/>
    <w:rsid w:val="003A09CE"/>
    <w:rsid w:val="003A2D2E"/>
    <w:rsid w:val="003A5844"/>
    <w:rsid w:val="003B0641"/>
    <w:rsid w:val="003B1269"/>
    <w:rsid w:val="003B40FD"/>
    <w:rsid w:val="003B428F"/>
    <w:rsid w:val="003B46BB"/>
    <w:rsid w:val="003B75E1"/>
    <w:rsid w:val="003C07FE"/>
    <w:rsid w:val="003C53CA"/>
    <w:rsid w:val="003C6188"/>
    <w:rsid w:val="003D4B77"/>
    <w:rsid w:val="003D7599"/>
    <w:rsid w:val="003E180A"/>
    <w:rsid w:val="003E74AF"/>
    <w:rsid w:val="003F1EF3"/>
    <w:rsid w:val="003F3003"/>
    <w:rsid w:val="00400911"/>
    <w:rsid w:val="00405069"/>
    <w:rsid w:val="004170FD"/>
    <w:rsid w:val="004179AD"/>
    <w:rsid w:val="00424799"/>
    <w:rsid w:val="00426AEC"/>
    <w:rsid w:val="004277B5"/>
    <w:rsid w:val="00432518"/>
    <w:rsid w:val="004337F7"/>
    <w:rsid w:val="004347B0"/>
    <w:rsid w:val="00441E94"/>
    <w:rsid w:val="004430D9"/>
    <w:rsid w:val="004462EA"/>
    <w:rsid w:val="0044784A"/>
    <w:rsid w:val="00453394"/>
    <w:rsid w:val="00456E4C"/>
    <w:rsid w:val="00456FC4"/>
    <w:rsid w:val="00457498"/>
    <w:rsid w:val="00457855"/>
    <w:rsid w:val="00460A5F"/>
    <w:rsid w:val="004631F0"/>
    <w:rsid w:val="00467391"/>
    <w:rsid w:val="004707D9"/>
    <w:rsid w:val="00472136"/>
    <w:rsid w:val="0047333C"/>
    <w:rsid w:val="00474040"/>
    <w:rsid w:val="00475611"/>
    <w:rsid w:val="0048060F"/>
    <w:rsid w:val="00486BCC"/>
    <w:rsid w:val="00487743"/>
    <w:rsid w:val="00494629"/>
    <w:rsid w:val="00496BD6"/>
    <w:rsid w:val="004A37F4"/>
    <w:rsid w:val="004A503F"/>
    <w:rsid w:val="004A7338"/>
    <w:rsid w:val="004A7D6F"/>
    <w:rsid w:val="004B06BD"/>
    <w:rsid w:val="004B0801"/>
    <w:rsid w:val="004B76B4"/>
    <w:rsid w:val="004C1D58"/>
    <w:rsid w:val="004D569C"/>
    <w:rsid w:val="004E2422"/>
    <w:rsid w:val="004E490A"/>
    <w:rsid w:val="004E4A50"/>
    <w:rsid w:val="004E6FD3"/>
    <w:rsid w:val="004F27D6"/>
    <w:rsid w:val="004F6CC3"/>
    <w:rsid w:val="004F79A5"/>
    <w:rsid w:val="00510C89"/>
    <w:rsid w:val="00511369"/>
    <w:rsid w:val="00512674"/>
    <w:rsid w:val="00512841"/>
    <w:rsid w:val="00512D61"/>
    <w:rsid w:val="005157A7"/>
    <w:rsid w:val="00520722"/>
    <w:rsid w:val="00524E0E"/>
    <w:rsid w:val="00525C70"/>
    <w:rsid w:val="00525FC1"/>
    <w:rsid w:val="00530531"/>
    <w:rsid w:val="005346AE"/>
    <w:rsid w:val="00535550"/>
    <w:rsid w:val="00535A25"/>
    <w:rsid w:val="005363C9"/>
    <w:rsid w:val="005366AA"/>
    <w:rsid w:val="00536F4F"/>
    <w:rsid w:val="005370F4"/>
    <w:rsid w:val="00540AF4"/>
    <w:rsid w:val="005413B2"/>
    <w:rsid w:val="00544DEC"/>
    <w:rsid w:val="005468F3"/>
    <w:rsid w:val="005522F0"/>
    <w:rsid w:val="0055753F"/>
    <w:rsid w:val="00562C7C"/>
    <w:rsid w:val="005654ED"/>
    <w:rsid w:val="0056629A"/>
    <w:rsid w:val="00580808"/>
    <w:rsid w:val="00582E12"/>
    <w:rsid w:val="00585B3F"/>
    <w:rsid w:val="00590BE8"/>
    <w:rsid w:val="00592377"/>
    <w:rsid w:val="00594B90"/>
    <w:rsid w:val="0059610E"/>
    <w:rsid w:val="005A09C1"/>
    <w:rsid w:val="005A1166"/>
    <w:rsid w:val="005A185F"/>
    <w:rsid w:val="005A399A"/>
    <w:rsid w:val="005B1B58"/>
    <w:rsid w:val="005B4049"/>
    <w:rsid w:val="005B5C78"/>
    <w:rsid w:val="005B7362"/>
    <w:rsid w:val="005C2398"/>
    <w:rsid w:val="005C25FF"/>
    <w:rsid w:val="005C2706"/>
    <w:rsid w:val="005C5584"/>
    <w:rsid w:val="005C5F18"/>
    <w:rsid w:val="005C5F1D"/>
    <w:rsid w:val="005D196A"/>
    <w:rsid w:val="005D5545"/>
    <w:rsid w:val="005D68C9"/>
    <w:rsid w:val="005E0062"/>
    <w:rsid w:val="005F004D"/>
    <w:rsid w:val="005F267F"/>
    <w:rsid w:val="005F3DC6"/>
    <w:rsid w:val="005F43F9"/>
    <w:rsid w:val="005F5B8E"/>
    <w:rsid w:val="005F7E7E"/>
    <w:rsid w:val="00607840"/>
    <w:rsid w:val="0061033C"/>
    <w:rsid w:val="0061044A"/>
    <w:rsid w:val="00610FFC"/>
    <w:rsid w:val="00611B77"/>
    <w:rsid w:val="00611BF6"/>
    <w:rsid w:val="00613849"/>
    <w:rsid w:val="00616DE9"/>
    <w:rsid w:val="00620F91"/>
    <w:rsid w:val="0062154D"/>
    <w:rsid w:val="00623443"/>
    <w:rsid w:val="00623835"/>
    <w:rsid w:val="0062445B"/>
    <w:rsid w:val="0062599B"/>
    <w:rsid w:val="00625B8B"/>
    <w:rsid w:val="00625DF7"/>
    <w:rsid w:val="00630162"/>
    <w:rsid w:val="00633F50"/>
    <w:rsid w:val="00642B87"/>
    <w:rsid w:val="006447DB"/>
    <w:rsid w:val="00644E67"/>
    <w:rsid w:val="00645635"/>
    <w:rsid w:val="00647A42"/>
    <w:rsid w:val="00647E62"/>
    <w:rsid w:val="00650C95"/>
    <w:rsid w:val="00656A7C"/>
    <w:rsid w:val="00664A80"/>
    <w:rsid w:val="0066716A"/>
    <w:rsid w:val="00673989"/>
    <w:rsid w:val="00674F7A"/>
    <w:rsid w:val="00677973"/>
    <w:rsid w:val="006833D4"/>
    <w:rsid w:val="00684108"/>
    <w:rsid w:val="0068465E"/>
    <w:rsid w:val="00687EC8"/>
    <w:rsid w:val="00692391"/>
    <w:rsid w:val="006939DB"/>
    <w:rsid w:val="00693AFE"/>
    <w:rsid w:val="006958AF"/>
    <w:rsid w:val="00696676"/>
    <w:rsid w:val="00697580"/>
    <w:rsid w:val="00697AD9"/>
    <w:rsid w:val="006A5437"/>
    <w:rsid w:val="006A5F08"/>
    <w:rsid w:val="006B65D2"/>
    <w:rsid w:val="006B68F6"/>
    <w:rsid w:val="006C11AA"/>
    <w:rsid w:val="006C200C"/>
    <w:rsid w:val="006C2A9A"/>
    <w:rsid w:val="006C4E49"/>
    <w:rsid w:val="006C71E0"/>
    <w:rsid w:val="006D2C0F"/>
    <w:rsid w:val="006D5EDD"/>
    <w:rsid w:val="006D6868"/>
    <w:rsid w:val="006D7E0E"/>
    <w:rsid w:val="006E1E6B"/>
    <w:rsid w:val="006F1585"/>
    <w:rsid w:val="006F4166"/>
    <w:rsid w:val="00702E47"/>
    <w:rsid w:val="00706B39"/>
    <w:rsid w:val="00711F52"/>
    <w:rsid w:val="00717D84"/>
    <w:rsid w:val="00721664"/>
    <w:rsid w:val="00724E68"/>
    <w:rsid w:val="00725244"/>
    <w:rsid w:val="0073061D"/>
    <w:rsid w:val="0073098C"/>
    <w:rsid w:val="00731914"/>
    <w:rsid w:val="00732D0D"/>
    <w:rsid w:val="00732E43"/>
    <w:rsid w:val="00735D0F"/>
    <w:rsid w:val="0074034D"/>
    <w:rsid w:val="00740AB1"/>
    <w:rsid w:val="00743215"/>
    <w:rsid w:val="00744D68"/>
    <w:rsid w:val="00747CA3"/>
    <w:rsid w:val="007520E3"/>
    <w:rsid w:val="00752A74"/>
    <w:rsid w:val="007530F3"/>
    <w:rsid w:val="007533E6"/>
    <w:rsid w:val="00755DBB"/>
    <w:rsid w:val="00757BB0"/>
    <w:rsid w:val="00764936"/>
    <w:rsid w:val="00766561"/>
    <w:rsid w:val="0077352B"/>
    <w:rsid w:val="00774C8A"/>
    <w:rsid w:val="0077561B"/>
    <w:rsid w:val="00777A75"/>
    <w:rsid w:val="00777C33"/>
    <w:rsid w:val="00780B2E"/>
    <w:rsid w:val="00781664"/>
    <w:rsid w:val="00782A91"/>
    <w:rsid w:val="00783779"/>
    <w:rsid w:val="0079346E"/>
    <w:rsid w:val="0079455D"/>
    <w:rsid w:val="007A28EF"/>
    <w:rsid w:val="007A380D"/>
    <w:rsid w:val="007A59AC"/>
    <w:rsid w:val="007A7C0B"/>
    <w:rsid w:val="007B1719"/>
    <w:rsid w:val="007B6550"/>
    <w:rsid w:val="007B7558"/>
    <w:rsid w:val="007B7E67"/>
    <w:rsid w:val="007C0F10"/>
    <w:rsid w:val="007C347A"/>
    <w:rsid w:val="007C7D7F"/>
    <w:rsid w:val="007D03B9"/>
    <w:rsid w:val="007D142A"/>
    <w:rsid w:val="007D6785"/>
    <w:rsid w:val="007E0195"/>
    <w:rsid w:val="007E1947"/>
    <w:rsid w:val="007E28B8"/>
    <w:rsid w:val="007E30E0"/>
    <w:rsid w:val="007E5840"/>
    <w:rsid w:val="007F0905"/>
    <w:rsid w:val="007F3546"/>
    <w:rsid w:val="007F7244"/>
    <w:rsid w:val="007F7B74"/>
    <w:rsid w:val="008004EF"/>
    <w:rsid w:val="00802572"/>
    <w:rsid w:val="00803C8D"/>
    <w:rsid w:val="00804E48"/>
    <w:rsid w:val="008051EA"/>
    <w:rsid w:val="00805E12"/>
    <w:rsid w:val="00816F94"/>
    <w:rsid w:val="00821CC1"/>
    <w:rsid w:val="00822D9D"/>
    <w:rsid w:val="00834554"/>
    <w:rsid w:val="00837A05"/>
    <w:rsid w:val="00842896"/>
    <w:rsid w:val="008438A0"/>
    <w:rsid w:val="0084539A"/>
    <w:rsid w:val="00847EBC"/>
    <w:rsid w:val="00852FAB"/>
    <w:rsid w:val="0085470A"/>
    <w:rsid w:val="00854C9E"/>
    <w:rsid w:val="00855559"/>
    <w:rsid w:val="008665A1"/>
    <w:rsid w:val="00866CE7"/>
    <w:rsid w:val="00870332"/>
    <w:rsid w:val="00873D0A"/>
    <w:rsid w:val="008746EC"/>
    <w:rsid w:val="008759BE"/>
    <w:rsid w:val="00881452"/>
    <w:rsid w:val="008843AA"/>
    <w:rsid w:val="0088465F"/>
    <w:rsid w:val="008919B9"/>
    <w:rsid w:val="00891CBD"/>
    <w:rsid w:val="008926F9"/>
    <w:rsid w:val="008928A2"/>
    <w:rsid w:val="00892E00"/>
    <w:rsid w:val="00893DAB"/>
    <w:rsid w:val="008973E0"/>
    <w:rsid w:val="008A45B2"/>
    <w:rsid w:val="008A5595"/>
    <w:rsid w:val="008A7953"/>
    <w:rsid w:val="008B127B"/>
    <w:rsid w:val="008B4D2D"/>
    <w:rsid w:val="008B5DA8"/>
    <w:rsid w:val="008B6CAF"/>
    <w:rsid w:val="008C7A24"/>
    <w:rsid w:val="008D0525"/>
    <w:rsid w:val="008D1B3E"/>
    <w:rsid w:val="008D4C2A"/>
    <w:rsid w:val="008D67E7"/>
    <w:rsid w:val="008D7288"/>
    <w:rsid w:val="008D7B9F"/>
    <w:rsid w:val="008E2E12"/>
    <w:rsid w:val="008E4146"/>
    <w:rsid w:val="008E79D5"/>
    <w:rsid w:val="00904F89"/>
    <w:rsid w:val="0090529C"/>
    <w:rsid w:val="00910641"/>
    <w:rsid w:val="009109C7"/>
    <w:rsid w:val="00911A5B"/>
    <w:rsid w:val="0091458E"/>
    <w:rsid w:val="0091603C"/>
    <w:rsid w:val="009164E2"/>
    <w:rsid w:val="00922982"/>
    <w:rsid w:val="00922CBB"/>
    <w:rsid w:val="00924247"/>
    <w:rsid w:val="00933C58"/>
    <w:rsid w:val="009362A8"/>
    <w:rsid w:val="009369A3"/>
    <w:rsid w:val="00936D64"/>
    <w:rsid w:val="00940D2B"/>
    <w:rsid w:val="00946188"/>
    <w:rsid w:val="00946676"/>
    <w:rsid w:val="00955443"/>
    <w:rsid w:val="00956616"/>
    <w:rsid w:val="009570BC"/>
    <w:rsid w:val="00961F18"/>
    <w:rsid w:val="009621EE"/>
    <w:rsid w:val="00963472"/>
    <w:rsid w:val="00965D2B"/>
    <w:rsid w:val="00966049"/>
    <w:rsid w:val="00966701"/>
    <w:rsid w:val="00982997"/>
    <w:rsid w:val="009834A0"/>
    <w:rsid w:val="00987257"/>
    <w:rsid w:val="00991AD1"/>
    <w:rsid w:val="00993C1A"/>
    <w:rsid w:val="00993CA8"/>
    <w:rsid w:val="00993FCA"/>
    <w:rsid w:val="00995FAD"/>
    <w:rsid w:val="009A1CDC"/>
    <w:rsid w:val="009A2793"/>
    <w:rsid w:val="009A4A5C"/>
    <w:rsid w:val="009A69B8"/>
    <w:rsid w:val="009B40B3"/>
    <w:rsid w:val="009B59E8"/>
    <w:rsid w:val="009C29FC"/>
    <w:rsid w:val="009C4704"/>
    <w:rsid w:val="009C4F16"/>
    <w:rsid w:val="009C59E6"/>
    <w:rsid w:val="009C6A21"/>
    <w:rsid w:val="009C6A42"/>
    <w:rsid w:val="009D0FC8"/>
    <w:rsid w:val="009D19D9"/>
    <w:rsid w:val="009D2AF4"/>
    <w:rsid w:val="009D3853"/>
    <w:rsid w:val="009D3FA4"/>
    <w:rsid w:val="009D7B6D"/>
    <w:rsid w:val="009F0F53"/>
    <w:rsid w:val="009F17B0"/>
    <w:rsid w:val="009F3731"/>
    <w:rsid w:val="009F5358"/>
    <w:rsid w:val="009F68EC"/>
    <w:rsid w:val="00A04C33"/>
    <w:rsid w:val="00A101F0"/>
    <w:rsid w:val="00A10FFE"/>
    <w:rsid w:val="00A12B51"/>
    <w:rsid w:val="00A162C0"/>
    <w:rsid w:val="00A16F0C"/>
    <w:rsid w:val="00A17B9E"/>
    <w:rsid w:val="00A203A8"/>
    <w:rsid w:val="00A21B2E"/>
    <w:rsid w:val="00A234BA"/>
    <w:rsid w:val="00A2404D"/>
    <w:rsid w:val="00A24E98"/>
    <w:rsid w:val="00A3474B"/>
    <w:rsid w:val="00A35EA6"/>
    <w:rsid w:val="00A37475"/>
    <w:rsid w:val="00A375C9"/>
    <w:rsid w:val="00A37B18"/>
    <w:rsid w:val="00A46905"/>
    <w:rsid w:val="00A535FB"/>
    <w:rsid w:val="00A558A9"/>
    <w:rsid w:val="00A56001"/>
    <w:rsid w:val="00A6022E"/>
    <w:rsid w:val="00A60E56"/>
    <w:rsid w:val="00A624FD"/>
    <w:rsid w:val="00A630EC"/>
    <w:rsid w:val="00A6315B"/>
    <w:rsid w:val="00A679A9"/>
    <w:rsid w:val="00A70395"/>
    <w:rsid w:val="00A71A40"/>
    <w:rsid w:val="00A743BB"/>
    <w:rsid w:val="00A8341C"/>
    <w:rsid w:val="00A90C13"/>
    <w:rsid w:val="00A92E01"/>
    <w:rsid w:val="00A95136"/>
    <w:rsid w:val="00AA25F2"/>
    <w:rsid w:val="00AA3C9A"/>
    <w:rsid w:val="00AA65A3"/>
    <w:rsid w:val="00AA7DE5"/>
    <w:rsid w:val="00AB0B38"/>
    <w:rsid w:val="00AB1A10"/>
    <w:rsid w:val="00AB1F4E"/>
    <w:rsid w:val="00AB35B2"/>
    <w:rsid w:val="00AB35FB"/>
    <w:rsid w:val="00AB3834"/>
    <w:rsid w:val="00AB47D6"/>
    <w:rsid w:val="00AB7A3F"/>
    <w:rsid w:val="00AC1407"/>
    <w:rsid w:val="00AC4DE2"/>
    <w:rsid w:val="00AC5437"/>
    <w:rsid w:val="00AC73D9"/>
    <w:rsid w:val="00AC7976"/>
    <w:rsid w:val="00AD0520"/>
    <w:rsid w:val="00AD0BA9"/>
    <w:rsid w:val="00AD2D89"/>
    <w:rsid w:val="00AD41D1"/>
    <w:rsid w:val="00AE15EF"/>
    <w:rsid w:val="00AE2373"/>
    <w:rsid w:val="00AE36D8"/>
    <w:rsid w:val="00AE7F46"/>
    <w:rsid w:val="00AF13B4"/>
    <w:rsid w:val="00AF26B5"/>
    <w:rsid w:val="00AF600F"/>
    <w:rsid w:val="00AF6AB7"/>
    <w:rsid w:val="00AF7F6A"/>
    <w:rsid w:val="00B00E69"/>
    <w:rsid w:val="00B01321"/>
    <w:rsid w:val="00B02897"/>
    <w:rsid w:val="00B05665"/>
    <w:rsid w:val="00B06944"/>
    <w:rsid w:val="00B07BD7"/>
    <w:rsid w:val="00B103A4"/>
    <w:rsid w:val="00B104C6"/>
    <w:rsid w:val="00B1303F"/>
    <w:rsid w:val="00B15E09"/>
    <w:rsid w:val="00B1700D"/>
    <w:rsid w:val="00B26F09"/>
    <w:rsid w:val="00B33655"/>
    <w:rsid w:val="00B41178"/>
    <w:rsid w:val="00B41734"/>
    <w:rsid w:val="00B44551"/>
    <w:rsid w:val="00B44B91"/>
    <w:rsid w:val="00B45E32"/>
    <w:rsid w:val="00B47FD2"/>
    <w:rsid w:val="00B549C8"/>
    <w:rsid w:val="00B54F9D"/>
    <w:rsid w:val="00B572E9"/>
    <w:rsid w:val="00B61E75"/>
    <w:rsid w:val="00B65921"/>
    <w:rsid w:val="00B70811"/>
    <w:rsid w:val="00B75C89"/>
    <w:rsid w:val="00B81FE1"/>
    <w:rsid w:val="00B82C3E"/>
    <w:rsid w:val="00B83BAA"/>
    <w:rsid w:val="00B83EB3"/>
    <w:rsid w:val="00B87243"/>
    <w:rsid w:val="00B878BA"/>
    <w:rsid w:val="00B9082B"/>
    <w:rsid w:val="00B91AAF"/>
    <w:rsid w:val="00B95153"/>
    <w:rsid w:val="00BA0EC0"/>
    <w:rsid w:val="00BA1B57"/>
    <w:rsid w:val="00BA2A67"/>
    <w:rsid w:val="00BA494C"/>
    <w:rsid w:val="00BA4CDA"/>
    <w:rsid w:val="00BB25E5"/>
    <w:rsid w:val="00BB71F9"/>
    <w:rsid w:val="00BC1C08"/>
    <w:rsid w:val="00BC76BF"/>
    <w:rsid w:val="00BD1383"/>
    <w:rsid w:val="00BD5037"/>
    <w:rsid w:val="00BD69B3"/>
    <w:rsid w:val="00BD7D22"/>
    <w:rsid w:val="00BE0F5B"/>
    <w:rsid w:val="00BE34B9"/>
    <w:rsid w:val="00BF13BD"/>
    <w:rsid w:val="00BF228C"/>
    <w:rsid w:val="00BF29D8"/>
    <w:rsid w:val="00BF3A70"/>
    <w:rsid w:val="00BF5451"/>
    <w:rsid w:val="00BF5B70"/>
    <w:rsid w:val="00BF5F5F"/>
    <w:rsid w:val="00C006D4"/>
    <w:rsid w:val="00C01882"/>
    <w:rsid w:val="00C01B26"/>
    <w:rsid w:val="00C0244B"/>
    <w:rsid w:val="00C04560"/>
    <w:rsid w:val="00C0712B"/>
    <w:rsid w:val="00C1443B"/>
    <w:rsid w:val="00C14963"/>
    <w:rsid w:val="00C2076C"/>
    <w:rsid w:val="00C23978"/>
    <w:rsid w:val="00C31E0B"/>
    <w:rsid w:val="00C32938"/>
    <w:rsid w:val="00C34A9B"/>
    <w:rsid w:val="00C431DA"/>
    <w:rsid w:val="00C44823"/>
    <w:rsid w:val="00C4779A"/>
    <w:rsid w:val="00C52323"/>
    <w:rsid w:val="00C54527"/>
    <w:rsid w:val="00C54C02"/>
    <w:rsid w:val="00C55673"/>
    <w:rsid w:val="00C56F34"/>
    <w:rsid w:val="00C61B61"/>
    <w:rsid w:val="00C62668"/>
    <w:rsid w:val="00C63B0D"/>
    <w:rsid w:val="00C65074"/>
    <w:rsid w:val="00C654B6"/>
    <w:rsid w:val="00C67BD8"/>
    <w:rsid w:val="00C732CD"/>
    <w:rsid w:val="00C73C05"/>
    <w:rsid w:val="00C76E83"/>
    <w:rsid w:val="00C81C0D"/>
    <w:rsid w:val="00C84956"/>
    <w:rsid w:val="00C912DA"/>
    <w:rsid w:val="00C95697"/>
    <w:rsid w:val="00CA4C14"/>
    <w:rsid w:val="00CA5013"/>
    <w:rsid w:val="00CA520F"/>
    <w:rsid w:val="00CA59B8"/>
    <w:rsid w:val="00CA5AA9"/>
    <w:rsid w:val="00CA7D03"/>
    <w:rsid w:val="00CC1DDE"/>
    <w:rsid w:val="00CC302B"/>
    <w:rsid w:val="00CC3F42"/>
    <w:rsid w:val="00CC5E1A"/>
    <w:rsid w:val="00CD31BF"/>
    <w:rsid w:val="00CD4828"/>
    <w:rsid w:val="00CD491B"/>
    <w:rsid w:val="00CE11C0"/>
    <w:rsid w:val="00CE363F"/>
    <w:rsid w:val="00CF2172"/>
    <w:rsid w:val="00CF6E2C"/>
    <w:rsid w:val="00D047B4"/>
    <w:rsid w:val="00D0594E"/>
    <w:rsid w:val="00D06C1E"/>
    <w:rsid w:val="00D11931"/>
    <w:rsid w:val="00D164A2"/>
    <w:rsid w:val="00D202CF"/>
    <w:rsid w:val="00D20DA9"/>
    <w:rsid w:val="00D23A0B"/>
    <w:rsid w:val="00D23BB3"/>
    <w:rsid w:val="00D25CCD"/>
    <w:rsid w:val="00D32FAE"/>
    <w:rsid w:val="00D3455B"/>
    <w:rsid w:val="00D41914"/>
    <w:rsid w:val="00D43D32"/>
    <w:rsid w:val="00D46F99"/>
    <w:rsid w:val="00D524F7"/>
    <w:rsid w:val="00D564CC"/>
    <w:rsid w:val="00D5747F"/>
    <w:rsid w:val="00D64AAC"/>
    <w:rsid w:val="00D70CAB"/>
    <w:rsid w:val="00D732F0"/>
    <w:rsid w:val="00D7363A"/>
    <w:rsid w:val="00D73C39"/>
    <w:rsid w:val="00D73D26"/>
    <w:rsid w:val="00D75499"/>
    <w:rsid w:val="00D76637"/>
    <w:rsid w:val="00D81D9F"/>
    <w:rsid w:val="00D8786E"/>
    <w:rsid w:val="00D91D69"/>
    <w:rsid w:val="00D92410"/>
    <w:rsid w:val="00D978C3"/>
    <w:rsid w:val="00D97DAE"/>
    <w:rsid w:val="00DA5744"/>
    <w:rsid w:val="00DA7DE3"/>
    <w:rsid w:val="00DB0615"/>
    <w:rsid w:val="00DB1223"/>
    <w:rsid w:val="00DB4539"/>
    <w:rsid w:val="00DB53F9"/>
    <w:rsid w:val="00DB5586"/>
    <w:rsid w:val="00DB5819"/>
    <w:rsid w:val="00DB65CA"/>
    <w:rsid w:val="00DC02EB"/>
    <w:rsid w:val="00DC3568"/>
    <w:rsid w:val="00DD0519"/>
    <w:rsid w:val="00DD4ECF"/>
    <w:rsid w:val="00DD5D8B"/>
    <w:rsid w:val="00DD692F"/>
    <w:rsid w:val="00DD7D92"/>
    <w:rsid w:val="00DE238C"/>
    <w:rsid w:val="00DE3B91"/>
    <w:rsid w:val="00DE3FA6"/>
    <w:rsid w:val="00DE5911"/>
    <w:rsid w:val="00DE7754"/>
    <w:rsid w:val="00DE792D"/>
    <w:rsid w:val="00DF158E"/>
    <w:rsid w:val="00DF3371"/>
    <w:rsid w:val="00DF408B"/>
    <w:rsid w:val="00E043DC"/>
    <w:rsid w:val="00E05D12"/>
    <w:rsid w:val="00E125BE"/>
    <w:rsid w:val="00E16821"/>
    <w:rsid w:val="00E16D31"/>
    <w:rsid w:val="00E16F10"/>
    <w:rsid w:val="00E2011D"/>
    <w:rsid w:val="00E20543"/>
    <w:rsid w:val="00E21CF4"/>
    <w:rsid w:val="00E22714"/>
    <w:rsid w:val="00E22B4C"/>
    <w:rsid w:val="00E23507"/>
    <w:rsid w:val="00E3118E"/>
    <w:rsid w:val="00E31C7A"/>
    <w:rsid w:val="00E32E7F"/>
    <w:rsid w:val="00E34D22"/>
    <w:rsid w:val="00E40044"/>
    <w:rsid w:val="00E455F9"/>
    <w:rsid w:val="00E457F8"/>
    <w:rsid w:val="00E47ADE"/>
    <w:rsid w:val="00E5412A"/>
    <w:rsid w:val="00E56E28"/>
    <w:rsid w:val="00E57D7A"/>
    <w:rsid w:val="00E62C29"/>
    <w:rsid w:val="00E665E0"/>
    <w:rsid w:val="00E70A2F"/>
    <w:rsid w:val="00E7199B"/>
    <w:rsid w:val="00E71E29"/>
    <w:rsid w:val="00E71E2F"/>
    <w:rsid w:val="00E753E6"/>
    <w:rsid w:val="00E76BC5"/>
    <w:rsid w:val="00E81D2B"/>
    <w:rsid w:val="00E822CC"/>
    <w:rsid w:val="00E84E47"/>
    <w:rsid w:val="00E92D31"/>
    <w:rsid w:val="00E930A7"/>
    <w:rsid w:val="00E94AF5"/>
    <w:rsid w:val="00E97D72"/>
    <w:rsid w:val="00E97E97"/>
    <w:rsid w:val="00EA2A18"/>
    <w:rsid w:val="00EA43D9"/>
    <w:rsid w:val="00EA48BD"/>
    <w:rsid w:val="00EA721B"/>
    <w:rsid w:val="00EA740A"/>
    <w:rsid w:val="00EA7688"/>
    <w:rsid w:val="00EA7790"/>
    <w:rsid w:val="00EB0B7D"/>
    <w:rsid w:val="00EB1DC7"/>
    <w:rsid w:val="00EB7903"/>
    <w:rsid w:val="00EC0C49"/>
    <w:rsid w:val="00EC114D"/>
    <w:rsid w:val="00EC28EF"/>
    <w:rsid w:val="00EC3B5B"/>
    <w:rsid w:val="00EC59D8"/>
    <w:rsid w:val="00EC5C10"/>
    <w:rsid w:val="00EC6255"/>
    <w:rsid w:val="00EC79CE"/>
    <w:rsid w:val="00EC7F1C"/>
    <w:rsid w:val="00ED131B"/>
    <w:rsid w:val="00ED3127"/>
    <w:rsid w:val="00ED38F7"/>
    <w:rsid w:val="00ED3A5D"/>
    <w:rsid w:val="00ED649C"/>
    <w:rsid w:val="00EE0990"/>
    <w:rsid w:val="00EE392C"/>
    <w:rsid w:val="00EE4BA0"/>
    <w:rsid w:val="00EE676F"/>
    <w:rsid w:val="00EF2BA7"/>
    <w:rsid w:val="00EF7375"/>
    <w:rsid w:val="00F004A6"/>
    <w:rsid w:val="00F00E1B"/>
    <w:rsid w:val="00F01A43"/>
    <w:rsid w:val="00F07874"/>
    <w:rsid w:val="00F15669"/>
    <w:rsid w:val="00F166F0"/>
    <w:rsid w:val="00F21EA2"/>
    <w:rsid w:val="00F23D3D"/>
    <w:rsid w:val="00F25D75"/>
    <w:rsid w:val="00F2657F"/>
    <w:rsid w:val="00F30210"/>
    <w:rsid w:val="00F365ED"/>
    <w:rsid w:val="00F4001E"/>
    <w:rsid w:val="00F40997"/>
    <w:rsid w:val="00F4443D"/>
    <w:rsid w:val="00F60E82"/>
    <w:rsid w:val="00F65EF0"/>
    <w:rsid w:val="00F66639"/>
    <w:rsid w:val="00F70482"/>
    <w:rsid w:val="00F71127"/>
    <w:rsid w:val="00F713F1"/>
    <w:rsid w:val="00F74A47"/>
    <w:rsid w:val="00F80081"/>
    <w:rsid w:val="00F816C0"/>
    <w:rsid w:val="00F826AE"/>
    <w:rsid w:val="00F8315A"/>
    <w:rsid w:val="00F84256"/>
    <w:rsid w:val="00F8724F"/>
    <w:rsid w:val="00F875CF"/>
    <w:rsid w:val="00F926C7"/>
    <w:rsid w:val="00F92D87"/>
    <w:rsid w:val="00F94147"/>
    <w:rsid w:val="00F9426E"/>
    <w:rsid w:val="00F9472A"/>
    <w:rsid w:val="00F95947"/>
    <w:rsid w:val="00F966DE"/>
    <w:rsid w:val="00F97325"/>
    <w:rsid w:val="00FA0944"/>
    <w:rsid w:val="00FA0B4A"/>
    <w:rsid w:val="00FA126B"/>
    <w:rsid w:val="00FA2B20"/>
    <w:rsid w:val="00FA3945"/>
    <w:rsid w:val="00FA64BB"/>
    <w:rsid w:val="00FB337B"/>
    <w:rsid w:val="00FB3671"/>
    <w:rsid w:val="00FC0C9F"/>
    <w:rsid w:val="00FC31F5"/>
    <w:rsid w:val="00FC38FA"/>
    <w:rsid w:val="00FC4FEB"/>
    <w:rsid w:val="00FC5889"/>
    <w:rsid w:val="00FD1787"/>
    <w:rsid w:val="00FD3BEF"/>
    <w:rsid w:val="00FD551A"/>
    <w:rsid w:val="00FE292A"/>
    <w:rsid w:val="00FE58CC"/>
    <w:rsid w:val="00FE7ECD"/>
    <w:rsid w:val="00FE7FB4"/>
    <w:rsid w:val="00FF3709"/>
    <w:rsid w:val="00FF3ED2"/>
    <w:rsid w:val="00FF3FF8"/>
    <w:rsid w:val="00FF4A13"/>
    <w:rsid w:val="00FF690A"/>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64782"/>
  <w15:docId w15:val="{429FF763-253F-47E9-BE13-EAF5EAB4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paragraph" w:styleId="Naslov2">
    <w:name w:val="heading 2"/>
    <w:basedOn w:val="Navaden"/>
    <w:next w:val="Navaden"/>
    <w:link w:val="Naslov2Znak"/>
    <w:qFormat/>
    <w:rsid w:val="00E7199B"/>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rsid w:val="00107ED0"/>
    <w:rPr>
      <w:rFonts w:ascii="Arial" w:eastAsia="Times New Roman" w:hAnsi="Arial"/>
      <w:lang w:eastAsia="en-US"/>
    </w:rPr>
  </w:style>
  <w:style w:type="character" w:styleId="Sprotnaopomba-sklic">
    <w:name w:val="footnote reference"/>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styleId="Poudarek">
    <w:name w:val="Emphasis"/>
    <w:basedOn w:val="Privzetapisavaodstavka"/>
    <w:uiPriority w:val="20"/>
    <w:qFormat/>
    <w:rsid w:val="00611B77"/>
    <w:rPr>
      <w:b/>
      <w:bCs/>
      <w:i w:val="0"/>
      <w:iCs w:val="0"/>
    </w:rPr>
  </w:style>
  <w:style w:type="character" w:customStyle="1" w:styleId="st1">
    <w:name w:val="st1"/>
    <w:basedOn w:val="Privzetapisavaodstavka"/>
    <w:rsid w:val="00611B77"/>
  </w:style>
  <w:style w:type="table" w:customStyle="1" w:styleId="Tabelamrea1">
    <w:name w:val="Tabela – mreža1"/>
    <w:basedOn w:val="Navadnatabela"/>
    <w:next w:val="Tabelamrea"/>
    <w:uiPriority w:val="59"/>
    <w:rsid w:val="004325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E7199B"/>
    <w:rPr>
      <w:rFonts w:ascii="Cambria" w:hAnsi="Cambria"/>
      <w:b/>
      <w:bCs/>
      <w:i/>
      <w:iCs/>
      <w:sz w:val="28"/>
      <w:szCs w:val="28"/>
      <w:lang w:eastAsia="en-US"/>
    </w:rPr>
  </w:style>
  <w:style w:type="character" w:styleId="SledenaHiperpovezava">
    <w:name w:val="FollowedHyperlink"/>
    <w:basedOn w:val="Privzetapisavaodstavka"/>
    <w:uiPriority w:val="99"/>
    <w:semiHidden/>
    <w:unhideWhenUsed/>
    <w:rsid w:val="00207583"/>
    <w:rPr>
      <w:color w:val="800080" w:themeColor="followedHyperlink"/>
      <w:u w:val="single"/>
    </w:rPr>
  </w:style>
  <w:style w:type="character" w:styleId="Krepko">
    <w:name w:val="Strong"/>
    <w:basedOn w:val="Privzetapisavaodstavka"/>
    <w:uiPriority w:val="22"/>
    <w:qFormat/>
    <w:rsid w:val="0090529C"/>
    <w:rPr>
      <w:b/>
      <w:bCs/>
    </w:rPr>
  </w:style>
  <w:style w:type="character" w:customStyle="1" w:styleId="cf01">
    <w:name w:val="cf01"/>
    <w:basedOn w:val="Privzetapisavaodstavka"/>
    <w:rsid w:val="002D7445"/>
    <w:rPr>
      <w:rFonts w:ascii="Segoe UI" w:hAnsi="Segoe UI" w:cs="Segoe UI" w:hint="default"/>
      <w:sz w:val="18"/>
      <w:szCs w:val="18"/>
    </w:rPr>
  </w:style>
  <w:style w:type="paragraph" w:customStyle="1" w:styleId="pf0">
    <w:name w:val="pf0"/>
    <w:basedOn w:val="Navaden"/>
    <w:rsid w:val="002D7445"/>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AC73D9"/>
    <w:rPr>
      <w:sz w:val="22"/>
      <w:szCs w:val="22"/>
      <w:lang w:eastAsia="en-US"/>
    </w:rPr>
  </w:style>
  <w:style w:type="paragraph" w:styleId="Brezrazmikov">
    <w:name w:val="No Spacing"/>
    <w:uiPriority w:val="1"/>
    <w:qFormat/>
    <w:rsid w:val="00C045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86543">
      <w:bodyDiv w:val="1"/>
      <w:marLeft w:val="0"/>
      <w:marRight w:val="0"/>
      <w:marTop w:val="0"/>
      <w:marBottom w:val="0"/>
      <w:divBdr>
        <w:top w:val="none" w:sz="0" w:space="0" w:color="auto"/>
        <w:left w:val="none" w:sz="0" w:space="0" w:color="auto"/>
        <w:bottom w:val="none" w:sz="0" w:space="0" w:color="auto"/>
        <w:right w:val="none" w:sz="0" w:space="0" w:color="auto"/>
      </w:divBdr>
    </w:div>
    <w:div w:id="556668783">
      <w:bodyDiv w:val="1"/>
      <w:marLeft w:val="0"/>
      <w:marRight w:val="0"/>
      <w:marTop w:val="0"/>
      <w:marBottom w:val="0"/>
      <w:divBdr>
        <w:top w:val="none" w:sz="0" w:space="0" w:color="auto"/>
        <w:left w:val="none" w:sz="0" w:space="0" w:color="auto"/>
        <w:bottom w:val="none" w:sz="0" w:space="0" w:color="auto"/>
        <w:right w:val="none" w:sz="0" w:space="0" w:color="auto"/>
      </w:divBdr>
    </w:div>
    <w:div w:id="1295988877">
      <w:bodyDiv w:val="1"/>
      <w:marLeft w:val="0"/>
      <w:marRight w:val="0"/>
      <w:marTop w:val="0"/>
      <w:marBottom w:val="0"/>
      <w:divBdr>
        <w:top w:val="none" w:sz="0" w:space="0" w:color="auto"/>
        <w:left w:val="none" w:sz="0" w:space="0" w:color="auto"/>
        <w:bottom w:val="none" w:sz="0" w:space="0" w:color="auto"/>
        <w:right w:val="none" w:sz="0" w:space="0" w:color="auto"/>
      </w:divBdr>
    </w:div>
    <w:div w:id="1334260431">
      <w:bodyDiv w:val="1"/>
      <w:marLeft w:val="0"/>
      <w:marRight w:val="0"/>
      <w:marTop w:val="0"/>
      <w:marBottom w:val="0"/>
      <w:divBdr>
        <w:top w:val="none" w:sz="0" w:space="0" w:color="auto"/>
        <w:left w:val="none" w:sz="0" w:space="0" w:color="auto"/>
        <w:bottom w:val="none" w:sz="0" w:space="0" w:color="auto"/>
        <w:right w:val="none" w:sz="0" w:space="0" w:color="auto"/>
      </w:divBdr>
    </w:div>
    <w:div w:id="1865745931">
      <w:bodyDiv w:val="1"/>
      <w:marLeft w:val="0"/>
      <w:marRight w:val="0"/>
      <w:marTop w:val="0"/>
      <w:marBottom w:val="0"/>
      <w:divBdr>
        <w:top w:val="none" w:sz="0" w:space="0" w:color="auto"/>
        <w:left w:val="none" w:sz="0" w:space="0" w:color="auto"/>
        <w:bottom w:val="none" w:sz="0" w:space="0" w:color="auto"/>
        <w:right w:val="none" w:sz="0" w:space="0" w:color="auto"/>
      </w:divBdr>
    </w:div>
    <w:div w:id="2079815421">
      <w:bodyDiv w:val="1"/>
      <w:marLeft w:val="0"/>
      <w:marRight w:val="0"/>
      <w:marTop w:val="0"/>
      <w:marBottom w:val="0"/>
      <w:divBdr>
        <w:top w:val="none" w:sz="0" w:space="0" w:color="auto"/>
        <w:left w:val="none" w:sz="0" w:space="0" w:color="auto"/>
        <w:bottom w:val="none" w:sz="0" w:space="0" w:color="auto"/>
        <w:right w:val="none" w:sz="0" w:space="0" w:color="auto"/>
      </w:divBdr>
      <w:divsChild>
        <w:div w:id="117989055">
          <w:marLeft w:val="0"/>
          <w:marRight w:val="0"/>
          <w:marTop w:val="0"/>
          <w:marBottom w:val="0"/>
          <w:divBdr>
            <w:top w:val="none" w:sz="0" w:space="0" w:color="auto"/>
            <w:left w:val="none" w:sz="0" w:space="0" w:color="auto"/>
            <w:bottom w:val="none" w:sz="0" w:space="0" w:color="auto"/>
            <w:right w:val="none" w:sz="0" w:space="0" w:color="auto"/>
          </w:divBdr>
          <w:divsChild>
            <w:div w:id="206865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vancic\AppData\Local\Temp\notes9DED53\vl_g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0985D-A25F-4D41-A681-EF8D5102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vl_gr</Template>
  <TotalTime>131</TotalTime>
  <Pages>10</Pages>
  <Words>3575</Words>
  <Characters>20383</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MK</Company>
  <LinksUpToDate>false</LinksUpToDate>
  <CharactersWithSpaces>23911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Alenka Ivančič</dc:creator>
  <cp:lastModifiedBy>Pia Župan Muck</cp:lastModifiedBy>
  <cp:revision>5</cp:revision>
  <cp:lastPrinted>2024-01-31T11:53:00Z</cp:lastPrinted>
  <dcterms:created xsi:type="dcterms:W3CDTF">2024-02-01T09:55:00Z</dcterms:created>
  <dcterms:modified xsi:type="dcterms:W3CDTF">2024-02-05T09:52:00Z</dcterms:modified>
</cp:coreProperties>
</file>