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6EA" w:rsidRDefault="003636EA" w:rsidP="0062775E">
      <w:pPr>
        <w:pStyle w:val="datumtevilka"/>
        <w:rPr>
          <w:rFonts w:cs="Arial"/>
          <w:color w:val="000000"/>
        </w:rPr>
      </w:pPr>
    </w:p>
    <w:p w:rsidR="003636EA" w:rsidRPr="002760DC" w:rsidRDefault="003636EA" w:rsidP="0062775E">
      <w:pPr>
        <w:pStyle w:val="datumtevilka"/>
      </w:pPr>
    </w:p>
    <w:p w:rsidR="003636EA" w:rsidRPr="002760DC" w:rsidRDefault="003636EA" w:rsidP="0062775E">
      <w:pPr>
        <w:pStyle w:val="datumtevilka"/>
      </w:pPr>
      <w:r w:rsidRPr="002760DC">
        <w:t xml:space="preserve">Številka: </w:t>
      </w:r>
      <w:r w:rsidRPr="002760DC">
        <w:tab/>
      </w:r>
      <w:r w:rsidR="001C024B">
        <w:rPr>
          <w:rFonts w:cs="Arial"/>
          <w:color w:val="000000"/>
        </w:rPr>
        <w:t>02400-8/2022/3</w:t>
      </w:r>
    </w:p>
    <w:p w:rsidR="003636EA" w:rsidRPr="002760DC" w:rsidRDefault="003636EA" w:rsidP="0062775E">
      <w:pPr>
        <w:pStyle w:val="datumtevilka"/>
      </w:pPr>
      <w:r>
        <w:t>Datum:</w:t>
      </w:r>
      <w:r w:rsidRPr="002760DC">
        <w:t xml:space="preserve"> </w:t>
      </w:r>
      <w:r w:rsidRPr="002760DC">
        <w:tab/>
      </w:r>
      <w:r w:rsidR="005B04A7">
        <w:rPr>
          <w:rFonts w:cs="Arial"/>
          <w:color w:val="000000"/>
        </w:rPr>
        <w:t>1. 9. </w:t>
      </w:r>
      <w:r w:rsidR="001C024B">
        <w:rPr>
          <w:rFonts w:cs="Arial"/>
          <w:color w:val="000000"/>
        </w:rPr>
        <w:t>2022</w:t>
      </w:r>
      <w:r w:rsidRPr="002760DC">
        <w:t xml:space="preserve"> </w:t>
      </w:r>
    </w:p>
    <w:p w:rsidR="003636EA" w:rsidRPr="002760DC" w:rsidRDefault="003636EA" w:rsidP="0062775E"/>
    <w:p w:rsidR="003636EA" w:rsidRDefault="003636EA" w:rsidP="0062775E">
      <w:pPr>
        <w:autoSpaceDE w:val="0"/>
        <w:autoSpaceDN w:val="0"/>
        <w:adjustRightInd w:val="0"/>
        <w:rPr>
          <w:rFonts w:cs="Arial"/>
          <w:color w:val="000000"/>
          <w:szCs w:val="20"/>
        </w:rPr>
      </w:pPr>
    </w:p>
    <w:p w:rsidR="003636EA" w:rsidRPr="002760DC" w:rsidRDefault="003636EA" w:rsidP="0062775E">
      <w:pPr>
        <w:autoSpaceDE w:val="0"/>
        <w:autoSpaceDN w:val="0"/>
        <w:adjustRightInd w:val="0"/>
        <w:jc w:val="both"/>
        <w:rPr>
          <w:rFonts w:cs="Arial"/>
          <w:color w:val="000000"/>
          <w:szCs w:val="20"/>
        </w:rPr>
      </w:pPr>
    </w:p>
    <w:p w:rsidR="005B04A7" w:rsidRDefault="005B04A7" w:rsidP="0062775E">
      <w:pPr>
        <w:jc w:val="both"/>
      </w:pPr>
      <w:r>
        <w:t xml:space="preserve">Na podlagi šestega odstavka 21. člena Zakona o Vladi Republike Slovenije (Uradni list RS, </w:t>
      </w:r>
      <w:r>
        <w:br/>
        <w:t xml:space="preserve">št. 24/05 – uradno prečiščeno besedilo, 109/08, 38/10 – ZUKN, 8/12, 21/13, 47/13 – ZDU-1G, 65/14 in 55/17) v zvezi s Sklepom Vlade Republike Slovenije št. 02402-3/2012/13 z dne 5. 7. 2012 je Vlada Republike Slovenije na 13. redni seji dne 1. 9. 2022 pod točko </w:t>
      </w:r>
      <w:r w:rsidR="00C20172" w:rsidRPr="00C20172">
        <w:t>1.5</w:t>
      </w:r>
      <w:r>
        <w:t xml:space="preserve"> sprejela naslednji</w:t>
      </w:r>
      <w:r w:rsidR="00175BCE">
        <w:t xml:space="preserve"> </w:t>
      </w:r>
    </w:p>
    <w:p w:rsidR="003636EA" w:rsidRPr="002760DC" w:rsidRDefault="003636EA" w:rsidP="0062775E">
      <w:pPr>
        <w:autoSpaceDE w:val="0"/>
        <w:autoSpaceDN w:val="0"/>
        <w:adjustRightInd w:val="0"/>
        <w:jc w:val="both"/>
        <w:rPr>
          <w:rFonts w:cs="Arial"/>
          <w:color w:val="000000"/>
          <w:szCs w:val="20"/>
        </w:rPr>
      </w:pPr>
    </w:p>
    <w:p w:rsidR="003636EA" w:rsidRPr="002760DC" w:rsidRDefault="003636EA" w:rsidP="0062775E">
      <w:pPr>
        <w:autoSpaceDE w:val="0"/>
        <w:autoSpaceDN w:val="0"/>
        <w:adjustRightInd w:val="0"/>
        <w:jc w:val="both"/>
        <w:rPr>
          <w:rFonts w:cs="Arial"/>
          <w:color w:val="000000"/>
          <w:szCs w:val="20"/>
        </w:rPr>
      </w:pPr>
    </w:p>
    <w:p w:rsidR="003636EA" w:rsidRPr="002760DC" w:rsidRDefault="003636EA" w:rsidP="0062775E">
      <w:pPr>
        <w:autoSpaceDE w:val="0"/>
        <w:autoSpaceDN w:val="0"/>
        <w:adjustRightInd w:val="0"/>
        <w:jc w:val="center"/>
        <w:rPr>
          <w:rFonts w:cs="Arial"/>
          <w:color w:val="000000"/>
          <w:szCs w:val="20"/>
        </w:rPr>
      </w:pPr>
      <w:r w:rsidRPr="002760DC">
        <w:rPr>
          <w:rFonts w:cs="Arial"/>
          <w:color w:val="000000"/>
          <w:szCs w:val="20"/>
        </w:rPr>
        <w:t>S K L E P :</w:t>
      </w:r>
    </w:p>
    <w:p w:rsidR="003636EA" w:rsidRDefault="003636EA" w:rsidP="0062775E">
      <w:pPr>
        <w:autoSpaceDE w:val="0"/>
        <w:autoSpaceDN w:val="0"/>
        <w:adjustRightInd w:val="0"/>
        <w:jc w:val="both"/>
        <w:rPr>
          <w:rFonts w:cs="Arial"/>
          <w:color w:val="000000"/>
          <w:szCs w:val="20"/>
        </w:rPr>
      </w:pPr>
    </w:p>
    <w:p w:rsidR="005B04A7" w:rsidRPr="002760DC" w:rsidRDefault="005B04A7" w:rsidP="0062775E">
      <w:pPr>
        <w:autoSpaceDE w:val="0"/>
        <w:autoSpaceDN w:val="0"/>
        <w:adjustRightInd w:val="0"/>
        <w:jc w:val="both"/>
        <w:rPr>
          <w:rFonts w:cs="Arial"/>
          <w:color w:val="000000"/>
          <w:szCs w:val="20"/>
        </w:rPr>
      </w:pPr>
    </w:p>
    <w:p w:rsidR="005B04A7" w:rsidRPr="000737C5" w:rsidRDefault="005B04A7" w:rsidP="0062775E">
      <w:pPr>
        <w:autoSpaceDE w:val="0"/>
        <w:autoSpaceDN w:val="0"/>
        <w:adjustRightInd w:val="0"/>
        <w:jc w:val="both"/>
      </w:pPr>
      <w:r>
        <w:t>Vlada Republike Slovenije se je seznanila z Letnima poročiloma za leti 2020 in 2021 o delu Delovne skupine za spremljanje izvajanja Uredbe o sodelovanju državnega tožilstva, policije in drugih pristojnih državnih organov in institucij pri odkrivanju in pregonu storilcev kaznivih dejanj ter delovanju specializiranih in skupnih preiskovalnih skupin in za spremljanje izvajanja Strategije obvladovanja gospodarske kriminalitete v Republiki Sloveniji.</w:t>
      </w:r>
    </w:p>
    <w:p w:rsidR="001C024B" w:rsidRDefault="001C024B" w:rsidP="0062775E">
      <w:pPr>
        <w:jc w:val="both"/>
      </w:pPr>
    </w:p>
    <w:p w:rsidR="003636EA" w:rsidRPr="002760DC" w:rsidRDefault="003636EA" w:rsidP="0062775E">
      <w:pPr>
        <w:autoSpaceDE w:val="0"/>
        <w:autoSpaceDN w:val="0"/>
        <w:adjustRightInd w:val="0"/>
        <w:jc w:val="both"/>
        <w:rPr>
          <w:rFonts w:cs="Arial"/>
          <w:color w:val="000000"/>
          <w:szCs w:val="20"/>
        </w:rPr>
      </w:pPr>
    </w:p>
    <w:p w:rsidR="003636EA" w:rsidRDefault="003636EA" w:rsidP="0062775E">
      <w:pPr>
        <w:tabs>
          <w:tab w:val="left" w:pos="7920"/>
        </w:tabs>
        <w:autoSpaceDE w:val="0"/>
        <w:autoSpaceDN w:val="0"/>
        <w:adjustRightInd w:val="0"/>
        <w:jc w:val="both"/>
        <w:rPr>
          <w:rFonts w:cs="Arial"/>
          <w:color w:val="000000"/>
          <w:szCs w:val="20"/>
        </w:rPr>
      </w:pPr>
    </w:p>
    <w:p w:rsidR="003636EA" w:rsidRPr="002760DC" w:rsidRDefault="003636EA" w:rsidP="0062775E">
      <w:pPr>
        <w:tabs>
          <w:tab w:val="left" w:pos="7920"/>
        </w:tabs>
        <w:autoSpaceDE w:val="0"/>
        <w:autoSpaceDN w:val="0"/>
        <w:adjustRightInd w:val="0"/>
        <w:jc w:val="both"/>
        <w:rPr>
          <w:rFonts w:cs="Arial"/>
          <w:color w:val="000000"/>
          <w:szCs w:val="20"/>
        </w:rPr>
      </w:pPr>
    </w:p>
    <w:p w:rsidR="003636EA" w:rsidRDefault="003636EA" w:rsidP="0062775E">
      <w:pPr>
        <w:tabs>
          <w:tab w:val="left" w:pos="7920"/>
        </w:tabs>
        <w:autoSpaceDE w:val="0"/>
        <w:autoSpaceDN w:val="0"/>
        <w:adjustRightInd w:val="0"/>
        <w:ind w:left="3400"/>
        <w:rPr>
          <w:rFonts w:cs="Arial"/>
          <w:color w:val="000000"/>
          <w:szCs w:val="20"/>
        </w:rPr>
      </w:pPr>
    </w:p>
    <w:p w:rsidR="003636EA" w:rsidRDefault="001C024B" w:rsidP="0062775E">
      <w:pPr>
        <w:tabs>
          <w:tab w:val="left" w:pos="7920"/>
        </w:tabs>
        <w:autoSpaceDE w:val="0"/>
        <w:autoSpaceDN w:val="0"/>
        <w:adjustRightInd w:val="0"/>
        <w:ind w:left="3400"/>
        <w:rPr>
          <w:rFonts w:cs="Arial"/>
          <w:color w:val="000000"/>
          <w:szCs w:val="20"/>
          <w:lang w:eastAsia="sl-SI"/>
        </w:rPr>
      </w:pPr>
      <w:r>
        <w:rPr>
          <w:rFonts w:cs="Arial"/>
          <w:color w:val="000000"/>
          <w:szCs w:val="20"/>
        </w:rPr>
        <w:t>Barbara Kolenko Helbl</w:t>
      </w:r>
    </w:p>
    <w:p w:rsidR="003636EA" w:rsidRPr="003314F7" w:rsidRDefault="001C024B" w:rsidP="0062775E">
      <w:pPr>
        <w:autoSpaceDE w:val="0"/>
        <w:autoSpaceDN w:val="0"/>
        <w:adjustRightInd w:val="0"/>
        <w:ind w:left="3402"/>
        <w:rPr>
          <w:rFonts w:cs="Arial"/>
          <w:color w:val="000000"/>
          <w:szCs w:val="20"/>
        </w:rPr>
      </w:pPr>
      <w:r>
        <w:rPr>
          <w:rFonts w:cs="Arial"/>
          <w:color w:val="000000"/>
          <w:szCs w:val="20"/>
        </w:rPr>
        <w:t>generalna sekretarka</w:t>
      </w:r>
    </w:p>
    <w:p w:rsidR="003636EA" w:rsidRDefault="003636EA" w:rsidP="0062775E">
      <w:pPr>
        <w:tabs>
          <w:tab w:val="left" w:pos="7920"/>
        </w:tabs>
        <w:autoSpaceDE w:val="0"/>
        <w:autoSpaceDN w:val="0"/>
        <w:adjustRightInd w:val="0"/>
        <w:jc w:val="both"/>
        <w:rPr>
          <w:rFonts w:cs="Arial"/>
          <w:color w:val="000000"/>
          <w:szCs w:val="20"/>
        </w:rPr>
      </w:pPr>
    </w:p>
    <w:p w:rsidR="00E61AC4" w:rsidRDefault="00E61AC4" w:rsidP="0062775E">
      <w:pPr>
        <w:tabs>
          <w:tab w:val="left" w:pos="7920"/>
        </w:tabs>
        <w:autoSpaceDE w:val="0"/>
        <w:autoSpaceDN w:val="0"/>
        <w:adjustRightInd w:val="0"/>
        <w:jc w:val="both"/>
        <w:rPr>
          <w:rFonts w:cs="Arial"/>
          <w:color w:val="000000"/>
          <w:szCs w:val="20"/>
        </w:rPr>
      </w:pPr>
      <w:bookmarkStart w:id="0" w:name="_GoBack"/>
      <w:bookmarkEnd w:id="0"/>
    </w:p>
    <w:p w:rsidR="00E61AC4" w:rsidRPr="002760DC" w:rsidRDefault="00E61AC4" w:rsidP="0062775E">
      <w:pPr>
        <w:tabs>
          <w:tab w:val="left" w:pos="7920"/>
        </w:tabs>
        <w:autoSpaceDE w:val="0"/>
        <w:autoSpaceDN w:val="0"/>
        <w:adjustRightInd w:val="0"/>
        <w:jc w:val="both"/>
        <w:rPr>
          <w:rFonts w:cs="Arial"/>
          <w:color w:val="000000"/>
          <w:szCs w:val="20"/>
        </w:rPr>
      </w:pPr>
    </w:p>
    <w:p w:rsidR="003636EA" w:rsidRPr="002760DC" w:rsidRDefault="003636EA" w:rsidP="0062775E">
      <w:pPr>
        <w:tabs>
          <w:tab w:val="left" w:pos="5570"/>
        </w:tabs>
        <w:autoSpaceDE w:val="0"/>
        <w:autoSpaceDN w:val="0"/>
        <w:adjustRightInd w:val="0"/>
        <w:jc w:val="both"/>
        <w:rPr>
          <w:rFonts w:cs="Arial"/>
          <w:color w:val="000000"/>
          <w:szCs w:val="20"/>
        </w:rPr>
      </w:pPr>
    </w:p>
    <w:p w:rsidR="003636EA" w:rsidRPr="002760DC" w:rsidRDefault="003636EA" w:rsidP="0062775E">
      <w:pPr>
        <w:autoSpaceDE w:val="0"/>
        <w:autoSpaceDN w:val="0"/>
        <w:adjustRightInd w:val="0"/>
        <w:jc w:val="both"/>
        <w:rPr>
          <w:rFonts w:cs="Arial"/>
          <w:color w:val="000000"/>
          <w:szCs w:val="20"/>
        </w:rPr>
      </w:pPr>
      <w:r w:rsidRPr="002760DC">
        <w:rPr>
          <w:rFonts w:cs="Arial"/>
          <w:color w:val="000000"/>
          <w:szCs w:val="20"/>
        </w:rPr>
        <w:t>Prejmejo:</w:t>
      </w:r>
    </w:p>
    <w:p w:rsidR="001C024B" w:rsidRDefault="005B04A7" w:rsidP="0062775E">
      <w:pPr>
        <w:numPr>
          <w:ilvl w:val="0"/>
          <w:numId w:val="1"/>
        </w:numPr>
        <w:autoSpaceDE w:val="0"/>
        <w:autoSpaceDN w:val="0"/>
        <w:adjustRightInd w:val="0"/>
        <w:ind w:left="0" w:firstLine="0"/>
        <w:jc w:val="both"/>
        <w:rPr>
          <w:rFonts w:cs="Arial"/>
          <w:color w:val="000000"/>
          <w:szCs w:val="20"/>
        </w:rPr>
      </w:pPr>
      <w:r>
        <w:rPr>
          <w:rFonts w:cs="Arial"/>
          <w:color w:val="000000"/>
          <w:szCs w:val="20"/>
        </w:rPr>
        <w:t>Ministrstvo za pravosodje</w:t>
      </w:r>
    </w:p>
    <w:p w:rsidR="001C024B" w:rsidRDefault="005B04A7" w:rsidP="0062775E">
      <w:pPr>
        <w:numPr>
          <w:ilvl w:val="0"/>
          <w:numId w:val="1"/>
        </w:numPr>
        <w:autoSpaceDE w:val="0"/>
        <w:autoSpaceDN w:val="0"/>
        <w:adjustRightInd w:val="0"/>
        <w:ind w:left="0" w:firstLine="0"/>
        <w:jc w:val="both"/>
        <w:rPr>
          <w:rFonts w:cs="Arial"/>
          <w:color w:val="000000"/>
          <w:szCs w:val="20"/>
        </w:rPr>
      </w:pPr>
      <w:r>
        <w:rPr>
          <w:rFonts w:cs="Arial"/>
          <w:color w:val="000000"/>
          <w:szCs w:val="20"/>
        </w:rPr>
        <w:t>Ministrstvo za notranje zadeve</w:t>
      </w:r>
    </w:p>
    <w:p w:rsidR="001C024B" w:rsidRDefault="005B04A7" w:rsidP="0062775E">
      <w:pPr>
        <w:numPr>
          <w:ilvl w:val="0"/>
          <w:numId w:val="1"/>
        </w:numPr>
        <w:autoSpaceDE w:val="0"/>
        <w:autoSpaceDN w:val="0"/>
        <w:adjustRightInd w:val="0"/>
        <w:ind w:left="0" w:firstLine="0"/>
        <w:jc w:val="both"/>
        <w:rPr>
          <w:rFonts w:cs="Arial"/>
          <w:color w:val="000000"/>
          <w:szCs w:val="20"/>
        </w:rPr>
      </w:pPr>
      <w:r>
        <w:rPr>
          <w:rFonts w:cs="Arial"/>
          <w:color w:val="000000"/>
          <w:szCs w:val="20"/>
        </w:rPr>
        <w:t>Ministrstvo za finance</w:t>
      </w:r>
    </w:p>
    <w:p w:rsidR="001C024B" w:rsidRDefault="001C024B" w:rsidP="0062775E">
      <w:pPr>
        <w:numPr>
          <w:ilvl w:val="0"/>
          <w:numId w:val="1"/>
        </w:numPr>
        <w:autoSpaceDE w:val="0"/>
        <w:autoSpaceDN w:val="0"/>
        <w:adjustRightInd w:val="0"/>
        <w:ind w:left="0" w:firstLine="0"/>
        <w:jc w:val="both"/>
        <w:rPr>
          <w:rFonts w:cs="Arial"/>
          <w:color w:val="000000"/>
          <w:szCs w:val="20"/>
        </w:rPr>
      </w:pPr>
      <w:r>
        <w:rPr>
          <w:rFonts w:cs="Arial"/>
          <w:color w:val="000000"/>
          <w:szCs w:val="20"/>
        </w:rPr>
        <w:t>Služba Vlade Republike Slovenije za zakonodajo</w:t>
      </w:r>
    </w:p>
    <w:p w:rsidR="001C024B" w:rsidRDefault="001C024B" w:rsidP="0062775E">
      <w:pPr>
        <w:numPr>
          <w:ilvl w:val="0"/>
          <w:numId w:val="1"/>
        </w:numPr>
        <w:autoSpaceDE w:val="0"/>
        <w:autoSpaceDN w:val="0"/>
        <w:adjustRightInd w:val="0"/>
        <w:ind w:left="0" w:firstLine="0"/>
        <w:jc w:val="both"/>
        <w:rPr>
          <w:rFonts w:cs="Arial"/>
          <w:color w:val="000000"/>
          <w:szCs w:val="20"/>
        </w:rPr>
      </w:pPr>
      <w:r>
        <w:rPr>
          <w:rFonts w:cs="Arial"/>
          <w:color w:val="000000"/>
          <w:szCs w:val="20"/>
        </w:rPr>
        <w:t>Urad Vlade Republike Slovenije za komu</w:t>
      </w:r>
      <w:r w:rsidR="0062775E">
        <w:rPr>
          <w:rFonts w:cs="Arial"/>
          <w:color w:val="000000"/>
          <w:szCs w:val="20"/>
        </w:rPr>
        <w:t>niciranje</w:t>
      </w:r>
    </w:p>
    <w:p w:rsidR="001C024B" w:rsidRDefault="001C024B" w:rsidP="0062775E">
      <w:pPr>
        <w:numPr>
          <w:ilvl w:val="0"/>
          <w:numId w:val="1"/>
        </w:numPr>
        <w:autoSpaceDE w:val="0"/>
        <w:autoSpaceDN w:val="0"/>
        <w:adjustRightInd w:val="0"/>
        <w:ind w:left="0" w:firstLine="0"/>
        <w:jc w:val="both"/>
        <w:rPr>
          <w:rFonts w:cs="Arial"/>
          <w:color w:val="000000"/>
          <w:szCs w:val="20"/>
        </w:rPr>
      </w:pPr>
      <w:r>
        <w:rPr>
          <w:rFonts w:cs="Arial"/>
          <w:color w:val="000000"/>
          <w:szCs w:val="20"/>
        </w:rPr>
        <w:t>Policija</w:t>
      </w:r>
    </w:p>
    <w:p w:rsidR="001C024B" w:rsidRDefault="001C024B" w:rsidP="0062775E">
      <w:pPr>
        <w:numPr>
          <w:ilvl w:val="0"/>
          <w:numId w:val="1"/>
        </w:numPr>
        <w:autoSpaceDE w:val="0"/>
        <w:autoSpaceDN w:val="0"/>
        <w:adjustRightInd w:val="0"/>
        <w:ind w:left="0" w:firstLine="0"/>
        <w:jc w:val="both"/>
        <w:rPr>
          <w:rFonts w:cs="Arial"/>
          <w:color w:val="000000"/>
          <w:szCs w:val="20"/>
        </w:rPr>
      </w:pPr>
      <w:r>
        <w:rPr>
          <w:rFonts w:cs="Arial"/>
          <w:color w:val="000000"/>
          <w:szCs w:val="20"/>
        </w:rPr>
        <w:t>Finan</w:t>
      </w:r>
      <w:r w:rsidR="0062775E">
        <w:rPr>
          <w:rFonts w:cs="Arial"/>
          <w:color w:val="000000"/>
          <w:szCs w:val="20"/>
        </w:rPr>
        <w:t>čna uprava Republike Slovenije</w:t>
      </w:r>
    </w:p>
    <w:p w:rsidR="001C024B" w:rsidRDefault="001C024B" w:rsidP="0062775E">
      <w:pPr>
        <w:numPr>
          <w:ilvl w:val="0"/>
          <w:numId w:val="1"/>
        </w:numPr>
        <w:autoSpaceDE w:val="0"/>
        <w:autoSpaceDN w:val="0"/>
        <w:adjustRightInd w:val="0"/>
        <w:ind w:left="0" w:firstLine="0"/>
        <w:jc w:val="both"/>
        <w:rPr>
          <w:rFonts w:cs="Arial"/>
          <w:color w:val="000000"/>
          <w:szCs w:val="20"/>
        </w:rPr>
      </w:pPr>
      <w:r>
        <w:rPr>
          <w:rFonts w:cs="Arial"/>
          <w:color w:val="000000"/>
          <w:szCs w:val="20"/>
        </w:rPr>
        <w:t>Urad R</w:t>
      </w:r>
      <w:r w:rsidR="00EB1625">
        <w:rPr>
          <w:rFonts w:cs="Arial"/>
          <w:color w:val="000000"/>
          <w:szCs w:val="20"/>
        </w:rPr>
        <w:t xml:space="preserve">epublike </w:t>
      </w:r>
      <w:r>
        <w:rPr>
          <w:rFonts w:cs="Arial"/>
          <w:color w:val="000000"/>
          <w:szCs w:val="20"/>
        </w:rPr>
        <w:t>S</w:t>
      </w:r>
      <w:r w:rsidR="00EB1625">
        <w:rPr>
          <w:rFonts w:cs="Arial"/>
          <w:color w:val="000000"/>
          <w:szCs w:val="20"/>
        </w:rPr>
        <w:t>lovenije</w:t>
      </w:r>
      <w:r>
        <w:rPr>
          <w:rFonts w:cs="Arial"/>
          <w:color w:val="000000"/>
          <w:szCs w:val="20"/>
        </w:rPr>
        <w:t xml:space="preserve"> z</w:t>
      </w:r>
      <w:r w:rsidR="0062775E">
        <w:rPr>
          <w:rFonts w:cs="Arial"/>
          <w:color w:val="000000"/>
          <w:szCs w:val="20"/>
        </w:rPr>
        <w:t>a preprečevanje pranja denarja</w:t>
      </w:r>
    </w:p>
    <w:p w:rsidR="001C024B" w:rsidRDefault="001C024B" w:rsidP="0062775E">
      <w:pPr>
        <w:numPr>
          <w:ilvl w:val="0"/>
          <w:numId w:val="1"/>
        </w:numPr>
        <w:autoSpaceDE w:val="0"/>
        <w:autoSpaceDN w:val="0"/>
        <w:adjustRightInd w:val="0"/>
        <w:ind w:left="0" w:firstLine="0"/>
        <w:jc w:val="both"/>
        <w:rPr>
          <w:rFonts w:cs="Arial"/>
          <w:color w:val="000000"/>
          <w:szCs w:val="20"/>
        </w:rPr>
      </w:pPr>
      <w:r>
        <w:rPr>
          <w:rFonts w:cs="Arial"/>
          <w:color w:val="000000"/>
          <w:szCs w:val="20"/>
        </w:rPr>
        <w:t>Javna agencija Republike S</w:t>
      </w:r>
      <w:r w:rsidR="0062775E">
        <w:rPr>
          <w:rFonts w:cs="Arial"/>
          <w:color w:val="000000"/>
          <w:szCs w:val="20"/>
        </w:rPr>
        <w:t>lovenije za varstvo konkurence</w:t>
      </w:r>
    </w:p>
    <w:p w:rsidR="001C024B" w:rsidRDefault="001C024B" w:rsidP="0062775E">
      <w:pPr>
        <w:numPr>
          <w:ilvl w:val="0"/>
          <w:numId w:val="1"/>
        </w:numPr>
        <w:autoSpaceDE w:val="0"/>
        <w:autoSpaceDN w:val="0"/>
        <w:adjustRightInd w:val="0"/>
        <w:ind w:left="0" w:firstLine="0"/>
        <w:jc w:val="both"/>
        <w:rPr>
          <w:rFonts w:cs="Arial"/>
          <w:color w:val="000000"/>
          <w:szCs w:val="20"/>
        </w:rPr>
      </w:pPr>
      <w:r>
        <w:rPr>
          <w:rFonts w:cs="Arial"/>
          <w:color w:val="000000"/>
          <w:szCs w:val="20"/>
        </w:rPr>
        <w:t>Komis</w:t>
      </w:r>
      <w:r w:rsidR="0062775E">
        <w:rPr>
          <w:rFonts w:cs="Arial"/>
          <w:color w:val="000000"/>
          <w:szCs w:val="20"/>
        </w:rPr>
        <w:t>ija za preprečevanje korupcije</w:t>
      </w:r>
    </w:p>
    <w:p w:rsidR="001C024B" w:rsidRDefault="001C024B" w:rsidP="0062775E">
      <w:pPr>
        <w:numPr>
          <w:ilvl w:val="0"/>
          <w:numId w:val="1"/>
        </w:numPr>
        <w:autoSpaceDE w:val="0"/>
        <w:autoSpaceDN w:val="0"/>
        <w:adjustRightInd w:val="0"/>
        <w:ind w:left="0" w:firstLine="0"/>
        <w:jc w:val="both"/>
        <w:rPr>
          <w:rFonts w:cs="Arial"/>
          <w:color w:val="000000"/>
          <w:szCs w:val="20"/>
        </w:rPr>
      </w:pPr>
      <w:r>
        <w:rPr>
          <w:rFonts w:cs="Arial"/>
          <w:color w:val="000000"/>
          <w:szCs w:val="20"/>
        </w:rPr>
        <w:t>Vrhovno državno</w:t>
      </w:r>
      <w:r w:rsidR="0062775E">
        <w:rPr>
          <w:rFonts w:cs="Arial"/>
          <w:color w:val="000000"/>
          <w:szCs w:val="20"/>
        </w:rPr>
        <w:t xml:space="preserve"> tožilstvo Republike Slovenije</w:t>
      </w:r>
    </w:p>
    <w:p w:rsidR="001C024B" w:rsidRDefault="001C024B" w:rsidP="0062775E">
      <w:pPr>
        <w:numPr>
          <w:ilvl w:val="0"/>
          <w:numId w:val="1"/>
        </w:numPr>
        <w:autoSpaceDE w:val="0"/>
        <w:autoSpaceDN w:val="0"/>
        <w:adjustRightInd w:val="0"/>
        <w:ind w:left="0" w:firstLine="0"/>
        <w:jc w:val="both"/>
        <w:rPr>
          <w:rFonts w:cs="Arial"/>
          <w:color w:val="000000"/>
          <w:szCs w:val="20"/>
        </w:rPr>
      </w:pPr>
      <w:r>
        <w:rPr>
          <w:rFonts w:cs="Arial"/>
          <w:color w:val="000000"/>
          <w:szCs w:val="20"/>
        </w:rPr>
        <w:t>Agencija za trg vrednostnih papirjev</w:t>
      </w:r>
    </w:p>
    <w:p w:rsidR="00E37094" w:rsidRPr="00E61AC4" w:rsidRDefault="0062775E" w:rsidP="0062775E">
      <w:pPr>
        <w:numPr>
          <w:ilvl w:val="0"/>
          <w:numId w:val="1"/>
        </w:numPr>
        <w:autoSpaceDE w:val="0"/>
        <w:autoSpaceDN w:val="0"/>
        <w:adjustRightInd w:val="0"/>
        <w:ind w:left="709" w:hanging="709"/>
        <w:jc w:val="both"/>
        <w:rPr>
          <w:rFonts w:cs="Arial"/>
          <w:color w:val="000000"/>
          <w:szCs w:val="20"/>
        </w:rPr>
      </w:pPr>
      <w:r w:rsidRPr="00E61AC4">
        <w:rPr>
          <w:rFonts w:cs="Arial"/>
          <w:color w:val="000000"/>
          <w:szCs w:val="20"/>
        </w:rPr>
        <w:t xml:space="preserve">g. Robert Renier, višji državni tožilec, </w:t>
      </w:r>
      <w:r w:rsidR="001C024B" w:rsidRPr="00E61AC4">
        <w:rPr>
          <w:rFonts w:cs="Arial"/>
          <w:color w:val="000000"/>
          <w:szCs w:val="20"/>
        </w:rPr>
        <w:t>Okrožno državno tožilstvo v Krškem</w:t>
      </w:r>
      <w:r w:rsidRPr="00E61AC4">
        <w:rPr>
          <w:rFonts w:cs="Arial"/>
          <w:color w:val="000000"/>
          <w:szCs w:val="20"/>
        </w:rPr>
        <w:t xml:space="preserve">, vodja </w:t>
      </w:r>
      <w:r w:rsidRPr="00E61AC4">
        <w:rPr>
          <w:rFonts w:cs="Arial"/>
          <w:color w:val="000000"/>
          <w:szCs w:val="20"/>
        </w:rPr>
        <w:br/>
        <w:t>delovne skupine</w:t>
      </w:r>
    </w:p>
    <w:p w:rsidR="009E0C40" w:rsidRPr="002760DC" w:rsidRDefault="009E0C40" w:rsidP="0062775E">
      <w:pPr>
        <w:autoSpaceDE w:val="0"/>
        <w:autoSpaceDN w:val="0"/>
        <w:adjustRightInd w:val="0"/>
        <w:rPr>
          <w:rFonts w:cs="Arial"/>
          <w:color w:val="000000"/>
          <w:szCs w:val="20"/>
        </w:rPr>
      </w:pPr>
    </w:p>
    <w:sectPr w:rsidR="009E0C40" w:rsidRPr="002760DC" w:rsidSect="005C3E5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0DB" w:rsidRDefault="000870DB" w:rsidP="00767987">
      <w:pPr>
        <w:spacing w:line="240" w:lineRule="auto"/>
      </w:pPr>
      <w:r>
        <w:separator/>
      </w:r>
    </w:p>
  </w:endnote>
  <w:endnote w:type="continuationSeparator" w:id="0">
    <w:p w:rsidR="000870DB" w:rsidRDefault="000870DB"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3C4" w:rsidRDefault="001A23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608314"/>
      <w:docPartObj>
        <w:docPartGallery w:val="Page Numbers (Bottom of Page)"/>
        <w:docPartUnique/>
      </w:docPartObj>
    </w:sdtPr>
    <w:sdtEndPr/>
    <w:sdtContent>
      <w:p w:rsidR="00E37094" w:rsidRDefault="00E37094">
        <w:pPr>
          <w:pStyle w:val="Noga"/>
          <w:jc w:val="right"/>
        </w:pPr>
        <w:r>
          <w:fldChar w:fldCharType="begin"/>
        </w:r>
        <w:r>
          <w:instrText>PAGE   \* MERGEFORMAT</w:instrText>
        </w:r>
        <w:r>
          <w:fldChar w:fldCharType="separate"/>
        </w:r>
        <w:r w:rsidR="00E61AC4">
          <w:rPr>
            <w:noProof/>
          </w:rPr>
          <w:t>2</w:t>
        </w:r>
        <w:r>
          <w:fldChar w:fldCharType="end"/>
        </w:r>
      </w:p>
    </w:sdtContent>
  </w:sdt>
  <w:p w:rsidR="00E37094" w:rsidRDefault="00E3709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5C" w:rsidRDefault="00552E5C" w:rsidP="00B01357">
    <w:pPr>
      <w:pStyle w:val="Noga"/>
      <w:jc w:val="right"/>
    </w:pPr>
  </w:p>
  <w:p w:rsidR="006C69EC" w:rsidRDefault="006C69E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0DB" w:rsidRDefault="000870DB" w:rsidP="00767987">
      <w:pPr>
        <w:spacing w:line="240" w:lineRule="auto"/>
      </w:pPr>
      <w:r>
        <w:separator/>
      </w:r>
    </w:p>
  </w:footnote>
  <w:footnote w:type="continuationSeparator" w:id="0">
    <w:p w:rsidR="000870DB" w:rsidRDefault="000870DB" w:rsidP="007679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3C4" w:rsidRDefault="001A23C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3C4" w:rsidRDefault="001A23C4">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E50" w:rsidRPr="00A9231D" w:rsidRDefault="005C3E50" w:rsidP="005C3E50">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6A2662D8" wp14:editId="5DAAEB08">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5C3E50" w:rsidRPr="00A9231D" w:rsidRDefault="005C3E50" w:rsidP="005C3E50">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rsidR="006C69EC" w:rsidRDefault="006C69E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CE"/>
    <w:rsid w:val="000718ED"/>
    <w:rsid w:val="000870DB"/>
    <w:rsid w:val="000B3FE6"/>
    <w:rsid w:val="000E21B2"/>
    <w:rsid w:val="00175BCE"/>
    <w:rsid w:val="001A23C4"/>
    <w:rsid w:val="001C024B"/>
    <w:rsid w:val="00204177"/>
    <w:rsid w:val="003636EA"/>
    <w:rsid w:val="00366636"/>
    <w:rsid w:val="00367DE6"/>
    <w:rsid w:val="003B3E19"/>
    <w:rsid w:val="004076C6"/>
    <w:rsid w:val="004077D2"/>
    <w:rsid w:val="004914E2"/>
    <w:rsid w:val="004B7F76"/>
    <w:rsid w:val="004E1BCE"/>
    <w:rsid w:val="00552E5C"/>
    <w:rsid w:val="005729C6"/>
    <w:rsid w:val="00592079"/>
    <w:rsid w:val="005B04A7"/>
    <w:rsid w:val="005B5380"/>
    <w:rsid w:val="005C3E50"/>
    <w:rsid w:val="0062775E"/>
    <w:rsid w:val="00682FFE"/>
    <w:rsid w:val="00692EB6"/>
    <w:rsid w:val="006C69EC"/>
    <w:rsid w:val="006D17B5"/>
    <w:rsid w:val="007039D0"/>
    <w:rsid w:val="00710C90"/>
    <w:rsid w:val="00717DDF"/>
    <w:rsid w:val="00767987"/>
    <w:rsid w:val="00782FD4"/>
    <w:rsid w:val="007D04F3"/>
    <w:rsid w:val="00811140"/>
    <w:rsid w:val="00834401"/>
    <w:rsid w:val="008A27E1"/>
    <w:rsid w:val="008A3F94"/>
    <w:rsid w:val="008D30A8"/>
    <w:rsid w:val="00904A48"/>
    <w:rsid w:val="00965DA4"/>
    <w:rsid w:val="00980294"/>
    <w:rsid w:val="009C5392"/>
    <w:rsid w:val="009E0C40"/>
    <w:rsid w:val="00A50E4B"/>
    <w:rsid w:val="00A715DC"/>
    <w:rsid w:val="00A9231D"/>
    <w:rsid w:val="00B01357"/>
    <w:rsid w:val="00B40287"/>
    <w:rsid w:val="00C0216A"/>
    <w:rsid w:val="00C20172"/>
    <w:rsid w:val="00CA1460"/>
    <w:rsid w:val="00CA15B4"/>
    <w:rsid w:val="00CC6C23"/>
    <w:rsid w:val="00CD6077"/>
    <w:rsid w:val="00CE234E"/>
    <w:rsid w:val="00D02973"/>
    <w:rsid w:val="00DA09BE"/>
    <w:rsid w:val="00DE3553"/>
    <w:rsid w:val="00E30579"/>
    <w:rsid w:val="00E37094"/>
    <w:rsid w:val="00E61AC4"/>
    <w:rsid w:val="00EB1625"/>
    <w:rsid w:val="00F46C2D"/>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225</Words>
  <Characters>1283</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Vogrinčič</dc:creator>
  <cp:keywords/>
  <dc:description/>
  <cp:lastModifiedBy>Alja Uršula Štravs</cp:lastModifiedBy>
  <cp:revision>6</cp:revision>
  <dcterms:created xsi:type="dcterms:W3CDTF">2022-08-30T13:14:00Z</dcterms:created>
  <dcterms:modified xsi:type="dcterms:W3CDTF">2022-09-01T06:12:00Z</dcterms:modified>
</cp:coreProperties>
</file>