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582BAC">
      <w:pPr>
        <w:pStyle w:val="datumtevilka"/>
        <w:rPr>
          <w:rFonts w:cs="Arial"/>
          <w:color w:val="000000"/>
        </w:rPr>
      </w:pPr>
    </w:p>
    <w:p w:rsidR="003636EA" w:rsidRDefault="003636EA" w:rsidP="00582BAC">
      <w:pPr>
        <w:pStyle w:val="datumtevilka"/>
        <w:rPr>
          <w:rFonts w:cs="Arial"/>
          <w:color w:val="000000"/>
        </w:rPr>
      </w:pPr>
    </w:p>
    <w:p w:rsidR="003636EA" w:rsidRPr="002760DC" w:rsidRDefault="003636EA" w:rsidP="00582BAC">
      <w:pPr>
        <w:pStyle w:val="datumtevilka"/>
      </w:pPr>
      <w:r w:rsidRPr="002760DC">
        <w:t xml:space="preserve">Številka: </w:t>
      </w:r>
      <w:r w:rsidRPr="002760DC">
        <w:tab/>
      </w:r>
      <w:r w:rsidR="00C46394">
        <w:rPr>
          <w:rFonts w:cs="Arial"/>
          <w:color w:val="000000"/>
        </w:rPr>
        <w:t>60301-5/2023/3</w:t>
      </w:r>
    </w:p>
    <w:p w:rsidR="003636EA" w:rsidRPr="002760DC" w:rsidRDefault="003636EA" w:rsidP="00582BAC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455C7B">
        <w:rPr>
          <w:rFonts w:cs="Arial"/>
          <w:color w:val="000000"/>
        </w:rPr>
        <w:t>25. 5. 2023</w:t>
      </w:r>
      <w:r w:rsidRPr="002760DC">
        <w:t xml:space="preserve"> </w:t>
      </w:r>
    </w:p>
    <w:p w:rsidR="003636EA" w:rsidRPr="002760DC" w:rsidRDefault="003636EA" w:rsidP="00582BAC"/>
    <w:p w:rsidR="003636EA" w:rsidRDefault="003636EA" w:rsidP="00582BA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E17880" w:rsidP="00582BA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84317A">
        <w:rPr>
          <w:szCs w:val="20"/>
        </w:rPr>
        <w:t>Na podlagi petega odstavka 41. člena Zakona o visokem šolstvu (</w:t>
      </w:r>
      <w:r w:rsidRPr="00423DEF">
        <w:rPr>
          <w:iCs/>
          <w:szCs w:val="20"/>
        </w:rPr>
        <w:t xml:space="preserve">Uradni list RS, št. </w:t>
      </w:r>
      <w:r>
        <w:rPr>
          <w:iCs/>
          <w:szCs w:val="20"/>
        </w:rPr>
        <w:br/>
      </w:r>
      <w:r w:rsidRPr="00423DEF">
        <w:rPr>
          <w:iCs/>
          <w:szCs w:val="20"/>
        </w:rPr>
        <w:t xml:space="preserve">32/12 – uradno prečiščeno besedilo, 40/12 – ZUJF, 57/12 – ZPCP-2D, 109/12, 85/14, 75/16, 61/17 – ZUPŠ, 65/17, 175/20 – ZIUOPDVE, 57/21 – </w:t>
      </w:r>
      <w:proofErr w:type="spellStart"/>
      <w:r w:rsidRPr="00423DEF">
        <w:rPr>
          <w:iCs/>
          <w:szCs w:val="20"/>
        </w:rPr>
        <w:t>odl</w:t>
      </w:r>
      <w:proofErr w:type="spellEnd"/>
      <w:r w:rsidRPr="00423DEF">
        <w:rPr>
          <w:iCs/>
          <w:szCs w:val="20"/>
        </w:rPr>
        <w:t xml:space="preserve">. US, 54/22 – ZUPŠ-1 in </w:t>
      </w:r>
      <w:r>
        <w:rPr>
          <w:iCs/>
          <w:szCs w:val="20"/>
        </w:rPr>
        <w:br/>
      </w:r>
      <w:r w:rsidRPr="00423DEF">
        <w:rPr>
          <w:iCs/>
          <w:szCs w:val="20"/>
        </w:rPr>
        <w:t>100/22 – ZSZUN</w:t>
      </w:r>
      <w:r w:rsidRPr="0084317A">
        <w:rPr>
          <w:szCs w:val="20"/>
        </w:rPr>
        <w:t>)</w:t>
      </w:r>
      <w:r>
        <w:rPr>
          <w:szCs w:val="20"/>
        </w:rPr>
        <w:t>, šestega odstavka 21. člena Zakona o Vladi Republike Slovenije (Uradni list</w:t>
      </w:r>
      <w:r w:rsidR="00E106BA">
        <w:rPr>
          <w:szCs w:val="20"/>
        </w:rPr>
        <w:t xml:space="preserve"> RS, </w:t>
      </w:r>
      <w:r>
        <w:rPr>
          <w:szCs w:val="20"/>
        </w:rPr>
        <w:t xml:space="preserve">št. </w:t>
      </w:r>
      <w:r w:rsidRPr="002643EA">
        <w:rPr>
          <w:szCs w:val="20"/>
        </w:rPr>
        <w:t>24/0</w:t>
      </w:r>
      <w:r w:rsidR="00E106BA">
        <w:rPr>
          <w:szCs w:val="20"/>
        </w:rPr>
        <w:t xml:space="preserve">5 – uradno prečiščeno besedilo, </w:t>
      </w:r>
      <w:r w:rsidRPr="002643EA">
        <w:rPr>
          <w:szCs w:val="20"/>
        </w:rPr>
        <w:t xml:space="preserve">109/08, 38/10 – ZUKN, 8/12, 21/13, </w:t>
      </w:r>
      <w:r>
        <w:rPr>
          <w:szCs w:val="20"/>
        </w:rPr>
        <w:br/>
      </w:r>
      <w:r w:rsidRPr="002643EA">
        <w:rPr>
          <w:szCs w:val="20"/>
        </w:rPr>
        <w:t>47/13 – ZDU-1G, 65/14, 55/17 in 163/22)</w:t>
      </w:r>
      <w:r>
        <w:rPr>
          <w:szCs w:val="20"/>
        </w:rPr>
        <w:t xml:space="preserve"> in drugega odstavka 56. člena Zakona o državni upravi </w:t>
      </w:r>
      <w:r w:rsidRPr="00D755BA">
        <w:rPr>
          <w:szCs w:val="20"/>
        </w:rPr>
        <w:t xml:space="preserve">(Uradni list RS, št. 113/05 – uradno prečiščeno besedilo, 89/07 – </w:t>
      </w:r>
      <w:proofErr w:type="spellStart"/>
      <w:r w:rsidRPr="00D755BA">
        <w:rPr>
          <w:szCs w:val="20"/>
        </w:rPr>
        <w:t>odl</w:t>
      </w:r>
      <w:proofErr w:type="spellEnd"/>
      <w:r w:rsidRPr="00D755BA">
        <w:rPr>
          <w:szCs w:val="20"/>
        </w:rPr>
        <w:t xml:space="preserve">. US, 126/07 – ZUP-E, 48/09, 8/10 – ZUP-G, 8/12 – ZVRS-F, 21/12, 47/13, 12/14, 90/14, 51/16, 36/21, 82/21, 189/21, 153/22 in 18/23) </w:t>
      </w:r>
      <w:r>
        <w:rPr>
          <w:szCs w:val="20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455C7B">
        <w:rPr>
          <w:rFonts w:cs="Arial"/>
          <w:color w:val="000000"/>
          <w:szCs w:val="20"/>
        </w:rPr>
        <w:t>51.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455C7B">
        <w:rPr>
          <w:rFonts w:cs="Arial"/>
          <w:color w:val="000000"/>
          <w:szCs w:val="20"/>
        </w:rPr>
        <w:t>25. 5. 2023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455C7B">
        <w:rPr>
          <w:rFonts w:cs="Arial"/>
          <w:color w:val="000000"/>
          <w:szCs w:val="20"/>
        </w:rPr>
        <w:t>7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582BA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582BA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582BAC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582BA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582BA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23CDA" w:rsidRDefault="00F23CDA" w:rsidP="00582BAC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Vlada Republike Slovenije je sprejela </w:t>
      </w:r>
      <w:r w:rsidRPr="002132B5">
        <w:rPr>
          <w:rFonts w:cs="Arial"/>
          <w:szCs w:val="20"/>
        </w:rPr>
        <w:t>Sklep o soglasju k omejitvam vpisa v dodiplomske in enovite magistrske študijske programe na javnih in koncesioniranih visokošolskih zavodih v študijskem letu 2023/2024.</w:t>
      </w:r>
    </w:p>
    <w:p w:rsidR="00582BAC" w:rsidRDefault="00582BAC" w:rsidP="00582BAC">
      <w:pPr>
        <w:pStyle w:val="Odstavekseznama"/>
        <w:widowControl w:val="0"/>
        <w:autoSpaceDE w:val="0"/>
        <w:autoSpaceDN w:val="0"/>
        <w:adjustRightInd w:val="0"/>
        <w:ind w:left="709" w:hanging="709"/>
        <w:contextualSpacing w:val="0"/>
        <w:jc w:val="both"/>
        <w:rPr>
          <w:rFonts w:cs="Arial"/>
          <w:szCs w:val="20"/>
        </w:rPr>
      </w:pPr>
    </w:p>
    <w:p w:rsidR="00F23CDA" w:rsidRPr="00B37013" w:rsidRDefault="00F23CDA" w:rsidP="00582BAC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709"/>
        <w:contextualSpacing w:val="0"/>
        <w:jc w:val="both"/>
        <w:rPr>
          <w:rFonts w:cs="Arial"/>
          <w:szCs w:val="20"/>
        </w:rPr>
      </w:pPr>
      <w:r w:rsidRPr="00B37013">
        <w:rPr>
          <w:rFonts w:cs="Arial"/>
          <w:szCs w:val="20"/>
        </w:rPr>
        <w:t xml:space="preserve">Vlada Republike Slovenije </w:t>
      </w:r>
      <w:r w:rsidR="00F0315A">
        <w:rPr>
          <w:rFonts w:cs="Arial"/>
          <w:szCs w:val="20"/>
        </w:rPr>
        <w:t>je naložila</w:t>
      </w:r>
      <w:r w:rsidRPr="00B37013">
        <w:rPr>
          <w:rFonts w:cs="Arial"/>
          <w:szCs w:val="20"/>
        </w:rPr>
        <w:t xml:space="preserve"> Ministrstvu za visoko šolstvo, znanost in inovacije da do 29. septembra 2023 vladi predloži usmeritve za pripravo načrta izvajanja študijske dejavnosti za študijsko leto 2024/2025.</w:t>
      </w:r>
    </w:p>
    <w:p w:rsidR="00455C7B" w:rsidRDefault="00455C7B" w:rsidP="00582BAC">
      <w:pPr>
        <w:ind w:left="709" w:hanging="709"/>
        <w:jc w:val="both"/>
      </w:pPr>
    </w:p>
    <w:p w:rsidR="003636EA" w:rsidRPr="002760DC" w:rsidRDefault="003636EA" w:rsidP="00582BA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582BA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582BA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493069" w:rsidRDefault="00493069" w:rsidP="00582BA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455C7B" w:rsidP="00582BA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455C7B" w:rsidP="00582BAC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582BA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582BA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D119FF" w:rsidP="00582BAC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D119FF" w:rsidRPr="00D119FF" w:rsidRDefault="00D119FF" w:rsidP="00D119FF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Sklep</w:t>
      </w:r>
      <w:r w:rsidRPr="00D119FF">
        <w:rPr>
          <w:rFonts w:cs="Arial"/>
          <w:color w:val="000000"/>
          <w:szCs w:val="20"/>
        </w:rPr>
        <w:t xml:space="preserve"> </w:t>
      </w:r>
      <w:r w:rsidRPr="00D119FF">
        <w:rPr>
          <w:rFonts w:cs="Arial"/>
          <w:bCs/>
          <w:szCs w:val="20"/>
        </w:rPr>
        <w:t>o soglasju k omejitvam vpisa in povečanju števila razpisanih mest v dodiplomske in enovite magistrske študijske programe na javnih in koncesioniranih visokošolskih zavodih v študijskem letu 2023/2024</w:t>
      </w:r>
      <w:r w:rsidR="00A37E79">
        <w:rPr>
          <w:rFonts w:cs="Arial"/>
          <w:bCs/>
          <w:szCs w:val="20"/>
        </w:rPr>
        <w:t xml:space="preserve"> s prilogo</w:t>
      </w:r>
    </w:p>
    <w:p w:rsidR="00493069" w:rsidRDefault="00493069" w:rsidP="00582BA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582BA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3636EA" w:rsidRDefault="00582BAC" w:rsidP="00582BA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</w:t>
      </w:r>
      <w:r w:rsidR="00E17880">
        <w:rPr>
          <w:rFonts w:cs="Arial"/>
          <w:color w:val="000000"/>
          <w:szCs w:val="20"/>
        </w:rPr>
        <w:t>inistrstva</w:t>
      </w:r>
    </w:p>
    <w:p w:rsidR="00FB1003" w:rsidRPr="00FB1003" w:rsidRDefault="00F0616D" w:rsidP="00FB100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vladne službe</w:t>
      </w:r>
      <w:bookmarkStart w:id="0" w:name="_GoBack"/>
      <w:bookmarkEnd w:id="0"/>
    </w:p>
    <w:p w:rsidR="00E37094" w:rsidRDefault="00E37094" w:rsidP="00582BA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582BA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CE" w:rsidRDefault="002C3BCE" w:rsidP="00767987">
      <w:pPr>
        <w:spacing w:line="240" w:lineRule="auto"/>
      </w:pPr>
      <w:r>
        <w:separator/>
      </w:r>
    </w:p>
  </w:endnote>
  <w:endnote w:type="continuationSeparator" w:id="0">
    <w:p w:rsidR="002C3BCE" w:rsidRDefault="002C3BCE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75" w:rsidRDefault="00450A7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003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CE" w:rsidRDefault="002C3BCE" w:rsidP="00767987">
      <w:pPr>
        <w:spacing w:line="240" w:lineRule="auto"/>
      </w:pPr>
      <w:r>
        <w:separator/>
      </w:r>
    </w:p>
  </w:footnote>
  <w:footnote w:type="continuationSeparator" w:id="0">
    <w:p w:rsidR="002C3BCE" w:rsidRDefault="002C3BCE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75" w:rsidRDefault="00450A7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75" w:rsidRDefault="00450A7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F25"/>
    <w:multiLevelType w:val="hybridMultilevel"/>
    <w:tmpl w:val="A62669A0"/>
    <w:lvl w:ilvl="0" w:tplc="4618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A7301"/>
    <w:multiLevelType w:val="hybridMultilevel"/>
    <w:tmpl w:val="DF50B74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1D21C3"/>
    <w:rsid w:val="00204177"/>
    <w:rsid w:val="002463BD"/>
    <w:rsid w:val="002C3BCE"/>
    <w:rsid w:val="003636EA"/>
    <w:rsid w:val="00366636"/>
    <w:rsid w:val="00367DE6"/>
    <w:rsid w:val="003B3E19"/>
    <w:rsid w:val="004076C6"/>
    <w:rsid w:val="00450A75"/>
    <w:rsid w:val="00455C7B"/>
    <w:rsid w:val="004914E2"/>
    <w:rsid w:val="00493069"/>
    <w:rsid w:val="004B7F76"/>
    <w:rsid w:val="004E1BCE"/>
    <w:rsid w:val="00550A9B"/>
    <w:rsid w:val="00552E5C"/>
    <w:rsid w:val="005729C6"/>
    <w:rsid w:val="00582BAC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30A34"/>
    <w:rsid w:val="00980294"/>
    <w:rsid w:val="009C5392"/>
    <w:rsid w:val="009E0C40"/>
    <w:rsid w:val="00A37E79"/>
    <w:rsid w:val="00A50E4B"/>
    <w:rsid w:val="00A715DC"/>
    <w:rsid w:val="00A9231D"/>
    <w:rsid w:val="00B01357"/>
    <w:rsid w:val="00B40287"/>
    <w:rsid w:val="00C0216A"/>
    <w:rsid w:val="00C46394"/>
    <w:rsid w:val="00CA1460"/>
    <w:rsid w:val="00CB01FB"/>
    <w:rsid w:val="00CC6C23"/>
    <w:rsid w:val="00CD6077"/>
    <w:rsid w:val="00CE234E"/>
    <w:rsid w:val="00D02973"/>
    <w:rsid w:val="00D119FF"/>
    <w:rsid w:val="00D27300"/>
    <w:rsid w:val="00DA09BE"/>
    <w:rsid w:val="00DE3553"/>
    <w:rsid w:val="00E106BA"/>
    <w:rsid w:val="00E160F7"/>
    <w:rsid w:val="00E17880"/>
    <w:rsid w:val="00E30579"/>
    <w:rsid w:val="00E37094"/>
    <w:rsid w:val="00E816B5"/>
    <w:rsid w:val="00F0315A"/>
    <w:rsid w:val="00F0616D"/>
    <w:rsid w:val="00F23CDA"/>
    <w:rsid w:val="00F46C2D"/>
    <w:rsid w:val="00FB00DD"/>
    <w:rsid w:val="00FB1003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Katja Plečnik</cp:lastModifiedBy>
  <cp:revision>13</cp:revision>
  <dcterms:created xsi:type="dcterms:W3CDTF">2023-05-29T13:12:00Z</dcterms:created>
  <dcterms:modified xsi:type="dcterms:W3CDTF">2023-05-29T13:41:00Z</dcterms:modified>
</cp:coreProperties>
</file>