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675BB" w14:textId="77777777" w:rsidR="00266098" w:rsidRPr="00D807C8" w:rsidRDefault="00266098" w:rsidP="00266098">
      <w:pPr>
        <w:pStyle w:val="Glava"/>
        <w:tabs>
          <w:tab w:val="clear" w:pos="4320"/>
          <w:tab w:val="clear" w:pos="8640"/>
          <w:tab w:val="left" w:pos="284"/>
          <w:tab w:val="left" w:pos="5112"/>
        </w:tabs>
        <w:spacing w:before="120" w:line="240" w:lineRule="exact"/>
        <w:ind w:firstLine="284"/>
        <w:rPr>
          <w:rFonts w:cs="Arial"/>
          <w:sz w:val="16"/>
        </w:rPr>
      </w:pPr>
    </w:p>
    <w:p w14:paraId="18BF8B09" w14:textId="77777777" w:rsidR="00266098" w:rsidRPr="00D807C8" w:rsidRDefault="00266098" w:rsidP="00266098">
      <w:pPr>
        <w:pStyle w:val="Glava"/>
        <w:tabs>
          <w:tab w:val="clear" w:pos="4320"/>
          <w:tab w:val="clear" w:pos="8640"/>
          <w:tab w:val="left" w:pos="284"/>
          <w:tab w:val="left" w:pos="5112"/>
        </w:tabs>
        <w:spacing w:before="120" w:line="240" w:lineRule="exact"/>
        <w:ind w:firstLine="284"/>
        <w:rPr>
          <w:rFonts w:cs="Arial"/>
          <w:sz w:val="16"/>
        </w:rPr>
      </w:pPr>
    </w:p>
    <w:p w14:paraId="074594BE" w14:textId="77777777" w:rsidR="00266098" w:rsidRPr="001E3BB0" w:rsidRDefault="00266098" w:rsidP="00266098">
      <w:pPr>
        <w:pStyle w:val="Glava"/>
        <w:tabs>
          <w:tab w:val="clear" w:pos="4320"/>
          <w:tab w:val="clear" w:pos="8640"/>
          <w:tab w:val="left" w:pos="284"/>
          <w:tab w:val="left" w:pos="5112"/>
        </w:tabs>
        <w:spacing w:before="120" w:line="240" w:lineRule="exact"/>
        <w:ind w:firstLine="284"/>
        <w:rPr>
          <w:rFonts w:cs="Arial"/>
          <w:sz w:val="16"/>
        </w:rPr>
      </w:pPr>
      <w:r w:rsidRPr="001E3BB0">
        <w:rPr>
          <w:noProof/>
          <w:lang w:eastAsia="sl-SI"/>
        </w:rPr>
        <w:drawing>
          <wp:anchor distT="0" distB="0" distL="114300" distR="114300" simplePos="0" relativeHeight="251659264" behindDoc="1" locked="0" layoutInCell="1" allowOverlap="1" wp14:anchorId="2FA33FD9" wp14:editId="24D53469">
            <wp:simplePos x="0" y="0"/>
            <wp:positionH relativeFrom="page">
              <wp:posOffset>0</wp:posOffset>
            </wp:positionH>
            <wp:positionV relativeFrom="page">
              <wp:posOffset>0</wp:posOffset>
            </wp:positionV>
            <wp:extent cx="4321810" cy="972185"/>
            <wp:effectExtent l="0" t="0" r="0" b="0"/>
            <wp:wrapTight wrapText="bothSides">
              <wp:wrapPolygon edited="0">
                <wp:start x="0" y="0"/>
                <wp:lineTo x="0" y="21163"/>
                <wp:lineTo x="21517" y="21163"/>
                <wp:lineTo x="21517" y="0"/>
                <wp:lineTo x="0" y="0"/>
              </wp:wrapPolygon>
            </wp:wrapTight>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anchor>
        </w:drawing>
      </w:r>
      <w:r w:rsidRPr="001E3BB0">
        <w:rPr>
          <w:rFonts w:cs="Arial"/>
          <w:sz w:val="16"/>
          <w:szCs w:val="16"/>
        </w:rPr>
        <w:t>Štefanova ulica 5, 1000 Ljubljana</w:t>
      </w:r>
      <w:r w:rsidRPr="001E3BB0">
        <w:rPr>
          <w:rFonts w:cs="Arial"/>
          <w:sz w:val="16"/>
        </w:rPr>
        <w:tab/>
      </w:r>
      <w:r w:rsidRPr="001E3BB0">
        <w:rPr>
          <w:rFonts w:cs="Arial"/>
          <w:sz w:val="16"/>
          <w:szCs w:val="16"/>
        </w:rPr>
        <w:t>T: 01 478 60 01</w:t>
      </w:r>
    </w:p>
    <w:p w14:paraId="1367E08B" w14:textId="77777777" w:rsidR="00266098" w:rsidRPr="001E3BB0" w:rsidRDefault="00266098" w:rsidP="00266098">
      <w:pPr>
        <w:pStyle w:val="Glava"/>
        <w:tabs>
          <w:tab w:val="clear" w:pos="4320"/>
          <w:tab w:val="clear" w:pos="8640"/>
          <w:tab w:val="left" w:pos="5112"/>
        </w:tabs>
        <w:spacing w:line="240" w:lineRule="exact"/>
        <w:rPr>
          <w:rFonts w:cs="Arial"/>
          <w:sz w:val="16"/>
        </w:rPr>
      </w:pPr>
      <w:r w:rsidRPr="001E3BB0">
        <w:rPr>
          <w:rFonts w:cs="Arial"/>
          <w:sz w:val="16"/>
        </w:rPr>
        <w:tab/>
        <w:t xml:space="preserve">F: 01 478 60 58 </w:t>
      </w:r>
    </w:p>
    <w:p w14:paraId="131DEBB9" w14:textId="77777777" w:rsidR="00266098" w:rsidRPr="001E3BB0" w:rsidRDefault="00266098" w:rsidP="00266098">
      <w:pPr>
        <w:pStyle w:val="Glava"/>
        <w:tabs>
          <w:tab w:val="clear" w:pos="4320"/>
          <w:tab w:val="clear" w:pos="8640"/>
          <w:tab w:val="left" w:pos="5112"/>
        </w:tabs>
        <w:spacing w:line="240" w:lineRule="exact"/>
        <w:rPr>
          <w:rFonts w:cs="Arial"/>
          <w:sz w:val="16"/>
        </w:rPr>
      </w:pPr>
      <w:r w:rsidRPr="001E3BB0">
        <w:rPr>
          <w:rFonts w:cs="Arial"/>
          <w:sz w:val="16"/>
        </w:rPr>
        <w:tab/>
        <w:t>E: gp.mz@gov.si</w:t>
      </w:r>
    </w:p>
    <w:p w14:paraId="7DE8C6A9" w14:textId="77777777" w:rsidR="00266098" w:rsidRPr="001E3BB0" w:rsidRDefault="00266098" w:rsidP="00266098">
      <w:pPr>
        <w:pStyle w:val="Glava"/>
        <w:tabs>
          <w:tab w:val="clear" w:pos="4320"/>
          <w:tab w:val="clear" w:pos="8640"/>
          <w:tab w:val="left" w:pos="5112"/>
        </w:tabs>
        <w:spacing w:line="240" w:lineRule="exact"/>
        <w:rPr>
          <w:rFonts w:cs="Arial"/>
          <w:sz w:val="16"/>
        </w:rPr>
      </w:pPr>
      <w:r w:rsidRPr="001E3BB0">
        <w:rPr>
          <w:rFonts w:cs="Arial"/>
          <w:sz w:val="16"/>
        </w:rPr>
        <w:tab/>
        <w:t>www.mz.gov.si</w:t>
      </w:r>
    </w:p>
    <w:p w14:paraId="661A32E9" w14:textId="77777777" w:rsidR="00266098" w:rsidRPr="001E3BB0" w:rsidRDefault="00266098" w:rsidP="00266098">
      <w:pPr>
        <w:spacing w:after="0" w:line="260" w:lineRule="exact"/>
        <w:rPr>
          <w:rFonts w:ascii="Arial" w:hAnsi="Arial" w:cs="Arial"/>
          <w:sz w:val="20"/>
          <w:szCs w:val="20"/>
        </w:rPr>
      </w:pPr>
    </w:p>
    <w:p w14:paraId="161FF5AE" w14:textId="77777777" w:rsidR="00266098" w:rsidRPr="001E3BB0" w:rsidRDefault="00266098" w:rsidP="00266098">
      <w:pPr>
        <w:spacing w:after="0" w:line="260" w:lineRule="exact"/>
        <w:rPr>
          <w:rFonts w:ascii="Arial" w:hAnsi="Arial" w:cs="Arial"/>
          <w:sz w:val="20"/>
          <w:szCs w:val="20"/>
        </w:rPr>
      </w:pPr>
    </w:p>
    <w:p w14:paraId="6320D04D" w14:textId="77777777" w:rsidR="00266098" w:rsidRPr="001E3BB0" w:rsidRDefault="00266098" w:rsidP="00266098">
      <w:pPr>
        <w:spacing w:after="0" w:line="260" w:lineRule="exact"/>
        <w:contextualSpacing/>
        <w:rPr>
          <w:rFonts w:ascii="Arial" w:eastAsia="Times New Roman" w:hAnsi="Arial" w:cs="Arial"/>
          <w:b/>
          <w:sz w:val="20"/>
          <w:szCs w:val="20"/>
          <w:lang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266098" w:rsidRPr="001E3BB0" w14:paraId="53EFD77D" w14:textId="77777777" w:rsidTr="008A18E5">
        <w:trPr>
          <w:gridAfter w:val="2"/>
          <w:wAfter w:w="3067" w:type="dxa"/>
        </w:trPr>
        <w:tc>
          <w:tcPr>
            <w:tcW w:w="6096" w:type="dxa"/>
            <w:gridSpan w:val="2"/>
          </w:tcPr>
          <w:p w14:paraId="7CE40DBC" w14:textId="30CC79C1" w:rsidR="00266098" w:rsidRPr="008C3D47" w:rsidRDefault="00266098" w:rsidP="008A18E5">
            <w:pPr>
              <w:overflowPunct w:val="0"/>
              <w:autoSpaceDE w:val="0"/>
              <w:autoSpaceDN w:val="0"/>
              <w:adjustRightInd w:val="0"/>
              <w:spacing w:after="0" w:line="260" w:lineRule="exact"/>
              <w:textAlignment w:val="baseline"/>
              <w:rPr>
                <w:rFonts w:ascii="Arial" w:eastAsia="Times New Roman" w:hAnsi="Arial" w:cs="Arial"/>
                <w:sz w:val="20"/>
                <w:szCs w:val="20"/>
                <w:highlight w:val="yellow"/>
                <w:lang w:eastAsia="sl-SI"/>
              </w:rPr>
            </w:pPr>
            <w:r w:rsidRPr="00F52A56">
              <w:rPr>
                <w:rFonts w:ascii="Arial" w:eastAsia="Times New Roman" w:hAnsi="Arial" w:cs="Arial"/>
                <w:sz w:val="20"/>
                <w:szCs w:val="20"/>
                <w:lang w:eastAsia="sl-SI"/>
              </w:rPr>
              <w:t xml:space="preserve">Številka: </w:t>
            </w:r>
            <w:r>
              <w:rPr>
                <w:rFonts w:ascii="Arial" w:hAnsi="Arial" w:cs="Arial"/>
                <w:sz w:val="20"/>
                <w:szCs w:val="20"/>
              </w:rPr>
              <w:t>0070-2</w:t>
            </w:r>
            <w:r w:rsidR="000D3989">
              <w:rPr>
                <w:rFonts w:ascii="Arial" w:hAnsi="Arial" w:cs="Arial"/>
                <w:sz w:val="20"/>
                <w:szCs w:val="20"/>
              </w:rPr>
              <w:t>48</w:t>
            </w:r>
            <w:r>
              <w:rPr>
                <w:rFonts w:ascii="Arial" w:hAnsi="Arial" w:cs="Arial"/>
                <w:sz w:val="20"/>
                <w:szCs w:val="20"/>
              </w:rPr>
              <w:t>/2022</w:t>
            </w:r>
            <w:r w:rsidR="000D3989">
              <w:rPr>
                <w:rFonts w:ascii="Arial" w:hAnsi="Arial" w:cs="Arial"/>
                <w:sz w:val="20"/>
                <w:szCs w:val="20"/>
              </w:rPr>
              <w:t>/</w:t>
            </w:r>
            <w:r w:rsidR="00E635F8">
              <w:rPr>
                <w:rFonts w:ascii="Arial" w:hAnsi="Arial" w:cs="Arial"/>
                <w:sz w:val="20"/>
                <w:szCs w:val="20"/>
              </w:rPr>
              <w:t>4</w:t>
            </w:r>
          </w:p>
        </w:tc>
      </w:tr>
      <w:tr w:rsidR="00266098" w:rsidRPr="008D1E66" w14:paraId="06AFE4D3" w14:textId="77777777" w:rsidTr="008A18E5">
        <w:trPr>
          <w:gridAfter w:val="2"/>
          <w:wAfter w:w="3067" w:type="dxa"/>
        </w:trPr>
        <w:tc>
          <w:tcPr>
            <w:tcW w:w="6096" w:type="dxa"/>
            <w:gridSpan w:val="2"/>
          </w:tcPr>
          <w:p w14:paraId="332AA95B" w14:textId="598CD93F" w:rsidR="00266098" w:rsidRPr="008C3D47" w:rsidRDefault="00266098" w:rsidP="008A18E5">
            <w:pPr>
              <w:overflowPunct w:val="0"/>
              <w:autoSpaceDE w:val="0"/>
              <w:autoSpaceDN w:val="0"/>
              <w:adjustRightInd w:val="0"/>
              <w:spacing w:after="0" w:line="260" w:lineRule="exact"/>
              <w:textAlignment w:val="baseline"/>
              <w:rPr>
                <w:rFonts w:ascii="Arial" w:eastAsia="Times New Roman" w:hAnsi="Arial" w:cs="Arial"/>
                <w:sz w:val="20"/>
                <w:szCs w:val="20"/>
                <w:highlight w:val="yellow"/>
                <w:lang w:eastAsia="sl-SI"/>
              </w:rPr>
            </w:pPr>
            <w:r w:rsidRPr="008C3D47">
              <w:rPr>
                <w:rFonts w:ascii="Arial" w:eastAsia="Times New Roman" w:hAnsi="Arial" w:cs="Arial"/>
                <w:sz w:val="20"/>
                <w:szCs w:val="20"/>
                <w:lang w:eastAsia="sl-SI"/>
              </w:rPr>
              <w:t xml:space="preserve">Ljubljana, </w:t>
            </w:r>
            <w:r w:rsidR="00B44751">
              <w:rPr>
                <w:rFonts w:ascii="Arial" w:eastAsia="Times New Roman" w:hAnsi="Arial" w:cs="Arial"/>
                <w:sz w:val="20"/>
                <w:szCs w:val="20"/>
                <w:lang w:eastAsia="sl-SI"/>
              </w:rPr>
              <w:t>10</w:t>
            </w:r>
            <w:r w:rsidR="000D3989">
              <w:rPr>
                <w:rFonts w:ascii="Arial" w:eastAsia="Times New Roman" w:hAnsi="Arial" w:cs="Arial"/>
                <w:sz w:val="20"/>
                <w:szCs w:val="20"/>
                <w:lang w:eastAsia="sl-SI"/>
              </w:rPr>
              <w:t>. 11</w:t>
            </w:r>
            <w:r w:rsidR="005B74A8">
              <w:rPr>
                <w:rFonts w:ascii="Arial" w:eastAsia="Times New Roman" w:hAnsi="Arial" w:cs="Arial"/>
                <w:sz w:val="20"/>
                <w:szCs w:val="20"/>
                <w:lang w:eastAsia="sl-SI"/>
              </w:rPr>
              <w:t>.</w:t>
            </w:r>
            <w:r w:rsidRPr="008C3D47">
              <w:rPr>
                <w:rFonts w:ascii="Arial" w:eastAsia="Times New Roman" w:hAnsi="Arial" w:cs="Arial"/>
                <w:sz w:val="20"/>
                <w:szCs w:val="20"/>
                <w:lang w:eastAsia="sl-SI"/>
              </w:rPr>
              <w:t xml:space="preserve"> 2022</w:t>
            </w:r>
          </w:p>
        </w:tc>
      </w:tr>
      <w:tr w:rsidR="00266098" w:rsidRPr="008D1E66" w14:paraId="4507DA32" w14:textId="77777777" w:rsidTr="008A18E5">
        <w:trPr>
          <w:gridAfter w:val="2"/>
          <w:wAfter w:w="3067" w:type="dxa"/>
        </w:trPr>
        <w:tc>
          <w:tcPr>
            <w:tcW w:w="6096" w:type="dxa"/>
            <w:gridSpan w:val="2"/>
          </w:tcPr>
          <w:p w14:paraId="24EA212F" w14:textId="77777777" w:rsidR="00266098" w:rsidRPr="008C3D47" w:rsidRDefault="00266098" w:rsidP="008A18E5">
            <w:pPr>
              <w:overflowPunct w:val="0"/>
              <w:autoSpaceDE w:val="0"/>
              <w:autoSpaceDN w:val="0"/>
              <w:adjustRightInd w:val="0"/>
              <w:spacing w:after="0" w:line="260" w:lineRule="exact"/>
              <w:textAlignment w:val="baseline"/>
              <w:rPr>
                <w:rFonts w:ascii="Arial" w:eastAsia="Times New Roman" w:hAnsi="Arial" w:cs="Arial"/>
                <w:bCs/>
                <w:sz w:val="20"/>
                <w:szCs w:val="20"/>
                <w:highlight w:val="yellow"/>
                <w:lang w:eastAsia="sl-SI"/>
              </w:rPr>
            </w:pPr>
            <w:r w:rsidRPr="008C3D47">
              <w:rPr>
                <w:rFonts w:ascii="Arial" w:eastAsia="Times New Roman" w:hAnsi="Arial" w:cs="Arial"/>
                <w:bCs/>
                <w:sz w:val="20"/>
                <w:szCs w:val="20"/>
                <w:lang w:eastAsia="sl-SI"/>
              </w:rPr>
              <w:t xml:space="preserve">EVA </w:t>
            </w:r>
            <w:r w:rsidRPr="00266098">
              <w:rPr>
                <w:rFonts w:ascii="Arial" w:eastAsia="Times New Roman" w:hAnsi="Arial" w:cs="Arial"/>
                <w:bCs/>
                <w:sz w:val="20"/>
                <w:szCs w:val="20"/>
                <w:lang w:eastAsia="sl-SI"/>
              </w:rPr>
              <w:t>2022-2711-01</w:t>
            </w:r>
            <w:r w:rsidR="000D3989">
              <w:rPr>
                <w:rFonts w:ascii="Arial" w:eastAsia="Times New Roman" w:hAnsi="Arial" w:cs="Arial"/>
                <w:bCs/>
                <w:sz w:val="20"/>
                <w:szCs w:val="20"/>
                <w:lang w:eastAsia="sl-SI"/>
              </w:rPr>
              <w:t>23</w:t>
            </w:r>
          </w:p>
        </w:tc>
      </w:tr>
      <w:tr w:rsidR="00266098" w:rsidRPr="008D1E66" w14:paraId="65770746" w14:textId="77777777" w:rsidTr="008A18E5">
        <w:trPr>
          <w:gridAfter w:val="2"/>
          <w:wAfter w:w="3067" w:type="dxa"/>
        </w:trPr>
        <w:tc>
          <w:tcPr>
            <w:tcW w:w="6096" w:type="dxa"/>
            <w:gridSpan w:val="2"/>
          </w:tcPr>
          <w:p w14:paraId="594A8D00" w14:textId="77777777" w:rsidR="00266098" w:rsidRPr="008D1E66" w:rsidRDefault="00266098" w:rsidP="008A18E5">
            <w:pPr>
              <w:spacing w:after="0" w:line="260" w:lineRule="exact"/>
              <w:rPr>
                <w:rFonts w:ascii="Arial" w:eastAsia="Times New Roman" w:hAnsi="Arial" w:cs="Arial"/>
                <w:sz w:val="20"/>
                <w:szCs w:val="20"/>
              </w:rPr>
            </w:pPr>
          </w:p>
          <w:p w14:paraId="1C1014DD" w14:textId="77777777" w:rsidR="00266098" w:rsidRPr="008D1E66" w:rsidRDefault="00266098" w:rsidP="008A18E5">
            <w:pPr>
              <w:spacing w:after="0" w:line="260" w:lineRule="exact"/>
              <w:rPr>
                <w:rFonts w:ascii="Arial" w:eastAsia="Times New Roman" w:hAnsi="Arial" w:cs="Arial"/>
                <w:sz w:val="20"/>
                <w:szCs w:val="20"/>
              </w:rPr>
            </w:pPr>
            <w:r w:rsidRPr="008D1E66">
              <w:rPr>
                <w:rFonts w:ascii="Arial" w:eastAsia="Times New Roman" w:hAnsi="Arial" w:cs="Arial"/>
                <w:sz w:val="20"/>
                <w:szCs w:val="20"/>
              </w:rPr>
              <w:t>GENERALNI SEKRETARIAT VLADE REPUBLIKE SLOVENIJE</w:t>
            </w:r>
          </w:p>
          <w:p w14:paraId="2FFD3049" w14:textId="77777777" w:rsidR="00266098" w:rsidRPr="008D1E66" w:rsidRDefault="00E635F8" w:rsidP="008A18E5">
            <w:pPr>
              <w:spacing w:after="0" w:line="260" w:lineRule="exact"/>
              <w:rPr>
                <w:rFonts w:ascii="Arial" w:eastAsia="Times New Roman" w:hAnsi="Arial" w:cs="Arial"/>
                <w:sz w:val="20"/>
                <w:szCs w:val="20"/>
              </w:rPr>
            </w:pPr>
            <w:hyperlink r:id="rId9" w:history="1">
              <w:r w:rsidR="00266098" w:rsidRPr="008D1E66">
                <w:rPr>
                  <w:rStyle w:val="Hiperpovezava"/>
                  <w:rFonts w:ascii="Arial" w:eastAsia="Times New Roman" w:hAnsi="Arial" w:cs="Arial"/>
                  <w:sz w:val="20"/>
                  <w:szCs w:val="20"/>
                </w:rPr>
                <w:t>gp.gs@gov.si</w:t>
              </w:r>
            </w:hyperlink>
          </w:p>
          <w:p w14:paraId="1F323DBC" w14:textId="77777777" w:rsidR="00266098" w:rsidRPr="008D1E66" w:rsidRDefault="00266098" w:rsidP="008A18E5">
            <w:pPr>
              <w:spacing w:after="0" w:line="260" w:lineRule="exact"/>
              <w:rPr>
                <w:rFonts w:ascii="Arial" w:eastAsia="Times New Roman" w:hAnsi="Arial" w:cs="Arial"/>
                <w:sz w:val="20"/>
                <w:szCs w:val="20"/>
              </w:rPr>
            </w:pPr>
          </w:p>
        </w:tc>
      </w:tr>
      <w:tr w:rsidR="00266098" w:rsidRPr="001E3BB0" w14:paraId="2DFE5886" w14:textId="77777777" w:rsidTr="008A18E5">
        <w:tc>
          <w:tcPr>
            <w:tcW w:w="9163" w:type="dxa"/>
            <w:gridSpan w:val="4"/>
          </w:tcPr>
          <w:p w14:paraId="225EE831" w14:textId="5624CA3F" w:rsidR="00266098" w:rsidRPr="00782CCB" w:rsidRDefault="00266098" w:rsidP="0069540E">
            <w:pPr>
              <w:suppressAutoHyphens/>
              <w:overflowPunct w:val="0"/>
              <w:autoSpaceDE w:val="0"/>
              <w:autoSpaceDN w:val="0"/>
              <w:adjustRightInd w:val="0"/>
              <w:spacing w:after="0"/>
              <w:jc w:val="both"/>
              <w:textAlignment w:val="baseline"/>
              <w:rPr>
                <w:rFonts w:ascii="Arial" w:eastAsia="Times New Roman" w:hAnsi="Arial" w:cs="Arial"/>
                <w:b/>
                <w:sz w:val="20"/>
                <w:szCs w:val="20"/>
                <w:lang w:eastAsia="sl-SI"/>
              </w:rPr>
            </w:pPr>
            <w:r w:rsidRPr="008D1E66">
              <w:rPr>
                <w:rFonts w:ascii="Arial" w:eastAsia="Times New Roman" w:hAnsi="Arial" w:cs="Arial"/>
                <w:b/>
                <w:sz w:val="20"/>
                <w:szCs w:val="20"/>
                <w:lang w:eastAsia="sl-SI"/>
              </w:rPr>
              <w:t xml:space="preserve">ZADEVA: </w:t>
            </w:r>
            <w:bookmarkStart w:id="0" w:name="_Hlk74749152"/>
            <w:r w:rsidR="00782CCB">
              <w:rPr>
                <w:rFonts w:ascii="Arial" w:hAnsi="Arial" w:cs="Arial"/>
                <w:b/>
                <w:iCs/>
                <w:sz w:val="20"/>
                <w:szCs w:val="20"/>
                <w:lang w:eastAsia="sl-SI"/>
              </w:rPr>
              <w:t>Uredb</w:t>
            </w:r>
            <w:r w:rsidR="0069540E">
              <w:rPr>
                <w:rFonts w:ascii="Arial" w:hAnsi="Arial" w:cs="Arial"/>
                <w:b/>
                <w:iCs/>
                <w:sz w:val="20"/>
                <w:szCs w:val="20"/>
                <w:lang w:eastAsia="sl-SI"/>
              </w:rPr>
              <w:t>a</w:t>
            </w:r>
            <w:r w:rsidR="00782CCB">
              <w:rPr>
                <w:rFonts w:ascii="Arial" w:hAnsi="Arial" w:cs="Arial"/>
                <w:b/>
                <w:iCs/>
                <w:sz w:val="20"/>
                <w:szCs w:val="20"/>
                <w:lang w:eastAsia="sl-SI"/>
              </w:rPr>
              <w:t xml:space="preserve"> </w:t>
            </w:r>
            <w:r w:rsidR="00782CCB" w:rsidRPr="00782CCB">
              <w:rPr>
                <w:rFonts w:ascii="Arial" w:hAnsi="Arial" w:cs="Arial"/>
                <w:b/>
                <w:iCs/>
                <w:sz w:val="20"/>
                <w:szCs w:val="20"/>
                <w:lang w:eastAsia="sl-SI"/>
              </w:rPr>
              <w:t>o določitvi višine dodatka za povečan obseg dela za posebne obremenitve in dodat</w:t>
            </w:r>
            <w:r w:rsidR="00E65B68">
              <w:rPr>
                <w:rFonts w:ascii="Arial" w:hAnsi="Arial" w:cs="Arial"/>
                <w:b/>
                <w:iCs/>
                <w:sz w:val="20"/>
                <w:szCs w:val="20"/>
                <w:lang w:eastAsia="sl-SI"/>
              </w:rPr>
              <w:t>ka</w:t>
            </w:r>
            <w:r w:rsidR="00782CCB" w:rsidRPr="00782CCB">
              <w:rPr>
                <w:rFonts w:ascii="Arial" w:hAnsi="Arial" w:cs="Arial"/>
                <w:b/>
                <w:iCs/>
                <w:sz w:val="20"/>
                <w:szCs w:val="20"/>
                <w:lang w:eastAsia="sl-SI"/>
              </w:rPr>
              <w:t xml:space="preserve"> za zaposlitev dodatnega zdravstvenega kadra</w:t>
            </w:r>
            <w:r w:rsidR="00782CCB">
              <w:rPr>
                <w:rFonts w:ascii="Arial" w:hAnsi="Arial" w:cs="Arial"/>
                <w:b/>
                <w:iCs/>
                <w:sz w:val="20"/>
                <w:szCs w:val="20"/>
                <w:lang w:eastAsia="sl-SI"/>
              </w:rPr>
              <w:t xml:space="preserve"> </w:t>
            </w:r>
            <w:r w:rsidRPr="008D1E66">
              <w:rPr>
                <w:rFonts w:ascii="Arial" w:eastAsia="Times New Roman" w:hAnsi="Arial" w:cs="Arial"/>
                <w:b/>
                <w:sz w:val="20"/>
                <w:szCs w:val="20"/>
                <w:lang w:eastAsia="sl-SI"/>
              </w:rPr>
              <w:t xml:space="preserve">– </w:t>
            </w:r>
            <w:bookmarkEnd w:id="0"/>
            <w:r>
              <w:rPr>
                <w:rFonts w:ascii="Arial" w:eastAsia="Times New Roman" w:hAnsi="Arial" w:cs="Arial"/>
                <w:b/>
                <w:sz w:val="20"/>
                <w:szCs w:val="20"/>
                <w:lang w:eastAsia="sl-SI"/>
              </w:rPr>
              <w:t>predlog za obravnavo</w:t>
            </w:r>
          </w:p>
        </w:tc>
      </w:tr>
      <w:tr w:rsidR="00266098" w:rsidRPr="001E3BB0" w14:paraId="62394EF7" w14:textId="77777777" w:rsidTr="008A18E5">
        <w:tc>
          <w:tcPr>
            <w:tcW w:w="9163" w:type="dxa"/>
            <w:gridSpan w:val="4"/>
          </w:tcPr>
          <w:p w14:paraId="1196D36A" w14:textId="77777777" w:rsidR="00266098" w:rsidRPr="008D1E66" w:rsidRDefault="00266098" w:rsidP="008A18E5">
            <w:pPr>
              <w:suppressAutoHyphens/>
              <w:overflowPunct w:val="0"/>
              <w:autoSpaceDE w:val="0"/>
              <w:autoSpaceDN w:val="0"/>
              <w:adjustRightInd w:val="0"/>
              <w:spacing w:after="0"/>
              <w:textAlignment w:val="baseline"/>
              <w:outlineLvl w:val="3"/>
              <w:rPr>
                <w:rFonts w:ascii="Arial" w:eastAsia="Times New Roman" w:hAnsi="Arial" w:cs="Arial"/>
                <w:b/>
                <w:sz w:val="20"/>
                <w:szCs w:val="20"/>
                <w:lang w:eastAsia="sl-SI"/>
              </w:rPr>
            </w:pPr>
            <w:r w:rsidRPr="008D1E66">
              <w:rPr>
                <w:rFonts w:ascii="Arial" w:eastAsia="Times New Roman" w:hAnsi="Arial" w:cs="Arial"/>
                <w:b/>
                <w:sz w:val="20"/>
                <w:szCs w:val="20"/>
                <w:lang w:eastAsia="sl-SI"/>
              </w:rPr>
              <w:t>1. Predlog sklepov vlade:</w:t>
            </w:r>
          </w:p>
        </w:tc>
      </w:tr>
      <w:tr w:rsidR="00266098" w:rsidRPr="001E3BB0" w14:paraId="50A547C0" w14:textId="77777777" w:rsidTr="008A18E5">
        <w:tc>
          <w:tcPr>
            <w:tcW w:w="9163" w:type="dxa"/>
            <w:gridSpan w:val="4"/>
          </w:tcPr>
          <w:p w14:paraId="4B97422E" w14:textId="77777777" w:rsidR="00266098" w:rsidRPr="008D1E66" w:rsidRDefault="00266098" w:rsidP="008A18E5">
            <w:pPr>
              <w:jc w:val="both"/>
              <w:rPr>
                <w:rFonts w:ascii="Arial" w:hAnsi="Arial" w:cs="Arial"/>
                <w:sz w:val="20"/>
                <w:szCs w:val="20"/>
                <w:lang w:eastAsia="sl-SI"/>
              </w:rPr>
            </w:pPr>
            <w:r w:rsidRPr="008D1E66">
              <w:rPr>
                <w:rFonts w:ascii="Arial" w:hAnsi="Arial" w:cs="Arial"/>
                <w:iCs/>
                <w:sz w:val="20"/>
                <w:szCs w:val="20"/>
                <w:lang w:eastAsia="sl-SI"/>
              </w:rPr>
              <w:t xml:space="preserve">Na podlagi šestega odstavka 21. člena Zakona o Vladi Republike Slovenije (Uradni list RS, št. 24/05 – uradno prečiščeno besedilo, 109/08, 38/10 – ZUKN, 8/12, 21/13, 47/13 – ZDU-1G, 65/14 in 55/17) je Vlada Republike Slovenije na seji dne... pod točko ....sprejela </w:t>
            </w:r>
          </w:p>
          <w:p w14:paraId="04D2C07F" w14:textId="77777777" w:rsidR="00266098" w:rsidRPr="008D1E66" w:rsidRDefault="00266098" w:rsidP="008A18E5">
            <w:pPr>
              <w:jc w:val="both"/>
              <w:rPr>
                <w:rFonts w:ascii="Arial" w:hAnsi="Arial" w:cs="Arial"/>
                <w:sz w:val="20"/>
                <w:szCs w:val="20"/>
                <w:lang w:eastAsia="sl-SI"/>
              </w:rPr>
            </w:pPr>
          </w:p>
          <w:p w14:paraId="242F7D30" w14:textId="77777777" w:rsidR="00266098" w:rsidRPr="008D1E66" w:rsidRDefault="00266098" w:rsidP="008A18E5">
            <w:pPr>
              <w:jc w:val="center"/>
              <w:rPr>
                <w:rFonts w:ascii="Arial" w:hAnsi="Arial" w:cs="Arial"/>
                <w:sz w:val="20"/>
                <w:szCs w:val="20"/>
                <w:lang w:eastAsia="sl-SI"/>
              </w:rPr>
            </w:pPr>
            <w:r w:rsidRPr="008D1E66">
              <w:rPr>
                <w:rFonts w:ascii="Arial" w:hAnsi="Arial" w:cs="Arial"/>
                <w:iCs/>
                <w:sz w:val="20"/>
                <w:szCs w:val="20"/>
                <w:lang w:eastAsia="sl-SI"/>
              </w:rPr>
              <w:t xml:space="preserve">S K L E P: </w:t>
            </w:r>
          </w:p>
          <w:p w14:paraId="4CE264FE" w14:textId="77777777" w:rsidR="00266098" w:rsidRPr="008D1E66" w:rsidRDefault="00266098" w:rsidP="008A18E5">
            <w:pPr>
              <w:jc w:val="both"/>
              <w:rPr>
                <w:rFonts w:ascii="Arial" w:hAnsi="Arial" w:cs="Arial"/>
                <w:sz w:val="20"/>
                <w:szCs w:val="20"/>
                <w:lang w:eastAsia="sl-SI"/>
              </w:rPr>
            </w:pPr>
          </w:p>
          <w:p w14:paraId="244933D9" w14:textId="5C6FC573" w:rsidR="00266098" w:rsidRPr="005B20D0" w:rsidRDefault="00266098" w:rsidP="008A18E5">
            <w:pPr>
              <w:spacing w:line="240" w:lineRule="atLeast"/>
              <w:jc w:val="both"/>
              <w:rPr>
                <w:rFonts w:ascii="Arial" w:hAnsi="Arial" w:cs="Arial"/>
                <w:iCs/>
                <w:sz w:val="20"/>
                <w:szCs w:val="20"/>
                <w:lang w:eastAsia="sl-SI"/>
              </w:rPr>
            </w:pPr>
            <w:r w:rsidRPr="005B20D0">
              <w:rPr>
                <w:rFonts w:ascii="Arial" w:hAnsi="Arial" w:cs="Arial"/>
                <w:iCs/>
                <w:sz w:val="20"/>
                <w:szCs w:val="20"/>
                <w:lang w:eastAsia="sl-SI"/>
              </w:rPr>
              <w:t xml:space="preserve">Vlada Republike Slovenije je izdala </w:t>
            </w:r>
            <w:r w:rsidR="00782CCB" w:rsidRPr="00782CCB">
              <w:rPr>
                <w:rFonts w:ascii="Arial" w:hAnsi="Arial" w:cs="Arial"/>
                <w:iCs/>
                <w:sz w:val="20"/>
                <w:szCs w:val="20"/>
                <w:lang w:eastAsia="sl-SI"/>
              </w:rPr>
              <w:t>Uredb</w:t>
            </w:r>
            <w:r w:rsidR="00782CCB">
              <w:rPr>
                <w:rFonts w:ascii="Arial" w:hAnsi="Arial" w:cs="Arial"/>
                <w:iCs/>
                <w:sz w:val="20"/>
                <w:szCs w:val="20"/>
                <w:lang w:eastAsia="sl-SI"/>
              </w:rPr>
              <w:t>o</w:t>
            </w:r>
            <w:r w:rsidR="00782CCB" w:rsidRPr="00782CCB">
              <w:rPr>
                <w:rFonts w:ascii="Arial" w:hAnsi="Arial" w:cs="Arial"/>
                <w:iCs/>
                <w:sz w:val="20"/>
                <w:szCs w:val="20"/>
                <w:lang w:eastAsia="sl-SI"/>
              </w:rPr>
              <w:t xml:space="preserve"> o določitvi višine dodatka za povečan obseg dela za posebne obremenitve in dodat</w:t>
            </w:r>
            <w:r w:rsidR="00E65B68">
              <w:rPr>
                <w:rFonts w:ascii="Arial" w:hAnsi="Arial" w:cs="Arial"/>
                <w:iCs/>
                <w:sz w:val="20"/>
                <w:szCs w:val="20"/>
                <w:lang w:eastAsia="sl-SI"/>
              </w:rPr>
              <w:t>ka</w:t>
            </w:r>
            <w:r w:rsidR="00782CCB" w:rsidRPr="00782CCB">
              <w:rPr>
                <w:rFonts w:ascii="Arial" w:hAnsi="Arial" w:cs="Arial"/>
                <w:iCs/>
                <w:sz w:val="20"/>
                <w:szCs w:val="20"/>
                <w:lang w:eastAsia="sl-SI"/>
              </w:rPr>
              <w:t xml:space="preserve"> za zaposlitev dodatnega zdravstvenega kadra</w:t>
            </w:r>
            <w:r w:rsidR="00507450" w:rsidRPr="00507450">
              <w:rPr>
                <w:rFonts w:ascii="Arial" w:hAnsi="Arial" w:cs="Arial"/>
                <w:iCs/>
                <w:sz w:val="20"/>
                <w:szCs w:val="20"/>
                <w:lang w:eastAsia="sl-SI"/>
              </w:rPr>
              <w:t xml:space="preserve"> </w:t>
            </w:r>
            <w:r w:rsidR="0069540E">
              <w:rPr>
                <w:rFonts w:ascii="Arial" w:hAnsi="Arial" w:cs="Arial"/>
                <w:iCs/>
                <w:sz w:val="20"/>
                <w:szCs w:val="20"/>
                <w:lang w:eastAsia="sl-SI"/>
              </w:rPr>
              <w:t xml:space="preserve">ter </w:t>
            </w:r>
            <w:r>
              <w:rPr>
                <w:rFonts w:ascii="Arial" w:hAnsi="Arial" w:cs="Arial"/>
                <w:iCs/>
                <w:sz w:val="20"/>
                <w:szCs w:val="20"/>
                <w:lang w:eastAsia="sl-SI"/>
              </w:rPr>
              <w:t>jo</w:t>
            </w:r>
            <w:r w:rsidRPr="005B20D0">
              <w:rPr>
                <w:rFonts w:ascii="Arial" w:hAnsi="Arial" w:cs="Arial"/>
                <w:iCs/>
                <w:sz w:val="20"/>
                <w:szCs w:val="20"/>
                <w:lang w:eastAsia="sl-SI"/>
              </w:rPr>
              <w:t xml:space="preserve"> objavi v Uradnem listu Republike Slovenije.</w:t>
            </w:r>
          </w:p>
          <w:p w14:paraId="2756E1ED" w14:textId="77777777" w:rsidR="00266098" w:rsidRPr="008D1E66" w:rsidRDefault="00266098" w:rsidP="008A18E5">
            <w:pPr>
              <w:tabs>
                <w:tab w:val="left" w:pos="7920"/>
              </w:tabs>
              <w:autoSpaceDE w:val="0"/>
              <w:autoSpaceDN w:val="0"/>
              <w:adjustRightInd w:val="0"/>
              <w:spacing w:after="0"/>
              <w:rPr>
                <w:rFonts w:ascii="Arial" w:eastAsia="Times New Roman" w:hAnsi="Arial" w:cs="Arial"/>
                <w:iCs/>
                <w:sz w:val="20"/>
                <w:szCs w:val="20"/>
                <w:lang w:eastAsia="sl-SI"/>
              </w:rPr>
            </w:pPr>
          </w:p>
          <w:p w14:paraId="4B260F9F" w14:textId="77777777" w:rsidR="00266098" w:rsidRDefault="00266098" w:rsidP="008A18E5">
            <w:pPr>
              <w:overflowPunct w:val="0"/>
              <w:autoSpaceDE w:val="0"/>
              <w:autoSpaceDN w:val="0"/>
              <w:adjustRightInd w:val="0"/>
              <w:spacing w:after="0" w:line="260" w:lineRule="exact"/>
              <w:ind w:left="4248"/>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     Barbara Kolenko </w:t>
            </w:r>
            <w:proofErr w:type="spellStart"/>
            <w:r>
              <w:rPr>
                <w:rFonts w:ascii="Arial" w:eastAsia="Times New Roman" w:hAnsi="Arial" w:cs="Arial"/>
                <w:iCs/>
                <w:sz w:val="20"/>
                <w:szCs w:val="20"/>
                <w:lang w:eastAsia="sl-SI"/>
              </w:rPr>
              <w:t>Helbl</w:t>
            </w:r>
            <w:proofErr w:type="spellEnd"/>
          </w:p>
          <w:p w14:paraId="0E322E64" w14:textId="77777777" w:rsidR="00266098" w:rsidRDefault="00266098" w:rsidP="008A18E5">
            <w:pPr>
              <w:overflowPunct w:val="0"/>
              <w:autoSpaceDE w:val="0"/>
              <w:autoSpaceDN w:val="0"/>
              <w:adjustRightInd w:val="0"/>
              <w:spacing w:after="0" w:line="260" w:lineRule="exact"/>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                                                                                  generalna sekretarka</w:t>
            </w:r>
          </w:p>
          <w:p w14:paraId="362A6DD2" w14:textId="77777777" w:rsidR="00266098" w:rsidRPr="008D1E66" w:rsidRDefault="00266098" w:rsidP="008A18E5">
            <w:pPr>
              <w:pStyle w:val="podpisi"/>
              <w:spacing w:line="276" w:lineRule="auto"/>
              <w:rPr>
                <w:rFonts w:cs="Arial"/>
                <w:iCs/>
                <w:szCs w:val="20"/>
                <w:lang w:val="sl-SI" w:eastAsia="sl-SI"/>
              </w:rPr>
            </w:pPr>
          </w:p>
          <w:p w14:paraId="14C3F3AC" w14:textId="77777777" w:rsidR="00266098" w:rsidRPr="008D1E66" w:rsidRDefault="00266098" w:rsidP="008A18E5">
            <w:pPr>
              <w:overflowPunct w:val="0"/>
              <w:autoSpaceDE w:val="0"/>
              <w:autoSpaceDN w:val="0"/>
              <w:adjustRightInd w:val="0"/>
              <w:spacing w:line="260" w:lineRule="atLeast"/>
              <w:jc w:val="both"/>
              <w:textAlignment w:val="baseline"/>
              <w:rPr>
                <w:rFonts w:ascii="Arial" w:hAnsi="Arial" w:cs="Arial"/>
                <w:sz w:val="20"/>
                <w:szCs w:val="20"/>
                <w:lang w:eastAsia="sl-SI"/>
              </w:rPr>
            </w:pPr>
            <w:r w:rsidRPr="008D1E66">
              <w:rPr>
                <w:rFonts w:ascii="Arial" w:hAnsi="Arial" w:cs="Arial"/>
                <w:sz w:val="20"/>
                <w:szCs w:val="20"/>
                <w:lang w:eastAsia="sl-SI"/>
              </w:rPr>
              <w:t>Priloga:</w:t>
            </w:r>
          </w:p>
          <w:p w14:paraId="3C67D3EB" w14:textId="77777777" w:rsidR="00266098" w:rsidRPr="008D1E66" w:rsidRDefault="00266098" w:rsidP="008A18E5">
            <w:pPr>
              <w:numPr>
                <w:ilvl w:val="0"/>
                <w:numId w:val="1"/>
              </w:numPr>
              <w:overflowPunct w:val="0"/>
              <w:autoSpaceDE w:val="0"/>
              <w:autoSpaceDN w:val="0"/>
              <w:adjustRightInd w:val="0"/>
              <w:spacing w:after="0" w:line="260" w:lineRule="atLeast"/>
              <w:jc w:val="both"/>
              <w:textAlignment w:val="baseline"/>
              <w:rPr>
                <w:rFonts w:ascii="Arial" w:hAnsi="Arial" w:cs="Arial"/>
                <w:sz w:val="20"/>
                <w:szCs w:val="20"/>
                <w:lang w:eastAsia="sl-SI"/>
              </w:rPr>
            </w:pPr>
            <w:r w:rsidRPr="008D1E66">
              <w:rPr>
                <w:rFonts w:ascii="Arial" w:hAnsi="Arial" w:cs="Arial"/>
                <w:sz w:val="20"/>
                <w:szCs w:val="20"/>
                <w:lang w:eastAsia="sl-SI"/>
              </w:rPr>
              <w:t xml:space="preserve">Predlog sklepa </w:t>
            </w:r>
          </w:p>
          <w:p w14:paraId="7639AE51" w14:textId="77777777" w:rsidR="00266098" w:rsidRPr="008D1E66" w:rsidRDefault="00266098" w:rsidP="008A18E5">
            <w:pPr>
              <w:overflowPunct w:val="0"/>
              <w:autoSpaceDE w:val="0"/>
              <w:autoSpaceDN w:val="0"/>
              <w:adjustRightInd w:val="0"/>
              <w:spacing w:line="260" w:lineRule="atLeast"/>
              <w:jc w:val="both"/>
              <w:textAlignment w:val="baseline"/>
              <w:rPr>
                <w:rFonts w:ascii="Arial" w:hAnsi="Arial" w:cs="Arial"/>
                <w:sz w:val="20"/>
                <w:szCs w:val="20"/>
                <w:lang w:eastAsia="sl-SI"/>
              </w:rPr>
            </w:pPr>
          </w:p>
          <w:p w14:paraId="1DE1525D" w14:textId="77777777" w:rsidR="00266098" w:rsidRPr="008D1E66" w:rsidRDefault="00266098" w:rsidP="008A18E5">
            <w:pPr>
              <w:overflowPunct w:val="0"/>
              <w:autoSpaceDE w:val="0"/>
              <w:autoSpaceDN w:val="0"/>
              <w:adjustRightInd w:val="0"/>
              <w:spacing w:line="260" w:lineRule="atLeast"/>
              <w:jc w:val="both"/>
              <w:textAlignment w:val="baseline"/>
              <w:rPr>
                <w:rFonts w:ascii="Arial" w:hAnsi="Arial" w:cs="Arial"/>
                <w:sz w:val="20"/>
                <w:szCs w:val="20"/>
                <w:lang w:eastAsia="sl-SI"/>
              </w:rPr>
            </w:pPr>
            <w:r w:rsidRPr="008D1E66">
              <w:rPr>
                <w:rFonts w:ascii="Arial" w:hAnsi="Arial" w:cs="Arial"/>
                <w:sz w:val="20"/>
                <w:szCs w:val="20"/>
                <w:lang w:eastAsia="sl-SI"/>
              </w:rPr>
              <w:t>Sklep prejmejo:</w:t>
            </w:r>
          </w:p>
          <w:p w14:paraId="682173DA" w14:textId="77777777" w:rsidR="00266098" w:rsidRPr="008D1E66" w:rsidRDefault="00266098" w:rsidP="008A18E5">
            <w:pPr>
              <w:numPr>
                <w:ilvl w:val="0"/>
                <w:numId w:val="1"/>
              </w:numPr>
              <w:overflowPunct w:val="0"/>
              <w:autoSpaceDE w:val="0"/>
              <w:autoSpaceDN w:val="0"/>
              <w:adjustRightInd w:val="0"/>
              <w:spacing w:after="0" w:line="260" w:lineRule="atLeast"/>
              <w:jc w:val="both"/>
              <w:textAlignment w:val="baseline"/>
              <w:rPr>
                <w:rFonts w:ascii="Arial" w:hAnsi="Arial" w:cs="Arial"/>
                <w:sz w:val="20"/>
                <w:szCs w:val="20"/>
                <w:lang w:eastAsia="sl-SI"/>
              </w:rPr>
            </w:pPr>
            <w:r w:rsidRPr="008D1E66">
              <w:rPr>
                <w:rFonts w:ascii="Arial" w:hAnsi="Arial" w:cs="Arial"/>
                <w:sz w:val="20"/>
                <w:szCs w:val="20"/>
                <w:lang w:eastAsia="sl-SI"/>
              </w:rPr>
              <w:t>Državni zbor Republike Slovenije,</w:t>
            </w:r>
          </w:p>
          <w:p w14:paraId="666669A1" w14:textId="77777777" w:rsidR="00266098" w:rsidRPr="008D1E66" w:rsidRDefault="00266098" w:rsidP="008A18E5">
            <w:pPr>
              <w:numPr>
                <w:ilvl w:val="0"/>
                <w:numId w:val="1"/>
              </w:numPr>
              <w:overflowPunct w:val="0"/>
              <w:autoSpaceDE w:val="0"/>
              <w:autoSpaceDN w:val="0"/>
              <w:adjustRightInd w:val="0"/>
              <w:spacing w:after="0" w:line="260" w:lineRule="atLeast"/>
              <w:jc w:val="both"/>
              <w:textAlignment w:val="baseline"/>
              <w:rPr>
                <w:rFonts w:ascii="Arial" w:hAnsi="Arial" w:cs="Arial"/>
                <w:sz w:val="20"/>
                <w:szCs w:val="20"/>
                <w:lang w:eastAsia="sl-SI"/>
              </w:rPr>
            </w:pPr>
            <w:r w:rsidRPr="008D1E66">
              <w:rPr>
                <w:rFonts w:ascii="Arial" w:hAnsi="Arial" w:cs="Arial"/>
                <w:sz w:val="20"/>
                <w:szCs w:val="20"/>
                <w:lang w:eastAsia="sl-SI"/>
              </w:rPr>
              <w:t>vsa ministrstva,</w:t>
            </w:r>
          </w:p>
          <w:p w14:paraId="01EF33DD" w14:textId="77777777" w:rsidR="00266098" w:rsidRPr="003363D4" w:rsidRDefault="00266098" w:rsidP="008A18E5">
            <w:pPr>
              <w:numPr>
                <w:ilvl w:val="0"/>
                <w:numId w:val="1"/>
              </w:numPr>
              <w:overflowPunct w:val="0"/>
              <w:autoSpaceDE w:val="0"/>
              <w:autoSpaceDN w:val="0"/>
              <w:adjustRightInd w:val="0"/>
              <w:spacing w:after="0" w:line="260" w:lineRule="atLeast"/>
              <w:jc w:val="both"/>
              <w:textAlignment w:val="baseline"/>
              <w:rPr>
                <w:rFonts w:ascii="Arial" w:hAnsi="Arial" w:cs="Arial"/>
                <w:sz w:val="20"/>
                <w:szCs w:val="20"/>
                <w:lang w:eastAsia="sl-SI"/>
              </w:rPr>
            </w:pPr>
            <w:r w:rsidRPr="008D1E66">
              <w:rPr>
                <w:rFonts w:ascii="Arial" w:hAnsi="Arial" w:cs="Arial"/>
                <w:sz w:val="20"/>
                <w:szCs w:val="20"/>
                <w:lang w:eastAsia="sl-SI"/>
              </w:rPr>
              <w:t>Služba Vlade Republike Slovenije za zakonodajo.</w:t>
            </w:r>
          </w:p>
        </w:tc>
      </w:tr>
      <w:tr w:rsidR="00266098" w:rsidRPr="001E3BB0" w14:paraId="7A3C66CC" w14:textId="77777777" w:rsidTr="008A18E5">
        <w:tc>
          <w:tcPr>
            <w:tcW w:w="9163" w:type="dxa"/>
            <w:gridSpan w:val="4"/>
          </w:tcPr>
          <w:p w14:paraId="6FBE7FDE" w14:textId="77777777" w:rsidR="00266098" w:rsidRPr="001E3BB0" w:rsidRDefault="00266098" w:rsidP="008A18E5">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1E3BB0">
              <w:rPr>
                <w:rFonts w:ascii="Arial" w:eastAsia="Times New Roman" w:hAnsi="Arial" w:cs="Arial"/>
                <w:b/>
                <w:sz w:val="20"/>
                <w:szCs w:val="20"/>
                <w:lang w:eastAsia="sl-SI"/>
              </w:rPr>
              <w:t>2. Predlog za obravnavo predloga zakona po nujnem ali skrajšanem postopku v državnem zboru z obrazložitvijo razlogov:</w:t>
            </w:r>
          </w:p>
        </w:tc>
      </w:tr>
      <w:tr w:rsidR="00266098" w:rsidRPr="001E3BB0" w14:paraId="1DBD1E84" w14:textId="77777777" w:rsidTr="008A18E5">
        <w:tc>
          <w:tcPr>
            <w:tcW w:w="9163" w:type="dxa"/>
            <w:gridSpan w:val="4"/>
          </w:tcPr>
          <w:p w14:paraId="7A40A9C0" w14:textId="77777777" w:rsidR="00266098" w:rsidRPr="001E3BB0" w:rsidRDefault="00266098" w:rsidP="008A18E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266098" w:rsidRPr="001E3BB0" w14:paraId="2677A079" w14:textId="77777777" w:rsidTr="008A18E5">
        <w:tc>
          <w:tcPr>
            <w:tcW w:w="9163" w:type="dxa"/>
            <w:gridSpan w:val="4"/>
          </w:tcPr>
          <w:p w14:paraId="7B4879DA" w14:textId="77777777" w:rsidR="00266098" w:rsidRPr="001E3BB0" w:rsidRDefault="00266098" w:rsidP="008A18E5">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1E3BB0">
              <w:rPr>
                <w:rFonts w:ascii="Arial" w:eastAsia="Times New Roman" w:hAnsi="Arial" w:cs="Arial"/>
                <w:b/>
                <w:sz w:val="20"/>
                <w:szCs w:val="20"/>
                <w:lang w:eastAsia="sl-SI"/>
              </w:rPr>
              <w:t>3.a Osebe, odgovorne za strokovno pripravo in usklajenost gradiva:</w:t>
            </w:r>
          </w:p>
        </w:tc>
      </w:tr>
      <w:tr w:rsidR="00266098" w:rsidRPr="001E3BB0" w14:paraId="262DBC41" w14:textId="77777777" w:rsidTr="008A18E5">
        <w:tc>
          <w:tcPr>
            <w:tcW w:w="9163" w:type="dxa"/>
            <w:gridSpan w:val="4"/>
          </w:tcPr>
          <w:p w14:paraId="56541A99" w14:textId="77777777" w:rsidR="00266098" w:rsidRDefault="00266098" w:rsidP="008A18E5">
            <w:pPr>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Danijel Bešič Loredan, minister za zdravje</w:t>
            </w:r>
            <w:r w:rsidR="000D3989">
              <w:rPr>
                <w:rFonts w:ascii="Arial" w:eastAsia="Times New Roman" w:hAnsi="Arial" w:cs="Arial"/>
                <w:iCs/>
                <w:sz w:val="20"/>
                <w:szCs w:val="20"/>
                <w:lang w:eastAsia="sl-SI"/>
              </w:rPr>
              <w:t>,</w:t>
            </w:r>
          </w:p>
          <w:p w14:paraId="738D34D9" w14:textId="77777777" w:rsidR="00266098" w:rsidRPr="00EA3DB6" w:rsidRDefault="00266098" w:rsidP="008A18E5">
            <w:pPr>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905C1">
              <w:rPr>
                <w:rFonts w:ascii="Arial" w:eastAsia="Times New Roman" w:hAnsi="Arial" w:cs="Arial"/>
                <w:iCs/>
                <w:sz w:val="20"/>
                <w:szCs w:val="20"/>
                <w:lang w:eastAsia="sl-SI"/>
              </w:rPr>
              <w:t>mag. Tadej Ostrc, državni sekretar, Ministrstvo z</w:t>
            </w:r>
            <w:r w:rsidRPr="00EA3DB6">
              <w:rPr>
                <w:rFonts w:ascii="Arial" w:eastAsia="Times New Roman" w:hAnsi="Arial" w:cs="Arial"/>
                <w:iCs/>
                <w:sz w:val="20"/>
                <w:szCs w:val="20"/>
                <w:lang w:eastAsia="sl-SI"/>
              </w:rPr>
              <w:t>a zdravje Republike Slovenije</w:t>
            </w:r>
            <w:r w:rsidR="000D3989">
              <w:rPr>
                <w:rFonts w:ascii="Arial" w:eastAsia="Times New Roman" w:hAnsi="Arial" w:cs="Arial"/>
                <w:iCs/>
                <w:sz w:val="20"/>
                <w:szCs w:val="20"/>
                <w:lang w:eastAsia="sl-SI"/>
              </w:rPr>
              <w:t>,</w:t>
            </w:r>
          </w:p>
          <w:p w14:paraId="0B315DCC" w14:textId="77777777" w:rsidR="00266098" w:rsidRDefault="00266098" w:rsidP="008A18E5">
            <w:pPr>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Tjaša Vidic</w:t>
            </w:r>
            <w:r w:rsidRPr="00EA3DB6">
              <w:rPr>
                <w:rFonts w:ascii="Arial" w:eastAsia="Times New Roman" w:hAnsi="Arial" w:cs="Arial"/>
                <w:iCs/>
                <w:sz w:val="20"/>
                <w:szCs w:val="20"/>
                <w:lang w:eastAsia="sl-SI"/>
              </w:rPr>
              <w:t>, državna sekretarka, Ministrstvo za zdravje Republike Slovenije</w:t>
            </w:r>
            <w:r w:rsidR="000D3989">
              <w:rPr>
                <w:rFonts w:ascii="Arial" w:eastAsia="Times New Roman" w:hAnsi="Arial" w:cs="Arial"/>
                <w:iCs/>
                <w:sz w:val="20"/>
                <w:szCs w:val="20"/>
                <w:lang w:eastAsia="sl-SI"/>
              </w:rPr>
              <w:t>,</w:t>
            </w:r>
          </w:p>
          <w:p w14:paraId="7FE82369" w14:textId="77777777" w:rsidR="000D3989" w:rsidRDefault="000D3989" w:rsidP="008A18E5">
            <w:pPr>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Azra Herceg, </w:t>
            </w:r>
            <w:r w:rsidRPr="00EA3DB6">
              <w:rPr>
                <w:rFonts w:ascii="Arial" w:eastAsia="Times New Roman" w:hAnsi="Arial" w:cs="Arial"/>
                <w:iCs/>
                <w:sz w:val="20"/>
                <w:szCs w:val="20"/>
                <w:lang w:eastAsia="sl-SI"/>
              </w:rPr>
              <w:t>državna sekretarka, Ministrstvo za zdravje Republike Slovenije</w:t>
            </w:r>
            <w:r>
              <w:rPr>
                <w:rFonts w:ascii="Arial" w:eastAsia="Times New Roman" w:hAnsi="Arial" w:cs="Arial"/>
                <w:iCs/>
                <w:sz w:val="20"/>
                <w:szCs w:val="20"/>
                <w:lang w:eastAsia="sl-SI"/>
              </w:rPr>
              <w:t>,</w:t>
            </w:r>
          </w:p>
          <w:p w14:paraId="07A37E37" w14:textId="77777777" w:rsidR="00266098" w:rsidRPr="00266098" w:rsidRDefault="000D3989" w:rsidP="00266098">
            <w:pPr>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lastRenderedPageBreak/>
              <w:t xml:space="preserve">mag. Vlasta Mežek, </w:t>
            </w:r>
            <w:r w:rsidR="00000524">
              <w:rPr>
                <w:rFonts w:ascii="Arial" w:eastAsia="Times New Roman" w:hAnsi="Arial" w:cs="Arial"/>
                <w:iCs/>
                <w:sz w:val="20"/>
                <w:szCs w:val="20"/>
                <w:lang w:eastAsia="sl-SI"/>
              </w:rPr>
              <w:t xml:space="preserve">generalna </w:t>
            </w:r>
            <w:r>
              <w:rPr>
                <w:rFonts w:ascii="Arial" w:eastAsia="Times New Roman" w:hAnsi="Arial" w:cs="Arial"/>
                <w:iCs/>
                <w:sz w:val="20"/>
                <w:szCs w:val="20"/>
                <w:lang w:eastAsia="sl-SI"/>
              </w:rPr>
              <w:t>direktorica Direktorata za zdravstveno varstvo.</w:t>
            </w:r>
          </w:p>
        </w:tc>
      </w:tr>
      <w:tr w:rsidR="00266098" w:rsidRPr="001E3BB0" w14:paraId="4B1071BD" w14:textId="77777777" w:rsidTr="008A18E5">
        <w:tc>
          <w:tcPr>
            <w:tcW w:w="9163" w:type="dxa"/>
            <w:gridSpan w:val="4"/>
          </w:tcPr>
          <w:p w14:paraId="439BCCE6" w14:textId="77777777" w:rsidR="00266098" w:rsidRPr="001E3BB0" w:rsidRDefault="00266098" w:rsidP="008A18E5">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1E3BB0">
              <w:rPr>
                <w:rFonts w:ascii="Arial" w:eastAsia="Times New Roman" w:hAnsi="Arial" w:cs="Arial"/>
                <w:b/>
                <w:iCs/>
                <w:sz w:val="20"/>
                <w:szCs w:val="20"/>
                <w:lang w:eastAsia="sl-SI"/>
              </w:rPr>
              <w:lastRenderedPageBreak/>
              <w:t xml:space="preserve">3.b Zunanji strokovnjaki, ki so </w:t>
            </w:r>
            <w:r w:rsidRPr="001E3BB0">
              <w:rPr>
                <w:rFonts w:ascii="Arial" w:eastAsia="Times New Roman" w:hAnsi="Arial" w:cs="Arial"/>
                <w:b/>
                <w:sz w:val="20"/>
                <w:szCs w:val="20"/>
                <w:lang w:eastAsia="sl-SI"/>
              </w:rPr>
              <w:t>sodelovali pri pripravi dela ali celotnega gradiva:</w:t>
            </w:r>
          </w:p>
        </w:tc>
      </w:tr>
      <w:tr w:rsidR="00266098" w:rsidRPr="001E3BB0" w14:paraId="79CCFFD4" w14:textId="77777777" w:rsidTr="008A18E5">
        <w:tc>
          <w:tcPr>
            <w:tcW w:w="9163" w:type="dxa"/>
            <w:gridSpan w:val="4"/>
          </w:tcPr>
          <w:p w14:paraId="50E845DD" w14:textId="77777777" w:rsidR="00266098" w:rsidRPr="001E3BB0" w:rsidRDefault="00266098" w:rsidP="008A18E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3BB0">
              <w:rPr>
                <w:rFonts w:ascii="Arial" w:eastAsia="Times New Roman" w:hAnsi="Arial" w:cs="Arial"/>
                <w:iCs/>
                <w:sz w:val="20"/>
                <w:szCs w:val="20"/>
                <w:lang w:eastAsia="sl-SI"/>
              </w:rPr>
              <w:t>/</w:t>
            </w:r>
          </w:p>
        </w:tc>
      </w:tr>
      <w:tr w:rsidR="00266098" w:rsidRPr="001E3BB0" w14:paraId="5C520CB4" w14:textId="77777777" w:rsidTr="008A18E5">
        <w:tc>
          <w:tcPr>
            <w:tcW w:w="9163" w:type="dxa"/>
            <w:gridSpan w:val="4"/>
          </w:tcPr>
          <w:p w14:paraId="487F7255" w14:textId="77777777" w:rsidR="00266098" w:rsidRPr="001E3BB0" w:rsidRDefault="00266098" w:rsidP="008A18E5">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1E3BB0">
              <w:rPr>
                <w:rFonts w:ascii="Arial" w:eastAsia="Times New Roman" w:hAnsi="Arial" w:cs="Arial"/>
                <w:b/>
                <w:sz w:val="20"/>
                <w:szCs w:val="20"/>
                <w:lang w:eastAsia="sl-SI"/>
              </w:rPr>
              <w:t>4. Predstavniki vlade, ki bodo sodelovali pri delu državnega zbora:</w:t>
            </w:r>
          </w:p>
        </w:tc>
      </w:tr>
      <w:tr w:rsidR="00266098" w:rsidRPr="001E3BB0" w14:paraId="3CFD92CC" w14:textId="77777777" w:rsidTr="008A18E5">
        <w:tc>
          <w:tcPr>
            <w:tcW w:w="9163" w:type="dxa"/>
            <w:gridSpan w:val="4"/>
          </w:tcPr>
          <w:p w14:paraId="52BE4FD3" w14:textId="77777777" w:rsidR="00266098" w:rsidRDefault="00266098" w:rsidP="000D3989">
            <w:pPr>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Danijel Bešič Loredan, minister za zdravje</w:t>
            </w:r>
          </w:p>
          <w:p w14:paraId="6A0923D9" w14:textId="77777777" w:rsidR="00266098" w:rsidRPr="00EA3DB6" w:rsidRDefault="00266098" w:rsidP="000D3989">
            <w:pPr>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905C1">
              <w:rPr>
                <w:rFonts w:ascii="Arial" w:eastAsia="Times New Roman" w:hAnsi="Arial" w:cs="Arial"/>
                <w:iCs/>
                <w:sz w:val="20"/>
                <w:szCs w:val="20"/>
                <w:lang w:eastAsia="sl-SI"/>
              </w:rPr>
              <w:t>mag. Tadej Ostrc, državni sekretar, Ministrstvo z</w:t>
            </w:r>
            <w:r w:rsidRPr="00EA3DB6">
              <w:rPr>
                <w:rFonts w:ascii="Arial" w:eastAsia="Times New Roman" w:hAnsi="Arial" w:cs="Arial"/>
                <w:iCs/>
                <w:sz w:val="20"/>
                <w:szCs w:val="20"/>
                <w:lang w:eastAsia="sl-SI"/>
              </w:rPr>
              <w:t>a zdravje Republike Slovenije</w:t>
            </w:r>
          </w:p>
          <w:p w14:paraId="7BB11FA2" w14:textId="77777777" w:rsidR="00266098" w:rsidRPr="00EA3DB6" w:rsidRDefault="00266098" w:rsidP="000D3989">
            <w:pPr>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Tjaša Vidic</w:t>
            </w:r>
            <w:r w:rsidRPr="00EA3DB6">
              <w:rPr>
                <w:rFonts w:ascii="Arial" w:eastAsia="Times New Roman" w:hAnsi="Arial" w:cs="Arial"/>
                <w:iCs/>
                <w:sz w:val="20"/>
                <w:szCs w:val="20"/>
                <w:lang w:eastAsia="sl-SI"/>
              </w:rPr>
              <w:t>, državna sekretarka, Ministrstvo za zdravje Republike Slovenije</w:t>
            </w:r>
          </w:p>
          <w:p w14:paraId="551787F4" w14:textId="77777777" w:rsidR="000D3989" w:rsidRDefault="000D3989" w:rsidP="000D3989">
            <w:pPr>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Azra Herceg, </w:t>
            </w:r>
            <w:r w:rsidRPr="00EA3DB6">
              <w:rPr>
                <w:rFonts w:ascii="Arial" w:eastAsia="Times New Roman" w:hAnsi="Arial" w:cs="Arial"/>
                <w:iCs/>
                <w:sz w:val="20"/>
                <w:szCs w:val="20"/>
                <w:lang w:eastAsia="sl-SI"/>
              </w:rPr>
              <w:t>državna sekretarka, Ministrstvo za zdravje Republike Slovenije</w:t>
            </w:r>
            <w:r>
              <w:rPr>
                <w:rFonts w:ascii="Arial" w:eastAsia="Times New Roman" w:hAnsi="Arial" w:cs="Arial"/>
                <w:iCs/>
                <w:sz w:val="20"/>
                <w:szCs w:val="20"/>
                <w:lang w:eastAsia="sl-SI"/>
              </w:rPr>
              <w:t>,</w:t>
            </w:r>
          </w:p>
          <w:p w14:paraId="02C79075" w14:textId="77777777" w:rsidR="00266098" w:rsidRPr="0099499D" w:rsidRDefault="000D3989" w:rsidP="000D3989">
            <w:pPr>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mag. Vlasta Mežek, </w:t>
            </w:r>
            <w:r w:rsidR="00000524">
              <w:rPr>
                <w:rFonts w:ascii="Arial" w:eastAsia="Times New Roman" w:hAnsi="Arial" w:cs="Arial"/>
                <w:iCs/>
                <w:sz w:val="20"/>
                <w:szCs w:val="20"/>
                <w:lang w:eastAsia="sl-SI"/>
              </w:rPr>
              <w:t xml:space="preserve">generalna </w:t>
            </w:r>
            <w:r>
              <w:rPr>
                <w:rFonts w:ascii="Arial" w:eastAsia="Times New Roman" w:hAnsi="Arial" w:cs="Arial"/>
                <w:iCs/>
                <w:sz w:val="20"/>
                <w:szCs w:val="20"/>
                <w:lang w:eastAsia="sl-SI"/>
              </w:rPr>
              <w:t>direktorica Direktorata za zdravstveno varstvo.</w:t>
            </w:r>
          </w:p>
        </w:tc>
      </w:tr>
      <w:tr w:rsidR="00266098" w:rsidRPr="001E3BB0" w14:paraId="738C7F00" w14:textId="77777777" w:rsidTr="008A18E5">
        <w:tc>
          <w:tcPr>
            <w:tcW w:w="9163" w:type="dxa"/>
            <w:gridSpan w:val="4"/>
          </w:tcPr>
          <w:p w14:paraId="66F58216" w14:textId="77777777" w:rsidR="00266098" w:rsidRPr="001E3BB0" w:rsidRDefault="00266098" w:rsidP="008A18E5">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1E3BB0">
              <w:rPr>
                <w:rFonts w:ascii="Arial" w:eastAsia="Times New Roman" w:hAnsi="Arial" w:cs="Arial"/>
                <w:b/>
                <w:sz w:val="20"/>
                <w:szCs w:val="20"/>
                <w:lang w:eastAsia="sl-SI"/>
              </w:rPr>
              <w:t>5. Kratek povzetek gradiva:</w:t>
            </w:r>
          </w:p>
        </w:tc>
      </w:tr>
      <w:tr w:rsidR="00266098" w:rsidRPr="001E3BB0" w14:paraId="0D231EC8" w14:textId="77777777" w:rsidTr="008A18E5">
        <w:tc>
          <w:tcPr>
            <w:tcW w:w="9163" w:type="dxa"/>
            <w:gridSpan w:val="4"/>
          </w:tcPr>
          <w:p w14:paraId="6FF10A40" w14:textId="77777777" w:rsidR="00266098" w:rsidRPr="00191C51" w:rsidRDefault="00BD25CD" w:rsidP="00266098">
            <w:pPr>
              <w:overflowPunct w:val="0"/>
              <w:autoSpaceDE w:val="0"/>
              <w:autoSpaceDN w:val="0"/>
              <w:adjustRightInd w:val="0"/>
              <w:spacing w:after="0"/>
              <w:jc w:val="both"/>
              <w:textAlignment w:val="baseline"/>
              <w:rPr>
                <w:rFonts w:ascii="Arial" w:eastAsia="Times New Roman" w:hAnsi="Arial" w:cs="Arial"/>
                <w:sz w:val="20"/>
                <w:szCs w:val="20"/>
                <w:lang w:eastAsia="sl-SI"/>
              </w:rPr>
            </w:pPr>
            <w:r>
              <w:rPr>
                <w:rFonts w:ascii="Arial" w:hAnsi="Arial" w:cs="Arial"/>
                <w:sz w:val="20"/>
                <w:szCs w:val="20"/>
                <w:lang w:eastAsia="sl-SI"/>
              </w:rPr>
              <w:t xml:space="preserve">Uredba določa merila za določitev višine dodatka, ki pripada zdravstvenim delavcem in zdravstvenim sodelavcem, zaposlenim na primarni ravni zdravstvene dejavnosti, in sicer zaradi pomanjkanja zdravstvenega kadra in posledično večjih delovnih obremenitev. Pri določanju višine dodatka se upoštevata </w:t>
            </w:r>
            <w:proofErr w:type="spellStart"/>
            <w:r>
              <w:rPr>
                <w:rFonts w:ascii="Arial" w:hAnsi="Arial" w:cs="Arial"/>
                <w:sz w:val="20"/>
                <w:szCs w:val="20"/>
                <w:lang w:eastAsia="sl-SI"/>
              </w:rPr>
              <w:t>glavarinski</w:t>
            </w:r>
            <w:proofErr w:type="spellEnd"/>
            <w:r>
              <w:rPr>
                <w:rFonts w:ascii="Arial" w:hAnsi="Arial" w:cs="Arial"/>
                <w:sz w:val="20"/>
                <w:szCs w:val="20"/>
                <w:lang w:eastAsia="sl-SI"/>
              </w:rPr>
              <w:t xml:space="preserve"> količnik in število opravljenih zdravstvenih storitev. Uredba določa tudi način izračuna dodatka za zaposlitev dodatnega zdravstvenega kadra.</w:t>
            </w:r>
          </w:p>
        </w:tc>
      </w:tr>
      <w:tr w:rsidR="00266098" w:rsidRPr="001E3BB0" w14:paraId="6F8AEBBE" w14:textId="77777777" w:rsidTr="008A18E5">
        <w:tc>
          <w:tcPr>
            <w:tcW w:w="9163" w:type="dxa"/>
            <w:gridSpan w:val="4"/>
          </w:tcPr>
          <w:p w14:paraId="176096EE" w14:textId="77777777" w:rsidR="00266098" w:rsidRPr="001E3BB0" w:rsidRDefault="00266098" w:rsidP="008A18E5">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1E3BB0">
              <w:rPr>
                <w:rFonts w:ascii="Arial" w:eastAsia="Times New Roman" w:hAnsi="Arial" w:cs="Arial"/>
                <w:b/>
                <w:sz w:val="20"/>
                <w:szCs w:val="20"/>
                <w:lang w:eastAsia="sl-SI"/>
              </w:rPr>
              <w:t>6. Presoja posledic za:</w:t>
            </w:r>
          </w:p>
        </w:tc>
      </w:tr>
      <w:tr w:rsidR="00266098" w:rsidRPr="001E3BB0" w14:paraId="6A075A62" w14:textId="77777777" w:rsidTr="008A18E5">
        <w:tc>
          <w:tcPr>
            <w:tcW w:w="1448" w:type="dxa"/>
          </w:tcPr>
          <w:p w14:paraId="3F82DC92" w14:textId="77777777" w:rsidR="00266098" w:rsidRPr="001E3BB0" w:rsidRDefault="00266098" w:rsidP="008A18E5">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1E3BB0">
              <w:rPr>
                <w:rFonts w:ascii="Arial" w:eastAsia="Times New Roman" w:hAnsi="Arial" w:cs="Arial"/>
                <w:iCs/>
                <w:sz w:val="20"/>
                <w:szCs w:val="20"/>
                <w:lang w:eastAsia="sl-SI"/>
              </w:rPr>
              <w:t>a)</w:t>
            </w:r>
          </w:p>
        </w:tc>
        <w:tc>
          <w:tcPr>
            <w:tcW w:w="5444" w:type="dxa"/>
            <w:gridSpan w:val="2"/>
          </w:tcPr>
          <w:p w14:paraId="1A54B352" w14:textId="77777777" w:rsidR="00266098" w:rsidRPr="001E3BB0" w:rsidRDefault="00266098" w:rsidP="008A18E5">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1E3BB0">
              <w:rPr>
                <w:rFonts w:ascii="Arial" w:eastAsia="Times New Roman" w:hAnsi="Arial" w:cs="Arial"/>
                <w:sz w:val="20"/>
                <w:szCs w:val="20"/>
                <w:lang w:eastAsia="sl-SI"/>
              </w:rPr>
              <w:t>javnofinančna sredstva nad 40.000 EUR v tekočem in naslednjih treh letih</w:t>
            </w:r>
          </w:p>
        </w:tc>
        <w:tc>
          <w:tcPr>
            <w:tcW w:w="2271" w:type="dxa"/>
            <w:vAlign w:val="center"/>
          </w:tcPr>
          <w:p w14:paraId="3E7001F1" w14:textId="77777777" w:rsidR="00266098" w:rsidRPr="00714233" w:rsidRDefault="000E4865" w:rsidP="008A18E5">
            <w:pPr>
              <w:overflowPunct w:val="0"/>
              <w:autoSpaceDE w:val="0"/>
              <w:autoSpaceDN w:val="0"/>
              <w:adjustRightInd w:val="0"/>
              <w:spacing w:after="0" w:line="260" w:lineRule="exact"/>
              <w:jc w:val="center"/>
              <w:textAlignment w:val="baseline"/>
              <w:rPr>
                <w:rFonts w:ascii="Arial" w:eastAsia="Times New Roman" w:hAnsi="Arial" w:cs="Arial"/>
                <w:b/>
                <w:bCs/>
                <w:iCs/>
                <w:sz w:val="20"/>
                <w:szCs w:val="20"/>
                <w:lang w:eastAsia="sl-SI"/>
              </w:rPr>
            </w:pPr>
            <w:r w:rsidRPr="00714233">
              <w:rPr>
                <w:rFonts w:ascii="Arial" w:eastAsia="Times New Roman" w:hAnsi="Arial" w:cs="Arial"/>
                <w:b/>
                <w:bCs/>
                <w:iCs/>
                <w:sz w:val="20"/>
                <w:szCs w:val="20"/>
                <w:lang w:eastAsia="sl-SI"/>
              </w:rPr>
              <w:t>DA</w:t>
            </w:r>
          </w:p>
        </w:tc>
      </w:tr>
      <w:tr w:rsidR="00266098" w:rsidRPr="001E3BB0" w14:paraId="5407BDDB" w14:textId="77777777" w:rsidTr="008A18E5">
        <w:tc>
          <w:tcPr>
            <w:tcW w:w="1448" w:type="dxa"/>
          </w:tcPr>
          <w:p w14:paraId="372347A8" w14:textId="77777777" w:rsidR="00266098" w:rsidRPr="001E3BB0" w:rsidRDefault="00266098" w:rsidP="008A18E5">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1E3BB0">
              <w:rPr>
                <w:rFonts w:ascii="Arial" w:eastAsia="Times New Roman" w:hAnsi="Arial" w:cs="Arial"/>
                <w:iCs/>
                <w:sz w:val="20"/>
                <w:szCs w:val="20"/>
                <w:lang w:eastAsia="sl-SI"/>
              </w:rPr>
              <w:t>b)</w:t>
            </w:r>
          </w:p>
        </w:tc>
        <w:tc>
          <w:tcPr>
            <w:tcW w:w="5444" w:type="dxa"/>
            <w:gridSpan w:val="2"/>
          </w:tcPr>
          <w:p w14:paraId="5F80BAA4" w14:textId="77777777" w:rsidR="00266098" w:rsidRPr="001E3BB0" w:rsidRDefault="00266098" w:rsidP="008A18E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3BB0">
              <w:rPr>
                <w:rFonts w:ascii="Arial" w:eastAsia="Times New Roman" w:hAnsi="Arial" w:cs="Arial"/>
                <w:bCs/>
                <w:sz w:val="20"/>
                <w:szCs w:val="20"/>
                <w:lang w:eastAsia="sl-SI"/>
              </w:rPr>
              <w:t>usklajenost slovenskega pravnega reda s pravnim redom Evropske unije</w:t>
            </w:r>
          </w:p>
        </w:tc>
        <w:tc>
          <w:tcPr>
            <w:tcW w:w="2271" w:type="dxa"/>
            <w:vAlign w:val="center"/>
          </w:tcPr>
          <w:p w14:paraId="688511C6" w14:textId="77777777" w:rsidR="00266098" w:rsidRPr="001E3BB0" w:rsidRDefault="00266098" w:rsidP="008A18E5">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1E3BB0">
              <w:rPr>
                <w:rFonts w:ascii="Arial" w:eastAsia="Times New Roman" w:hAnsi="Arial" w:cs="Arial"/>
                <w:sz w:val="20"/>
                <w:szCs w:val="20"/>
                <w:lang w:eastAsia="sl-SI"/>
              </w:rPr>
              <w:t>NE</w:t>
            </w:r>
          </w:p>
        </w:tc>
      </w:tr>
      <w:tr w:rsidR="00266098" w:rsidRPr="001E3BB0" w14:paraId="5BA70724" w14:textId="77777777" w:rsidTr="008A18E5">
        <w:tc>
          <w:tcPr>
            <w:tcW w:w="1448" w:type="dxa"/>
          </w:tcPr>
          <w:p w14:paraId="480B6E19" w14:textId="77777777" w:rsidR="00266098" w:rsidRPr="001E3BB0" w:rsidRDefault="00266098" w:rsidP="008A18E5">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1E3BB0">
              <w:rPr>
                <w:rFonts w:ascii="Arial" w:eastAsia="Times New Roman" w:hAnsi="Arial" w:cs="Arial"/>
                <w:iCs/>
                <w:sz w:val="20"/>
                <w:szCs w:val="20"/>
                <w:lang w:eastAsia="sl-SI"/>
              </w:rPr>
              <w:t>c)</w:t>
            </w:r>
          </w:p>
        </w:tc>
        <w:tc>
          <w:tcPr>
            <w:tcW w:w="5444" w:type="dxa"/>
            <w:gridSpan w:val="2"/>
          </w:tcPr>
          <w:p w14:paraId="798B925D" w14:textId="77777777" w:rsidR="00266098" w:rsidRPr="001E3BB0" w:rsidRDefault="00266098" w:rsidP="008A18E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3BB0">
              <w:rPr>
                <w:rFonts w:ascii="Arial" w:eastAsia="Times New Roman" w:hAnsi="Arial" w:cs="Arial"/>
                <w:sz w:val="20"/>
                <w:szCs w:val="20"/>
                <w:lang w:eastAsia="sl-SI"/>
              </w:rPr>
              <w:t>administrativne posledice</w:t>
            </w:r>
          </w:p>
        </w:tc>
        <w:tc>
          <w:tcPr>
            <w:tcW w:w="2271" w:type="dxa"/>
            <w:vAlign w:val="center"/>
          </w:tcPr>
          <w:p w14:paraId="7A7AFF74" w14:textId="77777777" w:rsidR="00266098" w:rsidRPr="001E3BB0" w:rsidRDefault="00266098" w:rsidP="008A18E5">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Pr>
                <w:rFonts w:ascii="Arial" w:eastAsia="Times New Roman" w:hAnsi="Arial" w:cs="Arial"/>
                <w:sz w:val="20"/>
                <w:szCs w:val="20"/>
                <w:lang w:eastAsia="sl-SI"/>
              </w:rPr>
              <w:t>NE</w:t>
            </w:r>
          </w:p>
        </w:tc>
      </w:tr>
      <w:tr w:rsidR="00266098" w:rsidRPr="001E3BB0" w14:paraId="60369499" w14:textId="77777777" w:rsidTr="008A18E5">
        <w:tc>
          <w:tcPr>
            <w:tcW w:w="1448" w:type="dxa"/>
          </w:tcPr>
          <w:p w14:paraId="31C9CF9D" w14:textId="77777777" w:rsidR="00266098" w:rsidRPr="001E3BB0" w:rsidRDefault="00266098" w:rsidP="008A18E5">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1E3BB0">
              <w:rPr>
                <w:rFonts w:ascii="Arial" w:eastAsia="Times New Roman" w:hAnsi="Arial" w:cs="Arial"/>
                <w:iCs/>
                <w:sz w:val="20"/>
                <w:szCs w:val="20"/>
                <w:lang w:eastAsia="sl-SI"/>
              </w:rPr>
              <w:t>č)</w:t>
            </w:r>
          </w:p>
        </w:tc>
        <w:tc>
          <w:tcPr>
            <w:tcW w:w="5444" w:type="dxa"/>
            <w:gridSpan w:val="2"/>
          </w:tcPr>
          <w:p w14:paraId="262E8437" w14:textId="77777777" w:rsidR="00266098" w:rsidRPr="001E3BB0" w:rsidRDefault="00266098" w:rsidP="008A18E5">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1E3BB0">
              <w:rPr>
                <w:rFonts w:ascii="Arial" w:eastAsia="Times New Roman" w:hAnsi="Arial" w:cs="Arial"/>
                <w:sz w:val="20"/>
                <w:szCs w:val="20"/>
                <w:lang w:eastAsia="sl-SI"/>
              </w:rPr>
              <w:t>gospodarstvo, zlasti</w:t>
            </w:r>
            <w:r w:rsidRPr="001E3BB0">
              <w:rPr>
                <w:rFonts w:ascii="Arial" w:eastAsia="Times New Roman" w:hAnsi="Arial" w:cs="Arial"/>
                <w:bCs/>
                <w:sz w:val="20"/>
                <w:szCs w:val="20"/>
                <w:lang w:eastAsia="sl-SI"/>
              </w:rPr>
              <w:t xml:space="preserve"> mala in srednja podjetja ter konkurenčnost podjetij</w:t>
            </w:r>
          </w:p>
        </w:tc>
        <w:tc>
          <w:tcPr>
            <w:tcW w:w="2271" w:type="dxa"/>
            <w:vAlign w:val="center"/>
          </w:tcPr>
          <w:p w14:paraId="61930513" w14:textId="77777777" w:rsidR="00266098" w:rsidRPr="00714233" w:rsidRDefault="00266098" w:rsidP="008A18E5">
            <w:pPr>
              <w:overflowPunct w:val="0"/>
              <w:autoSpaceDE w:val="0"/>
              <w:autoSpaceDN w:val="0"/>
              <w:adjustRightInd w:val="0"/>
              <w:spacing w:after="0" w:line="260" w:lineRule="exact"/>
              <w:jc w:val="center"/>
              <w:textAlignment w:val="baseline"/>
              <w:rPr>
                <w:rFonts w:ascii="Arial" w:eastAsia="Times New Roman" w:hAnsi="Arial" w:cs="Arial"/>
                <w:b/>
                <w:bCs/>
                <w:iCs/>
                <w:sz w:val="20"/>
                <w:szCs w:val="20"/>
                <w:lang w:eastAsia="sl-SI"/>
              </w:rPr>
            </w:pPr>
            <w:r w:rsidRPr="00714233">
              <w:rPr>
                <w:rFonts w:ascii="Arial" w:eastAsia="Times New Roman" w:hAnsi="Arial" w:cs="Arial"/>
                <w:b/>
                <w:bCs/>
                <w:sz w:val="20"/>
                <w:szCs w:val="20"/>
                <w:lang w:eastAsia="sl-SI"/>
              </w:rPr>
              <w:t>DA</w:t>
            </w:r>
          </w:p>
        </w:tc>
      </w:tr>
      <w:tr w:rsidR="00266098" w:rsidRPr="001E3BB0" w14:paraId="15F498D8" w14:textId="77777777" w:rsidTr="008A18E5">
        <w:tc>
          <w:tcPr>
            <w:tcW w:w="1448" w:type="dxa"/>
          </w:tcPr>
          <w:p w14:paraId="28EFA499" w14:textId="77777777" w:rsidR="00266098" w:rsidRPr="001E3BB0" w:rsidRDefault="00266098" w:rsidP="008A18E5">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1E3BB0">
              <w:rPr>
                <w:rFonts w:ascii="Arial" w:eastAsia="Times New Roman" w:hAnsi="Arial" w:cs="Arial"/>
                <w:iCs/>
                <w:sz w:val="20"/>
                <w:szCs w:val="20"/>
                <w:lang w:eastAsia="sl-SI"/>
              </w:rPr>
              <w:t>d)</w:t>
            </w:r>
          </w:p>
        </w:tc>
        <w:tc>
          <w:tcPr>
            <w:tcW w:w="5444" w:type="dxa"/>
            <w:gridSpan w:val="2"/>
          </w:tcPr>
          <w:p w14:paraId="0C8A5475" w14:textId="77777777" w:rsidR="00266098" w:rsidRPr="001E3BB0" w:rsidRDefault="00266098" w:rsidP="008A18E5">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1E3BB0">
              <w:rPr>
                <w:rFonts w:ascii="Arial" w:eastAsia="Times New Roman" w:hAnsi="Arial" w:cs="Arial"/>
                <w:bCs/>
                <w:sz w:val="20"/>
                <w:szCs w:val="20"/>
                <w:lang w:eastAsia="sl-SI"/>
              </w:rPr>
              <w:t>okolje, vključno s prostorskimi in varstvenimi vidiki</w:t>
            </w:r>
          </w:p>
        </w:tc>
        <w:tc>
          <w:tcPr>
            <w:tcW w:w="2271" w:type="dxa"/>
            <w:vAlign w:val="center"/>
          </w:tcPr>
          <w:p w14:paraId="31D6BBEF" w14:textId="77777777" w:rsidR="00266098" w:rsidRPr="001E3BB0" w:rsidRDefault="00266098" w:rsidP="008A18E5">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1E3BB0">
              <w:rPr>
                <w:rFonts w:ascii="Arial" w:eastAsia="Times New Roman" w:hAnsi="Arial" w:cs="Arial"/>
                <w:sz w:val="20"/>
                <w:szCs w:val="20"/>
                <w:lang w:eastAsia="sl-SI"/>
              </w:rPr>
              <w:t>NE</w:t>
            </w:r>
          </w:p>
        </w:tc>
      </w:tr>
      <w:tr w:rsidR="00266098" w:rsidRPr="001E3BB0" w14:paraId="282FE76E" w14:textId="77777777" w:rsidTr="008A18E5">
        <w:tc>
          <w:tcPr>
            <w:tcW w:w="1448" w:type="dxa"/>
          </w:tcPr>
          <w:p w14:paraId="639841DA" w14:textId="77777777" w:rsidR="00266098" w:rsidRPr="001E3BB0" w:rsidRDefault="00266098" w:rsidP="008A18E5">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1E3BB0">
              <w:rPr>
                <w:rFonts w:ascii="Arial" w:eastAsia="Times New Roman" w:hAnsi="Arial" w:cs="Arial"/>
                <w:iCs/>
                <w:sz w:val="20"/>
                <w:szCs w:val="20"/>
                <w:lang w:eastAsia="sl-SI"/>
              </w:rPr>
              <w:t>e)</w:t>
            </w:r>
          </w:p>
        </w:tc>
        <w:tc>
          <w:tcPr>
            <w:tcW w:w="5444" w:type="dxa"/>
            <w:gridSpan w:val="2"/>
          </w:tcPr>
          <w:p w14:paraId="6323288D" w14:textId="77777777" w:rsidR="00266098" w:rsidRPr="001E3BB0" w:rsidRDefault="00266098" w:rsidP="008A18E5">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1E3BB0">
              <w:rPr>
                <w:rFonts w:ascii="Arial" w:eastAsia="Times New Roman" w:hAnsi="Arial" w:cs="Arial"/>
                <w:bCs/>
                <w:sz w:val="20"/>
                <w:szCs w:val="20"/>
                <w:lang w:eastAsia="sl-SI"/>
              </w:rPr>
              <w:t>socialno področje</w:t>
            </w:r>
          </w:p>
        </w:tc>
        <w:tc>
          <w:tcPr>
            <w:tcW w:w="2271" w:type="dxa"/>
            <w:vAlign w:val="center"/>
          </w:tcPr>
          <w:p w14:paraId="56D799B0" w14:textId="77777777" w:rsidR="00266098" w:rsidRPr="00714233" w:rsidRDefault="00266098" w:rsidP="008A18E5">
            <w:pPr>
              <w:overflowPunct w:val="0"/>
              <w:autoSpaceDE w:val="0"/>
              <w:autoSpaceDN w:val="0"/>
              <w:adjustRightInd w:val="0"/>
              <w:spacing w:after="0" w:line="260" w:lineRule="exact"/>
              <w:jc w:val="center"/>
              <w:textAlignment w:val="baseline"/>
              <w:rPr>
                <w:rFonts w:ascii="Arial" w:eastAsia="Times New Roman" w:hAnsi="Arial" w:cs="Arial"/>
                <w:b/>
                <w:bCs/>
                <w:iCs/>
                <w:sz w:val="20"/>
                <w:szCs w:val="20"/>
                <w:lang w:eastAsia="sl-SI"/>
              </w:rPr>
            </w:pPr>
            <w:r w:rsidRPr="00714233">
              <w:rPr>
                <w:rFonts w:ascii="Arial" w:eastAsia="Times New Roman" w:hAnsi="Arial" w:cs="Arial"/>
                <w:b/>
                <w:bCs/>
                <w:sz w:val="20"/>
                <w:szCs w:val="20"/>
                <w:lang w:eastAsia="sl-SI"/>
              </w:rPr>
              <w:t>DA</w:t>
            </w:r>
          </w:p>
        </w:tc>
      </w:tr>
      <w:tr w:rsidR="00266098" w:rsidRPr="001E3BB0" w14:paraId="2050C86F" w14:textId="77777777" w:rsidTr="008A18E5">
        <w:tc>
          <w:tcPr>
            <w:tcW w:w="1448" w:type="dxa"/>
            <w:tcBorders>
              <w:bottom w:val="single" w:sz="4" w:space="0" w:color="auto"/>
            </w:tcBorders>
          </w:tcPr>
          <w:p w14:paraId="50CE2F6A" w14:textId="77777777" w:rsidR="00266098" w:rsidRPr="001E3BB0" w:rsidRDefault="00266098" w:rsidP="008A18E5">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1E3BB0">
              <w:rPr>
                <w:rFonts w:ascii="Arial" w:eastAsia="Times New Roman" w:hAnsi="Arial" w:cs="Arial"/>
                <w:iCs/>
                <w:sz w:val="20"/>
                <w:szCs w:val="20"/>
                <w:lang w:eastAsia="sl-SI"/>
              </w:rPr>
              <w:t>f)</w:t>
            </w:r>
          </w:p>
        </w:tc>
        <w:tc>
          <w:tcPr>
            <w:tcW w:w="5444" w:type="dxa"/>
            <w:gridSpan w:val="2"/>
            <w:tcBorders>
              <w:bottom w:val="single" w:sz="4" w:space="0" w:color="auto"/>
            </w:tcBorders>
          </w:tcPr>
          <w:p w14:paraId="10FDE827" w14:textId="77777777" w:rsidR="00266098" w:rsidRPr="001E3BB0" w:rsidRDefault="00266098" w:rsidP="008A18E5">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1E3BB0">
              <w:rPr>
                <w:rFonts w:ascii="Arial" w:eastAsia="Times New Roman" w:hAnsi="Arial" w:cs="Arial"/>
                <w:bCs/>
                <w:sz w:val="20"/>
                <w:szCs w:val="20"/>
                <w:lang w:eastAsia="sl-SI"/>
              </w:rPr>
              <w:t>dokumente razvojnega načrtovanja:</w:t>
            </w:r>
          </w:p>
          <w:p w14:paraId="77BFD032" w14:textId="77777777" w:rsidR="00266098" w:rsidRPr="001E3BB0" w:rsidRDefault="00266098" w:rsidP="008A18E5">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1E3BB0">
              <w:rPr>
                <w:rFonts w:ascii="Arial" w:eastAsia="Times New Roman" w:hAnsi="Arial" w:cs="Arial"/>
                <w:bCs/>
                <w:sz w:val="20"/>
                <w:szCs w:val="20"/>
                <w:lang w:eastAsia="sl-SI"/>
              </w:rPr>
              <w:t>nacionalne dokumente razvojnega načrtovanja</w:t>
            </w:r>
          </w:p>
          <w:p w14:paraId="14A2F891" w14:textId="77777777" w:rsidR="00266098" w:rsidRPr="001E3BB0" w:rsidRDefault="00266098" w:rsidP="008A18E5">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1E3BB0">
              <w:rPr>
                <w:rFonts w:ascii="Arial" w:eastAsia="Times New Roman" w:hAnsi="Arial" w:cs="Arial"/>
                <w:bCs/>
                <w:sz w:val="20"/>
                <w:szCs w:val="20"/>
                <w:lang w:eastAsia="sl-SI"/>
              </w:rPr>
              <w:t>razvojne politike na ravni programov po strukturi razvojne klasifikacije programskega proračuna</w:t>
            </w:r>
          </w:p>
          <w:p w14:paraId="4B268374" w14:textId="77777777" w:rsidR="00266098" w:rsidRPr="001E3BB0" w:rsidRDefault="00266098" w:rsidP="008A18E5">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1E3BB0">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14:paraId="1F8DDC7F" w14:textId="77777777" w:rsidR="00266098" w:rsidRPr="001E3BB0" w:rsidRDefault="00266098" w:rsidP="008A18E5">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1E3BB0">
              <w:rPr>
                <w:rFonts w:ascii="Arial" w:eastAsia="Times New Roman" w:hAnsi="Arial" w:cs="Arial"/>
                <w:sz w:val="20"/>
                <w:szCs w:val="20"/>
                <w:lang w:eastAsia="sl-SI"/>
              </w:rPr>
              <w:t>NE</w:t>
            </w:r>
          </w:p>
        </w:tc>
      </w:tr>
      <w:tr w:rsidR="00266098" w:rsidRPr="001E3BB0" w14:paraId="21F4BA3B" w14:textId="77777777" w:rsidTr="008A18E5">
        <w:tc>
          <w:tcPr>
            <w:tcW w:w="9163" w:type="dxa"/>
            <w:gridSpan w:val="4"/>
            <w:tcBorders>
              <w:top w:val="single" w:sz="4" w:space="0" w:color="auto"/>
              <w:left w:val="single" w:sz="4" w:space="0" w:color="auto"/>
              <w:bottom w:val="single" w:sz="4" w:space="0" w:color="auto"/>
              <w:right w:val="single" w:sz="4" w:space="0" w:color="auto"/>
            </w:tcBorders>
          </w:tcPr>
          <w:p w14:paraId="56260B10" w14:textId="77777777" w:rsidR="00266098" w:rsidRPr="000E4865" w:rsidRDefault="00266098" w:rsidP="008A18E5">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0E4865">
              <w:rPr>
                <w:rFonts w:ascii="Arial" w:eastAsia="Times New Roman" w:hAnsi="Arial" w:cs="Arial"/>
                <w:b/>
                <w:sz w:val="20"/>
                <w:szCs w:val="20"/>
                <w:lang w:eastAsia="sl-SI"/>
              </w:rPr>
              <w:t>7.a Predstavitev ocene finančnih posledic nad 40.000 EUR:</w:t>
            </w:r>
          </w:p>
          <w:p w14:paraId="0C833C42" w14:textId="77777777" w:rsidR="00B76A7B" w:rsidRPr="00B76A7B" w:rsidRDefault="00B76A7B" w:rsidP="00B76A7B">
            <w:pPr>
              <w:overflowPunct w:val="0"/>
              <w:autoSpaceDE w:val="0"/>
              <w:autoSpaceDN w:val="0"/>
              <w:jc w:val="both"/>
              <w:textAlignment w:val="baseline"/>
              <w:rPr>
                <w:rFonts w:ascii="Arial" w:hAnsi="Arial" w:cs="Arial"/>
                <w:sz w:val="20"/>
                <w:szCs w:val="20"/>
              </w:rPr>
            </w:pPr>
            <w:r w:rsidRPr="00B76A7B">
              <w:rPr>
                <w:rFonts w:ascii="Arial" w:hAnsi="Arial" w:cs="Arial"/>
                <w:sz w:val="20"/>
                <w:szCs w:val="20"/>
              </w:rPr>
              <w:t>Za izvajanje ukrepa razbremenitve zdravstvenih delavcev, ki opravljajo poklic v zdravstveni dejavnosti na primarni ravni – dodatek za povečan obseg dela za posebne obremenitve, je ocenjena višina potrebnih sredstev na mesečni ravni 2,91 mio eur (bruto / bruto) oziroma 34,9 mio eur (bruto / bruto) na letni ravni,  pri čemer se predvideva, da bodo izvajalci sredstva v ocenjeni višini 10 mio eur pokrili iz sredstev, prejetih iz naslova realizacije večjega obsega storitev, opravljenih na podlagi 15. člena ZNUZSZS.</w:t>
            </w:r>
          </w:p>
          <w:p w14:paraId="21AB627B" w14:textId="77777777" w:rsidR="00B76A7B" w:rsidRPr="00B76A7B" w:rsidRDefault="00B76A7B" w:rsidP="00B76A7B">
            <w:pPr>
              <w:overflowPunct w:val="0"/>
              <w:autoSpaceDE w:val="0"/>
              <w:autoSpaceDN w:val="0"/>
              <w:jc w:val="both"/>
              <w:textAlignment w:val="baseline"/>
              <w:rPr>
                <w:rFonts w:ascii="Arial" w:eastAsiaTheme="minorHAnsi" w:hAnsi="Arial" w:cs="Arial"/>
                <w:sz w:val="20"/>
                <w:szCs w:val="20"/>
              </w:rPr>
            </w:pPr>
            <w:r w:rsidRPr="00B76A7B">
              <w:rPr>
                <w:rFonts w:ascii="Arial" w:hAnsi="Arial" w:cs="Arial"/>
                <w:sz w:val="20"/>
                <w:szCs w:val="20"/>
              </w:rPr>
              <w:t xml:space="preserve">Za namen zaposlovanja dodatnega zdravstvenega kadra v timih na primarni ravni zdravstvene dejavnosti pa se predvidevajo finančne posledice v okvirni višini 0,5 mio eur na letni ravni. </w:t>
            </w:r>
          </w:p>
          <w:p w14:paraId="46EDCC7E" w14:textId="77777777" w:rsidR="00B76A7B" w:rsidRPr="00B76A7B" w:rsidRDefault="00B76A7B" w:rsidP="00B76A7B">
            <w:pPr>
              <w:rPr>
                <w:rFonts w:ascii="Arial" w:hAnsi="Arial" w:cs="Arial"/>
              </w:rPr>
            </w:pPr>
            <w:r w:rsidRPr="00B76A7B">
              <w:rPr>
                <w:rFonts w:ascii="Arial" w:hAnsi="Arial" w:cs="Arial"/>
                <w:sz w:val="20"/>
                <w:szCs w:val="20"/>
              </w:rPr>
              <w:t>Sredstva za leto 2023 so zagotovljena v okviru proračuna Ministrstva za zdravje za leto 2023.</w:t>
            </w:r>
          </w:p>
          <w:p w14:paraId="2BCAE660" w14:textId="77777777" w:rsidR="000E4865" w:rsidRPr="000E4865" w:rsidRDefault="000E4865" w:rsidP="004F751A">
            <w:pPr>
              <w:widowControl w:val="0"/>
              <w:suppressAutoHyphens/>
              <w:overflowPunct w:val="0"/>
              <w:autoSpaceDE w:val="0"/>
              <w:autoSpaceDN w:val="0"/>
              <w:adjustRightInd w:val="0"/>
              <w:spacing w:after="0" w:line="240" w:lineRule="auto"/>
              <w:jc w:val="both"/>
              <w:textAlignment w:val="baseline"/>
              <w:outlineLvl w:val="3"/>
              <w:rPr>
                <w:rFonts w:ascii="Arial" w:eastAsia="Times New Roman" w:hAnsi="Arial" w:cs="Arial"/>
                <w:sz w:val="20"/>
                <w:szCs w:val="20"/>
                <w:lang w:eastAsia="sl-SI"/>
              </w:rPr>
            </w:pPr>
          </w:p>
        </w:tc>
      </w:tr>
    </w:tbl>
    <w:p w14:paraId="44993C9B" w14:textId="77777777" w:rsidR="00266098" w:rsidRPr="001E3BB0" w:rsidRDefault="00266098" w:rsidP="00266098">
      <w:pPr>
        <w:spacing w:after="0" w:line="260" w:lineRule="exact"/>
        <w:rPr>
          <w:rFonts w:ascii="Arial" w:eastAsia="Times New Roman" w:hAnsi="Arial" w:cs="Arial"/>
          <w:vanish/>
          <w:sz w:val="20"/>
          <w:szCs w:val="20"/>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2"/>
        <w:gridCol w:w="854"/>
        <w:gridCol w:w="1394"/>
        <w:gridCol w:w="483"/>
        <w:gridCol w:w="1034"/>
        <w:gridCol w:w="675"/>
        <w:gridCol w:w="614"/>
        <w:gridCol w:w="139"/>
        <w:gridCol w:w="92"/>
        <w:gridCol w:w="2097"/>
      </w:tblGrid>
      <w:tr w:rsidR="00266098" w:rsidRPr="001E3BB0" w14:paraId="11943C92" w14:textId="77777777" w:rsidTr="008A18E5">
        <w:trPr>
          <w:trHeight w:val="1152"/>
        </w:trPr>
        <w:tc>
          <w:tcPr>
            <w:tcW w:w="9214" w:type="dxa"/>
            <w:gridSpan w:val="10"/>
            <w:tcBorders>
              <w:top w:val="single" w:sz="4" w:space="0" w:color="000000"/>
              <w:left w:val="single" w:sz="4" w:space="0" w:color="000000"/>
              <w:bottom w:val="single" w:sz="4" w:space="0" w:color="000000"/>
              <w:right w:val="single" w:sz="4" w:space="0" w:color="000000"/>
            </w:tcBorders>
            <w:shd w:val="clear" w:color="auto" w:fill="D9D9D9"/>
          </w:tcPr>
          <w:p w14:paraId="45B6D19D" w14:textId="77777777" w:rsidR="00266098" w:rsidRPr="001E3BB0" w:rsidRDefault="00266098" w:rsidP="008A18E5">
            <w:pPr>
              <w:spacing w:after="0" w:line="260" w:lineRule="exact"/>
              <w:rPr>
                <w:rFonts w:ascii="Arial" w:eastAsia="Times New Roman" w:hAnsi="Arial" w:cs="Arial"/>
                <w:b/>
                <w:sz w:val="20"/>
                <w:szCs w:val="20"/>
              </w:rPr>
            </w:pPr>
            <w:r w:rsidRPr="001E3BB0">
              <w:rPr>
                <w:rFonts w:ascii="Arial" w:eastAsia="Times New Roman" w:hAnsi="Arial" w:cs="Arial"/>
                <w:b/>
                <w:sz w:val="20"/>
                <w:szCs w:val="20"/>
              </w:rPr>
              <w:t>I. Ocena finančnih posledic, ki niso načrtovane v sprejetem proračunu</w:t>
            </w:r>
          </w:p>
        </w:tc>
      </w:tr>
      <w:tr w:rsidR="00266098" w:rsidRPr="001E3BB0" w14:paraId="4ED3DFD9" w14:textId="77777777" w:rsidTr="000E4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686" w:type="dxa"/>
            <w:gridSpan w:val="2"/>
            <w:tcBorders>
              <w:top w:val="single" w:sz="4" w:space="0" w:color="auto"/>
              <w:left w:val="single" w:sz="4" w:space="0" w:color="auto"/>
              <w:bottom w:val="single" w:sz="4" w:space="0" w:color="auto"/>
              <w:right w:val="single" w:sz="4" w:space="0" w:color="auto"/>
            </w:tcBorders>
            <w:vAlign w:val="center"/>
          </w:tcPr>
          <w:p w14:paraId="7EE459EB" w14:textId="77777777" w:rsidR="00266098" w:rsidRPr="001E3BB0" w:rsidRDefault="00266098" w:rsidP="008A18E5">
            <w:pPr>
              <w:widowControl w:val="0"/>
              <w:spacing w:after="0" w:line="260" w:lineRule="exact"/>
              <w:ind w:left="-122" w:right="-112"/>
              <w:jc w:val="center"/>
              <w:rPr>
                <w:rFonts w:ascii="Arial" w:eastAsia="Times New Roman" w:hAnsi="Arial" w:cs="Arial"/>
                <w:sz w:val="20"/>
                <w:szCs w:val="20"/>
              </w:rPr>
            </w:pPr>
          </w:p>
        </w:tc>
        <w:tc>
          <w:tcPr>
            <w:tcW w:w="1877" w:type="dxa"/>
            <w:gridSpan w:val="2"/>
            <w:tcBorders>
              <w:top w:val="single" w:sz="4" w:space="0" w:color="auto"/>
              <w:left w:val="single" w:sz="4" w:space="0" w:color="auto"/>
              <w:bottom w:val="single" w:sz="4" w:space="0" w:color="auto"/>
              <w:right w:val="single" w:sz="4" w:space="0" w:color="auto"/>
            </w:tcBorders>
            <w:vAlign w:val="center"/>
          </w:tcPr>
          <w:p w14:paraId="195A8502" w14:textId="77777777" w:rsidR="00266098" w:rsidRPr="001E3BB0" w:rsidRDefault="00266098" w:rsidP="008A18E5">
            <w:pPr>
              <w:widowControl w:val="0"/>
              <w:spacing w:after="0" w:line="260" w:lineRule="exact"/>
              <w:jc w:val="center"/>
              <w:rPr>
                <w:rFonts w:ascii="Arial" w:eastAsia="Times New Roman" w:hAnsi="Arial" w:cs="Arial"/>
                <w:sz w:val="20"/>
                <w:szCs w:val="20"/>
              </w:rPr>
            </w:pPr>
            <w:r w:rsidRPr="001E3BB0">
              <w:rPr>
                <w:rFonts w:ascii="Arial" w:eastAsia="Times New Roman" w:hAnsi="Arial" w:cs="Arial"/>
                <w:sz w:val="20"/>
                <w:szCs w:val="20"/>
              </w:rPr>
              <w:t>Tekoče leto (t)</w:t>
            </w:r>
          </w:p>
        </w:tc>
        <w:tc>
          <w:tcPr>
            <w:tcW w:w="1034" w:type="dxa"/>
            <w:tcBorders>
              <w:top w:val="single" w:sz="4" w:space="0" w:color="auto"/>
              <w:left w:val="single" w:sz="4" w:space="0" w:color="auto"/>
              <w:bottom w:val="single" w:sz="4" w:space="0" w:color="auto"/>
              <w:right w:val="single" w:sz="4" w:space="0" w:color="auto"/>
            </w:tcBorders>
            <w:vAlign w:val="center"/>
          </w:tcPr>
          <w:p w14:paraId="40AD6249" w14:textId="77777777" w:rsidR="00266098" w:rsidRPr="001E3BB0" w:rsidRDefault="00266098" w:rsidP="008A18E5">
            <w:pPr>
              <w:widowControl w:val="0"/>
              <w:spacing w:after="0" w:line="260" w:lineRule="exact"/>
              <w:jc w:val="center"/>
              <w:rPr>
                <w:rFonts w:ascii="Arial" w:eastAsia="Times New Roman" w:hAnsi="Arial" w:cs="Arial"/>
                <w:sz w:val="20"/>
                <w:szCs w:val="20"/>
              </w:rPr>
            </w:pPr>
            <w:r w:rsidRPr="001E3BB0">
              <w:rPr>
                <w:rFonts w:ascii="Arial" w:eastAsia="Times New Roman" w:hAnsi="Arial" w:cs="Arial"/>
                <w:sz w:val="20"/>
                <w:szCs w:val="20"/>
              </w:rPr>
              <w:t>t + 1</w:t>
            </w:r>
          </w:p>
        </w:tc>
        <w:tc>
          <w:tcPr>
            <w:tcW w:w="1520" w:type="dxa"/>
            <w:gridSpan w:val="4"/>
            <w:tcBorders>
              <w:top w:val="single" w:sz="4" w:space="0" w:color="auto"/>
              <w:left w:val="single" w:sz="4" w:space="0" w:color="auto"/>
              <w:bottom w:val="single" w:sz="4" w:space="0" w:color="auto"/>
              <w:right w:val="single" w:sz="4" w:space="0" w:color="auto"/>
            </w:tcBorders>
            <w:vAlign w:val="center"/>
          </w:tcPr>
          <w:p w14:paraId="56A06C13" w14:textId="77777777" w:rsidR="00266098" w:rsidRPr="001E3BB0" w:rsidRDefault="00266098" w:rsidP="008A18E5">
            <w:pPr>
              <w:widowControl w:val="0"/>
              <w:spacing w:after="0" w:line="260" w:lineRule="exact"/>
              <w:jc w:val="center"/>
              <w:rPr>
                <w:rFonts w:ascii="Arial" w:eastAsia="Times New Roman" w:hAnsi="Arial" w:cs="Arial"/>
                <w:sz w:val="20"/>
                <w:szCs w:val="20"/>
              </w:rPr>
            </w:pPr>
            <w:r w:rsidRPr="001E3BB0">
              <w:rPr>
                <w:rFonts w:ascii="Arial" w:eastAsia="Times New Roman" w:hAnsi="Arial" w:cs="Arial"/>
                <w:sz w:val="20"/>
                <w:szCs w:val="20"/>
              </w:rPr>
              <w:t>t + 2</w:t>
            </w:r>
          </w:p>
        </w:tc>
        <w:tc>
          <w:tcPr>
            <w:tcW w:w="2097" w:type="dxa"/>
            <w:tcBorders>
              <w:top w:val="single" w:sz="4" w:space="0" w:color="auto"/>
              <w:left w:val="single" w:sz="4" w:space="0" w:color="auto"/>
              <w:bottom w:val="single" w:sz="4" w:space="0" w:color="auto"/>
              <w:right w:val="single" w:sz="4" w:space="0" w:color="auto"/>
            </w:tcBorders>
            <w:vAlign w:val="center"/>
          </w:tcPr>
          <w:p w14:paraId="635F01C5" w14:textId="77777777" w:rsidR="00266098" w:rsidRPr="001E3BB0" w:rsidRDefault="00266098" w:rsidP="008A18E5">
            <w:pPr>
              <w:widowControl w:val="0"/>
              <w:spacing w:after="0" w:line="260" w:lineRule="exact"/>
              <w:jc w:val="center"/>
              <w:rPr>
                <w:rFonts w:ascii="Arial" w:eastAsia="Times New Roman" w:hAnsi="Arial" w:cs="Arial"/>
                <w:sz w:val="20"/>
                <w:szCs w:val="20"/>
              </w:rPr>
            </w:pPr>
            <w:r w:rsidRPr="001E3BB0">
              <w:rPr>
                <w:rFonts w:ascii="Arial" w:eastAsia="Times New Roman" w:hAnsi="Arial" w:cs="Arial"/>
                <w:sz w:val="20"/>
                <w:szCs w:val="20"/>
              </w:rPr>
              <w:t>t + 3</w:t>
            </w:r>
          </w:p>
        </w:tc>
      </w:tr>
      <w:tr w:rsidR="00266098" w:rsidRPr="001E3BB0" w14:paraId="12F3F78A" w14:textId="77777777" w:rsidTr="000E4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686" w:type="dxa"/>
            <w:gridSpan w:val="2"/>
            <w:tcBorders>
              <w:top w:val="single" w:sz="4" w:space="0" w:color="auto"/>
              <w:left w:val="single" w:sz="4" w:space="0" w:color="auto"/>
              <w:bottom w:val="single" w:sz="4" w:space="0" w:color="auto"/>
              <w:right w:val="single" w:sz="4" w:space="0" w:color="auto"/>
            </w:tcBorders>
            <w:vAlign w:val="center"/>
          </w:tcPr>
          <w:p w14:paraId="313F5648" w14:textId="77777777" w:rsidR="00266098" w:rsidRPr="001E3BB0" w:rsidRDefault="00266098" w:rsidP="008A18E5">
            <w:pPr>
              <w:widowControl w:val="0"/>
              <w:spacing w:after="0" w:line="260" w:lineRule="exact"/>
              <w:rPr>
                <w:rFonts w:ascii="Arial" w:eastAsia="Times New Roman" w:hAnsi="Arial" w:cs="Arial"/>
                <w:bCs/>
                <w:sz w:val="20"/>
                <w:szCs w:val="20"/>
              </w:rPr>
            </w:pPr>
            <w:r w:rsidRPr="001E3BB0">
              <w:rPr>
                <w:rFonts w:ascii="Arial" w:eastAsia="Times New Roman" w:hAnsi="Arial" w:cs="Arial"/>
                <w:bCs/>
                <w:sz w:val="20"/>
                <w:szCs w:val="20"/>
              </w:rPr>
              <w:t>Predvideno povečanje (+) ali zmanjšanje (</w:t>
            </w:r>
            <w:r w:rsidRPr="001E3BB0">
              <w:rPr>
                <w:rFonts w:ascii="Arial" w:eastAsia="Times New Roman" w:hAnsi="Arial" w:cs="Arial"/>
                <w:b/>
                <w:sz w:val="20"/>
                <w:szCs w:val="20"/>
              </w:rPr>
              <w:t>–</w:t>
            </w:r>
            <w:r w:rsidRPr="001E3BB0">
              <w:rPr>
                <w:rFonts w:ascii="Arial" w:eastAsia="Times New Roman" w:hAnsi="Arial" w:cs="Arial"/>
                <w:bCs/>
                <w:sz w:val="20"/>
                <w:szCs w:val="20"/>
              </w:rPr>
              <w:t xml:space="preserve">) prihodkov državnega proračuna </w:t>
            </w:r>
          </w:p>
        </w:tc>
        <w:tc>
          <w:tcPr>
            <w:tcW w:w="1877" w:type="dxa"/>
            <w:gridSpan w:val="2"/>
            <w:tcBorders>
              <w:top w:val="single" w:sz="4" w:space="0" w:color="auto"/>
              <w:left w:val="single" w:sz="4" w:space="0" w:color="auto"/>
              <w:bottom w:val="single" w:sz="4" w:space="0" w:color="auto"/>
              <w:right w:val="single" w:sz="4" w:space="0" w:color="auto"/>
            </w:tcBorders>
            <w:vAlign w:val="center"/>
          </w:tcPr>
          <w:p w14:paraId="65DDE8D0" w14:textId="77777777" w:rsidR="00266098" w:rsidRPr="001E3BB0" w:rsidRDefault="00266098" w:rsidP="008A18E5">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034" w:type="dxa"/>
            <w:tcBorders>
              <w:top w:val="single" w:sz="4" w:space="0" w:color="auto"/>
              <w:left w:val="single" w:sz="4" w:space="0" w:color="auto"/>
              <w:bottom w:val="single" w:sz="4" w:space="0" w:color="auto"/>
              <w:right w:val="single" w:sz="4" w:space="0" w:color="auto"/>
            </w:tcBorders>
            <w:vAlign w:val="center"/>
          </w:tcPr>
          <w:p w14:paraId="0D39598B" w14:textId="77777777" w:rsidR="00266098" w:rsidRPr="001E3BB0" w:rsidRDefault="00266098" w:rsidP="008A18E5">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520" w:type="dxa"/>
            <w:gridSpan w:val="4"/>
            <w:tcBorders>
              <w:top w:val="single" w:sz="4" w:space="0" w:color="auto"/>
              <w:left w:val="single" w:sz="4" w:space="0" w:color="auto"/>
              <w:bottom w:val="single" w:sz="4" w:space="0" w:color="auto"/>
              <w:right w:val="single" w:sz="4" w:space="0" w:color="auto"/>
            </w:tcBorders>
            <w:vAlign w:val="center"/>
          </w:tcPr>
          <w:p w14:paraId="6C2CE523" w14:textId="77777777" w:rsidR="00266098" w:rsidRPr="001E3BB0" w:rsidRDefault="00266098" w:rsidP="008A18E5">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097" w:type="dxa"/>
            <w:tcBorders>
              <w:top w:val="single" w:sz="4" w:space="0" w:color="auto"/>
              <w:left w:val="single" w:sz="4" w:space="0" w:color="auto"/>
              <w:bottom w:val="single" w:sz="4" w:space="0" w:color="auto"/>
              <w:right w:val="single" w:sz="4" w:space="0" w:color="auto"/>
            </w:tcBorders>
            <w:vAlign w:val="center"/>
          </w:tcPr>
          <w:p w14:paraId="115F6009" w14:textId="77777777" w:rsidR="00266098" w:rsidRPr="001E3BB0" w:rsidRDefault="00266098" w:rsidP="008A18E5">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266098" w:rsidRPr="001E3BB0" w14:paraId="24E76D24" w14:textId="77777777" w:rsidTr="000E4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686" w:type="dxa"/>
            <w:gridSpan w:val="2"/>
            <w:tcBorders>
              <w:top w:val="single" w:sz="4" w:space="0" w:color="auto"/>
              <w:left w:val="single" w:sz="4" w:space="0" w:color="auto"/>
              <w:bottom w:val="single" w:sz="4" w:space="0" w:color="auto"/>
              <w:right w:val="single" w:sz="4" w:space="0" w:color="auto"/>
            </w:tcBorders>
            <w:vAlign w:val="center"/>
          </w:tcPr>
          <w:p w14:paraId="346C1A70" w14:textId="77777777" w:rsidR="00266098" w:rsidRPr="001E3BB0" w:rsidRDefault="00266098" w:rsidP="008A18E5">
            <w:pPr>
              <w:widowControl w:val="0"/>
              <w:spacing w:after="0" w:line="260" w:lineRule="exact"/>
              <w:rPr>
                <w:rFonts w:ascii="Arial" w:eastAsia="Times New Roman" w:hAnsi="Arial" w:cs="Arial"/>
                <w:bCs/>
                <w:sz w:val="20"/>
                <w:szCs w:val="20"/>
              </w:rPr>
            </w:pPr>
            <w:r w:rsidRPr="001E3BB0">
              <w:rPr>
                <w:rFonts w:ascii="Arial" w:eastAsia="Times New Roman" w:hAnsi="Arial" w:cs="Arial"/>
                <w:bCs/>
                <w:sz w:val="20"/>
                <w:szCs w:val="20"/>
              </w:rPr>
              <w:lastRenderedPageBreak/>
              <w:t>Predvideno povečanje (+) ali zmanjšanje (</w:t>
            </w:r>
            <w:r w:rsidRPr="001E3BB0">
              <w:rPr>
                <w:rFonts w:ascii="Arial" w:eastAsia="Times New Roman" w:hAnsi="Arial" w:cs="Arial"/>
                <w:b/>
                <w:sz w:val="20"/>
                <w:szCs w:val="20"/>
              </w:rPr>
              <w:t>–</w:t>
            </w:r>
            <w:r w:rsidRPr="001E3BB0">
              <w:rPr>
                <w:rFonts w:ascii="Arial" w:eastAsia="Times New Roman" w:hAnsi="Arial" w:cs="Arial"/>
                <w:bCs/>
                <w:sz w:val="20"/>
                <w:szCs w:val="20"/>
              </w:rPr>
              <w:t xml:space="preserve">) prihodkov občinskih proračunov </w:t>
            </w:r>
          </w:p>
        </w:tc>
        <w:tc>
          <w:tcPr>
            <w:tcW w:w="1877" w:type="dxa"/>
            <w:gridSpan w:val="2"/>
            <w:tcBorders>
              <w:top w:val="single" w:sz="4" w:space="0" w:color="auto"/>
              <w:left w:val="single" w:sz="4" w:space="0" w:color="auto"/>
              <w:bottom w:val="single" w:sz="4" w:space="0" w:color="auto"/>
              <w:right w:val="single" w:sz="4" w:space="0" w:color="auto"/>
            </w:tcBorders>
            <w:vAlign w:val="center"/>
          </w:tcPr>
          <w:p w14:paraId="323F0218" w14:textId="77777777" w:rsidR="00266098" w:rsidRPr="001E3BB0" w:rsidRDefault="00266098" w:rsidP="008A18E5">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034" w:type="dxa"/>
            <w:tcBorders>
              <w:top w:val="single" w:sz="4" w:space="0" w:color="auto"/>
              <w:left w:val="single" w:sz="4" w:space="0" w:color="auto"/>
              <w:bottom w:val="single" w:sz="4" w:space="0" w:color="auto"/>
              <w:right w:val="single" w:sz="4" w:space="0" w:color="auto"/>
            </w:tcBorders>
            <w:vAlign w:val="center"/>
          </w:tcPr>
          <w:p w14:paraId="36403088" w14:textId="77777777" w:rsidR="00266098" w:rsidRPr="001E3BB0" w:rsidRDefault="00266098" w:rsidP="008A18E5">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520" w:type="dxa"/>
            <w:gridSpan w:val="4"/>
            <w:tcBorders>
              <w:top w:val="single" w:sz="4" w:space="0" w:color="auto"/>
              <w:left w:val="single" w:sz="4" w:space="0" w:color="auto"/>
              <w:bottom w:val="single" w:sz="4" w:space="0" w:color="auto"/>
              <w:right w:val="single" w:sz="4" w:space="0" w:color="auto"/>
            </w:tcBorders>
            <w:vAlign w:val="center"/>
          </w:tcPr>
          <w:p w14:paraId="579294C4" w14:textId="77777777" w:rsidR="00266098" w:rsidRPr="001E3BB0" w:rsidRDefault="00266098" w:rsidP="008A18E5">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097" w:type="dxa"/>
            <w:tcBorders>
              <w:top w:val="single" w:sz="4" w:space="0" w:color="auto"/>
              <w:left w:val="single" w:sz="4" w:space="0" w:color="auto"/>
              <w:bottom w:val="single" w:sz="4" w:space="0" w:color="auto"/>
              <w:right w:val="single" w:sz="4" w:space="0" w:color="auto"/>
            </w:tcBorders>
            <w:vAlign w:val="center"/>
          </w:tcPr>
          <w:p w14:paraId="2D62085C" w14:textId="77777777" w:rsidR="00266098" w:rsidRPr="001E3BB0" w:rsidRDefault="00266098" w:rsidP="008A18E5">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266098" w:rsidRPr="001E3BB0" w14:paraId="5ECF53B2" w14:textId="77777777" w:rsidTr="000E4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686" w:type="dxa"/>
            <w:gridSpan w:val="2"/>
            <w:tcBorders>
              <w:top w:val="single" w:sz="4" w:space="0" w:color="auto"/>
              <w:left w:val="single" w:sz="4" w:space="0" w:color="auto"/>
              <w:bottom w:val="single" w:sz="4" w:space="0" w:color="auto"/>
              <w:right w:val="single" w:sz="4" w:space="0" w:color="auto"/>
            </w:tcBorders>
            <w:vAlign w:val="center"/>
          </w:tcPr>
          <w:p w14:paraId="5D52CF00" w14:textId="77777777" w:rsidR="00266098" w:rsidRPr="00782CCB" w:rsidRDefault="00266098" w:rsidP="008A18E5">
            <w:pPr>
              <w:widowControl w:val="0"/>
              <w:spacing w:after="0" w:line="260" w:lineRule="exact"/>
              <w:rPr>
                <w:rFonts w:ascii="Arial" w:eastAsia="Times New Roman" w:hAnsi="Arial" w:cs="Arial"/>
                <w:bCs/>
                <w:sz w:val="20"/>
                <w:szCs w:val="20"/>
                <w:highlight w:val="yellow"/>
              </w:rPr>
            </w:pPr>
            <w:r w:rsidRPr="00063361">
              <w:rPr>
                <w:rFonts w:ascii="Arial" w:eastAsia="Times New Roman" w:hAnsi="Arial" w:cs="Arial"/>
                <w:bCs/>
                <w:sz w:val="20"/>
                <w:szCs w:val="20"/>
              </w:rPr>
              <w:t>Predvideno povečanje (+) ali zmanjšanje (</w:t>
            </w:r>
            <w:r w:rsidRPr="00063361">
              <w:rPr>
                <w:rFonts w:ascii="Arial" w:eastAsia="Times New Roman" w:hAnsi="Arial" w:cs="Arial"/>
                <w:b/>
                <w:sz w:val="20"/>
                <w:szCs w:val="20"/>
              </w:rPr>
              <w:t>–</w:t>
            </w:r>
            <w:r w:rsidRPr="00063361">
              <w:rPr>
                <w:rFonts w:ascii="Arial" w:eastAsia="Times New Roman" w:hAnsi="Arial" w:cs="Arial"/>
                <w:bCs/>
                <w:sz w:val="20"/>
                <w:szCs w:val="20"/>
              </w:rPr>
              <w:t xml:space="preserve">) odhodkov državnega proračuna </w:t>
            </w:r>
          </w:p>
        </w:tc>
        <w:tc>
          <w:tcPr>
            <w:tcW w:w="1877" w:type="dxa"/>
            <w:gridSpan w:val="2"/>
            <w:tcBorders>
              <w:top w:val="single" w:sz="4" w:space="0" w:color="auto"/>
              <w:left w:val="single" w:sz="4" w:space="0" w:color="auto"/>
              <w:bottom w:val="single" w:sz="4" w:space="0" w:color="auto"/>
              <w:right w:val="single" w:sz="4" w:space="0" w:color="auto"/>
            </w:tcBorders>
            <w:vAlign w:val="center"/>
          </w:tcPr>
          <w:p w14:paraId="4CDC136F" w14:textId="77777777" w:rsidR="00266098" w:rsidRPr="00782CCB" w:rsidRDefault="00266098" w:rsidP="008A18E5">
            <w:pPr>
              <w:widowControl w:val="0"/>
              <w:spacing w:after="0" w:line="260" w:lineRule="exact"/>
              <w:jc w:val="center"/>
              <w:rPr>
                <w:rFonts w:ascii="Arial" w:eastAsia="Times New Roman" w:hAnsi="Arial" w:cs="Arial"/>
                <w:sz w:val="20"/>
                <w:szCs w:val="20"/>
                <w:highlight w:val="yellow"/>
              </w:rPr>
            </w:pPr>
          </w:p>
        </w:tc>
        <w:tc>
          <w:tcPr>
            <w:tcW w:w="1034" w:type="dxa"/>
            <w:tcBorders>
              <w:top w:val="single" w:sz="4" w:space="0" w:color="auto"/>
              <w:left w:val="single" w:sz="4" w:space="0" w:color="auto"/>
              <w:bottom w:val="single" w:sz="4" w:space="0" w:color="auto"/>
              <w:right w:val="single" w:sz="4" w:space="0" w:color="auto"/>
            </w:tcBorders>
            <w:vAlign w:val="center"/>
          </w:tcPr>
          <w:p w14:paraId="31E25A66" w14:textId="77777777" w:rsidR="00266098" w:rsidRPr="001E3BB0" w:rsidRDefault="00266098" w:rsidP="008A18E5">
            <w:pPr>
              <w:widowControl w:val="0"/>
              <w:spacing w:after="0" w:line="260" w:lineRule="exact"/>
              <w:jc w:val="center"/>
              <w:rPr>
                <w:rFonts w:ascii="Arial" w:eastAsia="Times New Roman" w:hAnsi="Arial" w:cs="Arial"/>
                <w:sz w:val="20"/>
                <w:szCs w:val="20"/>
              </w:rPr>
            </w:pPr>
          </w:p>
        </w:tc>
        <w:tc>
          <w:tcPr>
            <w:tcW w:w="1520" w:type="dxa"/>
            <w:gridSpan w:val="4"/>
            <w:tcBorders>
              <w:top w:val="single" w:sz="4" w:space="0" w:color="auto"/>
              <w:left w:val="single" w:sz="4" w:space="0" w:color="auto"/>
              <w:bottom w:val="single" w:sz="4" w:space="0" w:color="auto"/>
              <w:right w:val="single" w:sz="4" w:space="0" w:color="auto"/>
            </w:tcBorders>
            <w:vAlign w:val="center"/>
          </w:tcPr>
          <w:p w14:paraId="53B2C30F" w14:textId="77777777" w:rsidR="00266098" w:rsidRPr="001E3BB0" w:rsidRDefault="00266098" w:rsidP="008A18E5">
            <w:pPr>
              <w:widowControl w:val="0"/>
              <w:spacing w:after="0" w:line="260" w:lineRule="exact"/>
              <w:jc w:val="center"/>
              <w:rPr>
                <w:rFonts w:ascii="Arial" w:eastAsia="Times New Roman" w:hAnsi="Arial" w:cs="Arial"/>
                <w:sz w:val="20"/>
                <w:szCs w:val="20"/>
              </w:rPr>
            </w:pPr>
          </w:p>
        </w:tc>
        <w:tc>
          <w:tcPr>
            <w:tcW w:w="2097" w:type="dxa"/>
            <w:tcBorders>
              <w:top w:val="single" w:sz="4" w:space="0" w:color="auto"/>
              <w:left w:val="single" w:sz="4" w:space="0" w:color="auto"/>
              <w:bottom w:val="single" w:sz="4" w:space="0" w:color="auto"/>
              <w:right w:val="single" w:sz="4" w:space="0" w:color="auto"/>
            </w:tcBorders>
            <w:vAlign w:val="center"/>
          </w:tcPr>
          <w:p w14:paraId="0BF205A5" w14:textId="77777777" w:rsidR="00266098" w:rsidRPr="001E3BB0" w:rsidRDefault="00266098" w:rsidP="008A18E5">
            <w:pPr>
              <w:widowControl w:val="0"/>
              <w:spacing w:after="0" w:line="260" w:lineRule="exact"/>
              <w:jc w:val="center"/>
              <w:rPr>
                <w:rFonts w:ascii="Arial" w:eastAsia="Times New Roman" w:hAnsi="Arial" w:cs="Arial"/>
                <w:sz w:val="20"/>
                <w:szCs w:val="20"/>
              </w:rPr>
            </w:pPr>
          </w:p>
        </w:tc>
      </w:tr>
      <w:tr w:rsidR="00266098" w:rsidRPr="001E3BB0" w14:paraId="0D633C90" w14:textId="77777777" w:rsidTr="000E4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686" w:type="dxa"/>
            <w:gridSpan w:val="2"/>
            <w:tcBorders>
              <w:top w:val="single" w:sz="4" w:space="0" w:color="auto"/>
              <w:left w:val="single" w:sz="4" w:space="0" w:color="auto"/>
              <w:bottom w:val="single" w:sz="4" w:space="0" w:color="auto"/>
              <w:right w:val="single" w:sz="4" w:space="0" w:color="auto"/>
            </w:tcBorders>
            <w:vAlign w:val="center"/>
          </w:tcPr>
          <w:p w14:paraId="52CABBD0" w14:textId="77777777" w:rsidR="00266098" w:rsidRPr="001E3BB0" w:rsidRDefault="00266098" w:rsidP="008A18E5">
            <w:pPr>
              <w:widowControl w:val="0"/>
              <w:spacing w:after="0" w:line="260" w:lineRule="exact"/>
              <w:rPr>
                <w:rFonts w:ascii="Arial" w:eastAsia="Times New Roman" w:hAnsi="Arial" w:cs="Arial"/>
                <w:bCs/>
                <w:sz w:val="20"/>
                <w:szCs w:val="20"/>
              </w:rPr>
            </w:pPr>
            <w:r w:rsidRPr="001E3BB0">
              <w:rPr>
                <w:rFonts w:ascii="Arial" w:eastAsia="Times New Roman" w:hAnsi="Arial" w:cs="Arial"/>
                <w:bCs/>
                <w:sz w:val="20"/>
                <w:szCs w:val="20"/>
              </w:rPr>
              <w:t>Predvideno povečanje (+) ali zmanjšanje (</w:t>
            </w:r>
            <w:r w:rsidRPr="001E3BB0">
              <w:rPr>
                <w:rFonts w:ascii="Arial" w:eastAsia="Times New Roman" w:hAnsi="Arial" w:cs="Arial"/>
                <w:b/>
                <w:sz w:val="20"/>
                <w:szCs w:val="20"/>
              </w:rPr>
              <w:t>–</w:t>
            </w:r>
            <w:r w:rsidRPr="001E3BB0">
              <w:rPr>
                <w:rFonts w:ascii="Arial" w:eastAsia="Times New Roman" w:hAnsi="Arial" w:cs="Arial"/>
                <w:bCs/>
                <w:sz w:val="20"/>
                <w:szCs w:val="20"/>
              </w:rPr>
              <w:t>) odhodkov občinskih proračunov</w:t>
            </w:r>
          </w:p>
        </w:tc>
        <w:tc>
          <w:tcPr>
            <w:tcW w:w="1877" w:type="dxa"/>
            <w:gridSpan w:val="2"/>
            <w:tcBorders>
              <w:top w:val="single" w:sz="4" w:space="0" w:color="auto"/>
              <w:left w:val="single" w:sz="4" w:space="0" w:color="auto"/>
              <w:bottom w:val="single" w:sz="4" w:space="0" w:color="auto"/>
              <w:right w:val="single" w:sz="4" w:space="0" w:color="auto"/>
            </w:tcBorders>
            <w:vAlign w:val="center"/>
          </w:tcPr>
          <w:p w14:paraId="469406D5" w14:textId="77777777" w:rsidR="00266098" w:rsidRPr="001E3BB0" w:rsidRDefault="00266098" w:rsidP="008A18E5">
            <w:pPr>
              <w:widowControl w:val="0"/>
              <w:spacing w:after="0" w:line="260" w:lineRule="exact"/>
              <w:jc w:val="center"/>
              <w:rPr>
                <w:rFonts w:ascii="Arial" w:eastAsia="Times New Roman" w:hAnsi="Arial" w:cs="Arial"/>
                <w:sz w:val="20"/>
                <w:szCs w:val="20"/>
              </w:rPr>
            </w:pPr>
          </w:p>
        </w:tc>
        <w:tc>
          <w:tcPr>
            <w:tcW w:w="1034" w:type="dxa"/>
            <w:tcBorders>
              <w:top w:val="single" w:sz="4" w:space="0" w:color="auto"/>
              <w:left w:val="single" w:sz="4" w:space="0" w:color="auto"/>
              <w:bottom w:val="single" w:sz="4" w:space="0" w:color="auto"/>
              <w:right w:val="single" w:sz="4" w:space="0" w:color="auto"/>
            </w:tcBorders>
            <w:vAlign w:val="center"/>
          </w:tcPr>
          <w:p w14:paraId="37D70547" w14:textId="77777777" w:rsidR="00266098" w:rsidRPr="001E3BB0" w:rsidRDefault="00266098" w:rsidP="008A18E5">
            <w:pPr>
              <w:widowControl w:val="0"/>
              <w:spacing w:after="0" w:line="260" w:lineRule="exact"/>
              <w:jc w:val="center"/>
              <w:rPr>
                <w:rFonts w:ascii="Arial" w:eastAsia="Times New Roman" w:hAnsi="Arial" w:cs="Arial"/>
                <w:sz w:val="20"/>
                <w:szCs w:val="20"/>
              </w:rPr>
            </w:pPr>
          </w:p>
        </w:tc>
        <w:tc>
          <w:tcPr>
            <w:tcW w:w="1520" w:type="dxa"/>
            <w:gridSpan w:val="4"/>
            <w:tcBorders>
              <w:top w:val="single" w:sz="4" w:space="0" w:color="auto"/>
              <w:left w:val="single" w:sz="4" w:space="0" w:color="auto"/>
              <w:bottom w:val="single" w:sz="4" w:space="0" w:color="auto"/>
              <w:right w:val="single" w:sz="4" w:space="0" w:color="auto"/>
            </w:tcBorders>
            <w:vAlign w:val="center"/>
          </w:tcPr>
          <w:p w14:paraId="4EF23DD9" w14:textId="77777777" w:rsidR="00266098" w:rsidRPr="001E3BB0" w:rsidRDefault="00266098" w:rsidP="008A18E5">
            <w:pPr>
              <w:widowControl w:val="0"/>
              <w:spacing w:after="0" w:line="260" w:lineRule="exact"/>
              <w:jc w:val="center"/>
              <w:rPr>
                <w:rFonts w:ascii="Arial" w:eastAsia="Times New Roman" w:hAnsi="Arial" w:cs="Arial"/>
                <w:sz w:val="20"/>
                <w:szCs w:val="20"/>
              </w:rPr>
            </w:pPr>
          </w:p>
        </w:tc>
        <w:tc>
          <w:tcPr>
            <w:tcW w:w="2097" w:type="dxa"/>
            <w:tcBorders>
              <w:top w:val="single" w:sz="4" w:space="0" w:color="auto"/>
              <w:left w:val="single" w:sz="4" w:space="0" w:color="auto"/>
              <w:bottom w:val="single" w:sz="4" w:space="0" w:color="auto"/>
              <w:right w:val="single" w:sz="4" w:space="0" w:color="auto"/>
            </w:tcBorders>
            <w:vAlign w:val="center"/>
          </w:tcPr>
          <w:p w14:paraId="3E3B8B7E" w14:textId="77777777" w:rsidR="00266098" w:rsidRPr="001E3BB0" w:rsidRDefault="00266098" w:rsidP="008A18E5">
            <w:pPr>
              <w:widowControl w:val="0"/>
              <w:spacing w:after="0" w:line="260" w:lineRule="exact"/>
              <w:jc w:val="center"/>
              <w:rPr>
                <w:rFonts w:ascii="Arial" w:eastAsia="Times New Roman" w:hAnsi="Arial" w:cs="Arial"/>
                <w:sz w:val="20"/>
                <w:szCs w:val="20"/>
              </w:rPr>
            </w:pPr>
          </w:p>
        </w:tc>
      </w:tr>
      <w:tr w:rsidR="00266098" w:rsidRPr="001E3BB0" w14:paraId="29CFD599" w14:textId="77777777" w:rsidTr="000E4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686" w:type="dxa"/>
            <w:gridSpan w:val="2"/>
            <w:tcBorders>
              <w:top w:val="single" w:sz="4" w:space="0" w:color="auto"/>
              <w:left w:val="single" w:sz="4" w:space="0" w:color="auto"/>
              <w:bottom w:val="single" w:sz="4" w:space="0" w:color="auto"/>
              <w:right w:val="single" w:sz="4" w:space="0" w:color="auto"/>
            </w:tcBorders>
            <w:vAlign w:val="center"/>
          </w:tcPr>
          <w:p w14:paraId="33172758" w14:textId="77777777" w:rsidR="00266098" w:rsidRPr="001E3BB0" w:rsidRDefault="00266098" w:rsidP="008A18E5">
            <w:pPr>
              <w:widowControl w:val="0"/>
              <w:spacing w:after="0" w:line="260" w:lineRule="exact"/>
              <w:rPr>
                <w:rFonts w:ascii="Arial" w:eastAsia="Times New Roman" w:hAnsi="Arial" w:cs="Arial"/>
                <w:bCs/>
                <w:sz w:val="20"/>
                <w:szCs w:val="20"/>
              </w:rPr>
            </w:pPr>
            <w:r w:rsidRPr="001E3BB0">
              <w:rPr>
                <w:rFonts w:ascii="Arial" w:eastAsia="Times New Roman" w:hAnsi="Arial" w:cs="Arial"/>
                <w:bCs/>
                <w:sz w:val="20"/>
                <w:szCs w:val="20"/>
              </w:rPr>
              <w:t>Predvideno povečanje (+) ali zmanjšanje (</w:t>
            </w:r>
            <w:r w:rsidRPr="001E3BB0">
              <w:rPr>
                <w:rFonts w:ascii="Arial" w:eastAsia="Times New Roman" w:hAnsi="Arial" w:cs="Arial"/>
                <w:b/>
                <w:sz w:val="20"/>
                <w:szCs w:val="20"/>
              </w:rPr>
              <w:t>–</w:t>
            </w:r>
            <w:r w:rsidRPr="001E3BB0">
              <w:rPr>
                <w:rFonts w:ascii="Arial" w:eastAsia="Times New Roman" w:hAnsi="Arial" w:cs="Arial"/>
                <w:bCs/>
                <w:sz w:val="20"/>
                <w:szCs w:val="20"/>
              </w:rPr>
              <w:t>) obveznosti za druga javnofinančna sredstva</w:t>
            </w:r>
          </w:p>
        </w:tc>
        <w:tc>
          <w:tcPr>
            <w:tcW w:w="1877" w:type="dxa"/>
            <w:gridSpan w:val="2"/>
            <w:tcBorders>
              <w:top w:val="single" w:sz="4" w:space="0" w:color="auto"/>
              <w:left w:val="single" w:sz="4" w:space="0" w:color="auto"/>
              <w:bottom w:val="single" w:sz="4" w:space="0" w:color="auto"/>
              <w:right w:val="single" w:sz="4" w:space="0" w:color="auto"/>
            </w:tcBorders>
            <w:vAlign w:val="center"/>
          </w:tcPr>
          <w:p w14:paraId="1A4D3C4E" w14:textId="77777777" w:rsidR="00266098" w:rsidRPr="001E3BB0" w:rsidRDefault="00266098" w:rsidP="008A18E5">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034" w:type="dxa"/>
            <w:tcBorders>
              <w:top w:val="single" w:sz="4" w:space="0" w:color="auto"/>
              <w:left w:val="single" w:sz="4" w:space="0" w:color="auto"/>
              <w:bottom w:val="single" w:sz="4" w:space="0" w:color="auto"/>
              <w:right w:val="single" w:sz="4" w:space="0" w:color="auto"/>
            </w:tcBorders>
            <w:vAlign w:val="center"/>
          </w:tcPr>
          <w:p w14:paraId="200F2DF1" w14:textId="77777777" w:rsidR="00266098" w:rsidRPr="001E3BB0" w:rsidRDefault="00266098" w:rsidP="008A18E5">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520" w:type="dxa"/>
            <w:gridSpan w:val="4"/>
            <w:tcBorders>
              <w:top w:val="single" w:sz="4" w:space="0" w:color="auto"/>
              <w:left w:val="single" w:sz="4" w:space="0" w:color="auto"/>
              <w:bottom w:val="single" w:sz="4" w:space="0" w:color="auto"/>
              <w:right w:val="single" w:sz="4" w:space="0" w:color="auto"/>
            </w:tcBorders>
            <w:vAlign w:val="center"/>
          </w:tcPr>
          <w:p w14:paraId="01623379" w14:textId="77777777" w:rsidR="00266098" w:rsidRPr="001E3BB0" w:rsidRDefault="00266098" w:rsidP="008A18E5">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097" w:type="dxa"/>
            <w:tcBorders>
              <w:top w:val="single" w:sz="4" w:space="0" w:color="auto"/>
              <w:left w:val="single" w:sz="4" w:space="0" w:color="auto"/>
              <w:bottom w:val="single" w:sz="4" w:space="0" w:color="auto"/>
              <w:right w:val="single" w:sz="4" w:space="0" w:color="auto"/>
            </w:tcBorders>
            <w:vAlign w:val="center"/>
          </w:tcPr>
          <w:p w14:paraId="2F5D4FEC" w14:textId="77777777" w:rsidR="00266098" w:rsidRPr="001E3BB0" w:rsidRDefault="00266098" w:rsidP="008A18E5">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266098" w:rsidRPr="001E3BB0" w14:paraId="71A4AC0D" w14:textId="77777777" w:rsidTr="008A18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214"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5420ACA" w14:textId="77777777" w:rsidR="00266098" w:rsidRPr="001E3BB0" w:rsidRDefault="00266098" w:rsidP="008A18E5">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1E3BB0">
              <w:rPr>
                <w:rFonts w:ascii="Arial" w:eastAsia="Times New Roman" w:hAnsi="Arial" w:cs="Arial"/>
                <w:b/>
                <w:kern w:val="32"/>
                <w:sz w:val="20"/>
                <w:szCs w:val="20"/>
                <w:lang w:eastAsia="sl-SI"/>
              </w:rPr>
              <w:t>II. Finančne posledice za državni proračun</w:t>
            </w:r>
          </w:p>
        </w:tc>
      </w:tr>
      <w:tr w:rsidR="00266098" w:rsidRPr="001E3BB0" w14:paraId="48AA7D8D" w14:textId="77777777" w:rsidTr="008A18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214"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5696DEA" w14:textId="77777777" w:rsidR="00266098" w:rsidRPr="001E3BB0" w:rsidRDefault="00266098" w:rsidP="008A18E5">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proofErr w:type="spellStart"/>
            <w:r w:rsidRPr="001E3BB0">
              <w:rPr>
                <w:rFonts w:ascii="Arial" w:eastAsia="Times New Roman" w:hAnsi="Arial" w:cs="Arial"/>
                <w:b/>
                <w:kern w:val="32"/>
                <w:sz w:val="20"/>
                <w:szCs w:val="20"/>
                <w:lang w:eastAsia="sl-SI"/>
              </w:rPr>
              <w:t>II.a</w:t>
            </w:r>
            <w:proofErr w:type="spellEnd"/>
            <w:r w:rsidRPr="001E3BB0">
              <w:rPr>
                <w:rFonts w:ascii="Arial" w:eastAsia="Times New Roman" w:hAnsi="Arial" w:cs="Arial"/>
                <w:b/>
                <w:kern w:val="32"/>
                <w:sz w:val="20"/>
                <w:szCs w:val="20"/>
                <w:lang w:eastAsia="sl-SI"/>
              </w:rPr>
              <w:t xml:space="preserve"> Pravice porabe za izvedbo predlaganih rešitev so zagotovljene:</w:t>
            </w:r>
          </w:p>
        </w:tc>
      </w:tr>
      <w:tr w:rsidR="00266098" w:rsidRPr="001E3BB0" w14:paraId="58882B76" w14:textId="77777777" w:rsidTr="000E4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832" w:type="dxa"/>
            <w:tcBorders>
              <w:top w:val="single" w:sz="4" w:space="0" w:color="auto"/>
              <w:left w:val="single" w:sz="4" w:space="0" w:color="auto"/>
              <w:bottom w:val="single" w:sz="4" w:space="0" w:color="auto"/>
              <w:right w:val="single" w:sz="4" w:space="0" w:color="auto"/>
            </w:tcBorders>
            <w:vAlign w:val="center"/>
          </w:tcPr>
          <w:p w14:paraId="4F9F785E" w14:textId="77777777" w:rsidR="00266098" w:rsidRPr="001E3BB0" w:rsidRDefault="00266098" w:rsidP="008A18E5">
            <w:pPr>
              <w:widowControl w:val="0"/>
              <w:spacing w:after="0" w:line="260" w:lineRule="exact"/>
              <w:jc w:val="center"/>
              <w:rPr>
                <w:rFonts w:ascii="Arial" w:eastAsia="Times New Roman" w:hAnsi="Arial" w:cs="Arial"/>
                <w:sz w:val="20"/>
                <w:szCs w:val="20"/>
              </w:rPr>
            </w:pPr>
            <w:r w:rsidRPr="001E3BB0">
              <w:rPr>
                <w:rFonts w:ascii="Arial" w:eastAsia="Times New Roman" w:hAnsi="Arial" w:cs="Arial"/>
                <w:sz w:val="20"/>
                <w:szCs w:val="20"/>
              </w:rPr>
              <w:t xml:space="preserve">Ime proračunskega uporabnika </w:t>
            </w: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33D98870" w14:textId="77777777" w:rsidR="00266098" w:rsidRPr="001E3BB0" w:rsidRDefault="00266098" w:rsidP="008A18E5">
            <w:pPr>
              <w:widowControl w:val="0"/>
              <w:spacing w:after="0" w:line="260" w:lineRule="exact"/>
              <w:jc w:val="center"/>
              <w:rPr>
                <w:rFonts w:ascii="Arial" w:eastAsia="Times New Roman" w:hAnsi="Arial" w:cs="Arial"/>
                <w:sz w:val="20"/>
                <w:szCs w:val="20"/>
              </w:rPr>
            </w:pPr>
            <w:r w:rsidRPr="001E3BB0">
              <w:rPr>
                <w:rFonts w:ascii="Arial" w:eastAsia="Times New Roman" w:hAnsi="Arial" w:cs="Arial"/>
                <w:sz w:val="20"/>
                <w:szCs w:val="20"/>
              </w:rPr>
              <w:t>Šifra in naziv ukrepa, projekta</w:t>
            </w:r>
          </w:p>
        </w:tc>
        <w:tc>
          <w:tcPr>
            <w:tcW w:w="1517" w:type="dxa"/>
            <w:gridSpan w:val="2"/>
            <w:tcBorders>
              <w:top w:val="single" w:sz="4" w:space="0" w:color="auto"/>
              <w:left w:val="single" w:sz="4" w:space="0" w:color="auto"/>
              <w:bottom w:val="single" w:sz="4" w:space="0" w:color="auto"/>
              <w:right w:val="single" w:sz="4" w:space="0" w:color="auto"/>
            </w:tcBorders>
            <w:vAlign w:val="center"/>
          </w:tcPr>
          <w:p w14:paraId="3B5405CF" w14:textId="77777777" w:rsidR="00266098" w:rsidRPr="001E3BB0" w:rsidRDefault="00266098" w:rsidP="008A18E5">
            <w:pPr>
              <w:widowControl w:val="0"/>
              <w:spacing w:after="0" w:line="260" w:lineRule="exact"/>
              <w:jc w:val="center"/>
              <w:rPr>
                <w:rFonts w:ascii="Arial" w:eastAsia="Times New Roman" w:hAnsi="Arial" w:cs="Arial"/>
                <w:sz w:val="20"/>
                <w:szCs w:val="20"/>
              </w:rPr>
            </w:pPr>
            <w:r w:rsidRPr="001E3BB0">
              <w:rPr>
                <w:rFonts w:ascii="Arial" w:eastAsia="Times New Roman" w:hAnsi="Arial" w:cs="Arial"/>
                <w:sz w:val="20"/>
                <w:szCs w:val="20"/>
              </w:rPr>
              <w:t>Šifra in naziv proračunske postavke</w:t>
            </w:r>
          </w:p>
        </w:tc>
        <w:tc>
          <w:tcPr>
            <w:tcW w:w="1520" w:type="dxa"/>
            <w:gridSpan w:val="4"/>
            <w:tcBorders>
              <w:top w:val="single" w:sz="4" w:space="0" w:color="auto"/>
              <w:left w:val="single" w:sz="4" w:space="0" w:color="auto"/>
              <w:bottom w:val="single" w:sz="4" w:space="0" w:color="auto"/>
              <w:right w:val="single" w:sz="4" w:space="0" w:color="auto"/>
            </w:tcBorders>
            <w:vAlign w:val="center"/>
          </w:tcPr>
          <w:p w14:paraId="216F96DD" w14:textId="77777777" w:rsidR="00266098" w:rsidRPr="001E3BB0" w:rsidRDefault="00266098" w:rsidP="008A18E5">
            <w:pPr>
              <w:widowControl w:val="0"/>
              <w:spacing w:after="0" w:line="260" w:lineRule="exact"/>
              <w:jc w:val="center"/>
              <w:rPr>
                <w:rFonts w:ascii="Arial" w:eastAsia="Times New Roman" w:hAnsi="Arial" w:cs="Arial"/>
                <w:sz w:val="20"/>
                <w:szCs w:val="20"/>
              </w:rPr>
            </w:pPr>
            <w:r w:rsidRPr="001E3BB0">
              <w:rPr>
                <w:rFonts w:ascii="Arial" w:eastAsia="Times New Roman" w:hAnsi="Arial" w:cs="Arial"/>
                <w:sz w:val="20"/>
                <w:szCs w:val="20"/>
              </w:rPr>
              <w:t>Znesek za tekoče leto (t)</w:t>
            </w:r>
          </w:p>
        </w:tc>
        <w:tc>
          <w:tcPr>
            <w:tcW w:w="2097" w:type="dxa"/>
            <w:tcBorders>
              <w:top w:val="single" w:sz="4" w:space="0" w:color="auto"/>
              <w:left w:val="single" w:sz="4" w:space="0" w:color="auto"/>
              <w:bottom w:val="single" w:sz="4" w:space="0" w:color="auto"/>
              <w:right w:val="single" w:sz="4" w:space="0" w:color="auto"/>
            </w:tcBorders>
            <w:vAlign w:val="center"/>
          </w:tcPr>
          <w:p w14:paraId="50FB6CC2" w14:textId="77777777" w:rsidR="00266098" w:rsidRPr="001E3BB0" w:rsidRDefault="00266098" w:rsidP="008A18E5">
            <w:pPr>
              <w:widowControl w:val="0"/>
              <w:spacing w:after="0" w:line="260" w:lineRule="exact"/>
              <w:jc w:val="center"/>
              <w:rPr>
                <w:rFonts w:ascii="Arial" w:eastAsia="Times New Roman" w:hAnsi="Arial" w:cs="Arial"/>
                <w:sz w:val="20"/>
                <w:szCs w:val="20"/>
              </w:rPr>
            </w:pPr>
            <w:r w:rsidRPr="001E3BB0">
              <w:rPr>
                <w:rFonts w:ascii="Arial" w:eastAsia="Times New Roman" w:hAnsi="Arial" w:cs="Arial"/>
                <w:sz w:val="20"/>
                <w:szCs w:val="20"/>
              </w:rPr>
              <w:t>Znesek za t + 1</w:t>
            </w:r>
          </w:p>
        </w:tc>
      </w:tr>
      <w:tr w:rsidR="00BD25CD" w:rsidRPr="00BD25CD" w14:paraId="24A9AA59" w14:textId="77777777" w:rsidTr="000E4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832" w:type="dxa"/>
            <w:tcBorders>
              <w:top w:val="single" w:sz="4" w:space="0" w:color="auto"/>
              <w:left w:val="single" w:sz="4" w:space="0" w:color="auto"/>
              <w:bottom w:val="single" w:sz="4" w:space="0" w:color="auto"/>
              <w:right w:val="single" w:sz="4" w:space="0" w:color="auto"/>
            </w:tcBorders>
            <w:vAlign w:val="center"/>
          </w:tcPr>
          <w:p w14:paraId="7AF837AA" w14:textId="77777777" w:rsidR="00063361" w:rsidRPr="00BD25CD" w:rsidRDefault="00063361" w:rsidP="00063361">
            <w:pPr>
              <w:widowControl w:val="0"/>
              <w:tabs>
                <w:tab w:val="left" w:pos="360"/>
              </w:tabs>
              <w:spacing w:after="0" w:line="260" w:lineRule="exact"/>
              <w:outlineLvl w:val="0"/>
              <w:rPr>
                <w:rFonts w:ascii="Arial" w:eastAsia="Times New Roman" w:hAnsi="Arial" w:cs="Arial"/>
                <w:bCs/>
                <w:kern w:val="32"/>
                <w:sz w:val="20"/>
                <w:szCs w:val="20"/>
                <w:lang w:eastAsia="sl-SI"/>
              </w:rPr>
            </w:pPr>
            <w:r w:rsidRPr="00BD25CD">
              <w:rPr>
                <w:rFonts w:ascii="Arial" w:eastAsia="Times New Roman" w:hAnsi="Arial" w:cs="Arial"/>
                <w:bCs/>
                <w:kern w:val="32"/>
                <w:sz w:val="20"/>
                <w:szCs w:val="20"/>
                <w:lang w:eastAsia="sl-SI"/>
              </w:rPr>
              <w:t>2711 Ministrstvo za zdravje</w:t>
            </w: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1F7C60E2" w14:textId="77777777" w:rsidR="00063361" w:rsidRPr="00BD25CD" w:rsidRDefault="00063361" w:rsidP="00063361">
            <w:pPr>
              <w:widowControl w:val="0"/>
              <w:tabs>
                <w:tab w:val="left" w:pos="360"/>
              </w:tabs>
              <w:spacing w:after="0" w:line="260" w:lineRule="exact"/>
              <w:outlineLvl w:val="0"/>
              <w:rPr>
                <w:rFonts w:ascii="Arial" w:eastAsia="Times New Roman" w:hAnsi="Arial" w:cs="Arial"/>
                <w:bCs/>
                <w:kern w:val="32"/>
                <w:sz w:val="20"/>
                <w:szCs w:val="20"/>
                <w:lang w:eastAsia="sl-SI"/>
              </w:rPr>
            </w:pPr>
            <w:r w:rsidRPr="00BD25CD">
              <w:rPr>
                <w:rFonts w:ascii="Arial" w:eastAsia="Times New Roman" w:hAnsi="Arial" w:cs="Arial"/>
                <w:bCs/>
                <w:kern w:val="32"/>
                <w:sz w:val="20"/>
                <w:szCs w:val="20"/>
                <w:lang w:eastAsia="sl-SI"/>
              </w:rPr>
              <w:t>2711-22-0039 – Dodatki 15. ter 16. člen ZNUZSZS</w:t>
            </w:r>
          </w:p>
        </w:tc>
        <w:tc>
          <w:tcPr>
            <w:tcW w:w="1517" w:type="dxa"/>
            <w:gridSpan w:val="2"/>
            <w:tcBorders>
              <w:top w:val="single" w:sz="4" w:space="0" w:color="auto"/>
              <w:left w:val="single" w:sz="4" w:space="0" w:color="auto"/>
              <w:bottom w:val="single" w:sz="4" w:space="0" w:color="auto"/>
              <w:right w:val="single" w:sz="4" w:space="0" w:color="auto"/>
            </w:tcBorders>
            <w:vAlign w:val="center"/>
          </w:tcPr>
          <w:p w14:paraId="019D75C7" w14:textId="77777777" w:rsidR="00063361" w:rsidRPr="00BD25CD" w:rsidRDefault="00063361" w:rsidP="00063361">
            <w:pPr>
              <w:widowControl w:val="0"/>
              <w:tabs>
                <w:tab w:val="left" w:pos="360"/>
              </w:tabs>
              <w:spacing w:after="0" w:line="260" w:lineRule="exact"/>
              <w:outlineLvl w:val="0"/>
              <w:rPr>
                <w:rFonts w:ascii="Arial" w:eastAsia="Times New Roman" w:hAnsi="Arial" w:cs="Arial"/>
                <w:bCs/>
                <w:kern w:val="32"/>
                <w:sz w:val="20"/>
                <w:szCs w:val="20"/>
                <w:lang w:eastAsia="sl-SI"/>
              </w:rPr>
            </w:pPr>
            <w:r w:rsidRPr="00BD25CD">
              <w:rPr>
                <w:rFonts w:ascii="Arial" w:eastAsia="Times New Roman" w:hAnsi="Arial" w:cs="Arial"/>
                <w:bCs/>
                <w:kern w:val="32"/>
                <w:sz w:val="20"/>
                <w:szCs w:val="20"/>
                <w:lang w:eastAsia="sl-SI"/>
              </w:rPr>
              <w:t>9513 – Sistemska ureditev zdravstvenega varstva</w:t>
            </w:r>
          </w:p>
        </w:tc>
        <w:tc>
          <w:tcPr>
            <w:tcW w:w="1520" w:type="dxa"/>
            <w:gridSpan w:val="4"/>
            <w:tcBorders>
              <w:top w:val="single" w:sz="4" w:space="0" w:color="auto"/>
              <w:left w:val="single" w:sz="4" w:space="0" w:color="auto"/>
              <w:bottom w:val="single" w:sz="4" w:space="0" w:color="auto"/>
              <w:right w:val="single" w:sz="4" w:space="0" w:color="auto"/>
            </w:tcBorders>
            <w:vAlign w:val="center"/>
          </w:tcPr>
          <w:p w14:paraId="10BC0533" w14:textId="77777777" w:rsidR="00063361" w:rsidRPr="00BD25CD" w:rsidRDefault="00063361" w:rsidP="0006336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97" w:type="dxa"/>
            <w:tcBorders>
              <w:top w:val="single" w:sz="4" w:space="0" w:color="auto"/>
              <w:left w:val="single" w:sz="4" w:space="0" w:color="auto"/>
              <w:bottom w:val="single" w:sz="4" w:space="0" w:color="auto"/>
              <w:right w:val="single" w:sz="4" w:space="0" w:color="auto"/>
            </w:tcBorders>
            <w:vAlign w:val="center"/>
          </w:tcPr>
          <w:p w14:paraId="182027F5" w14:textId="77777777" w:rsidR="00063361" w:rsidRPr="00BD25CD" w:rsidRDefault="00063361" w:rsidP="00063361">
            <w:pPr>
              <w:widowControl w:val="0"/>
              <w:tabs>
                <w:tab w:val="left" w:pos="360"/>
              </w:tabs>
              <w:spacing w:after="0" w:line="260" w:lineRule="exact"/>
              <w:outlineLvl w:val="0"/>
              <w:rPr>
                <w:rFonts w:ascii="Arial" w:eastAsia="Times New Roman" w:hAnsi="Arial" w:cs="Arial"/>
                <w:bCs/>
                <w:kern w:val="32"/>
                <w:sz w:val="20"/>
                <w:szCs w:val="20"/>
                <w:lang w:eastAsia="sl-SI"/>
              </w:rPr>
            </w:pPr>
            <w:r w:rsidRPr="00BD25CD">
              <w:rPr>
                <w:rFonts w:ascii="Arial" w:eastAsia="Times New Roman" w:hAnsi="Arial" w:cs="Arial"/>
                <w:bCs/>
                <w:kern w:val="32"/>
                <w:sz w:val="20"/>
                <w:szCs w:val="20"/>
                <w:lang w:eastAsia="sl-SI"/>
              </w:rPr>
              <w:t>35.400.000 eur</w:t>
            </w:r>
          </w:p>
        </w:tc>
      </w:tr>
      <w:tr w:rsidR="00063361" w:rsidRPr="001E3BB0" w14:paraId="53F3D14B" w14:textId="77777777" w:rsidTr="000E4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832" w:type="dxa"/>
            <w:tcBorders>
              <w:top w:val="single" w:sz="4" w:space="0" w:color="auto"/>
              <w:left w:val="single" w:sz="4" w:space="0" w:color="auto"/>
              <w:bottom w:val="single" w:sz="4" w:space="0" w:color="auto"/>
              <w:right w:val="single" w:sz="4" w:space="0" w:color="auto"/>
            </w:tcBorders>
            <w:vAlign w:val="center"/>
          </w:tcPr>
          <w:p w14:paraId="1BF8ED57" w14:textId="77777777" w:rsidR="00063361" w:rsidRPr="001E3BB0" w:rsidRDefault="00063361" w:rsidP="0006336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37B5EC00" w14:textId="77777777" w:rsidR="00063361" w:rsidRPr="001E3BB0" w:rsidRDefault="00063361" w:rsidP="0006336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517" w:type="dxa"/>
            <w:gridSpan w:val="2"/>
            <w:tcBorders>
              <w:top w:val="single" w:sz="4" w:space="0" w:color="auto"/>
              <w:left w:val="single" w:sz="4" w:space="0" w:color="auto"/>
              <w:bottom w:val="single" w:sz="4" w:space="0" w:color="auto"/>
              <w:right w:val="single" w:sz="4" w:space="0" w:color="auto"/>
            </w:tcBorders>
            <w:vAlign w:val="center"/>
          </w:tcPr>
          <w:p w14:paraId="592B7F79" w14:textId="77777777" w:rsidR="00063361" w:rsidRPr="001E3BB0" w:rsidRDefault="00063361" w:rsidP="0006336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520" w:type="dxa"/>
            <w:gridSpan w:val="4"/>
            <w:tcBorders>
              <w:top w:val="single" w:sz="4" w:space="0" w:color="auto"/>
              <w:left w:val="single" w:sz="4" w:space="0" w:color="auto"/>
              <w:bottom w:val="single" w:sz="4" w:space="0" w:color="auto"/>
              <w:right w:val="single" w:sz="4" w:space="0" w:color="auto"/>
            </w:tcBorders>
            <w:vAlign w:val="center"/>
          </w:tcPr>
          <w:p w14:paraId="74C6216A" w14:textId="77777777" w:rsidR="00063361" w:rsidRPr="001E3BB0" w:rsidRDefault="00063361" w:rsidP="0006336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97" w:type="dxa"/>
            <w:tcBorders>
              <w:top w:val="single" w:sz="4" w:space="0" w:color="auto"/>
              <w:left w:val="single" w:sz="4" w:space="0" w:color="auto"/>
              <w:bottom w:val="single" w:sz="4" w:space="0" w:color="auto"/>
              <w:right w:val="single" w:sz="4" w:space="0" w:color="auto"/>
            </w:tcBorders>
            <w:vAlign w:val="center"/>
          </w:tcPr>
          <w:p w14:paraId="6FFCE541" w14:textId="77777777" w:rsidR="00063361" w:rsidRPr="001E3BB0" w:rsidRDefault="00063361" w:rsidP="0006336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063361" w:rsidRPr="001E3BB0" w14:paraId="09BAB0C9" w14:textId="77777777" w:rsidTr="000E4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832" w:type="dxa"/>
            <w:tcBorders>
              <w:top w:val="single" w:sz="4" w:space="0" w:color="auto"/>
              <w:left w:val="single" w:sz="4" w:space="0" w:color="auto"/>
              <w:bottom w:val="single" w:sz="4" w:space="0" w:color="auto"/>
              <w:right w:val="single" w:sz="4" w:space="0" w:color="auto"/>
            </w:tcBorders>
            <w:vAlign w:val="center"/>
          </w:tcPr>
          <w:p w14:paraId="4BB10CA0" w14:textId="77777777" w:rsidR="00063361" w:rsidRPr="001E3BB0" w:rsidRDefault="00063361" w:rsidP="0006336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623E42EB" w14:textId="77777777" w:rsidR="00063361" w:rsidRPr="001E3BB0" w:rsidRDefault="00063361" w:rsidP="0006336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517" w:type="dxa"/>
            <w:gridSpan w:val="2"/>
            <w:tcBorders>
              <w:top w:val="single" w:sz="4" w:space="0" w:color="auto"/>
              <w:left w:val="single" w:sz="4" w:space="0" w:color="auto"/>
              <w:bottom w:val="single" w:sz="4" w:space="0" w:color="auto"/>
              <w:right w:val="single" w:sz="4" w:space="0" w:color="auto"/>
            </w:tcBorders>
            <w:vAlign w:val="center"/>
          </w:tcPr>
          <w:p w14:paraId="099A27B0" w14:textId="77777777" w:rsidR="00063361" w:rsidRPr="001E3BB0" w:rsidRDefault="00063361" w:rsidP="0006336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520" w:type="dxa"/>
            <w:gridSpan w:val="4"/>
            <w:tcBorders>
              <w:top w:val="single" w:sz="4" w:space="0" w:color="auto"/>
              <w:left w:val="single" w:sz="4" w:space="0" w:color="auto"/>
              <w:bottom w:val="single" w:sz="4" w:space="0" w:color="auto"/>
              <w:right w:val="single" w:sz="4" w:space="0" w:color="auto"/>
            </w:tcBorders>
            <w:vAlign w:val="center"/>
          </w:tcPr>
          <w:p w14:paraId="79F13724" w14:textId="77777777" w:rsidR="00063361" w:rsidRPr="001E3BB0" w:rsidRDefault="00063361" w:rsidP="0006336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97" w:type="dxa"/>
            <w:tcBorders>
              <w:top w:val="single" w:sz="4" w:space="0" w:color="auto"/>
              <w:left w:val="single" w:sz="4" w:space="0" w:color="auto"/>
              <w:bottom w:val="single" w:sz="4" w:space="0" w:color="auto"/>
              <w:right w:val="single" w:sz="4" w:space="0" w:color="auto"/>
            </w:tcBorders>
            <w:vAlign w:val="center"/>
          </w:tcPr>
          <w:p w14:paraId="35DD66BA" w14:textId="77777777" w:rsidR="00063361" w:rsidRPr="001E3BB0" w:rsidRDefault="00063361" w:rsidP="0006336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063361" w:rsidRPr="001E3BB0" w14:paraId="742822DA" w14:textId="77777777" w:rsidTr="000E4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832" w:type="dxa"/>
            <w:tcBorders>
              <w:top w:val="single" w:sz="4" w:space="0" w:color="auto"/>
              <w:left w:val="single" w:sz="4" w:space="0" w:color="auto"/>
              <w:bottom w:val="single" w:sz="4" w:space="0" w:color="auto"/>
              <w:right w:val="single" w:sz="4" w:space="0" w:color="auto"/>
            </w:tcBorders>
            <w:vAlign w:val="center"/>
          </w:tcPr>
          <w:p w14:paraId="5A1CBFDF" w14:textId="77777777" w:rsidR="00063361" w:rsidRPr="000640C1" w:rsidRDefault="00063361" w:rsidP="0006336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1BF9B856" w14:textId="77777777" w:rsidR="00063361" w:rsidRPr="00DC3167" w:rsidRDefault="00063361" w:rsidP="00063361">
            <w:pPr>
              <w:widowControl w:val="0"/>
              <w:tabs>
                <w:tab w:val="left" w:pos="360"/>
              </w:tabs>
              <w:spacing w:after="0" w:line="260" w:lineRule="exact"/>
              <w:outlineLvl w:val="0"/>
              <w:rPr>
                <w:rFonts w:ascii="Arial" w:eastAsia="Times New Roman" w:hAnsi="Arial" w:cs="Arial"/>
                <w:kern w:val="32"/>
                <w:sz w:val="20"/>
                <w:szCs w:val="20"/>
                <w:lang w:eastAsia="sl-SI"/>
              </w:rPr>
            </w:pPr>
          </w:p>
        </w:tc>
        <w:tc>
          <w:tcPr>
            <w:tcW w:w="1517" w:type="dxa"/>
            <w:gridSpan w:val="2"/>
            <w:tcBorders>
              <w:top w:val="single" w:sz="4" w:space="0" w:color="auto"/>
              <w:left w:val="single" w:sz="4" w:space="0" w:color="auto"/>
              <w:bottom w:val="single" w:sz="4" w:space="0" w:color="auto"/>
              <w:right w:val="single" w:sz="4" w:space="0" w:color="auto"/>
            </w:tcBorders>
            <w:vAlign w:val="center"/>
          </w:tcPr>
          <w:p w14:paraId="56218B6A" w14:textId="77777777" w:rsidR="00063361" w:rsidRPr="00DC3167" w:rsidRDefault="00063361" w:rsidP="00063361">
            <w:pPr>
              <w:widowControl w:val="0"/>
              <w:tabs>
                <w:tab w:val="left" w:pos="360"/>
              </w:tabs>
              <w:spacing w:after="0" w:line="260" w:lineRule="exact"/>
              <w:outlineLvl w:val="0"/>
              <w:rPr>
                <w:rFonts w:ascii="Arial" w:eastAsia="Times New Roman" w:hAnsi="Arial" w:cs="Arial"/>
                <w:kern w:val="32"/>
                <w:sz w:val="20"/>
                <w:szCs w:val="20"/>
                <w:lang w:eastAsia="sl-SI"/>
              </w:rPr>
            </w:pPr>
          </w:p>
        </w:tc>
        <w:tc>
          <w:tcPr>
            <w:tcW w:w="1520" w:type="dxa"/>
            <w:gridSpan w:val="4"/>
            <w:tcBorders>
              <w:top w:val="single" w:sz="4" w:space="0" w:color="auto"/>
              <w:left w:val="single" w:sz="4" w:space="0" w:color="auto"/>
              <w:bottom w:val="single" w:sz="4" w:space="0" w:color="auto"/>
              <w:right w:val="single" w:sz="4" w:space="0" w:color="auto"/>
            </w:tcBorders>
            <w:vAlign w:val="center"/>
          </w:tcPr>
          <w:p w14:paraId="5FEE48FB" w14:textId="77777777" w:rsidR="00063361" w:rsidRPr="00DC3167" w:rsidRDefault="00063361" w:rsidP="00063361">
            <w:pPr>
              <w:widowControl w:val="0"/>
              <w:tabs>
                <w:tab w:val="left" w:pos="360"/>
              </w:tabs>
              <w:spacing w:after="0" w:line="260" w:lineRule="exact"/>
              <w:outlineLvl w:val="0"/>
              <w:rPr>
                <w:rFonts w:ascii="Arial" w:eastAsia="Times New Roman" w:hAnsi="Arial" w:cs="Arial"/>
                <w:kern w:val="32"/>
                <w:sz w:val="20"/>
                <w:szCs w:val="20"/>
                <w:lang w:eastAsia="sl-SI"/>
              </w:rPr>
            </w:pPr>
          </w:p>
        </w:tc>
        <w:tc>
          <w:tcPr>
            <w:tcW w:w="2097" w:type="dxa"/>
            <w:tcBorders>
              <w:top w:val="single" w:sz="4" w:space="0" w:color="auto"/>
              <w:left w:val="single" w:sz="4" w:space="0" w:color="auto"/>
              <w:bottom w:val="single" w:sz="4" w:space="0" w:color="auto"/>
              <w:right w:val="single" w:sz="4" w:space="0" w:color="auto"/>
            </w:tcBorders>
            <w:vAlign w:val="center"/>
          </w:tcPr>
          <w:p w14:paraId="5372BF77" w14:textId="77777777" w:rsidR="00063361" w:rsidRPr="001E3BB0" w:rsidRDefault="00063361" w:rsidP="0006336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063361" w:rsidRPr="001E3BB0" w14:paraId="38D993FB" w14:textId="77777777" w:rsidTr="000E4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597" w:type="dxa"/>
            <w:gridSpan w:val="5"/>
            <w:tcBorders>
              <w:top w:val="single" w:sz="4" w:space="0" w:color="auto"/>
              <w:left w:val="single" w:sz="4" w:space="0" w:color="auto"/>
              <w:bottom w:val="single" w:sz="4" w:space="0" w:color="auto"/>
              <w:right w:val="single" w:sz="4" w:space="0" w:color="auto"/>
            </w:tcBorders>
            <w:vAlign w:val="center"/>
          </w:tcPr>
          <w:p w14:paraId="42CDF13E" w14:textId="77777777" w:rsidR="00063361" w:rsidRPr="001E3BB0" w:rsidRDefault="00063361" w:rsidP="00063361">
            <w:pPr>
              <w:widowControl w:val="0"/>
              <w:tabs>
                <w:tab w:val="left" w:pos="360"/>
              </w:tabs>
              <w:spacing w:after="0" w:line="260" w:lineRule="exact"/>
              <w:outlineLvl w:val="0"/>
              <w:rPr>
                <w:rFonts w:ascii="Arial" w:eastAsia="Times New Roman" w:hAnsi="Arial" w:cs="Arial"/>
                <w:b/>
                <w:kern w:val="32"/>
                <w:sz w:val="20"/>
                <w:szCs w:val="20"/>
                <w:lang w:eastAsia="sl-SI"/>
              </w:rPr>
            </w:pPr>
            <w:r w:rsidRPr="001E3BB0">
              <w:rPr>
                <w:rFonts w:ascii="Arial" w:eastAsia="Times New Roman" w:hAnsi="Arial" w:cs="Arial"/>
                <w:b/>
                <w:kern w:val="32"/>
                <w:sz w:val="20"/>
                <w:szCs w:val="20"/>
                <w:lang w:eastAsia="sl-SI"/>
              </w:rPr>
              <w:t>SKUPAJ</w:t>
            </w:r>
          </w:p>
        </w:tc>
        <w:tc>
          <w:tcPr>
            <w:tcW w:w="1520" w:type="dxa"/>
            <w:gridSpan w:val="4"/>
            <w:tcBorders>
              <w:top w:val="single" w:sz="4" w:space="0" w:color="auto"/>
              <w:left w:val="single" w:sz="4" w:space="0" w:color="auto"/>
              <w:bottom w:val="single" w:sz="4" w:space="0" w:color="auto"/>
              <w:right w:val="single" w:sz="4" w:space="0" w:color="auto"/>
            </w:tcBorders>
            <w:vAlign w:val="center"/>
          </w:tcPr>
          <w:p w14:paraId="71ACAEAA" w14:textId="77777777" w:rsidR="00063361" w:rsidRPr="001E3BB0" w:rsidRDefault="00063361" w:rsidP="00063361">
            <w:pPr>
              <w:widowControl w:val="0"/>
              <w:spacing w:after="0" w:line="260" w:lineRule="exact"/>
              <w:jc w:val="center"/>
              <w:rPr>
                <w:rFonts w:ascii="Arial" w:eastAsia="Times New Roman" w:hAnsi="Arial" w:cs="Arial"/>
                <w:b/>
                <w:sz w:val="20"/>
                <w:szCs w:val="20"/>
              </w:rPr>
            </w:pPr>
          </w:p>
        </w:tc>
        <w:tc>
          <w:tcPr>
            <w:tcW w:w="2097" w:type="dxa"/>
            <w:tcBorders>
              <w:top w:val="single" w:sz="4" w:space="0" w:color="auto"/>
              <w:left w:val="single" w:sz="4" w:space="0" w:color="auto"/>
              <w:bottom w:val="single" w:sz="4" w:space="0" w:color="auto"/>
              <w:right w:val="single" w:sz="4" w:space="0" w:color="auto"/>
            </w:tcBorders>
            <w:vAlign w:val="center"/>
          </w:tcPr>
          <w:p w14:paraId="08B5931E" w14:textId="77777777" w:rsidR="00063361" w:rsidRPr="001E3BB0" w:rsidRDefault="00063361" w:rsidP="00063361">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063361" w:rsidRPr="001E3BB0" w14:paraId="69BC111E" w14:textId="77777777" w:rsidTr="008A18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214"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E0ED2DD" w14:textId="77777777" w:rsidR="00063361" w:rsidRPr="001E3BB0" w:rsidRDefault="00063361" w:rsidP="00063361">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1E3BB0">
              <w:rPr>
                <w:rFonts w:ascii="Arial" w:eastAsia="Times New Roman" w:hAnsi="Arial" w:cs="Arial"/>
                <w:b/>
                <w:kern w:val="32"/>
                <w:sz w:val="20"/>
                <w:szCs w:val="20"/>
                <w:lang w:eastAsia="sl-SI"/>
              </w:rPr>
              <w:t>II.b</w:t>
            </w:r>
            <w:proofErr w:type="spellEnd"/>
            <w:r w:rsidRPr="001E3BB0">
              <w:rPr>
                <w:rFonts w:ascii="Arial" w:eastAsia="Times New Roman" w:hAnsi="Arial" w:cs="Arial"/>
                <w:b/>
                <w:kern w:val="32"/>
                <w:sz w:val="20"/>
                <w:szCs w:val="20"/>
                <w:lang w:eastAsia="sl-SI"/>
              </w:rPr>
              <w:t xml:space="preserve"> Manjkajoče pravice porabe bodo zagotovljene s prerazporeditvijo:</w:t>
            </w:r>
          </w:p>
        </w:tc>
      </w:tr>
      <w:tr w:rsidR="00063361" w:rsidRPr="001E3BB0" w14:paraId="63D8E88E" w14:textId="77777777" w:rsidTr="000E4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832" w:type="dxa"/>
            <w:tcBorders>
              <w:top w:val="single" w:sz="4" w:space="0" w:color="auto"/>
              <w:left w:val="single" w:sz="4" w:space="0" w:color="auto"/>
              <w:bottom w:val="single" w:sz="4" w:space="0" w:color="auto"/>
              <w:right w:val="single" w:sz="4" w:space="0" w:color="auto"/>
            </w:tcBorders>
            <w:vAlign w:val="center"/>
          </w:tcPr>
          <w:p w14:paraId="6EE9ABE0" w14:textId="77777777" w:rsidR="00063361" w:rsidRPr="001E3BB0" w:rsidRDefault="00063361" w:rsidP="00063361">
            <w:pPr>
              <w:widowControl w:val="0"/>
              <w:spacing w:after="0" w:line="260" w:lineRule="exact"/>
              <w:jc w:val="center"/>
              <w:rPr>
                <w:rFonts w:ascii="Arial" w:eastAsia="Times New Roman" w:hAnsi="Arial" w:cs="Arial"/>
                <w:sz w:val="20"/>
                <w:szCs w:val="20"/>
              </w:rPr>
            </w:pPr>
            <w:r w:rsidRPr="001E3BB0">
              <w:rPr>
                <w:rFonts w:ascii="Arial" w:eastAsia="Times New Roman" w:hAnsi="Arial" w:cs="Arial"/>
                <w:sz w:val="20"/>
                <w:szCs w:val="20"/>
              </w:rPr>
              <w:t xml:space="preserve">Ime proračunskega uporabnika </w:t>
            </w: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15739382" w14:textId="77777777" w:rsidR="00063361" w:rsidRPr="001E3BB0" w:rsidRDefault="00063361" w:rsidP="00063361">
            <w:pPr>
              <w:widowControl w:val="0"/>
              <w:spacing w:after="0" w:line="260" w:lineRule="exact"/>
              <w:jc w:val="center"/>
              <w:rPr>
                <w:rFonts w:ascii="Arial" w:eastAsia="Times New Roman" w:hAnsi="Arial" w:cs="Arial"/>
                <w:sz w:val="20"/>
                <w:szCs w:val="20"/>
              </w:rPr>
            </w:pPr>
            <w:r w:rsidRPr="001E3BB0">
              <w:rPr>
                <w:rFonts w:ascii="Arial" w:eastAsia="Times New Roman" w:hAnsi="Arial" w:cs="Arial"/>
                <w:sz w:val="20"/>
                <w:szCs w:val="20"/>
              </w:rPr>
              <w:t>Šifra in naziv ukrepa, projekta</w:t>
            </w:r>
          </w:p>
        </w:tc>
        <w:tc>
          <w:tcPr>
            <w:tcW w:w="1517" w:type="dxa"/>
            <w:gridSpan w:val="2"/>
            <w:tcBorders>
              <w:top w:val="single" w:sz="4" w:space="0" w:color="auto"/>
              <w:left w:val="single" w:sz="4" w:space="0" w:color="auto"/>
              <w:bottom w:val="single" w:sz="4" w:space="0" w:color="auto"/>
              <w:right w:val="single" w:sz="4" w:space="0" w:color="auto"/>
            </w:tcBorders>
            <w:vAlign w:val="center"/>
          </w:tcPr>
          <w:p w14:paraId="0DEEA1B2" w14:textId="77777777" w:rsidR="00063361" w:rsidRPr="001E3BB0" w:rsidRDefault="00063361" w:rsidP="00063361">
            <w:pPr>
              <w:widowControl w:val="0"/>
              <w:spacing w:after="0" w:line="260" w:lineRule="exact"/>
              <w:jc w:val="center"/>
              <w:rPr>
                <w:rFonts w:ascii="Arial" w:eastAsia="Times New Roman" w:hAnsi="Arial" w:cs="Arial"/>
                <w:sz w:val="20"/>
                <w:szCs w:val="20"/>
              </w:rPr>
            </w:pPr>
            <w:r w:rsidRPr="001E3BB0">
              <w:rPr>
                <w:rFonts w:ascii="Arial" w:eastAsia="Times New Roman" w:hAnsi="Arial" w:cs="Arial"/>
                <w:sz w:val="20"/>
                <w:szCs w:val="20"/>
              </w:rPr>
              <w:t xml:space="preserve">Šifra in naziv proračunske postavke </w:t>
            </w:r>
          </w:p>
        </w:tc>
        <w:tc>
          <w:tcPr>
            <w:tcW w:w="1520" w:type="dxa"/>
            <w:gridSpan w:val="4"/>
            <w:tcBorders>
              <w:top w:val="single" w:sz="4" w:space="0" w:color="auto"/>
              <w:left w:val="single" w:sz="4" w:space="0" w:color="auto"/>
              <w:bottom w:val="single" w:sz="4" w:space="0" w:color="auto"/>
              <w:right w:val="single" w:sz="4" w:space="0" w:color="auto"/>
            </w:tcBorders>
            <w:vAlign w:val="center"/>
          </w:tcPr>
          <w:p w14:paraId="16BDD760" w14:textId="77777777" w:rsidR="00063361" w:rsidRPr="001E3BB0" w:rsidRDefault="00063361" w:rsidP="00063361">
            <w:pPr>
              <w:widowControl w:val="0"/>
              <w:spacing w:after="0" w:line="260" w:lineRule="exact"/>
              <w:jc w:val="center"/>
              <w:rPr>
                <w:rFonts w:ascii="Arial" w:eastAsia="Times New Roman" w:hAnsi="Arial" w:cs="Arial"/>
                <w:sz w:val="20"/>
                <w:szCs w:val="20"/>
              </w:rPr>
            </w:pPr>
            <w:r w:rsidRPr="001E3BB0">
              <w:rPr>
                <w:rFonts w:ascii="Arial" w:eastAsia="Times New Roman" w:hAnsi="Arial" w:cs="Arial"/>
                <w:sz w:val="20"/>
                <w:szCs w:val="20"/>
              </w:rPr>
              <w:t>Znesek za tekoče leto (t)</w:t>
            </w:r>
          </w:p>
        </w:tc>
        <w:tc>
          <w:tcPr>
            <w:tcW w:w="2097" w:type="dxa"/>
            <w:tcBorders>
              <w:top w:val="single" w:sz="4" w:space="0" w:color="auto"/>
              <w:left w:val="single" w:sz="4" w:space="0" w:color="auto"/>
              <w:bottom w:val="single" w:sz="4" w:space="0" w:color="auto"/>
              <w:right w:val="single" w:sz="4" w:space="0" w:color="auto"/>
            </w:tcBorders>
            <w:vAlign w:val="center"/>
          </w:tcPr>
          <w:p w14:paraId="0BFC29B6" w14:textId="77777777" w:rsidR="00063361" w:rsidRPr="001E3BB0" w:rsidRDefault="00063361" w:rsidP="00063361">
            <w:pPr>
              <w:widowControl w:val="0"/>
              <w:spacing w:after="0" w:line="260" w:lineRule="exact"/>
              <w:jc w:val="center"/>
              <w:rPr>
                <w:rFonts w:ascii="Arial" w:eastAsia="Times New Roman" w:hAnsi="Arial" w:cs="Arial"/>
                <w:sz w:val="20"/>
                <w:szCs w:val="20"/>
              </w:rPr>
            </w:pPr>
            <w:r w:rsidRPr="001E3BB0">
              <w:rPr>
                <w:rFonts w:ascii="Arial" w:eastAsia="Times New Roman" w:hAnsi="Arial" w:cs="Arial"/>
                <w:sz w:val="20"/>
                <w:szCs w:val="20"/>
              </w:rPr>
              <w:t xml:space="preserve">Znesek za t + 1 </w:t>
            </w:r>
          </w:p>
        </w:tc>
      </w:tr>
      <w:tr w:rsidR="00063361" w:rsidRPr="001E3BB0" w14:paraId="579C19A2" w14:textId="77777777" w:rsidTr="000E4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832" w:type="dxa"/>
            <w:tcBorders>
              <w:top w:val="single" w:sz="4" w:space="0" w:color="auto"/>
              <w:left w:val="single" w:sz="4" w:space="0" w:color="auto"/>
              <w:bottom w:val="single" w:sz="4" w:space="0" w:color="auto"/>
              <w:right w:val="single" w:sz="4" w:space="0" w:color="auto"/>
            </w:tcBorders>
            <w:vAlign w:val="center"/>
          </w:tcPr>
          <w:p w14:paraId="135E8DB1" w14:textId="77777777" w:rsidR="00063361" w:rsidRPr="00063361" w:rsidRDefault="00063361" w:rsidP="0006336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2D6E8DAD" w14:textId="77777777" w:rsidR="00063361" w:rsidRPr="00063361" w:rsidRDefault="00063361" w:rsidP="0006336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517" w:type="dxa"/>
            <w:gridSpan w:val="2"/>
            <w:tcBorders>
              <w:top w:val="single" w:sz="4" w:space="0" w:color="auto"/>
              <w:left w:val="single" w:sz="4" w:space="0" w:color="auto"/>
              <w:bottom w:val="single" w:sz="4" w:space="0" w:color="auto"/>
              <w:right w:val="single" w:sz="4" w:space="0" w:color="auto"/>
            </w:tcBorders>
            <w:vAlign w:val="center"/>
          </w:tcPr>
          <w:p w14:paraId="053DFF8A" w14:textId="77777777" w:rsidR="00063361" w:rsidRPr="00063361" w:rsidRDefault="00063361" w:rsidP="0006336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520" w:type="dxa"/>
            <w:gridSpan w:val="4"/>
            <w:tcBorders>
              <w:top w:val="single" w:sz="4" w:space="0" w:color="auto"/>
              <w:left w:val="single" w:sz="4" w:space="0" w:color="auto"/>
              <w:bottom w:val="single" w:sz="4" w:space="0" w:color="auto"/>
              <w:right w:val="single" w:sz="4" w:space="0" w:color="auto"/>
            </w:tcBorders>
            <w:vAlign w:val="center"/>
          </w:tcPr>
          <w:p w14:paraId="368114DE" w14:textId="77777777" w:rsidR="00063361" w:rsidRPr="00063361" w:rsidRDefault="00063361" w:rsidP="0006336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97" w:type="dxa"/>
            <w:tcBorders>
              <w:top w:val="single" w:sz="4" w:space="0" w:color="auto"/>
              <w:left w:val="single" w:sz="4" w:space="0" w:color="auto"/>
              <w:bottom w:val="single" w:sz="4" w:space="0" w:color="auto"/>
              <w:right w:val="single" w:sz="4" w:space="0" w:color="auto"/>
            </w:tcBorders>
            <w:vAlign w:val="center"/>
          </w:tcPr>
          <w:p w14:paraId="110A6A48" w14:textId="77777777" w:rsidR="00063361" w:rsidRPr="00063361" w:rsidRDefault="00063361" w:rsidP="0006336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063361" w:rsidRPr="001E3BB0" w14:paraId="360D14AA" w14:textId="77777777" w:rsidTr="000E4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832" w:type="dxa"/>
            <w:tcBorders>
              <w:top w:val="single" w:sz="4" w:space="0" w:color="auto"/>
              <w:left w:val="single" w:sz="4" w:space="0" w:color="auto"/>
              <w:bottom w:val="single" w:sz="4" w:space="0" w:color="auto"/>
              <w:right w:val="single" w:sz="4" w:space="0" w:color="auto"/>
            </w:tcBorders>
            <w:vAlign w:val="center"/>
          </w:tcPr>
          <w:p w14:paraId="1A902EA6" w14:textId="77777777" w:rsidR="00063361" w:rsidRPr="001E3BB0" w:rsidRDefault="00063361" w:rsidP="0006336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285A6522" w14:textId="77777777" w:rsidR="00063361" w:rsidRPr="001E3BB0" w:rsidRDefault="00063361" w:rsidP="0006336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517" w:type="dxa"/>
            <w:gridSpan w:val="2"/>
            <w:tcBorders>
              <w:top w:val="single" w:sz="4" w:space="0" w:color="auto"/>
              <w:left w:val="single" w:sz="4" w:space="0" w:color="auto"/>
              <w:bottom w:val="single" w:sz="4" w:space="0" w:color="auto"/>
              <w:right w:val="single" w:sz="4" w:space="0" w:color="auto"/>
            </w:tcBorders>
            <w:vAlign w:val="center"/>
          </w:tcPr>
          <w:p w14:paraId="2EE68020" w14:textId="77777777" w:rsidR="00063361" w:rsidRPr="001E3BB0" w:rsidRDefault="00063361" w:rsidP="0006336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520" w:type="dxa"/>
            <w:gridSpan w:val="4"/>
            <w:tcBorders>
              <w:top w:val="single" w:sz="4" w:space="0" w:color="auto"/>
              <w:left w:val="single" w:sz="4" w:space="0" w:color="auto"/>
              <w:bottom w:val="single" w:sz="4" w:space="0" w:color="auto"/>
              <w:right w:val="single" w:sz="4" w:space="0" w:color="auto"/>
            </w:tcBorders>
            <w:vAlign w:val="center"/>
          </w:tcPr>
          <w:p w14:paraId="5BCE1CFF" w14:textId="77777777" w:rsidR="00063361" w:rsidRPr="001E3BB0" w:rsidRDefault="00063361" w:rsidP="0006336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97" w:type="dxa"/>
            <w:tcBorders>
              <w:top w:val="single" w:sz="4" w:space="0" w:color="auto"/>
              <w:left w:val="single" w:sz="4" w:space="0" w:color="auto"/>
              <w:bottom w:val="single" w:sz="4" w:space="0" w:color="auto"/>
              <w:right w:val="single" w:sz="4" w:space="0" w:color="auto"/>
            </w:tcBorders>
            <w:vAlign w:val="center"/>
          </w:tcPr>
          <w:p w14:paraId="0D3B4685" w14:textId="77777777" w:rsidR="00063361" w:rsidRPr="001E3BB0" w:rsidRDefault="00063361" w:rsidP="0006336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063361" w:rsidRPr="001E3BB0" w14:paraId="180F8F6A" w14:textId="77777777" w:rsidTr="000E4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597" w:type="dxa"/>
            <w:gridSpan w:val="5"/>
            <w:tcBorders>
              <w:top w:val="single" w:sz="4" w:space="0" w:color="auto"/>
              <w:left w:val="single" w:sz="4" w:space="0" w:color="auto"/>
              <w:bottom w:val="single" w:sz="4" w:space="0" w:color="auto"/>
              <w:right w:val="single" w:sz="4" w:space="0" w:color="auto"/>
            </w:tcBorders>
            <w:vAlign w:val="center"/>
          </w:tcPr>
          <w:p w14:paraId="2EDE8803" w14:textId="77777777" w:rsidR="00063361" w:rsidRPr="001E3BB0" w:rsidRDefault="00063361" w:rsidP="00063361">
            <w:pPr>
              <w:widowControl w:val="0"/>
              <w:tabs>
                <w:tab w:val="left" w:pos="360"/>
              </w:tabs>
              <w:spacing w:after="0" w:line="260" w:lineRule="exact"/>
              <w:outlineLvl w:val="0"/>
              <w:rPr>
                <w:rFonts w:ascii="Arial" w:eastAsia="Times New Roman" w:hAnsi="Arial" w:cs="Arial"/>
                <w:b/>
                <w:kern w:val="32"/>
                <w:sz w:val="20"/>
                <w:szCs w:val="20"/>
                <w:lang w:eastAsia="sl-SI"/>
              </w:rPr>
            </w:pPr>
            <w:r w:rsidRPr="001E3BB0">
              <w:rPr>
                <w:rFonts w:ascii="Arial" w:eastAsia="Times New Roman" w:hAnsi="Arial" w:cs="Arial"/>
                <w:b/>
                <w:kern w:val="32"/>
                <w:sz w:val="20"/>
                <w:szCs w:val="20"/>
                <w:lang w:eastAsia="sl-SI"/>
              </w:rPr>
              <w:t>SKUPAJ</w:t>
            </w:r>
          </w:p>
        </w:tc>
        <w:tc>
          <w:tcPr>
            <w:tcW w:w="1520" w:type="dxa"/>
            <w:gridSpan w:val="4"/>
            <w:tcBorders>
              <w:top w:val="single" w:sz="4" w:space="0" w:color="auto"/>
              <w:left w:val="single" w:sz="4" w:space="0" w:color="auto"/>
              <w:bottom w:val="single" w:sz="4" w:space="0" w:color="auto"/>
              <w:right w:val="single" w:sz="4" w:space="0" w:color="auto"/>
            </w:tcBorders>
            <w:vAlign w:val="center"/>
          </w:tcPr>
          <w:p w14:paraId="2A14B528" w14:textId="77777777" w:rsidR="00063361" w:rsidRPr="001E3BB0" w:rsidRDefault="00063361" w:rsidP="00063361">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097" w:type="dxa"/>
            <w:tcBorders>
              <w:top w:val="single" w:sz="4" w:space="0" w:color="auto"/>
              <w:left w:val="single" w:sz="4" w:space="0" w:color="auto"/>
              <w:bottom w:val="single" w:sz="4" w:space="0" w:color="auto"/>
              <w:right w:val="single" w:sz="4" w:space="0" w:color="auto"/>
            </w:tcBorders>
            <w:vAlign w:val="center"/>
          </w:tcPr>
          <w:p w14:paraId="77767FBE" w14:textId="77777777" w:rsidR="00063361" w:rsidRPr="001E3BB0" w:rsidRDefault="00063361" w:rsidP="00063361">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063361" w:rsidRPr="001E3BB0" w14:paraId="48AA4D1C" w14:textId="77777777" w:rsidTr="008A18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214" w:type="dxa"/>
            <w:gridSpan w:val="10"/>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27FDA4DC" w14:textId="77777777" w:rsidR="00063361" w:rsidRPr="001E3BB0" w:rsidRDefault="00063361" w:rsidP="00063361">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1E3BB0">
              <w:rPr>
                <w:rFonts w:ascii="Arial" w:eastAsia="Times New Roman" w:hAnsi="Arial" w:cs="Arial"/>
                <w:b/>
                <w:kern w:val="32"/>
                <w:sz w:val="20"/>
                <w:szCs w:val="20"/>
                <w:lang w:eastAsia="sl-SI"/>
              </w:rPr>
              <w:t>II.c</w:t>
            </w:r>
            <w:proofErr w:type="spellEnd"/>
            <w:r w:rsidRPr="001E3BB0">
              <w:rPr>
                <w:rFonts w:ascii="Arial" w:eastAsia="Times New Roman" w:hAnsi="Arial" w:cs="Arial"/>
                <w:b/>
                <w:kern w:val="32"/>
                <w:sz w:val="20"/>
                <w:szCs w:val="20"/>
                <w:lang w:eastAsia="sl-SI"/>
              </w:rPr>
              <w:t xml:space="preserve"> Načrtovana nadomestitev zmanjšanih prihodkov in povečanih odhodkov proračuna:</w:t>
            </w:r>
          </w:p>
        </w:tc>
      </w:tr>
      <w:tr w:rsidR="00063361" w:rsidRPr="001E3BB0" w14:paraId="5F8E0F7F" w14:textId="77777777" w:rsidTr="000E4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080" w:type="dxa"/>
            <w:gridSpan w:val="3"/>
            <w:tcBorders>
              <w:top w:val="single" w:sz="4" w:space="0" w:color="auto"/>
              <w:left w:val="single" w:sz="4" w:space="0" w:color="auto"/>
              <w:bottom w:val="single" w:sz="4" w:space="0" w:color="auto"/>
              <w:right w:val="single" w:sz="4" w:space="0" w:color="auto"/>
            </w:tcBorders>
            <w:vAlign w:val="center"/>
          </w:tcPr>
          <w:p w14:paraId="485D060F" w14:textId="77777777" w:rsidR="00063361" w:rsidRPr="001E3BB0" w:rsidRDefault="00063361" w:rsidP="00063361">
            <w:pPr>
              <w:widowControl w:val="0"/>
              <w:spacing w:after="0" w:line="260" w:lineRule="exact"/>
              <w:ind w:left="-122" w:right="-112"/>
              <w:jc w:val="center"/>
              <w:rPr>
                <w:rFonts w:ascii="Arial" w:eastAsia="Times New Roman" w:hAnsi="Arial" w:cs="Arial"/>
                <w:sz w:val="20"/>
                <w:szCs w:val="20"/>
              </w:rPr>
            </w:pPr>
            <w:r w:rsidRPr="001E3BB0">
              <w:rPr>
                <w:rFonts w:ascii="Arial" w:eastAsia="Times New Roman" w:hAnsi="Arial" w:cs="Arial"/>
                <w:sz w:val="20"/>
                <w:szCs w:val="20"/>
              </w:rPr>
              <w:t>Novi prihodki</w:t>
            </w:r>
          </w:p>
        </w:tc>
        <w:tc>
          <w:tcPr>
            <w:tcW w:w="2192" w:type="dxa"/>
            <w:gridSpan w:val="3"/>
            <w:tcBorders>
              <w:top w:val="single" w:sz="4" w:space="0" w:color="auto"/>
              <w:left w:val="single" w:sz="4" w:space="0" w:color="auto"/>
              <w:bottom w:val="single" w:sz="4" w:space="0" w:color="auto"/>
              <w:right w:val="single" w:sz="4" w:space="0" w:color="auto"/>
            </w:tcBorders>
            <w:vAlign w:val="center"/>
          </w:tcPr>
          <w:p w14:paraId="33BE53F4" w14:textId="77777777" w:rsidR="00063361" w:rsidRPr="001E3BB0" w:rsidRDefault="00063361" w:rsidP="00063361">
            <w:pPr>
              <w:widowControl w:val="0"/>
              <w:spacing w:after="0" w:line="260" w:lineRule="exact"/>
              <w:ind w:left="-122" w:right="-112"/>
              <w:jc w:val="center"/>
              <w:rPr>
                <w:rFonts w:ascii="Arial" w:eastAsia="Times New Roman" w:hAnsi="Arial" w:cs="Arial"/>
                <w:sz w:val="20"/>
                <w:szCs w:val="20"/>
              </w:rPr>
            </w:pPr>
            <w:r w:rsidRPr="001E3BB0">
              <w:rPr>
                <w:rFonts w:ascii="Arial" w:eastAsia="Times New Roman" w:hAnsi="Arial" w:cs="Arial"/>
                <w:sz w:val="20"/>
                <w:szCs w:val="20"/>
              </w:rPr>
              <w:t>Znesek za tekoče leto (t)</w:t>
            </w:r>
          </w:p>
        </w:tc>
        <w:tc>
          <w:tcPr>
            <w:tcW w:w="2942" w:type="dxa"/>
            <w:gridSpan w:val="4"/>
            <w:tcBorders>
              <w:top w:val="single" w:sz="4" w:space="0" w:color="auto"/>
              <w:left w:val="single" w:sz="4" w:space="0" w:color="auto"/>
              <w:bottom w:val="single" w:sz="4" w:space="0" w:color="auto"/>
              <w:right w:val="single" w:sz="4" w:space="0" w:color="auto"/>
            </w:tcBorders>
            <w:vAlign w:val="center"/>
          </w:tcPr>
          <w:p w14:paraId="27A77DB3" w14:textId="77777777" w:rsidR="00063361" w:rsidRPr="001E3BB0" w:rsidRDefault="00063361" w:rsidP="00063361">
            <w:pPr>
              <w:widowControl w:val="0"/>
              <w:spacing w:after="0" w:line="260" w:lineRule="exact"/>
              <w:ind w:left="-122" w:right="-112"/>
              <w:jc w:val="center"/>
              <w:rPr>
                <w:rFonts w:ascii="Arial" w:eastAsia="Times New Roman" w:hAnsi="Arial" w:cs="Arial"/>
                <w:sz w:val="20"/>
                <w:szCs w:val="20"/>
              </w:rPr>
            </w:pPr>
            <w:r w:rsidRPr="001E3BB0">
              <w:rPr>
                <w:rFonts w:ascii="Arial" w:eastAsia="Times New Roman" w:hAnsi="Arial" w:cs="Arial"/>
                <w:sz w:val="20"/>
                <w:szCs w:val="20"/>
              </w:rPr>
              <w:t>Znesek za t + 1</w:t>
            </w:r>
          </w:p>
        </w:tc>
      </w:tr>
      <w:tr w:rsidR="00063361" w:rsidRPr="001E3BB0" w14:paraId="1578F894" w14:textId="77777777" w:rsidTr="000E4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080" w:type="dxa"/>
            <w:gridSpan w:val="3"/>
            <w:tcBorders>
              <w:top w:val="single" w:sz="4" w:space="0" w:color="auto"/>
              <w:left w:val="single" w:sz="4" w:space="0" w:color="auto"/>
              <w:bottom w:val="single" w:sz="4" w:space="0" w:color="auto"/>
              <w:right w:val="single" w:sz="4" w:space="0" w:color="auto"/>
            </w:tcBorders>
            <w:vAlign w:val="center"/>
          </w:tcPr>
          <w:p w14:paraId="67F56250" w14:textId="77777777" w:rsidR="00063361" w:rsidRPr="001E3BB0" w:rsidRDefault="00063361" w:rsidP="0006336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92" w:type="dxa"/>
            <w:gridSpan w:val="3"/>
            <w:tcBorders>
              <w:top w:val="single" w:sz="4" w:space="0" w:color="auto"/>
              <w:left w:val="single" w:sz="4" w:space="0" w:color="auto"/>
              <w:bottom w:val="single" w:sz="4" w:space="0" w:color="auto"/>
              <w:right w:val="single" w:sz="4" w:space="0" w:color="auto"/>
            </w:tcBorders>
            <w:vAlign w:val="center"/>
          </w:tcPr>
          <w:p w14:paraId="4BC97579" w14:textId="77777777" w:rsidR="00063361" w:rsidRPr="001E3BB0" w:rsidRDefault="00063361" w:rsidP="0006336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942" w:type="dxa"/>
            <w:gridSpan w:val="4"/>
            <w:tcBorders>
              <w:top w:val="single" w:sz="4" w:space="0" w:color="auto"/>
              <w:left w:val="single" w:sz="4" w:space="0" w:color="auto"/>
              <w:bottom w:val="single" w:sz="4" w:space="0" w:color="auto"/>
              <w:right w:val="single" w:sz="4" w:space="0" w:color="auto"/>
            </w:tcBorders>
            <w:vAlign w:val="center"/>
          </w:tcPr>
          <w:p w14:paraId="0AAC77B4" w14:textId="77777777" w:rsidR="00063361" w:rsidRPr="001E3BB0" w:rsidRDefault="00063361" w:rsidP="0006336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063361" w:rsidRPr="001E3BB0" w14:paraId="4E2F883A" w14:textId="77777777" w:rsidTr="000E4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080" w:type="dxa"/>
            <w:gridSpan w:val="3"/>
            <w:tcBorders>
              <w:top w:val="single" w:sz="4" w:space="0" w:color="auto"/>
              <w:left w:val="single" w:sz="4" w:space="0" w:color="auto"/>
              <w:bottom w:val="single" w:sz="4" w:space="0" w:color="auto"/>
              <w:right w:val="single" w:sz="4" w:space="0" w:color="auto"/>
            </w:tcBorders>
            <w:vAlign w:val="center"/>
          </w:tcPr>
          <w:p w14:paraId="5CE5047B" w14:textId="77777777" w:rsidR="00063361" w:rsidRPr="001E3BB0" w:rsidRDefault="00063361" w:rsidP="0006336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92" w:type="dxa"/>
            <w:gridSpan w:val="3"/>
            <w:tcBorders>
              <w:top w:val="single" w:sz="4" w:space="0" w:color="auto"/>
              <w:left w:val="single" w:sz="4" w:space="0" w:color="auto"/>
              <w:bottom w:val="single" w:sz="4" w:space="0" w:color="auto"/>
              <w:right w:val="single" w:sz="4" w:space="0" w:color="auto"/>
            </w:tcBorders>
            <w:vAlign w:val="center"/>
          </w:tcPr>
          <w:p w14:paraId="58E9BDCC" w14:textId="77777777" w:rsidR="00063361" w:rsidRPr="001E3BB0" w:rsidRDefault="00063361" w:rsidP="0006336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942" w:type="dxa"/>
            <w:gridSpan w:val="4"/>
            <w:tcBorders>
              <w:top w:val="single" w:sz="4" w:space="0" w:color="auto"/>
              <w:left w:val="single" w:sz="4" w:space="0" w:color="auto"/>
              <w:bottom w:val="single" w:sz="4" w:space="0" w:color="auto"/>
              <w:right w:val="single" w:sz="4" w:space="0" w:color="auto"/>
            </w:tcBorders>
            <w:vAlign w:val="center"/>
          </w:tcPr>
          <w:p w14:paraId="1A231028" w14:textId="77777777" w:rsidR="00063361" w:rsidRPr="001E3BB0" w:rsidRDefault="00063361" w:rsidP="0006336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063361" w:rsidRPr="001E3BB0" w14:paraId="29D213F5" w14:textId="77777777" w:rsidTr="000E4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080" w:type="dxa"/>
            <w:gridSpan w:val="3"/>
            <w:tcBorders>
              <w:top w:val="single" w:sz="4" w:space="0" w:color="auto"/>
              <w:left w:val="single" w:sz="4" w:space="0" w:color="auto"/>
              <w:bottom w:val="single" w:sz="4" w:space="0" w:color="auto"/>
              <w:right w:val="single" w:sz="4" w:space="0" w:color="auto"/>
            </w:tcBorders>
            <w:vAlign w:val="center"/>
          </w:tcPr>
          <w:p w14:paraId="1089EDAB" w14:textId="77777777" w:rsidR="00063361" w:rsidRPr="001E3BB0" w:rsidRDefault="00063361" w:rsidP="0006336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92" w:type="dxa"/>
            <w:gridSpan w:val="3"/>
            <w:tcBorders>
              <w:top w:val="single" w:sz="4" w:space="0" w:color="auto"/>
              <w:left w:val="single" w:sz="4" w:space="0" w:color="auto"/>
              <w:bottom w:val="single" w:sz="4" w:space="0" w:color="auto"/>
              <w:right w:val="single" w:sz="4" w:space="0" w:color="auto"/>
            </w:tcBorders>
            <w:vAlign w:val="center"/>
          </w:tcPr>
          <w:p w14:paraId="166F6F5F" w14:textId="77777777" w:rsidR="00063361" w:rsidRPr="001E3BB0" w:rsidRDefault="00063361" w:rsidP="0006336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942" w:type="dxa"/>
            <w:gridSpan w:val="4"/>
            <w:tcBorders>
              <w:top w:val="single" w:sz="4" w:space="0" w:color="auto"/>
              <w:left w:val="single" w:sz="4" w:space="0" w:color="auto"/>
              <w:bottom w:val="single" w:sz="4" w:space="0" w:color="auto"/>
              <w:right w:val="single" w:sz="4" w:space="0" w:color="auto"/>
            </w:tcBorders>
            <w:vAlign w:val="center"/>
          </w:tcPr>
          <w:p w14:paraId="4C105678" w14:textId="77777777" w:rsidR="00063361" w:rsidRPr="001E3BB0" w:rsidRDefault="00063361" w:rsidP="0006336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063361" w:rsidRPr="001E3BB0" w14:paraId="066DB8FB" w14:textId="77777777" w:rsidTr="000E4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080" w:type="dxa"/>
            <w:gridSpan w:val="3"/>
            <w:tcBorders>
              <w:top w:val="single" w:sz="4" w:space="0" w:color="auto"/>
              <w:left w:val="single" w:sz="4" w:space="0" w:color="auto"/>
              <w:bottom w:val="single" w:sz="4" w:space="0" w:color="auto"/>
              <w:right w:val="single" w:sz="4" w:space="0" w:color="auto"/>
            </w:tcBorders>
            <w:vAlign w:val="center"/>
          </w:tcPr>
          <w:p w14:paraId="7B547A16" w14:textId="77777777" w:rsidR="00063361" w:rsidRPr="001E3BB0" w:rsidRDefault="00063361" w:rsidP="00063361">
            <w:pPr>
              <w:widowControl w:val="0"/>
              <w:tabs>
                <w:tab w:val="left" w:pos="360"/>
              </w:tabs>
              <w:spacing w:after="0" w:line="260" w:lineRule="exact"/>
              <w:outlineLvl w:val="0"/>
              <w:rPr>
                <w:rFonts w:ascii="Arial" w:eastAsia="Times New Roman" w:hAnsi="Arial" w:cs="Arial"/>
                <w:b/>
                <w:kern w:val="32"/>
                <w:sz w:val="20"/>
                <w:szCs w:val="20"/>
                <w:lang w:eastAsia="sl-SI"/>
              </w:rPr>
            </w:pPr>
            <w:r w:rsidRPr="001E3BB0">
              <w:rPr>
                <w:rFonts w:ascii="Arial" w:eastAsia="Times New Roman" w:hAnsi="Arial" w:cs="Arial"/>
                <w:b/>
                <w:kern w:val="32"/>
                <w:sz w:val="20"/>
                <w:szCs w:val="20"/>
                <w:lang w:eastAsia="sl-SI"/>
              </w:rPr>
              <w:t>SKUPAJ</w:t>
            </w:r>
          </w:p>
        </w:tc>
        <w:tc>
          <w:tcPr>
            <w:tcW w:w="2192" w:type="dxa"/>
            <w:gridSpan w:val="3"/>
            <w:tcBorders>
              <w:top w:val="single" w:sz="4" w:space="0" w:color="auto"/>
              <w:left w:val="single" w:sz="4" w:space="0" w:color="auto"/>
              <w:bottom w:val="single" w:sz="4" w:space="0" w:color="auto"/>
              <w:right w:val="single" w:sz="4" w:space="0" w:color="auto"/>
            </w:tcBorders>
            <w:vAlign w:val="center"/>
          </w:tcPr>
          <w:p w14:paraId="72DCA742" w14:textId="77777777" w:rsidR="00063361" w:rsidRPr="001E3BB0" w:rsidRDefault="00063361" w:rsidP="00063361">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942" w:type="dxa"/>
            <w:gridSpan w:val="4"/>
            <w:tcBorders>
              <w:top w:val="single" w:sz="4" w:space="0" w:color="auto"/>
              <w:left w:val="single" w:sz="4" w:space="0" w:color="auto"/>
              <w:bottom w:val="single" w:sz="4" w:space="0" w:color="auto"/>
              <w:right w:val="single" w:sz="4" w:space="0" w:color="auto"/>
            </w:tcBorders>
            <w:vAlign w:val="center"/>
          </w:tcPr>
          <w:p w14:paraId="16098631" w14:textId="77777777" w:rsidR="00063361" w:rsidRPr="001E3BB0" w:rsidRDefault="00063361" w:rsidP="00063361">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063361" w:rsidRPr="001E3BB0" w14:paraId="1B280A73" w14:textId="77777777" w:rsidTr="008A18E5">
        <w:trPr>
          <w:trHeight w:val="1910"/>
        </w:trPr>
        <w:tc>
          <w:tcPr>
            <w:tcW w:w="9214" w:type="dxa"/>
            <w:gridSpan w:val="10"/>
          </w:tcPr>
          <w:p w14:paraId="3A5E2AFC" w14:textId="77777777" w:rsidR="00063361" w:rsidRPr="001E3BB0" w:rsidRDefault="00063361" w:rsidP="00063361">
            <w:pPr>
              <w:widowControl w:val="0"/>
              <w:spacing w:after="0" w:line="260" w:lineRule="exact"/>
              <w:rPr>
                <w:rFonts w:ascii="Arial" w:eastAsia="Times New Roman" w:hAnsi="Arial" w:cs="Arial"/>
                <w:b/>
                <w:sz w:val="20"/>
                <w:szCs w:val="20"/>
              </w:rPr>
            </w:pPr>
          </w:p>
          <w:p w14:paraId="49A3C90F" w14:textId="77777777" w:rsidR="00063361" w:rsidRPr="001E3BB0" w:rsidRDefault="00063361" w:rsidP="00063361">
            <w:pPr>
              <w:widowControl w:val="0"/>
              <w:spacing w:after="0" w:line="260" w:lineRule="exact"/>
              <w:rPr>
                <w:rFonts w:ascii="Arial" w:eastAsia="Times New Roman" w:hAnsi="Arial" w:cs="Arial"/>
                <w:b/>
                <w:sz w:val="20"/>
                <w:szCs w:val="20"/>
              </w:rPr>
            </w:pPr>
            <w:r w:rsidRPr="001E3BB0">
              <w:rPr>
                <w:rFonts w:ascii="Arial" w:eastAsia="Times New Roman" w:hAnsi="Arial" w:cs="Arial"/>
                <w:b/>
                <w:sz w:val="20"/>
                <w:szCs w:val="20"/>
              </w:rPr>
              <w:t>OBRAZLOŽITEV:</w:t>
            </w:r>
          </w:p>
          <w:p w14:paraId="2B65112D" w14:textId="77777777" w:rsidR="00063361" w:rsidRPr="001E3BB0" w:rsidRDefault="00063361" w:rsidP="00063361">
            <w:pPr>
              <w:widowControl w:val="0"/>
              <w:numPr>
                <w:ilvl w:val="0"/>
                <w:numId w:val="7"/>
              </w:numPr>
              <w:suppressAutoHyphens/>
              <w:spacing w:after="0" w:line="260" w:lineRule="exact"/>
              <w:ind w:left="284" w:hanging="284"/>
              <w:jc w:val="both"/>
              <w:rPr>
                <w:rFonts w:ascii="Arial" w:eastAsia="Times New Roman" w:hAnsi="Arial" w:cs="Arial"/>
                <w:b/>
                <w:sz w:val="20"/>
                <w:szCs w:val="20"/>
                <w:lang w:eastAsia="sl-SI"/>
              </w:rPr>
            </w:pPr>
            <w:r w:rsidRPr="001E3BB0">
              <w:rPr>
                <w:rFonts w:ascii="Arial" w:eastAsia="Times New Roman" w:hAnsi="Arial" w:cs="Arial"/>
                <w:b/>
                <w:sz w:val="20"/>
                <w:szCs w:val="20"/>
                <w:lang w:eastAsia="sl-SI"/>
              </w:rPr>
              <w:t>Ocena finančnih posledic, ki niso načrtovane v sprejetem proračunu</w:t>
            </w:r>
          </w:p>
          <w:p w14:paraId="5F50C52F" w14:textId="77777777" w:rsidR="00063361" w:rsidRPr="001E3BB0" w:rsidRDefault="00063361" w:rsidP="00063361">
            <w:pPr>
              <w:widowControl w:val="0"/>
              <w:spacing w:after="0" w:line="260" w:lineRule="exact"/>
              <w:ind w:left="360" w:hanging="76"/>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V zvezi s predlaganim vladnim gradivom se navedejo predvidene spremembe (povečanje, zmanjšanje):</w:t>
            </w:r>
          </w:p>
          <w:p w14:paraId="38A9941C" w14:textId="77777777" w:rsidR="00063361" w:rsidRPr="001E3BB0" w:rsidRDefault="00063361" w:rsidP="00063361">
            <w:pPr>
              <w:widowControl w:val="0"/>
              <w:numPr>
                <w:ilvl w:val="0"/>
                <w:numId w:val="3"/>
              </w:numPr>
              <w:suppressAutoHyphens/>
              <w:spacing w:after="0" w:line="260" w:lineRule="exact"/>
              <w:ind w:left="720"/>
              <w:jc w:val="both"/>
              <w:rPr>
                <w:rFonts w:ascii="Arial" w:eastAsia="Times New Roman" w:hAnsi="Arial" w:cs="Arial"/>
                <w:sz w:val="20"/>
                <w:szCs w:val="20"/>
              </w:rPr>
            </w:pPr>
            <w:r w:rsidRPr="001E3BB0">
              <w:rPr>
                <w:rFonts w:ascii="Arial" w:eastAsia="Times New Roman" w:hAnsi="Arial" w:cs="Arial"/>
                <w:sz w:val="20"/>
                <w:szCs w:val="20"/>
                <w:lang w:eastAsia="sl-SI"/>
              </w:rPr>
              <w:t>prihodkov državnega proračuna in občinskih proračunov,</w:t>
            </w:r>
          </w:p>
          <w:p w14:paraId="5CA3CF8F" w14:textId="77777777" w:rsidR="00063361" w:rsidRPr="001E3BB0" w:rsidRDefault="00063361" w:rsidP="00063361">
            <w:pPr>
              <w:widowControl w:val="0"/>
              <w:numPr>
                <w:ilvl w:val="0"/>
                <w:numId w:val="3"/>
              </w:numPr>
              <w:suppressAutoHyphens/>
              <w:spacing w:after="0" w:line="260" w:lineRule="exact"/>
              <w:ind w:left="720"/>
              <w:jc w:val="both"/>
              <w:rPr>
                <w:rFonts w:ascii="Arial" w:eastAsia="Times New Roman" w:hAnsi="Arial" w:cs="Arial"/>
                <w:sz w:val="20"/>
                <w:szCs w:val="20"/>
              </w:rPr>
            </w:pPr>
            <w:r w:rsidRPr="001E3BB0">
              <w:rPr>
                <w:rFonts w:ascii="Arial" w:eastAsia="Times New Roman" w:hAnsi="Arial" w:cs="Arial"/>
                <w:sz w:val="20"/>
                <w:szCs w:val="20"/>
                <w:lang w:eastAsia="sl-SI"/>
              </w:rPr>
              <w:t>odhodkov državnega proračuna, ki niso načrtovani na ukrepih oziroma projektih sprejetih proračunov,</w:t>
            </w:r>
          </w:p>
          <w:p w14:paraId="135E958A" w14:textId="77777777" w:rsidR="00063361" w:rsidRPr="000E4865" w:rsidRDefault="00063361" w:rsidP="00063361">
            <w:pPr>
              <w:widowControl w:val="0"/>
              <w:numPr>
                <w:ilvl w:val="0"/>
                <w:numId w:val="3"/>
              </w:numPr>
              <w:suppressAutoHyphens/>
              <w:spacing w:after="0" w:line="260" w:lineRule="exact"/>
              <w:ind w:left="720"/>
              <w:jc w:val="both"/>
              <w:rPr>
                <w:rFonts w:ascii="Arial" w:eastAsia="Times New Roman" w:hAnsi="Arial" w:cs="Arial"/>
                <w:sz w:val="20"/>
                <w:szCs w:val="20"/>
              </w:rPr>
            </w:pPr>
            <w:r w:rsidRPr="001E3BB0">
              <w:rPr>
                <w:rFonts w:ascii="Arial" w:eastAsia="Times New Roman" w:hAnsi="Arial" w:cs="Arial"/>
                <w:sz w:val="20"/>
                <w:szCs w:val="20"/>
                <w:lang w:eastAsia="sl-SI"/>
              </w:rPr>
              <w:t xml:space="preserve">obveznosti za druga javnofinančna sredstva (drugi viri), ki niso načrtovana na ukrepih oziroma </w:t>
            </w:r>
            <w:r w:rsidRPr="001E3BB0">
              <w:rPr>
                <w:rFonts w:ascii="Arial" w:eastAsia="Times New Roman" w:hAnsi="Arial" w:cs="Arial"/>
                <w:sz w:val="20"/>
                <w:szCs w:val="20"/>
                <w:lang w:eastAsia="sl-SI"/>
              </w:rPr>
              <w:lastRenderedPageBreak/>
              <w:t>projektih sprejetih proračunov.</w:t>
            </w:r>
          </w:p>
          <w:p w14:paraId="2E9B9AE3" w14:textId="77777777" w:rsidR="00063361" w:rsidRPr="001E3BB0" w:rsidRDefault="00063361" w:rsidP="00063361">
            <w:pPr>
              <w:widowControl w:val="0"/>
              <w:spacing w:after="0" w:line="260" w:lineRule="exact"/>
              <w:ind w:left="284"/>
              <w:rPr>
                <w:rFonts w:ascii="Arial" w:eastAsia="Times New Roman" w:hAnsi="Arial" w:cs="Arial"/>
                <w:sz w:val="20"/>
                <w:szCs w:val="20"/>
                <w:lang w:eastAsia="sl-SI"/>
              </w:rPr>
            </w:pPr>
          </w:p>
          <w:p w14:paraId="2291C272" w14:textId="77777777" w:rsidR="00063361" w:rsidRPr="001E3BB0" w:rsidRDefault="00063361" w:rsidP="00063361">
            <w:pPr>
              <w:widowControl w:val="0"/>
              <w:numPr>
                <w:ilvl w:val="0"/>
                <w:numId w:val="7"/>
              </w:numPr>
              <w:suppressAutoHyphens/>
              <w:spacing w:after="0" w:line="260" w:lineRule="exact"/>
              <w:ind w:left="284" w:hanging="284"/>
              <w:jc w:val="both"/>
              <w:rPr>
                <w:rFonts w:ascii="Arial" w:eastAsia="Times New Roman" w:hAnsi="Arial" w:cs="Arial"/>
                <w:b/>
                <w:sz w:val="20"/>
                <w:szCs w:val="20"/>
                <w:lang w:eastAsia="sl-SI"/>
              </w:rPr>
            </w:pPr>
            <w:r w:rsidRPr="001E3BB0">
              <w:rPr>
                <w:rFonts w:ascii="Arial" w:eastAsia="Times New Roman" w:hAnsi="Arial" w:cs="Arial"/>
                <w:b/>
                <w:sz w:val="20"/>
                <w:szCs w:val="20"/>
                <w:lang w:eastAsia="sl-SI"/>
              </w:rPr>
              <w:t>Finančne posledice za državni proračun</w:t>
            </w:r>
          </w:p>
          <w:p w14:paraId="4CDD49EF" w14:textId="77777777" w:rsidR="00063361" w:rsidRPr="001E3BB0" w:rsidRDefault="00063361" w:rsidP="00063361">
            <w:pPr>
              <w:widowControl w:val="0"/>
              <w:spacing w:after="0" w:line="260" w:lineRule="exact"/>
              <w:ind w:left="284"/>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14:paraId="606A2A57" w14:textId="77777777" w:rsidR="00063361" w:rsidRPr="001E3BB0" w:rsidRDefault="00063361" w:rsidP="00063361">
            <w:pPr>
              <w:widowControl w:val="0"/>
              <w:suppressAutoHyphens/>
              <w:spacing w:after="0" w:line="260" w:lineRule="exact"/>
              <w:ind w:left="720"/>
              <w:jc w:val="both"/>
              <w:rPr>
                <w:rFonts w:ascii="Arial" w:eastAsia="Times New Roman" w:hAnsi="Arial" w:cs="Arial"/>
                <w:b/>
                <w:sz w:val="20"/>
                <w:szCs w:val="20"/>
                <w:lang w:eastAsia="sl-SI"/>
              </w:rPr>
            </w:pPr>
            <w:proofErr w:type="spellStart"/>
            <w:r w:rsidRPr="001E3BB0">
              <w:rPr>
                <w:rFonts w:ascii="Arial" w:eastAsia="Times New Roman" w:hAnsi="Arial" w:cs="Arial"/>
                <w:b/>
                <w:sz w:val="20"/>
                <w:szCs w:val="20"/>
                <w:lang w:eastAsia="sl-SI"/>
              </w:rPr>
              <w:t>II.a</w:t>
            </w:r>
            <w:proofErr w:type="spellEnd"/>
            <w:r w:rsidRPr="001E3BB0">
              <w:rPr>
                <w:rFonts w:ascii="Arial" w:eastAsia="Times New Roman" w:hAnsi="Arial" w:cs="Arial"/>
                <w:b/>
                <w:sz w:val="20"/>
                <w:szCs w:val="20"/>
                <w:lang w:eastAsia="sl-SI"/>
              </w:rPr>
              <w:t xml:space="preserve"> Pravice porabe za izvedbo predlaganih rešitev so zagotovljene:</w:t>
            </w:r>
          </w:p>
          <w:p w14:paraId="63E7479C" w14:textId="77777777" w:rsidR="00063361" w:rsidRPr="001E3BB0" w:rsidRDefault="00063361" w:rsidP="00063361">
            <w:pPr>
              <w:widowControl w:val="0"/>
              <w:spacing w:after="0" w:line="260" w:lineRule="exact"/>
              <w:ind w:left="284"/>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1E3BB0">
              <w:rPr>
                <w:rFonts w:ascii="Arial" w:eastAsia="Times New Roman" w:hAnsi="Arial" w:cs="Arial"/>
                <w:sz w:val="20"/>
                <w:szCs w:val="20"/>
                <w:lang w:eastAsia="sl-SI"/>
              </w:rPr>
              <w:t>II.b</w:t>
            </w:r>
            <w:proofErr w:type="spellEnd"/>
            <w:r w:rsidRPr="001E3BB0">
              <w:rPr>
                <w:rFonts w:ascii="Arial" w:eastAsia="Times New Roman" w:hAnsi="Arial" w:cs="Arial"/>
                <w:sz w:val="20"/>
                <w:szCs w:val="20"/>
                <w:lang w:eastAsia="sl-SI"/>
              </w:rPr>
              <w:t>). Pri uvrstitvi novega projekta oziroma ukrepa v načrt razvojnih programov se navedejo:</w:t>
            </w:r>
          </w:p>
          <w:p w14:paraId="3AB31D1D" w14:textId="77777777" w:rsidR="00063361" w:rsidRPr="001E3BB0" w:rsidRDefault="00063361" w:rsidP="00063361">
            <w:pPr>
              <w:widowControl w:val="0"/>
              <w:numPr>
                <w:ilvl w:val="0"/>
                <w:numId w:val="8"/>
              </w:numPr>
              <w:suppressAutoHyphens/>
              <w:spacing w:after="0" w:line="260" w:lineRule="exact"/>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proračunski uporabnik, ki bo financiral novi projekt oziroma ukrep,</w:t>
            </w:r>
          </w:p>
          <w:p w14:paraId="0470BB87" w14:textId="77777777" w:rsidR="00063361" w:rsidRPr="001E3BB0" w:rsidRDefault="00063361" w:rsidP="00063361">
            <w:pPr>
              <w:widowControl w:val="0"/>
              <w:numPr>
                <w:ilvl w:val="0"/>
                <w:numId w:val="8"/>
              </w:numPr>
              <w:suppressAutoHyphens/>
              <w:spacing w:after="0" w:line="260" w:lineRule="exact"/>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 xml:space="preserve">projekt oziroma ukrep, s katerim se bodo dosegli cilji vladnega gradiva, in </w:t>
            </w:r>
          </w:p>
          <w:p w14:paraId="73D6E349" w14:textId="77777777" w:rsidR="00063361" w:rsidRPr="001E3BB0" w:rsidRDefault="00063361" w:rsidP="00063361">
            <w:pPr>
              <w:widowControl w:val="0"/>
              <w:numPr>
                <w:ilvl w:val="0"/>
                <w:numId w:val="8"/>
              </w:numPr>
              <w:suppressAutoHyphens/>
              <w:spacing w:after="0" w:line="260" w:lineRule="exact"/>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proračunske postavke.</w:t>
            </w:r>
          </w:p>
          <w:p w14:paraId="15DA5F08" w14:textId="77777777" w:rsidR="00063361" w:rsidRPr="001E3BB0" w:rsidRDefault="00063361" w:rsidP="00063361">
            <w:pPr>
              <w:widowControl w:val="0"/>
              <w:spacing w:after="0" w:line="260" w:lineRule="exact"/>
              <w:ind w:left="284"/>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 xml:space="preserve">Za zagotovitev pravic porabe na proračunskih postavkah, s katerih se bo financiral novi projekt oziroma ukrep, je treba izpolniti tudi točko </w:t>
            </w:r>
            <w:proofErr w:type="spellStart"/>
            <w:r w:rsidRPr="001E3BB0">
              <w:rPr>
                <w:rFonts w:ascii="Arial" w:eastAsia="Times New Roman" w:hAnsi="Arial" w:cs="Arial"/>
                <w:sz w:val="20"/>
                <w:szCs w:val="20"/>
                <w:lang w:eastAsia="sl-SI"/>
              </w:rPr>
              <w:t>II.b</w:t>
            </w:r>
            <w:proofErr w:type="spellEnd"/>
            <w:r w:rsidRPr="001E3BB0">
              <w:rPr>
                <w:rFonts w:ascii="Arial" w:eastAsia="Times New Roman" w:hAnsi="Arial" w:cs="Arial"/>
                <w:sz w:val="20"/>
                <w:szCs w:val="20"/>
                <w:lang w:eastAsia="sl-SI"/>
              </w:rPr>
              <w:t>, saj je za novi projekt oziroma ukrep mogoče zagotoviti pravice porabe le s prerazporeditvijo s proračunskih postavk, s katerih se financirajo že sprejeti oziroma veljavni projekti in ukrepi.</w:t>
            </w:r>
          </w:p>
          <w:p w14:paraId="757C84F4" w14:textId="77777777" w:rsidR="00063361" w:rsidRPr="001E3BB0" w:rsidRDefault="00063361" w:rsidP="00063361">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1E3BB0">
              <w:rPr>
                <w:rFonts w:ascii="Arial" w:eastAsia="Times New Roman" w:hAnsi="Arial" w:cs="Arial"/>
                <w:b/>
                <w:sz w:val="20"/>
                <w:szCs w:val="20"/>
                <w:lang w:eastAsia="sl-SI"/>
              </w:rPr>
              <w:t>II.b</w:t>
            </w:r>
            <w:proofErr w:type="spellEnd"/>
            <w:r w:rsidRPr="001E3BB0">
              <w:rPr>
                <w:rFonts w:ascii="Arial" w:eastAsia="Times New Roman" w:hAnsi="Arial" w:cs="Arial"/>
                <w:b/>
                <w:sz w:val="20"/>
                <w:szCs w:val="20"/>
                <w:lang w:eastAsia="sl-SI"/>
              </w:rPr>
              <w:t xml:space="preserve"> Manjkajoče pravice porabe bodo zagotovljene s prerazporeditvijo:</w:t>
            </w:r>
          </w:p>
          <w:p w14:paraId="450576AE" w14:textId="77777777" w:rsidR="00063361" w:rsidRPr="001E3BB0" w:rsidRDefault="00063361" w:rsidP="00063361">
            <w:pPr>
              <w:widowControl w:val="0"/>
              <w:spacing w:after="0" w:line="260" w:lineRule="exact"/>
              <w:ind w:left="284"/>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7DA6DCBB" w14:textId="77777777" w:rsidR="00063361" w:rsidRPr="001E3BB0" w:rsidRDefault="00063361" w:rsidP="00063361">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1E3BB0">
              <w:rPr>
                <w:rFonts w:ascii="Arial" w:eastAsia="Times New Roman" w:hAnsi="Arial" w:cs="Arial"/>
                <w:b/>
                <w:sz w:val="20"/>
                <w:szCs w:val="20"/>
                <w:lang w:eastAsia="sl-SI"/>
              </w:rPr>
              <w:t>II.c</w:t>
            </w:r>
            <w:proofErr w:type="spellEnd"/>
            <w:r w:rsidRPr="001E3BB0">
              <w:rPr>
                <w:rFonts w:ascii="Arial" w:eastAsia="Times New Roman" w:hAnsi="Arial" w:cs="Arial"/>
                <w:b/>
                <w:sz w:val="20"/>
                <w:szCs w:val="20"/>
                <w:lang w:eastAsia="sl-SI"/>
              </w:rPr>
              <w:t xml:space="preserve"> Načrtovana nadomestitev zmanjšanih prihodkov in povečanih odhodkov proračuna:</w:t>
            </w:r>
          </w:p>
          <w:p w14:paraId="056EE4E1" w14:textId="77777777" w:rsidR="00063361" w:rsidRPr="001E3BB0" w:rsidRDefault="00063361" w:rsidP="00063361">
            <w:pPr>
              <w:widowControl w:val="0"/>
              <w:spacing w:after="0" w:line="260" w:lineRule="exact"/>
              <w:ind w:left="284"/>
              <w:jc w:val="both"/>
              <w:rPr>
                <w:rFonts w:ascii="Arial" w:eastAsia="Times New Roman" w:hAnsi="Arial" w:cs="Arial"/>
                <w:sz w:val="20"/>
                <w:szCs w:val="20"/>
                <w:lang w:eastAsia="sl-SI"/>
              </w:rPr>
            </w:pPr>
            <w:r w:rsidRPr="001E3BB0">
              <w:rPr>
                <w:rFonts w:ascii="Arial" w:eastAsia="Times New Roman" w:hAnsi="Arial" w:cs="Arial"/>
                <w:sz w:val="20"/>
                <w:szCs w:val="20"/>
                <w:lang w:eastAsia="sl-SI"/>
              </w:rPr>
              <w:t xml:space="preserve">Če se povečani odhodki (pravice porabe) ne bodo zagotovili tako, kot je določeno v točkah </w:t>
            </w:r>
            <w:proofErr w:type="spellStart"/>
            <w:r w:rsidRPr="001E3BB0">
              <w:rPr>
                <w:rFonts w:ascii="Arial" w:eastAsia="Times New Roman" w:hAnsi="Arial" w:cs="Arial"/>
                <w:sz w:val="20"/>
                <w:szCs w:val="20"/>
                <w:lang w:eastAsia="sl-SI"/>
              </w:rPr>
              <w:t>II.a</w:t>
            </w:r>
            <w:proofErr w:type="spellEnd"/>
            <w:r w:rsidRPr="001E3BB0">
              <w:rPr>
                <w:rFonts w:ascii="Arial" w:eastAsia="Times New Roman" w:hAnsi="Arial" w:cs="Arial"/>
                <w:sz w:val="20"/>
                <w:szCs w:val="20"/>
                <w:lang w:eastAsia="sl-SI"/>
              </w:rPr>
              <w:t xml:space="preserve"> in </w:t>
            </w:r>
            <w:proofErr w:type="spellStart"/>
            <w:r w:rsidRPr="001E3BB0">
              <w:rPr>
                <w:rFonts w:ascii="Arial" w:eastAsia="Times New Roman" w:hAnsi="Arial" w:cs="Arial"/>
                <w:sz w:val="20"/>
                <w:szCs w:val="20"/>
                <w:lang w:eastAsia="sl-SI"/>
              </w:rPr>
              <w:t>II.b</w:t>
            </w:r>
            <w:proofErr w:type="spellEnd"/>
            <w:r w:rsidRPr="001E3BB0">
              <w:rPr>
                <w:rFonts w:ascii="Arial" w:eastAsia="Times New Roman"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0A4F316E" w14:textId="77777777" w:rsidR="00063361" w:rsidRPr="001E3BB0" w:rsidRDefault="00063361" w:rsidP="00063361">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lang w:eastAsia="sl-SI"/>
              </w:rPr>
            </w:pPr>
          </w:p>
        </w:tc>
      </w:tr>
      <w:tr w:rsidR="00063361" w:rsidRPr="001E3BB0" w14:paraId="543B3FB4" w14:textId="77777777" w:rsidTr="008A18E5">
        <w:trPr>
          <w:trHeight w:val="1152"/>
        </w:trPr>
        <w:tc>
          <w:tcPr>
            <w:tcW w:w="9214" w:type="dxa"/>
            <w:gridSpan w:val="10"/>
            <w:tcBorders>
              <w:top w:val="single" w:sz="4" w:space="0" w:color="000000"/>
              <w:left w:val="single" w:sz="4" w:space="0" w:color="000000"/>
              <w:bottom w:val="single" w:sz="4" w:space="0" w:color="000000"/>
              <w:right w:val="single" w:sz="4" w:space="0" w:color="000000"/>
            </w:tcBorders>
          </w:tcPr>
          <w:p w14:paraId="6A25AE2C" w14:textId="77777777" w:rsidR="00063361" w:rsidRPr="001E3BB0" w:rsidRDefault="00063361" w:rsidP="00063361">
            <w:pPr>
              <w:spacing w:after="0" w:line="260" w:lineRule="exact"/>
              <w:rPr>
                <w:rFonts w:ascii="Arial" w:eastAsia="Times New Roman" w:hAnsi="Arial" w:cs="Arial"/>
                <w:b/>
                <w:sz w:val="20"/>
                <w:szCs w:val="20"/>
              </w:rPr>
            </w:pPr>
            <w:r w:rsidRPr="001E3BB0">
              <w:rPr>
                <w:rFonts w:ascii="Arial" w:eastAsia="Times New Roman" w:hAnsi="Arial" w:cs="Arial"/>
                <w:b/>
                <w:sz w:val="20"/>
                <w:szCs w:val="20"/>
              </w:rPr>
              <w:lastRenderedPageBreak/>
              <w:t>7.b Predstavitev ocene finančnih posledic pod 40.000 EUR:</w:t>
            </w:r>
          </w:p>
          <w:p w14:paraId="4297CA5E" w14:textId="77777777" w:rsidR="00063361" w:rsidRPr="001E3BB0" w:rsidRDefault="00063361" w:rsidP="00063361">
            <w:pPr>
              <w:spacing w:after="0" w:line="260" w:lineRule="exact"/>
              <w:rPr>
                <w:rFonts w:ascii="Arial" w:eastAsia="Times New Roman" w:hAnsi="Arial" w:cs="Arial"/>
                <w:b/>
                <w:sz w:val="20"/>
                <w:szCs w:val="20"/>
              </w:rPr>
            </w:pPr>
            <w:r w:rsidRPr="001E3BB0">
              <w:rPr>
                <w:rFonts w:ascii="Arial" w:eastAsia="Times New Roman" w:hAnsi="Arial" w:cs="Arial"/>
                <w:b/>
                <w:sz w:val="20"/>
                <w:szCs w:val="20"/>
              </w:rPr>
              <w:t>/</w:t>
            </w:r>
          </w:p>
        </w:tc>
      </w:tr>
      <w:tr w:rsidR="00063361" w:rsidRPr="001E3BB0" w14:paraId="4595C832" w14:textId="77777777" w:rsidTr="008A18E5">
        <w:trPr>
          <w:trHeight w:val="371"/>
        </w:trPr>
        <w:tc>
          <w:tcPr>
            <w:tcW w:w="9214" w:type="dxa"/>
            <w:gridSpan w:val="10"/>
            <w:tcBorders>
              <w:top w:val="single" w:sz="4" w:space="0" w:color="000000"/>
              <w:left w:val="single" w:sz="4" w:space="0" w:color="000000"/>
              <w:bottom w:val="single" w:sz="4" w:space="0" w:color="000000"/>
              <w:right w:val="single" w:sz="4" w:space="0" w:color="000000"/>
            </w:tcBorders>
          </w:tcPr>
          <w:p w14:paraId="0007C824" w14:textId="77777777" w:rsidR="00063361" w:rsidRPr="001E3BB0" w:rsidRDefault="00063361" w:rsidP="00063361">
            <w:pPr>
              <w:spacing w:after="0" w:line="260" w:lineRule="exact"/>
              <w:rPr>
                <w:rFonts w:ascii="Arial" w:eastAsia="Times New Roman" w:hAnsi="Arial" w:cs="Arial"/>
                <w:b/>
                <w:sz w:val="20"/>
                <w:szCs w:val="20"/>
              </w:rPr>
            </w:pPr>
            <w:r w:rsidRPr="001E3BB0">
              <w:rPr>
                <w:rFonts w:ascii="Arial" w:eastAsia="Times New Roman" w:hAnsi="Arial" w:cs="Arial"/>
                <w:b/>
                <w:sz w:val="20"/>
                <w:szCs w:val="20"/>
              </w:rPr>
              <w:t>8. Predstavitev sodelovanja z združenji občin:</w:t>
            </w:r>
          </w:p>
        </w:tc>
      </w:tr>
      <w:tr w:rsidR="00063361" w:rsidRPr="001E3BB0" w14:paraId="1649E307" w14:textId="77777777" w:rsidTr="000E4865">
        <w:tc>
          <w:tcPr>
            <w:tcW w:w="7025" w:type="dxa"/>
            <w:gridSpan w:val="8"/>
          </w:tcPr>
          <w:p w14:paraId="1E2E0C12" w14:textId="77777777" w:rsidR="00063361" w:rsidRPr="001E3BB0" w:rsidRDefault="00063361" w:rsidP="0006336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3BB0">
              <w:rPr>
                <w:rFonts w:ascii="Arial" w:eastAsia="Times New Roman" w:hAnsi="Arial" w:cs="Arial"/>
                <w:iCs/>
                <w:sz w:val="20"/>
                <w:szCs w:val="20"/>
                <w:lang w:eastAsia="sl-SI"/>
              </w:rPr>
              <w:t>Vsebina predloženega gradiva (predpisa) vpliva na:</w:t>
            </w:r>
          </w:p>
          <w:p w14:paraId="6791D0D9" w14:textId="77777777" w:rsidR="00063361" w:rsidRPr="001E3BB0" w:rsidRDefault="00063361" w:rsidP="00063361">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3BB0">
              <w:rPr>
                <w:rFonts w:ascii="Arial" w:eastAsia="Times New Roman" w:hAnsi="Arial" w:cs="Arial"/>
                <w:iCs/>
                <w:sz w:val="20"/>
                <w:szCs w:val="20"/>
                <w:lang w:eastAsia="sl-SI"/>
              </w:rPr>
              <w:t>pristojnosti občin,</w:t>
            </w:r>
          </w:p>
          <w:p w14:paraId="60060B84" w14:textId="77777777" w:rsidR="00063361" w:rsidRPr="001E3BB0" w:rsidRDefault="00063361" w:rsidP="00063361">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3BB0">
              <w:rPr>
                <w:rFonts w:ascii="Arial" w:eastAsia="Times New Roman" w:hAnsi="Arial" w:cs="Arial"/>
                <w:iCs/>
                <w:sz w:val="20"/>
                <w:szCs w:val="20"/>
                <w:lang w:eastAsia="sl-SI"/>
              </w:rPr>
              <w:t>delovanje občin,</w:t>
            </w:r>
          </w:p>
          <w:p w14:paraId="62F4BC5D" w14:textId="77777777" w:rsidR="00063361" w:rsidRPr="001E3BB0" w:rsidRDefault="00063361" w:rsidP="00063361">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3BB0">
              <w:rPr>
                <w:rFonts w:ascii="Arial" w:eastAsia="Times New Roman" w:hAnsi="Arial" w:cs="Arial"/>
                <w:iCs/>
                <w:sz w:val="20"/>
                <w:szCs w:val="20"/>
                <w:lang w:eastAsia="sl-SI"/>
              </w:rPr>
              <w:t>financiranje občin.</w:t>
            </w:r>
          </w:p>
        </w:tc>
        <w:tc>
          <w:tcPr>
            <w:tcW w:w="2189" w:type="dxa"/>
            <w:gridSpan w:val="2"/>
          </w:tcPr>
          <w:p w14:paraId="61EB2DD3" w14:textId="77777777" w:rsidR="00063361" w:rsidRPr="001E3BB0" w:rsidRDefault="00063361" w:rsidP="00063361">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1E3BB0">
              <w:rPr>
                <w:rFonts w:ascii="Arial" w:eastAsia="Times New Roman" w:hAnsi="Arial" w:cs="Arial"/>
                <w:sz w:val="20"/>
                <w:szCs w:val="20"/>
                <w:lang w:eastAsia="sl-SI"/>
              </w:rPr>
              <w:t>NE</w:t>
            </w:r>
          </w:p>
        </w:tc>
      </w:tr>
      <w:tr w:rsidR="00063361" w:rsidRPr="001E3BB0" w14:paraId="44A896C3" w14:textId="77777777" w:rsidTr="008A18E5">
        <w:trPr>
          <w:trHeight w:val="274"/>
        </w:trPr>
        <w:tc>
          <w:tcPr>
            <w:tcW w:w="9214" w:type="dxa"/>
            <w:gridSpan w:val="10"/>
          </w:tcPr>
          <w:p w14:paraId="2B97422F" w14:textId="77777777" w:rsidR="00063361" w:rsidRPr="001E3BB0" w:rsidRDefault="00063361" w:rsidP="0006336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3BB0">
              <w:rPr>
                <w:rFonts w:ascii="Arial" w:eastAsia="Times New Roman" w:hAnsi="Arial" w:cs="Arial"/>
                <w:iCs/>
                <w:sz w:val="20"/>
                <w:szCs w:val="20"/>
                <w:lang w:eastAsia="sl-SI"/>
              </w:rPr>
              <w:t xml:space="preserve">Gradivo (predpis) je bilo poslano v mnenje: </w:t>
            </w:r>
          </w:p>
          <w:p w14:paraId="64D2D937" w14:textId="77777777" w:rsidR="00063361" w:rsidRPr="001E3BB0" w:rsidRDefault="00063361" w:rsidP="00063361">
            <w:pPr>
              <w:widowControl w:val="0"/>
              <w:numPr>
                <w:ilvl w:val="0"/>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3BB0">
              <w:rPr>
                <w:rFonts w:ascii="Arial" w:eastAsia="Times New Roman" w:hAnsi="Arial" w:cs="Arial"/>
                <w:iCs/>
                <w:sz w:val="20"/>
                <w:szCs w:val="20"/>
                <w:lang w:eastAsia="sl-SI"/>
              </w:rPr>
              <w:t xml:space="preserve">Skupnosti občin Slovenije SOS: </w:t>
            </w:r>
            <w:r w:rsidRPr="001E3BB0">
              <w:rPr>
                <w:rFonts w:ascii="Arial" w:eastAsia="Times New Roman" w:hAnsi="Arial" w:cs="Arial"/>
                <w:sz w:val="20"/>
                <w:szCs w:val="20"/>
                <w:lang w:eastAsia="sl-SI"/>
              </w:rPr>
              <w:t>NE</w:t>
            </w:r>
          </w:p>
          <w:p w14:paraId="07E41283" w14:textId="77777777" w:rsidR="00063361" w:rsidRPr="001E3BB0" w:rsidRDefault="00063361" w:rsidP="00063361">
            <w:pPr>
              <w:widowControl w:val="0"/>
              <w:numPr>
                <w:ilvl w:val="0"/>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3BB0">
              <w:rPr>
                <w:rFonts w:ascii="Arial" w:eastAsia="Times New Roman" w:hAnsi="Arial" w:cs="Arial"/>
                <w:iCs/>
                <w:sz w:val="20"/>
                <w:szCs w:val="20"/>
                <w:lang w:eastAsia="sl-SI"/>
              </w:rPr>
              <w:t xml:space="preserve">Združenju občin Slovenije ZOS: </w:t>
            </w:r>
            <w:r w:rsidRPr="001E3BB0">
              <w:rPr>
                <w:rFonts w:ascii="Arial" w:eastAsia="Times New Roman" w:hAnsi="Arial" w:cs="Arial"/>
                <w:sz w:val="20"/>
                <w:szCs w:val="20"/>
                <w:lang w:eastAsia="sl-SI"/>
              </w:rPr>
              <w:t>NE</w:t>
            </w:r>
          </w:p>
          <w:p w14:paraId="53A6E4E9" w14:textId="77777777" w:rsidR="00063361" w:rsidRPr="001E3BB0" w:rsidRDefault="00063361" w:rsidP="00063361">
            <w:pPr>
              <w:widowControl w:val="0"/>
              <w:numPr>
                <w:ilvl w:val="0"/>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E3BB0">
              <w:rPr>
                <w:rFonts w:ascii="Arial" w:eastAsia="Times New Roman" w:hAnsi="Arial" w:cs="Arial"/>
                <w:iCs/>
                <w:sz w:val="20"/>
                <w:szCs w:val="20"/>
                <w:lang w:eastAsia="sl-SI"/>
              </w:rPr>
              <w:t xml:space="preserve">Združenju mestnih občin Slovenije ZMOS: </w:t>
            </w:r>
            <w:r w:rsidRPr="001E3BB0">
              <w:rPr>
                <w:rFonts w:ascii="Arial" w:eastAsia="Times New Roman" w:hAnsi="Arial" w:cs="Arial"/>
                <w:sz w:val="20"/>
                <w:szCs w:val="20"/>
                <w:lang w:eastAsia="sl-SI"/>
              </w:rPr>
              <w:t>NE</w:t>
            </w:r>
            <w:r w:rsidRPr="001E3BB0">
              <w:rPr>
                <w:rFonts w:ascii="Arial" w:eastAsia="Times New Roman" w:hAnsi="Arial" w:cs="Arial"/>
                <w:iCs/>
                <w:sz w:val="20"/>
                <w:szCs w:val="20"/>
                <w:lang w:eastAsia="sl-SI"/>
              </w:rPr>
              <w:t xml:space="preserve"> </w:t>
            </w:r>
          </w:p>
        </w:tc>
      </w:tr>
      <w:tr w:rsidR="00063361" w:rsidRPr="001E3BB0" w14:paraId="7EF84EBF" w14:textId="77777777" w:rsidTr="008A18E5">
        <w:tc>
          <w:tcPr>
            <w:tcW w:w="9214" w:type="dxa"/>
            <w:gridSpan w:val="10"/>
            <w:vAlign w:val="center"/>
          </w:tcPr>
          <w:p w14:paraId="12AC81B2" w14:textId="77777777" w:rsidR="00063361" w:rsidRPr="001E3BB0" w:rsidRDefault="00063361" w:rsidP="00063361">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1E3BB0">
              <w:rPr>
                <w:rFonts w:ascii="Arial" w:eastAsia="Times New Roman" w:hAnsi="Arial" w:cs="Arial"/>
                <w:b/>
                <w:sz w:val="20"/>
                <w:szCs w:val="20"/>
                <w:lang w:eastAsia="sl-SI"/>
              </w:rPr>
              <w:t>9. Predstavitev sodelovanja javnosti:</w:t>
            </w:r>
          </w:p>
        </w:tc>
      </w:tr>
      <w:tr w:rsidR="00063361" w:rsidRPr="001E3BB0" w14:paraId="5C870CD3" w14:textId="77777777" w:rsidTr="000E4865">
        <w:tc>
          <w:tcPr>
            <w:tcW w:w="6886" w:type="dxa"/>
            <w:gridSpan w:val="7"/>
          </w:tcPr>
          <w:p w14:paraId="16F1E15C" w14:textId="77777777" w:rsidR="00063361" w:rsidRPr="001E3BB0" w:rsidRDefault="00063361" w:rsidP="00063361">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1E3BB0">
              <w:rPr>
                <w:rFonts w:ascii="Arial" w:eastAsia="Times New Roman" w:hAnsi="Arial" w:cs="Arial"/>
                <w:iCs/>
                <w:sz w:val="20"/>
                <w:szCs w:val="20"/>
                <w:lang w:eastAsia="sl-SI"/>
              </w:rPr>
              <w:t>Gradivo je bilo predhodno objavljeno na spletni strani predlagatelja:</w:t>
            </w:r>
          </w:p>
        </w:tc>
        <w:tc>
          <w:tcPr>
            <w:tcW w:w="2328" w:type="dxa"/>
            <w:gridSpan w:val="3"/>
          </w:tcPr>
          <w:p w14:paraId="585F5685" w14:textId="77777777" w:rsidR="00063361" w:rsidRPr="001E3BB0" w:rsidRDefault="00063361" w:rsidP="00063361">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1E3BB0">
              <w:rPr>
                <w:rFonts w:ascii="Arial" w:eastAsia="Times New Roman" w:hAnsi="Arial" w:cs="Arial"/>
                <w:sz w:val="20"/>
                <w:szCs w:val="20"/>
                <w:lang w:eastAsia="sl-SI"/>
              </w:rPr>
              <w:t>NE</w:t>
            </w:r>
          </w:p>
        </w:tc>
      </w:tr>
      <w:tr w:rsidR="00063361" w:rsidRPr="001E3BB0" w14:paraId="61B6BA8C" w14:textId="77777777" w:rsidTr="008A18E5">
        <w:tc>
          <w:tcPr>
            <w:tcW w:w="9214" w:type="dxa"/>
            <w:gridSpan w:val="10"/>
          </w:tcPr>
          <w:p w14:paraId="4403D2B1" w14:textId="77777777" w:rsidR="00063361" w:rsidRPr="001E3BB0" w:rsidRDefault="00063361" w:rsidP="0006336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Gre za sprejemanje uredbe po nujnem postopku, zato javna razprava ni predvidena.</w:t>
            </w:r>
          </w:p>
        </w:tc>
      </w:tr>
      <w:tr w:rsidR="00063361" w:rsidRPr="001E3BB0" w14:paraId="319F4AB6" w14:textId="77777777" w:rsidTr="000E4865">
        <w:tc>
          <w:tcPr>
            <w:tcW w:w="6886" w:type="dxa"/>
            <w:gridSpan w:val="7"/>
            <w:vAlign w:val="center"/>
          </w:tcPr>
          <w:p w14:paraId="3A1F7C6E" w14:textId="77777777" w:rsidR="00063361" w:rsidRPr="001E3BB0" w:rsidRDefault="00063361" w:rsidP="00063361">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1E3BB0">
              <w:rPr>
                <w:rFonts w:ascii="Arial" w:eastAsia="Times New Roman" w:hAnsi="Arial" w:cs="Arial"/>
                <w:b/>
                <w:sz w:val="20"/>
                <w:szCs w:val="20"/>
                <w:lang w:eastAsia="sl-SI"/>
              </w:rPr>
              <w:t>10. Pri pripravi gradiva so bile upoštevane zahteve iz Resolucije o normativni dejavnosti:</w:t>
            </w:r>
          </w:p>
        </w:tc>
        <w:tc>
          <w:tcPr>
            <w:tcW w:w="2328" w:type="dxa"/>
            <w:gridSpan w:val="3"/>
            <w:vAlign w:val="center"/>
          </w:tcPr>
          <w:p w14:paraId="64F54D31" w14:textId="77777777" w:rsidR="00063361" w:rsidRPr="001E3BB0" w:rsidRDefault="00063361" w:rsidP="00063361">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1E3BB0">
              <w:rPr>
                <w:rFonts w:ascii="Arial" w:eastAsia="Times New Roman" w:hAnsi="Arial" w:cs="Arial"/>
                <w:sz w:val="20"/>
                <w:szCs w:val="20"/>
                <w:lang w:eastAsia="sl-SI"/>
              </w:rPr>
              <w:t>NE</w:t>
            </w:r>
          </w:p>
        </w:tc>
      </w:tr>
      <w:tr w:rsidR="00063361" w:rsidRPr="001E3BB0" w14:paraId="005B4797" w14:textId="77777777" w:rsidTr="000E4865">
        <w:tc>
          <w:tcPr>
            <w:tcW w:w="6886" w:type="dxa"/>
            <w:gridSpan w:val="7"/>
            <w:vAlign w:val="center"/>
          </w:tcPr>
          <w:p w14:paraId="4701EFE6" w14:textId="77777777" w:rsidR="00063361" w:rsidRPr="001E3BB0" w:rsidRDefault="00063361" w:rsidP="00063361">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1E3BB0">
              <w:rPr>
                <w:rFonts w:ascii="Arial" w:eastAsia="Times New Roman" w:hAnsi="Arial" w:cs="Arial"/>
                <w:b/>
                <w:sz w:val="20"/>
                <w:szCs w:val="20"/>
                <w:lang w:eastAsia="sl-SI"/>
              </w:rPr>
              <w:t>11. Gradivo je uvrščeno v delovni program vlade:</w:t>
            </w:r>
          </w:p>
        </w:tc>
        <w:tc>
          <w:tcPr>
            <w:tcW w:w="2328" w:type="dxa"/>
            <w:gridSpan w:val="3"/>
            <w:vAlign w:val="center"/>
          </w:tcPr>
          <w:p w14:paraId="305D24D8" w14:textId="77777777" w:rsidR="00063361" w:rsidRPr="001E3BB0" w:rsidRDefault="00063361" w:rsidP="00063361">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1E3BB0">
              <w:rPr>
                <w:rFonts w:ascii="Arial" w:eastAsia="Times New Roman" w:hAnsi="Arial" w:cs="Arial"/>
                <w:sz w:val="20"/>
                <w:szCs w:val="20"/>
                <w:lang w:eastAsia="sl-SI"/>
              </w:rPr>
              <w:t>NE</w:t>
            </w:r>
          </w:p>
        </w:tc>
      </w:tr>
      <w:tr w:rsidR="00063361" w:rsidRPr="001E3BB0" w14:paraId="20844B1E" w14:textId="77777777" w:rsidTr="008A18E5">
        <w:tc>
          <w:tcPr>
            <w:tcW w:w="9214" w:type="dxa"/>
            <w:gridSpan w:val="10"/>
            <w:tcBorders>
              <w:top w:val="single" w:sz="4" w:space="0" w:color="000000"/>
              <w:left w:val="single" w:sz="4" w:space="0" w:color="000000"/>
              <w:bottom w:val="single" w:sz="4" w:space="0" w:color="000000"/>
              <w:right w:val="single" w:sz="4" w:space="0" w:color="000000"/>
            </w:tcBorders>
          </w:tcPr>
          <w:p w14:paraId="48D62C85" w14:textId="77777777" w:rsidR="00063361" w:rsidRPr="00BE452F" w:rsidRDefault="00063361" w:rsidP="00063361">
            <w:pPr>
              <w:autoSpaceDE w:val="0"/>
              <w:autoSpaceDN w:val="0"/>
              <w:adjustRightInd w:val="0"/>
              <w:spacing w:after="0" w:line="240" w:lineRule="auto"/>
              <w:ind w:left="4028"/>
              <w:rPr>
                <w:rFonts w:ascii="Arial" w:eastAsia="Times New Roman" w:hAnsi="Arial" w:cs="Arial"/>
                <w:b/>
                <w:sz w:val="20"/>
                <w:szCs w:val="20"/>
                <w:lang w:eastAsia="sl-SI"/>
              </w:rPr>
            </w:pPr>
            <w:r w:rsidRPr="00BE452F">
              <w:rPr>
                <w:rFonts w:ascii="Arial" w:eastAsia="Times New Roman" w:hAnsi="Arial" w:cs="Arial"/>
                <w:b/>
                <w:sz w:val="20"/>
                <w:szCs w:val="20"/>
                <w:lang w:eastAsia="sl-SI"/>
              </w:rPr>
              <w:t xml:space="preserve">                                                                                            </w:t>
            </w:r>
            <w:r>
              <w:rPr>
                <w:rFonts w:ascii="Arial" w:eastAsia="Times New Roman" w:hAnsi="Arial" w:cs="Arial"/>
                <w:b/>
                <w:sz w:val="20"/>
                <w:szCs w:val="20"/>
                <w:lang w:eastAsia="sl-SI"/>
              </w:rPr>
              <w:t>Tjaša Vidic</w:t>
            </w:r>
          </w:p>
          <w:p w14:paraId="5B76BACA" w14:textId="46F6C291" w:rsidR="00063361" w:rsidRPr="00BE452F" w:rsidRDefault="0069540E" w:rsidP="00063361">
            <w:pPr>
              <w:autoSpaceDE w:val="0"/>
              <w:autoSpaceDN w:val="0"/>
              <w:adjustRightInd w:val="0"/>
              <w:spacing w:after="0" w:line="240" w:lineRule="auto"/>
              <w:ind w:left="4028"/>
              <w:rPr>
                <w:rFonts w:ascii="Arial" w:eastAsia="Times New Roman" w:hAnsi="Arial" w:cs="Arial"/>
                <w:b/>
                <w:sz w:val="20"/>
                <w:szCs w:val="20"/>
                <w:lang w:eastAsia="sl-SI"/>
              </w:rPr>
            </w:pPr>
            <w:r>
              <w:rPr>
                <w:rFonts w:ascii="Arial" w:eastAsia="Times New Roman" w:hAnsi="Arial" w:cs="Arial"/>
                <w:b/>
                <w:sz w:val="20"/>
                <w:szCs w:val="20"/>
                <w:lang w:eastAsia="sl-SI"/>
              </w:rPr>
              <w:t>d</w:t>
            </w:r>
            <w:r w:rsidR="00063361">
              <w:rPr>
                <w:rFonts w:ascii="Arial" w:eastAsia="Times New Roman" w:hAnsi="Arial" w:cs="Arial"/>
                <w:b/>
                <w:sz w:val="20"/>
                <w:szCs w:val="20"/>
                <w:lang w:eastAsia="sl-SI"/>
              </w:rPr>
              <w:t xml:space="preserve">ržavna sekretarka </w:t>
            </w:r>
          </w:p>
          <w:p w14:paraId="74E8C2C1" w14:textId="77777777" w:rsidR="00063361" w:rsidRPr="00BE452F" w:rsidRDefault="00063361" w:rsidP="00063361">
            <w:pPr>
              <w:autoSpaceDE w:val="0"/>
              <w:autoSpaceDN w:val="0"/>
              <w:adjustRightInd w:val="0"/>
              <w:spacing w:after="0" w:line="240" w:lineRule="auto"/>
              <w:rPr>
                <w:rFonts w:ascii="Arial" w:eastAsia="Times New Roman" w:hAnsi="Arial" w:cs="Arial"/>
                <w:b/>
                <w:sz w:val="20"/>
                <w:szCs w:val="20"/>
                <w:lang w:eastAsia="sl-SI"/>
              </w:rPr>
            </w:pPr>
          </w:p>
        </w:tc>
      </w:tr>
    </w:tbl>
    <w:p w14:paraId="0E42920C" w14:textId="77777777" w:rsidR="00266098" w:rsidRPr="001E3BB0" w:rsidRDefault="00266098" w:rsidP="00266098">
      <w:pPr>
        <w:sectPr w:rsidR="00266098" w:rsidRPr="001E3BB0" w:rsidSect="004F751A">
          <w:headerReference w:type="default" r:id="rId10"/>
          <w:footerReference w:type="default" r:id="rId11"/>
          <w:headerReference w:type="first" r:id="rId12"/>
          <w:pgSz w:w="11906" w:h="16838"/>
          <w:pgMar w:top="719" w:right="1417" w:bottom="1276" w:left="1417" w:header="708" w:footer="708" w:gutter="0"/>
          <w:cols w:space="708"/>
          <w:docGrid w:linePitch="360"/>
        </w:sectPr>
      </w:pPr>
    </w:p>
    <w:p w14:paraId="2AE9892A" w14:textId="77777777" w:rsidR="00266098" w:rsidRPr="001E3BB0" w:rsidRDefault="00266098" w:rsidP="00266098">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1E3BB0">
        <w:rPr>
          <w:rFonts w:ascii="Arial" w:eastAsia="Times New Roman" w:hAnsi="Arial" w:cs="Arial"/>
          <w:b/>
          <w:sz w:val="20"/>
          <w:szCs w:val="20"/>
          <w:lang w:eastAsia="sl-SI"/>
        </w:rPr>
        <w:lastRenderedPageBreak/>
        <w:t>PRILOGA 1</w:t>
      </w:r>
    </w:p>
    <w:p w14:paraId="5C3FC994" w14:textId="77777777" w:rsidR="00266098" w:rsidRPr="001E3BB0" w:rsidRDefault="00266098" w:rsidP="00266098">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14:paraId="16250AE2" w14:textId="77777777" w:rsidR="00266098" w:rsidRPr="008D1E66" w:rsidRDefault="00266098" w:rsidP="00266098">
      <w:pPr>
        <w:jc w:val="both"/>
        <w:rPr>
          <w:rFonts w:ascii="Arial" w:hAnsi="Arial" w:cs="Arial"/>
          <w:sz w:val="20"/>
          <w:szCs w:val="20"/>
          <w:lang w:eastAsia="sl-SI"/>
        </w:rPr>
      </w:pPr>
      <w:r w:rsidRPr="008D1E66">
        <w:rPr>
          <w:rFonts w:ascii="Arial" w:hAnsi="Arial" w:cs="Arial"/>
          <w:iCs/>
          <w:sz w:val="20"/>
          <w:szCs w:val="20"/>
          <w:lang w:eastAsia="sl-SI"/>
        </w:rPr>
        <w:t xml:space="preserve">Na podlagi šestega odstavka 21. člena Zakona o Vladi Republike Slovenije (Uradni list RS, št. 24/05 – uradno prečiščeno besedilo, 109/08, 38/10 – ZUKN, 8/12, 21/13, 47/13 – ZDU-1G, 65/14 in 55/17) je Vlada Republike Slovenije na seji dne... pod točko ....sprejela </w:t>
      </w:r>
    </w:p>
    <w:p w14:paraId="261F4AF5" w14:textId="77777777" w:rsidR="00266098" w:rsidRPr="008D1E66" w:rsidRDefault="00266098" w:rsidP="00266098">
      <w:pPr>
        <w:jc w:val="both"/>
        <w:rPr>
          <w:rFonts w:ascii="Arial" w:hAnsi="Arial" w:cs="Arial"/>
          <w:sz w:val="20"/>
          <w:szCs w:val="20"/>
          <w:lang w:eastAsia="sl-SI"/>
        </w:rPr>
      </w:pPr>
    </w:p>
    <w:p w14:paraId="198B5E17" w14:textId="77777777" w:rsidR="00266098" w:rsidRPr="008D1E66" w:rsidRDefault="00266098" w:rsidP="00266098">
      <w:pPr>
        <w:jc w:val="center"/>
        <w:rPr>
          <w:rFonts w:ascii="Arial" w:hAnsi="Arial" w:cs="Arial"/>
          <w:sz w:val="20"/>
          <w:szCs w:val="20"/>
          <w:lang w:eastAsia="sl-SI"/>
        </w:rPr>
      </w:pPr>
      <w:r w:rsidRPr="008D1E66">
        <w:rPr>
          <w:rFonts w:ascii="Arial" w:hAnsi="Arial" w:cs="Arial"/>
          <w:iCs/>
          <w:sz w:val="20"/>
          <w:szCs w:val="20"/>
          <w:lang w:eastAsia="sl-SI"/>
        </w:rPr>
        <w:t xml:space="preserve">S K L E P: </w:t>
      </w:r>
    </w:p>
    <w:p w14:paraId="12A55DF8" w14:textId="77777777" w:rsidR="00266098" w:rsidRPr="008D1E66" w:rsidRDefault="00266098" w:rsidP="00266098">
      <w:pPr>
        <w:jc w:val="both"/>
        <w:rPr>
          <w:rFonts w:ascii="Arial" w:hAnsi="Arial" w:cs="Arial"/>
          <w:sz w:val="20"/>
          <w:szCs w:val="20"/>
          <w:lang w:eastAsia="sl-SI"/>
        </w:rPr>
      </w:pPr>
    </w:p>
    <w:p w14:paraId="6D129CC0" w14:textId="0392FCD6" w:rsidR="00266098" w:rsidRDefault="00266098" w:rsidP="00266098">
      <w:pPr>
        <w:jc w:val="both"/>
        <w:rPr>
          <w:rFonts w:ascii="Arial" w:hAnsi="Arial" w:cs="Arial"/>
          <w:iCs/>
          <w:sz w:val="20"/>
          <w:szCs w:val="20"/>
          <w:lang w:eastAsia="sl-SI"/>
        </w:rPr>
      </w:pPr>
      <w:r w:rsidRPr="007E4615">
        <w:rPr>
          <w:rFonts w:ascii="Arial" w:hAnsi="Arial" w:cs="Arial"/>
          <w:iCs/>
          <w:sz w:val="20"/>
          <w:szCs w:val="20"/>
          <w:lang w:eastAsia="sl-SI"/>
        </w:rPr>
        <w:t xml:space="preserve">Vlada Republike Slovenije je izdala </w:t>
      </w:r>
      <w:r w:rsidR="00782CCB" w:rsidRPr="00782CCB">
        <w:rPr>
          <w:rFonts w:ascii="Arial" w:hAnsi="Arial" w:cs="Arial"/>
          <w:iCs/>
          <w:sz w:val="20"/>
          <w:szCs w:val="20"/>
          <w:lang w:eastAsia="sl-SI"/>
        </w:rPr>
        <w:t>Uredb</w:t>
      </w:r>
      <w:r w:rsidR="00782CCB">
        <w:rPr>
          <w:rFonts w:ascii="Arial" w:hAnsi="Arial" w:cs="Arial"/>
          <w:iCs/>
          <w:sz w:val="20"/>
          <w:szCs w:val="20"/>
          <w:lang w:eastAsia="sl-SI"/>
        </w:rPr>
        <w:t>o</w:t>
      </w:r>
      <w:r w:rsidR="00782CCB" w:rsidRPr="00782CCB">
        <w:rPr>
          <w:rFonts w:ascii="Arial" w:hAnsi="Arial" w:cs="Arial"/>
          <w:iCs/>
          <w:sz w:val="20"/>
          <w:szCs w:val="20"/>
          <w:lang w:eastAsia="sl-SI"/>
        </w:rPr>
        <w:t xml:space="preserve"> o določitvi višine dodatka za povečan obseg dela za posebne obremenitve in dodat</w:t>
      </w:r>
      <w:r w:rsidR="00E65B68">
        <w:rPr>
          <w:rFonts w:ascii="Arial" w:hAnsi="Arial" w:cs="Arial"/>
          <w:iCs/>
          <w:sz w:val="20"/>
          <w:szCs w:val="20"/>
          <w:lang w:eastAsia="sl-SI"/>
        </w:rPr>
        <w:t>ka</w:t>
      </w:r>
      <w:r w:rsidR="00782CCB" w:rsidRPr="00782CCB">
        <w:rPr>
          <w:rFonts w:ascii="Arial" w:hAnsi="Arial" w:cs="Arial"/>
          <w:iCs/>
          <w:sz w:val="20"/>
          <w:szCs w:val="20"/>
          <w:lang w:eastAsia="sl-SI"/>
        </w:rPr>
        <w:t xml:space="preserve"> za zaposlitev dodatnega zdravstvenega kadra</w:t>
      </w:r>
      <w:r w:rsidR="000D3989" w:rsidRPr="00507450">
        <w:rPr>
          <w:rFonts w:ascii="Arial" w:hAnsi="Arial" w:cs="Arial"/>
          <w:iCs/>
          <w:sz w:val="20"/>
          <w:szCs w:val="20"/>
          <w:lang w:eastAsia="sl-SI"/>
        </w:rPr>
        <w:t xml:space="preserve"> </w:t>
      </w:r>
      <w:r w:rsidR="0069540E">
        <w:rPr>
          <w:rFonts w:ascii="Arial" w:hAnsi="Arial" w:cs="Arial"/>
          <w:iCs/>
          <w:sz w:val="20"/>
          <w:szCs w:val="20"/>
          <w:lang w:eastAsia="sl-SI"/>
        </w:rPr>
        <w:t>ter</w:t>
      </w:r>
      <w:r w:rsidR="0069540E" w:rsidRPr="005B74A8">
        <w:rPr>
          <w:rFonts w:ascii="Arial" w:hAnsi="Arial" w:cs="Arial"/>
          <w:iCs/>
          <w:sz w:val="20"/>
          <w:szCs w:val="20"/>
          <w:lang w:eastAsia="sl-SI"/>
        </w:rPr>
        <w:t xml:space="preserve"> </w:t>
      </w:r>
      <w:r>
        <w:rPr>
          <w:rFonts w:ascii="Arial" w:hAnsi="Arial" w:cs="Arial"/>
          <w:iCs/>
          <w:sz w:val="20"/>
          <w:szCs w:val="20"/>
          <w:lang w:eastAsia="sl-SI"/>
        </w:rPr>
        <w:t>jo</w:t>
      </w:r>
      <w:r w:rsidRPr="005B20D0">
        <w:rPr>
          <w:rFonts w:ascii="Arial" w:hAnsi="Arial" w:cs="Arial"/>
          <w:iCs/>
          <w:sz w:val="20"/>
          <w:szCs w:val="20"/>
          <w:lang w:eastAsia="sl-SI"/>
        </w:rPr>
        <w:t xml:space="preserve"> objavi v Uradnem listu Republike Slovenije</w:t>
      </w:r>
      <w:r>
        <w:rPr>
          <w:rFonts w:ascii="Arial" w:hAnsi="Arial" w:cs="Arial"/>
          <w:iCs/>
          <w:sz w:val="20"/>
          <w:szCs w:val="20"/>
          <w:lang w:eastAsia="sl-SI"/>
        </w:rPr>
        <w:t>.</w:t>
      </w:r>
    </w:p>
    <w:p w14:paraId="7E1471A6" w14:textId="77777777" w:rsidR="00266098" w:rsidRPr="008D1E66" w:rsidRDefault="00266098" w:rsidP="00266098">
      <w:pPr>
        <w:jc w:val="both"/>
        <w:rPr>
          <w:rFonts w:ascii="Arial" w:eastAsia="Times New Roman" w:hAnsi="Arial" w:cs="Arial"/>
          <w:iCs/>
          <w:sz w:val="20"/>
          <w:szCs w:val="20"/>
          <w:lang w:eastAsia="sl-SI"/>
        </w:rPr>
      </w:pPr>
    </w:p>
    <w:p w14:paraId="7158EFE7" w14:textId="77777777" w:rsidR="00266098" w:rsidRDefault="00266098" w:rsidP="00266098">
      <w:pPr>
        <w:overflowPunct w:val="0"/>
        <w:autoSpaceDE w:val="0"/>
        <w:autoSpaceDN w:val="0"/>
        <w:adjustRightInd w:val="0"/>
        <w:spacing w:after="0" w:line="260" w:lineRule="exact"/>
        <w:ind w:left="4248"/>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     Barbara Kolenko </w:t>
      </w:r>
      <w:proofErr w:type="spellStart"/>
      <w:r>
        <w:rPr>
          <w:rFonts w:ascii="Arial" w:eastAsia="Times New Roman" w:hAnsi="Arial" w:cs="Arial"/>
          <w:iCs/>
          <w:sz w:val="20"/>
          <w:szCs w:val="20"/>
          <w:lang w:eastAsia="sl-SI"/>
        </w:rPr>
        <w:t>Helbl</w:t>
      </w:r>
      <w:proofErr w:type="spellEnd"/>
    </w:p>
    <w:p w14:paraId="7BF861D5" w14:textId="77777777" w:rsidR="00266098" w:rsidRDefault="00266098" w:rsidP="00266098">
      <w:pPr>
        <w:overflowPunct w:val="0"/>
        <w:autoSpaceDE w:val="0"/>
        <w:autoSpaceDN w:val="0"/>
        <w:adjustRightInd w:val="0"/>
        <w:spacing w:after="0" w:line="260" w:lineRule="exact"/>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                                                                                  generalna sekretarka</w:t>
      </w:r>
    </w:p>
    <w:p w14:paraId="02CE1E65" w14:textId="77777777" w:rsidR="00266098" w:rsidRPr="008D1E66" w:rsidRDefault="00266098" w:rsidP="00266098">
      <w:pPr>
        <w:pStyle w:val="podpisi"/>
        <w:spacing w:line="276" w:lineRule="auto"/>
        <w:rPr>
          <w:rFonts w:cs="Arial"/>
          <w:iCs/>
          <w:szCs w:val="20"/>
          <w:lang w:val="sl-SI" w:eastAsia="sl-SI"/>
        </w:rPr>
      </w:pPr>
    </w:p>
    <w:p w14:paraId="3870BF77" w14:textId="77777777" w:rsidR="00266098" w:rsidRPr="008D1E66" w:rsidRDefault="00266098" w:rsidP="00266098">
      <w:pPr>
        <w:overflowPunct w:val="0"/>
        <w:autoSpaceDE w:val="0"/>
        <w:autoSpaceDN w:val="0"/>
        <w:adjustRightInd w:val="0"/>
        <w:spacing w:line="260" w:lineRule="atLeast"/>
        <w:jc w:val="both"/>
        <w:textAlignment w:val="baseline"/>
        <w:rPr>
          <w:rFonts w:ascii="Arial" w:hAnsi="Arial" w:cs="Arial"/>
          <w:sz w:val="20"/>
          <w:szCs w:val="20"/>
          <w:lang w:eastAsia="sl-SI"/>
        </w:rPr>
      </w:pPr>
      <w:r w:rsidRPr="008D1E66">
        <w:rPr>
          <w:rFonts w:ascii="Arial" w:hAnsi="Arial" w:cs="Arial"/>
          <w:sz w:val="20"/>
          <w:szCs w:val="20"/>
          <w:lang w:eastAsia="sl-SI"/>
        </w:rPr>
        <w:t>Sklep prejmejo:</w:t>
      </w:r>
    </w:p>
    <w:p w14:paraId="586E099B" w14:textId="77777777" w:rsidR="00266098" w:rsidRPr="008D1E66" w:rsidRDefault="00266098" w:rsidP="00266098">
      <w:pPr>
        <w:numPr>
          <w:ilvl w:val="0"/>
          <w:numId w:val="1"/>
        </w:numPr>
        <w:overflowPunct w:val="0"/>
        <w:autoSpaceDE w:val="0"/>
        <w:autoSpaceDN w:val="0"/>
        <w:adjustRightInd w:val="0"/>
        <w:spacing w:after="0" w:line="260" w:lineRule="atLeast"/>
        <w:jc w:val="both"/>
        <w:textAlignment w:val="baseline"/>
        <w:rPr>
          <w:rFonts w:ascii="Arial" w:hAnsi="Arial" w:cs="Arial"/>
          <w:sz w:val="20"/>
          <w:szCs w:val="20"/>
          <w:lang w:eastAsia="sl-SI"/>
        </w:rPr>
      </w:pPr>
      <w:r w:rsidRPr="008D1E66">
        <w:rPr>
          <w:rFonts w:ascii="Arial" w:hAnsi="Arial" w:cs="Arial"/>
          <w:sz w:val="20"/>
          <w:szCs w:val="20"/>
          <w:lang w:eastAsia="sl-SI"/>
        </w:rPr>
        <w:t>Državni zbor Republike Slovenije,</w:t>
      </w:r>
    </w:p>
    <w:p w14:paraId="107353D5" w14:textId="77777777" w:rsidR="00266098" w:rsidRPr="008D1E66" w:rsidRDefault="00266098" w:rsidP="00266098">
      <w:pPr>
        <w:numPr>
          <w:ilvl w:val="0"/>
          <w:numId w:val="1"/>
        </w:numPr>
        <w:overflowPunct w:val="0"/>
        <w:autoSpaceDE w:val="0"/>
        <w:autoSpaceDN w:val="0"/>
        <w:adjustRightInd w:val="0"/>
        <w:spacing w:after="0" w:line="260" w:lineRule="atLeast"/>
        <w:jc w:val="both"/>
        <w:textAlignment w:val="baseline"/>
        <w:rPr>
          <w:rFonts w:ascii="Arial" w:hAnsi="Arial" w:cs="Arial"/>
          <w:sz w:val="20"/>
          <w:szCs w:val="20"/>
          <w:lang w:eastAsia="sl-SI"/>
        </w:rPr>
      </w:pPr>
      <w:r w:rsidRPr="008D1E66">
        <w:rPr>
          <w:rFonts w:ascii="Arial" w:hAnsi="Arial" w:cs="Arial"/>
          <w:sz w:val="20"/>
          <w:szCs w:val="20"/>
          <w:lang w:eastAsia="sl-SI"/>
        </w:rPr>
        <w:t>vsa ministrstva,</w:t>
      </w:r>
    </w:p>
    <w:p w14:paraId="3363C1A9" w14:textId="77777777" w:rsidR="00266098" w:rsidRPr="008D1E66" w:rsidRDefault="00266098" w:rsidP="00266098">
      <w:pPr>
        <w:numPr>
          <w:ilvl w:val="0"/>
          <w:numId w:val="1"/>
        </w:numPr>
        <w:overflowPunct w:val="0"/>
        <w:autoSpaceDE w:val="0"/>
        <w:autoSpaceDN w:val="0"/>
        <w:adjustRightInd w:val="0"/>
        <w:spacing w:after="0" w:line="260" w:lineRule="atLeast"/>
        <w:jc w:val="both"/>
        <w:textAlignment w:val="baseline"/>
        <w:rPr>
          <w:rFonts w:ascii="Arial" w:hAnsi="Arial" w:cs="Arial"/>
          <w:sz w:val="20"/>
          <w:szCs w:val="20"/>
          <w:lang w:eastAsia="sl-SI"/>
        </w:rPr>
      </w:pPr>
      <w:r w:rsidRPr="008D1E66">
        <w:rPr>
          <w:rFonts w:ascii="Arial" w:hAnsi="Arial" w:cs="Arial"/>
          <w:sz w:val="20"/>
          <w:szCs w:val="20"/>
          <w:lang w:eastAsia="sl-SI"/>
        </w:rPr>
        <w:t>Služba Vlade Republike Slovenije za zakonodajo.</w:t>
      </w:r>
    </w:p>
    <w:p w14:paraId="15093B7A" w14:textId="77777777" w:rsidR="00266098" w:rsidRPr="001E3BB0" w:rsidRDefault="00266098" w:rsidP="00266098">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14:paraId="1E3B6AF3" w14:textId="77777777" w:rsidR="00266098" w:rsidRPr="001E3BB0" w:rsidRDefault="00266098" w:rsidP="00266098">
      <w:pPr>
        <w:suppressAutoHyphens/>
        <w:overflowPunct w:val="0"/>
        <w:autoSpaceDE w:val="0"/>
        <w:autoSpaceDN w:val="0"/>
        <w:adjustRightInd w:val="0"/>
        <w:spacing w:line="260" w:lineRule="atLeast"/>
        <w:jc w:val="both"/>
        <w:textAlignment w:val="baseline"/>
        <w:rPr>
          <w:rFonts w:ascii="Arial" w:hAnsi="Arial" w:cs="Arial"/>
          <w:b/>
          <w:sz w:val="20"/>
          <w:szCs w:val="20"/>
          <w:lang w:eastAsia="sl-SI"/>
        </w:rPr>
      </w:pPr>
      <w:r w:rsidRPr="001E3BB0">
        <w:rPr>
          <w:rFonts w:ascii="Arial" w:eastAsia="Times New Roman" w:hAnsi="Arial" w:cs="Arial"/>
          <w:b/>
          <w:sz w:val="20"/>
          <w:szCs w:val="20"/>
          <w:lang w:eastAsia="sl-SI"/>
        </w:rPr>
        <w:br w:type="page"/>
      </w:r>
      <w:bookmarkStart w:id="1" w:name="_Hlk53060129"/>
    </w:p>
    <w:bookmarkEnd w:id="1"/>
    <w:p w14:paraId="6882A585" w14:textId="77777777" w:rsidR="00411852" w:rsidRPr="003B27CD" w:rsidRDefault="00411852" w:rsidP="00411852">
      <w:pPr>
        <w:pStyle w:val="Pravnapodlaga"/>
        <w:spacing w:before="0"/>
        <w:ind w:firstLine="0"/>
        <w:rPr>
          <w:sz w:val="20"/>
          <w:szCs w:val="20"/>
        </w:rPr>
      </w:pPr>
      <w:r w:rsidRPr="003B27CD">
        <w:rPr>
          <w:sz w:val="20"/>
          <w:szCs w:val="20"/>
        </w:rPr>
        <w:lastRenderedPageBreak/>
        <w:t>Na podlagi tretjega odstavka 16. člena Zakona o nujnih ukrepih za zagotovitev stabilnosti zdravstvenega sistema (Uradni list RS, št. 100/22 in 141/22</w:t>
      </w:r>
      <w:r w:rsidR="0069540E">
        <w:rPr>
          <w:sz w:val="20"/>
          <w:szCs w:val="20"/>
        </w:rPr>
        <w:t xml:space="preserve"> – ZNUNBZ</w:t>
      </w:r>
      <w:r w:rsidRPr="003B27CD">
        <w:rPr>
          <w:sz w:val="20"/>
          <w:szCs w:val="20"/>
        </w:rPr>
        <w:t>) Vlada Republike Slovenije izdaja</w:t>
      </w:r>
    </w:p>
    <w:p w14:paraId="7714D6D3" w14:textId="77777777" w:rsidR="00411852" w:rsidRPr="003B27CD" w:rsidRDefault="00411852" w:rsidP="00411852">
      <w:pPr>
        <w:pStyle w:val="Pravnapodlaga"/>
        <w:spacing w:before="0"/>
        <w:ind w:firstLine="0"/>
        <w:rPr>
          <w:sz w:val="20"/>
          <w:szCs w:val="20"/>
        </w:rPr>
      </w:pPr>
    </w:p>
    <w:p w14:paraId="758251FD" w14:textId="77777777" w:rsidR="00411852" w:rsidRPr="003B27CD" w:rsidRDefault="00411852" w:rsidP="00411852">
      <w:pPr>
        <w:pStyle w:val="Pravnapodlaga"/>
        <w:spacing w:before="0"/>
        <w:ind w:firstLine="0"/>
        <w:rPr>
          <w:sz w:val="20"/>
          <w:szCs w:val="20"/>
        </w:rPr>
      </w:pPr>
    </w:p>
    <w:p w14:paraId="23904222" w14:textId="77777777" w:rsidR="00411852" w:rsidRPr="003B27CD" w:rsidRDefault="00411852" w:rsidP="00411852">
      <w:pPr>
        <w:pStyle w:val="Vrstapredpisa"/>
        <w:spacing w:before="0"/>
        <w:rPr>
          <w:sz w:val="20"/>
          <w:szCs w:val="20"/>
        </w:rPr>
      </w:pPr>
      <w:r w:rsidRPr="003B27CD">
        <w:rPr>
          <w:sz w:val="20"/>
          <w:szCs w:val="20"/>
        </w:rPr>
        <w:t>UREDBO</w:t>
      </w:r>
    </w:p>
    <w:p w14:paraId="7045E97E" w14:textId="77777777" w:rsidR="00411852" w:rsidRPr="003B27CD" w:rsidRDefault="00411852" w:rsidP="00411852">
      <w:pPr>
        <w:pStyle w:val="Naslovpredpisa"/>
        <w:rPr>
          <w:sz w:val="20"/>
          <w:szCs w:val="20"/>
        </w:rPr>
      </w:pPr>
      <w:r w:rsidRPr="003B27CD">
        <w:rPr>
          <w:sz w:val="20"/>
          <w:szCs w:val="20"/>
        </w:rPr>
        <w:t xml:space="preserve">o določitvi višine dodatka za povečan obseg dela za posebne obremenitve in dodatka za zaposlitev dodatnega zdravstvenega kadra </w:t>
      </w:r>
    </w:p>
    <w:p w14:paraId="451B6A21" w14:textId="77777777" w:rsidR="00411852" w:rsidRPr="003B27CD" w:rsidRDefault="00411852" w:rsidP="00411852">
      <w:pPr>
        <w:pStyle w:val="Naslovpredpisa"/>
        <w:rPr>
          <w:sz w:val="20"/>
          <w:szCs w:val="20"/>
        </w:rPr>
      </w:pPr>
    </w:p>
    <w:p w14:paraId="47C3486F" w14:textId="77777777" w:rsidR="00411852" w:rsidRPr="003B27CD" w:rsidRDefault="00411852" w:rsidP="00411852">
      <w:pPr>
        <w:pStyle w:val="Naslovpredpisa"/>
        <w:rPr>
          <w:sz w:val="20"/>
          <w:szCs w:val="20"/>
        </w:rPr>
      </w:pPr>
    </w:p>
    <w:p w14:paraId="29BE9900" w14:textId="77777777" w:rsidR="00411852" w:rsidRPr="003B27CD" w:rsidRDefault="00411852" w:rsidP="00411852">
      <w:pPr>
        <w:pStyle w:val="len"/>
        <w:spacing w:before="0"/>
        <w:rPr>
          <w:sz w:val="20"/>
          <w:szCs w:val="20"/>
        </w:rPr>
      </w:pPr>
      <w:r w:rsidRPr="003B27CD">
        <w:rPr>
          <w:sz w:val="20"/>
          <w:szCs w:val="20"/>
        </w:rPr>
        <w:t>1. člen</w:t>
      </w:r>
    </w:p>
    <w:p w14:paraId="10006434" w14:textId="77777777" w:rsidR="00411852" w:rsidRPr="003B27CD" w:rsidRDefault="00411852" w:rsidP="00411852">
      <w:pPr>
        <w:pStyle w:val="lennaslov"/>
        <w:rPr>
          <w:sz w:val="20"/>
          <w:szCs w:val="20"/>
        </w:rPr>
      </w:pPr>
      <w:r w:rsidRPr="003B27CD">
        <w:rPr>
          <w:sz w:val="20"/>
          <w:szCs w:val="20"/>
        </w:rPr>
        <w:t>(vsebina)</w:t>
      </w:r>
    </w:p>
    <w:p w14:paraId="7A10D223" w14:textId="77777777" w:rsidR="00411852" w:rsidRPr="003B27CD" w:rsidRDefault="00411852" w:rsidP="00411852">
      <w:pPr>
        <w:pStyle w:val="Alineazaodstavkom"/>
        <w:numPr>
          <w:ilvl w:val="0"/>
          <w:numId w:val="0"/>
        </w:numPr>
        <w:ind w:left="425" w:hanging="425"/>
        <w:rPr>
          <w:sz w:val="20"/>
          <w:szCs w:val="20"/>
        </w:rPr>
      </w:pPr>
    </w:p>
    <w:p w14:paraId="725A9235" w14:textId="38FA4E26" w:rsidR="00411852" w:rsidRPr="003B27CD" w:rsidRDefault="00411852" w:rsidP="00411852">
      <w:pPr>
        <w:pStyle w:val="Alineazaodstavkom"/>
        <w:numPr>
          <w:ilvl w:val="0"/>
          <w:numId w:val="0"/>
        </w:numPr>
        <w:ind w:firstLine="1"/>
        <w:rPr>
          <w:sz w:val="20"/>
          <w:szCs w:val="20"/>
        </w:rPr>
      </w:pPr>
      <w:r w:rsidRPr="003B27CD">
        <w:rPr>
          <w:sz w:val="20"/>
          <w:szCs w:val="20"/>
        </w:rPr>
        <w:t>Ta uredba za zdravstvene delavce in zdravstvene sodelavce (v nadaljnjem besedilu: zdravstveni delavci), ki so zaposleni v ambulantah družinske oziroma splošne medicine, ambulantah otroškega in šolskega dispanzerja, v dispanzerjih za ženske in v zobozdravstvenih ambulantah (v nadaljnjem besedilu: ambulanta) pri izvajalcih zdravstvene dejavnosti v mreži javne zdravstvene službe na primarni ravni zdravstvene dejavnosti (v nadaljnjem besedilu: izvajalec), določa:</w:t>
      </w:r>
    </w:p>
    <w:p w14:paraId="17A7E116" w14:textId="77777777" w:rsidR="00411852" w:rsidRPr="003B27CD" w:rsidRDefault="00411852" w:rsidP="00411852">
      <w:pPr>
        <w:pStyle w:val="Alineazaodstavkom"/>
        <w:numPr>
          <w:ilvl w:val="0"/>
          <w:numId w:val="33"/>
        </w:numPr>
        <w:rPr>
          <w:sz w:val="20"/>
          <w:szCs w:val="20"/>
        </w:rPr>
      </w:pPr>
      <w:r w:rsidRPr="003B27CD">
        <w:rPr>
          <w:sz w:val="20"/>
          <w:szCs w:val="20"/>
        </w:rPr>
        <w:t>višino dodatka za povečan obseg dela za posebne obremenitve,</w:t>
      </w:r>
    </w:p>
    <w:p w14:paraId="1E72B6C7" w14:textId="77777777" w:rsidR="00411852" w:rsidRPr="003B27CD" w:rsidRDefault="00411852" w:rsidP="00411852">
      <w:pPr>
        <w:pStyle w:val="Alineazaodstavkom"/>
        <w:numPr>
          <w:ilvl w:val="0"/>
          <w:numId w:val="33"/>
        </w:numPr>
        <w:rPr>
          <w:sz w:val="20"/>
          <w:szCs w:val="20"/>
        </w:rPr>
      </w:pPr>
      <w:r w:rsidRPr="003B27CD">
        <w:rPr>
          <w:sz w:val="20"/>
          <w:szCs w:val="20"/>
        </w:rPr>
        <w:t>dodatek za zaposlitev dodatnega kadra,</w:t>
      </w:r>
    </w:p>
    <w:p w14:paraId="31DAA318" w14:textId="77777777" w:rsidR="00411852" w:rsidRPr="003B27CD" w:rsidRDefault="00411852" w:rsidP="00411852">
      <w:pPr>
        <w:pStyle w:val="Alineazaodstavkom"/>
        <w:numPr>
          <w:ilvl w:val="0"/>
          <w:numId w:val="33"/>
        </w:numPr>
        <w:rPr>
          <w:sz w:val="20"/>
          <w:szCs w:val="20"/>
        </w:rPr>
      </w:pPr>
      <w:r w:rsidRPr="003B27CD">
        <w:rPr>
          <w:sz w:val="20"/>
          <w:szCs w:val="20"/>
        </w:rPr>
        <w:t>podrobnejša merila za posamezni poklic v zdravstveni dejavnosti,</w:t>
      </w:r>
    </w:p>
    <w:p w14:paraId="2BAFAF67" w14:textId="77777777" w:rsidR="00411852" w:rsidRPr="003B27CD" w:rsidRDefault="00411852" w:rsidP="00411852">
      <w:pPr>
        <w:pStyle w:val="Alineazaodstavkom"/>
        <w:numPr>
          <w:ilvl w:val="0"/>
          <w:numId w:val="33"/>
        </w:numPr>
        <w:rPr>
          <w:sz w:val="20"/>
          <w:szCs w:val="20"/>
        </w:rPr>
      </w:pPr>
      <w:r w:rsidRPr="003B27CD">
        <w:rPr>
          <w:sz w:val="20"/>
          <w:szCs w:val="20"/>
        </w:rPr>
        <w:t>način vlaganja zahtevkov, obvezna dokazila in roke za vložitev zahtevkov za dodatek iz prve in druge alineje tega odstavka,</w:t>
      </w:r>
    </w:p>
    <w:p w14:paraId="0DE8DA89" w14:textId="77777777" w:rsidR="00411852" w:rsidRPr="003B27CD" w:rsidRDefault="00411852" w:rsidP="00411852">
      <w:pPr>
        <w:pStyle w:val="Alineazaodstavkom"/>
        <w:numPr>
          <w:ilvl w:val="0"/>
          <w:numId w:val="33"/>
        </w:numPr>
        <w:rPr>
          <w:sz w:val="20"/>
          <w:szCs w:val="20"/>
        </w:rPr>
      </w:pPr>
      <w:r w:rsidRPr="003B27CD">
        <w:rPr>
          <w:sz w:val="20"/>
          <w:szCs w:val="20"/>
        </w:rPr>
        <w:t>poročanje.</w:t>
      </w:r>
    </w:p>
    <w:p w14:paraId="391484A0" w14:textId="77777777" w:rsidR="00411852" w:rsidRPr="003B27CD" w:rsidRDefault="00411852" w:rsidP="00411852">
      <w:pPr>
        <w:pStyle w:val="len"/>
        <w:spacing w:before="0"/>
        <w:rPr>
          <w:sz w:val="20"/>
          <w:szCs w:val="20"/>
        </w:rPr>
      </w:pPr>
    </w:p>
    <w:p w14:paraId="6330B335" w14:textId="77777777" w:rsidR="00411852" w:rsidRPr="003B27CD" w:rsidRDefault="00411852" w:rsidP="00411852">
      <w:pPr>
        <w:pStyle w:val="len"/>
        <w:spacing w:before="0"/>
        <w:rPr>
          <w:sz w:val="20"/>
          <w:szCs w:val="20"/>
        </w:rPr>
      </w:pPr>
    </w:p>
    <w:p w14:paraId="5E57E439" w14:textId="77777777" w:rsidR="00411852" w:rsidRPr="003B27CD" w:rsidRDefault="00411852" w:rsidP="00411852">
      <w:pPr>
        <w:pStyle w:val="len"/>
        <w:spacing w:before="0"/>
        <w:rPr>
          <w:sz w:val="20"/>
          <w:szCs w:val="20"/>
        </w:rPr>
      </w:pPr>
      <w:r w:rsidRPr="003B27CD">
        <w:rPr>
          <w:sz w:val="20"/>
          <w:szCs w:val="20"/>
        </w:rPr>
        <w:t>2. člen</w:t>
      </w:r>
    </w:p>
    <w:p w14:paraId="6CDB5517" w14:textId="77777777" w:rsidR="00411852" w:rsidRPr="003B27CD" w:rsidRDefault="00411852" w:rsidP="00411852">
      <w:pPr>
        <w:pStyle w:val="lennaslov"/>
        <w:rPr>
          <w:sz w:val="20"/>
          <w:szCs w:val="20"/>
        </w:rPr>
      </w:pPr>
      <w:r w:rsidRPr="003B27CD">
        <w:rPr>
          <w:sz w:val="20"/>
          <w:szCs w:val="20"/>
        </w:rPr>
        <w:t>(višina dodatka za povečan obseg dela za posebne obremenitve)</w:t>
      </w:r>
    </w:p>
    <w:p w14:paraId="355C5342" w14:textId="77777777" w:rsidR="00411852" w:rsidRPr="003B27CD" w:rsidRDefault="00411852" w:rsidP="00411852">
      <w:pPr>
        <w:pStyle w:val="lennaslov"/>
        <w:rPr>
          <w:sz w:val="20"/>
          <w:szCs w:val="20"/>
        </w:rPr>
      </w:pPr>
    </w:p>
    <w:p w14:paraId="31F2E737" w14:textId="77777777" w:rsidR="00411852" w:rsidRPr="003B27CD" w:rsidRDefault="00411852" w:rsidP="00411852">
      <w:pPr>
        <w:pStyle w:val="Odstavek0"/>
        <w:spacing w:before="0"/>
        <w:ind w:firstLine="0"/>
        <w:rPr>
          <w:sz w:val="20"/>
          <w:szCs w:val="20"/>
        </w:rPr>
      </w:pPr>
      <w:r w:rsidRPr="003B27CD">
        <w:rPr>
          <w:sz w:val="20"/>
          <w:szCs w:val="20"/>
        </w:rPr>
        <w:t xml:space="preserve">(1) Zdravstvenemu delavcu pripada dodatek za povečan obseg dela za posebne obremenitve na podlagi meril, določenih v Prilogi, ki je sestavni del te uredbe, in sicer glede na preseganje </w:t>
      </w:r>
      <w:proofErr w:type="spellStart"/>
      <w:r w:rsidRPr="003B27CD">
        <w:rPr>
          <w:sz w:val="20"/>
          <w:szCs w:val="20"/>
        </w:rPr>
        <w:t>glavarinskih</w:t>
      </w:r>
      <w:proofErr w:type="spellEnd"/>
      <w:r w:rsidRPr="003B27CD">
        <w:rPr>
          <w:sz w:val="20"/>
          <w:szCs w:val="20"/>
        </w:rPr>
        <w:t xml:space="preserve"> količnikov oziroma točk, sorazmerno z dejansko prisotnost</w:t>
      </w:r>
      <w:r>
        <w:rPr>
          <w:sz w:val="20"/>
          <w:szCs w:val="20"/>
        </w:rPr>
        <w:t>jo in delom</w:t>
      </w:r>
      <w:r w:rsidRPr="003B27CD">
        <w:rPr>
          <w:sz w:val="20"/>
          <w:szCs w:val="20"/>
        </w:rPr>
        <w:t xml:space="preserve"> zdravstvenega delavca v ambulanti.</w:t>
      </w:r>
    </w:p>
    <w:p w14:paraId="4E9CF375" w14:textId="77777777" w:rsidR="00411852" w:rsidRPr="003B27CD" w:rsidRDefault="00411852" w:rsidP="00411852">
      <w:pPr>
        <w:pStyle w:val="Odstavek0"/>
        <w:spacing w:before="0"/>
        <w:ind w:firstLine="0"/>
        <w:rPr>
          <w:sz w:val="20"/>
          <w:szCs w:val="20"/>
        </w:rPr>
      </w:pPr>
    </w:p>
    <w:p w14:paraId="7634BE78" w14:textId="77777777" w:rsidR="00411852" w:rsidRPr="003B27CD" w:rsidRDefault="00411852" w:rsidP="00411852">
      <w:pPr>
        <w:pStyle w:val="Odstavek0"/>
        <w:spacing w:before="0"/>
        <w:ind w:firstLine="0"/>
        <w:rPr>
          <w:sz w:val="20"/>
          <w:szCs w:val="20"/>
        </w:rPr>
      </w:pPr>
      <w:r w:rsidRPr="003B27CD">
        <w:rPr>
          <w:sz w:val="20"/>
          <w:szCs w:val="20"/>
        </w:rPr>
        <w:t>(2) Višina dodatka iz prejšnjega odstavka za posameznega zdravstvenega delavca se ob upoštevanju meril iz Priloge te uredbe določi glede na:</w:t>
      </w:r>
    </w:p>
    <w:p w14:paraId="607C022B" w14:textId="34F15ADF" w:rsidR="00411852" w:rsidRPr="003B27CD" w:rsidRDefault="00411852" w:rsidP="00411852">
      <w:pPr>
        <w:pStyle w:val="Alineazaodstavkom"/>
        <w:numPr>
          <w:ilvl w:val="0"/>
          <w:numId w:val="33"/>
        </w:numPr>
        <w:rPr>
          <w:sz w:val="20"/>
          <w:szCs w:val="20"/>
        </w:rPr>
      </w:pPr>
      <w:r w:rsidRPr="003B27CD">
        <w:rPr>
          <w:sz w:val="20"/>
          <w:szCs w:val="20"/>
        </w:rPr>
        <w:t xml:space="preserve">število opredeljenih </w:t>
      </w:r>
      <w:r w:rsidR="00B17FA7" w:rsidRPr="009A00A5">
        <w:rPr>
          <w:sz w:val="20"/>
          <w:szCs w:val="20"/>
        </w:rPr>
        <w:t>pacientov</w:t>
      </w:r>
      <w:r w:rsidR="003604DE" w:rsidRPr="009A00A5">
        <w:rPr>
          <w:sz w:val="20"/>
          <w:szCs w:val="20"/>
        </w:rPr>
        <w:t xml:space="preserve"> na tim</w:t>
      </w:r>
      <w:r w:rsidRPr="00B17FA7">
        <w:rPr>
          <w:sz w:val="20"/>
          <w:szCs w:val="20"/>
        </w:rPr>
        <w:t>,</w:t>
      </w:r>
      <w:r w:rsidRPr="003B27CD">
        <w:rPr>
          <w:sz w:val="20"/>
          <w:szCs w:val="20"/>
        </w:rPr>
        <w:t xml:space="preserve"> kar v ambulantah družinske</w:t>
      </w:r>
      <w:r>
        <w:rPr>
          <w:sz w:val="20"/>
          <w:szCs w:val="20"/>
        </w:rPr>
        <w:t xml:space="preserve"> oz</w:t>
      </w:r>
      <w:r w:rsidR="008F76BC">
        <w:rPr>
          <w:sz w:val="20"/>
          <w:szCs w:val="20"/>
        </w:rPr>
        <w:t>iroma</w:t>
      </w:r>
      <w:r>
        <w:rPr>
          <w:sz w:val="20"/>
          <w:szCs w:val="20"/>
        </w:rPr>
        <w:t xml:space="preserve"> splošne </w:t>
      </w:r>
      <w:r w:rsidRPr="003B27CD">
        <w:rPr>
          <w:sz w:val="20"/>
          <w:szCs w:val="20"/>
        </w:rPr>
        <w:t xml:space="preserve"> medicine in v ambulantah otroškega in šolskega dispanzerja predstavlja število </w:t>
      </w:r>
      <w:proofErr w:type="spellStart"/>
      <w:r w:rsidRPr="003B27CD">
        <w:rPr>
          <w:sz w:val="20"/>
          <w:szCs w:val="20"/>
        </w:rPr>
        <w:t>glavarinskih</w:t>
      </w:r>
      <w:proofErr w:type="spellEnd"/>
      <w:r w:rsidRPr="003B27CD">
        <w:rPr>
          <w:sz w:val="20"/>
          <w:szCs w:val="20"/>
        </w:rPr>
        <w:t xml:space="preserve"> količnikov na tim, v dispanzerjih za ženske predstavlja število </w:t>
      </w:r>
      <w:proofErr w:type="spellStart"/>
      <w:r w:rsidRPr="003B27CD">
        <w:rPr>
          <w:sz w:val="20"/>
          <w:szCs w:val="20"/>
        </w:rPr>
        <w:t>glavarinskih</w:t>
      </w:r>
      <w:proofErr w:type="spellEnd"/>
      <w:r w:rsidRPr="003B27CD">
        <w:rPr>
          <w:sz w:val="20"/>
          <w:szCs w:val="20"/>
        </w:rPr>
        <w:t xml:space="preserve"> količnikov iz opredeljenih in nosečnic na tim, v zobozdravstvenih ambulantah pa točke,</w:t>
      </w:r>
    </w:p>
    <w:p w14:paraId="106C2023" w14:textId="77777777" w:rsidR="00411852" w:rsidRPr="003B27CD" w:rsidRDefault="00411852" w:rsidP="00411852">
      <w:pPr>
        <w:pStyle w:val="Alineazaodstavkom"/>
        <w:numPr>
          <w:ilvl w:val="0"/>
          <w:numId w:val="33"/>
        </w:numPr>
        <w:rPr>
          <w:sz w:val="20"/>
          <w:szCs w:val="20"/>
        </w:rPr>
      </w:pPr>
      <w:r w:rsidRPr="003B27CD">
        <w:rPr>
          <w:sz w:val="20"/>
          <w:szCs w:val="20"/>
        </w:rPr>
        <w:t xml:space="preserve">obseg priznanega zdravstvenega kadra, kot izhaja iz standarda iz dogovora </w:t>
      </w:r>
      <w:r w:rsidRPr="003A3C32">
        <w:rPr>
          <w:sz w:val="20"/>
          <w:szCs w:val="20"/>
        </w:rPr>
        <w:t xml:space="preserve">o programih storitev obveznega zdravstvenega zavarovanja </w:t>
      </w:r>
      <w:r>
        <w:rPr>
          <w:sz w:val="20"/>
          <w:szCs w:val="20"/>
        </w:rPr>
        <w:t xml:space="preserve">(v nadaljnjem besedilu: dogovor) </w:t>
      </w:r>
      <w:r w:rsidRPr="003B27CD">
        <w:rPr>
          <w:sz w:val="20"/>
          <w:szCs w:val="20"/>
        </w:rPr>
        <w:t>za posamezno ambulanto iz prejšnje alineje</w:t>
      </w:r>
      <w:r>
        <w:rPr>
          <w:sz w:val="20"/>
          <w:szCs w:val="20"/>
        </w:rPr>
        <w:t>,</w:t>
      </w:r>
      <w:r w:rsidRPr="003B27CD">
        <w:rPr>
          <w:sz w:val="20"/>
          <w:szCs w:val="20"/>
        </w:rPr>
        <w:t xml:space="preserve"> in</w:t>
      </w:r>
    </w:p>
    <w:p w14:paraId="1F19A380" w14:textId="77777777" w:rsidR="00411852" w:rsidRPr="003B27CD" w:rsidRDefault="00411852" w:rsidP="00411852">
      <w:pPr>
        <w:pStyle w:val="Alineazaodstavkom"/>
        <w:numPr>
          <w:ilvl w:val="0"/>
          <w:numId w:val="33"/>
        </w:numPr>
        <w:rPr>
          <w:sz w:val="20"/>
          <w:szCs w:val="20"/>
        </w:rPr>
      </w:pPr>
      <w:r w:rsidRPr="003B27CD">
        <w:rPr>
          <w:sz w:val="20"/>
          <w:szCs w:val="20"/>
        </w:rPr>
        <w:t>število opravljenih zdravstvenih storitev na tim, kot izhaja iz Priloge te uredbe.</w:t>
      </w:r>
    </w:p>
    <w:p w14:paraId="35A23599" w14:textId="77777777" w:rsidR="00411852" w:rsidRPr="003B27CD" w:rsidRDefault="00411852" w:rsidP="00411852">
      <w:pPr>
        <w:pStyle w:val="len"/>
        <w:spacing w:before="0"/>
        <w:rPr>
          <w:sz w:val="20"/>
          <w:szCs w:val="20"/>
        </w:rPr>
      </w:pPr>
    </w:p>
    <w:p w14:paraId="0290A87B" w14:textId="4444D140" w:rsidR="009A00A5" w:rsidRPr="009A00A5" w:rsidRDefault="009A00A5" w:rsidP="009A00A5">
      <w:pPr>
        <w:pStyle w:val="len"/>
        <w:spacing w:before="0"/>
        <w:jc w:val="both"/>
        <w:rPr>
          <w:b w:val="0"/>
          <w:bCs/>
          <w:sz w:val="20"/>
          <w:szCs w:val="20"/>
        </w:rPr>
      </w:pPr>
      <w:r w:rsidRPr="009A00A5">
        <w:rPr>
          <w:b w:val="0"/>
          <w:bCs/>
          <w:sz w:val="20"/>
          <w:szCs w:val="20"/>
        </w:rPr>
        <w:t>(3) Dodatek iz prvega odstavka tega člena se lahko izplača, če je v obdobju pred njegovim izplačilom dosežen sorazmerni del načrtovane letne realizacije programa ZZZS na ravni tima.</w:t>
      </w:r>
    </w:p>
    <w:p w14:paraId="3DDB18F6" w14:textId="77777777" w:rsidR="009A00A5" w:rsidRPr="009A00A5" w:rsidRDefault="009A00A5" w:rsidP="009A00A5">
      <w:pPr>
        <w:pStyle w:val="len"/>
        <w:spacing w:before="0"/>
        <w:jc w:val="both"/>
        <w:rPr>
          <w:b w:val="0"/>
          <w:bCs/>
          <w:sz w:val="20"/>
          <w:szCs w:val="20"/>
        </w:rPr>
      </w:pPr>
    </w:p>
    <w:p w14:paraId="3A132F34" w14:textId="77777777" w:rsidR="009A00A5" w:rsidRPr="003B27CD" w:rsidRDefault="009A00A5" w:rsidP="00411852">
      <w:pPr>
        <w:pStyle w:val="len"/>
        <w:spacing w:before="0"/>
        <w:rPr>
          <w:sz w:val="20"/>
          <w:szCs w:val="20"/>
        </w:rPr>
      </w:pPr>
    </w:p>
    <w:p w14:paraId="3022BD66" w14:textId="77777777" w:rsidR="00411852" w:rsidRPr="00B44751" w:rsidRDefault="003604DE" w:rsidP="00411852">
      <w:pPr>
        <w:pStyle w:val="len"/>
        <w:spacing w:before="0"/>
        <w:rPr>
          <w:sz w:val="20"/>
          <w:szCs w:val="20"/>
        </w:rPr>
      </w:pPr>
      <w:r w:rsidRPr="00B44751">
        <w:rPr>
          <w:sz w:val="20"/>
          <w:szCs w:val="20"/>
        </w:rPr>
        <w:t>3. člen</w:t>
      </w:r>
    </w:p>
    <w:p w14:paraId="3FC8B5F1" w14:textId="77777777" w:rsidR="00411852" w:rsidRPr="003B27CD" w:rsidRDefault="003604DE" w:rsidP="00411852">
      <w:pPr>
        <w:pStyle w:val="lennaslov"/>
        <w:rPr>
          <w:sz w:val="20"/>
          <w:szCs w:val="20"/>
        </w:rPr>
      </w:pPr>
      <w:r w:rsidRPr="00B44751">
        <w:rPr>
          <w:sz w:val="20"/>
          <w:szCs w:val="20"/>
        </w:rPr>
        <w:t xml:space="preserve">(viri za financiranje dodatka za povečan obseg dela za posebne </w:t>
      </w:r>
      <w:r w:rsidRPr="009A00A5">
        <w:rPr>
          <w:sz w:val="20"/>
          <w:szCs w:val="20"/>
        </w:rPr>
        <w:t>obremenitve)</w:t>
      </w:r>
    </w:p>
    <w:p w14:paraId="11F8A7C2" w14:textId="77777777" w:rsidR="00411852" w:rsidRPr="003B27CD" w:rsidRDefault="00411852" w:rsidP="00411852">
      <w:pPr>
        <w:pStyle w:val="lennaslov"/>
        <w:rPr>
          <w:sz w:val="20"/>
          <w:szCs w:val="20"/>
        </w:rPr>
      </w:pPr>
    </w:p>
    <w:p w14:paraId="0B4882B7" w14:textId="1EBE058B" w:rsidR="00411852" w:rsidRPr="003B27CD" w:rsidRDefault="00411852" w:rsidP="00411852">
      <w:pPr>
        <w:pStyle w:val="lennaslov"/>
        <w:jc w:val="both"/>
        <w:rPr>
          <w:b w:val="0"/>
          <w:bCs/>
          <w:sz w:val="20"/>
          <w:szCs w:val="20"/>
        </w:rPr>
      </w:pPr>
      <w:r w:rsidRPr="003B27CD">
        <w:rPr>
          <w:b w:val="0"/>
          <w:bCs/>
          <w:sz w:val="20"/>
          <w:szCs w:val="20"/>
        </w:rPr>
        <w:t>(1) Financiranje dodatka za povečan obseg dela za posebne obremenitve izvajalec zagotavlja iz sredstev, pridobljenih iz naslova realizacije večjega obsega zdravstvenih storitev, opravljenih na podlagi 15. člena Zakon</w:t>
      </w:r>
      <w:r w:rsidR="0069540E">
        <w:rPr>
          <w:b w:val="0"/>
          <w:bCs/>
          <w:sz w:val="20"/>
          <w:szCs w:val="20"/>
        </w:rPr>
        <w:t>a</w:t>
      </w:r>
      <w:r w:rsidRPr="003B27CD">
        <w:rPr>
          <w:b w:val="0"/>
          <w:bCs/>
          <w:sz w:val="20"/>
          <w:szCs w:val="20"/>
        </w:rPr>
        <w:t xml:space="preserve"> o nujnih ukrepih za zagotovitev stabilnosti zdravstvenega sistema (Uradni list RS, št. 100/22 in 141/22</w:t>
      </w:r>
      <w:r w:rsidR="0069540E">
        <w:rPr>
          <w:b w:val="0"/>
          <w:bCs/>
          <w:sz w:val="20"/>
          <w:szCs w:val="20"/>
        </w:rPr>
        <w:t xml:space="preserve"> – ZNUNBZ</w:t>
      </w:r>
      <w:r>
        <w:rPr>
          <w:b w:val="0"/>
          <w:bCs/>
          <w:sz w:val="20"/>
          <w:szCs w:val="20"/>
        </w:rPr>
        <w:t>;</w:t>
      </w:r>
      <w:r w:rsidRPr="00AF3A5B">
        <w:rPr>
          <w:b w:val="0"/>
          <w:bCs/>
          <w:sz w:val="20"/>
          <w:szCs w:val="20"/>
        </w:rPr>
        <w:t xml:space="preserve"> v nadaljnjem besedilu: ZNUZSZS</w:t>
      </w:r>
      <w:r w:rsidRPr="003B27CD">
        <w:rPr>
          <w:b w:val="0"/>
          <w:bCs/>
          <w:sz w:val="20"/>
          <w:szCs w:val="20"/>
        </w:rPr>
        <w:t xml:space="preserve">), v obsegu, ki v ceni teh storitev predstavlja </w:t>
      </w:r>
      <w:proofErr w:type="spellStart"/>
      <w:r w:rsidRPr="003B27CD">
        <w:rPr>
          <w:b w:val="0"/>
          <w:bCs/>
          <w:sz w:val="20"/>
          <w:szCs w:val="20"/>
        </w:rPr>
        <w:t>kalkulativni</w:t>
      </w:r>
      <w:proofErr w:type="spellEnd"/>
      <w:r w:rsidRPr="003B27CD">
        <w:rPr>
          <w:b w:val="0"/>
          <w:bCs/>
          <w:sz w:val="20"/>
          <w:szCs w:val="20"/>
        </w:rPr>
        <w:t xml:space="preserve"> element plač in drugih prejemkov v skladu s predpisi, kolektivnimi pogodbami in drugimi splošnimi akti</w:t>
      </w:r>
      <w:r>
        <w:rPr>
          <w:b w:val="0"/>
          <w:bCs/>
          <w:sz w:val="20"/>
          <w:szCs w:val="20"/>
        </w:rPr>
        <w:t>, kar za potrebe izvajanja te uredbe predstavlja  60 odstotkov vseh prejetih sredstev iz 15. člena ZNUZSZS.</w:t>
      </w:r>
    </w:p>
    <w:p w14:paraId="77CB53A9" w14:textId="77777777" w:rsidR="00411852" w:rsidRPr="003B27CD" w:rsidRDefault="00411852" w:rsidP="00411852">
      <w:pPr>
        <w:pStyle w:val="lennaslov"/>
        <w:jc w:val="both"/>
        <w:rPr>
          <w:b w:val="0"/>
          <w:bCs/>
          <w:sz w:val="20"/>
          <w:szCs w:val="20"/>
        </w:rPr>
      </w:pPr>
    </w:p>
    <w:p w14:paraId="4E55688A" w14:textId="77777777" w:rsidR="00411852" w:rsidRPr="003B27CD" w:rsidRDefault="00411852" w:rsidP="00411852">
      <w:pPr>
        <w:pStyle w:val="lennaslov"/>
        <w:jc w:val="both"/>
        <w:rPr>
          <w:b w:val="0"/>
          <w:bCs/>
          <w:sz w:val="20"/>
          <w:szCs w:val="20"/>
        </w:rPr>
      </w:pPr>
      <w:r w:rsidRPr="003B27CD">
        <w:rPr>
          <w:b w:val="0"/>
          <w:bCs/>
          <w:sz w:val="20"/>
          <w:szCs w:val="20"/>
        </w:rPr>
        <w:t xml:space="preserve">(2) Če sredstva za financiranje dodatka za povečan obseg dela za posebne obremenitve presegajo sredstva iz prejšnjega odstavka, vir financiranja te razlike predstavljajo sredstva proračuna Republike </w:t>
      </w:r>
      <w:r w:rsidRPr="003B27CD">
        <w:rPr>
          <w:b w:val="0"/>
          <w:bCs/>
          <w:sz w:val="20"/>
          <w:szCs w:val="20"/>
        </w:rPr>
        <w:lastRenderedPageBreak/>
        <w:t xml:space="preserve">Slovenije, za kar izvajalec izstavi zahtevek </w:t>
      </w:r>
      <w:r w:rsidRPr="00102704">
        <w:rPr>
          <w:b w:val="0"/>
          <w:bCs/>
          <w:sz w:val="20"/>
          <w:szCs w:val="20"/>
        </w:rPr>
        <w:t>Zavod</w:t>
      </w:r>
      <w:r>
        <w:rPr>
          <w:b w:val="0"/>
          <w:bCs/>
          <w:sz w:val="20"/>
          <w:szCs w:val="20"/>
        </w:rPr>
        <w:t>u</w:t>
      </w:r>
      <w:r w:rsidRPr="00102704">
        <w:rPr>
          <w:b w:val="0"/>
          <w:bCs/>
          <w:sz w:val="20"/>
          <w:szCs w:val="20"/>
        </w:rPr>
        <w:t xml:space="preserve"> za zdravstveno zavarovanje Slovenije (v nadaljnjem besedilu: </w:t>
      </w:r>
      <w:r w:rsidRPr="003B27CD">
        <w:rPr>
          <w:b w:val="0"/>
          <w:bCs/>
          <w:sz w:val="20"/>
          <w:szCs w:val="20"/>
        </w:rPr>
        <w:t>ZZZS</w:t>
      </w:r>
      <w:r>
        <w:rPr>
          <w:b w:val="0"/>
          <w:bCs/>
          <w:sz w:val="20"/>
          <w:szCs w:val="20"/>
        </w:rPr>
        <w:t>)</w:t>
      </w:r>
      <w:r w:rsidRPr="003B27CD">
        <w:rPr>
          <w:b w:val="0"/>
          <w:bCs/>
          <w:sz w:val="20"/>
          <w:szCs w:val="20"/>
        </w:rPr>
        <w:t xml:space="preserve">. </w:t>
      </w:r>
    </w:p>
    <w:p w14:paraId="3D985092" w14:textId="77777777" w:rsidR="00411852" w:rsidRPr="003B27CD" w:rsidRDefault="00411852" w:rsidP="00411852">
      <w:pPr>
        <w:pStyle w:val="lennaslov"/>
        <w:jc w:val="both"/>
        <w:rPr>
          <w:b w:val="0"/>
          <w:bCs/>
          <w:sz w:val="20"/>
          <w:szCs w:val="20"/>
        </w:rPr>
      </w:pPr>
    </w:p>
    <w:p w14:paraId="1757D419" w14:textId="1BAE5334" w:rsidR="00411852" w:rsidRPr="003B27CD" w:rsidRDefault="00411852" w:rsidP="00411852">
      <w:pPr>
        <w:pStyle w:val="len"/>
        <w:spacing w:before="0"/>
        <w:jc w:val="both"/>
        <w:rPr>
          <w:sz w:val="20"/>
          <w:szCs w:val="20"/>
        </w:rPr>
      </w:pPr>
      <w:r w:rsidRPr="003B27CD">
        <w:rPr>
          <w:b w:val="0"/>
          <w:bCs/>
          <w:sz w:val="20"/>
          <w:szCs w:val="20"/>
        </w:rPr>
        <w:t>(3) Utemeljenost financiranja tega dodatka iz sredstev proračuna Republike Slovenije v skladu</w:t>
      </w:r>
      <w:r w:rsidR="0069540E">
        <w:rPr>
          <w:b w:val="0"/>
          <w:bCs/>
          <w:sz w:val="20"/>
          <w:szCs w:val="20"/>
        </w:rPr>
        <w:t xml:space="preserve"> s</w:t>
      </w:r>
      <w:r w:rsidRPr="003B27CD">
        <w:rPr>
          <w:b w:val="0"/>
          <w:bCs/>
          <w:sz w:val="20"/>
          <w:szCs w:val="20"/>
        </w:rPr>
        <w:t xml:space="preserve"> prejšnjim odstavkom na ravni posameznega izvajalca preveri ZZZS, pri čemer upošteva, da je zahtevek utemeljen, če prejeta sredstva za realizacijo storitev iz 15. člena ZNUZSZS ne zadoščajo za financiranje dodatka iz </w:t>
      </w:r>
      <w:r w:rsidR="0069540E">
        <w:rPr>
          <w:b w:val="0"/>
          <w:bCs/>
          <w:sz w:val="20"/>
          <w:szCs w:val="20"/>
        </w:rPr>
        <w:t>prejšnjega</w:t>
      </w:r>
      <w:r w:rsidRPr="003B27CD">
        <w:rPr>
          <w:b w:val="0"/>
          <w:bCs/>
          <w:sz w:val="20"/>
          <w:szCs w:val="20"/>
        </w:rPr>
        <w:t xml:space="preserve"> člena. </w:t>
      </w:r>
    </w:p>
    <w:p w14:paraId="1F707B81" w14:textId="77777777" w:rsidR="00411852" w:rsidRPr="003B27CD" w:rsidRDefault="00411852" w:rsidP="00411852">
      <w:pPr>
        <w:pStyle w:val="len"/>
        <w:spacing w:before="0"/>
        <w:rPr>
          <w:sz w:val="20"/>
          <w:szCs w:val="20"/>
        </w:rPr>
      </w:pPr>
      <w:bookmarkStart w:id="2" w:name="_Hlk118379737"/>
    </w:p>
    <w:p w14:paraId="393ED516" w14:textId="77777777" w:rsidR="00411852" w:rsidRPr="003B27CD" w:rsidRDefault="00411852" w:rsidP="00411852">
      <w:pPr>
        <w:pStyle w:val="len"/>
        <w:spacing w:before="0"/>
        <w:rPr>
          <w:sz w:val="20"/>
          <w:szCs w:val="20"/>
        </w:rPr>
      </w:pPr>
    </w:p>
    <w:p w14:paraId="3A8182F0" w14:textId="77777777" w:rsidR="00411852" w:rsidRPr="003B27CD" w:rsidRDefault="00411852" w:rsidP="00411852">
      <w:pPr>
        <w:pStyle w:val="len"/>
        <w:spacing w:before="0"/>
        <w:rPr>
          <w:sz w:val="20"/>
          <w:szCs w:val="20"/>
        </w:rPr>
      </w:pPr>
      <w:r w:rsidRPr="003B27CD">
        <w:rPr>
          <w:sz w:val="20"/>
          <w:szCs w:val="20"/>
        </w:rPr>
        <w:t>4. člen</w:t>
      </w:r>
    </w:p>
    <w:p w14:paraId="1588F1C7" w14:textId="77777777" w:rsidR="00411852" w:rsidRPr="003B27CD" w:rsidRDefault="00411852" w:rsidP="00411852">
      <w:pPr>
        <w:pStyle w:val="lennaslov"/>
        <w:rPr>
          <w:sz w:val="20"/>
          <w:szCs w:val="20"/>
        </w:rPr>
      </w:pPr>
      <w:r w:rsidRPr="003B27CD">
        <w:rPr>
          <w:sz w:val="20"/>
          <w:szCs w:val="20"/>
        </w:rPr>
        <w:t>(merila za posamezni poklic v zdravstveni dejavnosti)</w:t>
      </w:r>
    </w:p>
    <w:p w14:paraId="41B028CC" w14:textId="77777777" w:rsidR="00411852" w:rsidRPr="003B27CD" w:rsidRDefault="00411852" w:rsidP="00411852">
      <w:pPr>
        <w:pStyle w:val="lennaslov"/>
        <w:rPr>
          <w:sz w:val="20"/>
          <w:szCs w:val="20"/>
        </w:rPr>
      </w:pPr>
    </w:p>
    <w:p w14:paraId="1E19FB38" w14:textId="77777777" w:rsidR="00411852" w:rsidRPr="003B27CD" w:rsidRDefault="00411852" w:rsidP="00411852">
      <w:pPr>
        <w:pStyle w:val="Odstavek0"/>
        <w:spacing w:before="0"/>
        <w:ind w:firstLine="0"/>
        <w:rPr>
          <w:sz w:val="20"/>
          <w:szCs w:val="20"/>
        </w:rPr>
      </w:pPr>
      <w:bookmarkStart w:id="3" w:name="_Hlk118724606"/>
      <w:bookmarkEnd w:id="2"/>
      <w:r w:rsidRPr="003B27CD">
        <w:rPr>
          <w:sz w:val="20"/>
          <w:szCs w:val="20"/>
        </w:rPr>
        <w:t>(1) Stopnja pomanjkanja posameznega poklica v zdravstveni dejavnosti na trgu dela v zdravstveni dejavnosti iz Uredbe o Standardni klasifikaciji poklicev 2008 (Uradni list RS, št. 50/10) se ugotavlja ob upoštevanju podatkov Poklicnega barometra, in sicer kot primanjkljaj, ravnovesje ali presežek.</w:t>
      </w:r>
    </w:p>
    <w:p w14:paraId="65C75667" w14:textId="77777777" w:rsidR="00411852" w:rsidRPr="003B27CD" w:rsidRDefault="00411852" w:rsidP="00411852">
      <w:pPr>
        <w:pStyle w:val="Odstavek0"/>
        <w:spacing w:before="0"/>
        <w:ind w:firstLine="0"/>
        <w:rPr>
          <w:sz w:val="20"/>
          <w:szCs w:val="20"/>
        </w:rPr>
      </w:pPr>
    </w:p>
    <w:p w14:paraId="2B4A9D10" w14:textId="77777777" w:rsidR="00411852" w:rsidRPr="003B27CD" w:rsidRDefault="00411852" w:rsidP="00411852">
      <w:pPr>
        <w:pStyle w:val="Odstavek0"/>
        <w:spacing w:before="0"/>
        <w:ind w:firstLine="0"/>
        <w:rPr>
          <w:sz w:val="20"/>
          <w:szCs w:val="20"/>
        </w:rPr>
      </w:pPr>
      <w:r w:rsidRPr="003B27CD">
        <w:rPr>
          <w:sz w:val="20"/>
          <w:szCs w:val="20"/>
        </w:rPr>
        <w:t>(2) Podatek o stopnji pomanjkanja iz prejšnjega odstavka minister, pristojen za zdravje, ugotovi najpozneje do konca leta za naslednje koledarsko leto.</w:t>
      </w:r>
    </w:p>
    <w:p w14:paraId="68783B03" w14:textId="77777777" w:rsidR="00411852" w:rsidRDefault="00411852" w:rsidP="00411852">
      <w:pPr>
        <w:pStyle w:val="Odstavek0"/>
        <w:spacing w:before="0"/>
        <w:ind w:firstLine="0"/>
        <w:rPr>
          <w:sz w:val="20"/>
          <w:szCs w:val="20"/>
        </w:rPr>
      </w:pPr>
    </w:p>
    <w:p w14:paraId="677CD7E0" w14:textId="77777777" w:rsidR="00411852" w:rsidRPr="003B27CD" w:rsidRDefault="00411852" w:rsidP="00411852">
      <w:pPr>
        <w:pStyle w:val="Odstavek0"/>
        <w:spacing w:before="0"/>
        <w:ind w:firstLine="0"/>
        <w:rPr>
          <w:sz w:val="20"/>
          <w:szCs w:val="20"/>
        </w:rPr>
      </w:pPr>
    </w:p>
    <w:bookmarkEnd w:id="3"/>
    <w:p w14:paraId="3B729AE5" w14:textId="77777777" w:rsidR="00411852" w:rsidRPr="003B27CD" w:rsidRDefault="00411852" w:rsidP="00411852">
      <w:pPr>
        <w:pStyle w:val="len"/>
        <w:spacing w:before="0"/>
        <w:rPr>
          <w:sz w:val="20"/>
          <w:szCs w:val="20"/>
        </w:rPr>
      </w:pPr>
      <w:r w:rsidRPr="003B27CD">
        <w:rPr>
          <w:sz w:val="20"/>
          <w:szCs w:val="20"/>
        </w:rPr>
        <w:t>5. člen</w:t>
      </w:r>
    </w:p>
    <w:p w14:paraId="36AD19F6" w14:textId="77777777" w:rsidR="00411852" w:rsidRPr="003B27CD" w:rsidRDefault="00411852" w:rsidP="00411852">
      <w:pPr>
        <w:pStyle w:val="lennaslov"/>
        <w:rPr>
          <w:sz w:val="20"/>
          <w:szCs w:val="20"/>
        </w:rPr>
      </w:pPr>
      <w:r w:rsidRPr="003B27CD">
        <w:rPr>
          <w:sz w:val="20"/>
          <w:szCs w:val="20"/>
        </w:rPr>
        <w:t>(odločanje o višini dodatka)</w:t>
      </w:r>
    </w:p>
    <w:p w14:paraId="29C9B2E2" w14:textId="77777777" w:rsidR="00411852" w:rsidRPr="003B27CD" w:rsidRDefault="00411852" w:rsidP="00411852">
      <w:pPr>
        <w:pStyle w:val="lennaslov"/>
        <w:rPr>
          <w:sz w:val="20"/>
          <w:szCs w:val="20"/>
        </w:rPr>
      </w:pPr>
    </w:p>
    <w:p w14:paraId="39E04AA3" w14:textId="77777777" w:rsidR="00411852" w:rsidRPr="003B27CD" w:rsidRDefault="00411852" w:rsidP="00411852">
      <w:pPr>
        <w:pStyle w:val="Odstavek0"/>
        <w:spacing w:before="0"/>
        <w:ind w:firstLine="0"/>
        <w:rPr>
          <w:sz w:val="20"/>
          <w:szCs w:val="20"/>
        </w:rPr>
      </w:pPr>
      <w:r w:rsidRPr="003B27CD">
        <w:rPr>
          <w:sz w:val="20"/>
          <w:szCs w:val="20"/>
        </w:rPr>
        <w:t>(1) Višino dodatka iz 2. člena te uredbe ob upoštevanju meril iz Priloge te uredbe s sklepom določi izvajalec.</w:t>
      </w:r>
    </w:p>
    <w:p w14:paraId="6C9C3471" w14:textId="77777777" w:rsidR="00411852" w:rsidRPr="003B27CD" w:rsidRDefault="00411852" w:rsidP="00411852">
      <w:pPr>
        <w:pStyle w:val="Odstavek0"/>
        <w:spacing w:before="0"/>
        <w:ind w:firstLine="0"/>
        <w:rPr>
          <w:sz w:val="20"/>
          <w:szCs w:val="20"/>
        </w:rPr>
      </w:pPr>
    </w:p>
    <w:p w14:paraId="3F94BC1A" w14:textId="0818CE6D" w:rsidR="00411852" w:rsidRPr="003B27CD" w:rsidRDefault="00411852" w:rsidP="00411852">
      <w:pPr>
        <w:pStyle w:val="Odstavek0"/>
        <w:spacing w:before="0"/>
        <w:ind w:firstLine="0"/>
        <w:rPr>
          <w:sz w:val="20"/>
          <w:szCs w:val="20"/>
        </w:rPr>
      </w:pPr>
      <w:r w:rsidRPr="003B27CD">
        <w:rPr>
          <w:sz w:val="20"/>
          <w:szCs w:val="20"/>
        </w:rPr>
        <w:t xml:space="preserve">(2) </w:t>
      </w:r>
      <w:r>
        <w:rPr>
          <w:sz w:val="20"/>
          <w:szCs w:val="20"/>
        </w:rPr>
        <w:t>Z j</w:t>
      </w:r>
      <w:r w:rsidRPr="003B27CD">
        <w:rPr>
          <w:sz w:val="20"/>
          <w:szCs w:val="20"/>
        </w:rPr>
        <w:t>avn</w:t>
      </w:r>
      <w:r>
        <w:rPr>
          <w:sz w:val="20"/>
          <w:szCs w:val="20"/>
        </w:rPr>
        <w:t>im</w:t>
      </w:r>
      <w:r w:rsidRPr="003B27CD">
        <w:rPr>
          <w:sz w:val="20"/>
          <w:szCs w:val="20"/>
        </w:rPr>
        <w:t xml:space="preserve"> uslužbenc</w:t>
      </w:r>
      <w:r>
        <w:rPr>
          <w:sz w:val="20"/>
          <w:szCs w:val="20"/>
        </w:rPr>
        <w:t>em</w:t>
      </w:r>
      <w:r w:rsidRPr="003B27CD">
        <w:rPr>
          <w:sz w:val="20"/>
          <w:szCs w:val="20"/>
        </w:rPr>
        <w:t xml:space="preserve">, ki prejme dodatek iz </w:t>
      </w:r>
      <w:r w:rsidR="0069540E">
        <w:rPr>
          <w:sz w:val="20"/>
          <w:szCs w:val="20"/>
        </w:rPr>
        <w:t>2.</w:t>
      </w:r>
      <w:r w:rsidR="0069540E" w:rsidRPr="003B27CD">
        <w:rPr>
          <w:sz w:val="20"/>
          <w:szCs w:val="20"/>
        </w:rPr>
        <w:t xml:space="preserve"> </w:t>
      </w:r>
      <w:r w:rsidRPr="003B27CD">
        <w:rPr>
          <w:sz w:val="20"/>
          <w:szCs w:val="20"/>
        </w:rPr>
        <w:t>člena</w:t>
      </w:r>
      <w:r w:rsidR="0069540E">
        <w:rPr>
          <w:sz w:val="20"/>
          <w:szCs w:val="20"/>
        </w:rPr>
        <w:t xml:space="preserve"> te uredbe</w:t>
      </w:r>
      <w:r w:rsidRPr="003B27CD">
        <w:rPr>
          <w:sz w:val="20"/>
          <w:szCs w:val="20"/>
        </w:rPr>
        <w:t>, se za zdravstvene storitve, upoštevane pri obračunu tega dodatka, ne sme skleniti podjemn</w:t>
      </w:r>
      <w:r w:rsidR="0069540E">
        <w:rPr>
          <w:sz w:val="20"/>
          <w:szCs w:val="20"/>
        </w:rPr>
        <w:t>a</w:t>
      </w:r>
      <w:r w:rsidRPr="003B27CD">
        <w:rPr>
          <w:sz w:val="20"/>
          <w:szCs w:val="20"/>
        </w:rPr>
        <w:t xml:space="preserve"> </w:t>
      </w:r>
      <w:r>
        <w:rPr>
          <w:sz w:val="20"/>
          <w:szCs w:val="20"/>
        </w:rPr>
        <w:t>ali drug</w:t>
      </w:r>
      <w:r w:rsidR="0069540E">
        <w:rPr>
          <w:sz w:val="20"/>
          <w:szCs w:val="20"/>
        </w:rPr>
        <w:t>a</w:t>
      </w:r>
      <w:r>
        <w:rPr>
          <w:sz w:val="20"/>
          <w:szCs w:val="20"/>
        </w:rPr>
        <w:t xml:space="preserve"> civilnopravn</w:t>
      </w:r>
      <w:r w:rsidR="0069540E">
        <w:rPr>
          <w:sz w:val="20"/>
          <w:szCs w:val="20"/>
        </w:rPr>
        <w:t>a</w:t>
      </w:r>
      <w:r>
        <w:rPr>
          <w:sz w:val="20"/>
          <w:szCs w:val="20"/>
        </w:rPr>
        <w:t xml:space="preserve"> </w:t>
      </w:r>
      <w:r w:rsidRPr="003B27CD">
        <w:rPr>
          <w:sz w:val="20"/>
          <w:szCs w:val="20"/>
        </w:rPr>
        <w:t>pogodb</w:t>
      </w:r>
      <w:r w:rsidR="0069540E">
        <w:rPr>
          <w:sz w:val="20"/>
          <w:szCs w:val="20"/>
        </w:rPr>
        <w:t>a</w:t>
      </w:r>
      <w:r>
        <w:rPr>
          <w:sz w:val="20"/>
          <w:szCs w:val="20"/>
        </w:rPr>
        <w:t>.</w:t>
      </w:r>
      <w:r w:rsidRPr="003B27CD">
        <w:rPr>
          <w:sz w:val="20"/>
          <w:szCs w:val="20"/>
        </w:rPr>
        <w:t xml:space="preserve"> </w:t>
      </w:r>
    </w:p>
    <w:p w14:paraId="4800FE66" w14:textId="77777777" w:rsidR="00411852" w:rsidRPr="003B27CD" w:rsidRDefault="00411852" w:rsidP="00411852">
      <w:pPr>
        <w:pStyle w:val="Odstavek0"/>
        <w:spacing w:before="0"/>
        <w:ind w:firstLine="0"/>
        <w:rPr>
          <w:sz w:val="20"/>
          <w:szCs w:val="20"/>
        </w:rPr>
      </w:pPr>
    </w:p>
    <w:p w14:paraId="692C576F" w14:textId="77777777" w:rsidR="00411852" w:rsidRPr="003B27CD" w:rsidRDefault="00411852" w:rsidP="00411852">
      <w:pPr>
        <w:pStyle w:val="Odstavek0"/>
        <w:spacing w:before="0"/>
        <w:ind w:firstLine="0"/>
        <w:rPr>
          <w:sz w:val="20"/>
          <w:szCs w:val="20"/>
        </w:rPr>
      </w:pPr>
    </w:p>
    <w:p w14:paraId="652328FF" w14:textId="77777777" w:rsidR="00411852" w:rsidRPr="003B27CD" w:rsidRDefault="00411852" w:rsidP="00411852">
      <w:pPr>
        <w:pStyle w:val="len"/>
        <w:spacing w:before="0"/>
        <w:rPr>
          <w:sz w:val="20"/>
          <w:szCs w:val="20"/>
        </w:rPr>
      </w:pPr>
      <w:r w:rsidRPr="003B27CD">
        <w:rPr>
          <w:sz w:val="20"/>
          <w:szCs w:val="20"/>
        </w:rPr>
        <w:t>6. člen</w:t>
      </w:r>
    </w:p>
    <w:p w14:paraId="10E89927" w14:textId="77777777" w:rsidR="00411852" w:rsidRPr="003B27CD" w:rsidRDefault="00411852" w:rsidP="00411852">
      <w:pPr>
        <w:pStyle w:val="lennaslov"/>
        <w:rPr>
          <w:sz w:val="20"/>
          <w:szCs w:val="20"/>
        </w:rPr>
      </w:pPr>
      <w:r w:rsidRPr="003B27CD">
        <w:rPr>
          <w:sz w:val="20"/>
          <w:szCs w:val="20"/>
        </w:rPr>
        <w:t>(način in roki vlaganja zahtevkov za dodatek za posebne obremenitve)</w:t>
      </w:r>
    </w:p>
    <w:p w14:paraId="464830D4" w14:textId="77777777" w:rsidR="00411852" w:rsidRPr="003B27CD" w:rsidRDefault="00411852" w:rsidP="00411852">
      <w:pPr>
        <w:pStyle w:val="lennaslov"/>
        <w:rPr>
          <w:sz w:val="20"/>
          <w:szCs w:val="20"/>
        </w:rPr>
      </w:pPr>
    </w:p>
    <w:p w14:paraId="5A860FAD" w14:textId="227BC253" w:rsidR="00411852" w:rsidRPr="003B27CD" w:rsidRDefault="00411852" w:rsidP="00411852">
      <w:pPr>
        <w:pStyle w:val="Odstavek0"/>
        <w:spacing w:before="0"/>
        <w:ind w:firstLine="0"/>
        <w:rPr>
          <w:sz w:val="20"/>
          <w:szCs w:val="20"/>
        </w:rPr>
      </w:pPr>
      <w:r w:rsidRPr="003B27CD">
        <w:rPr>
          <w:sz w:val="20"/>
          <w:szCs w:val="20"/>
        </w:rPr>
        <w:t xml:space="preserve">(1) Izvajalec najpozneje do 20. v mesecu za pretekli mesec posreduje ZZZS zahtevek za izplačilo dodatka iz </w:t>
      </w:r>
      <w:r w:rsidR="0069540E">
        <w:rPr>
          <w:sz w:val="20"/>
          <w:szCs w:val="20"/>
        </w:rPr>
        <w:t>2</w:t>
      </w:r>
      <w:r w:rsidRPr="003B27CD">
        <w:rPr>
          <w:sz w:val="20"/>
          <w:szCs w:val="20"/>
        </w:rPr>
        <w:t xml:space="preserve">. člena te uredbe prek UJP-net v elektronski obliki. Zahtevek, ki ni posredovan ZZZS do </w:t>
      </w:r>
      <w:r w:rsidR="0069540E">
        <w:rPr>
          <w:sz w:val="20"/>
          <w:szCs w:val="20"/>
        </w:rPr>
        <w:t>navedenega</w:t>
      </w:r>
      <w:r w:rsidR="0069540E" w:rsidRPr="003B27CD">
        <w:rPr>
          <w:sz w:val="20"/>
          <w:szCs w:val="20"/>
        </w:rPr>
        <w:t xml:space="preserve"> </w:t>
      </w:r>
      <w:r w:rsidRPr="003B27CD">
        <w:rPr>
          <w:sz w:val="20"/>
          <w:szCs w:val="20"/>
        </w:rPr>
        <w:t xml:space="preserve">dne, se vključi v zahtevek ZZZS za naslednji mesec. </w:t>
      </w:r>
    </w:p>
    <w:p w14:paraId="641457CE" w14:textId="77777777" w:rsidR="00411852" w:rsidRPr="003B27CD" w:rsidRDefault="00411852" w:rsidP="00411852">
      <w:pPr>
        <w:pStyle w:val="Odstavek0"/>
        <w:spacing w:before="0"/>
        <w:ind w:firstLine="0"/>
        <w:rPr>
          <w:sz w:val="20"/>
          <w:szCs w:val="20"/>
        </w:rPr>
      </w:pPr>
    </w:p>
    <w:p w14:paraId="7B79729E" w14:textId="00DAB649" w:rsidR="00411852" w:rsidRPr="003B27CD" w:rsidRDefault="00411852" w:rsidP="00411852">
      <w:pPr>
        <w:pStyle w:val="Odstavek0"/>
        <w:spacing w:before="0"/>
        <w:ind w:firstLine="0"/>
        <w:rPr>
          <w:sz w:val="20"/>
          <w:szCs w:val="20"/>
        </w:rPr>
      </w:pPr>
      <w:r w:rsidRPr="003B27CD">
        <w:rPr>
          <w:sz w:val="20"/>
          <w:szCs w:val="20"/>
        </w:rPr>
        <w:t>(2) Iz zahtevka iz prejšnjega odstavka mora</w:t>
      </w:r>
      <w:r w:rsidR="0069540E">
        <w:rPr>
          <w:sz w:val="20"/>
          <w:szCs w:val="20"/>
        </w:rPr>
        <w:t>jo</w:t>
      </w:r>
      <w:r w:rsidRPr="003B27CD">
        <w:rPr>
          <w:sz w:val="20"/>
          <w:szCs w:val="20"/>
        </w:rPr>
        <w:t xml:space="preserve"> biti razvidn</w:t>
      </w:r>
      <w:r w:rsidR="0069540E">
        <w:rPr>
          <w:sz w:val="20"/>
          <w:szCs w:val="20"/>
        </w:rPr>
        <w:t>i</w:t>
      </w:r>
      <w:r w:rsidRPr="003B27CD">
        <w:rPr>
          <w:sz w:val="20"/>
          <w:szCs w:val="20"/>
        </w:rPr>
        <w:t xml:space="preserve"> skupna višina izplačanih dodatkov, višina sredstev iz prvega odstavka 3. člena te uredbe in končna višina zahtevka za izplačilo sredstev iz proračuna Republike Slovenije.</w:t>
      </w:r>
    </w:p>
    <w:p w14:paraId="7D2F101B" w14:textId="77777777" w:rsidR="00411852" w:rsidRPr="003B27CD" w:rsidRDefault="00411852" w:rsidP="00411852">
      <w:pPr>
        <w:pStyle w:val="Odstavek0"/>
        <w:spacing w:before="0"/>
        <w:ind w:firstLine="0"/>
        <w:rPr>
          <w:sz w:val="20"/>
          <w:szCs w:val="20"/>
        </w:rPr>
      </w:pPr>
    </w:p>
    <w:p w14:paraId="1189CDA1" w14:textId="77777777" w:rsidR="00411852" w:rsidRDefault="00411852" w:rsidP="00411852">
      <w:pPr>
        <w:pStyle w:val="Odstavek0"/>
        <w:spacing w:before="0"/>
        <w:ind w:firstLine="0"/>
        <w:rPr>
          <w:sz w:val="20"/>
          <w:szCs w:val="20"/>
        </w:rPr>
      </w:pPr>
      <w:r w:rsidRPr="003B27CD">
        <w:rPr>
          <w:sz w:val="20"/>
          <w:szCs w:val="20"/>
        </w:rPr>
        <w:t>(3) ZZZS zbirni zahtevek za izplačilo sredstev iz proračuna Republike Slovenije vloži pri ministrstvu, pristojnem za zdravje (v nadaljnjem besedilu: ministrstvo), do zadnjega dne v mesecu za pretekli mesec. Ministrstvo izvrši plačilo zahtevka ZZZS v 15 dneh od njegovega prejema. ZZZS izvede povračilo stroškov izvajalcu v 15 dneh od prejema sredstev proračuna Republike Slovenije.</w:t>
      </w:r>
    </w:p>
    <w:p w14:paraId="6EA249AA" w14:textId="77777777" w:rsidR="00411852" w:rsidRPr="003B27CD" w:rsidRDefault="00411852" w:rsidP="00411852">
      <w:pPr>
        <w:pStyle w:val="Odstavek0"/>
        <w:spacing w:before="0"/>
        <w:ind w:firstLine="0"/>
        <w:rPr>
          <w:sz w:val="20"/>
          <w:szCs w:val="20"/>
        </w:rPr>
      </w:pPr>
    </w:p>
    <w:p w14:paraId="62F0F717" w14:textId="618FB09C" w:rsidR="00411852" w:rsidRPr="003B27CD" w:rsidRDefault="00411852" w:rsidP="00411852">
      <w:pPr>
        <w:pStyle w:val="Odstavek0"/>
        <w:spacing w:before="0"/>
        <w:ind w:firstLine="0"/>
        <w:rPr>
          <w:sz w:val="20"/>
          <w:szCs w:val="20"/>
        </w:rPr>
      </w:pPr>
      <w:r w:rsidRPr="003B27CD">
        <w:rPr>
          <w:sz w:val="20"/>
          <w:szCs w:val="20"/>
        </w:rPr>
        <w:t xml:space="preserve">(4) Izvajalec zadnji zahtevek posreduje ZZZS v dveh mesecih po prenehanju veljavnosti pravne podlage, na podlagi katere je zagotovljeno financiranje dodatkov. Zahtevek, prejet po </w:t>
      </w:r>
      <w:r w:rsidR="0025584F">
        <w:rPr>
          <w:sz w:val="20"/>
          <w:szCs w:val="20"/>
        </w:rPr>
        <w:t>navedenem</w:t>
      </w:r>
      <w:r w:rsidR="0025584F" w:rsidRPr="003B27CD">
        <w:rPr>
          <w:sz w:val="20"/>
          <w:szCs w:val="20"/>
        </w:rPr>
        <w:t xml:space="preserve"> </w:t>
      </w:r>
      <w:r w:rsidRPr="003B27CD">
        <w:rPr>
          <w:sz w:val="20"/>
          <w:szCs w:val="20"/>
        </w:rPr>
        <w:t>datumu,</w:t>
      </w:r>
      <w:r>
        <w:rPr>
          <w:sz w:val="20"/>
          <w:szCs w:val="20"/>
        </w:rPr>
        <w:t xml:space="preserve"> se zavrne.</w:t>
      </w:r>
    </w:p>
    <w:p w14:paraId="514422C4" w14:textId="77777777" w:rsidR="00411852" w:rsidRPr="003B27CD" w:rsidRDefault="00411852" w:rsidP="00411852">
      <w:pPr>
        <w:pStyle w:val="Odstavek0"/>
        <w:spacing w:before="0"/>
        <w:ind w:firstLine="0"/>
        <w:rPr>
          <w:sz w:val="20"/>
          <w:szCs w:val="20"/>
        </w:rPr>
      </w:pPr>
    </w:p>
    <w:p w14:paraId="3DF6AB3F" w14:textId="77777777" w:rsidR="00411852" w:rsidRPr="003B27CD" w:rsidRDefault="00411852" w:rsidP="00411852">
      <w:pPr>
        <w:pStyle w:val="Odstavek0"/>
        <w:spacing w:before="0"/>
        <w:ind w:firstLine="0"/>
        <w:rPr>
          <w:sz w:val="20"/>
          <w:szCs w:val="20"/>
        </w:rPr>
      </w:pPr>
    </w:p>
    <w:p w14:paraId="3B1454E5" w14:textId="77777777" w:rsidR="00411852" w:rsidRPr="003B27CD" w:rsidRDefault="00411852" w:rsidP="00411852">
      <w:pPr>
        <w:pStyle w:val="len"/>
        <w:spacing w:before="0"/>
        <w:rPr>
          <w:sz w:val="20"/>
          <w:szCs w:val="20"/>
        </w:rPr>
      </w:pPr>
      <w:r w:rsidRPr="003B27CD">
        <w:rPr>
          <w:sz w:val="20"/>
          <w:szCs w:val="20"/>
        </w:rPr>
        <w:t>7. člen</w:t>
      </w:r>
    </w:p>
    <w:p w14:paraId="1609BA33" w14:textId="77777777" w:rsidR="00411852" w:rsidRPr="003B27CD" w:rsidRDefault="00411852" w:rsidP="00411852">
      <w:pPr>
        <w:pStyle w:val="lennaslov"/>
        <w:rPr>
          <w:sz w:val="20"/>
          <w:szCs w:val="20"/>
        </w:rPr>
      </w:pPr>
      <w:r w:rsidRPr="003B27CD">
        <w:rPr>
          <w:sz w:val="20"/>
          <w:szCs w:val="20"/>
        </w:rPr>
        <w:t>(dodatek za zaposlitev dodatnega zdravstvenega kadra)</w:t>
      </w:r>
    </w:p>
    <w:p w14:paraId="0E38E450" w14:textId="77777777" w:rsidR="00411852" w:rsidRPr="003B27CD" w:rsidRDefault="00411852" w:rsidP="00411852">
      <w:pPr>
        <w:pStyle w:val="lennaslov"/>
        <w:rPr>
          <w:sz w:val="20"/>
          <w:szCs w:val="20"/>
        </w:rPr>
      </w:pPr>
    </w:p>
    <w:p w14:paraId="379B83DD" w14:textId="3DF2C577" w:rsidR="00411852" w:rsidRPr="003B27CD" w:rsidRDefault="00411852" w:rsidP="00411852">
      <w:pPr>
        <w:pStyle w:val="Odstavek0"/>
        <w:spacing w:before="0"/>
        <w:ind w:firstLine="0"/>
        <w:rPr>
          <w:sz w:val="20"/>
          <w:szCs w:val="20"/>
        </w:rPr>
      </w:pPr>
      <w:r w:rsidRPr="003B27CD">
        <w:rPr>
          <w:sz w:val="20"/>
          <w:szCs w:val="20"/>
        </w:rPr>
        <w:t xml:space="preserve">(1) Izpolnjevanje meril za dodatek za zaposlitev dodatnega zdravstvenega kadra se ugotavlja na ravni posameznega izvajalca na podlagi podatkov o </w:t>
      </w:r>
      <w:proofErr w:type="spellStart"/>
      <w:r w:rsidRPr="003B27CD">
        <w:rPr>
          <w:sz w:val="20"/>
          <w:szCs w:val="20"/>
        </w:rPr>
        <w:t>glavarinskih</w:t>
      </w:r>
      <w:proofErr w:type="spellEnd"/>
      <w:r w:rsidRPr="003B27CD">
        <w:rPr>
          <w:sz w:val="20"/>
          <w:szCs w:val="20"/>
        </w:rPr>
        <w:t xml:space="preserve"> količnikih na tim v ambulantah otroškega in šolskega dispanzerja</w:t>
      </w:r>
      <w:r w:rsidRPr="003B27CD" w:rsidDel="00812C2D">
        <w:rPr>
          <w:sz w:val="20"/>
          <w:szCs w:val="20"/>
        </w:rPr>
        <w:t xml:space="preserve"> </w:t>
      </w:r>
      <w:r w:rsidRPr="003B27CD">
        <w:rPr>
          <w:sz w:val="20"/>
          <w:szCs w:val="20"/>
        </w:rPr>
        <w:t>in ambulantah družinske oziroma splošne medicine, številu količnikov iz opredeljenih in nosečnic na tim v dispanzerj</w:t>
      </w:r>
      <w:r w:rsidR="00B17FA7">
        <w:rPr>
          <w:sz w:val="20"/>
          <w:szCs w:val="20"/>
        </w:rPr>
        <w:t>ih</w:t>
      </w:r>
      <w:r w:rsidRPr="003B27CD">
        <w:rPr>
          <w:sz w:val="20"/>
          <w:szCs w:val="20"/>
        </w:rPr>
        <w:t xml:space="preserve"> za ženske in številu točk v zobozdravstvenih ambulantah, ki so objavljeni na spletni strani ZZZS.</w:t>
      </w:r>
    </w:p>
    <w:p w14:paraId="641E94F7" w14:textId="77777777" w:rsidR="00411852" w:rsidRPr="003B27CD" w:rsidRDefault="00411852" w:rsidP="00411852">
      <w:pPr>
        <w:pStyle w:val="Odstavek0"/>
        <w:spacing w:before="0"/>
        <w:ind w:firstLine="0"/>
        <w:rPr>
          <w:sz w:val="20"/>
          <w:szCs w:val="20"/>
        </w:rPr>
      </w:pPr>
    </w:p>
    <w:p w14:paraId="0445C637" w14:textId="77777777" w:rsidR="00411852" w:rsidRPr="003B27CD" w:rsidRDefault="00411852" w:rsidP="00411852">
      <w:pPr>
        <w:pStyle w:val="Odstavek0"/>
        <w:spacing w:before="0"/>
        <w:ind w:firstLine="0"/>
        <w:rPr>
          <w:sz w:val="20"/>
          <w:szCs w:val="20"/>
        </w:rPr>
      </w:pPr>
      <w:r w:rsidRPr="003B27CD">
        <w:rPr>
          <w:sz w:val="20"/>
          <w:szCs w:val="20"/>
        </w:rPr>
        <w:lastRenderedPageBreak/>
        <w:t>(2) Izvajalcu</w:t>
      </w:r>
      <w:r w:rsidR="005950C3">
        <w:rPr>
          <w:sz w:val="20"/>
          <w:szCs w:val="20"/>
        </w:rPr>
        <w:t>, ki</w:t>
      </w:r>
      <w:r w:rsidR="005950C3" w:rsidRPr="003B27CD">
        <w:rPr>
          <w:sz w:val="20"/>
          <w:szCs w:val="20"/>
        </w:rPr>
        <w:t xml:space="preserve"> dosega preseganje </w:t>
      </w:r>
      <w:proofErr w:type="spellStart"/>
      <w:r w:rsidR="005950C3" w:rsidRPr="003B27CD">
        <w:rPr>
          <w:sz w:val="20"/>
          <w:szCs w:val="20"/>
        </w:rPr>
        <w:t>glavarinskega</w:t>
      </w:r>
      <w:proofErr w:type="spellEnd"/>
      <w:r w:rsidR="005950C3" w:rsidRPr="003B27CD">
        <w:rPr>
          <w:sz w:val="20"/>
          <w:szCs w:val="20"/>
        </w:rPr>
        <w:t xml:space="preserve"> k</w:t>
      </w:r>
      <w:r w:rsidR="005950C3">
        <w:rPr>
          <w:sz w:val="20"/>
          <w:szCs w:val="20"/>
        </w:rPr>
        <w:t>oličnika ali točk na tim za tri</w:t>
      </w:r>
      <w:r w:rsidR="005950C3" w:rsidRPr="003B27CD">
        <w:rPr>
          <w:sz w:val="20"/>
          <w:szCs w:val="20"/>
        </w:rPr>
        <w:t xml:space="preserve">kratnik normativa na </w:t>
      </w:r>
      <w:r w:rsidR="005950C3">
        <w:rPr>
          <w:sz w:val="20"/>
          <w:szCs w:val="20"/>
        </w:rPr>
        <w:t>ravni</w:t>
      </w:r>
      <w:r w:rsidR="005950C3" w:rsidRPr="003B27CD">
        <w:rPr>
          <w:sz w:val="20"/>
          <w:szCs w:val="20"/>
        </w:rPr>
        <w:t xml:space="preserve"> izvajalca v okviru posameznega programa glede na standard iz dogovora</w:t>
      </w:r>
      <w:r w:rsidR="005950C3">
        <w:rPr>
          <w:sz w:val="20"/>
          <w:szCs w:val="20"/>
        </w:rPr>
        <w:t>,</w:t>
      </w:r>
      <w:r w:rsidR="005950C3" w:rsidRPr="003B27CD">
        <w:rPr>
          <w:sz w:val="20"/>
          <w:szCs w:val="20"/>
        </w:rPr>
        <w:t xml:space="preserve"> </w:t>
      </w:r>
      <w:r w:rsidRPr="003B27CD">
        <w:rPr>
          <w:sz w:val="20"/>
          <w:szCs w:val="20"/>
        </w:rPr>
        <w:t>pripada dodatek za zaposlitev dodatnega zdravstvenega kadra v višini:</w:t>
      </w:r>
    </w:p>
    <w:p w14:paraId="03D1D079" w14:textId="5A5E35EB" w:rsidR="00411852" w:rsidRPr="003B27CD" w:rsidRDefault="00411852" w:rsidP="00411852">
      <w:pPr>
        <w:pStyle w:val="Alineazaodstavkom"/>
        <w:numPr>
          <w:ilvl w:val="0"/>
          <w:numId w:val="33"/>
        </w:numPr>
        <w:rPr>
          <w:sz w:val="20"/>
          <w:szCs w:val="20"/>
        </w:rPr>
      </w:pPr>
      <w:bookmarkStart w:id="4" w:name="OLE_LINK1"/>
      <w:r w:rsidRPr="003B27CD">
        <w:rPr>
          <w:sz w:val="20"/>
          <w:szCs w:val="20"/>
        </w:rPr>
        <w:t>največ do 1,5 srednje medicinske sestre,</w:t>
      </w:r>
    </w:p>
    <w:p w14:paraId="2337770B" w14:textId="6B475AC0" w:rsidR="00411852" w:rsidRPr="003B27CD" w:rsidRDefault="00411852" w:rsidP="00411852">
      <w:pPr>
        <w:pStyle w:val="Alineazaodstavkom"/>
        <w:numPr>
          <w:ilvl w:val="0"/>
          <w:numId w:val="33"/>
        </w:numPr>
        <w:rPr>
          <w:sz w:val="20"/>
          <w:szCs w:val="20"/>
        </w:rPr>
      </w:pPr>
      <w:r w:rsidRPr="003B27CD">
        <w:rPr>
          <w:sz w:val="20"/>
          <w:szCs w:val="20"/>
        </w:rPr>
        <w:t>največ do 0,5 diplomirane medicinske sestre</w:t>
      </w:r>
      <w:r w:rsidR="00B9580E">
        <w:rPr>
          <w:sz w:val="20"/>
          <w:szCs w:val="20"/>
        </w:rPr>
        <w:t>,</w:t>
      </w:r>
    </w:p>
    <w:p w14:paraId="21DEA69B" w14:textId="2B71648C" w:rsidR="00411852" w:rsidRPr="003B27CD" w:rsidRDefault="00411852" w:rsidP="00411852">
      <w:pPr>
        <w:pStyle w:val="Alineazaodstavkom"/>
        <w:numPr>
          <w:ilvl w:val="0"/>
          <w:numId w:val="33"/>
        </w:numPr>
        <w:rPr>
          <w:sz w:val="20"/>
          <w:szCs w:val="20"/>
        </w:rPr>
      </w:pPr>
      <w:r w:rsidRPr="003B27CD">
        <w:rPr>
          <w:sz w:val="20"/>
          <w:szCs w:val="20"/>
        </w:rPr>
        <w:t>največ do 1,0 zdravstvenega administrativnega sodelavca</w:t>
      </w:r>
      <w:r w:rsidR="005950C3">
        <w:rPr>
          <w:sz w:val="20"/>
          <w:szCs w:val="20"/>
        </w:rPr>
        <w:t>.</w:t>
      </w:r>
    </w:p>
    <w:p w14:paraId="230B8E6C" w14:textId="77777777" w:rsidR="00411852" w:rsidRPr="003B27CD" w:rsidRDefault="00411852" w:rsidP="00411852">
      <w:pPr>
        <w:pStyle w:val="Alineazaodstavkom"/>
        <w:numPr>
          <w:ilvl w:val="0"/>
          <w:numId w:val="0"/>
        </w:numPr>
        <w:ind w:left="425"/>
        <w:rPr>
          <w:sz w:val="20"/>
          <w:szCs w:val="20"/>
        </w:rPr>
      </w:pPr>
    </w:p>
    <w:p w14:paraId="0D637B1C" w14:textId="77777777" w:rsidR="00411852" w:rsidRPr="004E5B66" w:rsidRDefault="00411852" w:rsidP="00411852">
      <w:pPr>
        <w:pStyle w:val="Alineazaodstavkom"/>
        <w:numPr>
          <w:ilvl w:val="0"/>
          <w:numId w:val="0"/>
        </w:numPr>
        <w:rPr>
          <w:sz w:val="20"/>
          <w:szCs w:val="20"/>
        </w:rPr>
      </w:pPr>
      <w:bookmarkStart w:id="5" w:name="_Hlk118897452"/>
      <w:r w:rsidRPr="003B27CD">
        <w:rPr>
          <w:sz w:val="20"/>
          <w:szCs w:val="20"/>
        </w:rPr>
        <w:t>(3) Ne glede na prejšnji odstavek izvajalcu pripada sorazmern</w:t>
      </w:r>
      <w:r w:rsidR="00B9580E">
        <w:rPr>
          <w:sz w:val="20"/>
          <w:szCs w:val="20"/>
        </w:rPr>
        <w:t>o</w:t>
      </w:r>
      <w:r w:rsidRPr="003B27CD">
        <w:rPr>
          <w:sz w:val="20"/>
          <w:szCs w:val="20"/>
        </w:rPr>
        <w:t xml:space="preserve"> manjši ali večji delež dodatka za zaposlitev </w:t>
      </w:r>
      <w:r w:rsidRPr="004E5B66">
        <w:rPr>
          <w:sz w:val="20"/>
          <w:szCs w:val="20"/>
        </w:rPr>
        <w:t>dodatnega kadra</w:t>
      </w:r>
      <w:r w:rsidR="005950C3">
        <w:rPr>
          <w:sz w:val="20"/>
          <w:szCs w:val="20"/>
        </w:rPr>
        <w:t>, in sicer</w:t>
      </w:r>
      <w:r w:rsidRPr="004E5B66">
        <w:rPr>
          <w:sz w:val="20"/>
          <w:szCs w:val="20"/>
        </w:rPr>
        <w:t>:</w:t>
      </w:r>
    </w:p>
    <w:p w14:paraId="3C76ABA7" w14:textId="77777777" w:rsidR="00411852" w:rsidRPr="004E5B66" w:rsidRDefault="00411852" w:rsidP="00411852">
      <w:pPr>
        <w:numPr>
          <w:ilvl w:val="0"/>
          <w:numId w:val="33"/>
        </w:numPr>
        <w:overflowPunct w:val="0"/>
        <w:autoSpaceDE w:val="0"/>
        <w:autoSpaceDN w:val="0"/>
        <w:adjustRightInd w:val="0"/>
        <w:spacing w:after="0" w:line="240" w:lineRule="auto"/>
        <w:jc w:val="both"/>
        <w:textAlignment w:val="baseline"/>
        <w:rPr>
          <w:rFonts w:ascii="Arial" w:hAnsi="Arial" w:cs="Arial"/>
          <w:sz w:val="20"/>
          <w:szCs w:val="20"/>
        </w:rPr>
      </w:pPr>
      <w:r w:rsidRPr="004E5B66">
        <w:rPr>
          <w:rFonts w:ascii="Arial" w:hAnsi="Arial" w:cs="Arial"/>
          <w:sz w:val="20"/>
          <w:szCs w:val="20"/>
        </w:rPr>
        <w:t xml:space="preserve">če izvajalec normativ presega za manj kot </w:t>
      </w:r>
      <w:proofErr w:type="spellStart"/>
      <w:r w:rsidRPr="004E5B66">
        <w:rPr>
          <w:rFonts w:ascii="Arial" w:hAnsi="Arial" w:cs="Arial"/>
          <w:sz w:val="20"/>
          <w:szCs w:val="20"/>
        </w:rPr>
        <w:t>enkratnik</w:t>
      </w:r>
      <w:proofErr w:type="spellEnd"/>
      <w:r w:rsidRPr="004E5B66">
        <w:rPr>
          <w:rFonts w:ascii="Arial" w:hAnsi="Arial" w:cs="Arial"/>
          <w:sz w:val="20"/>
          <w:szCs w:val="20"/>
        </w:rPr>
        <w:t>, mu pripada dodatek do največ 1,0 srednje medicinske sestre ali 1,0 zdravstvenega administrativnega sodelavca,</w:t>
      </w:r>
    </w:p>
    <w:p w14:paraId="2FA3EE46" w14:textId="77777777" w:rsidR="00411852" w:rsidRPr="003B27CD" w:rsidRDefault="00411852" w:rsidP="00411852">
      <w:pPr>
        <w:pStyle w:val="Alineazaodstavkom"/>
        <w:numPr>
          <w:ilvl w:val="0"/>
          <w:numId w:val="33"/>
        </w:numPr>
        <w:rPr>
          <w:sz w:val="20"/>
          <w:szCs w:val="20"/>
        </w:rPr>
      </w:pPr>
      <w:r w:rsidRPr="004E5B66">
        <w:rPr>
          <w:sz w:val="20"/>
          <w:szCs w:val="20"/>
        </w:rPr>
        <w:t xml:space="preserve">če izvajalec normativ presega za </w:t>
      </w:r>
      <w:proofErr w:type="spellStart"/>
      <w:r w:rsidRPr="004E5B66">
        <w:rPr>
          <w:sz w:val="20"/>
          <w:szCs w:val="20"/>
        </w:rPr>
        <w:t>enkratnik</w:t>
      </w:r>
      <w:proofErr w:type="spellEnd"/>
      <w:r w:rsidRPr="004E5B66">
        <w:rPr>
          <w:sz w:val="20"/>
          <w:szCs w:val="20"/>
        </w:rPr>
        <w:t>, mu pripada</w:t>
      </w:r>
      <w:r w:rsidRPr="003B27CD">
        <w:rPr>
          <w:sz w:val="20"/>
          <w:szCs w:val="20"/>
        </w:rPr>
        <w:t xml:space="preserve"> do največ 1/3 višine dodatka,</w:t>
      </w:r>
    </w:p>
    <w:p w14:paraId="3EF8CDA5" w14:textId="77777777" w:rsidR="00411852" w:rsidRPr="003B27CD" w:rsidRDefault="00411852" w:rsidP="00411852">
      <w:pPr>
        <w:pStyle w:val="Alineazaodstavkom"/>
        <w:numPr>
          <w:ilvl w:val="0"/>
          <w:numId w:val="33"/>
        </w:numPr>
        <w:rPr>
          <w:sz w:val="20"/>
          <w:szCs w:val="20"/>
        </w:rPr>
      </w:pPr>
      <w:r w:rsidRPr="003B27CD">
        <w:rPr>
          <w:sz w:val="20"/>
          <w:szCs w:val="20"/>
        </w:rPr>
        <w:t>če izvajalec normativ presega za dvakratnik, mu pripada do največ 2/3 višine</w:t>
      </w:r>
      <w:r w:rsidR="008A5342">
        <w:rPr>
          <w:sz w:val="20"/>
          <w:szCs w:val="20"/>
        </w:rPr>
        <w:t xml:space="preserve"> dodatka</w:t>
      </w:r>
      <w:r w:rsidRPr="003B27CD">
        <w:rPr>
          <w:sz w:val="20"/>
          <w:szCs w:val="20"/>
        </w:rPr>
        <w:t xml:space="preserve">, </w:t>
      </w:r>
    </w:p>
    <w:p w14:paraId="69F60117" w14:textId="77777777" w:rsidR="00411852" w:rsidRPr="003B27CD" w:rsidRDefault="00411852" w:rsidP="00411852">
      <w:pPr>
        <w:pStyle w:val="Alineazaodstavkom"/>
        <w:numPr>
          <w:ilvl w:val="0"/>
          <w:numId w:val="33"/>
        </w:numPr>
        <w:rPr>
          <w:sz w:val="20"/>
          <w:szCs w:val="20"/>
        </w:rPr>
      </w:pPr>
      <w:r w:rsidRPr="003B27CD">
        <w:rPr>
          <w:sz w:val="20"/>
          <w:szCs w:val="20"/>
        </w:rPr>
        <w:t>če izvajalec normativ presega za štirikratnik, mu pripada do največ 4/3 višine dodatka,</w:t>
      </w:r>
    </w:p>
    <w:p w14:paraId="1D94BA81" w14:textId="63008454" w:rsidR="00411852" w:rsidRPr="003B27CD" w:rsidRDefault="00411852" w:rsidP="00411852">
      <w:pPr>
        <w:pStyle w:val="Alineazaodstavkom"/>
        <w:numPr>
          <w:ilvl w:val="0"/>
          <w:numId w:val="33"/>
        </w:numPr>
        <w:rPr>
          <w:sz w:val="20"/>
          <w:szCs w:val="20"/>
        </w:rPr>
      </w:pPr>
      <w:r w:rsidRPr="003B27CD">
        <w:rPr>
          <w:sz w:val="20"/>
          <w:szCs w:val="20"/>
        </w:rPr>
        <w:t>če izvajalec normativ presega</w:t>
      </w:r>
      <w:r w:rsidR="00B9580E">
        <w:rPr>
          <w:sz w:val="20"/>
          <w:szCs w:val="20"/>
        </w:rPr>
        <w:t xml:space="preserve"> za</w:t>
      </w:r>
      <w:r w:rsidRPr="003B27CD">
        <w:rPr>
          <w:sz w:val="20"/>
          <w:szCs w:val="20"/>
        </w:rPr>
        <w:t xml:space="preserve"> </w:t>
      </w:r>
      <w:r w:rsidR="00B9580E">
        <w:rPr>
          <w:sz w:val="20"/>
          <w:szCs w:val="20"/>
        </w:rPr>
        <w:t xml:space="preserve">pet ali </w:t>
      </w:r>
      <w:r w:rsidRPr="003B27CD">
        <w:rPr>
          <w:sz w:val="20"/>
          <w:szCs w:val="20"/>
        </w:rPr>
        <w:t>večkratn</w:t>
      </w:r>
      <w:r w:rsidR="00B9580E">
        <w:rPr>
          <w:sz w:val="20"/>
          <w:szCs w:val="20"/>
        </w:rPr>
        <w:t>ik</w:t>
      </w:r>
      <w:r w:rsidRPr="003B27CD">
        <w:rPr>
          <w:sz w:val="20"/>
          <w:szCs w:val="20"/>
        </w:rPr>
        <w:t xml:space="preserve">, mu pripada sorazmerno </w:t>
      </w:r>
      <w:r>
        <w:rPr>
          <w:sz w:val="20"/>
          <w:szCs w:val="20"/>
        </w:rPr>
        <w:t>višja</w:t>
      </w:r>
      <w:r w:rsidRPr="003B27CD">
        <w:rPr>
          <w:sz w:val="20"/>
          <w:szCs w:val="20"/>
        </w:rPr>
        <w:t xml:space="preserve"> višina dodatka.</w:t>
      </w:r>
    </w:p>
    <w:bookmarkEnd w:id="4"/>
    <w:bookmarkEnd w:id="5"/>
    <w:p w14:paraId="6DC3B6F6" w14:textId="77777777" w:rsidR="00411852" w:rsidRPr="003B27CD" w:rsidRDefault="00411852" w:rsidP="00411852">
      <w:pPr>
        <w:pStyle w:val="Odstavek0"/>
        <w:spacing w:before="0"/>
        <w:ind w:firstLine="0"/>
        <w:rPr>
          <w:sz w:val="20"/>
          <w:szCs w:val="20"/>
        </w:rPr>
      </w:pPr>
    </w:p>
    <w:p w14:paraId="084EDBE1" w14:textId="77777777" w:rsidR="00411852" w:rsidRPr="00112CB5" w:rsidRDefault="00411852" w:rsidP="00411852">
      <w:pPr>
        <w:pStyle w:val="len"/>
        <w:spacing w:before="0"/>
        <w:jc w:val="both"/>
        <w:rPr>
          <w:b w:val="0"/>
          <w:bCs/>
          <w:sz w:val="20"/>
          <w:szCs w:val="20"/>
        </w:rPr>
      </w:pPr>
      <w:r w:rsidRPr="00112CB5">
        <w:rPr>
          <w:b w:val="0"/>
          <w:bCs/>
          <w:sz w:val="20"/>
          <w:szCs w:val="20"/>
        </w:rPr>
        <w:t>(4)</w:t>
      </w:r>
      <w:r w:rsidRPr="003B27CD">
        <w:rPr>
          <w:sz w:val="20"/>
          <w:szCs w:val="20"/>
        </w:rPr>
        <w:t xml:space="preserve"> </w:t>
      </w:r>
      <w:r w:rsidRPr="00112CB5">
        <w:rPr>
          <w:b w:val="0"/>
          <w:bCs/>
          <w:sz w:val="20"/>
          <w:szCs w:val="20"/>
        </w:rPr>
        <w:t>Izvajalec je do dodatka za zaposlitev dodatnega zdravstvenega kadra upravičen na podlagi</w:t>
      </w:r>
      <w:r>
        <w:rPr>
          <w:b w:val="0"/>
          <w:bCs/>
          <w:sz w:val="20"/>
          <w:szCs w:val="20"/>
        </w:rPr>
        <w:t xml:space="preserve"> </w:t>
      </w:r>
      <w:r w:rsidRPr="00112CB5">
        <w:rPr>
          <w:b w:val="0"/>
          <w:bCs/>
          <w:sz w:val="20"/>
          <w:szCs w:val="20"/>
        </w:rPr>
        <w:t>sklenjene pogodbe o zaposlitvi zdravstvenega kadra iz drugega odstavka tega člena, pri čemer čas trajanja pogodbe o zaposlitvi ne sme biti daljši od veljavnosti ukrepa iz 16. člena ZNUZSZS</w:t>
      </w:r>
      <w:r>
        <w:rPr>
          <w:b w:val="0"/>
          <w:bCs/>
          <w:sz w:val="20"/>
          <w:szCs w:val="20"/>
        </w:rPr>
        <w:t>.</w:t>
      </w:r>
    </w:p>
    <w:p w14:paraId="5455F86A" w14:textId="77777777" w:rsidR="00411852" w:rsidRDefault="00411852" w:rsidP="00411852">
      <w:pPr>
        <w:pStyle w:val="len"/>
        <w:spacing w:before="0"/>
        <w:rPr>
          <w:sz w:val="20"/>
          <w:szCs w:val="20"/>
        </w:rPr>
      </w:pPr>
    </w:p>
    <w:p w14:paraId="0127E4C3" w14:textId="77777777" w:rsidR="00411852" w:rsidRPr="003B27CD" w:rsidRDefault="00411852" w:rsidP="00411852">
      <w:pPr>
        <w:pStyle w:val="len"/>
        <w:spacing w:before="0"/>
        <w:rPr>
          <w:sz w:val="20"/>
          <w:szCs w:val="20"/>
        </w:rPr>
      </w:pPr>
    </w:p>
    <w:p w14:paraId="727FAFAE" w14:textId="77777777" w:rsidR="00411852" w:rsidRPr="003B27CD" w:rsidRDefault="00411852" w:rsidP="00411852">
      <w:pPr>
        <w:pStyle w:val="len"/>
        <w:spacing w:before="0"/>
        <w:rPr>
          <w:sz w:val="20"/>
          <w:szCs w:val="20"/>
        </w:rPr>
      </w:pPr>
      <w:r w:rsidRPr="003B27CD">
        <w:rPr>
          <w:sz w:val="20"/>
          <w:szCs w:val="20"/>
        </w:rPr>
        <w:t>8. člen</w:t>
      </w:r>
    </w:p>
    <w:p w14:paraId="278391D0" w14:textId="77777777" w:rsidR="00411852" w:rsidRDefault="00411852" w:rsidP="00411852">
      <w:pPr>
        <w:pStyle w:val="lennaslov"/>
        <w:rPr>
          <w:sz w:val="20"/>
          <w:szCs w:val="20"/>
        </w:rPr>
      </w:pPr>
      <w:r w:rsidRPr="003B27CD">
        <w:rPr>
          <w:sz w:val="20"/>
          <w:szCs w:val="20"/>
        </w:rPr>
        <w:t>(način in roki vlaganja zahtevkov za dodatek za dodatne zaposlitve)</w:t>
      </w:r>
    </w:p>
    <w:p w14:paraId="7D7D9148" w14:textId="77777777" w:rsidR="00411852" w:rsidRPr="003B27CD" w:rsidRDefault="00411852" w:rsidP="00411852">
      <w:pPr>
        <w:pStyle w:val="lennaslov"/>
        <w:rPr>
          <w:sz w:val="20"/>
          <w:szCs w:val="20"/>
        </w:rPr>
      </w:pPr>
    </w:p>
    <w:p w14:paraId="553B6440" w14:textId="57239711" w:rsidR="00411852" w:rsidRPr="003B27CD" w:rsidRDefault="00411852" w:rsidP="00411852">
      <w:pPr>
        <w:pStyle w:val="Odstavek0"/>
        <w:spacing w:before="0"/>
        <w:ind w:firstLine="0"/>
        <w:rPr>
          <w:sz w:val="20"/>
          <w:szCs w:val="20"/>
        </w:rPr>
      </w:pPr>
      <w:r w:rsidRPr="003B27CD">
        <w:rPr>
          <w:sz w:val="20"/>
          <w:szCs w:val="20"/>
        </w:rPr>
        <w:t>(1) Izvajalec najpozneje do 20. v mesecu za pretekli mesec posreduje zahtevek</w:t>
      </w:r>
      <w:r>
        <w:rPr>
          <w:sz w:val="20"/>
          <w:szCs w:val="20"/>
        </w:rPr>
        <w:t xml:space="preserve"> z dokazili</w:t>
      </w:r>
      <w:r w:rsidRPr="003B27CD">
        <w:rPr>
          <w:sz w:val="20"/>
          <w:szCs w:val="20"/>
        </w:rPr>
        <w:t xml:space="preserve"> za izplačilo dodatka iz prejšnjega člena </w:t>
      </w:r>
      <w:r>
        <w:rPr>
          <w:sz w:val="20"/>
          <w:szCs w:val="20"/>
        </w:rPr>
        <w:t xml:space="preserve">ministrstvu </w:t>
      </w:r>
      <w:r w:rsidRPr="003B27CD">
        <w:rPr>
          <w:sz w:val="20"/>
          <w:szCs w:val="20"/>
        </w:rPr>
        <w:t xml:space="preserve">prek UJP-net v elektronski obliki. Zahtevek, ki ni posredovan </w:t>
      </w:r>
      <w:r>
        <w:rPr>
          <w:sz w:val="20"/>
          <w:szCs w:val="20"/>
        </w:rPr>
        <w:t xml:space="preserve">ministrstvu </w:t>
      </w:r>
      <w:r w:rsidRPr="003B27CD">
        <w:rPr>
          <w:sz w:val="20"/>
          <w:szCs w:val="20"/>
        </w:rPr>
        <w:t xml:space="preserve">do </w:t>
      </w:r>
      <w:r w:rsidR="0025584F">
        <w:rPr>
          <w:sz w:val="20"/>
          <w:szCs w:val="20"/>
        </w:rPr>
        <w:t>navedenega</w:t>
      </w:r>
      <w:r w:rsidR="0025584F" w:rsidRPr="003B27CD">
        <w:rPr>
          <w:sz w:val="20"/>
          <w:szCs w:val="20"/>
        </w:rPr>
        <w:t xml:space="preserve"> </w:t>
      </w:r>
      <w:r w:rsidRPr="003B27CD">
        <w:rPr>
          <w:sz w:val="20"/>
          <w:szCs w:val="20"/>
        </w:rPr>
        <w:t xml:space="preserve">dne, se vključi v zahtevek za naslednji mesec. </w:t>
      </w:r>
    </w:p>
    <w:p w14:paraId="6281D712" w14:textId="77777777" w:rsidR="00411852" w:rsidRPr="003B27CD" w:rsidRDefault="00411852" w:rsidP="00411852">
      <w:pPr>
        <w:pStyle w:val="Odstavek0"/>
        <w:spacing w:before="0"/>
        <w:ind w:firstLine="0"/>
        <w:rPr>
          <w:sz w:val="20"/>
          <w:szCs w:val="20"/>
        </w:rPr>
      </w:pPr>
    </w:p>
    <w:p w14:paraId="2A24B5FE" w14:textId="77777777" w:rsidR="00411852" w:rsidRPr="003B27CD" w:rsidRDefault="00411852" w:rsidP="00411852">
      <w:pPr>
        <w:pStyle w:val="Odstavek0"/>
        <w:spacing w:before="0"/>
        <w:ind w:firstLine="0"/>
        <w:rPr>
          <w:sz w:val="20"/>
          <w:szCs w:val="20"/>
        </w:rPr>
      </w:pPr>
      <w:r w:rsidRPr="003B27CD">
        <w:rPr>
          <w:sz w:val="20"/>
          <w:szCs w:val="20"/>
        </w:rPr>
        <w:t xml:space="preserve">(2) Ministrstvo izvrši plačilo zahtevka v </w:t>
      </w:r>
      <w:r>
        <w:rPr>
          <w:sz w:val="20"/>
          <w:szCs w:val="20"/>
        </w:rPr>
        <w:t>30</w:t>
      </w:r>
      <w:r w:rsidRPr="003B27CD">
        <w:rPr>
          <w:sz w:val="20"/>
          <w:szCs w:val="20"/>
        </w:rPr>
        <w:t xml:space="preserve"> dneh od njegovega prejema. </w:t>
      </w:r>
    </w:p>
    <w:p w14:paraId="5D668CB1" w14:textId="77777777" w:rsidR="00411852" w:rsidRPr="003B27CD" w:rsidRDefault="00411852" w:rsidP="00411852">
      <w:pPr>
        <w:pStyle w:val="Odstavek0"/>
        <w:spacing w:before="0"/>
        <w:ind w:firstLine="0"/>
        <w:rPr>
          <w:sz w:val="20"/>
          <w:szCs w:val="20"/>
        </w:rPr>
      </w:pPr>
    </w:p>
    <w:p w14:paraId="42303DB7" w14:textId="1774973E" w:rsidR="00411852" w:rsidRPr="003B27CD" w:rsidRDefault="00411852" w:rsidP="00411852">
      <w:pPr>
        <w:pStyle w:val="Odstavek0"/>
        <w:spacing w:before="0"/>
        <w:ind w:firstLine="0"/>
        <w:rPr>
          <w:sz w:val="20"/>
          <w:szCs w:val="20"/>
        </w:rPr>
      </w:pPr>
      <w:r w:rsidRPr="003B27CD">
        <w:rPr>
          <w:sz w:val="20"/>
          <w:szCs w:val="20"/>
        </w:rPr>
        <w:t xml:space="preserve">(3) Izvajalec </w:t>
      </w:r>
      <w:r w:rsidRPr="00102704">
        <w:rPr>
          <w:sz w:val="20"/>
          <w:szCs w:val="20"/>
        </w:rPr>
        <w:t>zadnji</w:t>
      </w:r>
      <w:r w:rsidRPr="003B27CD">
        <w:rPr>
          <w:sz w:val="20"/>
          <w:szCs w:val="20"/>
        </w:rPr>
        <w:t xml:space="preserve"> zahtevek posreduje </w:t>
      </w:r>
      <w:r>
        <w:rPr>
          <w:sz w:val="20"/>
          <w:szCs w:val="20"/>
        </w:rPr>
        <w:t xml:space="preserve">ministrstvu </w:t>
      </w:r>
      <w:r w:rsidRPr="003B27CD">
        <w:rPr>
          <w:sz w:val="20"/>
          <w:szCs w:val="20"/>
        </w:rPr>
        <w:t>v dveh mesecih po prenehanju veljavnosti pravne podlage za financiranje teh zahtevkov. Zahtevki</w:t>
      </w:r>
      <w:r w:rsidR="0025584F">
        <w:rPr>
          <w:sz w:val="20"/>
          <w:szCs w:val="20"/>
        </w:rPr>
        <w:t>,</w:t>
      </w:r>
      <w:r w:rsidRPr="003B27CD">
        <w:rPr>
          <w:sz w:val="20"/>
          <w:szCs w:val="20"/>
        </w:rPr>
        <w:t xml:space="preserve"> prejeti po </w:t>
      </w:r>
      <w:r w:rsidR="0025584F">
        <w:rPr>
          <w:sz w:val="20"/>
          <w:szCs w:val="20"/>
        </w:rPr>
        <w:t>navedenem</w:t>
      </w:r>
      <w:r w:rsidR="0025584F" w:rsidRPr="003B27CD">
        <w:rPr>
          <w:sz w:val="20"/>
          <w:szCs w:val="20"/>
        </w:rPr>
        <w:t xml:space="preserve"> </w:t>
      </w:r>
      <w:r w:rsidRPr="003B27CD">
        <w:rPr>
          <w:sz w:val="20"/>
          <w:szCs w:val="20"/>
        </w:rPr>
        <w:t>datumu</w:t>
      </w:r>
      <w:r w:rsidR="0025584F">
        <w:rPr>
          <w:sz w:val="20"/>
          <w:szCs w:val="20"/>
        </w:rPr>
        <w:t>,</w:t>
      </w:r>
      <w:r>
        <w:rPr>
          <w:sz w:val="20"/>
          <w:szCs w:val="20"/>
        </w:rPr>
        <w:t xml:space="preserve"> se zavrnejo</w:t>
      </w:r>
      <w:r w:rsidRPr="003B27CD">
        <w:rPr>
          <w:sz w:val="20"/>
          <w:szCs w:val="20"/>
        </w:rPr>
        <w:t>. Izvajalec prejme sredstva za izplačilo dodatka iz prejšnjega člena na podlagi in v okviru pogodb o zaposlitvi dodatnega zdravstvenega kadra, sklenjenih od 1. septembra 2022, če so zaposlitve tega kadra realizirane v skladu s standardom in obsegom programa z ZZZS.</w:t>
      </w:r>
    </w:p>
    <w:p w14:paraId="4FBC6009" w14:textId="77777777" w:rsidR="00411852" w:rsidRDefault="00411852" w:rsidP="00411852">
      <w:pPr>
        <w:pStyle w:val="Odstavek0"/>
        <w:spacing w:before="0"/>
        <w:ind w:firstLine="0"/>
        <w:rPr>
          <w:sz w:val="20"/>
          <w:szCs w:val="20"/>
        </w:rPr>
      </w:pPr>
    </w:p>
    <w:p w14:paraId="08BD08D9" w14:textId="77777777" w:rsidR="00411852" w:rsidRPr="003B27CD" w:rsidRDefault="00411852" w:rsidP="00411852">
      <w:pPr>
        <w:pStyle w:val="Odstavek0"/>
        <w:spacing w:before="0"/>
        <w:ind w:firstLine="0"/>
        <w:rPr>
          <w:sz w:val="20"/>
          <w:szCs w:val="20"/>
        </w:rPr>
      </w:pPr>
    </w:p>
    <w:p w14:paraId="57091C8F" w14:textId="77777777" w:rsidR="00411852" w:rsidRPr="003B27CD" w:rsidRDefault="00411852" w:rsidP="00411852">
      <w:pPr>
        <w:pStyle w:val="len"/>
        <w:spacing w:before="0"/>
        <w:rPr>
          <w:sz w:val="20"/>
          <w:szCs w:val="20"/>
        </w:rPr>
      </w:pPr>
      <w:r w:rsidRPr="003B27CD">
        <w:rPr>
          <w:sz w:val="20"/>
          <w:szCs w:val="20"/>
        </w:rPr>
        <w:t>9. člen</w:t>
      </w:r>
    </w:p>
    <w:p w14:paraId="13998ED7" w14:textId="77777777" w:rsidR="00411852" w:rsidRPr="003B27CD" w:rsidRDefault="00411852" w:rsidP="00411852">
      <w:pPr>
        <w:pStyle w:val="lennaslov"/>
        <w:rPr>
          <w:sz w:val="20"/>
          <w:szCs w:val="20"/>
        </w:rPr>
      </w:pPr>
      <w:r w:rsidRPr="003B27CD">
        <w:rPr>
          <w:sz w:val="20"/>
          <w:szCs w:val="20"/>
        </w:rPr>
        <w:t>(hramba dokumentacije)</w:t>
      </w:r>
    </w:p>
    <w:p w14:paraId="05098F5F" w14:textId="77777777" w:rsidR="00411852" w:rsidRPr="003B27CD" w:rsidRDefault="00411852" w:rsidP="00411852">
      <w:pPr>
        <w:pStyle w:val="lennaslov"/>
        <w:rPr>
          <w:sz w:val="20"/>
          <w:szCs w:val="20"/>
        </w:rPr>
      </w:pPr>
    </w:p>
    <w:p w14:paraId="5ACDEB01" w14:textId="77777777" w:rsidR="00411852" w:rsidRPr="003B27CD" w:rsidRDefault="00411852" w:rsidP="00411852">
      <w:pPr>
        <w:pStyle w:val="Odstavek0"/>
        <w:spacing w:before="0"/>
        <w:ind w:firstLine="0"/>
        <w:rPr>
          <w:sz w:val="20"/>
          <w:szCs w:val="20"/>
        </w:rPr>
      </w:pPr>
      <w:r w:rsidRPr="003B27CD">
        <w:rPr>
          <w:sz w:val="20"/>
          <w:szCs w:val="20"/>
        </w:rPr>
        <w:t xml:space="preserve">Dokumentacija, povezana z izplačilom dodatkov iz </w:t>
      </w:r>
      <w:r w:rsidR="004D02E3">
        <w:rPr>
          <w:sz w:val="20"/>
          <w:szCs w:val="20"/>
        </w:rPr>
        <w:t xml:space="preserve">prve in druge alineje </w:t>
      </w:r>
      <w:r w:rsidRPr="003B27CD">
        <w:rPr>
          <w:sz w:val="20"/>
          <w:szCs w:val="20"/>
        </w:rPr>
        <w:t>1. člena te uredbe, se hrani tri leta.</w:t>
      </w:r>
    </w:p>
    <w:p w14:paraId="28BD67BF" w14:textId="77777777" w:rsidR="00411852" w:rsidRPr="003B27CD" w:rsidRDefault="00411852" w:rsidP="00411852">
      <w:pPr>
        <w:pStyle w:val="Odstavek0"/>
        <w:spacing w:before="0"/>
        <w:ind w:firstLine="0"/>
        <w:rPr>
          <w:sz w:val="20"/>
          <w:szCs w:val="20"/>
        </w:rPr>
      </w:pPr>
    </w:p>
    <w:p w14:paraId="0541D0D3" w14:textId="77777777" w:rsidR="00411852" w:rsidRPr="003B27CD" w:rsidRDefault="00411852" w:rsidP="00411852">
      <w:pPr>
        <w:pStyle w:val="Odstavek0"/>
        <w:spacing w:before="0"/>
        <w:ind w:firstLine="0"/>
        <w:rPr>
          <w:sz w:val="20"/>
          <w:szCs w:val="20"/>
        </w:rPr>
      </w:pPr>
    </w:p>
    <w:p w14:paraId="48F4D83D" w14:textId="77777777" w:rsidR="00411852" w:rsidRPr="003B27CD" w:rsidRDefault="00411852" w:rsidP="00411852">
      <w:pPr>
        <w:pStyle w:val="len"/>
        <w:spacing w:before="0"/>
        <w:rPr>
          <w:sz w:val="20"/>
          <w:szCs w:val="20"/>
        </w:rPr>
      </w:pPr>
      <w:r w:rsidRPr="003B27CD">
        <w:rPr>
          <w:sz w:val="20"/>
          <w:szCs w:val="20"/>
        </w:rPr>
        <w:t>10. člen</w:t>
      </w:r>
    </w:p>
    <w:p w14:paraId="74186EBA" w14:textId="77777777" w:rsidR="00411852" w:rsidRPr="003B27CD" w:rsidRDefault="00411852" w:rsidP="00411852">
      <w:pPr>
        <w:pStyle w:val="lennaslov"/>
        <w:rPr>
          <w:sz w:val="20"/>
          <w:szCs w:val="20"/>
        </w:rPr>
      </w:pPr>
      <w:r w:rsidRPr="003B27CD">
        <w:rPr>
          <w:sz w:val="20"/>
          <w:szCs w:val="20"/>
        </w:rPr>
        <w:t>(poročanje)</w:t>
      </w:r>
    </w:p>
    <w:p w14:paraId="685CDC37" w14:textId="77777777" w:rsidR="00411852" w:rsidRPr="003B27CD" w:rsidRDefault="00411852" w:rsidP="00411852">
      <w:pPr>
        <w:pStyle w:val="lennaslov"/>
        <w:rPr>
          <w:sz w:val="20"/>
          <w:szCs w:val="20"/>
        </w:rPr>
      </w:pPr>
    </w:p>
    <w:p w14:paraId="4D79138E" w14:textId="77777777" w:rsidR="00411852" w:rsidRPr="003B27CD" w:rsidRDefault="00411852" w:rsidP="00411852">
      <w:pPr>
        <w:pStyle w:val="Odstavek0"/>
        <w:spacing w:before="0"/>
        <w:ind w:firstLine="0"/>
        <w:rPr>
          <w:sz w:val="20"/>
          <w:szCs w:val="20"/>
        </w:rPr>
      </w:pPr>
      <w:r w:rsidRPr="003B27CD">
        <w:rPr>
          <w:sz w:val="20"/>
          <w:szCs w:val="20"/>
        </w:rPr>
        <w:t>(1) Izvajalec mesečno ministrstvu pošilja:</w:t>
      </w:r>
    </w:p>
    <w:p w14:paraId="38F005CE" w14:textId="77777777" w:rsidR="00411852" w:rsidRDefault="00411852" w:rsidP="00411852">
      <w:pPr>
        <w:pStyle w:val="Alineazaodstavkom"/>
        <w:numPr>
          <w:ilvl w:val="0"/>
          <w:numId w:val="33"/>
        </w:numPr>
        <w:rPr>
          <w:sz w:val="20"/>
          <w:szCs w:val="20"/>
        </w:rPr>
      </w:pPr>
      <w:r w:rsidRPr="003B27CD">
        <w:rPr>
          <w:sz w:val="20"/>
          <w:szCs w:val="20"/>
        </w:rPr>
        <w:t>poročilo o dodatku za posebne obremenitve, iz katerega so razvidni najmanj</w:t>
      </w:r>
      <w:r>
        <w:rPr>
          <w:sz w:val="20"/>
          <w:szCs w:val="20"/>
        </w:rPr>
        <w:t xml:space="preserve"> ime in priimek zaposlenega, </w:t>
      </w:r>
      <w:r w:rsidRPr="003B27CD">
        <w:rPr>
          <w:sz w:val="20"/>
          <w:szCs w:val="20"/>
        </w:rPr>
        <w:t>podatki o delovnem mestu, vrsti in višini izplačanega dodatka ter izpolnjevanju meril iz te uredbe, in</w:t>
      </w:r>
    </w:p>
    <w:p w14:paraId="6B1B73CB" w14:textId="77777777" w:rsidR="00411852" w:rsidRPr="003B27CD" w:rsidRDefault="00411852" w:rsidP="00411852">
      <w:pPr>
        <w:pStyle w:val="Alineazaodstavkom"/>
        <w:numPr>
          <w:ilvl w:val="0"/>
          <w:numId w:val="33"/>
        </w:numPr>
        <w:rPr>
          <w:sz w:val="20"/>
          <w:szCs w:val="20"/>
        </w:rPr>
      </w:pPr>
      <w:r w:rsidRPr="003B27CD">
        <w:rPr>
          <w:sz w:val="20"/>
          <w:szCs w:val="20"/>
        </w:rPr>
        <w:t xml:space="preserve">poročilo o dodatku za zaposlitev dodatnega zdravstvenega kadra, ki vključuje </w:t>
      </w:r>
      <w:r>
        <w:rPr>
          <w:sz w:val="20"/>
          <w:szCs w:val="20"/>
        </w:rPr>
        <w:t>najmanj podatek o imenu in priimku zaposlenega</w:t>
      </w:r>
      <w:r w:rsidRPr="003B27CD">
        <w:rPr>
          <w:sz w:val="20"/>
          <w:szCs w:val="20"/>
        </w:rPr>
        <w:t xml:space="preserve">, </w:t>
      </w:r>
      <w:r>
        <w:rPr>
          <w:sz w:val="20"/>
          <w:szCs w:val="20"/>
        </w:rPr>
        <w:t xml:space="preserve">obdobje trajanja zaposlitve, obseg zaposlitve, </w:t>
      </w:r>
      <w:r w:rsidRPr="003B27CD">
        <w:rPr>
          <w:sz w:val="20"/>
          <w:szCs w:val="20"/>
        </w:rPr>
        <w:t>naziv</w:t>
      </w:r>
      <w:r>
        <w:rPr>
          <w:sz w:val="20"/>
          <w:szCs w:val="20"/>
        </w:rPr>
        <w:t>u</w:t>
      </w:r>
      <w:r w:rsidRPr="003B27CD">
        <w:rPr>
          <w:sz w:val="20"/>
          <w:szCs w:val="20"/>
        </w:rPr>
        <w:t xml:space="preserve"> delovnega mesta, plačn</w:t>
      </w:r>
      <w:r>
        <w:rPr>
          <w:sz w:val="20"/>
          <w:szCs w:val="20"/>
        </w:rPr>
        <w:t>em</w:t>
      </w:r>
      <w:r w:rsidRPr="003B27CD">
        <w:rPr>
          <w:sz w:val="20"/>
          <w:szCs w:val="20"/>
        </w:rPr>
        <w:t xml:space="preserve"> razred</w:t>
      </w:r>
      <w:r>
        <w:rPr>
          <w:sz w:val="20"/>
          <w:szCs w:val="20"/>
        </w:rPr>
        <w:t>u</w:t>
      </w:r>
      <w:r w:rsidRPr="003B27CD">
        <w:rPr>
          <w:sz w:val="20"/>
          <w:szCs w:val="20"/>
        </w:rPr>
        <w:t xml:space="preserve"> ter višin</w:t>
      </w:r>
      <w:r>
        <w:rPr>
          <w:sz w:val="20"/>
          <w:szCs w:val="20"/>
        </w:rPr>
        <w:t>i</w:t>
      </w:r>
      <w:r w:rsidRPr="003B27CD">
        <w:rPr>
          <w:sz w:val="20"/>
          <w:szCs w:val="20"/>
        </w:rPr>
        <w:t xml:space="preserve"> sredstev za plače in drugih prejemkov iz delovnega razmerja</w:t>
      </w:r>
      <w:r>
        <w:rPr>
          <w:sz w:val="20"/>
          <w:szCs w:val="20"/>
        </w:rPr>
        <w:t>.</w:t>
      </w:r>
    </w:p>
    <w:p w14:paraId="17362949" w14:textId="77777777" w:rsidR="00411852" w:rsidRDefault="00411852" w:rsidP="00411852">
      <w:pPr>
        <w:pStyle w:val="Odstavek0"/>
        <w:spacing w:before="0"/>
        <w:ind w:firstLine="0"/>
        <w:rPr>
          <w:sz w:val="20"/>
          <w:szCs w:val="20"/>
        </w:rPr>
      </w:pPr>
    </w:p>
    <w:p w14:paraId="13DA96C9" w14:textId="77777777" w:rsidR="00411852" w:rsidRPr="003B27CD" w:rsidRDefault="00411852" w:rsidP="00411852">
      <w:pPr>
        <w:pStyle w:val="Odstavek0"/>
        <w:spacing w:before="0"/>
        <w:ind w:firstLine="0"/>
        <w:rPr>
          <w:sz w:val="20"/>
          <w:szCs w:val="20"/>
        </w:rPr>
      </w:pPr>
      <w:r w:rsidRPr="003B27CD">
        <w:rPr>
          <w:sz w:val="20"/>
          <w:szCs w:val="20"/>
        </w:rPr>
        <w:t xml:space="preserve">(2) </w:t>
      </w:r>
      <w:r>
        <w:rPr>
          <w:sz w:val="20"/>
          <w:szCs w:val="20"/>
        </w:rPr>
        <w:t xml:space="preserve">Izvajalec k zahtevku iz 8. člena te uredbe predloži dokazilo o realizaciji zaposlitev kadra v obsegu, kot je določen s standardom in obsegom programa z ZZZS. </w:t>
      </w:r>
      <w:r w:rsidRPr="003B27CD">
        <w:rPr>
          <w:sz w:val="20"/>
          <w:szCs w:val="20"/>
        </w:rPr>
        <w:t xml:space="preserve">Izvajalec na podlagi poziva ministrstva predloži dodatna pojasnila k posredovanim podatkom iz prejšnjega odstavka. </w:t>
      </w:r>
    </w:p>
    <w:p w14:paraId="43D75883" w14:textId="77777777" w:rsidR="00411852" w:rsidRPr="003B27CD" w:rsidRDefault="00411852" w:rsidP="00411852">
      <w:pPr>
        <w:pStyle w:val="Odstavek0"/>
        <w:spacing w:before="0"/>
        <w:ind w:firstLine="0"/>
        <w:rPr>
          <w:sz w:val="20"/>
          <w:szCs w:val="20"/>
        </w:rPr>
      </w:pPr>
    </w:p>
    <w:p w14:paraId="376B7BF9" w14:textId="77777777" w:rsidR="00411852" w:rsidRPr="003B27CD" w:rsidRDefault="00411852" w:rsidP="00411852">
      <w:pPr>
        <w:pStyle w:val="Odstavek0"/>
        <w:spacing w:before="0"/>
        <w:rPr>
          <w:sz w:val="20"/>
          <w:szCs w:val="20"/>
        </w:rPr>
      </w:pPr>
    </w:p>
    <w:p w14:paraId="317FC5E4" w14:textId="77777777" w:rsidR="00411852" w:rsidRPr="00B17FA7" w:rsidRDefault="00411852" w:rsidP="00411852">
      <w:pPr>
        <w:pStyle w:val="Poglavje"/>
        <w:spacing w:before="0"/>
        <w:rPr>
          <w:b/>
          <w:bCs/>
          <w:sz w:val="20"/>
          <w:szCs w:val="20"/>
        </w:rPr>
      </w:pPr>
      <w:r w:rsidRPr="00B17FA7">
        <w:rPr>
          <w:b/>
          <w:bCs/>
          <w:sz w:val="20"/>
          <w:szCs w:val="20"/>
        </w:rPr>
        <w:t>11. člen</w:t>
      </w:r>
    </w:p>
    <w:p w14:paraId="0DD78BC8" w14:textId="77777777" w:rsidR="00411852" w:rsidRPr="00B17FA7" w:rsidRDefault="00411852" w:rsidP="00411852">
      <w:pPr>
        <w:pStyle w:val="Poglavje"/>
        <w:spacing w:before="0"/>
        <w:rPr>
          <w:b/>
          <w:bCs/>
          <w:sz w:val="20"/>
          <w:szCs w:val="20"/>
        </w:rPr>
      </w:pPr>
      <w:r w:rsidRPr="00B17FA7">
        <w:rPr>
          <w:b/>
          <w:bCs/>
          <w:sz w:val="20"/>
          <w:szCs w:val="20"/>
        </w:rPr>
        <w:lastRenderedPageBreak/>
        <w:t>(odgovornost za pravilnost zahtevkov)</w:t>
      </w:r>
    </w:p>
    <w:p w14:paraId="211A23DE" w14:textId="77777777" w:rsidR="00411852" w:rsidRPr="00B17FA7" w:rsidRDefault="00411852" w:rsidP="00411852">
      <w:pPr>
        <w:pStyle w:val="Poglavje"/>
        <w:spacing w:before="0"/>
        <w:rPr>
          <w:b/>
          <w:bCs/>
          <w:sz w:val="20"/>
          <w:szCs w:val="20"/>
        </w:rPr>
      </w:pPr>
    </w:p>
    <w:p w14:paraId="02DEB592" w14:textId="77777777" w:rsidR="00411852" w:rsidRPr="003B27CD" w:rsidRDefault="00411852" w:rsidP="00411852">
      <w:pPr>
        <w:pStyle w:val="Poglavje"/>
        <w:spacing w:before="0"/>
        <w:jc w:val="both"/>
        <w:rPr>
          <w:sz w:val="20"/>
          <w:szCs w:val="20"/>
        </w:rPr>
      </w:pPr>
      <w:r w:rsidRPr="00B17FA7">
        <w:rPr>
          <w:sz w:val="20"/>
          <w:szCs w:val="20"/>
        </w:rPr>
        <w:t>Za pravilnost izdanih zahtevkov za izplačilo dodatka iz prve in druge alineje 1. člena te uredbe ter spremljanje realizacije programa ZZZS je odgovoren izvajalec.</w:t>
      </w:r>
    </w:p>
    <w:p w14:paraId="34E8652D" w14:textId="77777777" w:rsidR="00411852" w:rsidRPr="003B27CD" w:rsidRDefault="00411852" w:rsidP="00411852">
      <w:pPr>
        <w:pStyle w:val="Poglavje"/>
        <w:spacing w:before="0"/>
        <w:rPr>
          <w:sz w:val="20"/>
          <w:szCs w:val="20"/>
        </w:rPr>
      </w:pPr>
    </w:p>
    <w:p w14:paraId="527E3F99" w14:textId="77777777" w:rsidR="00411852" w:rsidRPr="003B27CD" w:rsidRDefault="00411852" w:rsidP="00411852">
      <w:pPr>
        <w:pStyle w:val="Poglavje"/>
        <w:spacing w:before="0"/>
        <w:rPr>
          <w:sz w:val="20"/>
          <w:szCs w:val="20"/>
        </w:rPr>
      </w:pPr>
    </w:p>
    <w:p w14:paraId="505AAFAA" w14:textId="5C54FCF5" w:rsidR="00411852" w:rsidRPr="003B27CD" w:rsidRDefault="00411852" w:rsidP="00411852">
      <w:pPr>
        <w:pStyle w:val="Poglavje"/>
        <w:spacing w:before="0"/>
        <w:rPr>
          <w:sz w:val="20"/>
          <w:szCs w:val="20"/>
        </w:rPr>
      </w:pPr>
      <w:r w:rsidRPr="003B27CD">
        <w:rPr>
          <w:sz w:val="20"/>
          <w:szCs w:val="20"/>
        </w:rPr>
        <w:t>PREHODN</w:t>
      </w:r>
      <w:r w:rsidR="004D02E3">
        <w:rPr>
          <w:sz w:val="20"/>
          <w:szCs w:val="20"/>
        </w:rPr>
        <w:t>A</w:t>
      </w:r>
      <w:r w:rsidRPr="003B27CD">
        <w:rPr>
          <w:sz w:val="20"/>
          <w:szCs w:val="20"/>
        </w:rPr>
        <w:t xml:space="preserve"> IN KONČN</w:t>
      </w:r>
      <w:r w:rsidR="004D02E3">
        <w:rPr>
          <w:sz w:val="20"/>
          <w:szCs w:val="20"/>
        </w:rPr>
        <w:t>A</w:t>
      </w:r>
      <w:r w:rsidRPr="003B27CD">
        <w:rPr>
          <w:sz w:val="20"/>
          <w:szCs w:val="20"/>
        </w:rPr>
        <w:t xml:space="preserve"> DOLOČB</w:t>
      </w:r>
      <w:r w:rsidR="004D02E3">
        <w:rPr>
          <w:sz w:val="20"/>
          <w:szCs w:val="20"/>
        </w:rPr>
        <w:t>A</w:t>
      </w:r>
    </w:p>
    <w:p w14:paraId="4211F9DB" w14:textId="77777777" w:rsidR="00411852" w:rsidRPr="003B27CD" w:rsidRDefault="00411852" w:rsidP="00411852">
      <w:pPr>
        <w:pStyle w:val="len"/>
        <w:spacing w:before="0"/>
        <w:jc w:val="both"/>
        <w:rPr>
          <w:b w:val="0"/>
          <w:bCs/>
          <w:sz w:val="20"/>
          <w:szCs w:val="20"/>
        </w:rPr>
      </w:pPr>
    </w:p>
    <w:p w14:paraId="46AB0C04" w14:textId="77777777" w:rsidR="00411852" w:rsidRPr="003B27CD" w:rsidRDefault="00411852" w:rsidP="00411852">
      <w:pPr>
        <w:pStyle w:val="len"/>
        <w:spacing w:before="0"/>
        <w:jc w:val="both"/>
        <w:rPr>
          <w:b w:val="0"/>
          <w:bCs/>
          <w:sz w:val="20"/>
          <w:szCs w:val="20"/>
        </w:rPr>
      </w:pPr>
    </w:p>
    <w:p w14:paraId="2AF8DDE8" w14:textId="77777777" w:rsidR="00411852" w:rsidRPr="003B27CD" w:rsidRDefault="00411852" w:rsidP="00411852">
      <w:pPr>
        <w:pStyle w:val="len"/>
        <w:spacing w:before="0"/>
        <w:rPr>
          <w:sz w:val="20"/>
          <w:szCs w:val="20"/>
        </w:rPr>
      </w:pPr>
      <w:r w:rsidRPr="003B27CD">
        <w:rPr>
          <w:sz w:val="20"/>
          <w:szCs w:val="20"/>
        </w:rPr>
        <w:t>1</w:t>
      </w:r>
      <w:r>
        <w:rPr>
          <w:sz w:val="20"/>
          <w:szCs w:val="20"/>
        </w:rPr>
        <w:t>2</w:t>
      </w:r>
      <w:r w:rsidRPr="003B27CD">
        <w:rPr>
          <w:sz w:val="20"/>
          <w:szCs w:val="20"/>
        </w:rPr>
        <w:t>. člen</w:t>
      </w:r>
    </w:p>
    <w:p w14:paraId="2865C8B3" w14:textId="77777777" w:rsidR="00411852" w:rsidRPr="003B27CD" w:rsidRDefault="00411852" w:rsidP="00411852">
      <w:pPr>
        <w:pStyle w:val="len"/>
        <w:spacing w:before="0"/>
        <w:rPr>
          <w:sz w:val="20"/>
          <w:szCs w:val="20"/>
        </w:rPr>
      </w:pPr>
      <w:r w:rsidRPr="003B27CD">
        <w:rPr>
          <w:sz w:val="20"/>
          <w:szCs w:val="20"/>
        </w:rPr>
        <w:t>(prenehanje veljavnosti</w:t>
      </w:r>
      <w:r w:rsidR="0025584F">
        <w:rPr>
          <w:sz w:val="20"/>
          <w:szCs w:val="20"/>
        </w:rPr>
        <w:t xml:space="preserve"> in uporaba</w:t>
      </w:r>
      <w:r w:rsidRPr="003B27CD">
        <w:rPr>
          <w:sz w:val="20"/>
          <w:szCs w:val="20"/>
        </w:rPr>
        <w:t>)</w:t>
      </w:r>
    </w:p>
    <w:p w14:paraId="63D15670" w14:textId="77777777" w:rsidR="00411852" w:rsidRPr="003B27CD" w:rsidRDefault="00411852" w:rsidP="00411852">
      <w:pPr>
        <w:pStyle w:val="len"/>
        <w:spacing w:before="0"/>
        <w:rPr>
          <w:sz w:val="20"/>
          <w:szCs w:val="20"/>
        </w:rPr>
      </w:pPr>
    </w:p>
    <w:p w14:paraId="70EDF79A" w14:textId="77777777" w:rsidR="00411852" w:rsidRPr="003B27CD" w:rsidRDefault="00411852" w:rsidP="00411852">
      <w:pPr>
        <w:pStyle w:val="len"/>
        <w:spacing w:before="0"/>
        <w:jc w:val="both"/>
        <w:rPr>
          <w:b w:val="0"/>
          <w:bCs/>
          <w:color w:val="000000"/>
          <w:sz w:val="20"/>
          <w:szCs w:val="20"/>
          <w:shd w:val="clear" w:color="auto" w:fill="FFFFFF"/>
        </w:rPr>
      </w:pPr>
      <w:r w:rsidRPr="003B27CD">
        <w:rPr>
          <w:b w:val="0"/>
          <w:bCs/>
          <w:color w:val="000000"/>
          <w:sz w:val="20"/>
          <w:szCs w:val="20"/>
          <w:shd w:val="clear" w:color="auto" w:fill="FFFFFF"/>
        </w:rPr>
        <w:t>Z dnem uveljavitve te uredbe preneha veljati Uredba o določitvi višine dodatka za povečan obseg dela za posebne obremenitve in obsega dodatnega zdravstvenega kadra (Uradni list RS, št. 132/22)</w:t>
      </w:r>
      <w:r>
        <w:rPr>
          <w:b w:val="0"/>
          <w:bCs/>
          <w:color w:val="000000"/>
          <w:sz w:val="20"/>
          <w:szCs w:val="20"/>
          <w:shd w:val="clear" w:color="auto" w:fill="FFFFFF"/>
        </w:rPr>
        <w:t xml:space="preserve">, </w:t>
      </w:r>
      <w:r w:rsidRPr="003B27CD">
        <w:rPr>
          <w:b w:val="0"/>
          <w:bCs/>
          <w:color w:val="000000"/>
          <w:sz w:val="20"/>
          <w:szCs w:val="20"/>
          <w:shd w:val="clear" w:color="auto" w:fill="FFFFFF"/>
        </w:rPr>
        <w:t>ki pa se uporablja do 30. novembra 2022.</w:t>
      </w:r>
    </w:p>
    <w:p w14:paraId="7440C4E1" w14:textId="77777777" w:rsidR="00411852" w:rsidRPr="003B27CD" w:rsidRDefault="00411852" w:rsidP="00411852">
      <w:pPr>
        <w:pStyle w:val="len"/>
        <w:spacing w:before="0"/>
        <w:jc w:val="both"/>
        <w:rPr>
          <w:b w:val="0"/>
          <w:bCs/>
          <w:color w:val="000000"/>
          <w:sz w:val="20"/>
          <w:szCs w:val="20"/>
          <w:shd w:val="clear" w:color="auto" w:fill="FFFFFF"/>
        </w:rPr>
      </w:pPr>
    </w:p>
    <w:p w14:paraId="73CDE857" w14:textId="77777777" w:rsidR="00411852" w:rsidRPr="003B27CD" w:rsidRDefault="00411852" w:rsidP="00411852">
      <w:pPr>
        <w:pStyle w:val="len"/>
        <w:spacing w:before="0"/>
        <w:jc w:val="both"/>
        <w:rPr>
          <w:b w:val="0"/>
          <w:bCs/>
          <w:sz w:val="20"/>
          <w:szCs w:val="20"/>
        </w:rPr>
      </w:pPr>
    </w:p>
    <w:p w14:paraId="3D575481" w14:textId="77777777" w:rsidR="00411852" w:rsidRPr="003B27CD" w:rsidRDefault="00411852" w:rsidP="00411852">
      <w:pPr>
        <w:pStyle w:val="len"/>
        <w:spacing w:before="0"/>
        <w:rPr>
          <w:sz w:val="20"/>
          <w:szCs w:val="20"/>
        </w:rPr>
      </w:pPr>
      <w:r w:rsidRPr="003B27CD">
        <w:rPr>
          <w:sz w:val="20"/>
          <w:szCs w:val="20"/>
        </w:rPr>
        <w:t>1</w:t>
      </w:r>
      <w:r>
        <w:rPr>
          <w:sz w:val="20"/>
          <w:szCs w:val="20"/>
        </w:rPr>
        <w:t>3</w:t>
      </w:r>
      <w:r w:rsidRPr="003B27CD">
        <w:rPr>
          <w:sz w:val="20"/>
          <w:szCs w:val="20"/>
        </w:rPr>
        <w:t>. člen</w:t>
      </w:r>
    </w:p>
    <w:p w14:paraId="5A51BF4A" w14:textId="77777777" w:rsidR="00411852" w:rsidRPr="003B27CD" w:rsidRDefault="00411852" w:rsidP="00411852">
      <w:pPr>
        <w:pStyle w:val="lennaslov"/>
        <w:rPr>
          <w:sz w:val="20"/>
          <w:szCs w:val="20"/>
        </w:rPr>
      </w:pPr>
      <w:r w:rsidRPr="003B27CD">
        <w:rPr>
          <w:sz w:val="20"/>
          <w:szCs w:val="20"/>
        </w:rPr>
        <w:t>(začetek veljavnosti</w:t>
      </w:r>
      <w:r w:rsidR="0025584F">
        <w:rPr>
          <w:sz w:val="20"/>
          <w:szCs w:val="20"/>
        </w:rPr>
        <w:t xml:space="preserve"> in uporaba</w:t>
      </w:r>
      <w:r w:rsidRPr="003B27CD">
        <w:rPr>
          <w:sz w:val="20"/>
          <w:szCs w:val="20"/>
        </w:rPr>
        <w:t>)</w:t>
      </w:r>
    </w:p>
    <w:p w14:paraId="0D245F57" w14:textId="77777777" w:rsidR="00411852" w:rsidRPr="003B27CD" w:rsidRDefault="00411852" w:rsidP="00411852">
      <w:pPr>
        <w:pStyle w:val="lennaslov"/>
        <w:rPr>
          <w:sz w:val="20"/>
          <w:szCs w:val="20"/>
        </w:rPr>
      </w:pPr>
    </w:p>
    <w:p w14:paraId="476A3DD5" w14:textId="77777777" w:rsidR="00411852" w:rsidRPr="003B27CD" w:rsidRDefault="00411852" w:rsidP="00411852">
      <w:pPr>
        <w:pStyle w:val="rta"/>
        <w:spacing w:before="0"/>
        <w:jc w:val="both"/>
        <w:rPr>
          <w:sz w:val="20"/>
          <w:szCs w:val="20"/>
        </w:rPr>
      </w:pPr>
      <w:r w:rsidRPr="003B27CD">
        <w:rPr>
          <w:sz w:val="20"/>
          <w:szCs w:val="20"/>
        </w:rPr>
        <w:t xml:space="preserve">Ta uredba začne veljati naslednji dan po objavi v Uradnem listu Republike Slovenije, uporabljati pa se začne 1. decembra 2022. </w:t>
      </w:r>
    </w:p>
    <w:p w14:paraId="51D2FB2E" w14:textId="77777777" w:rsidR="00411852" w:rsidRPr="003B27CD" w:rsidRDefault="00411852" w:rsidP="00411852">
      <w:pPr>
        <w:pStyle w:val="rta"/>
        <w:spacing w:before="0"/>
        <w:jc w:val="both"/>
        <w:rPr>
          <w:sz w:val="20"/>
          <w:szCs w:val="20"/>
        </w:rPr>
      </w:pPr>
    </w:p>
    <w:p w14:paraId="25FAF5A5" w14:textId="77777777" w:rsidR="00411852" w:rsidRDefault="00411852" w:rsidP="003157D0">
      <w:pPr>
        <w:pStyle w:val="Priloga"/>
        <w:spacing w:before="0" w:after="0" w:line="240" w:lineRule="auto"/>
        <w:rPr>
          <w:sz w:val="20"/>
          <w:szCs w:val="20"/>
        </w:rPr>
      </w:pPr>
    </w:p>
    <w:p w14:paraId="27AE7DEE" w14:textId="77777777" w:rsidR="005B74A8" w:rsidRDefault="0036038A" w:rsidP="003157D0">
      <w:pPr>
        <w:pStyle w:val="Priloga"/>
        <w:spacing w:before="0" w:after="0" w:line="240" w:lineRule="auto"/>
        <w:rPr>
          <w:sz w:val="20"/>
          <w:szCs w:val="20"/>
        </w:rPr>
      </w:pPr>
      <w:r>
        <w:rPr>
          <w:sz w:val="20"/>
          <w:szCs w:val="20"/>
        </w:rPr>
        <w:t xml:space="preserve">Št. </w:t>
      </w:r>
      <w:r w:rsidR="005B74A8">
        <w:rPr>
          <w:sz w:val="20"/>
          <w:szCs w:val="20"/>
        </w:rPr>
        <w:t>0070-2</w:t>
      </w:r>
      <w:r w:rsidR="00524D81">
        <w:rPr>
          <w:sz w:val="20"/>
          <w:szCs w:val="20"/>
        </w:rPr>
        <w:t>48</w:t>
      </w:r>
      <w:r w:rsidR="005B74A8">
        <w:rPr>
          <w:sz w:val="20"/>
          <w:szCs w:val="20"/>
        </w:rPr>
        <w:t>/2022</w:t>
      </w:r>
      <w:r w:rsidR="005B74A8">
        <w:rPr>
          <w:sz w:val="20"/>
          <w:szCs w:val="20"/>
        </w:rPr>
        <w:tab/>
      </w:r>
      <w:r w:rsidR="003157D0">
        <w:rPr>
          <w:sz w:val="20"/>
          <w:szCs w:val="20"/>
        </w:rPr>
        <w:t xml:space="preserve">                                                                             </w:t>
      </w:r>
      <w:r w:rsidR="005B74A8">
        <w:rPr>
          <w:sz w:val="20"/>
          <w:szCs w:val="20"/>
        </w:rPr>
        <w:t>Vlada Republike Slovenije</w:t>
      </w:r>
    </w:p>
    <w:p w14:paraId="6C21D5C5" w14:textId="170BBEA2" w:rsidR="005B74A8" w:rsidRDefault="005B74A8" w:rsidP="005B74A8">
      <w:pPr>
        <w:tabs>
          <w:tab w:val="left" w:pos="6390"/>
        </w:tabs>
        <w:spacing w:after="0" w:line="240" w:lineRule="auto"/>
        <w:rPr>
          <w:rFonts w:ascii="Arial" w:hAnsi="Arial" w:cs="Arial"/>
          <w:sz w:val="20"/>
          <w:szCs w:val="20"/>
        </w:rPr>
      </w:pPr>
      <w:r>
        <w:rPr>
          <w:rFonts w:ascii="Arial" w:hAnsi="Arial" w:cs="Arial"/>
          <w:sz w:val="20"/>
          <w:szCs w:val="20"/>
        </w:rPr>
        <w:t>Ljubljan</w:t>
      </w:r>
      <w:r w:rsidR="0036038A">
        <w:rPr>
          <w:rFonts w:ascii="Arial" w:hAnsi="Arial" w:cs="Arial"/>
          <w:sz w:val="20"/>
          <w:szCs w:val="20"/>
        </w:rPr>
        <w:t>a</w:t>
      </w:r>
      <w:r>
        <w:rPr>
          <w:rFonts w:ascii="Arial" w:hAnsi="Arial" w:cs="Arial"/>
          <w:sz w:val="20"/>
          <w:szCs w:val="20"/>
        </w:rPr>
        <w:t xml:space="preserve">, dne </w:t>
      </w:r>
      <w:r w:rsidR="00B17FA7">
        <w:rPr>
          <w:rFonts w:ascii="Arial" w:hAnsi="Arial" w:cs="Arial"/>
          <w:sz w:val="20"/>
          <w:szCs w:val="20"/>
        </w:rPr>
        <w:t>10</w:t>
      </w:r>
      <w:r w:rsidR="00524D81">
        <w:rPr>
          <w:rFonts w:ascii="Arial" w:hAnsi="Arial" w:cs="Arial"/>
          <w:sz w:val="20"/>
          <w:szCs w:val="20"/>
        </w:rPr>
        <w:t>. novembra</w:t>
      </w:r>
      <w:r>
        <w:rPr>
          <w:rFonts w:ascii="Arial" w:hAnsi="Arial" w:cs="Arial"/>
          <w:sz w:val="20"/>
          <w:szCs w:val="20"/>
        </w:rPr>
        <w:t xml:space="preserve"> 2022</w:t>
      </w:r>
      <w:r>
        <w:rPr>
          <w:rFonts w:ascii="Arial" w:hAnsi="Arial" w:cs="Arial"/>
          <w:sz w:val="20"/>
          <w:szCs w:val="20"/>
        </w:rPr>
        <w:tab/>
        <w:t>dr. Robert Golob</w:t>
      </w:r>
    </w:p>
    <w:p w14:paraId="6912DD40" w14:textId="77777777" w:rsidR="005B74A8" w:rsidRDefault="005B74A8" w:rsidP="005B74A8">
      <w:pPr>
        <w:tabs>
          <w:tab w:val="left" w:pos="6390"/>
        </w:tabs>
        <w:spacing w:after="0" w:line="240" w:lineRule="auto"/>
        <w:rPr>
          <w:rFonts w:ascii="Arial" w:hAnsi="Arial" w:cs="Arial"/>
          <w:sz w:val="20"/>
          <w:szCs w:val="20"/>
        </w:rPr>
      </w:pPr>
      <w:r w:rsidRPr="008C3D47">
        <w:rPr>
          <w:rFonts w:ascii="Arial" w:eastAsia="Times New Roman" w:hAnsi="Arial" w:cs="Arial"/>
          <w:bCs/>
          <w:sz w:val="20"/>
          <w:szCs w:val="20"/>
          <w:lang w:eastAsia="sl-SI"/>
        </w:rPr>
        <w:t xml:space="preserve">EVA </w:t>
      </w:r>
      <w:r w:rsidRPr="00266098">
        <w:rPr>
          <w:rFonts w:ascii="Arial" w:eastAsia="Times New Roman" w:hAnsi="Arial" w:cs="Arial"/>
          <w:bCs/>
          <w:sz w:val="20"/>
          <w:szCs w:val="20"/>
          <w:lang w:eastAsia="sl-SI"/>
        </w:rPr>
        <w:t>2022-2711-0</w:t>
      </w:r>
      <w:r w:rsidR="00524D81">
        <w:rPr>
          <w:rFonts w:ascii="Arial" w:eastAsia="Times New Roman" w:hAnsi="Arial" w:cs="Arial"/>
          <w:bCs/>
          <w:sz w:val="20"/>
          <w:szCs w:val="20"/>
          <w:lang w:eastAsia="sl-SI"/>
        </w:rPr>
        <w:t>123</w:t>
      </w:r>
      <w:r>
        <w:rPr>
          <w:rFonts w:ascii="Arial" w:eastAsia="Times New Roman" w:hAnsi="Arial" w:cs="Arial"/>
          <w:bCs/>
          <w:sz w:val="20"/>
          <w:szCs w:val="20"/>
          <w:lang w:eastAsia="sl-SI"/>
        </w:rPr>
        <w:tab/>
        <w:t xml:space="preserve">predsednik </w:t>
      </w:r>
    </w:p>
    <w:p w14:paraId="13BED5AA" w14:textId="77777777" w:rsidR="003157D0" w:rsidRDefault="003157D0" w:rsidP="005B74A8">
      <w:pPr>
        <w:spacing w:after="0" w:line="240" w:lineRule="auto"/>
        <w:rPr>
          <w:sz w:val="20"/>
          <w:szCs w:val="20"/>
        </w:rPr>
      </w:pPr>
    </w:p>
    <w:p w14:paraId="1B17A670" w14:textId="77777777" w:rsidR="003157D0" w:rsidRDefault="003157D0" w:rsidP="005B74A8">
      <w:pPr>
        <w:spacing w:after="0" w:line="240" w:lineRule="auto"/>
        <w:rPr>
          <w:sz w:val="20"/>
          <w:szCs w:val="20"/>
        </w:rPr>
      </w:pPr>
    </w:p>
    <w:p w14:paraId="7558DBB2" w14:textId="77777777" w:rsidR="003157D0" w:rsidRDefault="003157D0" w:rsidP="003157D0">
      <w:pPr>
        <w:tabs>
          <w:tab w:val="left" w:pos="6390"/>
        </w:tabs>
        <w:spacing w:after="0" w:line="240" w:lineRule="auto"/>
        <w:rPr>
          <w:rFonts w:ascii="Arial" w:hAnsi="Arial" w:cs="Arial"/>
          <w:b/>
          <w:bCs/>
          <w:sz w:val="20"/>
          <w:szCs w:val="20"/>
        </w:rPr>
      </w:pPr>
    </w:p>
    <w:p w14:paraId="6CF120AA" w14:textId="77777777" w:rsidR="003157D0" w:rsidRDefault="003157D0" w:rsidP="003157D0">
      <w:pPr>
        <w:tabs>
          <w:tab w:val="left" w:pos="6390"/>
        </w:tabs>
        <w:spacing w:after="0" w:line="240" w:lineRule="auto"/>
        <w:rPr>
          <w:rFonts w:ascii="Arial" w:hAnsi="Arial" w:cs="Arial"/>
          <w:b/>
          <w:bCs/>
          <w:sz w:val="20"/>
          <w:szCs w:val="20"/>
        </w:rPr>
      </w:pPr>
    </w:p>
    <w:p w14:paraId="797F1443" w14:textId="77777777" w:rsidR="003157D0" w:rsidRDefault="003157D0" w:rsidP="003157D0">
      <w:pPr>
        <w:tabs>
          <w:tab w:val="left" w:pos="6390"/>
        </w:tabs>
        <w:spacing w:after="0" w:line="240" w:lineRule="auto"/>
        <w:rPr>
          <w:rFonts w:ascii="Arial" w:hAnsi="Arial" w:cs="Arial"/>
          <w:b/>
          <w:bCs/>
          <w:sz w:val="20"/>
          <w:szCs w:val="20"/>
        </w:rPr>
      </w:pPr>
    </w:p>
    <w:p w14:paraId="1B394DF2" w14:textId="77777777" w:rsidR="003157D0" w:rsidRDefault="003157D0" w:rsidP="003157D0">
      <w:pPr>
        <w:tabs>
          <w:tab w:val="left" w:pos="6390"/>
        </w:tabs>
        <w:spacing w:after="0" w:line="240" w:lineRule="auto"/>
        <w:rPr>
          <w:rFonts w:ascii="Arial" w:hAnsi="Arial" w:cs="Arial"/>
          <w:b/>
          <w:bCs/>
          <w:sz w:val="20"/>
          <w:szCs w:val="20"/>
        </w:rPr>
      </w:pPr>
    </w:p>
    <w:p w14:paraId="006FFD48" w14:textId="77777777" w:rsidR="003157D0" w:rsidRDefault="003157D0" w:rsidP="003157D0">
      <w:pPr>
        <w:tabs>
          <w:tab w:val="left" w:pos="6390"/>
        </w:tabs>
        <w:spacing w:after="0" w:line="240" w:lineRule="auto"/>
        <w:rPr>
          <w:rFonts w:ascii="Arial" w:hAnsi="Arial" w:cs="Arial"/>
          <w:b/>
          <w:bCs/>
          <w:sz w:val="20"/>
          <w:szCs w:val="20"/>
        </w:rPr>
      </w:pPr>
    </w:p>
    <w:p w14:paraId="635467C1" w14:textId="77777777" w:rsidR="003157D0" w:rsidRDefault="003157D0" w:rsidP="003157D0">
      <w:pPr>
        <w:tabs>
          <w:tab w:val="left" w:pos="6390"/>
        </w:tabs>
        <w:spacing w:after="0" w:line="240" w:lineRule="auto"/>
        <w:rPr>
          <w:rFonts w:ascii="Arial" w:hAnsi="Arial" w:cs="Arial"/>
          <w:b/>
          <w:bCs/>
          <w:sz w:val="20"/>
          <w:szCs w:val="20"/>
        </w:rPr>
      </w:pPr>
    </w:p>
    <w:p w14:paraId="381D4496" w14:textId="77777777" w:rsidR="003157D0" w:rsidRDefault="003157D0" w:rsidP="003157D0">
      <w:pPr>
        <w:tabs>
          <w:tab w:val="left" w:pos="6390"/>
        </w:tabs>
        <w:spacing w:after="0" w:line="240" w:lineRule="auto"/>
        <w:rPr>
          <w:rFonts w:ascii="Arial" w:hAnsi="Arial" w:cs="Arial"/>
          <w:b/>
          <w:bCs/>
          <w:sz w:val="20"/>
          <w:szCs w:val="20"/>
        </w:rPr>
      </w:pPr>
    </w:p>
    <w:p w14:paraId="55DCFBE4" w14:textId="77777777" w:rsidR="003157D0" w:rsidRDefault="003157D0" w:rsidP="003157D0">
      <w:pPr>
        <w:tabs>
          <w:tab w:val="left" w:pos="6390"/>
        </w:tabs>
        <w:spacing w:after="0" w:line="240" w:lineRule="auto"/>
        <w:rPr>
          <w:rFonts w:ascii="Arial" w:hAnsi="Arial" w:cs="Arial"/>
          <w:b/>
          <w:bCs/>
          <w:sz w:val="20"/>
          <w:szCs w:val="20"/>
        </w:rPr>
      </w:pPr>
    </w:p>
    <w:p w14:paraId="19B84C06" w14:textId="77777777" w:rsidR="003157D0" w:rsidRDefault="003157D0" w:rsidP="003157D0">
      <w:pPr>
        <w:tabs>
          <w:tab w:val="left" w:pos="6390"/>
        </w:tabs>
        <w:spacing w:after="0" w:line="240" w:lineRule="auto"/>
        <w:rPr>
          <w:rFonts w:ascii="Arial" w:hAnsi="Arial" w:cs="Arial"/>
          <w:b/>
          <w:bCs/>
          <w:sz w:val="20"/>
          <w:szCs w:val="20"/>
        </w:rPr>
      </w:pPr>
    </w:p>
    <w:p w14:paraId="4E492EC3" w14:textId="77777777" w:rsidR="003157D0" w:rsidRDefault="003157D0" w:rsidP="003157D0">
      <w:pPr>
        <w:tabs>
          <w:tab w:val="left" w:pos="6390"/>
        </w:tabs>
        <w:spacing w:after="0" w:line="240" w:lineRule="auto"/>
        <w:rPr>
          <w:rFonts w:ascii="Arial" w:hAnsi="Arial" w:cs="Arial"/>
          <w:b/>
          <w:bCs/>
          <w:sz w:val="20"/>
          <w:szCs w:val="20"/>
        </w:rPr>
      </w:pPr>
    </w:p>
    <w:p w14:paraId="6893CB99" w14:textId="77777777" w:rsidR="003157D0" w:rsidRDefault="003157D0" w:rsidP="003157D0">
      <w:pPr>
        <w:tabs>
          <w:tab w:val="left" w:pos="6390"/>
        </w:tabs>
        <w:spacing w:after="0" w:line="240" w:lineRule="auto"/>
        <w:rPr>
          <w:rFonts w:ascii="Arial" w:hAnsi="Arial" w:cs="Arial"/>
          <w:b/>
          <w:bCs/>
          <w:sz w:val="20"/>
          <w:szCs w:val="20"/>
        </w:rPr>
      </w:pPr>
    </w:p>
    <w:p w14:paraId="08F6A7D8" w14:textId="77777777" w:rsidR="003157D0" w:rsidRDefault="003157D0" w:rsidP="003157D0">
      <w:pPr>
        <w:tabs>
          <w:tab w:val="left" w:pos="6390"/>
        </w:tabs>
        <w:spacing w:after="0" w:line="240" w:lineRule="auto"/>
        <w:rPr>
          <w:rFonts w:ascii="Arial" w:hAnsi="Arial" w:cs="Arial"/>
          <w:b/>
          <w:bCs/>
          <w:sz w:val="20"/>
          <w:szCs w:val="20"/>
        </w:rPr>
      </w:pPr>
    </w:p>
    <w:p w14:paraId="7991B539" w14:textId="77777777" w:rsidR="003157D0" w:rsidRDefault="003157D0" w:rsidP="003157D0">
      <w:pPr>
        <w:tabs>
          <w:tab w:val="left" w:pos="6390"/>
        </w:tabs>
        <w:spacing w:after="0" w:line="240" w:lineRule="auto"/>
        <w:rPr>
          <w:rFonts w:ascii="Arial" w:hAnsi="Arial" w:cs="Arial"/>
          <w:b/>
          <w:bCs/>
          <w:sz w:val="20"/>
          <w:szCs w:val="20"/>
        </w:rPr>
      </w:pPr>
    </w:p>
    <w:p w14:paraId="65E24EE8" w14:textId="77777777" w:rsidR="003157D0" w:rsidRDefault="003157D0" w:rsidP="003157D0">
      <w:pPr>
        <w:tabs>
          <w:tab w:val="left" w:pos="6390"/>
        </w:tabs>
        <w:spacing w:after="0" w:line="240" w:lineRule="auto"/>
        <w:rPr>
          <w:rFonts w:ascii="Arial" w:hAnsi="Arial" w:cs="Arial"/>
          <w:b/>
          <w:bCs/>
          <w:sz w:val="20"/>
          <w:szCs w:val="20"/>
        </w:rPr>
      </w:pPr>
    </w:p>
    <w:p w14:paraId="35F9F638" w14:textId="77777777" w:rsidR="003157D0" w:rsidRDefault="003157D0" w:rsidP="003157D0">
      <w:pPr>
        <w:tabs>
          <w:tab w:val="left" w:pos="6390"/>
        </w:tabs>
        <w:spacing w:after="0" w:line="240" w:lineRule="auto"/>
        <w:rPr>
          <w:rFonts w:ascii="Arial" w:hAnsi="Arial" w:cs="Arial"/>
          <w:b/>
          <w:bCs/>
          <w:sz w:val="20"/>
          <w:szCs w:val="20"/>
        </w:rPr>
      </w:pPr>
    </w:p>
    <w:p w14:paraId="51679750" w14:textId="77777777" w:rsidR="003157D0" w:rsidRDefault="003157D0" w:rsidP="003157D0">
      <w:pPr>
        <w:tabs>
          <w:tab w:val="left" w:pos="6390"/>
        </w:tabs>
        <w:spacing w:after="0" w:line="240" w:lineRule="auto"/>
        <w:rPr>
          <w:rFonts w:ascii="Arial" w:hAnsi="Arial" w:cs="Arial"/>
          <w:b/>
          <w:bCs/>
          <w:sz w:val="20"/>
          <w:szCs w:val="20"/>
        </w:rPr>
      </w:pPr>
    </w:p>
    <w:p w14:paraId="0E24B128" w14:textId="77777777" w:rsidR="003157D0" w:rsidRDefault="003157D0" w:rsidP="003157D0">
      <w:pPr>
        <w:tabs>
          <w:tab w:val="left" w:pos="6390"/>
        </w:tabs>
        <w:spacing w:after="0" w:line="240" w:lineRule="auto"/>
        <w:rPr>
          <w:rFonts w:ascii="Arial" w:hAnsi="Arial" w:cs="Arial"/>
          <w:b/>
          <w:bCs/>
          <w:sz w:val="20"/>
          <w:szCs w:val="20"/>
        </w:rPr>
      </w:pPr>
    </w:p>
    <w:p w14:paraId="30ACFDE2" w14:textId="77777777" w:rsidR="003157D0" w:rsidRDefault="003157D0" w:rsidP="003157D0">
      <w:pPr>
        <w:tabs>
          <w:tab w:val="left" w:pos="6390"/>
        </w:tabs>
        <w:spacing w:after="0" w:line="240" w:lineRule="auto"/>
        <w:rPr>
          <w:rFonts w:ascii="Arial" w:hAnsi="Arial" w:cs="Arial"/>
          <w:b/>
          <w:bCs/>
          <w:sz w:val="20"/>
          <w:szCs w:val="20"/>
        </w:rPr>
      </w:pPr>
    </w:p>
    <w:p w14:paraId="7794A356" w14:textId="77777777" w:rsidR="003157D0" w:rsidRDefault="003157D0" w:rsidP="003157D0">
      <w:pPr>
        <w:tabs>
          <w:tab w:val="left" w:pos="6390"/>
        </w:tabs>
        <w:spacing w:after="0" w:line="240" w:lineRule="auto"/>
        <w:rPr>
          <w:rFonts w:ascii="Arial" w:hAnsi="Arial" w:cs="Arial"/>
          <w:b/>
          <w:bCs/>
          <w:sz w:val="20"/>
          <w:szCs w:val="20"/>
        </w:rPr>
      </w:pPr>
    </w:p>
    <w:p w14:paraId="1C4B0B16" w14:textId="77777777" w:rsidR="003157D0" w:rsidRDefault="003157D0" w:rsidP="003157D0">
      <w:pPr>
        <w:tabs>
          <w:tab w:val="left" w:pos="6390"/>
        </w:tabs>
        <w:spacing w:after="0" w:line="240" w:lineRule="auto"/>
        <w:rPr>
          <w:rFonts w:ascii="Arial" w:hAnsi="Arial" w:cs="Arial"/>
          <w:b/>
          <w:bCs/>
          <w:sz w:val="20"/>
          <w:szCs w:val="20"/>
        </w:rPr>
      </w:pPr>
    </w:p>
    <w:p w14:paraId="05F513C0" w14:textId="77777777" w:rsidR="003157D0" w:rsidRDefault="003157D0" w:rsidP="003157D0">
      <w:pPr>
        <w:tabs>
          <w:tab w:val="left" w:pos="6390"/>
        </w:tabs>
        <w:spacing w:after="0" w:line="240" w:lineRule="auto"/>
        <w:rPr>
          <w:rFonts w:ascii="Arial" w:hAnsi="Arial" w:cs="Arial"/>
          <w:b/>
          <w:bCs/>
          <w:sz w:val="20"/>
          <w:szCs w:val="20"/>
        </w:rPr>
      </w:pPr>
    </w:p>
    <w:p w14:paraId="26036E8A" w14:textId="77777777" w:rsidR="003157D0" w:rsidRDefault="003157D0" w:rsidP="003157D0">
      <w:pPr>
        <w:tabs>
          <w:tab w:val="left" w:pos="6390"/>
        </w:tabs>
        <w:spacing w:after="0" w:line="240" w:lineRule="auto"/>
        <w:rPr>
          <w:rFonts w:ascii="Arial" w:hAnsi="Arial" w:cs="Arial"/>
          <w:b/>
          <w:bCs/>
          <w:sz w:val="20"/>
          <w:szCs w:val="20"/>
        </w:rPr>
      </w:pPr>
    </w:p>
    <w:p w14:paraId="6CB46A0A" w14:textId="77777777" w:rsidR="003157D0" w:rsidRDefault="003157D0" w:rsidP="003157D0">
      <w:pPr>
        <w:tabs>
          <w:tab w:val="left" w:pos="6390"/>
        </w:tabs>
        <w:spacing w:after="0" w:line="240" w:lineRule="auto"/>
        <w:rPr>
          <w:rFonts w:ascii="Arial" w:hAnsi="Arial" w:cs="Arial"/>
          <w:b/>
          <w:bCs/>
          <w:sz w:val="20"/>
          <w:szCs w:val="20"/>
        </w:rPr>
      </w:pPr>
    </w:p>
    <w:p w14:paraId="6054ED87" w14:textId="77777777" w:rsidR="00411852" w:rsidRDefault="00411852" w:rsidP="003157D0">
      <w:pPr>
        <w:tabs>
          <w:tab w:val="left" w:pos="6390"/>
        </w:tabs>
        <w:spacing w:after="0" w:line="240" w:lineRule="auto"/>
        <w:rPr>
          <w:rFonts w:ascii="Arial" w:hAnsi="Arial" w:cs="Arial"/>
          <w:b/>
          <w:bCs/>
          <w:sz w:val="20"/>
          <w:szCs w:val="20"/>
        </w:rPr>
      </w:pPr>
    </w:p>
    <w:p w14:paraId="35294376" w14:textId="77777777" w:rsidR="00411852" w:rsidRDefault="00411852" w:rsidP="003157D0">
      <w:pPr>
        <w:tabs>
          <w:tab w:val="left" w:pos="6390"/>
        </w:tabs>
        <w:spacing w:after="0" w:line="240" w:lineRule="auto"/>
        <w:rPr>
          <w:rFonts w:ascii="Arial" w:hAnsi="Arial" w:cs="Arial"/>
          <w:b/>
          <w:bCs/>
          <w:sz w:val="20"/>
          <w:szCs w:val="20"/>
        </w:rPr>
      </w:pPr>
    </w:p>
    <w:p w14:paraId="0B0DE388" w14:textId="77777777" w:rsidR="00411852" w:rsidRDefault="00411852" w:rsidP="003157D0">
      <w:pPr>
        <w:tabs>
          <w:tab w:val="left" w:pos="6390"/>
        </w:tabs>
        <w:spacing w:after="0" w:line="240" w:lineRule="auto"/>
        <w:rPr>
          <w:rFonts w:ascii="Arial" w:hAnsi="Arial" w:cs="Arial"/>
          <w:b/>
          <w:bCs/>
          <w:sz w:val="20"/>
          <w:szCs w:val="20"/>
        </w:rPr>
      </w:pPr>
    </w:p>
    <w:p w14:paraId="2EDE8DD5" w14:textId="77777777" w:rsidR="00411852" w:rsidRDefault="00411852" w:rsidP="003157D0">
      <w:pPr>
        <w:tabs>
          <w:tab w:val="left" w:pos="6390"/>
        </w:tabs>
        <w:spacing w:after="0" w:line="240" w:lineRule="auto"/>
        <w:rPr>
          <w:rFonts w:ascii="Arial" w:hAnsi="Arial" w:cs="Arial"/>
          <w:b/>
          <w:bCs/>
          <w:sz w:val="20"/>
          <w:szCs w:val="20"/>
        </w:rPr>
      </w:pPr>
    </w:p>
    <w:p w14:paraId="2AF3EB6A" w14:textId="77777777" w:rsidR="00411852" w:rsidRDefault="00411852" w:rsidP="003157D0">
      <w:pPr>
        <w:tabs>
          <w:tab w:val="left" w:pos="6390"/>
        </w:tabs>
        <w:spacing w:after="0" w:line="240" w:lineRule="auto"/>
        <w:rPr>
          <w:rFonts w:ascii="Arial" w:hAnsi="Arial" w:cs="Arial"/>
          <w:b/>
          <w:bCs/>
          <w:sz w:val="20"/>
          <w:szCs w:val="20"/>
        </w:rPr>
      </w:pPr>
    </w:p>
    <w:p w14:paraId="6A9AFC79" w14:textId="77777777" w:rsidR="00411852" w:rsidRDefault="00411852" w:rsidP="003157D0">
      <w:pPr>
        <w:tabs>
          <w:tab w:val="left" w:pos="6390"/>
        </w:tabs>
        <w:spacing w:after="0" w:line="240" w:lineRule="auto"/>
        <w:rPr>
          <w:rFonts w:ascii="Arial" w:hAnsi="Arial" w:cs="Arial"/>
          <w:b/>
          <w:bCs/>
          <w:sz w:val="20"/>
          <w:szCs w:val="20"/>
        </w:rPr>
      </w:pPr>
    </w:p>
    <w:p w14:paraId="56D4AC49" w14:textId="77777777" w:rsidR="00411852" w:rsidRDefault="00411852" w:rsidP="003157D0">
      <w:pPr>
        <w:tabs>
          <w:tab w:val="left" w:pos="6390"/>
        </w:tabs>
        <w:spacing w:after="0" w:line="240" w:lineRule="auto"/>
        <w:rPr>
          <w:rFonts w:ascii="Arial" w:hAnsi="Arial" w:cs="Arial"/>
          <w:b/>
          <w:bCs/>
          <w:sz w:val="20"/>
          <w:szCs w:val="20"/>
        </w:rPr>
      </w:pPr>
    </w:p>
    <w:p w14:paraId="37E24FCD" w14:textId="77777777" w:rsidR="00411852" w:rsidRDefault="00411852" w:rsidP="003157D0">
      <w:pPr>
        <w:tabs>
          <w:tab w:val="left" w:pos="6390"/>
        </w:tabs>
        <w:spacing w:after="0" w:line="240" w:lineRule="auto"/>
        <w:rPr>
          <w:rFonts w:ascii="Arial" w:hAnsi="Arial" w:cs="Arial"/>
          <w:b/>
          <w:bCs/>
          <w:sz w:val="20"/>
          <w:szCs w:val="20"/>
        </w:rPr>
      </w:pPr>
    </w:p>
    <w:p w14:paraId="001C38CE" w14:textId="77777777" w:rsidR="00411852" w:rsidRDefault="00411852" w:rsidP="003157D0">
      <w:pPr>
        <w:tabs>
          <w:tab w:val="left" w:pos="6390"/>
        </w:tabs>
        <w:spacing w:after="0" w:line="240" w:lineRule="auto"/>
        <w:rPr>
          <w:rFonts w:ascii="Arial" w:hAnsi="Arial" w:cs="Arial"/>
          <w:b/>
          <w:bCs/>
          <w:sz w:val="20"/>
          <w:szCs w:val="20"/>
        </w:rPr>
      </w:pPr>
    </w:p>
    <w:p w14:paraId="18299A33" w14:textId="43792AB4" w:rsidR="0025584F" w:rsidRDefault="003157D0" w:rsidP="003157D0">
      <w:pPr>
        <w:tabs>
          <w:tab w:val="left" w:pos="6390"/>
        </w:tabs>
        <w:spacing w:after="0" w:line="240" w:lineRule="auto"/>
        <w:rPr>
          <w:rFonts w:ascii="Arial" w:hAnsi="Arial" w:cs="Arial"/>
          <w:b/>
          <w:bCs/>
          <w:sz w:val="20"/>
          <w:szCs w:val="20"/>
        </w:rPr>
      </w:pPr>
      <w:r w:rsidRPr="003157D0">
        <w:rPr>
          <w:rFonts w:ascii="Arial" w:hAnsi="Arial" w:cs="Arial"/>
          <w:b/>
          <w:bCs/>
          <w:sz w:val="20"/>
          <w:szCs w:val="20"/>
        </w:rPr>
        <w:lastRenderedPageBreak/>
        <w:t xml:space="preserve">Priloga </w:t>
      </w:r>
    </w:p>
    <w:p w14:paraId="0F0D45A9" w14:textId="77777777" w:rsidR="0025584F" w:rsidRDefault="0025584F" w:rsidP="003157D0">
      <w:pPr>
        <w:tabs>
          <w:tab w:val="left" w:pos="6390"/>
        </w:tabs>
        <w:spacing w:after="0" w:line="240" w:lineRule="auto"/>
        <w:rPr>
          <w:rFonts w:ascii="Arial" w:hAnsi="Arial" w:cs="Arial"/>
          <w:b/>
          <w:bCs/>
          <w:sz w:val="20"/>
          <w:szCs w:val="20"/>
        </w:rPr>
      </w:pPr>
    </w:p>
    <w:p w14:paraId="0B36218A" w14:textId="77777777" w:rsidR="00C43CE1" w:rsidRDefault="003157D0" w:rsidP="003157D0">
      <w:pPr>
        <w:tabs>
          <w:tab w:val="left" w:pos="6390"/>
        </w:tabs>
        <w:spacing w:after="0" w:line="240" w:lineRule="auto"/>
        <w:rPr>
          <w:rFonts w:ascii="Arial" w:hAnsi="Arial" w:cs="Arial"/>
          <w:b/>
          <w:bCs/>
          <w:sz w:val="20"/>
          <w:szCs w:val="20"/>
        </w:rPr>
      </w:pPr>
      <w:r w:rsidRPr="003157D0">
        <w:rPr>
          <w:rFonts w:ascii="Arial" w:hAnsi="Arial" w:cs="Arial"/>
          <w:b/>
          <w:bCs/>
          <w:sz w:val="20"/>
          <w:szCs w:val="20"/>
        </w:rPr>
        <w:t>Merila za določitev višine dodatka za povečan obseg dela za posebne obremenitve</w:t>
      </w:r>
    </w:p>
    <w:p w14:paraId="36B16700" w14:textId="77777777" w:rsidR="00C43CE1" w:rsidRDefault="00C43CE1" w:rsidP="003157D0">
      <w:pPr>
        <w:tabs>
          <w:tab w:val="left" w:pos="6390"/>
        </w:tabs>
        <w:spacing w:after="0" w:line="240" w:lineRule="auto"/>
        <w:rPr>
          <w:rFonts w:ascii="Arial" w:hAnsi="Arial" w:cs="Arial"/>
          <w:b/>
          <w:bCs/>
          <w:sz w:val="20"/>
          <w:szCs w:val="20"/>
        </w:rPr>
      </w:pPr>
    </w:p>
    <w:p w14:paraId="1B23551D" w14:textId="020B664F" w:rsidR="00C43CE1" w:rsidRPr="00BA13A0" w:rsidRDefault="00C43CE1" w:rsidP="00C43CE1">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BA13A0">
        <w:rPr>
          <w:rFonts w:ascii="Arial" w:eastAsia="Times New Roman" w:hAnsi="Arial" w:cs="Arial"/>
          <w:sz w:val="20"/>
          <w:szCs w:val="20"/>
          <w:lang w:eastAsia="sl-SI"/>
        </w:rPr>
        <w:t xml:space="preserve">Vrednost količnika za izračun dodatka za povečan obseg dela za posebne obremenitve (v </w:t>
      </w:r>
      <w:r>
        <w:rPr>
          <w:rFonts w:ascii="Arial" w:eastAsia="Times New Roman" w:hAnsi="Arial" w:cs="Arial"/>
          <w:sz w:val="20"/>
          <w:szCs w:val="20"/>
          <w:lang w:eastAsia="sl-SI"/>
        </w:rPr>
        <w:t>nadaljnjem besedilu</w:t>
      </w:r>
      <w:r w:rsidRPr="00BA13A0">
        <w:rPr>
          <w:rFonts w:ascii="Arial" w:eastAsia="Times New Roman" w:hAnsi="Arial" w:cs="Arial"/>
          <w:sz w:val="20"/>
          <w:szCs w:val="20"/>
          <w:lang w:eastAsia="sl-SI"/>
        </w:rPr>
        <w:t xml:space="preserve">: POD_PO) se izračuna predhodno na podlagi standardov v dogovoru </w:t>
      </w:r>
      <w:r w:rsidRPr="00372411">
        <w:rPr>
          <w:rFonts w:ascii="Arial" w:eastAsia="Times New Roman" w:hAnsi="Arial" w:cs="Arial"/>
          <w:sz w:val="20"/>
          <w:szCs w:val="20"/>
          <w:lang w:eastAsia="sl-SI"/>
        </w:rPr>
        <w:t xml:space="preserve">o programih storitev obveznega zdravstvenega zavarovanja </w:t>
      </w:r>
      <w:r w:rsidRPr="00BA13A0">
        <w:rPr>
          <w:rFonts w:ascii="Arial" w:eastAsia="Times New Roman" w:hAnsi="Arial" w:cs="Arial"/>
          <w:sz w:val="20"/>
          <w:szCs w:val="20"/>
          <w:lang w:eastAsia="sl-SI"/>
        </w:rPr>
        <w:t>za posamezno pogodbeno leto (v nadaljnjem besedilu: dogovor) za vsako ambulant</w:t>
      </w:r>
      <w:r w:rsidR="005950C3">
        <w:rPr>
          <w:rFonts w:ascii="Arial" w:eastAsia="Times New Roman" w:hAnsi="Arial" w:cs="Arial"/>
          <w:sz w:val="20"/>
          <w:szCs w:val="20"/>
          <w:lang w:eastAsia="sl-SI"/>
        </w:rPr>
        <w:t>o</w:t>
      </w:r>
      <w:r w:rsidRPr="00BA13A0">
        <w:rPr>
          <w:rFonts w:ascii="Arial" w:eastAsia="Times New Roman" w:hAnsi="Arial" w:cs="Arial"/>
          <w:sz w:val="20"/>
          <w:szCs w:val="20"/>
          <w:lang w:eastAsia="sl-SI"/>
        </w:rPr>
        <w:t xml:space="preserve"> posebej in za vsakega zdravstvenega delavca </w:t>
      </w:r>
      <w:r>
        <w:rPr>
          <w:rFonts w:ascii="Arial" w:eastAsia="Times New Roman" w:hAnsi="Arial" w:cs="Arial"/>
          <w:sz w:val="20"/>
          <w:szCs w:val="20"/>
          <w:lang w:eastAsia="sl-SI"/>
        </w:rPr>
        <w:t>oziroma zdravstvenega sodelavca (v nadaljnjem besedilu</w:t>
      </w:r>
      <w:r w:rsidR="00C50785">
        <w:rPr>
          <w:rFonts w:ascii="Arial" w:eastAsia="Times New Roman" w:hAnsi="Arial" w:cs="Arial"/>
          <w:sz w:val="20"/>
          <w:szCs w:val="20"/>
          <w:lang w:eastAsia="sl-SI"/>
        </w:rPr>
        <w:t>:</w:t>
      </w:r>
      <w:r>
        <w:rPr>
          <w:rFonts w:ascii="Arial" w:eastAsia="Times New Roman" w:hAnsi="Arial" w:cs="Arial"/>
          <w:sz w:val="20"/>
          <w:szCs w:val="20"/>
          <w:lang w:eastAsia="sl-SI"/>
        </w:rPr>
        <w:t xml:space="preserve"> zdravstven</w:t>
      </w:r>
      <w:r w:rsidR="00C50785">
        <w:rPr>
          <w:rFonts w:ascii="Arial" w:eastAsia="Times New Roman" w:hAnsi="Arial" w:cs="Arial"/>
          <w:sz w:val="20"/>
          <w:szCs w:val="20"/>
          <w:lang w:eastAsia="sl-SI"/>
        </w:rPr>
        <w:t>i</w:t>
      </w:r>
      <w:r>
        <w:rPr>
          <w:rFonts w:ascii="Arial" w:eastAsia="Times New Roman" w:hAnsi="Arial" w:cs="Arial"/>
          <w:sz w:val="20"/>
          <w:szCs w:val="20"/>
          <w:lang w:eastAsia="sl-SI"/>
        </w:rPr>
        <w:t xml:space="preserve"> delav</w:t>
      </w:r>
      <w:r w:rsidR="00C50785">
        <w:rPr>
          <w:rFonts w:ascii="Arial" w:eastAsia="Times New Roman" w:hAnsi="Arial" w:cs="Arial"/>
          <w:sz w:val="20"/>
          <w:szCs w:val="20"/>
          <w:lang w:eastAsia="sl-SI"/>
        </w:rPr>
        <w:t>e</w:t>
      </w:r>
      <w:r>
        <w:rPr>
          <w:rFonts w:ascii="Arial" w:eastAsia="Times New Roman" w:hAnsi="Arial" w:cs="Arial"/>
          <w:sz w:val="20"/>
          <w:szCs w:val="20"/>
          <w:lang w:eastAsia="sl-SI"/>
        </w:rPr>
        <w:t xml:space="preserve">c) </w:t>
      </w:r>
      <w:r w:rsidRPr="00BA13A0">
        <w:rPr>
          <w:rFonts w:ascii="Arial" w:eastAsia="Times New Roman" w:hAnsi="Arial" w:cs="Arial"/>
          <w:sz w:val="20"/>
          <w:szCs w:val="20"/>
          <w:lang w:eastAsia="sl-SI"/>
        </w:rPr>
        <w:t>posebej.</w:t>
      </w:r>
    </w:p>
    <w:p w14:paraId="35850B5C" w14:textId="77777777" w:rsidR="00C43CE1" w:rsidRPr="00A572B0" w:rsidRDefault="00C43CE1" w:rsidP="00C43CE1">
      <w:pPr>
        <w:pStyle w:val="Podpisnik"/>
        <w:ind w:left="0"/>
        <w:jc w:val="both"/>
        <w:rPr>
          <w:sz w:val="20"/>
          <w:szCs w:val="20"/>
        </w:rPr>
      </w:pPr>
    </w:p>
    <w:p w14:paraId="4C118962" w14:textId="161E544F" w:rsidR="00C43CE1" w:rsidRDefault="00C43CE1" w:rsidP="00C43CE1">
      <w:pPr>
        <w:pStyle w:val="Podpisnik"/>
        <w:ind w:left="0"/>
        <w:jc w:val="both"/>
        <w:rPr>
          <w:sz w:val="20"/>
          <w:szCs w:val="20"/>
        </w:rPr>
      </w:pPr>
      <w:r>
        <w:rPr>
          <w:sz w:val="20"/>
          <w:szCs w:val="20"/>
        </w:rPr>
        <w:t>Če izračunana vrednost dodatka</w:t>
      </w:r>
      <w:r w:rsidR="00411852">
        <w:rPr>
          <w:sz w:val="20"/>
          <w:szCs w:val="20"/>
        </w:rPr>
        <w:t xml:space="preserve"> </w:t>
      </w:r>
      <w:r w:rsidR="009A00A5">
        <w:rPr>
          <w:sz w:val="20"/>
          <w:szCs w:val="20"/>
        </w:rPr>
        <w:t xml:space="preserve">za povečan obseg dela za </w:t>
      </w:r>
      <w:r w:rsidR="009A00A5" w:rsidRPr="00BA13A0">
        <w:rPr>
          <w:sz w:val="20"/>
          <w:szCs w:val="20"/>
        </w:rPr>
        <w:t>posebne obremenitve</w:t>
      </w:r>
      <w:r w:rsidR="009A00A5">
        <w:rPr>
          <w:sz w:val="20"/>
          <w:szCs w:val="20"/>
        </w:rPr>
        <w:t xml:space="preserve"> (v nadaljnjem besedilu: POD_PO)</w:t>
      </w:r>
      <w:r>
        <w:rPr>
          <w:sz w:val="20"/>
          <w:szCs w:val="20"/>
        </w:rPr>
        <w:t xml:space="preserve"> presega 2.000 eurov, se zdravstvenemu delavcu izplača dodatek v vrednosti 2.000 eurov bruto.</w:t>
      </w:r>
    </w:p>
    <w:p w14:paraId="57D060F2" w14:textId="77777777" w:rsidR="00C43CE1" w:rsidRPr="00A572B0" w:rsidRDefault="00C43CE1" w:rsidP="00C43CE1">
      <w:pPr>
        <w:pStyle w:val="Podpisnik"/>
        <w:ind w:left="709"/>
        <w:jc w:val="both"/>
        <w:rPr>
          <w:sz w:val="20"/>
          <w:szCs w:val="20"/>
        </w:rPr>
      </w:pPr>
    </w:p>
    <w:p w14:paraId="702416C7" w14:textId="0A60A2AB" w:rsidR="00C43CE1" w:rsidRPr="00A572B0" w:rsidRDefault="00C43CE1" w:rsidP="00C43CE1">
      <w:pPr>
        <w:pStyle w:val="Podpisnik"/>
        <w:ind w:left="0"/>
        <w:jc w:val="both"/>
        <w:rPr>
          <w:sz w:val="20"/>
          <w:szCs w:val="20"/>
        </w:rPr>
      </w:pPr>
      <w:r>
        <w:rPr>
          <w:sz w:val="20"/>
          <w:szCs w:val="20"/>
        </w:rPr>
        <w:t>a) Merila</w:t>
      </w:r>
      <w:r w:rsidRPr="00A572B0">
        <w:rPr>
          <w:sz w:val="20"/>
          <w:szCs w:val="20"/>
        </w:rPr>
        <w:t xml:space="preserve"> za določitev višine dodatka </w:t>
      </w:r>
      <w:r w:rsidRPr="00A572B0">
        <w:rPr>
          <w:b/>
          <w:bCs/>
          <w:sz w:val="20"/>
          <w:szCs w:val="20"/>
        </w:rPr>
        <w:t>v ambulantah</w:t>
      </w:r>
      <w:r>
        <w:rPr>
          <w:b/>
          <w:bCs/>
          <w:sz w:val="20"/>
          <w:szCs w:val="20"/>
        </w:rPr>
        <w:t xml:space="preserve"> splošne oziroma</w:t>
      </w:r>
      <w:r w:rsidRPr="00A572B0">
        <w:rPr>
          <w:b/>
          <w:bCs/>
          <w:sz w:val="20"/>
          <w:szCs w:val="20"/>
        </w:rPr>
        <w:t xml:space="preserve"> družinske medicine</w:t>
      </w:r>
    </w:p>
    <w:p w14:paraId="338ABB97" w14:textId="77777777" w:rsidR="00C43CE1" w:rsidRPr="00A572B0" w:rsidRDefault="00C43CE1" w:rsidP="00C43CE1">
      <w:pPr>
        <w:pStyle w:val="Podpisnik"/>
        <w:ind w:left="709"/>
        <w:jc w:val="both"/>
        <w:rPr>
          <w:sz w:val="20"/>
          <w:szCs w:val="20"/>
        </w:rPr>
      </w:pPr>
    </w:p>
    <w:p w14:paraId="6C4B6DE3" w14:textId="77777777" w:rsidR="00C43CE1" w:rsidRPr="00A572B0" w:rsidRDefault="00C43CE1" w:rsidP="00C43CE1">
      <w:pPr>
        <w:pStyle w:val="Podpisnik"/>
        <w:ind w:left="0"/>
        <w:jc w:val="both"/>
        <w:rPr>
          <w:sz w:val="20"/>
          <w:szCs w:val="20"/>
        </w:rPr>
      </w:pPr>
      <w:r w:rsidRPr="00A572B0">
        <w:rPr>
          <w:sz w:val="20"/>
          <w:szCs w:val="20"/>
        </w:rPr>
        <w:t>Dodatek pripada zdravstvenemu delavcu, ki  opravlja delo v ambulanti družinske medicine za mesec obračuna.</w:t>
      </w:r>
    </w:p>
    <w:p w14:paraId="24C39C18" w14:textId="77777777" w:rsidR="00C43CE1" w:rsidRPr="00A572B0" w:rsidRDefault="00C43CE1" w:rsidP="00C43CE1">
      <w:pPr>
        <w:pStyle w:val="Podpisnik"/>
        <w:ind w:left="709"/>
        <w:jc w:val="both"/>
        <w:rPr>
          <w:sz w:val="20"/>
          <w:szCs w:val="20"/>
        </w:rPr>
      </w:pPr>
    </w:p>
    <w:p w14:paraId="7F481DA8" w14:textId="1F1C5B05" w:rsidR="00C43CE1" w:rsidRPr="00A572B0" w:rsidRDefault="00C43CE1" w:rsidP="00C43CE1">
      <w:pPr>
        <w:pStyle w:val="Podpisnik"/>
        <w:ind w:left="0"/>
        <w:jc w:val="both"/>
        <w:rPr>
          <w:sz w:val="20"/>
          <w:szCs w:val="20"/>
        </w:rPr>
      </w:pPr>
      <w:r w:rsidRPr="00A572B0">
        <w:rPr>
          <w:sz w:val="20"/>
          <w:szCs w:val="20"/>
        </w:rPr>
        <w:t xml:space="preserve">Višina dodatka za posameznega </w:t>
      </w:r>
      <w:r w:rsidR="00B17FA7" w:rsidRPr="00B17FA7">
        <w:rPr>
          <w:sz w:val="20"/>
          <w:szCs w:val="20"/>
        </w:rPr>
        <w:t>zdravstvenega delavca</w:t>
      </w:r>
      <w:r w:rsidR="003604DE" w:rsidRPr="00B17FA7">
        <w:rPr>
          <w:sz w:val="20"/>
          <w:szCs w:val="20"/>
        </w:rPr>
        <w:t xml:space="preserve"> v timu</w:t>
      </w:r>
      <w:r w:rsidRPr="00A572B0">
        <w:rPr>
          <w:sz w:val="20"/>
          <w:szCs w:val="20"/>
        </w:rPr>
        <w:t xml:space="preserve"> se določa na podlagi naslednjih </w:t>
      </w:r>
      <w:r>
        <w:rPr>
          <w:sz w:val="20"/>
          <w:szCs w:val="20"/>
        </w:rPr>
        <w:t>meril</w:t>
      </w:r>
      <w:r w:rsidRPr="00A572B0">
        <w:rPr>
          <w:sz w:val="20"/>
          <w:szCs w:val="20"/>
        </w:rPr>
        <w:t>:</w:t>
      </w:r>
    </w:p>
    <w:p w14:paraId="0CA6A72D" w14:textId="77777777" w:rsidR="00C43CE1" w:rsidRPr="00A572B0" w:rsidRDefault="00C43CE1" w:rsidP="00C43CE1">
      <w:pPr>
        <w:pStyle w:val="Podpisnik"/>
        <w:numPr>
          <w:ilvl w:val="0"/>
          <w:numId w:val="34"/>
        </w:numPr>
        <w:ind w:left="426"/>
        <w:jc w:val="both"/>
        <w:rPr>
          <w:sz w:val="20"/>
          <w:szCs w:val="20"/>
        </w:rPr>
      </w:pPr>
      <w:r>
        <w:rPr>
          <w:sz w:val="20"/>
          <w:szCs w:val="20"/>
        </w:rPr>
        <w:t>o</w:t>
      </w:r>
      <w:r w:rsidRPr="00A572B0">
        <w:rPr>
          <w:sz w:val="20"/>
          <w:szCs w:val="20"/>
        </w:rPr>
        <w:t>bseg tima (</w:t>
      </w:r>
      <w:r>
        <w:rPr>
          <w:sz w:val="20"/>
          <w:szCs w:val="20"/>
        </w:rPr>
        <w:t>š</w:t>
      </w:r>
      <w:r w:rsidRPr="00A572B0">
        <w:rPr>
          <w:sz w:val="20"/>
          <w:szCs w:val="20"/>
        </w:rPr>
        <w:t>tevilo timov v tabeli ZZZS)</w:t>
      </w:r>
      <w:r>
        <w:rPr>
          <w:sz w:val="20"/>
          <w:szCs w:val="20"/>
        </w:rPr>
        <w:t>,</w:t>
      </w:r>
    </w:p>
    <w:p w14:paraId="7068279C" w14:textId="77777777" w:rsidR="00C43CE1" w:rsidRPr="00A572B0" w:rsidRDefault="00C43CE1" w:rsidP="00C43CE1">
      <w:pPr>
        <w:pStyle w:val="Podpisnik"/>
        <w:numPr>
          <w:ilvl w:val="0"/>
          <w:numId w:val="34"/>
        </w:numPr>
        <w:ind w:left="426"/>
        <w:jc w:val="both"/>
        <w:rPr>
          <w:sz w:val="20"/>
          <w:szCs w:val="20"/>
        </w:rPr>
      </w:pPr>
      <w:r>
        <w:rPr>
          <w:sz w:val="20"/>
          <w:szCs w:val="20"/>
        </w:rPr>
        <w:t>p</w:t>
      </w:r>
      <w:r w:rsidRPr="00A572B0">
        <w:rPr>
          <w:sz w:val="20"/>
          <w:szCs w:val="20"/>
        </w:rPr>
        <w:t xml:space="preserve">reseganja 1.895 </w:t>
      </w:r>
      <w:proofErr w:type="spellStart"/>
      <w:r w:rsidRPr="00A572B0">
        <w:rPr>
          <w:sz w:val="20"/>
          <w:szCs w:val="20"/>
        </w:rPr>
        <w:t>glavarinskih</w:t>
      </w:r>
      <w:proofErr w:type="spellEnd"/>
      <w:r w:rsidRPr="00A572B0">
        <w:rPr>
          <w:sz w:val="20"/>
          <w:szCs w:val="20"/>
        </w:rPr>
        <w:t xml:space="preserve"> količnikov na tim</w:t>
      </w:r>
      <w:r>
        <w:rPr>
          <w:sz w:val="20"/>
          <w:szCs w:val="20"/>
        </w:rPr>
        <w:t xml:space="preserve"> (v nadaljnjem besedilu</w:t>
      </w:r>
      <w:r w:rsidR="00C50785">
        <w:rPr>
          <w:sz w:val="20"/>
          <w:szCs w:val="20"/>
        </w:rPr>
        <w:t>:</w:t>
      </w:r>
      <w:r>
        <w:rPr>
          <w:sz w:val="20"/>
          <w:szCs w:val="20"/>
        </w:rPr>
        <w:t xml:space="preserve"> GK/tim),</w:t>
      </w:r>
    </w:p>
    <w:p w14:paraId="66C489B3" w14:textId="77777777" w:rsidR="00C43CE1" w:rsidRPr="00A178CD" w:rsidRDefault="00C43CE1" w:rsidP="00C43CE1">
      <w:pPr>
        <w:pStyle w:val="Podpisnik"/>
        <w:numPr>
          <w:ilvl w:val="0"/>
          <w:numId w:val="34"/>
        </w:numPr>
        <w:ind w:left="426"/>
        <w:jc w:val="both"/>
        <w:rPr>
          <w:sz w:val="20"/>
          <w:szCs w:val="20"/>
        </w:rPr>
      </w:pPr>
      <w:r>
        <w:rPr>
          <w:sz w:val="20"/>
          <w:szCs w:val="20"/>
        </w:rPr>
        <w:t>p</w:t>
      </w:r>
      <w:r w:rsidRPr="00A178CD">
        <w:rPr>
          <w:sz w:val="20"/>
          <w:szCs w:val="20"/>
        </w:rPr>
        <w:t>reseganja 2.291 količnikov</w:t>
      </w:r>
      <w:r>
        <w:rPr>
          <w:sz w:val="20"/>
          <w:szCs w:val="20"/>
        </w:rPr>
        <w:t xml:space="preserve"> (v nadaljnjem besedilu: K)</w:t>
      </w:r>
      <w:r w:rsidRPr="00A178CD">
        <w:rPr>
          <w:sz w:val="20"/>
          <w:szCs w:val="20"/>
        </w:rPr>
        <w:t xml:space="preserve"> iz obiskov</w:t>
      </w:r>
      <w:r>
        <w:rPr>
          <w:sz w:val="20"/>
          <w:szCs w:val="20"/>
        </w:rPr>
        <w:t xml:space="preserve">, </w:t>
      </w:r>
    </w:p>
    <w:p w14:paraId="1CE385F3" w14:textId="77777777" w:rsidR="00C43CE1" w:rsidRPr="00A572B0" w:rsidRDefault="00C43CE1" w:rsidP="00C43CE1">
      <w:pPr>
        <w:pStyle w:val="Podpisnik"/>
        <w:numPr>
          <w:ilvl w:val="0"/>
          <w:numId w:val="34"/>
        </w:numPr>
        <w:ind w:left="426"/>
        <w:jc w:val="both"/>
        <w:rPr>
          <w:sz w:val="20"/>
          <w:szCs w:val="20"/>
        </w:rPr>
      </w:pPr>
      <w:r>
        <w:rPr>
          <w:sz w:val="20"/>
          <w:szCs w:val="20"/>
        </w:rPr>
        <w:t>d</w:t>
      </w:r>
      <w:r w:rsidRPr="00A572B0">
        <w:rPr>
          <w:sz w:val="20"/>
          <w:szCs w:val="20"/>
        </w:rPr>
        <w:t xml:space="preserve">elež priznanega </w:t>
      </w:r>
      <w:r>
        <w:rPr>
          <w:sz w:val="20"/>
          <w:szCs w:val="20"/>
        </w:rPr>
        <w:t xml:space="preserve">posameznega zdravstvenega kadra </w:t>
      </w:r>
      <w:r w:rsidRPr="00A572B0">
        <w:rPr>
          <w:sz w:val="20"/>
          <w:szCs w:val="20"/>
        </w:rPr>
        <w:t>v standardu (Priloga I dogovora)</w:t>
      </w:r>
      <w:r>
        <w:rPr>
          <w:sz w:val="20"/>
          <w:szCs w:val="20"/>
        </w:rPr>
        <w:t>.</w:t>
      </w:r>
    </w:p>
    <w:p w14:paraId="5F9680A9" w14:textId="77777777" w:rsidR="00C43CE1" w:rsidRDefault="00C43CE1" w:rsidP="00C43CE1">
      <w:pPr>
        <w:pStyle w:val="Podpisnik"/>
        <w:ind w:left="709"/>
        <w:jc w:val="both"/>
        <w:rPr>
          <w:sz w:val="20"/>
          <w:szCs w:val="20"/>
        </w:rPr>
      </w:pPr>
    </w:p>
    <w:p w14:paraId="2BD2B4E1" w14:textId="77777777" w:rsidR="00C43CE1" w:rsidRDefault="00C43CE1" w:rsidP="00C43CE1">
      <w:pPr>
        <w:pStyle w:val="Podpisnik"/>
        <w:ind w:left="0"/>
        <w:jc w:val="both"/>
        <w:rPr>
          <w:sz w:val="20"/>
          <w:szCs w:val="20"/>
        </w:rPr>
      </w:pPr>
      <w:r w:rsidRPr="00A572B0">
        <w:rPr>
          <w:sz w:val="20"/>
          <w:szCs w:val="20"/>
        </w:rPr>
        <w:t xml:space="preserve">Dodatek za POD_PO = obseg tima * delež priznanega kadra  v </w:t>
      </w:r>
      <w:r>
        <w:rPr>
          <w:sz w:val="20"/>
          <w:szCs w:val="20"/>
        </w:rPr>
        <w:t xml:space="preserve"> standardu 302 001</w:t>
      </w:r>
      <w:r w:rsidRPr="00A572B0">
        <w:rPr>
          <w:sz w:val="20"/>
          <w:szCs w:val="20"/>
        </w:rPr>
        <w:t xml:space="preserve"> *</w:t>
      </w:r>
      <w:r>
        <w:rPr>
          <w:sz w:val="20"/>
          <w:szCs w:val="20"/>
        </w:rPr>
        <w:t xml:space="preserve"> </w:t>
      </w:r>
      <w:r w:rsidRPr="00A572B0">
        <w:rPr>
          <w:sz w:val="20"/>
          <w:szCs w:val="20"/>
        </w:rPr>
        <w:t xml:space="preserve">preseganje števila GK/tim </w:t>
      </w:r>
      <w:r>
        <w:rPr>
          <w:sz w:val="20"/>
          <w:szCs w:val="20"/>
        </w:rPr>
        <w:t>*</w:t>
      </w:r>
      <w:r w:rsidRPr="00A572B0">
        <w:rPr>
          <w:sz w:val="20"/>
          <w:szCs w:val="20"/>
        </w:rPr>
        <w:t xml:space="preserve"> </w:t>
      </w:r>
      <w:r>
        <w:rPr>
          <w:sz w:val="20"/>
          <w:szCs w:val="20"/>
        </w:rPr>
        <w:t xml:space="preserve">odstotek udeležbe v timu * </w:t>
      </w:r>
      <w:r w:rsidRPr="00A572B0">
        <w:rPr>
          <w:sz w:val="20"/>
          <w:szCs w:val="20"/>
        </w:rPr>
        <w:t>vrednost količnika POD_PO</w:t>
      </w:r>
      <w:r>
        <w:rPr>
          <w:sz w:val="20"/>
          <w:szCs w:val="20"/>
        </w:rPr>
        <w:t xml:space="preserve"> + </w:t>
      </w:r>
    </w:p>
    <w:p w14:paraId="4D71DB47" w14:textId="77777777" w:rsidR="00C43CE1" w:rsidRDefault="00C43CE1" w:rsidP="00C43CE1">
      <w:pPr>
        <w:pStyle w:val="Podpisnik"/>
        <w:ind w:left="0"/>
        <w:jc w:val="both"/>
        <w:rPr>
          <w:sz w:val="20"/>
          <w:szCs w:val="20"/>
        </w:rPr>
      </w:pPr>
      <w:r w:rsidRPr="00A572B0">
        <w:rPr>
          <w:sz w:val="20"/>
          <w:szCs w:val="20"/>
        </w:rPr>
        <w:t xml:space="preserve">obseg tima * delež priznanega kadra  v </w:t>
      </w:r>
      <w:r>
        <w:rPr>
          <w:sz w:val="20"/>
          <w:szCs w:val="20"/>
        </w:rPr>
        <w:t xml:space="preserve"> standardu 302 001 </w:t>
      </w:r>
      <w:r w:rsidRPr="00A572B0">
        <w:rPr>
          <w:sz w:val="20"/>
          <w:szCs w:val="20"/>
        </w:rPr>
        <w:t xml:space="preserve">* preseganje števila K </w:t>
      </w:r>
      <w:r w:rsidR="00C50785">
        <w:rPr>
          <w:sz w:val="20"/>
          <w:szCs w:val="20"/>
        </w:rPr>
        <w:t xml:space="preserve">iz </w:t>
      </w:r>
      <w:r w:rsidRPr="00A572B0">
        <w:rPr>
          <w:sz w:val="20"/>
          <w:szCs w:val="20"/>
        </w:rPr>
        <w:t>obiskov * vrednost količnika POD_PO</w:t>
      </w:r>
    </w:p>
    <w:p w14:paraId="23F60DD5" w14:textId="77777777" w:rsidR="00C43CE1" w:rsidRPr="00A572B0" w:rsidRDefault="00C43CE1" w:rsidP="00C43CE1">
      <w:pPr>
        <w:pStyle w:val="Podpisnik"/>
        <w:ind w:left="709"/>
        <w:jc w:val="both"/>
        <w:rPr>
          <w:sz w:val="20"/>
          <w:szCs w:val="20"/>
        </w:rPr>
      </w:pPr>
    </w:p>
    <w:p w14:paraId="317D7275" w14:textId="77777777" w:rsidR="00C43CE1" w:rsidRPr="00A572B0" w:rsidRDefault="00C43CE1" w:rsidP="00C43CE1">
      <w:pPr>
        <w:pStyle w:val="Podpisnik"/>
        <w:ind w:left="0"/>
        <w:jc w:val="both"/>
        <w:rPr>
          <w:sz w:val="20"/>
          <w:szCs w:val="20"/>
        </w:rPr>
      </w:pPr>
      <w:r w:rsidRPr="00A572B0">
        <w:rPr>
          <w:sz w:val="20"/>
          <w:szCs w:val="20"/>
        </w:rPr>
        <w:t>Vrednost količnika POD_PO za zdravnika specialista je 1</w:t>
      </w:r>
      <w:r>
        <w:rPr>
          <w:sz w:val="20"/>
          <w:szCs w:val="20"/>
        </w:rPr>
        <w:t>,</w:t>
      </w:r>
      <w:r w:rsidRPr="00A572B0">
        <w:rPr>
          <w:sz w:val="20"/>
          <w:szCs w:val="20"/>
        </w:rPr>
        <w:t>0</w:t>
      </w:r>
      <w:r>
        <w:rPr>
          <w:sz w:val="20"/>
          <w:szCs w:val="20"/>
        </w:rPr>
        <w:t>0</w:t>
      </w:r>
      <w:r w:rsidRPr="00A572B0">
        <w:rPr>
          <w:sz w:val="20"/>
          <w:szCs w:val="20"/>
        </w:rPr>
        <w:t xml:space="preserve"> e</w:t>
      </w:r>
      <w:r>
        <w:rPr>
          <w:sz w:val="20"/>
          <w:szCs w:val="20"/>
        </w:rPr>
        <w:t>u</w:t>
      </w:r>
      <w:r w:rsidRPr="00A572B0">
        <w:rPr>
          <w:sz w:val="20"/>
          <w:szCs w:val="20"/>
        </w:rPr>
        <w:t>ra.</w:t>
      </w:r>
    </w:p>
    <w:p w14:paraId="349CB052" w14:textId="77777777" w:rsidR="00C43CE1" w:rsidRPr="00A572B0" w:rsidRDefault="00C43CE1" w:rsidP="00C43CE1">
      <w:pPr>
        <w:pStyle w:val="Podpisnik"/>
        <w:ind w:left="0"/>
        <w:jc w:val="both"/>
        <w:rPr>
          <w:sz w:val="20"/>
          <w:szCs w:val="20"/>
        </w:rPr>
      </w:pPr>
      <w:r w:rsidRPr="00A572B0">
        <w:rPr>
          <w:sz w:val="20"/>
          <w:szCs w:val="20"/>
        </w:rPr>
        <w:t>Vrednost količnika POD_PO za tehnika zdravstvene nege je 0</w:t>
      </w:r>
      <w:r>
        <w:rPr>
          <w:sz w:val="20"/>
          <w:szCs w:val="20"/>
        </w:rPr>
        <w:t>,39</w:t>
      </w:r>
      <w:r w:rsidRPr="00A572B0">
        <w:rPr>
          <w:sz w:val="20"/>
          <w:szCs w:val="20"/>
        </w:rPr>
        <w:t xml:space="preserve"> e</w:t>
      </w:r>
      <w:r>
        <w:rPr>
          <w:sz w:val="20"/>
          <w:szCs w:val="20"/>
        </w:rPr>
        <w:t>u</w:t>
      </w:r>
      <w:r w:rsidRPr="00A572B0">
        <w:rPr>
          <w:sz w:val="20"/>
          <w:szCs w:val="20"/>
        </w:rPr>
        <w:t>ra.</w:t>
      </w:r>
    </w:p>
    <w:p w14:paraId="7A250E01" w14:textId="77777777" w:rsidR="00C43CE1" w:rsidRDefault="00C43CE1" w:rsidP="00C43CE1">
      <w:pPr>
        <w:pStyle w:val="Podpisnik"/>
        <w:ind w:left="0"/>
        <w:jc w:val="both"/>
        <w:rPr>
          <w:sz w:val="20"/>
          <w:szCs w:val="20"/>
        </w:rPr>
      </w:pPr>
      <w:r w:rsidRPr="00A572B0">
        <w:rPr>
          <w:sz w:val="20"/>
          <w:szCs w:val="20"/>
        </w:rPr>
        <w:t>Vrednost količnika POD_PO za zdravstvenega administratorja je 0,3</w:t>
      </w:r>
      <w:r>
        <w:rPr>
          <w:sz w:val="20"/>
          <w:szCs w:val="20"/>
        </w:rPr>
        <w:t>5</w:t>
      </w:r>
      <w:r w:rsidRPr="00A572B0">
        <w:rPr>
          <w:sz w:val="20"/>
          <w:szCs w:val="20"/>
        </w:rPr>
        <w:t xml:space="preserve"> e</w:t>
      </w:r>
      <w:r>
        <w:rPr>
          <w:sz w:val="20"/>
          <w:szCs w:val="20"/>
        </w:rPr>
        <w:t>u</w:t>
      </w:r>
      <w:r w:rsidRPr="00A572B0">
        <w:rPr>
          <w:sz w:val="20"/>
          <w:szCs w:val="20"/>
        </w:rPr>
        <w:t>ra.</w:t>
      </w:r>
    </w:p>
    <w:p w14:paraId="7A9742DB" w14:textId="77777777" w:rsidR="00C43CE1" w:rsidRDefault="00C43CE1" w:rsidP="00C43CE1">
      <w:pPr>
        <w:pStyle w:val="Podpisnik"/>
        <w:ind w:left="709"/>
        <w:jc w:val="both"/>
        <w:rPr>
          <w:sz w:val="20"/>
          <w:szCs w:val="20"/>
        </w:rPr>
      </w:pPr>
    </w:p>
    <w:p w14:paraId="17ECCD90" w14:textId="77777777" w:rsidR="00C43CE1" w:rsidRPr="00A572B0" w:rsidRDefault="00C43CE1" w:rsidP="00C43CE1">
      <w:pPr>
        <w:pStyle w:val="Podpisnik"/>
        <w:ind w:left="709"/>
        <w:jc w:val="both"/>
        <w:rPr>
          <w:sz w:val="20"/>
          <w:szCs w:val="20"/>
        </w:rPr>
      </w:pPr>
    </w:p>
    <w:p w14:paraId="7296C67B" w14:textId="384D35EB" w:rsidR="00C43CE1" w:rsidRPr="00A572B0" w:rsidRDefault="00C43CE1" w:rsidP="00C43CE1">
      <w:pPr>
        <w:pStyle w:val="Podpisnik"/>
        <w:ind w:left="0"/>
        <w:jc w:val="both"/>
        <w:rPr>
          <w:sz w:val="20"/>
          <w:szCs w:val="20"/>
        </w:rPr>
      </w:pPr>
      <w:r>
        <w:rPr>
          <w:sz w:val="20"/>
          <w:szCs w:val="20"/>
        </w:rPr>
        <w:t>b) Merila</w:t>
      </w:r>
      <w:r w:rsidRPr="00A572B0">
        <w:rPr>
          <w:sz w:val="20"/>
          <w:szCs w:val="20"/>
        </w:rPr>
        <w:t xml:space="preserve"> za določitev višine dodatka </w:t>
      </w:r>
      <w:r w:rsidRPr="00A572B0">
        <w:rPr>
          <w:b/>
          <w:bCs/>
          <w:sz w:val="20"/>
          <w:szCs w:val="20"/>
        </w:rPr>
        <w:t>v ambulantah otroškega in šolskega dispanzerja</w:t>
      </w:r>
    </w:p>
    <w:p w14:paraId="1D494D3A" w14:textId="77777777" w:rsidR="00C43CE1" w:rsidRPr="00A572B0" w:rsidRDefault="00C43CE1" w:rsidP="00C43CE1">
      <w:pPr>
        <w:pStyle w:val="Podpisnik"/>
        <w:ind w:left="709"/>
        <w:jc w:val="both"/>
        <w:rPr>
          <w:sz w:val="20"/>
          <w:szCs w:val="20"/>
        </w:rPr>
      </w:pPr>
    </w:p>
    <w:p w14:paraId="20247D51" w14:textId="77777777" w:rsidR="00C43CE1" w:rsidRPr="00A572B0" w:rsidRDefault="00C43CE1" w:rsidP="00C43CE1">
      <w:pPr>
        <w:pStyle w:val="Podpisnik"/>
        <w:ind w:left="0"/>
        <w:jc w:val="both"/>
        <w:rPr>
          <w:sz w:val="20"/>
          <w:szCs w:val="20"/>
        </w:rPr>
      </w:pPr>
      <w:r w:rsidRPr="00A572B0">
        <w:rPr>
          <w:sz w:val="20"/>
          <w:szCs w:val="20"/>
        </w:rPr>
        <w:t>Dodatek pripada zdravstvenemu delavcu, ki  opravlja delo v ambulanti otroškega ali šolskega dispanzerja za mesec obračuna.</w:t>
      </w:r>
    </w:p>
    <w:p w14:paraId="32E85EB3" w14:textId="77777777" w:rsidR="00C43CE1" w:rsidRPr="00A572B0" w:rsidRDefault="00C43CE1" w:rsidP="00C43CE1">
      <w:pPr>
        <w:pStyle w:val="Podpisnik"/>
        <w:ind w:left="709"/>
        <w:jc w:val="both"/>
        <w:rPr>
          <w:sz w:val="20"/>
          <w:szCs w:val="20"/>
        </w:rPr>
      </w:pPr>
    </w:p>
    <w:p w14:paraId="1785BD71" w14:textId="3173726B" w:rsidR="00C43CE1" w:rsidRPr="00A572B0" w:rsidRDefault="00C43CE1" w:rsidP="00C43CE1">
      <w:pPr>
        <w:pStyle w:val="Podpisnik"/>
        <w:ind w:left="0"/>
        <w:jc w:val="both"/>
        <w:rPr>
          <w:sz w:val="20"/>
          <w:szCs w:val="20"/>
        </w:rPr>
      </w:pPr>
      <w:r w:rsidRPr="00A572B0">
        <w:rPr>
          <w:sz w:val="20"/>
          <w:szCs w:val="20"/>
        </w:rPr>
        <w:t xml:space="preserve">Višina dodatka za posameznega </w:t>
      </w:r>
      <w:r w:rsidR="00B17FA7" w:rsidRPr="00B17FA7">
        <w:rPr>
          <w:sz w:val="20"/>
          <w:szCs w:val="20"/>
        </w:rPr>
        <w:t xml:space="preserve">zdravstvenega delavca </w:t>
      </w:r>
      <w:r w:rsidR="003604DE" w:rsidRPr="00B17FA7">
        <w:rPr>
          <w:sz w:val="20"/>
          <w:szCs w:val="20"/>
        </w:rPr>
        <w:t>v timu</w:t>
      </w:r>
      <w:r w:rsidRPr="00B17FA7">
        <w:rPr>
          <w:sz w:val="20"/>
          <w:szCs w:val="20"/>
        </w:rPr>
        <w:t xml:space="preserve"> se</w:t>
      </w:r>
      <w:r w:rsidRPr="00A572B0">
        <w:rPr>
          <w:sz w:val="20"/>
          <w:szCs w:val="20"/>
        </w:rPr>
        <w:t xml:space="preserve"> določa na podlagi naslednjih </w:t>
      </w:r>
      <w:r>
        <w:rPr>
          <w:sz w:val="20"/>
          <w:szCs w:val="20"/>
        </w:rPr>
        <w:t>meril</w:t>
      </w:r>
      <w:r w:rsidRPr="00A572B0">
        <w:rPr>
          <w:sz w:val="20"/>
          <w:szCs w:val="20"/>
        </w:rPr>
        <w:t>:</w:t>
      </w:r>
    </w:p>
    <w:p w14:paraId="00C14550" w14:textId="77777777" w:rsidR="00C43CE1" w:rsidRPr="00A572B0" w:rsidRDefault="00C43CE1" w:rsidP="00C43CE1">
      <w:pPr>
        <w:pStyle w:val="Podpisnik"/>
        <w:numPr>
          <w:ilvl w:val="0"/>
          <w:numId w:val="35"/>
        </w:numPr>
        <w:ind w:left="284"/>
        <w:jc w:val="both"/>
        <w:rPr>
          <w:sz w:val="20"/>
          <w:szCs w:val="20"/>
        </w:rPr>
      </w:pPr>
      <w:r>
        <w:rPr>
          <w:sz w:val="20"/>
          <w:szCs w:val="20"/>
        </w:rPr>
        <w:t>o</w:t>
      </w:r>
      <w:r w:rsidRPr="00A572B0">
        <w:rPr>
          <w:sz w:val="20"/>
          <w:szCs w:val="20"/>
        </w:rPr>
        <w:t>bseg tima (</w:t>
      </w:r>
      <w:r>
        <w:rPr>
          <w:sz w:val="20"/>
          <w:szCs w:val="20"/>
        </w:rPr>
        <w:t>š</w:t>
      </w:r>
      <w:r w:rsidRPr="00A572B0">
        <w:rPr>
          <w:sz w:val="20"/>
          <w:szCs w:val="20"/>
        </w:rPr>
        <w:t>tevilo timov v tabeli ZZZS)</w:t>
      </w:r>
      <w:r>
        <w:rPr>
          <w:sz w:val="20"/>
          <w:szCs w:val="20"/>
        </w:rPr>
        <w:t>,</w:t>
      </w:r>
    </w:p>
    <w:p w14:paraId="118CB674" w14:textId="77777777" w:rsidR="00C43CE1" w:rsidRPr="00A572B0" w:rsidRDefault="00C43CE1" w:rsidP="00C43CE1">
      <w:pPr>
        <w:pStyle w:val="Podpisnik"/>
        <w:numPr>
          <w:ilvl w:val="0"/>
          <w:numId w:val="35"/>
        </w:numPr>
        <w:ind w:left="284"/>
        <w:jc w:val="both"/>
        <w:rPr>
          <w:sz w:val="20"/>
          <w:szCs w:val="20"/>
        </w:rPr>
      </w:pPr>
      <w:r>
        <w:rPr>
          <w:sz w:val="20"/>
          <w:szCs w:val="20"/>
        </w:rPr>
        <w:t>p</w:t>
      </w:r>
      <w:r w:rsidRPr="00A572B0">
        <w:rPr>
          <w:sz w:val="20"/>
          <w:szCs w:val="20"/>
        </w:rPr>
        <w:t xml:space="preserve">reseganja 1.895 </w:t>
      </w:r>
      <w:r>
        <w:rPr>
          <w:sz w:val="20"/>
          <w:szCs w:val="20"/>
        </w:rPr>
        <w:t>GK/tim</w:t>
      </w:r>
      <w:r w:rsidRPr="00A572B0">
        <w:rPr>
          <w:sz w:val="20"/>
          <w:szCs w:val="20"/>
        </w:rPr>
        <w:t xml:space="preserve"> na področju kurative</w:t>
      </w:r>
      <w:r>
        <w:rPr>
          <w:sz w:val="20"/>
          <w:szCs w:val="20"/>
        </w:rPr>
        <w:t>,</w:t>
      </w:r>
    </w:p>
    <w:p w14:paraId="5E402FF2" w14:textId="77777777" w:rsidR="00C43CE1" w:rsidRPr="00A572B0" w:rsidRDefault="00C43CE1" w:rsidP="00C43CE1">
      <w:pPr>
        <w:pStyle w:val="Podpisnik"/>
        <w:numPr>
          <w:ilvl w:val="0"/>
          <w:numId w:val="35"/>
        </w:numPr>
        <w:ind w:left="284"/>
        <w:jc w:val="both"/>
        <w:rPr>
          <w:sz w:val="20"/>
          <w:szCs w:val="20"/>
        </w:rPr>
      </w:pPr>
      <w:r>
        <w:rPr>
          <w:sz w:val="20"/>
          <w:szCs w:val="20"/>
        </w:rPr>
        <w:t>p</w:t>
      </w:r>
      <w:r w:rsidRPr="00A572B0">
        <w:rPr>
          <w:sz w:val="20"/>
          <w:szCs w:val="20"/>
        </w:rPr>
        <w:t xml:space="preserve">reseganja 2.309 </w:t>
      </w:r>
      <w:r>
        <w:rPr>
          <w:sz w:val="20"/>
          <w:szCs w:val="20"/>
        </w:rPr>
        <w:t>K</w:t>
      </w:r>
      <w:r w:rsidRPr="00A572B0">
        <w:rPr>
          <w:sz w:val="20"/>
          <w:szCs w:val="20"/>
        </w:rPr>
        <w:t xml:space="preserve"> iz obiskov na tim na področju kurative</w:t>
      </w:r>
      <w:r>
        <w:rPr>
          <w:sz w:val="20"/>
          <w:szCs w:val="20"/>
        </w:rPr>
        <w:t>,</w:t>
      </w:r>
    </w:p>
    <w:p w14:paraId="5F7C37E8" w14:textId="77777777" w:rsidR="00C43CE1" w:rsidRPr="00A572B0" w:rsidRDefault="00C43CE1" w:rsidP="00C43CE1">
      <w:pPr>
        <w:pStyle w:val="Podpisnik"/>
        <w:numPr>
          <w:ilvl w:val="0"/>
          <w:numId w:val="35"/>
        </w:numPr>
        <w:ind w:left="284"/>
        <w:jc w:val="both"/>
        <w:rPr>
          <w:sz w:val="20"/>
          <w:szCs w:val="20"/>
        </w:rPr>
      </w:pPr>
      <w:r>
        <w:rPr>
          <w:sz w:val="20"/>
          <w:szCs w:val="20"/>
        </w:rPr>
        <w:t>p</w:t>
      </w:r>
      <w:r w:rsidRPr="00A572B0">
        <w:rPr>
          <w:sz w:val="20"/>
          <w:szCs w:val="20"/>
        </w:rPr>
        <w:t xml:space="preserve">reseganja 3.976 K </w:t>
      </w:r>
      <w:r w:rsidR="00C50785">
        <w:rPr>
          <w:sz w:val="20"/>
          <w:szCs w:val="20"/>
        </w:rPr>
        <w:t xml:space="preserve">iz </w:t>
      </w:r>
      <w:r w:rsidRPr="00A572B0">
        <w:rPr>
          <w:sz w:val="20"/>
          <w:szCs w:val="20"/>
        </w:rPr>
        <w:t>obiskov na tim na področju preventive</w:t>
      </w:r>
      <w:r>
        <w:rPr>
          <w:sz w:val="20"/>
          <w:szCs w:val="20"/>
        </w:rPr>
        <w:t>,</w:t>
      </w:r>
    </w:p>
    <w:p w14:paraId="3B79B179" w14:textId="77777777" w:rsidR="00C43CE1" w:rsidRPr="00A572B0" w:rsidRDefault="00C43CE1" w:rsidP="00C43CE1">
      <w:pPr>
        <w:pStyle w:val="Podpisnik"/>
        <w:numPr>
          <w:ilvl w:val="0"/>
          <w:numId w:val="35"/>
        </w:numPr>
        <w:ind w:left="284"/>
        <w:jc w:val="both"/>
        <w:rPr>
          <w:sz w:val="20"/>
          <w:szCs w:val="20"/>
        </w:rPr>
      </w:pPr>
      <w:r>
        <w:rPr>
          <w:sz w:val="20"/>
          <w:szCs w:val="20"/>
        </w:rPr>
        <w:t>d</w:t>
      </w:r>
      <w:r w:rsidRPr="00A572B0">
        <w:rPr>
          <w:sz w:val="20"/>
          <w:szCs w:val="20"/>
        </w:rPr>
        <w:t xml:space="preserve">elež priznanega </w:t>
      </w:r>
      <w:r>
        <w:rPr>
          <w:sz w:val="20"/>
          <w:szCs w:val="20"/>
        </w:rPr>
        <w:t xml:space="preserve">posameznega zdravstvenega </w:t>
      </w:r>
      <w:r w:rsidRPr="00A572B0">
        <w:rPr>
          <w:sz w:val="20"/>
          <w:szCs w:val="20"/>
        </w:rPr>
        <w:t>kadra v standardu (Priloga I  dogovora)</w:t>
      </w:r>
      <w:r>
        <w:rPr>
          <w:sz w:val="20"/>
          <w:szCs w:val="20"/>
        </w:rPr>
        <w:t>.</w:t>
      </w:r>
    </w:p>
    <w:p w14:paraId="469A41E7" w14:textId="77777777" w:rsidR="00C43CE1" w:rsidRDefault="00C43CE1" w:rsidP="00C43CE1">
      <w:pPr>
        <w:pStyle w:val="Podpisnik"/>
        <w:ind w:left="709"/>
        <w:jc w:val="both"/>
        <w:rPr>
          <w:sz w:val="20"/>
          <w:szCs w:val="20"/>
        </w:rPr>
      </w:pPr>
    </w:p>
    <w:p w14:paraId="26DF17AE" w14:textId="77777777" w:rsidR="00C43CE1" w:rsidRDefault="00C43CE1" w:rsidP="00C43CE1">
      <w:pPr>
        <w:pStyle w:val="Podpisnik"/>
        <w:ind w:left="0"/>
        <w:jc w:val="both"/>
        <w:rPr>
          <w:sz w:val="20"/>
          <w:szCs w:val="20"/>
        </w:rPr>
      </w:pPr>
      <w:r w:rsidRPr="00A572B0">
        <w:rPr>
          <w:sz w:val="20"/>
          <w:szCs w:val="20"/>
        </w:rPr>
        <w:t xml:space="preserve">Dodatek za POD_PO = obseg tima * delež priznanega kadra v standardu 327 009 * preseganje števila GK/tim * </w:t>
      </w:r>
      <w:r>
        <w:rPr>
          <w:sz w:val="20"/>
          <w:szCs w:val="20"/>
        </w:rPr>
        <w:t xml:space="preserve">odstotek udeležbe v timu * </w:t>
      </w:r>
      <w:r w:rsidRPr="00A572B0">
        <w:rPr>
          <w:sz w:val="20"/>
          <w:szCs w:val="20"/>
        </w:rPr>
        <w:t>vrednost količnika POD_PO</w:t>
      </w:r>
      <w:r>
        <w:rPr>
          <w:sz w:val="20"/>
          <w:szCs w:val="20"/>
        </w:rPr>
        <w:t xml:space="preserve"> kurativa</w:t>
      </w:r>
      <w:r w:rsidRPr="00A572B0">
        <w:rPr>
          <w:sz w:val="20"/>
          <w:szCs w:val="20"/>
        </w:rPr>
        <w:t xml:space="preserve"> </w:t>
      </w:r>
      <w:r>
        <w:rPr>
          <w:sz w:val="20"/>
          <w:szCs w:val="20"/>
        </w:rPr>
        <w:t xml:space="preserve">+ </w:t>
      </w:r>
    </w:p>
    <w:p w14:paraId="579C431B" w14:textId="77777777" w:rsidR="00C43CE1" w:rsidRDefault="00C43CE1" w:rsidP="00C43CE1">
      <w:pPr>
        <w:pStyle w:val="Podpisnik"/>
        <w:ind w:left="0"/>
        <w:jc w:val="both"/>
        <w:rPr>
          <w:sz w:val="20"/>
          <w:szCs w:val="20"/>
        </w:rPr>
      </w:pPr>
      <w:r w:rsidRPr="00A572B0">
        <w:rPr>
          <w:sz w:val="20"/>
          <w:szCs w:val="20"/>
        </w:rPr>
        <w:t xml:space="preserve">obseg tima * delež priznanega kadra v </w:t>
      </w:r>
      <w:r>
        <w:rPr>
          <w:sz w:val="20"/>
          <w:szCs w:val="20"/>
        </w:rPr>
        <w:t xml:space="preserve">standardu </w:t>
      </w:r>
      <w:r w:rsidRPr="00A572B0">
        <w:rPr>
          <w:sz w:val="20"/>
          <w:szCs w:val="20"/>
        </w:rPr>
        <w:t xml:space="preserve">327 009 * preseganje števila K </w:t>
      </w:r>
      <w:r w:rsidR="00C50785">
        <w:rPr>
          <w:sz w:val="20"/>
          <w:szCs w:val="20"/>
        </w:rPr>
        <w:t xml:space="preserve">iz </w:t>
      </w:r>
      <w:r w:rsidRPr="00A572B0">
        <w:rPr>
          <w:sz w:val="20"/>
          <w:szCs w:val="20"/>
        </w:rPr>
        <w:t xml:space="preserve">obiskov * </w:t>
      </w:r>
      <w:r>
        <w:rPr>
          <w:sz w:val="20"/>
          <w:szCs w:val="20"/>
        </w:rPr>
        <w:t xml:space="preserve">  </w:t>
      </w:r>
      <w:r w:rsidRPr="00A572B0">
        <w:rPr>
          <w:sz w:val="20"/>
          <w:szCs w:val="20"/>
        </w:rPr>
        <w:t>vrednost količnika POD_PO</w:t>
      </w:r>
      <w:r>
        <w:rPr>
          <w:sz w:val="20"/>
          <w:szCs w:val="20"/>
        </w:rPr>
        <w:t xml:space="preserve"> kurativa +</w:t>
      </w:r>
    </w:p>
    <w:p w14:paraId="20C734EF" w14:textId="77777777" w:rsidR="00C43CE1" w:rsidRDefault="00C43CE1" w:rsidP="00C43CE1">
      <w:pPr>
        <w:pStyle w:val="Podpisnik"/>
        <w:ind w:left="0"/>
        <w:jc w:val="both"/>
        <w:rPr>
          <w:sz w:val="20"/>
          <w:szCs w:val="20"/>
        </w:rPr>
      </w:pPr>
      <w:r w:rsidRPr="00A572B0">
        <w:rPr>
          <w:sz w:val="20"/>
          <w:szCs w:val="20"/>
        </w:rPr>
        <w:t xml:space="preserve">obseg tima * delež priznanega kadra v </w:t>
      </w:r>
      <w:r>
        <w:rPr>
          <w:sz w:val="20"/>
          <w:szCs w:val="20"/>
        </w:rPr>
        <w:t xml:space="preserve">standardu </w:t>
      </w:r>
      <w:r w:rsidRPr="00A572B0">
        <w:rPr>
          <w:sz w:val="20"/>
          <w:szCs w:val="20"/>
        </w:rPr>
        <w:t xml:space="preserve">327 </w:t>
      </w:r>
      <w:r>
        <w:rPr>
          <w:sz w:val="20"/>
          <w:szCs w:val="20"/>
        </w:rPr>
        <w:t>011</w:t>
      </w:r>
      <w:r w:rsidRPr="00A572B0">
        <w:rPr>
          <w:sz w:val="20"/>
          <w:szCs w:val="20"/>
        </w:rPr>
        <w:t xml:space="preserve"> * preseganje števila K </w:t>
      </w:r>
      <w:r w:rsidR="00C50785">
        <w:rPr>
          <w:sz w:val="20"/>
          <w:szCs w:val="20"/>
        </w:rPr>
        <w:t xml:space="preserve">iz </w:t>
      </w:r>
      <w:r w:rsidRPr="00A572B0">
        <w:rPr>
          <w:sz w:val="20"/>
          <w:szCs w:val="20"/>
        </w:rPr>
        <w:t xml:space="preserve">obiskov * </w:t>
      </w:r>
      <w:r>
        <w:rPr>
          <w:sz w:val="20"/>
          <w:szCs w:val="20"/>
        </w:rPr>
        <w:t xml:space="preserve">  </w:t>
      </w:r>
      <w:r w:rsidRPr="00A572B0">
        <w:rPr>
          <w:sz w:val="20"/>
          <w:szCs w:val="20"/>
        </w:rPr>
        <w:t>vrednost količnika POD_PO</w:t>
      </w:r>
      <w:r>
        <w:rPr>
          <w:sz w:val="20"/>
          <w:szCs w:val="20"/>
        </w:rPr>
        <w:t xml:space="preserve"> preventiva</w:t>
      </w:r>
    </w:p>
    <w:p w14:paraId="15466B4D" w14:textId="77777777" w:rsidR="00C43CE1" w:rsidRDefault="00C43CE1" w:rsidP="00C43CE1">
      <w:pPr>
        <w:pStyle w:val="Podpisnik"/>
        <w:ind w:left="709"/>
        <w:jc w:val="both"/>
        <w:rPr>
          <w:sz w:val="20"/>
          <w:szCs w:val="20"/>
        </w:rPr>
      </w:pPr>
    </w:p>
    <w:p w14:paraId="498F1E79" w14:textId="77777777" w:rsidR="00C43CE1" w:rsidRDefault="00C43CE1" w:rsidP="00C43CE1">
      <w:pPr>
        <w:pStyle w:val="Podpisnik"/>
        <w:ind w:left="709"/>
        <w:jc w:val="both"/>
        <w:rPr>
          <w:sz w:val="20"/>
          <w:szCs w:val="20"/>
        </w:rPr>
      </w:pPr>
    </w:p>
    <w:p w14:paraId="1290D5F6" w14:textId="77777777" w:rsidR="00C43CE1" w:rsidRPr="00A572B0" w:rsidRDefault="00C43CE1" w:rsidP="00C43CE1">
      <w:pPr>
        <w:pStyle w:val="Podpisnik"/>
        <w:ind w:left="0"/>
        <w:jc w:val="both"/>
        <w:rPr>
          <w:sz w:val="20"/>
          <w:szCs w:val="20"/>
        </w:rPr>
      </w:pPr>
      <w:r w:rsidRPr="00A572B0">
        <w:rPr>
          <w:sz w:val="20"/>
          <w:szCs w:val="20"/>
        </w:rPr>
        <w:t xml:space="preserve">Vrednost količnika POD_PO za zdravnika specialista  za delo na področju kurativne dejavnosti je </w:t>
      </w:r>
      <w:r>
        <w:rPr>
          <w:sz w:val="20"/>
          <w:szCs w:val="20"/>
        </w:rPr>
        <w:t>0,99</w:t>
      </w:r>
      <w:r w:rsidRPr="00A572B0">
        <w:rPr>
          <w:sz w:val="20"/>
          <w:szCs w:val="20"/>
        </w:rPr>
        <w:t xml:space="preserve"> e</w:t>
      </w:r>
      <w:r>
        <w:rPr>
          <w:sz w:val="20"/>
          <w:szCs w:val="20"/>
        </w:rPr>
        <w:t>u</w:t>
      </w:r>
      <w:r w:rsidRPr="00A572B0">
        <w:rPr>
          <w:sz w:val="20"/>
          <w:szCs w:val="20"/>
        </w:rPr>
        <w:t>ra.</w:t>
      </w:r>
    </w:p>
    <w:p w14:paraId="596CF537" w14:textId="77777777" w:rsidR="00C43CE1" w:rsidRPr="00A572B0" w:rsidRDefault="00C43CE1" w:rsidP="00C43CE1">
      <w:pPr>
        <w:pStyle w:val="Podpisnik"/>
        <w:ind w:left="0"/>
        <w:jc w:val="both"/>
        <w:rPr>
          <w:sz w:val="20"/>
          <w:szCs w:val="20"/>
        </w:rPr>
      </w:pPr>
      <w:r w:rsidRPr="00A572B0">
        <w:rPr>
          <w:sz w:val="20"/>
          <w:szCs w:val="20"/>
        </w:rPr>
        <w:t xml:space="preserve">Vrednost količnika POD_PO za diplomirano medicinsko sestro na področju kurativne dejavnosti </w:t>
      </w:r>
      <w:r w:rsidRPr="00BC0BC6">
        <w:rPr>
          <w:sz w:val="20"/>
          <w:szCs w:val="20"/>
        </w:rPr>
        <w:t xml:space="preserve">je </w:t>
      </w:r>
      <w:r>
        <w:rPr>
          <w:sz w:val="20"/>
          <w:szCs w:val="20"/>
        </w:rPr>
        <w:t>0,55</w:t>
      </w:r>
      <w:r w:rsidRPr="00BC0BC6">
        <w:rPr>
          <w:sz w:val="20"/>
          <w:szCs w:val="20"/>
        </w:rPr>
        <w:t xml:space="preserve"> e</w:t>
      </w:r>
      <w:r>
        <w:rPr>
          <w:sz w:val="20"/>
          <w:szCs w:val="20"/>
        </w:rPr>
        <w:t>u</w:t>
      </w:r>
      <w:r w:rsidRPr="00BC0BC6">
        <w:rPr>
          <w:sz w:val="20"/>
          <w:szCs w:val="20"/>
        </w:rPr>
        <w:t>ra.</w:t>
      </w:r>
      <w:r w:rsidRPr="00A572B0">
        <w:rPr>
          <w:sz w:val="20"/>
          <w:szCs w:val="20"/>
        </w:rPr>
        <w:t xml:space="preserve"> </w:t>
      </w:r>
    </w:p>
    <w:p w14:paraId="44081752" w14:textId="77777777" w:rsidR="00C43CE1" w:rsidRPr="00A572B0" w:rsidRDefault="00C43CE1" w:rsidP="00C43CE1">
      <w:pPr>
        <w:pStyle w:val="Podpisnik"/>
        <w:ind w:left="0"/>
        <w:jc w:val="both"/>
        <w:rPr>
          <w:sz w:val="20"/>
          <w:szCs w:val="20"/>
        </w:rPr>
      </w:pPr>
      <w:r w:rsidRPr="00A572B0">
        <w:rPr>
          <w:sz w:val="20"/>
          <w:szCs w:val="20"/>
        </w:rPr>
        <w:t xml:space="preserve">Vrednost količnika POD_PO za tehnika zdravstvene nege je </w:t>
      </w:r>
      <w:r>
        <w:rPr>
          <w:sz w:val="20"/>
          <w:szCs w:val="20"/>
        </w:rPr>
        <w:t>0,39</w:t>
      </w:r>
      <w:r w:rsidRPr="00A572B0">
        <w:rPr>
          <w:sz w:val="20"/>
          <w:szCs w:val="20"/>
        </w:rPr>
        <w:t xml:space="preserve"> e</w:t>
      </w:r>
      <w:r>
        <w:rPr>
          <w:sz w:val="20"/>
          <w:szCs w:val="20"/>
        </w:rPr>
        <w:t>u</w:t>
      </w:r>
      <w:r w:rsidRPr="00A572B0">
        <w:rPr>
          <w:sz w:val="20"/>
          <w:szCs w:val="20"/>
        </w:rPr>
        <w:t>ra.</w:t>
      </w:r>
    </w:p>
    <w:p w14:paraId="0573848D" w14:textId="77777777" w:rsidR="00C43CE1" w:rsidRPr="00A572B0" w:rsidRDefault="00C43CE1" w:rsidP="00C43CE1">
      <w:pPr>
        <w:pStyle w:val="Podpisnik"/>
        <w:ind w:left="0"/>
        <w:jc w:val="both"/>
        <w:rPr>
          <w:sz w:val="20"/>
          <w:szCs w:val="20"/>
        </w:rPr>
      </w:pPr>
      <w:r w:rsidRPr="00A572B0">
        <w:rPr>
          <w:sz w:val="20"/>
          <w:szCs w:val="20"/>
        </w:rPr>
        <w:t>Vrednost količnika POD_PO za zdravstvenega administratorja je 0,3</w:t>
      </w:r>
      <w:r>
        <w:rPr>
          <w:sz w:val="20"/>
          <w:szCs w:val="20"/>
        </w:rPr>
        <w:t>4</w:t>
      </w:r>
      <w:r w:rsidRPr="00A572B0">
        <w:rPr>
          <w:sz w:val="20"/>
          <w:szCs w:val="20"/>
        </w:rPr>
        <w:t xml:space="preserve"> e</w:t>
      </w:r>
      <w:r>
        <w:rPr>
          <w:sz w:val="20"/>
          <w:szCs w:val="20"/>
        </w:rPr>
        <w:t>u</w:t>
      </w:r>
      <w:r w:rsidRPr="00A572B0">
        <w:rPr>
          <w:sz w:val="20"/>
          <w:szCs w:val="20"/>
        </w:rPr>
        <w:t>ra.</w:t>
      </w:r>
    </w:p>
    <w:p w14:paraId="3BB0CDF2" w14:textId="77777777" w:rsidR="00C43CE1" w:rsidRPr="00A572B0" w:rsidRDefault="00C43CE1" w:rsidP="00C43CE1">
      <w:pPr>
        <w:pStyle w:val="Podpisnik"/>
        <w:ind w:left="709"/>
        <w:jc w:val="both"/>
        <w:rPr>
          <w:sz w:val="20"/>
          <w:szCs w:val="20"/>
        </w:rPr>
      </w:pPr>
    </w:p>
    <w:p w14:paraId="08D983A6" w14:textId="77777777" w:rsidR="00C43CE1" w:rsidRPr="00A572B0" w:rsidRDefault="00C43CE1" w:rsidP="00C43CE1">
      <w:pPr>
        <w:pStyle w:val="Podpisnik"/>
        <w:ind w:left="0"/>
        <w:jc w:val="both"/>
        <w:rPr>
          <w:sz w:val="20"/>
          <w:szCs w:val="20"/>
        </w:rPr>
      </w:pPr>
      <w:r w:rsidRPr="00A572B0">
        <w:rPr>
          <w:sz w:val="20"/>
          <w:szCs w:val="20"/>
        </w:rPr>
        <w:t>Vrednost količnika POD_PO za zdravnika specialista za delo na področju preventivne dejavnosti je 1</w:t>
      </w:r>
      <w:r>
        <w:rPr>
          <w:sz w:val="20"/>
          <w:szCs w:val="20"/>
        </w:rPr>
        <w:t>,05</w:t>
      </w:r>
      <w:r w:rsidRPr="00A572B0">
        <w:rPr>
          <w:sz w:val="20"/>
          <w:szCs w:val="20"/>
        </w:rPr>
        <w:t xml:space="preserve"> e</w:t>
      </w:r>
      <w:r>
        <w:rPr>
          <w:sz w:val="20"/>
          <w:szCs w:val="20"/>
        </w:rPr>
        <w:t>u</w:t>
      </w:r>
      <w:r w:rsidRPr="00A572B0">
        <w:rPr>
          <w:sz w:val="20"/>
          <w:szCs w:val="20"/>
        </w:rPr>
        <w:t>ra.</w:t>
      </w:r>
    </w:p>
    <w:p w14:paraId="1B9C3CC4" w14:textId="77777777" w:rsidR="00C43CE1" w:rsidRPr="00A572B0" w:rsidRDefault="00C43CE1" w:rsidP="00C43CE1">
      <w:pPr>
        <w:pStyle w:val="Podpisnik"/>
        <w:ind w:left="0"/>
        <w:jc w:val="both"/>
        <w:rPr>
          <w:sz w:val="20"/>
          <w:szCs w:val="20"/>
        </w:rPr>
      </w:pPr>
      <w:r w:rsidRPr="00A572B0">
        <w:rPr>
          <w:sz w:val="20"/>
          <w:szCs w:val="20"/>
        </w:rPr>
        <w:t>Vrednost količnika POD_PO za diplomirano medicinsko sestro na področju preventivne dejavnosti je 0</w:t>
      </w:r>
      <w:r>
        <w:rPr>
          <w:sz w:val="20"/>
          <w:szCs w:val="20"/>
        </w:rPr>
        <w:t>,58</w:t>
      </w:r>
      <w:r w:rsidRPr="00A572B0">
        <w:rPr>
          <w:sz w:val="20"/>
          <w:szCs w:val="20"/>
        </w:rPr>
        <w:t xml:space="preserve"> e</w:t>
      </w:r>
      <w:r>
        <w:rPr>
          <w:sz w:val="20"/>
          <w:szCs w:val="20"/>
        </w:rPr>
        <w:t>u</w:t>
      </w:r>
      <w:r w:rsidRPr="00A572B0">
        <w:rPr>
          <w:sz w:val="20"/>
          <w:szCs w:val="20"/>
        </w:rPr>
        <w:t xml:space="preserve">ra. </w:t>
      </w:r>
    </w:p>
    <w:p w14:paraId="53D3ED4A" w14:textId="77777777" w:rsidR="00C43CE1" w:rsidRPr="00A572B0" w:rsidRDefault="00C43CE1" w:rsidP="00C43CE1">
      <w:pPr>
        <w:pStyle w:val="Podpisnik"/>
        <w:ind w:left="709"/>
        <w:jc w:val="both"/>
        <w:rPr>
          <w:sz w:val="20"/>
          <w:szCs w:val="20"/>
        </w:rPr>
      </w:pPr>
    </w:p>
    <w:p w14:paraId="044311AB" w14:textId="77777777" w:rsidR="00C43CE1" w:rsidRPr="00B17FA7" w:rsidRDefault="00C43CE1" w:rsidP="00C43CE1">
      <w:pPr>
        <w:pStyle w:val="Podpisnik"/>
        <w:ind w:left="0"/>
        <w:jc w:val="both"/>
        <w:rPr>
          <w:sz w:val="20"/>
          <w:szCs w:val="20"/>
        </w:rPr>
      </w:pPr>
      <w:r>
        <w:rPr>
          <w:sz w:val="20"/>
          <w:szCs w:val="20"/>
        </w:rPr>
        <w:t xml:space="preserve">c) Merila </w:t>
      </w:r>
      <w:r w:rsidRPr="00A572B0">
        <w:rPr>
          <w:sz w:val="20"/>
          <w:szCs w:val="20"/>
        </w:rPr>
        <w:t xml:space="preserve">za določitev višine </w:t>
      </w:r>
      <w:r w:rsidRPr="00B17FA7">
        <w:rPr>
          <w:sz w:val="20"/>
          <w:szCs w:val="20"/>
        </w:rPr>
        <w:t xml:space="preserve">dodatka </w:t>
      </w:r>
      <w:r w:rsidRPr="00B17FA7">
        <w:rPr>
          <w:b/>
          <w:bCs/>
          <w:sz w:val="20"/>
          <w:szCs w:val="20"/>
        </w:rPr>
        <w:t xml:space="preserve">v </w:t>
      </w:r>
      <w:r w:rsidR="003604DE" w:rsidRPr="00B17FA7">
        <w:rPr>
          <w:b/>
          <w:bCs/>
          <w:sz w:val="20"/>
          <w:szCs w:val="20"/>
        </w:rPr>
        <w:t>dispanzerjih za ženske</w:t>
      </w:r>
    </w:p>
    <w:p w14:paraId="1C09822C" w14:textId="77777777" w:rsidR="00C43CE1" w:rsidRPr="00B17FA7" w:rsidRDefault="00C43CE1" w:rsidP="00C43CE1">
      <w:pPr>
        <w:pStyle w:val="Podpisnik"/>
        <w:ind w:left="709"/>
        <w:jc w:val="both"/>
        <w:rPr>
          <w:sz w:val="20"/>
          <w:szCs w:val="20"/>
        </w:rPr>
      </w:pPr>
    </w:p>
    <w:p w14:paraId="33D39C8A" w14:textId="3C9BDA58" w:rsidR="00C43CE1" w:rsidRDefault="00C43CE1" w:rsidP="00C43CE1">
      <w:pPr>
        <w:pStyle w:val="Podpisnik"/>
        <w:ind w:left="0"/>
        <w:jc w:val="both"/>
        <w:rPr>
          <w:sz w:val="20"/>
          <w:szCs w:val="20"/>
        </w:rPr>
      </w:pPr>
      <w:r w:rsidRPr="00B17FA7">
        <w:rPr>
          <w:sz w:val="20"/>
          <w:szCs w:val="20"/>
        </w:rPr>
        <w:t xml:space="preserve">Dodatek pripada zdravstvenemu delavcu, ki  opravlja delo v </w:t>
      </w:r>
      <w:r w:rsidR="003604DE" w:rsidRPr="00B17FA7">
        <w:rPr>
          <w:sz w:val="20"/>
          <w:szCs w:val="20"/>
        </w:rPr>
        <w:t>dispanzerj</w:t>
      </w:r>
      <w:r w:rsidR="00B17FA7" w:rsidRPr="00B17FA7">
        <w:rPr>
          <w:sz w:val="20"/>
          <w:szCs w:val="20"/>
        </w:rPr>
        <w:t>ih</w:t>
      </w:r>
      <w:r w:rsidR="003604DE" w:rsidRPr="00B17FA7">
        <w:rPr>
          <w:sz w:val="20"/>
          <w:szCs w:val="20"/>
        </w:rPr>
        <w:t xml:space="preserve"> za ženske</w:t>
      </w:r>
      <w:r w:rsidRPr="00B17FA7">
        <w:rPr>
          <w:sz w:val="20"/>
          <w:szCs w:val="20"/>
        </w:rPr>
        <w:t xml:space="preserve"> za mesec obračuna.</w:t>
      </w:r>
    </w:p>
    <w:p w14:paraId="582929B5" w14:textId="77777777" w:rsidR="00C43CE1" w:rsidRPr="00A572B0" w:rsidRDefault="00C43CE1" w:rsidP="00C43CE1">
      <w:pPr>
        <w:pStyle w:val="Podpisnik"/>
        <w:ind w:left="0"/>
        <w:jc w:val="both"/>
        <w:rPr>
          <w:sz w:val="20"/>
          <w:szCs w:val="20"/>
        </w:rPr>
      </w:pPr>
    </w:p>
    <w:p w14:paraId="3E31DAD9" w14:textId="34F931BD" w:rsidR="00C43CE1" w:rsidRDefault="00C43CE1" w:rsidP="00C43CE1">
      <w:pPr>
        <w:pStyle w:val="Podpisnik"/>
        <w:ind w:left="0"/>
        <w:jc w:val="both"/>
        <w:rPr>
          <w:sz w:val="20"/>
          <w:szCs w:val="20"/>
        </w:rPr>
      </w:pPr>
      <w:r w:rsidRPr="00A572B0">
        <w:rPr>
          <w:sz w:val="20"/>
          <w:szCs w:val="20"/>
        </w:rPr>
        <w:t xml:space="preserve">Višina dodatka za posameznega </w:t>
      </w:r>
      <w:r w:rsidR="00B17FA7" w:rsidRPr="00B17FA7">
        <w:rPr>
          <w:sz w:val="20"/>
          <w:szCs w:val="20"/>
        </w:rPr>
        <w:t xml:space="preserve">zdravstvenega delavca </w:t>
      </w:r>
      <w:r w:rsidR="003604DE" w:rsidRPr="009A00A5">
        <w:rPr>
          <w:sz w:val="20"/>
          <w:szCs w:val="20"/>
        </w:rPr>
        <w:t>v timu</w:t>
      </w:r>
      <w:r w:rsidRPr="00A572B0">
        <w:rPr>
          <w:sz w:val="20"/>
          <w:szCs w:val="20"/>
        </w:rPr>
        <w:t xml:space="preserve"> se določa na podlagi naslednjih </w:t>
      </w:r>
      <w:r>
        <w:rPr>
          <w:sz w:val="20"/>
          <w:szCs w:val="20"/>
        </w:rPr>
        <w:t>meril</w:t>
      </w:r>
      <w:r w:rsidRPr="00A572B0">
        <w:rPr>
          <w:sz w:val="20"/>
          <w:szCs w:val="20"/>
        </w:rPr>
        <w:t>:</w:t>
      </w:r>
    </w:p>
    <w:p w14:paraId="19A5855C" w14:textId="77777777" w:rsidR="00C43CE1" w:rsidRPr="00A572B0" w:rsidRDefault="00C43CE1" w:rsidP="00C43CE1">
      <w:pPr>
        <w:pStyle w:val="Podpisnik"/>
        <w:numPr>
          <w:ilvl w:val="0"/>
          <w:numId w:val="36"/>
        </w:numPr>
        <w:ind w:left="426"/>
        <w:jc w:val="both"/>
        <w:rPr>
          <w:sz w:val="20"/>
          <w:szCs w:val="20"/>
        </w:rPr>
      </w:pPr>
      <w:r>
        <w:rPr>
          <w:sz w:val="20"/>
          <w:szCs w:val="20"/>
        </w:rPr>
        <w:t>o</w:t>
      </w:r>
      <w:r w:rsidRPr="00A572B0">
        <w:rPr>
          <w:sz w:val="20"/>
          <w:szCs w:val="20"/>
        </w:rPr>
        <w:t>bseg tima (</w:t>
      </w:r>
      <w:r>
        <w:rPr>
          <w:sz w:val="20"/>
          <w:szCs w:val="20"/>
        </w:rPr>
        <w:t>š</w:t>
      </w:r>
      <w:r w:rsidRPr="00A572B0">
        <w:rPr>
          <w:sz w:val="20"/>
          <w:szCs w:val="20"/>
        </w:rPr>
        <w:t>tevilo timov v tabeli ZZZS)</w:t>
      </w:r>
      <w:r>
        <w:rPr>
          <w:sz w:val="20"/>
          <w:szCs w:val="20"/>
        </w:rPr>
        <w:t>,</w:t>
      </w:r>
    </w:p>
    <w:p w14:paraId="7DF9DBAE" w14:textId="77777777" w:rsidR="00C43CE1" w:rsidRPr="00A572B0" w:rsidRDefault="00C43CE1" w:rsidP="00C43CE1">
      <w:pPr>
        <w:pStyle w:val="Podpisnik"/>
        <w:numPr>
          <w:ilvl w:val="0"/>
          <w:numId w:val="36"/>
        </w:numPr>
        <w:ind w:left="426"/>
        <w:jc w:val="both"/>
        <w:rPr>
          <w:sz w:val="20"/>
          <w:szCs w:val="20"/>
        </w:rPr>
      </w:pPr>
      <w:r>
        <w:rPr>
          <w:sz w:val="20"/>
          <w:szCs w:val="20"/>
        </w:rPr>
        <w:t>p</w:t>
      </w:r>
      <w:r w:rsidRPr="00A572B0">
        <w:rPr>
          <w:sz w:val="20"/>
          <w:szCs w:val="20"/>
        </w:rPr>
        <w:t xml:space="preserve">reseganja </w:t>
      </w:r>
      <w:r>
        <w:rPr>
          <w:sz w:val="20"/>
          <w:szCs w:val="20"/>
        </w:rPr>
        <w:t>1.953 GK/tim,</w:t>
      </w:r>
    </w:p>
    <w:p w14:paraId="756DAA6D" w14:textId="77777777" w:rsidR="00C43CE1" w:rsidRPr="00A572B0" w:rsidRDefault="00C43CE1" w:rsidP="00C43CE1">
      <w:pPr>
        <w:pStyle w:val="Podpisnik"/>
        <w:numPr>
          <w:ilvl w:val="0"/>
          <w:numId w:val="36"/>
        </w:numPr>
        <w:ind w:left="426"/>
        <w:jc w:val="both"/>
        <w:rPr>
          <w:sz w:val="20"/>
          <w:szCs w:val="20"/>
        </w:rPr>
      </w:pPr>
      <w:r>
        <w:rPr>
          <w:sz w:val="20"/>
          <w:szCs w:val="20"/>
        </w:rPr>
        <w:t>p</w:t>
      </w:r>
      <w:r w:rsidRPr="00A572B0">
        <w:rPr>
          <w:sz w:val="20"/>
          <w:szCs w:val="20"/>
        </w:rPr>
        <w:t xml:space="preserve">reseganja 2.433 </w:t>
      </w:r>
      <w:r>
        <w:rPr>
          <w:sz w:val="20"/>
          <w:szCs w:val="20"/>
        </w:rPr>
        <w:t>K</w:t>
      </w:r>
      <w:r w:rsidRPr="00A572B0">
        <w:rPr>
          <w:sz w:val="20"/>
          <w:szCs w:val="20"/>
        </w:rPr>
        <w:t xml:space="preserve"> iz obiskov</w:t>
      </w:r>
      <w:r>
        <w:rPr>
          <w:sz w:val="20"/>
          <w:szCs w:val="20"/>
        </w:rPr>
        <w:t>,</w:t>
      </w:r>
    </w:p>
    <w:p w14:paraId="0B30207F" w14:textId="77777777" w:rsidR="00C43CE1" w:rsidRPr="00A572B0" w:rsidRDefault="00C43CE1" w:rsidP="00C43CE1">
      <w:pPr>
        <w:pStyle w:val="Podpisnik"/>
        <w:numPr>
          <w:ilvl w:val="0"/>
          <w:numId w:val="36"/>
        </w:numPr>
        <w:ind w:left="426"/>
        <w:jc w:val="both"/>
        <w:rPr>
          <w:sz w:val="20"/>
          <w:szCs w:val="20"/>
        </w:rPr>
      </w:pPr>
      <w:r>
        <w:rPr>
          <w:sz w:val="20"/>
          <w:szCs w:val="20"/>
        </w:rPr>
        <w:t>d</w:t>
      </w:r>
      <w:r w:rsidRPr="00A572B0">
        <w:rPr>
          <w:sz w:val="20"/>
          <w:szCs w:val="20"/>
        </w:rPr>
        <w:t xml:space="preserve">elež priznanega </w:t>
      </w:r>
      <w:r>
        <w:rPr>
          <w:sz w:val="20"/>
          <w:szCs w:val="20"/>
        </w:rPr>
        <w:t xml:space="preserve">posameznega zdravstvenega </w:t>
      </w:r>
      <w:r w:rsidRPr="00A572B0">
        <w:rPr>
          <w:sz w:val="20"/>
          <w:szCs w:val="20"/>
        </w:rPr>
        <w:t>kadra v standardu (Priloga I  dogovora)</w:t>
      </w:r>
      <w:r>
        <w:rPr>
          <w:sz w:val="20"/>
          <w:szCs w:val="20"/>
        </w:rPr>
        <w:t>.</w:t>
      </w:r>
    </w:p>
    <w:p w14:paraId="505B5638" w14:textId="77777777" w:rsidR="00C43CE1" w:rsidRPr="00A572B0" w:rsidRDefault="00C43CE1" w:rsidP="00C43CE1">
      <w:pPr>
        <w:pStyle w:val="Podpisnik"/>
        <w:ind w:left="709"/>
        <w:jc w:val="both"/>
        <w:rPr>
          <w:sz w:val="20"/>
          <w:szCs w:val="20"/>
        </w:rPr>
      </w:pPr>
    </w:p>
    <w:p w14:paraId="5B077104" w14:textId="77777777" w:rsidR="00C43CE1" w:rsidRPr="00A572B0" w:rsidRDefault="00C43CE1" w:rsidP="00C43CE1">
      <w:pPr>
        <w:pStyle w:val="Podpisnik"/>
        <w:ind w:left="0"/>
        <w:jc w:val="both"/>
        <w:rPr>
          <w:sz w:val="20"/>
          <w:szCs w:val="20"/>
        </w:rPr>
      </w:pPr>
      <w:r w:rsidRPr="00A572B0">
        <w:rPr>
          <w:sz w:val="20"/>
          <w:szCs w:val="20"/>
        </w:rPr>
        <w:t xml:space="preserve">Dodatek za POD_PO = obseg tima * delež priznanega kadra za tim v standardu 306 007 * preseganje </w:t>
      </w:r>
      <w:r>
        <w:rPr>
          <w:sz w:val="20"/>
          <w:szCs w:val="20"/>
        </w:rPr>
        <w:t>števila GK</w:t>
      </w:r>
      <w:r w:rsidRPr="00A572B0">
        <w:rPr>
          <w:sz w:val="20"/>
          <w:szCs w:val="20"/>
        </w:rPr>
        <w:t xml:space="preserve">/tim </w:t>
      </w:r>
      <w:r>
        <w:rPr>
          <w:sz w:val="20"/>
          <w:szCs w:val="20"/>
        </w:rPr>
        <w:t xml:space="preserve">* odstotek udeležbe v timu </w:t>
      </w:r>
      <w:r w:rsidRPr="00A572B0">
        <w:rPr>
          <w:sz w:val="20"/>
          <w:szCs w:val="20"/>
        </w:rPr>
        <w:t>* vrednost količnika POD_PO</w:t>
      </w:r>
      <w:r>
        <w:rPr>
          <w:sz w:val="20"/>
          <w:szCs w:val="20"/>
        </w:rPr>
        <w:t xml:space="preserve"> +</w:t>
      </w:r>
    </w:p>
    <w:p w14:paraId="47879C04" w14:textId="77777777" w:rsidR="00C43CE1" w:rsidRPr="00A572B0" w:rsidRDefault="00C43CE1" w:rsidP="00C43CE1">
      <w:pPr>
        <w:pStyle w:val="Podpisnik"/>
        <w:ind w:left="0"/>
        <w:jc w:val="both"/>
        <w:rPr>
          <w:sz w:val="20"/>
          <w:szCs w:val="20"/>
        </w:rPr>
      </w:pPr>
      <w:r w:rsidRPr="00A572B0">
        <w:rPr>
          <w:sz w:val="20"/>
          <w:szCs w:val="20"/>
        </w:rPr>
        <w:t xml:space="preserve">obseg tima * delež priznanega kadra za tim v standardu 306 007 * preseganje števila K </w:t>
      </w:r>
      <w:r w:rsidR="00C50785">
        <w:rPr>
          <w:sz w:val="20"/>
          <w:szCs w:val="20"/>
        </w:rPr>
        <w:t xml:space="preserve">iz </w:t>
      </w:r>
      <w:r w:rsidRPr="00A572B0">
        <w:rPr>
          <w:sz w:val="20"/>
          <w:szCs w:val="20"/>
        </w:rPr>
        <w:t>obiskov * vrednost količnika POD_PO.</w:t>
      </w:r>
    </w:p>
    <w:p w14:paraId="38791F11" w14:textId="77777777" w:rsidR="00C43CE1" w:rsidRPr="00A572B0" w:rsidRDefault="00C43CE1" w:rsidP="00C43CE1">
      <w:pPr>
        <w:pStyle w:val="Podpisnik"/>
        <w:ind w:left="709"/>
        <w:jc w:val="both"/>
        <w:rPr>
          <w:sz w:val="20"/>
          <w:szCs w:val="20"/>
        </w:rPr>
      </w:pPr>
    </w:p>
    <w:p w14:paraId="19A9B24F" w14:textId="77777777" w:rsidR="00C43CE1" w:rsidRPr="00A572B0" w:rsidRDefault="00C43CE1" w:rsidP="00C43CE1">
      <w:pPr>
        <w:pStyle w:val="Podpisnik"/>
        <w:ind w:left="0"/>
        <w:jc w:val="both"/>
        <w:rPr>
          <w:sz w:val="20"/>
          <w:szCs w:val="20"/>
        </w:rPr>
      </w:pPr>
      <w:r w:rsidRPr="00A572B0">
        <w:rPr>
          <w:sz w:val="20"/>
          <w:szCs w:val="20"/>
        </w:rPr>
        <w:t xml:space="preserve">Vrednost količnika POD_PO za zdravnika specialista je </w:t>
      </w:r>
      <w:r>
        <w:rPr>
          <w:sz w:val="20"/>
          <w:szCs w:val="20"/>
        </w:rPr>
        <w:t>0,95</w:t>
      </w:r>
      <w:r w:rsidRPr="00A572B0">
        <w:rPr>
          <w:sz w:val="20"/>
          <w:szCs w:val="20"/>
        </w:rPr>
        <w:t xml:space="preserve"> e</w:t>
      </w:r>
      <w:r>
        <w:rPr>
          <w:sz w:val="20"/>
          <w:szCs w:val="20"/>
        </w:rPr>
        <w:t>u</w:t>
      </w:r>
      <w:r w:rsidRPr="00A572B0">
        <w:rPr>
          <w:sz w:val="20"/>
          <w:szCs w:val="20"/>
        </w:rPr>
        <w:t>ra.</w:t>
      </w:r>
    </w:p>
    <w:p w14:paraId="1E2A4017" w14:textId="77777777" w:rsidR="00C43CE1" w:rsidRPr="00A572B0" w:rsidRDefault="00C43CE1" w:rsidP="00C43CE1">
      <w:pPr>
        <w:pStyle w:val="Podpisnik"/>
        <w:ind w:left="0"/>
        <w:jc w:val="both"/>
        <w:rPr>
          <w:sz w:val="20"/>
          <w:szCs w:val="20"/>
        </w:rPr>
      </w:pPr>
      <w:r w:rsidRPr="00A572B0">
        <w:rPr>
          <w:sz w:val="20"/>
          <w:szCs w:val="20"/>
        </w:rPr>
        <w:t>Vrednost količnika POD_PO za diplomirano medicinsko sestro je 0</w:t>
      </w:r>
      <w:r>
        <w:rPr>
          <w:sz w:val="20"/>
          <w:szCs w:val="20"/>
        </w:rPr>
        <w:t>,</w:t>
      </w:r>
      <w:r w:rsidRPr="00A572B0">
        <w:rPr>
          <w:sz w:val="20"/>
          <w:szCs w:val="20"/>
        </w:rPr>
        <w:t>5</w:t>
      </w:r>
      <w:r>
        <w:rPr>
          <w:sz w:val="20"/>
          <w:szCs w:val="20"/>
        </w:rPr>
        <w:t>3</w:t>
      </w:r>
      <w:r w:rsidRPr="00A572B0">
        <w:rPr>
          <w:sz w:val="20"/>
          <w:szCs w:val="20"/>
        </w:rPr>
        <w:t xml:space="preserve"> e</w:t>
      </w:r>
      <w:r>
        <w:rPr>
          <w:sz w:val="20"/>
          <w:szCs w:val="20"/>
        </w:rPr>
        <w:t>u</w:t>
      </w:r>
      <w:r w:rsidRPr="00A572B0">
        <w:rPr>
          <w:sz w:val="20"/>
          <w:szCs w:val="20"/>
        </w:rPr>
        <w:t xml:space="preserve">ra. </w:t>
      </w:r>
    </w:p>
    <w:p w14:paraId="55E97F75" w14:textId="77777777" w:rsidR="00C43CE1" w:rsidRDefault="00C43CE1" w:rsidP="00C43CE1">
      <w:pPr>
        <w:pStyle w:val="Podpisnik"/>
        <w:ind w:left="0"/>
        <w:jc w:val="both"/>
        <w:rPr>
          <w:sz w:val="20"/>
          <w:szCs w:val="20"/>
        </w:rPr>
      </w:pPr>
      <w:r w:rsidRPr="00A572B0">
        <w:rPr>
          <w:sz w:val="20"/>
          <w:szCs w:val="20"/>
        </w:rPr>
        <w:t>Vrednost količnika POD_PO za tehnika zdravstvene nege je 0</w:t>
      </w:r>
      <w:r>
        <w:rPr>
          <w:sz w:val="20"/>
          <w:szCs w:val="20"/>
        </w:rPr>
        <w:t>,37</w:t>
      </w:r>
      <w:r w:rsidRPr="00A572B0">
        <w:rPr>
          <w:sz w:val="20"/>
          <w:szCs w:val="20"/>
        </w:rPr>
        <w:t xml:space="preserve"> e</w:t>
      </w:r>
      <w:r>
        <w:rPr>
          <w:sz w:val="20"/>
          <w:szCs w:val="20"/>
        </w:rPr>
        <w:t>u</w:t>
      </w:r>
      <w:r w:rsidRPr="00A572B0">
        <w:rPr>
          <w:sz w:val="20"/>
          <w:szCs w:val="20"/>
        </w:rPr>
        <w:t>ra</w:t>
      </w:r>
      <w:r>
        <w:rPr>
          <w:sz w:val="20"/>
          <w:szCs w:val="20"/>
        </w:rPr>
        <w:t>.</w:t>
      </w:r>
    </w:p>
    <w:p w14:paraId="79CB81D1" w14:textId="77777777" w:rsidR="00C43CE1" w:rsidRPr="00A572B0" w:rsidRDefault="00C43CE1" w:rsidP="00C43CE1">
      <w:pPr>
        <w:pStyle w:val="Podpisnik"/>
        <w:ind w:left="709"/>
        <w:jc w:val="both"/>
        <w:rPr>
          <w:sz w:val="20"/>
          <w:szCs w:val="20"/>
        </w:rPr>
      </w:pPr>
    </w:p>
    <w:p w14:paraId="0F4038B9" w14:textId="7E2DE189" w:rsidR="00C43CE1" w:rsidRPr="00A572B0" w:rsidRDefault="005950C3" w:rsidP="00C43CE1">
      <w:pPr>
        <w:pStyle w:val="Podpisnik"/>
        <w:ind w:left="0"/>
        <w:jc w:val="both"/>
        <w:rPr>
          <w:sz w:val="20"/>
          <w:szCs w:val="20"/>
        </w:rPr>
      </w:pPr>
      <w:r>
        <w:rPr>
          <w:sz w:val="20"/>
          <w:szCs w:val="20"/>
        </w:rPr>
        <w:t>č</w:t>
      </w:r>
      <w:r w:rsidR="00C43CE1">
        <w:rPr>
          <w:sz w:val="20"/>
          <w:szCs w:val="20"/>
        </w:rPr>
        <w:t>) Merila</w:t>
      </w:r>
      <w:r w:rsidR="00C43CE1" w:rsidRPr="00A572B0">
        <w:rPr>
          <w:sz w:val="20"/>
          <w:szCs w:val="20"/>
        </w:rPr>
        <w:t xml:space="preserve"> za določitev dodatka </w:t>
      </w:r>
      <w:r w:rsidR="00C43CE1" w:rsidRPr="00A572B0">
        <w:rPr>
          <w:b/>
          <w:bCs/>
          <w:sz w:val="20"/>
          <w:szCs w:val="20"/>
        </w:rPr>
        <w:t xml:space="preserve">v </w:t>
      </w:r>
      <w:r w:rsidR="00C43CE1" w:rsidRPr="00C50785">
        <w:rPr>
          <w:b/>
          <w:bCs/>
          <w:sz w:val="20"/>
          <w:szCs w:val="20"/>
        </w:rPr>
        <w:t>zobozdravstvu za odrasle, mladino in študente</w:t>
      </w:r>
    </w:p>
    <w:p w14:paraId="2DCCC62F" w14:textId="77777777" w:rsidR="00C43CE1" w:rsidRPr="00A572B0" w:rsidRDefault="00C43CE1" w:rsidP="00C43CE1">
      <w:pPr>
        <w:pStyle w:val="Podpisnik"/>
        <w:ind w:left="709"/>
        <w:jc w:val="both"/>
        <w:rPr>
          <w:sz w:val="20"/>
          <w:szCs w:val="20"/>
        </w:rPr>
      </w:pPr>
    </w:p>
    <w:p w14:paraId="23DBBCA9" w14:textId="77777777" w:rsidR="00C43CE1" w:rsidRPr="00A572B0" w:rsidRDefault="00C43CE1" w:rsidP="00C43CE1">
      <w:pPr>
        <w:pStyle w:val="Podpisnik"/>
        <w:ind w:left="0"/>
        <w:jc w:val="both"/>
        <w:rPr>
          <w:sz w:val="20"/>
          <w:szCs w:val="20"/>
        </w:rPr>
      </w:pPr>
      <w:r w:rsidRPr="00A572B0">
        <w:rPr>
          <w:sz w:val="20"/>
          <w:szCs w:val="20"/>
        </w:rPr>
        <w:t xml:space="preserve">Dodatek pripada zdravstvenemu delavcu, ki  opravlja delo v </w:t>
      </w:r>
      <w:r w:rsidRPr="00C50785">
        <w:rPr>
          <w:sz w:val="20"/>
          <w:szCs w:val="20"/>
        </w:rPr>
        <w:t>zobozdravstveni ambulanti</w:t>
      </w:r>
      <w:r w:rsidRPr="00A572B0">
        <w:rPr>
          <w:sz w:val="20"/>
          <w:szCs w:val="20"/>
        </w:rPr>
        <w:t xml:space="preserve"> za mesec obračuna.</w:t>
      </w:r>
    </w:p>
    <w:p w14:paraId="3FE17317" w14:textId="77777777" w:rsidR="00C43CE1" w:rsidRPr="00A572B0" w:rsidRDefault="00C43CE1" w:rsidP="00C43CE1">
      <w:pPr>
        <w:pStyle w:val="Podpisnik"/>
        <w:ind w:left="709"/>
        <w:jc w:val="both"/>
        <w:rPr>
          <w:sz w:val="20"/>
          <w:szCs w:val="20"/>
        </w:rPr>
      </w:pPr>
    </w:p>
    <w:p w14:paraId="47090F13" w14:textId="56F5E258" w:rsidR="00C43CE1" w:rsidRDefault="00C43CE1" w:rsidP="00C43CE1">
      <w:pPr>
        <w:pStyle w:val="Podpisnik"/>
        <w:ind w:left="0"/>
        <w:jc w:val="both"/>
        <w:rPr>
          <w:sz w:val="20"/>
          <w:szCs w:val="20"/>
        </w:rPr>
      </w:pPr>
      <w:r w:rsidRPr="00A572B0">
        <w:rPr>
          <w:sz w:val="20"/>
          <w:szCs w:val="20"/>
        </w:rPr>
        <w:t xml:space="preserve">Višina dodatka za posameznega </w:t>
      </w:r>
      <w:r w:rsidR="00B17FA7" w:rsidRPr="00B17FA7">
        <w:rPr>
          <w:sz w:val="20"/>
          <w:szCs w:val="20"/>
        </w:rPr>
        <w:t xml:space="preserve">zdravstvenega delavca </w:t>
      </w:r>
      <w:r w:rsidR="003604DE" w:rsidRPr="00B17FA7">
        <w:rPr>
          <w:sz w:val="20"/>
          <w:szCs w:val="20"/>
        </w:rPr>
        <w:t>v timu</w:t>
      </w:r>
      <w:r w:rsidRPr="00A572B0">
        <w:rPr>
          <w:sz w:val="20"/>
          <w:szCs w:val="20"/>
        </w:rPr>
        <w:t xml:space="preserve"> se določa na podlagi naslednjih </w:t>
      </w:r>
      <w:r>
        <w:rPr>
          <w:sz w:val="20"/>
          <w:szCs w:val="20"/>
        </w:rPr>
        <w:t>meril</w:t>
      </w:r>
      <w:r w:rsidRPr="00A572B0">
        <w:rPr>
          <w:sz w:val="20"/>
          <w:szCs w:val="20"/>
        </w:rPr>
        <w:t>:</w:t>
      </w:r>
    </w:p>
    <w:p w14:paraId="41941DF3" w14:textId="77777777" w:rsidR="00C43CE1" w:rsidRPr="00A572B0" w:rsidRDefault="00C43CE1" w:rsidP="00C43CE1">
      <w:pPr>
        <w:pStyle w:val="Podpisnik"/>
        <w:numPr>
          <w:ilvl w:val="0"/>
          <w:numId w:val="37"/>
        </w:numPr>
        <w:ind w:left="284"/>
        <w:jc w:val="both"/>
        <w:rPr>
          <w:sz w:val="20"/>
          <w:szCs w:val="20"/>
        </w:rPr>
      </w:pPr>
      <w:r>
        <w:rPr>
          <w:sz w:val="20"/>
          <w:szCs w:val="20"/>
        </w:rPr>
        <w:t>o</w:t>
      </w:r>
      <w:r w:rsidRPr="00A572B0">
        <w:rPr>
          <w:sz w:val="20"/>
          <w:szCs w:val="20"/>
        </w:rPr>
        <w:t>bseg tima (</w:t>
      </w:r>
      <w:r>
        <w:rPr>
          <w:sz w:val="20"/>
          <w:szCs w:val="20"/>
        </w:rPr>
        <w:t>š</w:t>
      </w:r>
      <w:r w:rsidRPr="00A572B0">
        <w:rPr>
          <w:sz w:val="20"/>
          <w:szCs w:val="20"/>
        </w:rPr>
        <w:t>tevilo timov v tabeli ZZZS)</w:t>
      </w:r>
      <w:r>
        <w:rPr>
          <w:sz w:val="20"/>
          <w:szCs w:val="20"/>
        </w:rPr>
        <w:t>,</w:t>
      </w:r>
    </w:p>
    <w:p w14:paraId="6A4DC925" w14:textId="77777777" w:rsidR="00C43CE1" w:rsidRPr="00A572B0" w:rsidRDefault="00C43CE1" w:rsidP="00C43CE1">
      <w:pPr>
        <w:pStyle w:val="Podpisnik"/>
        <w:numPr>
          <w:ilvl w:val="0"/>
          <w:numId w:val="37"/>
        </w:numPr>
        <w:ind w:left="284"/>
        <w:jc w:val="both"/>
        <w:rPr>
          <w:sz w:val="20"/>
          <w:szCs w:val="20"/>
        </w:rPr>
      </w:pPr>
      <w:r>
        <w:rPr>
          <w:sz w:val="20"/>
          <w:szCs w:val="20"/>
        </w:rPr>
        <w:t>p</w:t>
      </w:r>
      <w:r w:rsidRPr="00A572B0">
        <w:rPr>
          <w:sz w:val="20"/>
          <w:szCs w:val="20"/>
        </w:rPr>
        <w:t xml:space="preserve">reseganje </w:t>
      </w:r>
      <w:r>
        <w:rPr>
          <w:sz w:val="20"/>
          <w:szCs w:val="20"/>
        </w:rPr>
        <w:t>2.957</w:t>
      </w:r>
      <w:r w:rsidRPr="00A572B0">
        <w:rPr>
          <w:sz w:val="20"/>
          <w:szCs w:val="20"/>
        </w:rPr>
        <w:t xml:space="preserve"> točk v dejavnosti zobozdravstva za odrasle, preseganje 2.805 točk v dejavnosti zobozdravstva za mladino, preseganje 3.111 točk v dejavnosti zobozdravstva za študente</w:t>
      </w:r>
      <w:r>
        <w:rPr>
          <w:sz w:val="20"/>
          <w:szCs w:val="20"/>
        </w:rPr>
        <w:t>,</w:t>
      </w:r>
    </w:p>
    <w:p w14:paraId="452A706D" w14:textId="77777777" w:rsidR="00C43CE1" w:rsidRPr="00A572B0" w:rsidRDefault="00C43CE1" w:rsidP="00C43CE1">
      <w:pPr>
        <w:pStyle w:val="Podpisnik"/>
        <w:numPr>
          <w:ilvl w:val="0"/>
          <w:numId w:val="37"/>
        </w:numPr>
        <w:ind w:left="284"/>
        <w:jc w:val="both"/>
        <w:rPr>
          <w:sz w:val="20"/>
          <w:szCs w:val="20"/>
        </w:rPr>
      </w:pPr>
      <w:r>
        <w:rPr>
          <w:sz w:val="20"/>
          <w:szCs w:val="20"/>
        </w:rPr>
        <w:t>d</w:t>
      </w:r>
      <w:r w:rsidRPr="00A572B0">
        <w:rPr>
          <w:sz w:val="20"/>
          <w:szCs w:val="20"/>
        </w:rPr>
        <w:t xml:space="preserve">elež priznanega </w:t>
      </w:r>
      <w:r>
        <w:rPr>
          <w:sz w:val="20"/>
          <w:szCs w:val="20"/>
        </w:rPr>
        <w:t xml:space="preserve">posameznega zdravstvenega </w:t>
      </w:r>
      <w:r w:rsidRPr="00A572B0">
        <w:rPr>
          <w:sz w:val="20"/>
          <w:szCs w:val="20"/>
        </w:rPr>
        <w:t>kadra v standard</w:t>
      </w:r>
      <w:r>
        <w:rPr>
          <w:sz w:val="20"/>
          <w:szCs w:val="20"/>
        </w:rPr>
        <w:t>ih</w:t>
      </w:r>
      <w:r w:rsidRPr="00A572B0">
        <w:rPr>
          <w:sz w:val="20"/>
          <w:szCs w:val="20"/>
        </w:rPr>
        <w:t xml:space="preserve"> ( Priloga I</w:t>
      </w:r>
      <w:r>
        <w:rPr>
          <w:sz w:val="20"/>
          <w:szCs w:val="20"/>
        </w:rPr>
        <w:t xml:space="preserve"> </w:t>
      </w:r>
      <w:r w:rsidRPr="00A572B0">
        <w:rPr>
          <w:sz w:val="20"/>
          <w:szCs w:val="20"/>
        </w:rPr>
        <w:t>dogovora)</w:t>
      </w:r>
      <w:r>
        <w:rPr>
          <w:sz w:val="20"/>
          <w:szCs w:val="20"/>
        </w:rPr>
        <w:t>.</w:t>
      </w:r>
    </w:p>
    <w:p w14:paraId="0827D33A" w14:textId="77777777" w:rsidR="00C43CE1" w:rsidRPr="00A572B0" w:rsidRDefault="00C43CE1" w:rsidP="00C43CE1">
      <w:pPr>
        <w:pStyle w:val="Podpisnik"/>
        <w:ind w:left="709"/>
        <w:jc w:val="both"/>
        <w:rPr>
          <w:sz w:val="20"/>
          <w:szCs w:val="20"/>
        </w:rPr>
      </w:pPr>
    </w:p>
    <w:p w14:paraId="7ADF1270" w14:textId="77777777" w:rsidR="00C43CE1" w:rsidRPr="00A572B0" w:rsidRDefault="00C43CE1" w:rsidP="00C43CE1">
      <w:pPr>
        <w:pStyle w:val="Podpisnik"/>
        <w:ind w:left="0"/>
        <w:jc w:val="both"/>
        <w:rPr>
          <w:sz w:val="20"/>
          <w:szCs w:val="20"/>
        </w:rPr>
      </w:pPr>
      <w:r w:rsidRPr="00A572B0">
        <w:rPr>
          <w:sz w:val="20"/>
          <w:szCs w:val="20"/>
        </w:rPr>
        <w:t xml:space="preserve">Dodatek za POD_PO = obseg tima * višina priznanega kadra za tim v standardu za posamezno dejavnost v Prilogi I SD * </w:t>
      </w:r>
      <w:r>
        <w:rPr>
          <w:sz w:val="20"/>
          <w:szCs w:val="20"/>
        </w:rPr>
        <w:t>število presežnih točk</w:t>
      </w:r>
      <w:r w:rsidRPr="00A572B0">
        <w:rPr>
          <w:sz w:val="20"/>
          <w:szCs w:val="20"/>
        </w:rPr>
        <w:t xml:space="preserve"> * </w:t>
      </w:r>
      <w:r>
        <w:rPr>
          <w:sz w:val="20"/>
          <w:szCs w:val="20"/>
        </w:rPr>
        <w:t xml:space="preserve">odstotek udeležbe v timu * </w:t>
      </w:r>
      <w:r w:rsidRPr="00A572B0">
        <w:rPr>
          <w:sz w:val="20"/>
          <w:szCs w:val="20"/>
        </w:rPr>
        <w:t>vrednost količnika POD_PO.</w:t>
      </w:r>
    </w:p>
    <w:p w14:paraId="5AD33FA2" w14:textId="77777777" w:rsidR="00C43CE1" w:rsidRPr="00A572B0" w:rsidRDefault="00C43CE1" w:rsidP="00C43CE1">
      <w:pPr>
        <w:pStyle w:val="Podpisnik"/>
        <w:ind w:left="709"/>
        <w:jc w:val="both"/>
        <w:rPr>
          <w:sz w:val="20"/>
          <w:szCs w:val="20"/>
        </w:rPr>
      </w:pPr>
    </w:p>
    <w:p w14:paraId="753D07E2" w14:textId="77777777" w:rsidR="00C43CE1" w:rsidRPr="00A572B0" w:rsidRDefault="00C43CE1" w:rsidP="00C43CE1">
      <w:pPr>
        <w:pStyle w:val="Podpisnik"/>
        <w:ind w:left="0"/>
        <w:jc w:val="both"/>
        <w:rPr>
          <w:sz w:val="20"/>
          <w:szCs w:val="20"/>
        </w:rPr>
      </w:pPr>
      <w:r w:rsidRPr="00A572B0">
        <w:rPr>
          <w:sz w:val="20"/>
          <w:szCs w:val="20"/>
        </w:rPr>
        <w:t xml:space="preserve">Vrednost količnika POD_PO za zobozdravnika v dejavnosti zobozdravstva za odrasle je  </w:t>
      </w:r>
      <w:r>
        <w:rPr>
          <w:sz w:val="20"/>
          <w:szCs w:val="20"/>
        </w:rPr>
        <w:t xml:space="preserve">1,14 </w:t>
      </w:r>
      <w:r w:rsidRPr="00A572B0">
        <w:rPr>
          <w:sz w:val="20"/>
          <w:szCs w:val="20"/>
        </w:rPr>
        <w:t>e</w:t>
      </w:r>
      <w:r>
        <w:rPr>
          <w:sz w:val="20"/>
          <w:szCs w:val="20"/>
        </w:rPr>
        <w:t>u</w:t>
      </w:r>
      <w:r w:rsidRPr="00A572B0">
        <w:rPr>
          <w:sz w:val="20"/>
          <w:szCs w:val="20"/>
        </w:rPr>
        <w:t>ra.</w:t>
      </w:r>
    </w:p>
    <w:p w14:paraId="416467BB" w14:textId="77777777" w:rsidR="00C43CE1" w:rsidRPr="00A572B0" w:rsidRDefault="00C43CE1" w:rsidP="00C43CE1">
      <w:pPr>
        <w:pStyle w:val="Podpisnik"/>
        <w:ind w:left="0"/>
        <w:jc w:val="both"/>
        <w:rPr>
          <w:sz w:val="20"/>
          <w:szCs w:val="20"/>
        </w:rPr>
      </w:pPr>
      <w:r w:rsidRPr="00A572B0">
        <w:rPr>
          <w:sz w:val="20"/>
          <w:szCs w:val="20"/>
        </w:rPr>
        <w:t xml:space="preserve">Vrednost količnika POD_PO za tehnika zdravstvene nege v dejavnosti zobozdravstva za odrasle je </w:t>
      </w:r>
      <w:r>
        <w:rPr>
          <w:sz w:val="20"/>
          <w:szCs w:val="20"/>
        </w:rPr>
        <w:t>0,56</w:t>
      </w:r>
      <w:r w:rsidRPr="00A572B0">
        <w:rPr>
          <w:sz w:val="20"/>
          <w:szCs w:val="20"/>
        </w:rPr>
        <w:t xml:space="preserve"> e</w:t>
      </w:r>
      <w:r>
        <w:rPr>
          <w:sz w:val="20"/>
          <w:szCs w:val="20"/>
        </w:rPr>
        <w:t>u</w:t>
      </w:r>
      <w:r w:rsidRPr="00A572B0">
        <w:rPr>
          <w:sz w:val="20"/>
          <w:szCs w:val="20"/>
        </w:rPr>
        <w:t>ra.</w:t>
      </w:r>
    </w:p>
    <w:p w14:paraId="43EC49E0" w14:textId="77777777" w:rsidR="00C43CE1" w:rsidRPr="00A572B0" w:rsidRDefault="00C43CE1" w:rsidP="00C43CE1">
      <w:pPr>
        <w:pStyle w:val="Podpisnik"/>
        <w:ind w:left="709"/>
        <w:jc w:val="both"/>
        <w:rPr>
          <w:sz w:val="20"/>
          <w:szCs w:val="20"/>
        </w:rPr>
      </w:pPr>
    </w:p>
    <w:p w14:paraId="5ADAE127" w14:textId="77777777" w:rsidR="00C43CE1" w:rsidRPr="00A572B0" w:rsidRDefault="00C43CE1" w:rsidP="00C43CE1">
      <w:pPr>
        <w:pStyle w:val="Podpisnik"/>
        <w:ind w:left="0"/>
        <w:jc w:val="both"/>
        <w:rPr>
          <w:sz w:val="20"/>
          <w:szCs w:val="20"/>
        </w:rPr>
      </w:pPr>
      <w:r w:rsidRPr="00A572B0">
        <w:rPr>
          <w:sz w:val="20"/>
          <w:szCs w:val="20"/>
        </w:rPr>
        <w:t xml:space="preserve">Vrednost količnika POD_PO za zobozdravnika v dejavnosti zobozdravstva za mladino je </w:t>
      </w:r>
      <w:r>
        <w:rPr>
          <w:sz w:val="20"/>
          <w:szCs w:val="20"/>
        </w:rPr>
        <w:t>1,20</w:t>
      </w:r>
      <w:r w:rsidRPr="00A572B0">
        <w:rPr>
          <w:sz w:val="20"/>
          <w:szCs w:val="20"/>
        </w:rPr>
        <w:t xml:space="preserve"> e</w:t>
      </w:r>
      <w:r>
        <w:rPr>
          <w:sz w:val="20"/>
          <w:szCs w:val="20"/>
        </w:rPr>
        <w:t>u</w:t>
      </w:r>
      <w:r w:rsidRPr="00A572B0">
        <w:rPr>
          <w:sz w:val="20"/>
          <w:szCs w:val="20"/>
        </w:rPr>
        <w:t>ra.</w:t>
      </w:r>
    </w:p>
    <w:p w14:paraId="19FC79A6" w14:textId="77777777" w:rsidR="00C43CE1" w:rsidRPr="00A572B0" w:rsidRDefault="00C43CE1" w:rsidP="00C43CE1">
      <w:pPr>
        <w:pStyle w:val="Podpisnik"/>
        <w:ind w:left="0"/>
        <w:jc w:val="both"/>
        <w:rPr>
          <w:sz w:val="20"/>
          <w:szCs w:val="20"/>
        </w:rPr>
      </w:pPr>
      <w:r w:rsidRPr="00A572B0">
        <w:rPr>
          <w:sz w:val="20"/>
          <w:szCs w:val="20"/>
        </w:rPr>
        <w:t xml:space="preserve">Vrednost količnika POD_PO za tehnika zdravstvene nege v dejavnosti zobozdravstva za </w:t>
      </w:r>
      <w:r>
        <w:rPr>
          <w:sz w:val="20"/>
          <w:szCs w:val="20"/>
        </w:rPr>
        <w:t>mladino</w:t>
      </w:r>
      <w:r w:rsidRPr="00A572B0">
        <w:rPr>
          <w:sz w:val="20"/>
          <w:szCs w:val="20"/>
        </w:rPr>
        <w:t xml:space="preserve"> je</w:t>
      </w:r>
      <w:r>
        <w:rPr>
          <w:sz w:val="20"/>
          <w:szCs w:val="20"/>
        </w:rPr>
        <w:t xml:space="preserve"> </w:t>
      </w:r>
      <w:r w:rsidRPr="00A572B0">
        <w:rPr>
          <w:sz w:val="20"/>
          <w:szCs w:val="20"/>
        </w:rPr>
        <w:t xml:space="preserve"> </w:t>
      </w:r>
      <w:r>
        <w:rPr>
          <w:sz w:val="20"/>
          <w:szCs w:val="20"/>
        </w:rPr>
        <w:t xml:space="preserve">0,59 </w:t>
      </w:r>
      <w:r w:rsidRPr="00A572B0">
        <w:rPr>
          <w:sz w:val="20"/>
          <w:szCs w:val="20"/>
        </w:rPr>
        <w:t>e</w:t>
      </w:r>
      <w:r>
        <w:rPr>
          <w:sz w:val="20"/>
          <w:szCs w:val="20"/>
        </w:rPr>
        <w:t>u</w:t>
      </w:r>
      <w:r w:rsidRPr="00A572B0">
        <w:rPr>
          <w:sz w:val="20"/>
          <w:szCs w:val="20"/>
        </w:rPr>
        <w:t>ra.</w:t>
      </w:r>
    </w:p>
    <w:p w14:paraId="05D39F0A" w14:textId="77777777" w:rsidR="00C43CE1" w:rsidRPr="00A572B0" w:rsidRDefault="00C43CE1" w:rsidP="00C43CE1">
      <w:pPr>
        <w:pStyle w:val="Podpisnik"/>
        <w:ind w:left="709"/>
        <w:jc w:val="both"/>
        <w:rPr>
          <w:sz w:val="20"/>
          <w:szCs w:val="20"/>
        </w:rPr>
      </w:pPr>
    </w:p>
    <w:p w14:paraId="2288EBEC" w14:textId="77777777" w:rsidR="00C43CE1" w:rsidRPr="00A572B0" w:rsidRDefault="00C43CE1" w:rsidP="00C43CE1">
      <w:pPr>
        <w:pStyle w:val="Podpisnik"/>
        <w:ind w:left="0"/>
        <w:jc w:val="both"/>
        <w:rPr>
          <w:sz w:val="20"/>
          <w:szCs w:val="20"/>
        </w:rPr>
      </w:pPr>
      <w:r w:rsidRPr="00A572B0">
        <w:rPr>
          <w:sz w:val="20"/>
          <w:szCs w:val="20"/>
        </w:rPr>
        <w:t xml:space="preserve">Vrednost količnika POD_PO za zobozdravnika v dejavnosti zobozdravstva za </w:t>
      </w:r>
      <w:r>
        <w:rPr>
          <w:sz w:val="20"/>
          <w:szCs w:val="20"/>
        </w:rPr>
        <w:t>študente</w:t>
      </w:r>
      <w:r w:rsidRPr="00A572B0">
        <w:rPr>
          <w:sz w:val="20"/>
          <w:szCs w:val="20"/>
        </w:rPr>
        <w:t xml:space="preserve"> je </w:t>
      </w:r>
      <w:r>
        <w:rPr>
          <w:sz w:val="20"/>
          <w:szCs w:val="20"/>
        </w:rPr>
        <w:t>1,08</w:t>
      </w:r>
      <w:r w:rsidRPr="00A572B0">
        <w:rPr>
          <w:sz w:val="20"/>
          <w:szCs w:val="20"/>
        </w:rPr>
        <w:t xml:space="preserve"> e</w:t>
      </w:r>
      <w:r>
        <w:rPr>
          <w:sz w:val="20"/>
          <w:szCs w:val="20"/>
        </w:rPr>
        <w:t>u</w:t>
      </w:r>
      <w:r w:rsidRPr="00A572B0">
        <w:rPr>
          <w:sz w:val="20"/>
          <w:szCs w:val="20"/>
        </w:rPr>
        <w:t>ra.</w:t>
      </w:r>
    </w:p>
    <w:p w14:paraId="79CF736E" w14:textId="77777777" w:rsidR="00C43CE1" w:rsidRPr="00A572B0" w:rsidRDefault="00C43CE1" w:rsidP="00C43CE1">
      <w:pPr>
        <w:pStyle w:val="Podpisnik"/>
        <w:ind w:left="0"/>
        <w:jc w:val="both"/>
        <w:rPr>
          <w:sz w:val="20"/>
          <w:szCs w:val="20"/>
        </w:rPr>
      </w:pPr>
      <w:r w:rsidRPr="00A572B0">
        <w:rPr>
          <w:sz w:val="20"/>
          <w:szCs w:val="20"/>
        </w:rPr>
        <w:t xml:space="preserve">Vrednost količnika POD_PO za tehnika zdravstvene nege v dejavnosti zobozdravstva za študente je  </w:t>
      </w:r>
      <w:r>
        <w:rPr>
          <w:sz w:val="20"/>
          <w:szCs w:val="20"/>
        </w:rPr>
        <w:t xml:space="preserve">0,53 </w:t>
      </w:r>
      <w:r w:rsidRPr="00A572B0">
        <w:rPr>
          <w:sz w:val="20"/>
          <w:szCs w:val="20"/>
        </w:rPr>
        <w:t>e</w:t>
      </w:r>
      <w:r>
        <w:rPr>
          <w:sz w:val="20"/>
          <w:szCs w:val="20"/>
        </w:rPr>
        <w:t>u</w:t>
      </w:r>
      <w:r w:rsidRPr="00A572B0">
        <w:rPr>
          <w:sz w:val="20"/>
          <w:szCs w:val="20"/>
        </w:rPr>
        <w:t>ra.</w:t>
      </w:r>
    </w:p>
    <w:p w14:paraId="268C33BB" w14:textId="77777777" w:rsidR="00C43CE1" w:rsidRPr="00A572B0" w:rsidRDefault="00C43CE1" w:rsidP="00C43CE1">
      <w:pPr>
        <w:pStyle w:val="Podpisnik"/>
        <w:ind w:left="709"/>
        <w:jc w:val="both"/>
        <w:rPr>
          <w:sz w:val="20"/>
          <w:szCs w:val="20"/>
        </w:rPr>
      </w:pPr>
    </w:p>
    <w:p w14:paraId="6BA94EA5" w14:textId="77777777" w:rsidR="005B74A8" w:rsidRPr="003157D0" w:rsidRDefault="005B74A8" w:rsidP="003157D0">
      <w:pPr>
        <w:tabs>
          <w:tab w:val="left" w:pos="6390"/>
        </w:tabs>
        <w:spacing w:after="0" w:line="240" w:lineRule="auto"/>
        <w:rPr>
          <w:rFonts w:ascii="Arial" w:eastAsia="Times New Roman" w:hAnsi="Arial" w:cs="Arial"/>
          <w:b/>
          <w:bCs/>
          <w:sz w:val="20"/>
          <w:szCs w:val="20"/>
          <w:lang w:eastAsia="sl-SI"/>
        </w:rPr>
      </w:pPr>
      <w:r w:rsidRPr="003157D0">
        <w:rPr>
          <w:b/>
          <w:bCs/>
          <w:sz w:val="20"/>
          <w:szCs w:val="20"/>
        </w:rPr>
        <w:br w:type="page"/>
      </w:r>
    </w:p>
    <w:p w14:paraId="45DF3B8B" w14:textId="77777777" w:rsidR="00B76A7B" w:rsidRPr="003157D0" w:rsidRDefault="00B76A7B">
      <w:pPr>
        <w:spacing w:after="160" w:line="259" w:lineRule="auto"/>
        <w:rPr>
          <w:rFonts w:ascii="Arial" w:hAnsi="Arial" w:cs="Arial"/>
          <w:b/>
          <w:bCs/>
          <w:sz w:val="20"/>
          <w:szCs w:val="20"/>
        </w:rPr>
      </w:pPr>
      <w:r w:rsidRPr="003157D0">
        <w:rPr>
          <w:rFonts w:ascii="Arial" w:hAnsi="Arial" w:cs="Arial"/>
          <w:b/>
          <w:bCs/>
          <w:sz w:val="20"/>
          <w:szCs w:val="20"/>
        </w:rPr>
        <w:lastRenderedPageBreak/>
        <w:t>Obrazložitev:</w:t>
      </w:r>
    </w:p>
    <w:p w14:paraId="1FFC0C2E" w14:textId="501300EB" w:rsidR="00B76A7B" w:rsidRDefault="00B76A7B" w:rsidP="00B76A7B">
      <w:pPr>
        <w:pStyle w:val="Odstavek0"/>
        <w:spacing w:line="252" w:lineRule="auto"/>
        <w:ind w:firstLine="0"/>
        <w:rPr>
          <w:sz w:val="20"/>
          <w:szCs w:val="20"/>
        </w:rPr>
      </w:pPr>
      <w:r w:rsidRPr="003157D0">
        <w:rPr>
          <w:sz w:val="20"/>
          <w:szCs w:val="20"/>
        </w:rPr>
        <w:t xml:space="preserve">Uredba za financiranje dodatka za povečan obseg dela za posebne obremenitve na podlagi ZNUNBZ določa dodaten vir financiranja, in sicer sredstva, pridobljena iz naslova realizacije večjega obsega storitev, opravljenih na podlagi 15. člena ZNUZSZS, v obsegu, ki ga v ceni teh storitev predstavlja </w:t>
      </w:r>
      <w:proofErr w:type="spellStart"/>
      <w:r w:rsidRPr="003157D0">
        <w:rPr>
          <w:sz w:val="20"/>
          <w:szCs w:val="20"/>
        </w:rPr>
        <w:t>kalkulativni</w:t>
      </w:r>
      <w:proofErr w:type="spellEnd"/>
      <w:r w:rsidRPr="003157D0">
        <w:rPr>
          <w:sz w:val="20"/>
          <w:szCs w:val="20"/>
        </w:rPr>
        <w:t xml:space="preserve"> element plač in drugih prejemkov v skladu s predpisi, kolektivnimi pogodbami in drugimi splošnimi akti. Poleg tega uredba natančneje opredeljuje pogoje za upravičenost do dodatka za zaposlitev dodatnega zdravstvenega kadra, dopolnjujejo se merila za določitev višine dodatka za posebne obremenitve z upoštevanjem dejanske prisotnosti zdravstvenega delavca pri preseganju </w:t>
      </w:r>
      <w:proofErr w:type="spellStart"/>
      <w:r w:rsidRPr="003157D0">
        <w:rPr>
          <w:sz w:val="20"/>
          <w:szCs w:val="20"/>
        </w:rPr>
        <w:t>glavarinskih</w:t>
      </w:r>
      <w:proofErr w:type="spellEnd"/>
      <w:r w:rsidRPr="003157D0">
        <w:rPr>
          <w:sz w:val="20"/>
          <w:szCs w:val="20"/>
        </w:rPr>
        <w:t xml:space="preserve"> količnikov.  </w:t>
      </w:r>
    </w:p>
    <w:p w14:paraId="041717A8" w14:textId="71BC4564" w:rsidR="009A00A5" w:rsidRDefault="009A00A5" w:rsidP="009A00A5">
      <w:pPr>
        <w:pStyle w:val="Odstavek0"/>
        <w:spacing w:line="252" w:lineRule="auto"/>
        <w:ind w:firstLine="0"/>
        <w:rPr>
          <w:sz w:val="20"/>
          <w:szCs w:val="20"/>
        </w:rPr>
      </w:pPr>
      <w:r w:rsidRPr="009A00A5">
        <w:rPr>
          <w:sz w:val="20"/>
          <w:szCs w:val="20"/>
        </w:rPr>
        <w:t xml:space="preserve">Z uredbo </w:t>
      </w:r>
      <w:r>
        <w:rPr>
          <w:sz w:val="20"/>
          <w:szCs w:val="20"/>
        </w:rPr>
        <w:t xml:space="preserve">se </w:t>
      </w:r>
      <w:r w:rsidRPr="009A00A5">
        <w:rPr>
          <w:sz w:val="20"/>
          <w:szCs w:val="20"/>
        </w:rPr>
        <w:t>dodaja tudi odgovornost za realizacijo letne</w:t>
      </w:r>
      <w:r>
        <w:rPr>
          <w:sz w:val="20"/>
          <w:szCs w:val="20"/>
        </w:rPr>
        <w:t xml:space="preserve">ga programa ZZZS </w:t>
      </w:r>
      <w:r w:rsidRPr="009A00A5">
        <w:rPr>
          <w:sz w:val="20"/>
          <w:szCs w:val="20"/>
        </w:rPr>
        <w:t xml:space="preserve">(npr. če tim obdobno ne dosega sorazmernega deleža letnega </w:t>
      </w:r>
      <w:r>
        <w:rPr>
          <w:sz w:val="20"/>
          <w:szCs w:val="20"/>
        </w:rPr>
        <w:t>programa</w:t>
      </w:r>
      <w:r w:rsidRPr="009A00A5">
        <w:rPr>
          <w:sz w:val="20"/>
          <w:szCs w:val="20"/>
        </w:rPr>
        <w:t>, dodatka v tekočem mesecu ni mogoče izplačati)</w:t>
      </w:r>
      <w:r w:rsidR="0070237D">
        <w:rPr>
          <w:sz w:val="20"/>
          <w:szCs w:val="20"/>
        </w:rPr>
        <w:t>.</w:t>
      </w:r>
      <w:r>
        <w:rPr>
          <w:sz w:val="20"/>
          <w:szCs w:val="20"/>
        </w:rPr>
        <w:t xml:space="preserve"> </w:t>
      </w:r>
      <w:r w:rsidR="0070237D">
        <w:rPr>
          <w:sz w:val="20"/>
          <w:szCs w:val="20"/>
        </w:rPr>
        <w:t>S tem se odpravlja možnost, da bi npr.</w:t>
      </w:r>
      <w:r w:rsidR="0070237D" w:rsidRPr="009A00A5">
        <w:rPr>
          <w:sz w:val="20"/>
          <w:szCs w:val="20"/>
        </w:rPr>
        <w:t xml:space="preserve"> </w:t>
      </w:r>
      <w:r>
        <w:rPr>
          <w:sz w:val="20"/>
          <w:szCs w:val="20"/>
        </w:rPr>
        <w:t>tim</w:t>
      </w:r>
      <w:r w:rsidR="0070237D">
        <w:rPr>
          <w:sz w:val="20"/>
          <w:szCs w:val="20"/>
        </w:rPr>
        <w:t>, ki</w:t>
      </w:r>
      <w:r w:rsidRPr="009A00A5">
        <w:rPr>
          <w:sz w:val="20"/>
          <w:szCs w:val="20"/>
        </w:rPr>
        <w:t xml:space="preserve"> </w:t>
      </w:r>
      <w:r>
        <w:rPr>
          <w:sz w:val="20"/>
          <w:szCs w:val="20"/>
        </w:rPr>
        <w:t>v obdobju januar</w:t>
      </w:r>
      <w:r w:rsidRPr="009A00A5">
        <w:rPr>
          <w:sz w:val="20"/>
          <w:szCs w:val="20"/>
        </w:rPr>
        <w:t>-</w:t>
      </w:r>
      <w:r>
        <w:rPr>
          <w:sz w:val="20"/>
          <w:szCs w:val="20"/>
        </w:rPr>
        <w:t>avgust</w:t>
      </w:r>
      <w:r w:rsidRPr="009A00A5">
        <w:rPr>
          <w:sz w:val="20"/>
          <w:szCs w:val="20"/>
        </w:rPr>
        <w:t xml:space="preserve"> nima dosežene</w:t>
      </w:r>
      <w:r w:rsidR="0070237D">
        <w:rPr>
          <w:sz w:val="20"/>
          <w:szCs w:val="20"/>
        </w:rPr>
        <w:t xml:space="preserve"> sorazmerne letne</w:t>
      </w:r>
      <w:r w:rsidRPr="009A00A5">
        <w:rPr>
          <w:sz w:val="20"/>
          <w:szCs w:val="20"/>
        </w:rPr>
        <w:t xml:space="preserve"> realizacije</w:t>
      </w:r>
      <w:r>
        <w:rPr>
          <w:sz w:val="20"/>
          <w:szCs w:val="20"/>
        </w:rPr>
        <w:t xml:space="preserve"> programa,</w:t>
      </w:r>
      <w:r w:rsidRPr="009A00A5">
        <w:rPr>
          <w:sz w:val="20"/>
          <w:szCs w:val="20"/>
        </w:rPr>
        <w:t xml:space="preserve"> za mesec september in oktober</w:t>
      </w:r>
      <w:r>
        <w:rPr>
          <w:sz w:val="20"/>
          <w:szCs w:val="20"/>
        </w:rPr>
        <w:t xml:space="preserve"> v istem letu</w:t>
      </w:r>
      <w:r w:rsidRPr="009A00A5">
        <w:rPr>
          <w:sz w:val="20"/>
          <w:szCs w:val="20"/>
        </w:rPr>
        <w:t xml:space="preserve"> pa ima </w:t>
      </w:r>
      <w:r>
        <w:rPr>
          <w:sz w:val="20"/>
          <w:szCs w:val="20"/>
        </w:rPr>
        <w:t xml:space="preserve">na mesečni ravni realizacijo </w:t>
      </w:r>
      <w:r w:rsidRPr="009A00A5">
        <w:rPr>
          <w:sz w:val="20"/>
          <w:szCs w:val="20"/>
        </w:rPr>
        <w:t>presežen</w:t>
      </w:r>
      <w:r>
        <w:rPr>
          <w:sz w:val="20"/>
          <w:szCs w:val="20"/>
        </w:rPr>
        <w:t>o</w:t>
      </w:r>
      <w:r w:rsidRPr="009A00A5">
        <w:rPr>
          <w:sz w:val="20"/>
          <w:szCs w:val="20"/>
        </w:rPr>
        <w:t xml:space="preserve">, </w:t>
      </w:r>
      <w:r w:rsidR="0070237D">
        <w:rPr>
          <w:sz w:val="20"/>
          <w:szCs w:val="20"/>
        </w:rPr>
        <w:t>bil</w:t>
      </w:r>
      <w:r w:rsidRPr="009A00A5">
        <w:rPr>
          <w:sz w:val="20"/>
          <w:szCs w:val="20"/>
        </w:rPr>
        <w:t xml:space="preserve"> </w:t>
      </w:r>
      <w:r>
        <w:rPr>
          <w:sz w:val="20"/>
          <w:szCs w:val="20"/>
        </w:rPr>
        <w:t xml:space="preserve">upravičen do </w:t>
      </w:r>
      <w:r w:rsidR="0070237D">
        <w:rPr>
          <w:sz w:val="20"/>
          <w:szCs w:val="20"/>
        </w:rPr>
        <w:t xml:space="preserve">tega </w:t>
      </w:r>
      <w:r>
        <w:rPr>
          <w:sz w:val="20"/>
          <w:szCs w:val="20"/>
        </w:rPr>
        <w:t>dodatka</w:t>
      </w:r>
      <w:r w:rsidRPr="009A00A5">
        <w:rPr>
          <w:sz w:val="20"/>
          <w:szCs w:val="20"/>
        </w:rPr>
        <w:t xml:space="preserve">, čeprav </w:t>
      </w:r>
      <w:r>
        <w:rPr>
          <w:sz w:val="20"/>
          <w:szCs w:val="20"/>
        </w:rPr>
        <w:t>izvajalec</w:t>
      </w:r>
      <w:r w:rsidRPr="009A00A5">
        <w:rPr>
          <w:sz w:val="20"/>
          <w:szCs w:val="20"/>
        </w:rPr>
        <w:t xml:space="preserve"> za celotno plačo</w:t>
      </w:r>
      <w:r>
        <w:rPr>
          <w:sz w:val="20"/>
          <w:szCs w:val="20"/>
        </w:rPr>
        <w:t xml:space="preserve"> zaposlenih v timu</w:t>
      </w:r>
      <w:r w:rsidRPr="009A00A5">
        <w:rPr>
          <w:sz w:val="20"/>
          <w:szCs w:val="20"/>
        </w:rPr>
        <w:t xml:space="preserve"> na koncu leta ne b</w:t>
      </w:r>
      <w:r w:rsidR="0070237D">
        <w:rPr>
          <w:sz w:val="20"/>
          <w:szCs w:val="20"/>
        </w:rPr>
        <w:t>i</w:t>
      </w:r>
      <w:r w:rsidRPr="009A00A5">
        <w:rPr>
          <w:sz w:val="20"/>
          <w:szCs w:val="20"/>
        </w:rPr>
        <w:t xml:space="preserve"> dobil </w:t>
      </w:r>
      <w:r w:rsidR="0070237D">
        <w:rPr>
          <w:sz w:val="20"/>
          <w:szCs w:val="20"/>
        </w:rPr>
        <w:t>v celoti plačanega programa</w:t>
      </w:r>
      <w:r w:rsidRPr="009A00A5">
        <w:rPr>
          <w:sz w:val="20"/>
          <w:szCs w:val="20"/>
        </w:rPr>
        <w:t>.</w:t>
      </w:r>
    </w:p>
    <w:p w14:paraId="236BFB88" w14:textId="77777777" w:rsidR="00B9580E" w:rsidRPr="003157D0" w:rsidRDefault="00B9580E" w:rsidP="00B76A7B">
      <w:pPr>
        <w:pStyle w:val="Odstavek0"/>
        <w:spacing w:line="252" w:lineRule="auto"/>
        <w:ind w:firstLine="0"/>
        <w:rPr>
          <w:rFonts w:eastAsia="Times New Roman"/>
          <w:sz w:val="20"/>
          <w:szCs w:val="20"/>
        </w:rPr>
      </w:pPr>
      <w:r>
        <w:rPr>
          <w:sz w:val="20"/>
          <w:szCs w:val="20"/>
        </w:rPr>
        <w:t xml:space="preserve">S predlogom se uredba usklajuje glede na sprejet Zakon o nujnih ukrepih za zajezitev širjenja in blaženja posledic nalezljive bolezni COVID-19, ki je posegel v 16. člen ZNUZSZS. </w:t>
      </w:r>
    </w:p>
    <w:p w14:paraId="009D5A71" w14:textId="77777777" w:rsidR="00B76A7B" w:rsidRDefault="00B76A7B">
      <w:pPr>
        <w:spacing w:after="160" w:line="259" w:lineRule="auto"/>
        <w:rPr>
          <w:rFonts w:ascii="Arial" w:hAnsi="Arial" w:cs="Arial"/>
          <w:b/>
          <w:bCs/>
          <w:sz w:val="20"/>
          <w:szCs w:val="20"/>
        </w:rPr>
      </w:pPr>
    </w:p>
    <w:sectPr w:rsidR="00B76A7B" w:rsidSect="008A18E5">
      <w:headerReference w:type="default" r:id="rId13"/>
      <w:footerReference w:type="default" r:id="rId14"/>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49604" w14:textId="77777777" w:rsidR="00D92517" w:rsidRDefault="00D92517">
      <w:pPr>
        <w:spacing w:after="0" w:line="240" w:lineRule="auto"/>
      </w:pPr>
      <w:r>
        <w:separator/>
      </w:r>
    </w:p>
  </w:endnote>
  <w:endnote w:type="continuationSeparator" w:id="0">
    <w:p w14:paraId="52AE0487" w14:textId="77777777" w:rsidR="00D92517" w:rsidRDefault="00D92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08A18E5" w14:paraId="19D19394" w14:textId="77777777" w:rsidTr="008A18E5">
      <w:tc>
        <w:tcPr>
          <w:tcW w:w="3020" w:type="dxa"/>
        </w:tcPr>
        <w:p w14:paraId="1F6E44E7" w14:textId="77777777" w:rsidR="008A18E5" w:rsidRDefault="008A18E5" w:rsidP="008A18E5">
          <w:pPr>
            <w:pStyle w:val="Glava"/>
            <w:ind w:left="-115"/>
          </w:pPr>
        </w:p>
      </w:tc>
      <w:tc>
        <w:tcPr>
          <w:tcW w:w="3020" w:type="dxa"/>
        </w:tcPr>
        <w:p w14:paraId="645617D4" w14:textId="77777777" w:rsidR="008A18E5" w:rsidRDefault="008A18E5" w:rsidP="008A18E5">
          <w:pPr>
            <w:pStyle w:val="Glava"/>
            <w:jc w:val="center"/>
          </w:pPr>
        </w:p>
      </w:tc>
      <w:tc>
        <w:tcPr>
          <w:tcW w:w="3020" w:type="dxa"/>
        </w:tcPr>
        <w:p w14:paraId="55DCFC8D" w14:textId="77777777" w:rsidR="008A18E5" w:rsidRDefault="008A18E5" w:rsidP="008A18E5">
          <w:pPr>
            <w:pStyle w:val="Glava"/>
            <w:ind w:right="-115"/>
            <w:jc w:val="right"/>
          </w:pPr>
        </w:p>
      </w:tc>
    </w:tr>
  </w:tbl>
  <w:p w14:paraId="18174CE4" w14:textId="77777777" w:rsidR="008A18E5" w:rsidRDefault="008A18E5">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08A18E5" w14:paraId="1F312401" w14:textId="77777777" w:rsidTr="008A18E5">
      <w:tc>
        <w:tcPr>
          <w:tcW w:w="3020" w:type="dxa"/>
        </w:tcPr>
        <w:p w14:paraId="2D762FFC" w14:textId="77777777" w:rsidR="008A18E5" w:rsidRDefault="008A18E5" w:rsidP="008A18E5">
          <w:pPr>
            <w:pStyle w:val="Glava"/>
            <w:ind w:left="-115"/>
          </w:pPr>
        </w:p>
      </w:tc>
      <w:tc>
        <w:tcPr>
          <w:tcW w:w="3020" w:type="dxa"/>
        </w:tcPr>
        <w:p w14:paraId="2A1B9B8F" w14:textId="77777777" w:rsidR="008A18E5" w:rsidRDefault="008A18E5" w:rsidP="008A18E5">
          <w:pPr>
            <w:pStyle w:val="Glava"/>
            <w:jc w:val="center"/>
          </w:pPr>
        </w:p>
      </w:tc>
      <w:tc>
        <w:tcPr>
          <w:tcW w:w="3020" w:type="dxa"/>
        </w:tcPr>
        <w:p w14:paraId="002B7B98" w14:textId="77777777" w:rsidR="008A18E5" w:rsidRDefault="008A18E5" w:rsidP="008A18E5">
          <w:pPr>
            <w:pStyle w:val="Glava"/>
            <w:ind w:right="-115"/>
            <w:jc w:val="right"/>
          </w:pPr>
        </w:p>
      </w:tc>
    </w:tr>
  </w:tbl>
  <w:p w14:paraId="3B3EED2B" w14:textId="77777777" w:rsidR="008A18E5" w:rsidRDefault="008A18E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E820C" w14:textId="77777777" w:rsidR="00D92517" w:rsidRDefault="00D92517">
      <w:pPr>
        <w:spacing w:after="0" w:line="240" w:lineRule="auto"/>
      </w:pPr>
      <w:r>
        <w:separator/>
      </w:r>
    </w:p>
  </w:footnote>
  <w:footnote w:type="continuationSeparator" w:id="0">
    <w:p w14:paraId="3078B6FE" w14:textId="77777777" w:rsidR="00D92517" w:rsidRDefault="00D925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08A18E5" w14:paraId="1E3261AE" w14:textId="77777777" w:rsidTr="008A18E5">
      <w:tc>
        <w:tcPr>
          <w:tcW w:w="3020" w:type="dxa"/>
        </w:tcPr>
        <w:p w14:paraId="4913CB86" w14:textId="77777777" w:rsidR="008A18E5" w:rsidRDefault="008A18E5" w:rsidP="008A18E5">
          <w:pPr>
            <w:pStyle w:val="Glava"/>
            <w:ind w:left="-115"/>
          </w:pPr>
        </w:p>
      </w:tc>
      <w:tc>
        <w:tcPr>
          <w:tcW w:w="3020" w:type="dxa"/>
        </w:tcPr>
        <w:p w14:paraId="1773B41D" w14:textId="77777777" w:rsidR="008A18E5" w:rsidRDefault="008A18E5" w:rsidP="008A18E5">
          <w:pPr>
            <w:pStyle w:val="Glava"/>
            <w:jc w:val="center"/>
          </w:pPr>
        </w:p>
      </w:tc>
      <w:tc>
        <w:tcPr>
          <w:tcW w:w="3020" w:type="dxa"/>
        </w:tcPr>
        <w:p w14:paraId="4CD18D9B" w14:textId="77777777" w:rsidR="008A18E5" w:rsidRDefault="008A18E5" w:rsidP="008A18E5">
          <w:pPr>
            <w:pStyle w:val="Glava"/>
            <w:ind w:right="-115"/>
            <w:jc w:val="right"/>
          </w:pPr>
        </w:p>
      </w:tc>
    </w:tr>
  </w:tbl>
  <w:p w14:paraId="0DDA190B" w14:textId="77777777" w:rsidR="008A18E5" w:rsidRDefault="008A18E5">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1B0C6" w14:textId="77777777" w:rsidR="008A18E5" w:rsidRPr="008F3500" w:rsidRDefault="008A18E5" w:rsidP="008A18E5">
    <w:pPr>
      <w:pStyle w:val="Glava"/>
      <w:tabs>
        <w:tab w:val="clear" w:pos="4320"/>
        <w:tab w:val="clear" w:pos="8640"/>
        <w:tab w:val="left" w:pos="5112"/>
      </w:tabs>
      <w:spacing w:line="240" w:lineRule="exact"/>
      <w:rPr>
        <w:rFonts w:cs="Arial"/>
        <w:sz w:val="16"/>
      </w:rPr>
    </w:pPr>
    <w:r w:rsidRPr="008F3500">
      <w:rPr>
        <w:rFonts w:cs="Arial"/>
        <w:sz w:val="16"/>
      </w:rPr>
      <w:tab/>
    </w:r>
  </w:p>
  <w:p w14:paraId="3EA78162" w14:textId="77777777" w:rsidR="008A18E5" w:rsidRPr="008F3500" w:rsidRDefault="008A18E5" w:rsidP="008A18E5">
    <w:pPr>
      <w:pStyle w:val="Glava"/>
      <w:tabs>
        <w:tab w:val="clear" w:pos="4320"/>
        <w:tab w:val="clear" w:pos="8640"/>
        <w:tab w:val="left" w:pos="511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08A18E5" w14:paraId="3FB12AE2" w14:textId="77777777" w:rsidTr="008A18E5">
      <w:tc>
        <w:tcPr>
          <w:tcW w:w="3020" w:type="dxa"/>
        </w:tcPr>
        <w:p w14:paraId="24DF929B" w14:textId="77777777" w:rsidR="008A18E5" w:rsidRDefault="008A18E5" w:rsidP="008A18E5">
          <w:pPr>
            <w:pStyle w:val="Glava"/>
            <w:ind w:left="-115"/>
          </w:pPr>
        </w:p>
      </w:tc>
      <w:tc>
        <w:tcPr>
          <w:tcW w:w="3020" w:type="dxa"/>
        </w:tcPr>
        <w:p w14:paraId="3007FFE1" w14:textId="77777777" w:rsidR="008A18E5" w:rsidRDefault="008A18E5" w:rsidP="008A18E5">
          <w:pPr>
            <w:pStyle w:val="Glava"/>
            <w:jc w:val="center"/>
          </w:pPr>
        </w:p>
      </w:tc>
      <w:tc>
        <w:tcPr>
          <w:tcW w:w="3020" w:type="dxa"/>
        </w:tcPr>
        <w:p w14:paraId="3DF01DBA" w14:textId="77777777" w:rsidR="008A18E5" w:rsidRDefault="008A18E5" w:rsidP="008A18E5">
          <w:pPr>
            <w:pStyle w:val="Glava"/>
            <w:ind w:right="-115"/>
            <w:jc w:val="right"/>
          </w:pPr>
        </w:p>
      </w:tc>
    </w:tr>
  </w:tbl>
  <w:p w14:paraId="0AC6F06E" w14:textId="77777777" w:rsidR="008A18E5" w:rsidRDefault="008A18E5">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73118"/>
    <w:multiLevelType w:val="hybridMultilevel"/>
    <w:tmpl w:val="51361498"/>
    <w:lvl w:ilvl="0" w:tplc="28BC003C">
      <w:start w:val="1"/>
      <w:numFmt w:val="upperRoman"/>
      <w:lvlText w:val="%1."/>
      <w:lvlJc w:val="left"/>
      <w:pPr>
        <w:ind w:left="1428" w:hanging="72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 w15:restartNumberingAfterBreak="0">
    <w:nsid w:val="15A80018"/>
    <w:multiLevelType w:val="hybridMultilevel"/>
    <w:tmpl w:val="892CE12A"/>
    <w:lvl w:ilvl="0" w:tplc="C7A0EBEA">
      <w:start w:val="1"/>
      <w:numFmt w:val="bullet"/>
      <w:lvlText w:val=""/>
      <w:lvlJc w:val="left"/>
      <w:pPr>
        <w:ind w:left="1428" w:hanging="360"/>
      </w:pPr>
      <w:rPr>
        <w:rFonts w:ascii="Symbol" w:hAnsi="Symbol" w:hint="default"/>
      </w:rPr>
    </w:lvl>
    <w:lvl w:ilvl="1" w:tplc="FFFFFFFF">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2" w15:restartNumberingAfterBreak="0">
    <w:nsid w:val="15AD40E1"/>
    <w:multiLevelType w:val="hybridMultilevel"/>
    <w:tmpl w:val="6FA81AB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91D181C"/>
    <w:multiLevelType w:val="hybridMultilevel"/>
    <w:tmpl w:val="4A8E77DE"/>
    <w:lvl w:ilvl="0" w:tplc="17C67F9C">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BD55F25"/>
    <w:multiLevelType w:val="hybridMultilevel"/>
    <w:tmpl w:val="B82292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C9E1E5F"/>
    <w:multiLevelType w:val="hybridMultilevel"/>
    <w:tmpl w:val="764018AC"/>
    <w:lvl w:ilvl="0" w:tplc="7FE27A3A">
      <w:start w:val="1"/>
      <w:numFmt w:val="upperRoman"/>
      <w:lvlText w:val="%1."/>
      <w:lvlJc w:val="left"/>
      <w:pPr>
        <w:ind w:left="1428" w:hanging="720"/>
      </w:pPr>
      <w:rPr>
        <w:rFonts w:hint="default"/>
        <w:color w:val="auto"/>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7" w15:restartNumberingAfterBreak="0">
    <w:nsid w:val="2AF93A8F"/>
    <w:multiLevelType w:val="hybridMultilevel"/>
    <w:tmpl w:val="D8CA7F24"/>
    <w:lvl w:ilvl="0" w:tplc="555C380E">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8" w15:restartNumberingAfterBreak="0">
    <w:nsid w:val="2B273988"/>
    <w:multiLevelType w:val="hybridMultilevel"/>
    <w:tmpl w:val="B094AFD6"/>
    <w:lvl w:ilvl="0" w:tplc="76AC1A70">
      <w:start w:val="49"/>
      <w:numFmt w:val="bullet"/>
      <w:lvlText w:val=""/>
      <w:lvlJc w:val="left"/>
      <w:pPr>
        <w:ind w:left="1428" w:hanging="360"/>
      </w:pPr>
      <w:rPr>
        <w:rFonts w:ascii="Symbol" w:eastAsia="Times New Roman" w:hAnsi="Symbol" w:cs="Times New Roman" w:hint="default"/>
      </w:rPr>
    </w:lvl>
    <w:lvl w:ilvl="1" w:tplc="FFFFFFFF">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9" w15:restartNumberingAfterBreak="0">
    <w:nsid w:val="2D4E5817"/>
    <w:multiLevelType w:val="hybridMultilevel"/>
    <w:tmpl w:val="6E2ACC0A"/>
    <w:lvl w:ilvl="0" w:tplc="76AC1A70">
      <w:start w:val="49"/>
      <w:numFmt w:val="bullet"/>
      <w:lvlText w:val=""/>
      <w:lvlJc w:val="left"/>
      <w:pPr>
        <w:ind w:left="1428" w:hanging="360"/>
      </w:pPr>
      <w:rPr>
        <w:rFonts w:ascii="Symbol" w:eastAsia="Times New Roman" w:hAnsi="Symbol" w:cs="Times New Roman"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0" w15:restartNumberingAfterBreak="0">
    <w:nsid w:val="32E2509F"/>
    <w:multiLevelType w:val="hybridMultilevel"/>
    <w:tmpl w:val="1786D912"/>
    <w:lvl w:ilvl="0" w:tplc="85C44B3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7D51817"/>
    <w:multiLevelType w:val="hybridMultilevel"/>
    <w:tmpl w:val="A484FE46"/>
    <w:lvl w:ilvl="0" w:tplc="76AC1A70">
      <w:start w:val="49"/>
      <w:numFmt w:val="bullet"/>
      <w:lvlText w:val=""/>
      <w:lvlJc w:val="left"/>
      <w:pPr>
        <w:ind w:left="720" w:hanging="360"/>
      </w:pPr>
      <w:rPr>
        <w:rFonts w:ascii="Symbol" w:eastAsia="Times New Roman" w:hAnsi="Symbol" w:cs="Times New Roman" w:hint="default"/>
      </w:rPr>
    </w:lvl>
    <w:lvl w:ilvl="1" w:tplc="76AE4C68">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9970BE7"/>
    <w:multiLevelType w:val="hybridMultilevel"/>
    <w:tmpl w:val="932212DA"/>
    <w:lvl w:ilvl="0" w:tplc="6E7AC09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C362779"/>
    <w:multiLevelType w:val="hybridMultilevel"/>
    <w:tmpl w:val="FB00B3A2"/>
    <w:lvl w:ilvl="0" w:tplc="76AC1A70">
      <w:start w:val="49"/>
      <w:numFmt w:val="bullet"/>
      <w:lvlText w:val=""/>
      <w:lvlJc w:val="left"/>
      <w:pPr>
        <w:ind w:left="1428" w:hanging="360"/>
      </w:pPr>
      <w:rPr>
        <w:rFonts w:ascii="Symbol" w:eastAsia="Times New Roman" w:hAnsi="Symbol" w:cs="Times New Roman" w:hint="default"/>
      </w:rPr>
    </w:lvl>
    <w:lvl w:ilvl="1" w:tplc="FFFFFFFF">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14" w15:restartNumberingAfterBreak="0">
    <w:nsid w:val="3FAC730C"/>
    <w:multiLevelType w:val="hybridMultilevel"/>
    <w:tmpl w:val="E2A43454"/>
    <w:lvl w:ilvl="0" w:tplc="C7A0EBEA">
      <w:start w:val="1"/>
      <w:numFmt w:val="bullet"/>
      <w:lvlText w:val=""/>
      <w:lvlJc w:val="left"/>
      <w:pPr>
        <w:ind w:left="1428" w:hanging="360"/>
      </w:pPr>
      <w:rPr>
        <w:rFonts w:ascii="Symbol" w:hAnsi="Symbol" w:hint="default"/>
      </w:rPr>
    </w:lvl>
    <w:lvl w:ilvl="1" w:tplc="FFFFFFFF">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15"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44301ABD"/>
    <w:multiLevelType w:val="hybridMultilevel"/>
    <w:tmpl w:val="16BA5D4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4302BEA"/>
    <w:multiLevelType w:val="hybridMultilevel"/>
    <w:tmpl w:val="DA745524"/>
    <w:lvl w:ilvl="0" w:tplc="04240001">
      <w:start w:val="1"/>
      <w:numFmt w:val="bullet"/>
      <w:lvlText w:val=""/>
      <w:lvlJc w:val="left"/>
      <w:pPr>
        <w:ind w:left="1428" w:hanging="360"/>
      </w:pPr>
      <w:rPr>
        <w:rFonts w:ascii="Symbol" w:hAnsi="Symbol" w:hint="default"/>
      </w:rPr>
    </w:lvl>
    <w:lvl w:ilvl="1" w:tplc="04240003">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8" w15:restartNumberingAfterBreak="0">
    <w:nsid w:val="4EAE2167"/>
    <w:multiLevelType w:val="multilevel"/>
    <w:tmpl w:val="99CA707C"/>
    <w:lvl w:ilvl="0">
      <w:start w:val="1"/>
      <w:numFmt w:val="decimal"/>
      <w:pStyle w:val="tevilnatoka"/>
      <w:lvlText w:val="%1."/>
      <w:lvlJc w:val="left"/>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tevilnatoka11Nova"/>
      <w:isLgl/>
      <w:lvlText w:val="%1.%2"/>
      <w:lvlJc w:val="left"/>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tevilnatoka111"/>
      <w:isLgl/>
      <w:lvlText w:val="%1.%2.%3"/>
      <w:lvlJc w:val="left"/>
      <w:rPr>
        <w:rFonts w:cs="Times New Roman" w:hint="default"/>
        <w:b w:val="0"/>
        <w:bCs w:val="0"/>
        <w:i w:val="0"/>
        <w:iCs w:val="0"/>
        <w:caps w:val="0"/>
        <w:smallCaps w:val="0"/>
        <w:strike w:val="0"/>
        <w:dstrike w:val="0"/>
        <w:vanish w:val="0"/>
        <w:color w:val="000000"/>
        <w:spacing w:val="-2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507A148B"/>
    <w:multiLevelType w:val="hybridMultilevel"/>
    <w:tmpl w:val="ADA8924C"/>
    <w:lvl w:ilvl="0" w:tplc="76AC1A70">
      <w:start w:val="49"/>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52106EAA"/>
    <w:multiLevelType w:val="hybridMultilevel"/>
    <w:tmpl w:val="6E7CFA0A"/>
    <w:lvl w:ilvl="0" w:tplc="76AC1A70">
      <w:start w:val="49"/>
      <w:numFmt w:val="bullet"/>
      <w:lvlText w:val=""/>
      <w:lvlJc w:val="left"/>
      <w:pPr>
        <w:ind w:left="1428" w:hanging="360"/>
      </w:pPr>
      <w:rPr>
        <w:rFonts w:ascii="Symbol" w:eastAsia="Times New Roman" w:hAnsi="Symbol" w:cs="Times New Roman" w:hint="default"/>
      </w:rPr>
    </w:lvl>
    <w:lvl w:ilvl="1" w:tplc="FFFFFFFF">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21" w15:restartNumberingAfterBreak="0">
    <w:nsid w:val="54D944C6"/>
    <w:multiLevelType w:val="hybridMultilevel"/>
    <w:tmpl w:val="858CDC86"/>
    <w:lvl w:ilvl="0" w:tplc="56D8FDBA">
      <w:start w:val="1"/>
      <w:numFmt w:val="upperRoman"/>
      <w:lvlText w:val="%1."/>
      <w:lvlJc w:val="left"/>
      <w:pPr>
        <w:ind w:left="1428" w:hanging="72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2" w15:restartNumberingAfterBreak="0">
    <w:nsid w:val="563F6AFA"/>
    <w:multiLevelType w:val="hybridMultilevel"/>
    <w:tmpl w:val="B43879E6"/>
    <w:lvl w:ilvl="0" w:tplc="76AE4C6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59A85866"/>
    <w:multiLevelType w:val="hybridMultilevel"/>
    <w:tmpl w:val="17BA8B8A"/>
    <w:lvl w:ilvl="0" w:tplc="C7A0EBEA">
      <w:start w:val="1"/>
      <w:numFmt w:val="bullet"/>
      <w:lvlText w:val=""/>
      <w:lvlJc w:val="left"/>
      <w:pPr>
        <w:ind w:left="1428" w:hanging="360"/>
      </w:pPr>
      <w:rPr>
        <w:rFonts w:ascii="Symbol" w:hAnsi="Symbol" w:hint="default"/>
      </w:rPr>
    </w:lvl>
    <w:lvl w:ilvl="1" w:tplc="FFFFFFFF">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24"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DC0658D"/>
    <w:multiLevelType w:val="hybridMultilevel"/>
    <w:tmpl w:val="5D7CB80C"/>
    <w:lvl w:ilvl="0" w:tplc="17C67F9C">
      <w:start w:val="1"/>
      <w:numFmt w:val="bullet"/>
      <w:lvlText w:val=""/>
      <w:lvlJc w:val="left"/>
      <w:pPr>
        <w:ind w:left="1480" w:hanging="360"/>
      </w:pPr>
      <w:rPr>
        <w:rFonts w:ascii="Symbol" w:hAnsi="Symbol" w:hint="default"/>
      </w:rPr>
    </w:lvl>
    <w:lvl w:ilvl="1" w:tplc="04240003" w:tentative="1">
      <w:start w:val="1"/>
      <w:numFmt w:val="bullet"/>
      <w:lvlText w:val="o"/>
      <w:lvlJc w:val="left"/>
      <w:pPr>
        <w:ind w:left="2200" w:hanging="360"/>
      </w:pPr>
      <w:rPr>
        <w:rFonts w:ascii="Courier New" w:hAnsi="Courier New" w:cs="Courier New" w:hint="default"/>
      </w:rPr>
    </w:lvl>
    <w:lvl w:ilvl="2" w:tplc="04240005" w:tentative="1">
      <w:start w:val="1"/>
      <w:numFmt w:val="bullet"/>
      <w:lvlText w:val=""/>
      <w:lvlJc w:val="left"/>
      <w:pPr>
        <w:ind w:left="2920" w:hanging="360"/>
      </w:pPr>
      <w:rPr>
        <w:rFonts w:ascii="Wingdings" w:hAnsi="Wingdings" w:hint="default"/>
      </w:rPr>
    </w:lvl>
    <w:lvl w:ilvl="3" w:tplc="04240001" w:tentative="1">
      <w:start w:val="1"/>
      <w:numFmt w:val="bullet"/>
      <w:lvlText w:val=""/>
      <w:lvlJc w:val="left"/>
      <w:pPr>
        <w:ind w:left="3640" w:hanging="360"/>
      </w:pPr>
      <w:rPr>
        <w:rFonts w:ascii="Symbol" w:hAnsi="Symbol" w:hint="default"/>
      </w:rPr>
    </w:lvl>
    <w:lvl w:ilvl="4" w:tplc="04240003" w:tentative="1">
      <w:start w:val="1"/>
      <w:numFmt w:val="bullet"/>
      <w:lvlText w:val="o"/>
      <w:lvlJc w:val="left"/>
      <w:pPr>
        <w:ind w:left="4360" w:hanging="360"/>
      </w:pPr>
      <w:rPr>
        <w:rFonts w:ascii="Courier New" w:hAnsi="Courier New" w:cs="Courier New" w:hint="default"/>
      </w:rPr>
    </w:lvl>
    <w:lvl w:ilvl="5" w:tplc="04240005" w:tentative="1">
      <w:start w:val="1"/>
      <w:numFmt w:val="bullet"/>
      <w:lvlText w:val=""/>
      <w:lvlJc w:val="left"/>
      <w:pPr>
        <w:ind w:left="5080" w:hanging="360"/>
      </w:pPr>
      <w:rPr>
        <w:rFonts w:ascii="Wingdings" w:hAnsi="Wingdings" w:hint="default"/>
      </w:rPr>
    </w:lvl>
    <w:lvl w:ilvl="6" w:tplc="04240001" w:tentative="1">
      <w:start w:val="1"/>
      <w:numFmt w:val="bullet"/>
      <w:lvlText w:val=""/>
      <w:lvlJc w:val="left"/>
      <w:pPr>
        <w:ind w:left="5800" w:hanging="360"/>
      </w:pPr>
      <w:rPr>
        <w:rFonts w:ascii="Symbol" w:hAnsi="Symbol" w:hint="default"/>
      </w:rPr>
    </w:lvl>
    <w:lvl w:ilvl="7" w:tplc="04240003" w:tentative="1">
      <w:start w:val="1"/>
      <w:numFmt w:val="bullet"/>
      <w:lvlText w:val="o"/>
      <w:lvlJc w:val="left"/>
      <w:pPr>
        <w:ind w:left="6520" w:hanging="360"/>
      </w:pPr>
      <w:rPr>
        <w:rFonts w:ascii="Courier New" w:hAnsi="Courier New" w:cs="Courier New" w:hint="default"/>
      </w:rPr>
    </w:lvl>
    <w:lvl w:ilvl="8" w:tplc="04240005" w:tentative="1">
      <w:start w:val="1"/>
      <w:numFmt w:val="bullet"/>
      <w:lvlText w:val=""/>
      <w:lvlJc w:val="left"/>
      <w:pPr>
        <w:ind w:left="7240" w:hanging="360"/>
      </w:pPr>
      <w:rPr>
        <w:rFonts w:ascii="Wingdings" w:hAnsi="Wingdings" w:hint="default"/>
      </w:rPr>
    </w:lvl>
  </w:abstractNum>
  <w:abstractNum w:abstractNumId="26" w15:restartNumberingAfterBreak="0">
    <w:nsid w:val="5E756B74"/>
    <w:multiLevelType w:val="hybridMultilevel"/>
    <w:tmpl w:val="2B5CB27C"/>
    <w:lvl w:ilvl="0" w:tplc="FFCE46F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7C300D9"/>
    <w:multiLevelType w:val="hybridMultilevel"/>
    <w:tmpl w:val="26D404DC"/>
    <w:lvl w:ilvl="0" w:tplc="76AC1A70">
      <w:start w:val="49"/>
      <w:numFmt w:val="bullet"/>
      <w:lvlText w:val=""/>
      <w:lvlJc w:val="left"/>
      <w:pPr>
        <w:ind w:left="360" w:hanging="360"/>
      </w:pPr>
      <w:rPr>
        <w:rFonts w:ascii="Symbol" w:eastAsia="Times New Roman" w:hAnsi="Symbol" w:cs="Times New Roman" w:hint="default"/>
      </w:rPr>
    </w:lvl>
    <w:lvl w:ilvl="1" w:tplc="E33AA7CE">
      <w:numFmt w:val="bullet"/>
      <w:lvlText w:val="-"/>
      <w:lvlJc w:val="left"/>
      <w:pPr>
        <w:ind w:left="1080" w:hanging="360"/>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68113019"/>
    <w:multiLevelType w:val="hybridMultilevel"/>
    <w:tmpl w:val="5502B4A4"/>
    <w:lvl w:ilvl="0" w:tplc="FB64C648">
      <w:numFmt w:val="bullet"/>
      <w:lvlText w:val="•"/>
      <w:lvlJc w:val="left"/>
      <w:pPr>
        <w:ind w:left="1065" w:hanging="705"/>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9A93F8F"/>
    <w:multiLevelType w:val="hybridMultilevel"/>
    <w:tmpl w:val="0464DC0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A2A152F"/>
    <w:multiLevelType w:val="hybridMultilevel"/>
    <w:tmpl w:val="E67257AE"/>
    <w:lvl w:ilvl="0" w:tplc="C7A0EBEA">
      <w:start w:val="1"/>
      <w:numFmt w:val="bullet"/>
      <w:lvlText w:val=""/>
      <w:lvlJc w:val="left"/>
      <w:pPr>
        <w:ind w:left="1428" w:hanging="360"/>
      </w:pPr>
      <w:rPr>
        <w:rFonts w:ascii="Symbol" w:hAnsi="Symbol" w:hint="default"/>
      </w:rPr>
    </w:lvl>
    <w:lvl w:ilvl="1" w:tplc="FFFFFFFF">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32"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517AD6"/>
    <w:multiLevelType w:val="hybridMultilevel"/>
    <w:tmpl w:val="68AA9DD0"/>
    <w:lvl w:ilvl="0" w:tplc="6E7AC098">
      <w:start w:val="1"/>
      <w:numFmt w:val="bullet"/>
      <w:lvlText w:val=""/>
      <w:lvlJc w:val="left"/>
      <w:pPr>
        <w:tabs>
          <w:tab w:val="num" w:pos="425"/>
        </w:tabs>
        <w:ind w:left="425" w:hanging="425"/>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C632CC"/>
    <w:multiLevelType w:val="hybridMultilevel"/>
    <w:tmpl w:val="11006E3A"/>
    <w:lvl w:ilvl="0" w:tplc="DB12C736">
      <w:start w:val="1"/>
      <w:numFmt w:val="upperRoman"/>
      <w:lvlText w:val="%1."/>
      <w:lvlJc w:val="left"/>
      <w:pPr>
        <w:ind w:left="1428" w:hanging="72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35" w15:restartNumberingAfterBreak="0">
    <w:nsid w:val="7EC1018E"/>
    <w:multiLevelType w:val="hybridMultilevel"/>
    <w:tmpl w:val="17346D84"/>
    <w:lvl w:ilvl="0" w:tplc="767CCE54">
      <w:start w:val="1"/>
      <w:numFmt w:val="upperRoman"/>
      <w:lvlText w:val="%1."/>
      <w:lvlJc w:val="left"/>
      <w:pPr>
        <w:ind w:left="1428" w:hanging="72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36" w15:restartNumberingAfterBreak="0">
    <w:nsid w:val="7F227E8F"/>
    <w:multiLevelType w:val="hybridMultilevel"/>
    <w:tmpl w:val="007E548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7"/>
  </w:num>
  <w:num w:numId="2">
    <w:abstractNumId w:val="24"/>
  </w:num>
  <w:num w:numId="3">
    <w:abstractNumId w:val="28"/>
  </w:num>
  <w:num w:numId="4">
    <w:abstractNumId w:val="15"/>
  </w:num>
  <w:num w:numId="5">
    <w:abstractNumId w:val="22"/>
  </w:num>
  <w:num w:numId="6">
    <w:abstractNumId w:val="11"/>
  </w:num>
  <w:num w:numId="7">
    <w:abstractNumId w:val="5"/>
  </w:num>
  <w:num w:numId="8">
    <w:abstractNumId w:val="37"/>
  </w:num>
  <w:num w:numId="9">
    <w:abstractNumId w:val="26"/>
  </w:num>
  <w:num w:numId="10">
    <w:abstractNumId w:val="17"/>
  </w:num>
  <w:num w:numId="11">
    <w:abstractNumId w:val="34"/>
  </w:num>
  <w:num w:numId="12">
    <w:abstractNumId w:val="35"/>
  </w:num>
  <w:num w:numId="13">
    <w:abstractNumId w:val="0"/>
  </w:num>
  <w:num w:numId="14">
    <w:abstractNumId w:val="21"/>
  </w:num>
  <w:num w:numId="15">
    <w:abstractNumId w:val="6"/>
  </w:num>
  <w:num w:numId="16">
    <w:abstractNumId w:val="12"/>
  </w:num>
  <w:num w:numId="17">
    <w:abstractNumId w:val="36"/>
  </w:num>
  <w:num w:numId="18">
    <w:abstractNumId w:val="4"/>
  </w:num>
  <w:num w:numId="19">
    <w:abstractNumId w:val="19"/>
  </w:num>
  <w:num w:numId="20">
    <w:abstractNumId w:val="8"/>
  </w:num>
  <w:num w:numId="21">
    <w:abstractNumId w:val="20"/>
  </w:num>
  <w:num w:numId="22">
    <w:abstractNumId w:val="13"/>
  </w:num>
  <w:num w:numId="23">
    <w:abstractNumId w:val="30"/>
  </w:num>
  <w:num w:numId="24">
    <w:abstractNumId w:val="29"/>
  </w:num>
  <w:num w:numId="25">
    <w:abstractNumId w:val="16"/>
  </w:num>
  <w:num w:numId="26">
    <w:abstractNumId w:val="10"/>
  </w:num>
  <w:num w:numId="27">
    <w:abstractNumId w:val="7"/>
  </w:num>
  <w:num w:numId="28">
    <w:abstractNumId w:val="25"/>
  </w:num>
  <w:num w:numId="29">
    <w:abstractNumId w:val="3"/>
  </w:num>
  <w:num w:numId="30">
    <w:abstractNumId w:val="9"/>
  </w:num>
  <w:num w:numId="31">
    <w:abstractNumId w:val="2"/>
  </w:num>
  <w:num w:numId="32">
    <w:abstractNumId w:val="32"/>
  </w:num>
  <w:num w:numId="33">
    <w:abstractNumId w:val="33"/>
  </w:num>
  <w:num w:numId="34">
    <w:abstractNumId w:val="14"/>
  </w:num>
  <w:num w:numId="35">
    <w:abstractNumId w:val="23"/>
  </w:num>
  <w:num w:numId="36">
    <w:abstractNumId w:val="1"/>
  </w:num>
  <w:num w:numId="37">
    <w:abstractNumId w:val="31"/>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098"/>
    <w:rsid w:val="00000524"/>
    <w:rsid w:val="00001A55"/>
    <w:rsid w:val="000051CE"/>
    <w:rsid w:val="00014352"/>
    <w:rsid w:val="00042530"/>
    <w:rsid w:val="00063361"/>
    <w:rsid w:val="0009080A"/>
    <w:rsid w:val="0009271A"/>
    <w:rsid w:val="000B446A"/>
    <w:rsid w:val="000D3989"/>
    <w:rsid w:val="000D6625"/>
    <w:rsid w:val="000E4865"/>
    <w:rsid w:val="001066FA"/>
    <w:rsid w:val="0013334F"/>
    <w:rsid w:val="00150D54"/>
    <w:rsid w:val="00187A51"/>
    <w:rsid w:val="00190C4E"/>
    <w:rsid w:val="001F42AD"/>
    <w:rsid w:val="0025584F"/>
    <w:rsid w:val="00266098"/>
    <w:rsid w:val="002663F5"/>
    <w:rsid w:val="00282EC6"/>
    <w:rsid w:val="002A4DB8"/>
    <w:rsid w:val="003157D0"/>
    <w:rsid w:val="003501FB"/>
    <w:rsid w:val="0036038A"/>
    <w:rsid w:val="003604DE"/>
    <w:rsid w:val="00382B3E"/>
    <w:rsid w:val="003877B2"/>
    <w:rsid w:val="003A5FC4"/>
    <w:rsid w:val="003F5F58"/>
    <w:rsid w:val="00410F50"/>
    <w:rsid w:val="00411852"/>
    <w:rsid w:val="0044031A"/>
    <w:rsid w:val="004412D6"/>
    <w:rsid w:val="004C326F"/>
    <w:rsid w:val="004D02E3"/>
    <w:rsid w:val="004E5B66"/>
    <w:rsid w:val="004F4C34"/>
    <w:rsid w:val="004F751A"/>
    <w:rsid w:val="00507450"/>
    <w:rsid w:val="00524D81"/>
    <w:rsid w:val="00575B20"/>
    <w:rsid w:val="005950C3"/>
    <w:rsid w:val="005A5F42"/>
    <w:rsid w:val="005B1D04"/>
    <w:rsid w:val="005B3B3A"/>
    <w:rsid w:val="005B4A75"/>
    <w:rsid w:val="005B74A8"/>
    <w:rsid w:val="005D6EFA"/>
    <w:rsid w:val="0063150F"/>
    <w:rsid w:val="00632D22"/>
    <w:rsid w:val="00643CBA"/>
    <w:rsid w:val="00651F5C"/>
    <w:rsid w:val="00670672"/>
    <w:rsid w:val="00691B0B"/>
    <w:rsid w:val="0069540E"/>
    <w:rsid w:val="006C7943"/>
    <w:rsid w:val="0070237D"/>
    <w:rsid w:val="00704EB0"/>
    <w:rsid w:val="00714233"/>
    <w:rsid w:val="00731EDF"/>
    <w:rsid w:val="00732A5F"/>
    <w:rsid w:val="00737D25"/>
    <w:rsid w:val="007533C0"/>
    <w:rsid w:val="00782CCB"/>
    <w:rsid w:val="007848D6"/>
    <w:rsid w:val="007A2125"/>
    <w:rsid w:val="0085471F"/>
    <w:rsid w:val="008647A4"/>
    <w:rsid w:val="00864E5C"/>
    <w:rsid w:val="008870E0"/>
    <w:rsid w:val="0089266C"/>
    <w:rsid w:val="008975E8"/>
    <w:rsid w:val="008A18E5"/>
    <w:rsid w:val="008A5342"/>
    <w:rsid w:val="008B0736"/>
    <w:rsid w:val="008B727E"/>
    <w:rsid w:val="008F76BC"/>
    <w:rsid w:val="0093130D"/>
    <w:rsid w:val="00932C65"/>
    <w:rsid w:val="00937FF6"/>
    <w:rsid w:val="00962554"/>
    <w:rsid w:val="009647D9"/>
    <w:rsid w:val="0097090D"/>
    <w:rsid w:val="00982BA2"/>
    <w:rsid w:val="00993F79"/>
    <w:rsid w:val="009A00A5"/>
    <w:rsid w:val="009C4879"/>
    <w:rsid w:val="009D19C6"/>
    <w:rsid w:val="009D42E3"/>
    <w:rsid w:val="00A073C1"/>
    <w:rsid w:val="00A25855"/>
    <w:rsid w:val="00A4238C"/>
    <w:rsid w:val="00AE32F6"/>
    <w:rsid w:val="00B17FA7"/>
    <w:rsid w:val="00B44751"/>
    <w:rsid w:val="00B465FB"/>
    <w:rsid w:val="00B76A7B"/>
    <w:rsid w:val="00B84268"/>
    <w:rsid w:val="00B9580E"/>
    <w:rsid w:val="00BB76B4"/>
    <w:rsid w:val="00BD25CD"/>
    <w:rsid w:val="00BE263E"/>
    <w:rsid w:val="00BF7B15"/>
    <w:rsid w:val="00C116CB"/>
    <w:rsid w:val="00C26E30"/>
    <w:rsid w:val="00C43CE1"/>
    <w:rsid w:val="00C50785"/>
    <w:rsid w:val="00C602EA"/>
    <w:rsid w:val="00CF68A8"/>
    <w:rsid w:val="00D02436"/>
    <w:rsid w:val="00D92517"/>
    <w:rsid w:val="00D95840"/>
    <w:rsid w:val="00D95934"/>
    <w:rsid w:val="00DA304B"/>
    <w:rsid w:val="00DC6EAA"/>
    <w:rsid w:val="00E325DA"/>
    <w:rsid w:val="00E50FB4"/>
    <w:rsid w:val="00E539D3"/>
    <w:rsid w:val="00E63179"/>
    <w:rsid w:val="00E635F8"/>
    <w:rsid w:val="00E65B68"/>
    <w:rsid w:val="00E86488"/>
    <w:rsid w:val="00E910AD"/>
    <w:rsid w:val="00EB31E3"/>
    <w:rsid w:val="00EB4F10"/>
    <w:rsid w:val="00ED0687"/>
    <w:rsid w:val="00EF1226"/>
    <w:rsid w:val="00F449B5"/>
    <w:rsid w:val="00F5732E"/>
    <w:rsid w:val="00F863EB"/>
    <w:rsid w:val="00FA1B87"/>
    <w:rsid w:val="00FA3E78"/>
    <w:rsid w:val="00FA71A4"/>
    <w:rsid w:val="00FC0A76"/>
    <w:rsid w:val="00FF5B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A90D5"/>
  <w15:docId w15:val="{50214F6F-6B43-4E82-BD6F-0F9CDBD66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66098"/>
    <w:pPr>
      <w:spacing w:after="200" w:line="276" w:lineRule="auto"/>
    </w:pPr>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266098"/>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basedOn w:val="Privzetapisavaodstavka"/>
    <w:link w:val="Glava"/>
    <w:rsid w:val="00266098"/>
    <w:rPr>
      <w:rFonts w:ascii="Arial" w:eastAsia="Times New Roman" w:hAnsi="Arial" w:cs="Times New Roman"/>
      <w:sz w:val="20"/>
      <w:szCs w:val="24"/>
    </w:rPr>
  </w:style>
  <w:style w:type="paragraph" w:styleId="Noga">
    <w:name w:val="footer"/>
    <w:basedOn w:val="Navaden"/>
    <w:link w:val="NogaZnak"/>
    <w:semiHidden/>
    <w:rsid w:val="00266098"/>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basedOn w:val="Privzetapisavaodstavka"/>
    <w:link w:val="Noga"/>
    <w:semiHidden/>
    <w:rsid w:val="00266098"/>
    <w:rPr>
      <w:rFonts w:ascii="Arial" w:eastAsia="Times New Roman" w:hAnsi="Arial" w:cs="Times New Roman"/>
      <w:sz w:val="20"/>
      <w:szCs w:val="24"/>
    </w:rPr>
  </w:style>
  <w:style w:type="character" w:styleId="Hiperpovezava">
    <w:name w:val="Hyperlink"/>
    <w:rsid w:val="00266098"/>
    <w:rPr>
      <w:color w:val="0000FF"/>
      <w:u w:val="single"/>
    </w:rPr>
  </w:style>
  <w:style w:type="paragraph" w:customStyle="1" w:styleId="podpisi">
    <w:name w:val="podpisi"/>
    <w:basedOn w:val="Navaden"/>
    <w:qFormat/>
    <w:rsid w:val="00266098"/>
    <w:pPr>
      <w:tabs>
        <w:tab w:val="left" w:pos="3402"/>
      </w:tabs>
      <w:spacing w:after="0" w:line="260" w:lineRule="exact"/>
    </w:pPr>
    <w:rPr>
      <w:rFonts w:ascii="Arial" w:eastAsia="Times New Roman" w:hAnsi="Arial"/>
      <w:sz w:val="20"/>
      <w:szCs w:val="24"/>
      <w:lang w:val="it-IT"/>
    </w:rPr>
  </w:style>
  <w:style w:type="paragraph" w:customStyle="1" w:styleId="Podpisnik">
    <w:name w:val="Podpisnik"/>
    <w:basedOn w:val="Navaden"/>
    <w:link w:val="PodpisnikZnak"/>
    <w:qFormat/>
    <w:rsid w:val="005B74A8"/>
    <w:pPr>
      <w:overflowPunct w:val="0"/>
      <w:autoSpaceDE w:val="0"/>
      <w:autoSpaceDN w:val="0"/>
      <w:adjustRightInd w:val="0"/>
      <w:spacing w:after="0" w:line="240" w:lineRule="auto"/>
      <w:ind w:left="5670"/>
      <w:jc w:val="center"/>
      <w:textAlignment w:val="baseline"/>
    </w:pPr>
    <w:rPr>
      <w:rFonts w:ascii="Arial" w:eastAsia="Times New Roman" w:hAnsi="Arial" w:cs="Arial"/>
      <w:lang w:eastAsia="sl-SI"/>
    </w:rPr>
  </w:style>
  <w:style w:type="character" w:customStyle="1" w:styleId="PodpisnikZnak">
    <w:name w:val="Podpisnik Znak"/>
    <w:basedOn w:val="Privzetapisavaodstavka"/>
    <w:link w:val="Podpisnik"/>
    <w:rsid w:val="005B74A8"/>
    <w:rPr>
      <w:rFonts w:ascii="Arial" w:eastAsia="Times New Roman" w:hAnsi="Arial" w:cs="Arial"/>
      <w:lang w:eastAsia="sl-SI"/>
    </w:rPr>
  </w:style>
  <w:style w:type="paragraph" w:customStyle="1" w:styleId="odstavek">
    <w:name w:val="odstavek"/>
    <w:basedOn w:val="Navaden"/>
    <w:rsid w:val="005B74A8"/>
    <w:pPr>
      <w:spacing w:before="100" w:beforeAutospacing="1" w:after="100" w:afterAutospacing="1" w:line="240" w:lineRule="auto"/>
    </w:pPr>
    <w:rPr>
      <w:rFonts w:ascii="Times New Roman" w:eastAsia="Times New Roman" w:hAnsi="Times New Roman"/>
      <w:sz w:val="24"/>
      <w:szCs w:val="24"/>
      <w:lang w:eastAsia="sl-SI"/>
    </w:rPr>
  </w:style>
  <w:style w:type="paragraph" w:styleId="Besedilooblaka">
    <w:name w:val="Balloon Text"/>
    <w:basedOn w:val="Navaden"/>
    <w:link w:val="BesedilooblakaZnak"/>
    <w:uiPriority w:val="99"/>
    <w:semiHidden/>
    <w:unhideWhenUsed/>
    <w:rsid w:val="0093130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3130D"/>
    <w:rPr>
      <w:rFonts w:ascii="Tahoma" w:eastAsia="Calibri" w:hAnsi="Tahoma" w:cs="Tahoma"/>
      <w:sz w:val="16"/>
      <w:szCs w:val="16"/>
    </w:rPr>
  </w:style>
  <w:style w:type="character" w:styleId="Pripombasklic">
    <w:name w:val="annotation reference"/>
    <w:basedOn w:val="Privzetapisavaodstavka"/>
    <w:uiPriority w:val="99"/>
    <w:semiHidden/>
    <w:unhideWhenUsed/>
    <w:rsid w:val="0093130D"/>
    <w:rPr>
      <w:sz w:val="16"/>
      <w:szCs w:val="16"/>
    </w:rPr>
  </w:style>
  <w:style w:type="paragraph" w:styleId="Pripombabesedilo">
    <w:name w:val="annotation text"/>
    <w:basedOn w:val="Navaden"/>
    <w:link w:val="PripombabesediloZnak"/>
    <w:uiPriority w:val="99"/>
    <w:unhideWhenUsed/>
    <w:rsid w:val="0093130D"/>
    <w:pPr>
      <w:spacing w:line="240" w:lineRule="auto"/>
    </w:pPr>
    <w:rPr>
      <w:sz w:val="20"/>
      <w:szCs w:val="20"/>
    </w:rPr>
  </w:style>
  <w:style w:type="character" w:customStyle="1" w:styleId="PripombabesediloZnak">
    <w:name w:val="Pripomba – besedilo Znak"/>
    <w:basedOn w:val="Privzetapisavaodstavka"/>
    <w:link w:val="Pripombabesedilo"/>
    <w:uiPriority w:val="99"/>
    <w:rsid w:val="0093130D"/>
    <w:rPr>
      <w:rFonts w:ascii="Calibri" w:eastAsia="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93130D"/>
    <w:rPr>
      <w:b/>
      <w:bCs/>
    </w:rPr>
  </w:style>
  <w:style w:type="character" w:customStyle="1" w:styleId="ZadevapripombeZnak">
    <w:name w:val="Zadeva pripombe Znak"/>
    <w:basedOn w:val="PripombabesediloZnak"/>
    <w:link w:val="Zadevapripombe"/>
    <w:uiPriority w:val="99"/>
    <w:semiHidden/>
    <w:rsid w:val="0093130D"/>
    <w:rPr>
      <w:rFonts w:ascii="Calibri" w:eastAsia="Calibri" w:hAnsi="Calibri" w:cs="Times New Roman"/>
      <w:b/>
      <w:bCs/>
      <w:sz w:val="20"/>
      <w:szCs w:val="20"/>
    </w:rPr>
  </w:style>
  <w:style w:type="paragraph" w:styleId="Odstavekseznama">
    <w:name w:val="List Paragraph"/>
    <w:basedOn w:val="Navaden"/>
    <w:uiPriority w:val="34"/>
    <w:qFormat/>
    <w:rsid w:val="00DC6EAA"/>
    <w:pPr>
      <w:ind w:left="720"/>
      <w:contextualSpacing/>
    </w:pPr>
  </w:style>
  <w:style w:type="paragraph" w:styleId="Revizija">
    <w:name w:val="Revision"/>
    <w:hidden/>
    <w:uiPriority w:val="99"/>
    <w:semiHidden/>
    <w:rsid w:val="00B84268"/>
    <w:pPr>
      <w:spacing w:after="0" w:line="240" w:lineRule="auto"/>
    </w:pPr>
    <w:rPr>
      <w:rFonts w:ascii="Calibri" w:eastAsia="Calibri" w:hAnsi="Calibri" w:cs="Times New Roman"/>
    </w:rPr>
  </w:style>
  <w:style w:type="paragraph" w:styleId="Golobesedilo">
    <w:name w:val="Plain Text"/>
    <w:basedOn w:val="Navaden"/>
    <w:link w:val="GolobesediloZnak"/>
    <w:uiPriority w:val="99"/>
    <w:semiHidden/>
    <w:unhideWhenUsed/>
    <w:rsid w:val="00042530"/>
    <w:pPr>
      <w:spacing w:after="0" w:line="240" w:lineRule="auto"/>
    </w:pPr>
    <w:rPr>
      <w:rFonts w:eastAsiaTheme="minorHAnsi" w:cstheme="minorBidi"/>
      <w:szCs w:val="21"/>
    </w:rPr>
  </w:style>
  <w:style w:type="character" w:customStyle="1" w:styleId="GolobesediloZnak">
    <w:name w:val="Golo besedilo Znak"/>
    <w:basedOn w:val="Privzetapisavaodstavka"/>
    <w:link w:val="Golobesedilo"/>
    <w:uiPriority w:val="99"/>
    <w:semiHidden/>
    <w:rsid w:val="00042530"/>
    <w:rPr>
      <w:rFonts w:ascii="Calibri" w:hAnsi="Calibri"/>
      <w:szCs w:val="21"/>
    </w:rPr>
  </w:style>
  <w:style w:type="character" w:customStyle="1" w:styleId="Nerazreenaomemba1">
    <w:name w:val="Nerazrešena omemba1"/>
    <w:basedOn w:val="Privzetapisavaodstavka"/>
    <w:uiPriority w:val="99"/>
    <w:semiHidden/>
    <w:unhideWhenUsed/>
    <w:rsid w:val="00BE263E"/>
    <w:rPr>
      <w:color w:val="605E5C"/>
      <w:shd w:val="clear" w:color="auto" w:fill="E1DFDD"/>
    </w:rPr>
  </w:style>
  <w:style w:type="character" w:customStyle="1" w:styleId="OdstavekZnak">
    <w:name w:val="Odstavek Znak"/>
    <w:basedOn w:val="Privzetapisavaodstavka"/>
    <w:link w:val="Odstavek0"/>
    <w:locked/>
    <w:rsid w:val="00B76A7B"/>
    <w:rPr>
      <w:rFonts w:ascii="Arial" w:hAnsi="Arial" w:cs="Arial"/>
    </w:rPr>
  </w:style>
  <w:style w:type="paragraph" w:customStyle="1" w:styleId="Odstavek0">
    <w:name w:val="Odstavek"/>
    <w:basedOn w:val="Navaden"/>
    <w:link w:val="OdstavekZnak"/>
    <w:qFormat/>
    <w:rsid w:val="00B76A7B"/>
    <w:pPr>
      <w:overflowPunct w:val="0"/>
      <w:autoSpaceDE w:val="0"/>
      <w:autoSpaceDN w:val="0"/>
      <w:spacing w:before="240" w:after="0" w:line="240" w:lineRule="auto"/>
      <w:ind w:firstLine="1021"/>
      <w:jc w:val="both"/>
    </w:pPr>
    <w:rPr>
      <w:rFonts w:ascii="Arial" w:eastAsiaTheme="minorHAnsi" w:hAnsi="Arial" w:cs="Arial"/>
    </w:rPr>
  </w:style>
  <w:style w:type="paragraph" w:customStyle="1" w:styleId="Vrstapredpisa">
    <w:name w:val="Vrsta predpisa"/>
    <w:basedOn w:val="Navaden"/>
    <w:link w:val="VrstapredpisaZnak"/>
    <w:qFormat/>
    <w:rsid w:val="003157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qFormat/>
    <w:rsid w:val="003157D0"/>
    <w:pPr>
      <w:suppressAutoHyphens/>
      <w:overflowPunct w:val="0"/>
      <w:autoSpaceDE w:val="0"/>
      <w:autoSpaceDN w:val="0"/>
      <w:adjustRightInd w:val="0"/>
      <w:spacing w:after="0" w:line="240" w:lineRule="auto"/>
      <w:jc w:val="center"/>
      <w:textAlignment w:val="baseline"/>
    </w:pPr>
    <w:rPr>
      <w:rFonts w:ascii="Arial" w:eastAsia="Times New Roman" w:hAnsi="Arial" w:cs="Arial"/>
      <w:b/>
      <w:lang w:eastAsia="sl-SI"/>
    </w:rPr>
  </w:style>
  <w:style w:type="character" w:customStyle="1" w:styleId="VrstapredpisaZnak">
    <w:name w:val="Vrsta predpisa Znak"/>
    <w:link w:val="Vrstapredpisa"/>
    <w:rsid w:val="003157D0"/>
    <w:rPr>
      <w:rFonts w:ascii="Arial" w:eastAsia="Times New Roman" w:hAnsi="Arial" w:cs="Arial"/>
      <w:b/>
      <w:bCs/>
      <w:color w:val="000000"/>
      <w:spacing w:val="40"/>
      <w:lang w:eastAsia="sl-SI"/>
    </w:rPr>
  </w:style>
  <w:style w:type="paragraph" w:customStyle="1" w:styleId="Poglavje">
    <w:name w:val="Poglavje"/>
    <w:basedOn w:val="Navaden"/>
    <w:qFormat/>
    <w:rsid w:val="003157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lang w:eastAsia="sl-SI"/>
    </w:rPr>
  </w:style>
  <w:style w:type="character" w:customStyle="1" w:styleId="NaslovpredpisaZnak">
    <w:name w:val="Naslov_predpisa Znak"/>
    <w:link w:val="Naslovpredpisa"/>
    <w:rsid w:val="003157D0"/>
    <w:rPr>
      <w:rFonts w:ascii="Arial" w:eastAsia="Times New Roman" w:hAnsi="Arial" w:cs="Arial"/>
      <w:b/>
      <w:lang w:eastAsia="sl-SI"/>
    </w:rPr>
  </w:style>
  <w:style w:type="paragraph" w:customStyle="1" w:styleId="len">
    <w:name w:val="Člen"/>
    <w:basedOn w:val="Navaden"/>
    <w:link w:val="lenZnak"/>
    <w:qFormat/>
    <w:rsid w:val="003157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3157D0"/>
    <w:rPr>
      <w:rFonts w:ascii="Arial" w:eastAsia="Times New Roman" w:hAnsi="Arial" w:cs="Arial"/>
      <w:b/>
      <w:lang w:eastAsia="sl-SI"/>
    </w:rPr>
  </w:style>
  <w:style w:type="paragraph" w:customStyle="1" w:styleId="Pravnapodlaga">
    <w:name w:val="Pravna podlaga"/>
    <w:basedOn w:val="Odstavek0"/>
    <w:link w:val="PravnapodlagaZnak"/>
    <w:qFormat/>
    <w:rsid w:val="003157D0"/>
    <w:pPr>
      <w:adjustRightInd w:val="0"/>
      <w:spacing w:before="480"/>
      <w:textAlignment w:val="baseline"/>
    </w:pPr>
    <w:rPr>
      <w:rFonts w:eastAsia="Times New Roman"/>
      <w:lang w:eastAsia="sl-SI"/>
    </w:rPr>
  </w:style>
  <w:style w:type="paragraph" w:customStyle="1" w:styleId="Alineazaodstavkom">
    <w:name w:val="Alinea za odstavkom"/>
    <w:basedOn w:val="Navaden"/>
    <w:link w:val="AlineazaodstavkomZnak"/>
    <w:qFormat/>
    <w:rsid w:val="003157D0"/>
    <w:pPr>
      <w:numPr>
        <w:numId w:val="32"/>
      </w:numPr>
      <w:spacing w:after="0" w:line="240" w:lineRule="auto"/>
      <w:jc w:val="both"/>
    </w:pPr>
    <w:rPr>
      <w:rFonts w:ascii="Arial" w:eastAsia="Times New Roman" w:hAnsi="Arial" w:cs="Arial"/>
      <w:lang w:eastAsia="sl-SI"/>
    </w:rPr>
  </w:style>
  <w:style w:type="character" w:customStyle="1" w:styleId="AlineazaodstavkomZnak">
    <w:name w:val="Alinea za odstavkom Znak"/>
    <w:basedOn w:val="Privzetapisavaodstavka"/>
    <w:link w:val="Alineazaodstavkom"/>
    <w:rsid w:val="003157D0"/>
    <w:rPr>
      <w:rFonts w:ascii="Arial" w:eastAsia="Times New Roman" w:hAnsi="Arial" w:cs="Arial"/>
      <w:lang w:eastAsia="sl-SI"/>
    </w:rPr>
  </w:style>
  <w:style w:type="paragraph" w:customStyle="1" w:styleId="lennaslov">
    <w:name w:val="Člen_naslov"/>
    <w:basedOn w:val="len"/>
    <w:qFormat/>
    <w:rsid w:val="003157D0"/>
    <w:pPr>
      <w:spacing w:before="0"/>
    </w:pPr>
  </w:style>
  <w:style w:type="character" w:customStyle="1" w:styleId="PravnapodlagaZnak">
    <w:name w:val="Pravna podlaga Znak"/>
    <w:basedOn w:val="OdstavekZnak"/>
    <w:link w:val="Pravnapodlaga"/>
    <w:rsid w:val="003157D0"/>
    <w:rPr>
      <w:rFonts w:ascii="Arial" w:eastAsia="Times New Roman" w:hAnsi="Arial" w:cs="Arial"/>
      <w:lang w:eastAsia="sl-SI"/>
    </w:rPr>
  </w:style>
  <w:style w:type="paragraph" w:customStyle="1" w:styleId="Priloga">
    <w:name w:val="Priloga"/>
    <w:basedOn w:val="Navaden"/>
    <w:link w:val="PrilogaZnak"/>
    <w:qFormat/>
    <w:rsid w:val="003157D0"/>
    <w:pPr>
      <w:overflowPunct w:val="0"/>
      <w:autoSpaceDE w:val="0"/>
      <w:autoSpaceDN w:val="0"/>
      <w:adjustRightInd w:val="0"/>
      <w:spacing w:before="380" w:after="60" w:line="200" w:lineRule="exact"/>
      <w:jc w:val="both"/>
      <w:textAlignment w:val="baseline"/>
    </w:pPr>
    <w:rPr>
      <w:rFonts w:ascii="Arial" w:eastAsia="Times New Roman" w:hAnsi="Arial" w:cs="Arial"/>
      <w:szCs w:val="17"/>
      <w:lang w:eastAsia="sl-SI"/>
    </w:rPr>
  </w:style>
  <w:style w:type="character" w:customStyle="1" w:styleId="PrilogaZnak">
    <w:name w:val="Priloga Znak"/>
    <w:link w:val="Priloga"/>
    <w:rsid w:val="003157D0"/>
    <w:rPr>
      <w:rFonts w:ascii="Arial" w:eastAsia="Times New Roman" w:hAnsi="Arial" w:cs="Arial"/>
      <w:szCs w:val="17"/>
      <w:lang w:eastAsia="sl-SI"/>
    </w:rPr>
  </w:style>
  <w:style w:type="paragraph" w:customStyle="1" w:styleId="rta">
    <w:name w:val="Črta"/>
    <w:basedOn w:val="Navaden"/>
    <w:link w:val="rtaZnak"/>
    <w:qFormat/>
    <w:rsid w:val="003157D0"/>
    <w:pPr>
      <w:overflowPunct w:val="0"/>
      <w:autoSpaceDE w:val="0"/>
      <w:autoSpaceDN w:val="0"/>
      <w:adjustRightInd w:val="0"/>
      <w:spacing w:before="360" w:after="0" w:line="240" w:lineRule="auto"/>
      <w:jc w:val="center"/>
      <w:textAlignment w:val="baseline"/>
    </w:pPr>
    <w:rPr>
      <w:rFonts w:ascii="Arial" w:eastAsia="Times New Roman" w:hAnsi="Arial" w:cs="Arial"/>
      <w:lang w:eastAsia="sl-SI"/>
    </w:rPr>
  </w:style>
  <w:style w:type="character" w:customStyle="1" w:styleId="rtaZnak">
    <w:name w:val="Črta Znak"/>
    <w:link w:val="rta"/>
    <w:rsid w:val="003157D0"/>
    <w:rPr>
      <w:rFonts w:ascii="Arial" w:eastAsia="Times New Roman" w:hAnsi="Arial" w:cs="Arial"/>
      <w:lang w:eastAsia="sl-SI"/>
    </w:rPr>
  </w:style>
  <w:style w:type="paragraph" w:customStyle="1" w:styleId="tevilnatoka111">
    <w:name w:val="Številčna točka 1.1.1"/>
    <w:basedOn w:val="Navaden"/>
    <w:qFormat/>
    <w:rsid w:val="00411852"/>
    <w:pPr>
      <w:widowControl w:val="0"/>
      <w:numPr>
        <w:ilvl w:val="2"/>
        <w:numId w:val="38"/>
      </w:numPr>
      <w:overflowPunct w:val="0"/>
      <w:autoSpaceDE w:val="0"/>
      <w:autoSpaceDN w:val="0"/>
      <w:adjustRightInd w:val="0"/>
      <w:spacing w:after="0" w:line="240" w:lineRule="auto"/>
      <w:jc w:val="both"/>
      <w:textAlignment w:val="baseline"/>
    </w:pPr>
    <w:rPr>
      <w:rFonts w:ascii="Arial" w:eastAsia="Times New Roman" w:hAnsi="Arial"/>
      <w:szCs w:val="16"/>
      <w:lang w:eastAsia="sl-SI"/>
    </w:rPr>
  </w:style>
  <w:style w:type="paragraph" w:customStyle="1" w:styleId="tevilnatoka">
    <w:name w:val="Številčna točka"/>
    <w:basedOn w:val="Navaden"/>
    <w:link w:val="tevilnatokaZnak"/>
    <w:qFormat/>
    <w:rsid w:val="00411852"/>
    <w:pPr>
      <w:numPr>
        <w:numId w:val="38"/>
      </w:numPr>
      <w:spacing w:after="0" w:line="240" w:lineRule="auto"/>
      <w:jc w:val="both"/>
    </w:pPr>
    <w:rPr>
      <w:rFonts w:ascii="Arial" w:eastAsia="Times New Roman" w:hAnsi="Arial"/>
      <w:lang w:eastAsia="sl-SI"/>
    </w:rPr>
  </w:style>
  <w:style w:type="character" w:customStyle="1" w:styleId="tevilnatokaZnak">
    <w:name w:val="Številčna točka Znak"/>
    <w:basedOn w:val="OdstavekZnak"/>
    <w:link w:val="tevilnatoka"/>
    <w:rsid w:val="00411852"/>
    <w:rPr>
      <w:rFonts w:ascii="Arial" w:eastAsia="Times New Roman" w:hAnsi="Arial" w:cs="Times New Roman"/>
      <w:lang w:eastAsia="sl-SI"/>
    </w:rPr>
  </w:style>
  <w:style w:type="paragraph" w:customStyle="1" w:styleId="tevilnatoka11Nova">
    <w:name w:val="Številčna točka 1.1 Nova"/>
    <w:basedOn w:val="tevilnatoka"/>
    <w:qFormat/>
    <w:rsid w:val="00411852"/>
    <w:pPr>
      <w:numPr>
        <w:ilvl w:val="1"/>
      </w:numPr>
      <w:ind w:left="1788" w:hanging="360"/>
    </w:pPr>
  </w:style>
  <w:style w:type="character" w:customStyle="1" w:styleId="highlight">
    <w:name w:val="highlight"/>
    <w:basedOn w:val="Privzetapisavaodstavka"/>
    <w:rsid w:val="005950C3"/>
  </w:style>
  <w:style w:type="paragraph" w:customStyle="1" w:styleId="alineazaodstavkom0">
    <w:name w:val="alineazaodstavkom"/>
    <w:basedOn w:val="Navaden"/>
    <w:rsid w:val="005950C3"/>
    <w:pPr>
      <w:spacing w:before="100" w:beforeAutospacing="1" w:after="100" w:afterAutospacing="1" w:line="240" w:lineRule="auto"/>
    </w:pPr>
    <w:rPr>
      <w:rFonts w:ascii="Times New Roman" w:eastAsia="Times New Roman" w:hAnsi="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62442">
      <w:bodyDiv w:val="1"/>
      <w:marLeft w:val="0"/>
      <w:marRight w:val="0"/>
      <w:marTop w:val="0"/>
      <w:marBottom w:val="0"/>
      <w:divBdr>
        <w:top w:val="none" w:sz="0" w:space="0" w:color="auto"/>
        <w:left w:val="none" w:sz="0" w:space="0" w:color="auto"/>
        <w:bottom w:val="none" w:sz="0" w:space="0" w:color="auto"/>
        <w:right w:val="none" w:sz="0" w:space="0" w:color="auto"/>
      </w:divBdr>
    </w:div>
    <w:div w:id="283922757">
      <w:bodyDiv w:val="1"/>
      <w:marLeft w:val="0"/>
      <w:marRight w:val="0"/>
      <w:marTop w:val="0"/>
      <w:marBottom w:val="0"/>
      <w:divBdr>
        <w:top w:val="none" w:sz="0" w:space="0" w:color="auto"/>
        <w:left w:val="none" w:sz="0" w:space="0" w:color="auto"/>
        <w:bottom w:val="none" w:sz="0" w:space="0" w:color="auto"/>
        <w:right w:val="none" w:sz="0" w:space="0" w:color="auto"/>
      </w:divBdr>
    </w:div>
    <w:div w:id="721909477">
      <w:bodyDiv w:val="1"/>
      <w:marLeft w:val="0"/>
      <w:marRight w:val="0"/>
      <w:marTop w:val="0"/>
      <w:marBottom w:val="0"/>
      <w:divBdr>
        <w:top w:val="none" w:sz="0" w:space="0" w:color="auto"/>
        <w:left w:val="none" w:sz="0" w:space="0" w:color="auto"/>
        <w:bottom w:val="none" w:sz="0" w:space="0" w:color="auto"/>
        <w:right w:val="none" w:sz="0" w:space="0" w:color="auto"/>
      </w:divBdr>
    </w:div>
    <w:div w:id="728580519">
      <w:bodyDiv w:val="1"/>
      <w:marLeft w:val="0"/>
      <w:marRight w:val="0"/>
      <w:marTop w:val="0"/>
      <w:marBottom w:val="0"/>
      <w:divBdr>
        <w:top w:val="none" w:sz="0" w:space="0" w:color="auto"/>
        <w:left w:val="none" w:sz="0" w:space="0" w:color="auto"/>
        <w:bottom w:val="none" w:sz="0" w:space="0" w:color="auto"/>
        <w:right w:val="none" w:sz="0" w:space="0" w:color="auto"/>
      </w:divBdr>
    </w:div>
    <w:div w:id="872422781">
      <w:bodyDiv w:val="1"/>
      <w:marLeft w:val="0"/>
      <w:marRight w:val="0"/>
      <w:marTop w:val="0"/>
      <w:marBottom w:val="0"/>
      <w:divBdr>
        <w:top w:val="none" w:sz="0" w:space="0" w:color="auto"/>
        <w:left w:val="none" w:sz="0" w:space="0" w:color="auto"/>
        <w:bottom w:val="none" w:sz="0" w:space="0" w:color="auto"/>
        <w:right w:val="none" w:sz="0" w:space="0" w:color="auto"/>
      </w:divBdr>
    </w:div>
    <w:div w:id="1315521758">
      <w:bodyDiv w:val="1"/>
      <w:marLeft w:val="0"/>
      <w:marRight w:val="0"/>
      <w:marTop w:val="0"/>
      <w:marBottom w:val="0"/>
      <w:divBdr>
        <w:top w:val="none" w:sz="0" w:space="0" w:color="auto"/>
        <w:left w:val="none" w:sz="0" w:space="0" w:color="auto"/>
        <w:bottom w:val="none" w:sz="0" w:space="0" w:color="auto"/>
        <w:right w:val="none" w:sz="0" w:space="0" w:color="auto"/>
      </w:divBdr>
    </w:div>
    <w:div w:id="1316766088">
      <w:bodyDiv w:val="1"/>
      <w:marLeft w:val="0"/>
      <w:marRight w:val="0"/>
      <w:marTop w:val="0"/>
      <w:marBottom w:val="0"/>
      <w:divBdr>
        <w:top w:val="none" w:sz="0" w:space="0" w:color="auto"/>
        <w:left w:val="none" w:sz="0" w:space="0" w:color="auto"/>
        <w:bottom w:val="none" w:sz="0" w:space="0" w:color="auto"/>
        <w:right w:val="none" w:sz="0" w:space="0" w:color="auto"/>
      </w:divBdr>
    </w:div>
    <w:div w:id="1505246531">
      <w:bodyDiv w:val="1"/>
      <w:marLeft w:val="0"/>
      <w:marRight w:val="0"/>
      <w:marTop w:val="0"/>
      <w:marBottom w:val="0"/>
      <w:divBdr>
        <w:top w:val="none" w:sz="0" w:space="0" w:color="auto"/>
        <w:left w:val="none" w:sz="0" w:space="0" w:color="auto"/>
        <w:bottom w:val="none" w:sz="0" w:space="0" w:color="auto"/>
        <w:right w:val="none" w:sz="0" w:space="0" w:color="auto"/>
      </w:divBdr>
    </w:div>
    <w:div w:id="1700935265">
      <w:bodyDiv w:val="1"/>
      <w:marLeft w:val="0"/>
      <w:marRight w:val="0"/>
      <w:marTop w:val="0"/>
      <w:marBottom w:val="0"/>
      <w:divBdr>
        <w:top w:val="none" w:sz="0" w:space="0" w:color="auto"/>
        <w:left w:val="none" w:sz="0" w:space="0" w:color="auto"/>
        <w:bottom w:val="none" w:sz="0" w:space="0" w:color="auto"/>
        <w:right w:val="none" w:sz="0" w:space="0" w:color="auto"/>
      </w:divBdr>
    </w:div>
    <w:div w:id="1840778189">
      <w:bodyDiv w:val="1"/>
      <w:marLeft w:val="0"/>
      <w:marRight w:val="0"/>
      <w:marTop w:val="0"/>
      <w:marBottom w:val="0"/>
      <w:divBdr>
        <w:top w:val="none" w:sz="0" w:space="0" w:color="auto"/>
        <w:left w:val="none" w:sz="0" w:space="0" w:color="auto"/>
        <w:bottom w:val="none" w:sz="0" w:space="0" w:color="auto"/>
        <w:right w:val="none" w:sz="0" w:space="0" w:color="auto"/>
      </w:divBdr>
    </w:div>
    <w:div w:id="1844197226">
      <w:bodyDiv w:val="1"/>
      <w:marLeft w:val="0"/>
      <w:marRight w:val="0"/>
      <w:marTop w:val="0"/>
      <w:marBottom w:val="0"/>
      <w:divBdr>
        <w:top w:val="none" w:sz="0" w:space="0" w:color="auto"/>
        <w:left w:val="none" w:sz="0" w:space="0" w:color="auto"/>
        <w:bottom w:val="none" w:sz="0" w:space="0" w:color="auto"/>
        <w:right w:val="none" w:sz="0" w:space="0" w:color="auto"/>
      </w:divBdr>
    </w:div>
    <w:div w:id="189616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p.gs@gov.si" TargetMode="External"/><Relationship Id="rId14"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197611-5BE6-4CF2-BC49-655F75566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4102</Words>
  <Characters>23385</Characters>
  <Application>Microsoft Office Word</Application>
  <DocSecurity>4</DocSecurity>
  <Lines>194</Lines>
  <Paragraphs>54</Paragraphs>
  <ScaleCrop>false</ScaleCrop>
  <HeadingPairs>
    <vt:vector size="2" baseType="variant">
      <vt:variant>
        <vt:lpstr>Naslov</vt:lpstr>
      </vt:variant>
      <vt:variant>
        <vt:i4>1</vt:i4>
      </vt:variant>
    </vt:vector>
  </HeadingPairs>
  <TitlesOfParts>
    <vt:vector size="1" baseType="lpstr">
      <vt:lpstr/>
    </vt:vector>
  </TitlesOfParts>
  <Company>SVZ</Company>
  <LinksUpToDate>false</LinksUpToDate>
  <CharactersWithSpaces>27433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 Skubic (MZ)</dc:creator>
  <cp:lastModifiedBy>Nataša Skubic (MZ)</cp:lastModifiedBy>
  <cp:revision>2</cp:revision>
  <cp:lastPrinted>2022-10-12T12:18:00Z</cp:lastPrinted>
  <dcterms:created xsi:type="dcterms:W3CDTF">2022-11-10T10:23:00Z</dcterms:created>
  <dcterms:modified xsi:type="dcterms:W3CDTF">2022-11-10T10:23:00Z</dcterms:modified>
</cp:coreProperties>
</file>