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21A7" w14:textId="77777777" w:rsidR="00B77F47" w:rsidRPr="00A81496" w:rsidRDefault="00B77F47" w:rsidP="00B77F47">
      <w:pPr>
        <w:spacing w:line="240" w:lineRule="auto"/>
        <w:jc w:val="both"/>
        <w:rPr>
          <w:rFonts w:ascii="Arial" w:eastAsia="SimSun" w:hAnsi="Arial" w:cs="Arial"/>
          <w:b/>
          <w:lang w:eastAsia="zh-CN"/>
        </w:rPr>
      </w:pPr>
      <w:r w:rsidRPr="00A81496">
        <w:rPr>
          <w:rFonts w:ascii="Arial" w:eastAsia="SimSun" w:hAnsi="Arial" w:cs="Arial"/>
          <w:b/>
          <w:lang w:eastAsia="zh-CN"/>
        </w:rPr>
        <w:t xml:space="preserve">GENERALNI SEKRETARIAT </w:t>
      </w:r>
    </w:p>
    <w:p w14:paraId="69DEE90B" w14:textId="77777777" w:rsidR="00B77F47" w:rsidRPr="00A81496" w:rsidRDefault="00B77F47" w:rsidP="00B77F47">
      <w:pPr>
        <w:spacing w:line="240" w:lineRule="auto"/>
        <w:jc w:val="both"/>
        <w:rPr>
          <w:rFonts w:ascii="Arial" w:eastAsia="SimSun" w:hAnsi="Arial" w:cs="Arial"/>
          <w:b/>
          <w:lang w:eastAsia="zh-CN"/>
        </w:rPr>
      </w:pPr>
      <w:r w:rsidRPr="00A81496">
        <w:rPr>
          <w:rFonts w:ascii="Arial" w:eastAsia="SimSun" w:hAnsi="Arial" w:cs="Arial"/>
          <w:b/>
          <w:lang w:eastAsia="zh-CN"/>
        </w:rPr>
        <w:t>VLADE REPUBLIKE SLOVENIJE</w:t>
      </w:r>
    </w:p>
    <w:p w14:paraId="279F41FC" w14:textId="77777777" w:rsidR="00B77F47" w:rsidRPr="00A81496" w:rsidRDefault="005D5BEC" w:rsidP="00B77F47">
      <w:pPr>
        <w:spacing w:line="240" w:lineRule="auto"/>
        <w:jc w:val="both"/>
        <w:rPr>
          <w:rFonts w:ascii="Arial" w:eastAsia="SimSun" w:hAnsi="Arial" w:cs="Arial"/>
          <w:b/>
          <w:lang w:eastAsia="zh-CN"/>
        </w:rPr>
      </w:pPr>
      <w:hyperlink r:id="rId7" w:history="1">
        <w:r w:rsidR="00B77F47" w:rsidRPr="00A81496">
          <w:rPr>
            <w:rFonts w:ascii="Arial" w:eastAsia="SimSun" w:hAnsi="Arial" w:cs="Arial"/>
            <w:b/>
            <w:color w:val="0000FF"/>
            <w:u w:val="single"/>
            <w:lang w:eastAsia="zh-CN"/>
          </w:rPr>
          <w:t>gp.gs@gov.si</w:t>
        </w:r>
      </w:hyperlink>
    </w:p>
    <w:p w14:paraId="23B3251C" w14:textId="77777777" w:rsidR="00B77F47" w:rsidRPr="00A81496" w:rsidRDefault="00B77F47" w:rsidP="00B77F47">
      <w:pPr>
        <w:tabs>
          <w:tab w:val="left" w:pos="6379"/>
        </w:tabs>
        <w:spacing w:line="240" w:lineRule="auto"/>
        <w:rPr>
          <w:rFonts w:cs="Calibri"/>
          <w:b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B77F47" w:rsidRPr="00A81496" w14:paraId="586802A8" w14:textId="77777777" w:rsidTr="00E708F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A35E5E" w14:textId="3A42706F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highlight w:val="green"/>
              </w:rPr>
            </w:pPr>
            <w:r w:rsidRPr="00A81496">
              <w:rPr>
                <w:rFonts w:ascii="Arial" w:hAnsi="Arial" w:cs="Arial"/>
              </w:rPr>
              <w:t xml:space="preserve">Številka: </w:t>
            </w:r>
            <w:r w:rsidR="00251B2B" w:rsidRPr="00251B2B">
              <w:rPr>
                <w:rFonts w:ascii="Arial" w:hAnsi="Arial" w:cs="Arial"/>
              </w:rPr>
              <w:t>0040-2/2025-1630</w:t>
            </w:r>
            <w:r w:rsidR="00251B2B">
              <w:rPr>
                <w:rFonts w:ascii="Arial" w:hAnsi="Arial" w:cs="Arial"/>
              </w:rPr>
              <w:t>-1</w:t>
            </w:r>
          </w:p>
        </w:tc>
      </w:tr>
      <w:tr w:rsidR="00B77F47" w:rsidRPr="00A81496" w14:paraId="4D95E1BA" w14:textId="77777777" w:rsidTr="00E708F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93ABDF3" w14:textId="43EC878C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t xml:space="preserve">Ljubljana, </w:t>
            </w:r>
            <w:r w:rsidR="005D5BEC">
              <w:rPr>
                <w:rFonts w:ascii="Arial" w:hAnsi="Arial" w:cs="Arial"/>
              </w:rPr>
              <w:t>24</w:t>
            </w:r>
            <w:r w:rsidR="00251B2B">
              <w:rPr>
                <w:rFonts w:ascii="Arial" w:hAnsi="Arial" w:cs="Arial"/>
              </w:rPr>
              <w:t>. 2. 2025</w:t>
            </w:r>
          </w:p>
        </w:tc>
      </w:tr>
      <w:tr w:rsidR="00B77F47" w:rsidRPr="00A81496" w14:paraId="5D62161A" w14:textId="77777777" w:rsidTr="00E708F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A017D3B" w14:textId="77777777" w:rsidR="00B77F47" w:rsidRPr="00A81496" w:rsidRDefault="00B77F47" w:rsidP="00E708F2">
            <w:pPr>
              <w:rPr>
                <w:rFonts w:ascii="Arial" w:eastAsia="Calibri" w:hAnsi="Arial" w:cs="Arial"/>
              </w:rPr>
            </w:pPr>
          </w:p>
          <w:p w14:paraId="762E000B" w14:textId="77777777" w:rsidR="00B77F47" w:rsidRPr="00A81496" w:rsidRDefault="00B77F47" w:rsidP="00E708F2">
            <w:pPr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GENERALNI SEKRETARIAT VLADE REPUBLIKE SLOVENIJE</w:t>
            </w:r>
          </w:p>
          <w:p w14:paraId="5DC4AE5D" w14:textId="77777777" w:rsidR="00B77F47" w:rsidRPr="00A81496" w:rsidRDefault="005D5BEC" w:rsidP="00E708F2">
            <w:pPr>
              <w:rPr>
                <w:rFonts w:ascii="Arial" w:eastAsia="Calibri" w:hAnsi="Arial" w:cs="Arial"/>
              </w:rPr>
            </w:pPr>
            <w:hyperlink r:id="rId8" w:history="1">
              <w:r w:rsidR="00B77F47" w:rsidRPr="00A81496">
                <w:rPr>
                  <w:rFonts w:ascii="Arial" w:eastAsia="Calibri" w:hAnsi="Arial" w:cs="Arial"/>
                  <w:color w:val="0000FF"/>
                  <w:u w:val="single"/>
                </w:rPr>
                <w:t>Gp.gs@gov.si</w:t>
              </w:r>
            </w:hyperlink>
          </w:p>
        </w:tc>
      </w:tr>
      <w:tr w:rsidR="00B77F47" w:rsidRPr="00A81496" w14:paraId="146378B3" w14:textId="77777777" w:rsidTr="00E708F2">
        <w:tc>
          <w:tcPr>
            <w:tcW w:w="9163" w:type="dxa"/>
            <w:gridSpan w:val="4"/>
          </w:tcPr>
          <w:p w14:paraId="16F6C800" w14:textId="2091DB42" w:rsidR="00B77F47" w:rsidRPr="00A81496" w:rsidRDefault="00B77F47" w:rsidP="00E708F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  <w:b/>
              </w:rPr>
              <w:t xml:space="preserve">ZADEVA: </w:t>
            </w:r>
            <w:r w:rsidRPr="00A81496">
              <w:rPr>
                <w:rFonts w:ascii="Arial" w:eastAsia="Calibri" w:hAnsi="Arial" w:cs="Arial"/>
                <w:color w:val="000000"/>
              </w:rPr>
              <w:t xml:space="preserve">Zakup oglasnega prostora za projekt </w:t>
            </w:r>
            <w:r w:rsidRPr="00A81496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EU projekt, moj projekt 202</w:t>
            </w:r>
            <w:r w:rsidR="00E5057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« </w:t>
            </w:r>
          </w:p>
        </w:tc>
      </w:tr>
      <w:tr w:rsidR="00B77F47" w:rsidRPr="00A81496" w14:paraId="53ABC305" w14:textId="77777777" w:rsidTr="00E708F2">
        <w:tc>
          <w:tcPr>
            <w:tcW w:w="9163" w:type="dxa"/>
            <w:gridSpan w:val="4"/>
          </w:tcPr>
          <w:p w14:paraId="471A368E" w14:textId="77777777" w:rsidR="00B77F47" w:rsidRPr="00A81496" w:rsidRDefault="00B77F47" w:rsidP="00E708F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1. Predlog sklepov vlade:</w:t>
            </w:r>
          </w:p>
        </w:tc>
      </w:tr>
      <w:tr w:rsidR="00B77F47" w:rsidRPr="00A81496" w14:paraId="684942C9" w14:textId="77777777" w:rsidTr="00E708F2">
        <w:tc>
          <w:tcPr>
            <w:tcW w:w="9163" w:type="dxa"/>
            <w:gridSpan w:val="4"/>
          </w:tcPr>
          <w:p w14:paraId="7F65840F" w14:textId="77777777" w:rsidR="00B77F47" w:rsidRPr="0019601A" w:rsidRDefault="00B77F47" w:rsidP="00E708F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t>Na podlagi šestega odstavka 21. člena Zakona o Vladi Republike Slovenije (Uradni list RS, št. 24/05 – uradno prečiščeno besedilo, 109/08, 38/10 – ZUKN, 8/12, 21/13, 47/13 – ZDU-1G, 65/14, 55/17 in 163/22)</w:t>
            </w:r>
            <w:r>
              <w:rPr>
                <w:rFonts w:ascii="Arial" w:hAnsi="Arial" w:cs="Arial"/>
              </w:rPr>
              <w:t xml:space="preserve"> in</w:t>
            </w:r>
            <w:r w:rsidRPr="0019601A">
              <w:rPr>
                <w:rFonts w:ascii="Arial" w:hAnsi="Arial" w:cs="Arial"/>
              </w:rPr>
              <w:t xml:space="preserve"> 3. </w:t>
            </w:r>
            <w:r>
              <w:rPr>
                <w:rFonts w:ascii="Arial" w:hAnsi="Arial" w:cs="Arial"/>
              </w:rPr>
              <w:t>točke</w:t>
            </w:r>
            <w:r w:rsidRPr="0019601A">
              <w:rPr>
                <w:rFonts w:ascii="Arial" w:hAnsi="Arial" w:cs="Arial"/>
              </w:rPr>
              <w:t xml:space="preserve"> Sklepa Vlade Republike Slovenije št. </w:t>
            </w:r>
            <w:r w:rsidRPr="0019601A">
              <w:rPr>
                <w:rFonts w:ascii="Arial" w:hAnsi="Arial" w:cs="Arial"/>
                <w:color w:val="000000"/>
              </w:rPr>
              <w:t>00700-24/2023/6 z dne 7. 12. 2023</w:t>
            </w:r>
            <w:r>
              <w:rPr>
                <w:rFonts w:ascii="Arial" w:hAnsi="Arial" w:cs="Arial"/>
                <w:color w:val="000000"/>
              </w:rPr>
              <w:t xml:space="preserve"> je Vlada Republike Slovenije</w:t>
            </w:r>
            <w:r w:rsidRPr="0019601A">
              <w:rPr>
                <w:rFonts w:ascii="Arial" w:hAnsi="Arial" w:cs="Arial"/>
              </w:rPr>
              <w:t xml:space="preserve"> na….. seji pod točko…. dne……sprejela naslednji</w:t>
            </w:r>
          </w:p>
          <w:p w14:paraId="74882D34" w14:textId="77777777" w:rsidR="00B77F47" w:rsidRPr="00A81496" w:rsidRDefault="00B77F47" w:rsidP="00E708F2">
            <w:pPr>
              <w:spacing w:line="240" w:lineRule="auto"/>
              <w:rPr>
                <w:rFonts w:ascii="Arial" w:eastAsia="SimSun" w:hAnsi="Arial" w:cs="Arial"/>
                <w:lang w:eastAsia="zh-CN"/>
              </w:rPr>
            </w:pPr>
          </w:p>
          <w:p w14:paraId="273B2A8A" w14:textId="77777777" w:rsidR="00B77F47" w:rsidRPr="00A81496" w:rsidRDefault="00B77F47" w:rsidP="00E708F2">
            <w:pPr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A81496">
              <w:rPr>
                <w:rFonts w:ascii="Arial" w:eastAsia="SimSun" w:hAnsi="Arial" w:cs="Arial"/>
                <w:lang w:eastAsia="zh-CN"/>
              </w:rPr>
              <w:t>S K L E P :</w:t>
            </w:r>
          </w:p>
          <w:p w14:paraId="23DBB358" w14:textId="77777777" w:rsidR="00B77F47" w:rsidRPr="00A81496" w:rsidRDefault="00B77F47" w:rsidP="00E708F2">
            <w:pPr>
              <w:spacing w:line="220" w:lineRule="atLeast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3E7C0E30" w14:textId="73F64342" w:rsidR="00B77F47" w:rsidRPr="00A81496" w:rsidRDefault="00B77F47" w:rsidP="00E708F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81496">
              <w:rPr>
                <w:rFonts w:ascii="Arial" w:eastAsia="Calibri" w:hAnsi="Arial" w:cs="Arial"/>
                <w:color w:val="000000"/>
              </w:rPr>
              <w:t xml:space="preserve">Vlada Republike Slovenije soglaša z zakupom oglasnega prostora za projekt </w:t>
            </w:r>
            <w:r w:rsidRPr="00A81496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EU projekt, moj projekt 202</w:t>
            </w:r>
            <w:r w:rsidR="00E5057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«</w:t>
            </w:r>
            <w:r w:rsidRPr="00A81496">
              <w:rPr>
                <w:rFonts w:ascii="Arial" w:hAnsi="Arial" w:cs="Arial"/>
              </w:rPr>
              <w:t xml:space="preserve">, ki ga bo izvajalo Ministrstvo za kohezijo in regionalni razvoj v obdobju </w:t>
            </w:r>
            <w:r w:rsidRPr="00B42F12">
              <w:rPr>
                <w:rFonts w:ascii="Arial" w:hAnsi="Arial" w:cs="Arial"/>
              </w:rPr>
              <w:t xml:space="preserve"> </w:t>
            </w:r>
            <w:r w:rsidR="007225D9">
              <w:rPr>
                <w:rFonts w:ascii="Arial" w:hAnsi="Arial" w:cs="Arial"/>
              </w:rPr>
              <w:t xml:space="preserve">med </w:t>
            </w:r>
            <w:r w:rsidR="006C1BA4">
              <w:rPr>
                <w:rFonts w:ascii="Arial" w:hAnsi="Arial" w:cs="Arial"/>
              </w:rPr>
              <w:t>1. majem</w:t>
            </w:r>
            <w:r w:rsidR="007225D9">
              <w:rPr>
                <w:rFonts w:ascii="Arial" w:hAnsi="Arial" w:cs="Arial"/>
              </w:rPr>
              <w:t xml:space="preserve"> 2025 in </w:t>
            </w:r>
            <w:r w:rsidR="006C1BA4">
              <w:rPr>
                <w:rFonts w:ascii="Arial" w:hAnsi="Arial" w:cs="Arial"/>
              </w:rPr>
              <w:t xml:space="preserve">30. </w:t>
            </w:r>
            <w:r w:rsidR="007225D9">
              <w:rPr>
                <w:rFonts w:ascii="Arial" w:hAnsi="Arial" w:cs="Arial"/>
              </w:rPr>
              <w:t>novembrom 2025.</w:t>
            </w:r>
          </w:p>
          <w:p w14:paraId="38390B66" w14:textId="77777777" w:rsidR="00B77F47" w:rsidRPr="00A81496" w:rsidRDefault="00B77F47" w:rsidP="00E708F2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  <w:p w14:paraId="7F771839" w14:textId="77777777" w:rsidR="00B77F47" w:rsidRPr="00A81496" w:rsidRDefault="00B77F47" w:rsidP="00E708F2">
            <w:pPr>
              <w:autoSpaceDE w:val="0"/>
              <w:autoSpaceDN w:val="0"/>
              <w:adjustRightInd w:val="0"/>
              <w:spacing w:line="240" w:lineRule="auto"/>
              <w:ind w:left="4320"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 w:rsidRPr="00A81496">
              <w:rPr>
                <w:rFonts w:ascii="Arial" w:eastAsia="SimSun" w:hAnsi="Arial" w:cs="Arial"/>
                <w:bCs/>
                <w:lang w:eastAsia="zh-CN"/>
              </w:rPr>
              <w:t xml:space="preserve">Barbara Kolenko </w:t>
            </w:r>
            <w:proofErr w:type="spellStart"/>
            <w:r w:rsidRPr="00A81496">
              <w:rPr>
                <w:rFonts w:ascii="Arial" w:eastAsia="SimSun" w:hAnsi="Arial" w:cs="Arial"/>
                <w:bCs/>
                <w:lang w:eastAsia="zh-CN"/>
              </w:rPr>
              <w:t>Helbl</w:t>
            </w:r>
            <w:proofErr w:type="spellEnd"/>
          </w:p>
          <w:p w14:paraId="16E9508D" w14:textId="77777777" w:rsidR="00B77F47" w:rsidRPr="00A81496" w:rsidRDefault="00B77F47" w:rsidP="00E708F2">
            <w:pPr>
              <w:autoSpaceDE w:val="0"/>
              <w:autoSpaceDN w:val="0"/>
              <w:adjustRightInd w:val="0"/>
              <w:spacing w:line="240" w:lineRule="auto"/>
              <w:ind w:left="4320"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 w:rsidRPr="00A81496">
              <w:rPr>
                <w:rFonts w:ascii="Arial" w:eastAsia="SimSun" w:hAnsi="Arial" w:cs="Arial"/>
                <w:bCs/>
                <w:lang w:eastAsia="zh-CN"/>
              </w:rPr>
              <w:t>generalna sekretarka</w:t>
            </w:r>
          </w:p>
          <w:p w14:paraId="0FC3DEDB" w14:textId="77777777" w:rsidR="00B77F47" w:rsidRPr="00A81496" w:rsidRDefault="00B77F47" w:rsidP="00E708F2">
            <w:pPr>
              <w:spacing w:line="240" w:lineRule="auto"/>
              <w:rPr>
                <w:rFonts w:ascii="Arial" w:eastAsia="SimSun" w:hAnsi="Arial" w:cs="Arial"/>
                <w:iCs/>
                <w:lang w:eastAsia="zh-CN"/>
              </w:rPr>
            </w:pPr>
          </w:p>
        </w:tc>
      </w:tr>
      <w:tr w:rsidR="00B77F47" w:rsidRPr="00A81496" w14:paraId="11F51B49" w14:textId="77777777" w:rsidTr="00E708F2">
        <w:tc>
          <w:tcPr>
            <w:tcW w:w="9163" w:type="dxa"/>
            <w:gridSpan w:val="4"/>
          </w:tcPr>
          <w:p w14:paraId="5D9400F2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Cs/>
              </w:rPr>
            </w:pPr>
            <w:r w:rsidRPr="00A81496">
              <w:rPr>
                <w:rFonts w:ascii="Arial" w:hAnsi="Arial" w:cs="Arial"/>
                <w:b/>
              </w:rPr>
              <w:t>2. Predlog za obravnavo predloga zakona po nujnem ali skrajšanem postopku v državnem zboru z obrazložitvijo razlogov:</w:t>
            </w:r>
          </w:p>
        </w:tc>
      </w:tr>
      <w:tr w:rsidR="00B77F47" w:rsidRPr="00A81496" w14:paraId="272BC005" w14:textId="77777777" w:rsidTr="00E708F2">
        <w:tc>
          <w:tcPr>
            <w:tcW w:w="9163" w:type="dxa"/>
            <w:gridSpan w:val="4"/>
          </w:tcPr>
          <w:p w14:paraId="03246B0F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/</w:t>
            </w:r>
          </w:p>
        </w:tc>
      </w:tr>
      <w:tr w:rsidR="00B77F47" w:rsidRPr="00A81496" w14:paraId="3E4E9417" w14:textId="77777777" w:rsidTr="00E708F2">
        <w:tc>
          <w:tcPr>
            <w:tcW w:w="9163" w:type="dxa"/>
            <w:gridSpan w:val="4"/>
          </w:tcPr>
          <w:p w14:paraId="547241AE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Cs/>
              </w:rPr>
            </w:pPr>
            <w:r w:rsidRPr="00A81496">
              <w:rPr>
                <w:rFonts w:ascii="Arial" w:hAnsi="Arial" w:cs="Arial"/>
                <w:b/>
              </w:rPr>
              <w:t>3.a Osebe, odgovorne za strokovno pripravo in usklajenost gradiva:</w:t>
            </w:r>
          </w:p>
        </w:tc>
      </w:tr>
      <w:tr w:rsidR="00B77F47" w:rsidRPr="00A81496" w14:paraId="36F8F76E" w14:textId="77777777" w:rsidTr="00E708F2">
        <w:tc>
          <w:tcPr>
            <w:tcW w:w="9163" w:type="dxa"/>
            <w:gridSpan w:val="4"/>
          </w:tcPr>
          <w:p w14:paraId="67941510" w14:textId="77777777" w:rsidR="00B77F47" w:rsidRPr="00A81496" w:rsidRDefault="00B77F47" w:rsidP="00E708F2">
            <w:pPr>
              <w:numPr>
                <w:ilvl w:val="0"/>
                <w:numId w:val="5"/>
              </w:numPr>
              <w:spacing w:line="220" w:lineRule="atLeast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 xml:space="preserve">Mag. Tina Čuček Šmid, sekretarka </w:t>
            </w:r>
          </w:p>
        </w:tc>
      </w:tr>
      <w:tr w:rsidR="00B77F47" w:rsidRPr="00A81496" w14:paraId="104EF9C2" w14:textId="77777777" w:rsidTr="00E708F2">
        <w:tc>
          <w:tcPr>
            <w:tcW w:w="9163" w:type="dxa"/>
            <w:gridSpan w:val="4"/>
          </w:tcPr>
          <w:p w14:paraId="08391107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Cs/>
              </w:rPr>
            </w:pPr>
            <w:r w:rsidRPr="00A81496">
              <w:rPr>
                <w:rFonts w:ascii="Arial" w:hAnsi="Arial" w:cs="Arial"/>
                <w:b/>
                <w:iCs/>
              </w:rPr>
              <w:t xml:space="preserve">3.b Zunanji strokovnjaki, ki so </w:t>
            </w:r>
            <w:r w:rsidRPr="00A81496">
              <w:rPr>
                <w:rFonts w:ascii="Arial" w:hAnsi="Arial" w:cs="Arial"/>
                <w:b/>
              </w:rPr>
              <w:t>sodelovali pri pripravi dela ali celotnega gradiva:</w:t>
            </w:r>
          </w:p>
        </w:tc>
      </w:tr>
      <w:tr w:rsidR="00B77F47" w:rsidRPr="00A81496" w14:paraId="1346A837" w14:textId="77777777" w:rsidTr="00E708F2">
        <w:tc>
          <w:tcPr>
            <w:tcW w:w="9163" w:type="dxa"/>
            <w:gridSpan w:val="4"/>
          </w:tcPr>
          <w:p w14:paraId="40D05481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lastRenderedPageBreak/>
              <w:t>/</w:t>
            </w:r>
          </w:p>
        </w:tc>
      </w:tr>
      <w:tr w:rsidR="00B77F47" w:rsidRPr="00A81496" w14:paraId="340FD783" w14:textId="77777777" w:rsidTr="00E708F2">
        <w:trPr>
          <w:trHeight w:val="314"/>
        </w:trPr>
        <w:tc>
          <w:tcPr>
            <w:tcW w:w="9163" w:type="dxa"/>
            <w:gridSpan w:val="4"/>
          </w:tcPr>
          <w:p w14:paraId="18B0072C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Cs/>
              </w:rPr>
            </w:pPr>
            <w:r w:rsidRPr="00A81496">
              <w:rPr>
                <w:rFonts w:ascii="Arial" w:hAnsi="Arial" w:cs="Arial"/>
                <w:b/>
              </w:rPr>
              <w:t>4. Predstavniki vlade, ki bodo sodelovali pri delu državnega zbora:</w:t>
            </w:r>
          </w:p>
        </w:tc>
      </w:tr>
      <w:tr w:rsidR="00B77F47" w:rsidRPr="00A81496" w14:paraId="3F7CD7FE" w14:textId="77777777" w:rsidTr="00E708F2">
        <w:tc>
          <w:tcPr>
            <w:tcW w:w="9163" w:type="dxa"/>
            <w:gridSpan w:val="4"/>
          </w:tcPr>
          <w:p w14:paraId="5ECB7CBA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/</w:t>
            </w:r>
          </w:p>
        </w:tc>
      </w:tr>
      <w:tr w:rsidR="00B77F47" w:rsidRPr="00A81496" w14:paraId="7717A632" w14:textId="77777777" w:rsidTr="00E708F2">
        <w:trPr>
          <w:trHeight w:val="336"/>
        </w:trPr>
        <w:tc>
          <w:tcPr>
            <w:tcW w:w="9163" w:type="dxa"/>
            <w:gridSpan w:val="4"/>
          </w:tcPr>
          <w:p w14:paraId="3376FEBF" w14:textId="77777777" w:rsidR="00B77F47" w:rsidRPr="00A81496" w:rsidRDefault="00B77F47" w:rsidP="00E708F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5. Kratek povzetek gradiva:</w:t>
            </w:r>
          </w:p>
        </w:tc>
      </w:tr>
      <w:tr w:rsidR="00B77F47" w:rsidRPr="00A81496" w14:paraId="4CC74AF3" w14:textId="77777777" w:rsidTr="00E708F2">
        <w:tc>
          <w:tcPr>
            <w:tcW w:w="9163" w:type="dxa"/>
            <w:gridSpan w:val="4"/>
          </w:tcPr>
          <w:p w14:paraId="614FD0EF" w14:textId="72EF03A0" w:rsidR="00B77F47" w:rsidRDefault="00B77F47" w:rsidP="00E70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t>Ministrstvo</w:t>
            </w:r>
            <w:r>
              <w:rPr>
                <w:rFonts w:ascii="Arial" w:hAnsi="Arial" w:cs="Arial"/>
              </w:rPr>
              <w:t xml:space="preserve"> mora komunicirati projekte, sofinancirane z evropskimi kohezijskimi sredstvi, s ciljem doseganja </w:t>
            </w:r>
            <w:r w:rsidRPr="00A81496">
              <w:rPr>
                <w:rFonts w:ascii="Arial" w:hAnsi="Arial" w:cs="Arial"/>
              </w:rPr>
              <w:t>čim večj</w:t>
            </w:r>
            <w:r>
              <w:rPr>
                <w:rFonts w:ascii="Arial" w:hAnsi="Arial" w:cs="Arial"/>
              </w:rPr>
              <w:t>e</w:t>
            </w:r>
            <w:r w:rsidRPr="00A81496">
              <w:rPr>
                <w:rFonts w:ascii="Arial" w:hAnsi="Arial" w:cs="Arial"/>
              </w:rPr>
              <w:t xml:space="preserve"> prepoznavnost tako evropske kohezijske politike kot tudi </w:t>
            </w:r>
            <w:r>
              <w:rPr>
                <w:rFonts w:ascii="Arial" w:hAnsi="Arial" w:cs="Arial"/>
              </w:rPr>
              <w:t xml:space="preserve">posameznih </w:t>
            </w:r>
            <w:r w:rsidRPr="00A81496">
              <w:rPr>
                <w:rFonts w:ascii="Arial" w:hAnsi="Arial" w:cs="Arial"/>
              </w:rPr>
              <w:t xml:space="preserve">projektov. Zato pripravlja </w:t>
            </w:r>
            <w:r>
              <w:rPr>
                <w:rFonts w:ascii="Arial" w:hAnsi="Arial" w:cs="Arial"/>
              </w:rPr>
              <w:t>zakup medijskega prostora</w:t>
            </w:r>
            <w:r w:rsidRPr="00A81496">
              <w:rPr>
                <w:rFonts w:ascii="Arial" w:hAnsi="Arial" w:cs="Arial"/>
              </w:rPr>
              <w:t xml:space="preserve"> za projekt »</w:t>
            </w:r>
            <w:r>
              <w:rPr>
                <w:rFonts w:ascii="Arial" w:hAnsi="Arial" w:cs="Arial"/>
              </w:rPr>
              <w:t>EU projekt, moj projekt 202</w:t>
            </w:r>
            <w:r w:rsidR="00E5057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«</w:t>
            </w:r>
            <w:r w:rsidRPr="00A81496">
              <w:rPr>
                <w:rFonts w:ascii="Arial" w:hAnsi="Arial" w:cs="Arial"/>
              </w:rPr>
              <w:t xml:space="preserve">, ki se financira in izvaja v okviru Programa za izvajanje evropske kohezijske politike v obdobju 2021–2027. </w:t>
            </w:r>
          </w:p>
          <w:p w14:paraId="4E0F5BEE" w14:textId="6287CC3A" w:rsidR="00B77F47" w:rsidRDefault="00B77F47" w:rsidP="00E708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»</w:t>
            </w:r>
            <w:r w:rsidRPr="005C587D">
              <w:rPr>
                <w:rFonts w:ascii="Arial" w:hAnsi="Arial" w:cs="Arial"/>
              </w:rPr>
              <w:t>EU projekt, moj projekt 202</w:t>
            </w:r>
            <w:r w:rsidR="00E5057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«</w:t>
            </w:r>
            <w:r w:rsidRPr="005C587D">
              <w:rPr>
                <w:rFonts w:ascii="Arial" w:hAnsi="Arial" w:cs="Arial"/>
              </w:rPr>
              <w:t xml:space="preserve"> je nacionalna kampanja, kjer prijavitelji projektov, sofinanciranih z evropskimi sredstvi, pripravijo predstavitev svojega projekta v obliki celodnevnega dogodka za splošno javnost. Vsak se lahko predstavi s svojo zanimivo zgodbo preko dneva odprtih vrat, delavnic za mlajše in starejše, interaktivnih razstav, kulturnih ali športnih aktivnosti in drugega zabavnega dogajanja. </w:t>
            </w:r>
            <w:r>
              <w:rPr>
                <w:rFonts w:ascii="Arial" w:hAnsi="Arial" w:cs="Arial"/>
              </w:rPr>
              <w:t xml:space="preserve">MKRR za </w:t>
            </w:r>
            <w:r w:rsidRPr="005C587D">
              <w:rPr>
                <w:rFonts w:ascii="Arial" w:hAnsi="Arial" w:cs="Arial"/>
              </w:rPr>
              <w:t>vse izbrane projekte nudi celostno oglaševanje v lokalnih, regionalnih, nacionalnih in spletnih medijih. Oglaševali bomo tako napoved dogodka kot tudi predstavitev projekta po dogodku. Projekti, ki ne bodo izbrani, bodo dobili našo podporo v obliki predstavitev na družbenih omrežjih evropskih sredstev Ministrstva za kohezijo in regionalni razvoj ter spletni strani www.evropskasredstva.si.</w:t>
            </w:r>
          </w:p>
          <w:p w14:paraId="1A3685C9" w14:textId="6D360D3F" w:rsidR="00B77F47" w:rsidRDefault="00B77F47" w:rsidP="00E5057F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42F12">
              <w:rPr>
                <w:rFonts w:ascii="Arial" w:hAnsi="Arial" w:cs="Arial"/>
              </w:rPr>
              <w:t xml:space="preserve">Javno naročilo obsega zakup oglaševalskega prostora v medijih za 12 različnih dogodkov po celotni Sloveniji – predvidoma od </w:t>
            </w:r>
            <w:r w:rsidR="0013694D">
              <w:rPr>
                <w:rFonts w:ascii="Arial" w:hAnsi="Arial" w:cs="Arial"/>
              </w:rPr>
              <w:t>1</w:t>
            </w:r>
            <w:r w:rsidRPr="00B42F12">
              <w:rPr>
                <w:rFonts w:ascii="Arial" w:hAnsi="Arial" w:cs="Arial"/>
              </w:rPr>
              <w:t xml:space="preserve"> do </w:t>
            </w:r>
            <w:r w:rsidR="00A836EA">
              <w:rPr>
                <w:rFonts w:ascii="Arial" w:hAnsi="Arial" w:cs="Arial"/>
              </w:rPr>
              <w:t>največ 5</w:t>
            </w:r>
            <w:r w:rsidRPr="00B42F12">
              <w:rPr>
                <w:rFonts w:ascii="Arial" w:hAnsi="Arial" w:cs="Arial"/>
              </w:rPr>
              <w:t xml:space="preserve"> dogod</w:t>
            </w:r>
            <w:r w:rsidR="00A836EA">
              <w:rPr>
                <w:rFonts w:ascii="Arial" w:hAnsi="Arial" w:cs="Arial"/>
              </w:rPr>
              <w:t>kov</w:t>
            </w:r>
            <w:r w:rsidRPr="00B42F12">
              <w:rPr>
                <w:rFonts w:ascii="Arial" w:hAnsi="Arial" w:cs="Arial"/>
              </w:rPr>
              <w:t xml:space="preserve"> na </w:t>
            </w:r>
            <w:r w:rsidR="00A836EA">
              <w:rPr>
                <w:rFonts w:ascii="Arial" w:hAnsi="Arial" w:cs="Arial"/>
              </w:rPr>
              <w:t>razvojno</w:t>
            </w:r>
            <w:r w:rsidRPr="00B42F12">
              <w:rPr>
                <w:rFonts w:ascii="Arial" w:hAnsi="Arial" w:cs="Arial"/>
              </w:rPr>
              <w:t xml:space="preserve"> regijo, vendar ne več kot 12 predstavljenih dogodkov (projektov) na celotno Slovenijo. Oglaševanje se predvideva na (1) lokalnih in regionalnih radijskih postajah </w:t>
            </w:r>
            <w:r w:rsidR="00CA6853">
              <w:rPr>
                <w:rFonts w:ascii="Arial" w:hAnsi="Arial" w:cs="Arial"/>
              </w:rPr>
              <w:t>in/</w:t>
            </w:r>
            <w:r w:rsidRPr="00B42F12">
              <w:rPr>
                <w:rFonts w:ascii="Arial" w:hAnsi="Arial" w:cs="Arial"/>
              </w:rPr>
              <w:t xml:space="preserve">ali Valu 202 kot radiu s statusom programa posebnega pomena, (2) nacionalni televiziji (3) tiskanih medijih z nacionalno pokritostjo, (4) spletnih medijih z nacionalno pokritostjo in (5) družbenih omrežjih naročnika MKRR </w:t>
            </w:r>
            <w:proofErr w:type="spellStart"/>
            <w:r w:rsidRPr="00B42F12">
              <w:rPr>
                <w:rFonts w:ascii="Arial" w:hAnsi="Arial" w:cs="Arial"/>
              </w:rPr>
              <w:t>LinkedIn</w:t>
            </w:r>
            <w:proofErr w:type="spellEnd"/>
            <w:r w:rsidRPr="00B42F12">
              <w:rPr>
                <w:rFonts w:ascii="Arial" w:hAnsi="Arial" w:cs="Arial"/>
              </w:rPr>
              <w:t xml:space="preserve"> in Facebook. </w:t>
            </w:r>
            <w:r w:rsidRPr="00190B90">
              <w:rPr>
                <w:rFonts w:ascii="Arial" w:hAnsi="Arial" w:cs="Arial"/>
              </w:rPr>
              <w:t>Rok za izvedbo</w:t>
            </w:r>
            <w:r w:rsidR="007314FF" w:rsidRPr="00190B90">
              <w:rPr>
                <w:rFonts w:ascii="Arial" w:hAnsi="Arial" w:cs="Arial"/>
              </w:rPr>
              <w:t>:</w:t>
            </w:r>
            <w:r w:rsidR="007314FF">
              <w:rPr>
                <w:rFonts w:ascii="Arial" w:hAnsi="Arial" w:cs="Arial"/>
              </w:rPr>
              <w:t xml:space="preserve"> od 1. maja 2025 do 30. novembra 2025.</w:t>
            </w:r>
          </w:p>
          <w:p w14:paraId="370EC5CE" w14:textId="4A0D2D24" w:rsidR="00E5057F" w:rsidRPr="00A81496" w:rsidRDefault="00E5057F" w:rsidP="00E5057F">
            <w:pPr>
              <w:pStyle w:val="Odstavekseznam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77F47" w:rsidRPr="00A81496" w14:paraId="6B7226D8" w14:textId="77777777" w:rsidTr="00E708F2">
        <w:tc>
          <w:tcPr>
            <w:tcW w:w="9163" w:type="dxa"/>
            <w:gridSpan w:val="4"/>
          </w:tcPr>
          <w:p w14:paraId="14932153" w14:textId="77777777" w:rsidR="00B77F47" w:rsidRPr="00A81496" w:rsidRDefault="00B77F47" w:rsidP="00E708F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6. Presoja posledic za:</w:t>
            </w:r>
          </w:p>
        </w:tc>
      </w:tr>
      <w:tr w:rsidR="00B77F47" w:rsidRPr="00A81496" w14:paraId="54ADF6A8" w14:textId="77777777" w:rsidTr="00E708F2">
        <w:tc>
          <w:tcPr>
            <w:tcW w:w="1448" w:type="dxa"/>
          </w:tcPr>
          <w:p w14:paraId="1549276E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a)</w:t>
            </w:r>
          </w:p>
        </w:tc>
        <w:tc>
          <w:tcPr>
            <w:tcW w:w="5444" w:type="dxa"/>
            <w:gridSpan w:val="2"/>
          </w:tcPr>
          <w:p w14:paraId="327A5D49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1B598773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</w:t>
            </w:r>
          </w:p>
        </w:tc>
      </w:tr>
      <w:tr w:rsidR="00B77F47" w:rsidRPr="00A81496" w14:paraId="0485630E" w14:textId="77777777" w:rsidTr="00E708F2">
        <w:tc>
          <w:tcPr>
            <w:tcW w:w="1448" w:type="dxa"/>
          </w:tcPr>
          <w:p w14:paraId="30DC677E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b)</w:t>
            </w:r>
          </w:p>
        </w:tc>
        <w:tc>
          <w:tcPr>
            <w:tcW w:w="5444" w:type="dxa"/>
            <w:gridSpan w:val="2"/>
          </w:tcPr>
          <w:p w14:paraId="127B2C29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bCs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1A59DD24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48C9E902" w14:textId="77777777" w:rsidTr="00E708F2">
        <w:tc>
          <w:tcPr>
            <w:tcW w:w="1448" w:type="dxa"/>
          </w:tcPr>
          <w:p w14:paraId="0C35D3AD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c)</w:t>
            </w:r>
          </w:p>
        </w:tc>
        <w:tc>
          <w:tcPr>
            <w:tcW w:w="5444" w:type="dxa"/>
            <w:gridSpan w:val="2"/>
          </w:tcPr>
          <w:p w14:paraId="0806412F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2FF576D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572932F6" w14:textId="77777777" w:rsidTr="00E708F2">
        <w:tc>
          <w:tcPr>
            <w:tcW w:w="1448" w:type="dxa"/>
          </w:tcPr>
          <w:p w14:paraId="04FCC7AC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č)</w:t>
            </w:r>
          </w:p>
        </w:tc>
        <w:tc>
          <w:tcPr>
            <w:tcW w:w="5444" w:type="dxa"/>
            <w:gridSpan w:val="2"/>
          </w:tcPr>
          <w:p w14:paraId="7084D212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81496">
              <w:rPr>
                <w:rFonts w:ascii="Arial" w:hAnsi="Arial" w:cs="Arial"/>
              </w:rPr>
              <w:t>gospodarstvo, zlasti</w:t>
            </w:r>
            <w:r w:rsidRPr="00A81496">
              <w:rPr>
                <w:rFonts w:ascii="Arial" w:hAnsi="Arial" w:cs="Arial"/>
                <w:bCs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327BEC68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0E7056AC" w14:textId="77777777" w:rsidTr="00E708F2">
        <w:tc>
          <w:tcPr>
            <w:tcW w:w="1448" w:type="dxa"/>
          </w:tcPr>
          <w:p w14:paraId="6294F7C2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d)</w:t>
            </w:r>
          </w:p>
        </w:tc>
        <w:tc>
          <w:tcPr>
            <w:tcW w:w="5444" w:type="dxa"/>
            <w:gridSpan w:val="2"/>
          </w:tcPr>
          <w:p w14:paraId="07F1B901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81496">
              <w:rPr>
                <w:rFonts w:ascii="Arial" w:hAnsi="Arial" w:cs="Arial"/>
                <w:bCs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5F530193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3A94539C" w14:textId="77777777" w:rsidTr="00E708F2">
        <w:tc>
          <w:tcPr>
            <w:tcW w:w="1448" w:type="dxa"/>
          </w:tcPr>
          <w:p w14:paraId="06B9B80A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e)</w:t>
            </w:r>
          </w:p>
        </w:tc>
        <w:tc>
          <w:tcPr>
            <w:tcW w:w="5444" w:type="dxa"/>
            <w:gridSpan w:val="2"/>
          </w:tcPr>
          <w:p w14:paraId="1DD609EA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81496">
              <w:rPr>
                <w:rFonts w:ascii="Arial" w:hAnsi="Arial" w:cs="Arial"/>
                <w:bCs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74704EA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23B199BE" w14:textId="77777777" w:rsidTr="00E708F2">
        <w:tc>
          <w:tcPr>
            <w:tcW w:w="1448" w:type="dxa"/>
            <w:tcBorders>
              <w:bottom w:val="single" w:sz="4" w:space="0" w:color="auto"/>
            </w:tcBorders>
          </w:tcPr>
          <w:p w14:paraId="67584FE7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1FE2EA7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81496">
              <w:rPr>
                <w:rFonts w:ascii="Arial" w:hAnsi="Arial" w:cs="Arial"/>
                <w:bCs/>
              </w:rPr>
              <w:t>dokumente razvojnega načrtovanja:</w:t>
            </w:r>
          </w:p>
          <w:p w14:paraId="4F509F6C" w14:textId="77777777" w:rsidR="00B77F47" w:rsidRPr="00A81496" w:rsidRDefault="00B77F47" w:rsidP="00E708F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81496">
              <w:rPr>
                <w:rFonts w:ascii="Arial" w:hAnsi="Arial" w:cs="Arial"/>
                <w:bCs/>
              </w:rPr>
              <w:t>nacionalne dokumente razvojnega načrtovanja</w:t>
            </w:r>
          </w:p>
          <w:p w14:paraId="6300DB82" w14:textId="77777777" w:rsidR="00B77F47" w:rsidRPr="00A81496" w:rsidRDefault="00B77F47" w:rsidP="00E708F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81496">
              <w:rPr>
                <w:rFonts w:ascii="Arial" w:hAnsi="Arial" w:cs="Arial"/>
                <w:bCs/>
              </w:rPr>
              <w:lastRenderedPageBreak/>
              <w:t>razvojne politike na ravni programov po strukturi razvojne klasifikacije programskega proračuna</w:t>
            </w:r>
          </w:p>
          <w:p w14:paraId="32F1EBEF" w14:textId="77777777" w:rsidR="00B77F47" w:rsidRPr="00A81496" w:rsidRDefault="00B77F47" w:rsidP="00E708F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A81496">
              <w:rPr>
                <w:rFonts w:ascii="Arial" w:hAnsi="Arial" w:cs="Arial"/>
                <w:bCs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5F50446" w14:textId="77777777" w:rsidR="00B77F47" w:rsidRPr="00A81496" w:rsidRDefault="00B77F47" w:rsidP="00E70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lastRenderedPageBreak/>
              <w:t>NE</w:t>
            </w:r>
          </w:p>
        </w:tc>
      </w:tr>
      <w:tr w:rsidR="00B77F47" w:rsidRPr="00A81496" w14:paraId="652AAD52" w14:textId="77777777" w:rsidTr="00E708F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D38" w14:textId="77777777" w:rsidR="00B77F47" w:rsidRPr="00A81496" w:rsidRDefault="00B77F47" w:rsidP="00E708F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7.a Predstavitev ocene finančnih posledic nad 40.000 EUR:</w:t>
            </w:r>
          </w:p>
        </w:tc>
      </w:tr>
    </w:tbl>
    <w:p w14:paraId="314805EC" w14:textId="77777777" w:rsidR="00B77F47" w:rsidRPr="00A81496" w:rsidRDefault="00B77F47" w:rsidP="00B77F47">
      <w:pPr>
        <w:rPr>
          <w:rFonts w:ascii="Arial" w:eastAsia="Calibri" w:hAnsi="Arial" w:cs="Arial"/>
          <w:vanish/>
        </w:rPr>
      </w:pPr>
    </w:p>
    <w:tbl>
      <w:tblPr>
        <w:tblW w:w="9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1273"/>
        <w:gridCol w:w="2563"/>
        <w:gridCol w:w="423"/>
        <w:gridCol w:w="1004"/>
        <w:gridCol w:w="656"/>
        <w:gridCol w:w="370"/>
        <w:gridCol w:w="292"/>
        <w:gridCol w:w="966"/>
      </w:tblGrid>
      <w:tr w:rsidR="00B77F47" w:rsidRPr="00A81496" w14:paraId="38170EBA" w14:textId="77777777" w:rsidTr="00E708F2">
        <w:trPr>
          <w:cantSplit/>
          <w:trHeight w:val="35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7EE20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I. Ocena finančnih posledic, ki niso načrtovane v sprejetem proračunu</w:t>
            </w:r>
          </w:p>
        </w:tc>
      </w:tr>
      <w:tr w:rsidR="00B77F47" w:rsidRPr="00A81496" w14:paraId="4970E39D" w14:textId="77777777" w:rsidTr="00E708F2">
        <w:trPr>
          <w:cantSplit/>
          <w:trHeight w:val="276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BE3" w14:textId="77777777" w:rsidR="00B77F47" w:rsidRPr="00A81496" w:rsidRDefault="00B77F47" w:rsidP="00E708F2">
            <w:pPr>
              <w:widowControl w:val="0"/>
              <w:ind w:left="-122" w:right="-112"/>
              <w:jc w:val="center"/>
              <w:rPr>
                <w:rFonts w:eastAsia="Calibri" w:cs="Calibri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A6E6" w14:textId="77777777" w:rsidR="00B77F47" w:rsidRPr="00A81496" w:rsidRDefault="00B77F47" w:rsidP="00E708F2">
            <w:pPr>
              <w:widowControl w:val="0"/>
              <w:jc w:val="center"/>
              <w:rPr>
                <w:rFonts w:eastAsia="Calibri" w:cs="Calibri"/>
              </w:rPr>
            </w:pPr>
            <w:r w:rsidRPr="00A81496">
              <w:rPr>
                <w:rFonts w:eastAsia="Calibri" w:cs="Calibri"/>
              </w:rPr>
              <w:t>Tekoče leto (t)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7A75" w14:textId="77777777" w:rsidR="00B77F47" w:rsidRPr="00A81496" w:rsidRDefault="00B77F47" w:rsidP="00E708F2">
            <w:pPr>
              <w:widowControl w:val="0"/>
              <w:jc w:val="center"/>
              <w:rPr>
                <w:rFonts w:eastAsia="Calibri" w:cs="Calibri"/>
              </w:rPr>
            </w:pPr>
            <w:r w:rsidRPr="00A81496">
              <w:rPr>
                <w:rFonts w:eastAsia="Calibri" w:cs="Calibri"/>
              </w:rPr>
              <w:t>t + 1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971F" w14:textId="77777777" w:rsidR="00B77F47" w:rsidRPr="00A81496" w:rsidRDefault="00B77F47" w:rsidP="00E708F2">
            <w:pPr>
              <w:widowControl w:val="0"/>
              <w:jc w:val="center"/>
              <w:rPr>
                <w:rFonts w:eastAsia="Calibri" w:cs="Calibri"/>
              </w:rPr>
            </w:pPr>
            <w:r w:rsidRPr="00A81496">
              <w:rPr>
                <w:rFonts w:eastAsia="Calibri" w:cs="Calibri"/>
              </w:rPr>
              <w:t>t + 2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815" w14:textId="77777777" w:rsidR="00B77F47" w:rsidRPr="00A81496" w:rsidRDefault="00B77F47" w:rsidP="00E708F2">
            <w:pPr>
              <w:widowControl w:val="0"/>
              <w:jc w:val="center"/>
              <w:rPr>
                <w:rFonts w:eastAsia="Calibri" w:cs="Calibri"/>
              </w:rPr>
            </w:pPr>
            <w:r w:rsidRPr="00A81496">
              <w:rPr>
                <w:rFonts w:eastAsia="Calibri" w:cs="Calibri"/>
              </w:rPr>
              <w:t>t + 3</w:t>
            </w:r>
          </w:p>
        </w:tc>
      </w:tr>
      <w:tr w:rsidR="00B77F47" w:rsidRPr="00A81496" w14:paraId="69C9CA08" w14:textId="77777777" w:rsidTr="00E708F2"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A8A" w14:textId="77777777" w:rsidR="00B77F47" w:rsidRPr="00A81496" w:rsidRDefault="00B77F47" w:rsidP="00E708F2">
            <w:pPr>
              <w:widowControl w:val="0"/>
              <w:rPr>
                <w:rFonts w:ascii="Arial" w:eastAsia="Calibri" w:hAnsi="Arial" w:cs="Arial"/>
                <w:bCs/>
              </w:rPr>
            </w:pPr>
            <w:r w:rsidRPr="00A81496">
              <w:rPr>
                <w:rFonts w:ascii="Arial" w:eastAsia="Calibri" w:hAnsi="Arial" w:cs="Arial"/>
                <w:bCs/>
              </w:rPr>
              <w:t>Predvideno povečanje (+) ali zmanjšanje (</w:t>
            </w:r>
            <w:r w:rsidRPr="00A81496">
              <w:rPr>
                <w:rFonts w:ascii="Arial" w:eastAsia="Calibri" w:hAnsi="Arial" w:cs="Arial"/>
                <w:b/>
              </w:rPr>
              <w:t>–</w:t>
            </w:r>
            <w:r w:rsidRPr="00A81496">
              <w:rPr>
                <w:rFonts w:ascii="Arial" w:eastAsia="Calibri" w:hAnsi="Arial" w:cs="Arial"/>
                <w:bCs/>
              </w:rPr>
              <w:t xml:space="preserve">) prihodkov državnega proračuna 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511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B36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EE3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CE5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kern w:val="32"/>
              </w:rPr>
            </w:pPr>
          </w:p>
        </w:tc>
      </w:tr>
      <w:tr w:rsidR="00B77F47" w:rsidRPr="00A81496" w14:paraId="69A8FC66" w14:textId="77777777" w:rsidTr="00E708F2"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1A0" w14:textId="77777777" w:rsidR="00B77F47" w:rsidRPr="00A81496" w:rsidRDefault="00B77F47" w:rsidP="00E708F2">
            <w:pPr>
              <w:widowControl w:val="0"/>
              <w:rPr>
                <w:rFonts w:ascii="Arial" w:eastAsia="Calibri" w:hAnsi="Arial" w:cs="Arial"/>
                <w:bCs/>
              </w:rPr>
            </w:pPr>
            <w:r w:rsidRPr="00A81496">
              <w:rPr>
                <w:rFonts w:ascii="Arial" w:eastAsia="Calibri" w:hAnsi="Arial" w:cs="Arial"/>
                <w:bCs/>
              </w:rPr>
              <w:t>Predvideno povečanje (+) ali zmanjšanje (</w:t>
            </w:r>
            <w:r w:rsidRPr="00A81496">
              <w:rPr>
                <w:rFonts w:ascii="Arial" w:eastAsia="Calibri" w:hAnsi="Arial" w:cs="Arial"/>
                <w:b/>
              </w:rPr>
              <w:t>–</w:t>
            </w:r>
            <w:r w:rsidRPr="00A81496">
              <w:rPr>
                <w:rFonts w:ascii="Arial" w:eastAsia="Calibri" w:hAnsi="Arial" w:cs="Arial"/>
                <w:bCs/>
              </w:rPr>
              <w:t xml:space="preserve">) prihodkov občinskih proračunov 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678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06F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02B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68E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kern w:val="32"/>
              </w:rPr>
            </w:pPr>
          </w:p>
        </w:tc>
      </w:tr>
      <w:tr w:rsidR="00B77F47" w:rsidRPr="00A81496" w14:paraId="094F1F18" w14:textId="77777777" w:rsidTr="00E708F2"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258" w14:textId="77777777" w:rsidR="00B77F47" w:rsidRPr="00A81496" w:rsidRDefault="00B77F47" w:rsidP="00E708F2">
            <w:pPr>
              <w:widowControl w:val="0"/>
              <w:rPr>
                <w:rFonts w:ascii="Arial" w:eastAsia="Calibri" w:hAnsi="Arial" w:cs="Arial"/>
                <w:bCs/>
              </w:rPr>
            </w:pPr>
            <w:r w:rsidRPr="00A81496">
              <w:rPr>
                <w:rFonts w:ascii="Arial" w:eastAsia="Calibri" w:hAnsi="Arial" w:cs="Arial"/>
                <w:bCs/>
              </w:rPr>
              <w:t>Predvideno povečanje (+) ali zmanjšanje (</w:t>
            </w:r>
            <w:r w:rsidRPr="00A81496">
              <w:rPr>
                <w:rFonts w:ascii="Arial" w:eastAsia="Calibri" w:hAnsi="Arial" w:cs="Arial"/>
                <w:b/>
              </w:rPr>
              <w:t>–</w:t>
            </w:r>
            <w:r w:rsidRPr="00A81496">
              <w:rPr>
                <w:rFonts w:ascii="Arial" w:eastAsia="Calibri" w:hAnsi="Arial" w:cs="Arial"/>
                <w:bCs/>
              </w:rPr>
              <w:t xml:space="preserve">) odhodkov državnega proračuna 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2EA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F6A6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767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EDA1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77F47" w:rsidRPr="00A81496" w14:paraId="4A9E03B3" w14:textId="77777777" w:rsidTr="00E708F2">
        <w:trPr>
          <w:cantSplit/>
          <w:trHeight w:val="6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9AE2" w14:textId="77777777" w:rsidR="00B77F47" w:rsidRPr="00A81496" w:rsidRDefault="00B77F47" w:rsidP="00E708F2">
            <w:pPr>
              <w:widowControl w:val="0"/>
              <w:rPr>
                <w:rFonts w:ascii="Arial" w:eastAsia="Calibri" w:hAnsi="Arial" w:cs="Arial"/>
                <w:bCs/>
              </w:rPr>
            </w:pPr>
            <w:r w:rsidRPr="00A81496">
              <w:rPr>
                <w:rFonts w:ascii="Arial" w:eastAsia="Calibri" w:hAnsi="Arial" w:cs="Arial"/>
                <w:bCs/>
              </w:rPr>
              <w:t>Predvideno povečanje (+) ali zmanjšanje (</w:t>
            </w:r>
            <w:r w:rsidRPr="00A81496">
              <w:rPr>
                <w:rFonts w:ascii="Arial" w:eastAsia="Calibri" w:hAnsi="Arial" w:cs="Arial"/>
                <w:b/>
              </w:rPr>
              <w:t>–</w:t>
            </w:r>
            <w:r w:rsidRPr="00A81496">
              <w:rPr>
                <w:rFonts w:ascii="Arial" w:eastAsia="Calibri" w:hAnsi="Arial" w:cs="Arial"/>
                <w:bCs/>
              </w:rPr>
              <w:t>) odhodkov občinskih proračunov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AEA9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6C14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F736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214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77F47" w:rsidRPr="00A81496" w14:paraId="73DA2EE2" w14:textId="77777777" w:rsidTr="00E708F2">
        <w:trPr>
          <w:cantSplit/>
          <w:trHeight w:val="42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C60" w14:textId="77777777" w:rsidR="00B77F47" w:rsidRPr="00A81496" w:rsidRDefault="00B77F47" w:rsidP="00E708F2">
            <w:pPr>
              <w:widowControl w:val="0"/>
              <w:rPr>
                <w:rFonts w:ascii="Arial" w:eastAsia="Calibri" w:hAnsi="Arial" w:cs="Arial"/>
                <w:bCs/>
              </w:rPr>
            </w:pPr>
            <w:r w:rsidRPr="00A81496">
              <w:rPr>
                <w:rFonts w:ascii="Arial" w:eastAsia="Calibri" w:hAnsi="Arial" w:cs="Arial"/>
                <w:bCs/>
              </w:rPr>
              <w:t>Predvideno povečanje (+) ali zmanjšanje (</w:t>
            </w:r>
            <w:r w:rsidRPr="00A81496">
              <w:rPr>
                <w:rFonts w:ascii="Arial" w:eastAsia="Calibri" w:hAnsi="Arial" w:cs="Arial"/>
                <w:b/>
              </w:rPr>
              <w:t>–</w:t>
            </w:r>
            <w:r w:rsidRPr="00A81496">
              <w:rPr>
                <w:rFonts w:ascii="Arial" w:eastAsia="Calibri" w:hAnsi="Arial" w:cs="Arial"/>
                <w:bCs/>
              </w:rPr>
              <w:t>) obveznosti za druga javnofinančna sredstva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7A40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DF1E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AA9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kern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680B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ascii="Arial" w:hAnsi="Arial" w:cs="Arial"/>
                <w:kern w:val="32"/>
              </w:rPr>
            </w:pPr>
          </w:p>
        </w:tc>
      </w:tr>
      <w:tr w:rsidR="00B77F47" w:rsidRPr="00A81496" w14:paraId="48523462" w14:textId="77777777" w:rsidTr="00E708F2">
        <w:trPr>
          <w:cantSplit/>
          <w:trHeight w:val="257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45797C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II. Finančne posledice za državni proračun</w:t>
            </w:r>
          </w:p>
        </w:tc>
      </w:tr>
      <w:tr w:rsidR="00B77F47" w:rsidRPr="00A81496" w14:paraId="4D3E526C" w14:textId="77777777" w:rsidTr="00E708F2">
        <w:trPr>
          <w:cantSplit/>
          <w:trHeight w:val="257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B05F22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proofErr w:type="spellStart"/>
            <w:r w:rsidRPr="00A81496">
              <w:rPr>
                <w:rFonts w:ascii="Arial" w:hAnsi="Arial" w:cs="Arial"/>
                <w:b/>
              </w:rPr>
              <w:t>II.a</w:t>
            </w:r>
            <w:proofErr w:type="spellEnd"/>
            <w:r w:rsidRPr="00A81496">
              <w:rPr>
                <w:rFonts w:ascii="Arial" w:hAnsi="Arial" w:cs="Arial"/>
                <w:b/>
              </w:rPr>
              <w:t xml:space="preserve"> Pravice porabe za izvedbo predlaganih rešitev so zagotovljene:</w:t>
            </w:r>
          </w:p>
        </w:tc>
      </w:tr>
      <w:tr w:rsidR="00B77F47" w:rsidRPr="00A81496" w14:paraId="52495291" w14:textId="77777777" w:rsidTr="00E708F2">
        <w:trPr>
          <w:cantSplit/>
          <w:trHeight w:val="10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E67A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Ime proračunskega uporabnika 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D015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6F8D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Šifra in naziv proračunske postavke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75C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Znesek za tekoče leto (t)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94AC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Znesek za t + 1</w:t>
            </w:r>
          </w:p>
        </w:tc>
      </w:tr>
      <w:tr w:rsidR="00B77F47" w:rsidRPr="00A81496" w14:paraId="6F3754C9" w14:textId="77777777" w:rsidTr="00E708F2">
        <w:trPr>
          <w:cantSplit/>
          <w:trHeight w:val="32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479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  <w:r w:rsidRPr="00A81496">
              <w:rPr>
                <w:rFonts w:ascii="Arial" w:hAnsi="Arial" w:cs="Arial"/>
              </w:rPr>
              <w:lastRenderedPageBreak/>
              <w:t>Ministrstvo za kohezijo in regionalni razvoj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5EB7" w14:textId="77777777" w:rsidR="0013694D" w:rsidRPr="002146DA" w:rsidRDefault="0013694D" w:rsidP="0013694D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146DA">
              <w:rPr>
                <w:rFonts w:ascii="Arial" w:hAnsi="Arial" w:cs="Arial"/>
              </w:rPr>
              <w:t>1630-24-4001</w:t>
            </w:r>
          </w:p>
          <w:p w14:paraId="4EBFC92A" w14:textId="4F986D71" w:rsidR="00B77F47" w:rsidRPr="00E5057F" w:rsidRDefault="0013694D" w:rsidP="0013694D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highlight w:val="yellow"/>
              </w:rPr>
            </w:pPr>
            <w:r w:rsidRPr="002146DA">
              <w:rPr>
                <w:rFonts w:ascii="Arial" w:hAnsi="Arial" w:cs="Arial"/>
              </w:rPr>
              <w:t>Projekt Tehnična pomoč 21-27 MKRR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EAF7" w14:textId="77777777" w:rsidR="0013694D" w:rsidRPr="00967B7A" w:rsidRDefault="0013694D" w:rsidP="0013694D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  <w:r w:rsidRPr="00967B7A">
              <w:rPr>
                <w:rFonts w:ascii="Arial" w:hAnsi="Arial" w:cs="Arial"/>
                <w:bCs/>
                <w:kern w:val="32"/>
              </w:rPr>
              <w:t>231084</w:t>
            </w:r>
          </w:p>
          <w:p w14:paraId="3C44021D" w14:textId="77777777" w:rsidR="0013694D" w:rsidRPr="00967B7A" w:rsidRDefault="0013694D" w:rsidP="0013694D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  <w:r w:rsidRPr="00967B7A">
              <w:rPr>
                <w:rFonts w:ascii="Arial" w:hAnsi="Arial" w:cs="Arial"/>
                <w:bCs/>
                <w:kern w:val="32"/>
              </w:rPr>
              <w:t>EU 21-27-EKP – Tehnična</w:t>
            </w:r>
          </w:p>
          <w:p w14:paraId="2DB8F006" w14:textId="1811DA18" w:rsidR="00B77F47" w:rsidRPr="00E5057F" w:rsidRDefault="0013694D" w:rsidP="0013694D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  <w:highlight w:val="yellow"/>
              </w:rPr>
            </w:pPr>
            <w:r w:rsidRPr="00967B7A">
              <w:rPr>
                <w:rFonts w:ascii="Arial" w:hAnsi="Arial" w:cs="Arial"/>
                <w:bCs/>
                <w:kern w:val="32"/>
              </w:rPr>
              <w:t>pomoč – integrala – OU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80B" w14:textId="2EC438C7" w:rsidR="00B77F47" w:rsidRPr="00E5057F" w:rsidRDefault="0013694D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  <w:highlight w:val="yellow"/>
              </w:rPr>
            </w:pPr>
            <w:r w:rsidRPr="0013694D">
              <w:rPr>
                <w:rFonts w:ascii="Arial" w:hAnsi="Arial" w:cs="Arial"/>
              </w:rPr>
              <w:t>180.000,00</w:t>
            </w:r>
            <w:r w:rsidR="00B77F47" w:rsidRPr="001369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ADF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</w:tr>
      <w:tr w:rsidR="00B77F47" w:rsidRPr="00A81496" w14:paraId="24A61167" w14:textId="77777777" w:rsidTr="00E708F2">
        <w:trPr>
          <w:cantSplit/>
          <w:trHeight w:val="95"/>
        </w:trPr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92E3" w14:textId="77777777" w:rsidR="00B77F47" w:rsidRPr="0013694D" w:rsidRDefault="00B77F47" w:rsidP="00E708F2">
            <w:pPr>
              <w:rPr>
                <w:rFonts w:ascii="Arial" w:hAnsi="Arial" w:cs="Arial"/>
                <w:b/>
              </w:rPr>
            </w:pPr>
            <w:r w:rsidRPr="0013694D">
              <w:rPr>
                <w:rFonts w:ascii="Arial" w:hAnsi="Arial" w:cs="Arial"/>
                <w:b/>
              </w:rPr>
              <w:t>SKUPAJ   z vključenim DDV: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EFA6" w14:textId="22EF2628" w:rsidR="00B77F47" w:rsidRPr="0013694D" w:rsidRDefault="0013694D" w:rsidP="00E708F2">
            <w:pPr>
              <w:rPr>
                <w:rFonts w:ascii="Arial" w:eastAsia="Calibri" w:hAnsi="Arial" w:cs="Arial"/>
                <w:b/>
              </w:rPr>
            </w:pPr>
            <w:r w:rsidRPr="0013694D">
              <w:rPr>
                <w:rFonts w:ascii="Arial" w:hAnsi="Arial" w:cs="Arial"/>
                <w:b/>
              </w:rPr>
              <w:t>180.000,00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D56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</w:p>
        </w:tc>
      </w:tr>
      <w:tr w:rsidR="00B77F47" w:rsidRPr="00A81496" w14:paraId="3526CA8A" w14:textId="77777777" w:rsidTr="00E708F2">
        <w:trPr>
          <w:cantSplit/>
          <w:trHeight w:val="294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F668FF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proofErr w:type="spellStart"/>
            <w:r w:rsidRPr="00A81496">
              <w:rPr>
                <w:rFonts w:ascii="Arial" w:hAnsi="Arial" w:cs="Arial"/>
                <w:b/>
              </w:rPr>
              <w:t>II.b</w:t>
            </w:r>
            <w:proofErr w:type="spellEnd"/>
            <w:r w:rsidRPr="00A81496">
              <w:rPr>
                <w:rFonts w:ascii="Arial" w:hAnsi="Arial" w:cs="Arial"/>
                <w:b/>
              </w:rPr>
              <w:t xml:space="preserve"> Manjkajoče pravice porabe bodo zagotovljene s prerazporeditvijo:</w:t>
            </w:r>
          </w:p>
        </w:tc>
      </w:tr>
      <w:tr w:rsidR="00B77F47" w:rsidRPr="00A81496" w14:paraId="2ED28F4D" w14:textId="77777777" w:rsidTr="00E708F2">
        <w:trPr>
          <w:cantSplit/>
          <w:trHeight w:val="10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A0C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Ime proračunskega uporabnika 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A701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044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Šifra in naziv proračunske postavke 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5AB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Znesek za tekoče leto (t)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596E" w14:textId="77777777" w:rsidR="00B77F47" w:rsidRPr="00A81496" w:rsidRDefault="00B77F47" w:rsidP="00E708F2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Znesek za t + 1 </w:t>
            </w:r>
          </w:p>
        </w:tc>
      </w:tr>
      <w:tr w:rsidR="00B77F47" w:rsidRPr="00A81496" w14:paraId="7D371756" w14:textId="77777777" w:rsidTr="00E708F2">
        <w:trPr>
          <w:cantSplit/>
          <w:trHeight w:val="9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B9B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2F4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BF2F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AB8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612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</w:tr>
      <w:tr w:rsidR="00B77F47" w:rsidRPr="00A81496" w14:paraId="5F3A61BD" w14:textId="77777777" w:rsidTr="00E708F2">
        <w:trPr>
          <w:cantSplit/>
          <w:trHeight w:val="9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689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DF31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4A72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3C3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390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</w:tr>
      <w:tr w:rsidR="00B77F47" w:rsidRPr="00A81496" w14:paraId="1123DA88" w14:textId="77777777" w:rsidTr="00E708F2">
        <w:trPr>
          <w:cantSplit/>
          <w:trHeight w:val="95"/>
        </w:trPr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51D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120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FF6D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</w:p>
        </w:tc>
      </w:tr>
      <w:tr w:rsidR="00B77F47" w:rsidRPr="00A81496" w14:paraId="749902DF" w14:textId="77777777" w:rsidTr="00E708F2">
        <w:trPr>
          <w:cantSplit/>
          <w:trHeight w:val="207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835678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proofErr w:type="spellStart"/>
            <w:r w:rsidRPr="00A81496">
              <w:rPr>
                <w:rFonts w:ascii="Arial" w:hAnsi="Arial" w:cs="Arial"/>
                <w:b/>
              </w:rPr>
              <w:t>II.c</w:t>
            </w:r>
            <w:proofErr w:type="spellEnd"/>
            <w:r w:rsidRPr="00A81496">
              <w:rPr>
                <w:rFonts w:ascii="Arial" w:hAnsi="Arial" w:cs="Arial"/>
                <w:b/>
              </w:rPr>
              <w:t xml:space="preserve"> Načrtovana nadomestitev zmanjšanih prihodkov in povečanih odhodkov proračuna:</w:t>
            </w:r>
          </w:p>
        </w:tc>
      </w:tr>
      <w:tr w:rsidR="00B77F47" w:rsidRPr="00A81496" w14:paraId="2AEB52AA" w14:textId="77777777" w:rsidTr="00E708F2">
        <w:trPr>
          <w:cantSplit/>
          <w:trHeight w:val="100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794" w14:textId="77777777" w:rsidR="00B77F47" w:rsidRPr="00A81496" w:rsidRDefault="00B77F47" w:rsidP="00E708F2">
            <w:pPr>
              <w:widowControl w:val="0"/>
              <w:ind w:left="-122" w:right="-112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Novi prihodki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843" w14:textId="77777777" w:rsidR="00B77F47" w:rsidRPr="00A81496" w:rsidRDefault="00B77F47" w:rsidP="00E708F2">
            <w:pPr>
              <w:widowControl w:val="0"/>
              <w:ind w:left="-122" w:right="-112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Znesek za tekoče leto (t)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7D5" w14:textId="77777777" w:rsidR="00B77F47" w:rsidRPr="00A81496" w:rsidRDefault="00B77F47" w:rsidP="00E708F2">
            <w:pPr>
              <w:widowControl w:val="0"/>
              <w:ind w:left="-122" w:right="-112"/>
              <w:jc w:val="center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Znesek za t + 1</w:t>
            </w:r>
          </w:p>
        </w:tc>
      </w:tr>
      <w:tr w:rsidR="00B77F47" w:rsidRPr="00A81496" w14:paraId="102F0412" w14:textId="77777777" w:rsidTr="00E708F2">
        <w:trPr>
          <w:cantSplit/>
          <w:trHeight w:val="95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4A6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1352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16A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</w:tr>
      <w:tr w:rsidR="00B77F47" w:rsidRPr="00A81496" w14:paraId="1F2EC270" w14:textId="77777777" w:rsidTr="00E708F2">
        <w:trPr>
          <w:cantSplit/>
          <w:trHeight w:val="95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E1BB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AFCE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8D4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</w:tr>
      <w:tr w:rsidR="00B77F47" w:rsidRPr="00A81496" w14:paraId="315521B9" w14:textId="77777777" w:rsidTr="00E708F2">
        <w:trPr>
          <w:cantSplit/>
          <w:trHeight w:val="95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8DC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F647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9EA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Cs/>
                <w:kern w:val="32"/>
              </w:rPr>
            </w:pPr>
          </w:p>
        </w:tc>
      </w:tr>
      <w:tr w:rsidR="00B77F47" w:rsidRPr="00A81496" w14:paraId="0BF8A616" w14:textId="77777777" w:rsidTr="00E708F2">
        <w:trPr>
          <w:cantSplit/>
          <w:trHeight w:val="95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646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A85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7E9" w14:textId="77777777" w:rsidR="00B77F47" w:rsidRPr="00A81496" w:rsidRDefault="00B77F47" w:rsidP="00E708F2">
            <w:pPr>
              <w:widowControl w:val="0"/>
              <w:tabs>
                <w:tab w:val="left" w:pos="360"/>
              </w:tabs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</w:tr>
      <w:tr w:rsidR="00B77F47" w:rsidRPr="00A81496" w14:paraId="23D7D489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19" w:type="dxa"/>
            <w:gridSpan w:val="9"/>
          </w:tcPr>
          <w:p w14:paraId="5D08558F" w14:textId="77777777" w:rsidR="00B77F47" w:rsidRPr="00A81496" w:rsidRDefault="00B77F47" w:rsidP="00E708F2">
            <w:pPr>
              <w:widowControl w:val="0"/>
              <w:rPr>
                <w:rFonts w:ascii="Arial" w:eastAsia="Calibri" w:hAnsi="Arial" w:cs="Arial"/>
                <w:b/>
              </w:rPr>
            </w:pPr>
          </w:p>
          <w:p w14:paraId="23C7384D" w14:textId="77777777" w:rsidR="00B77F47" w:rsidRPr="00A81496" w:rsidRDefault="00B77F47" w:rsidP="00E708F2">
            <w:pPr>
              <w:widowControl w:val="0"/>
              <w:rPr>
                <w:rFonts w:ascii="Arial" w:eastAsia="Calibri" w:hAnsi="Arial" w:cs="Arial"/>
                <w:b/>
              </w:rPr>
            </w:pPr>
            <w:r w:rsidRPr="00A81496">
              <w:rPr>
                <w:rFonts w:ascii="Arial" w:eastAsia="Calibri" w:hAnsi="Arial" w:cs="Arial"/>
                <w:b/>
              </w:rPr>
              <w:t>OBRAZLOŽITEV:</w:t>
            </w:r>
          </w:p>
          <w:p w14:paraId="2CC7A449" w14:textId="77777777" w:rsidR="00B77F47" w:rsidRPr="00A81496" w:rsidRDefault="00B77F47" w:rsidP="00E708F2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284" w:hanging="284"/>
              <w:jc w:val="both"/>
              <w:rPr>
                <w:rFonts w:ascii="Arial" w:eastAsia="Calibri" w:hAnsi="Arial" w:cs="Arial"/>
                <w:b/>
              </w:rPr>
            </w:pPr>
            <w:r w:rsidRPr="00A81496">
              <w:rPr>
                <w:rFonts w:ascii="Arial" w:eastAsia="Calibri" w:hAnsi="Arial" w:cs="Arial"/>
                <w:b/>
              </w:rPr>
              <w:t>Ocena finančnih posledic, ki niso načrtovane v sprejetem proračunu</w:t>
            </w:r>
          </w:p>
          <w:p w14:paraId="01F654D9" w14:textId="77777777" w:rsidR="00B77F47" w:rsidRPr="00A81496" w:rsidRDefault="00B77F47" w:rsidP="00E708F2">
            <w:pPr>
              <w:widowControl w:val="0"/>
              <w:ind w:left="360" w:hanging="76"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V zvezi s predlaganim vladnim gradivom se navedejo predvidene spremembe (povečanje, zmanjšanje):</w:t>
            </w:r>
          </w:p>
          <w:p w14:paraId="6221B184" w14:textId="77777777" w:rsidR="00B77F47" w:rsidRPr="00A81496" w:rsidRDefault="00B77F47" w:rsidP="00E708F2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prihodkov državnega proračuna in občinskih proračunov,</w:t>
            </w:r>
          </w:p>
          <w:p w14:paraId="41A406FF" w14:textId="77777777" w:rsidR="00B77F47" w:rsidRPr="00A81496" w:rsidRDefault="00B77F47" w:rsidP="00E708F2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odhodkov državnega proračuna, ki niso načrtovani na ukrepih oziroma projektih sprejetih proračunov,</w:t>
            </w:r>
          </w:p>
          <w:p w14:paraId="4CAD40A6" w14:textId="77777777" w:rsidR="00B77F47" w:rsidRPr="00A81496" w:rsidRDefault="00B77F47" w:rsidP="00E708F2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obveznosti za druga javnofinančna sredstva (drugi viri), ki niso načrtovana na ukrepih </w:t>
            </w:r>
            <w:r w:rsidRPr="00A81496">
              <w:rPr>
                <w:rFonts w:ascii="Arial" w:eastAsia="Calibri" w:hAnsi="Arial" w:cs="Arial"/>
              </w:rPr>
              <w:lastRenderedPageBreak/>
              <w:t>oziroma projektih sprejetih proračunov.</w:t>
            </w:r>
          </w:p>
          <w:p w14:paraId="2D95FC3E" w14:textId="77777777" w:rsidR="00B77F47" w:rsidRPr="00A81496" w:rsidRDefault="00B77F47" w:rsidP="00E708F2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284" w:hanging="284"/>
              <w:jc w:val="both"/>
              <w:rPr>
                <w:rFonts w:ascii="Arial" w:eastAsia="Calibri" w:hAnsi="Arial" w:cs="Arial"/>
                <w:b/>
              </w:rPr>
            </w:pPr>
            <w:r w:rsidRPr="00A81496">
              <w:rPr>
                <w:rFonts w:ascii="Arial" w:eastAsia="Calibri" w:hAnsi="Arial" w:cs="Arial"/>
                <w:b/>
              </w:rPr>
              <w:t>Finančne posledice za državni proračun</w:t>
            </w:r>
          </w:p>
          <w:p w14:paraId="6DFAAB7D" w14:textId="77777777" w:rsidR="00B77F47" w:rsidRPr="00A81496" w:rsidRDefault="00B77F47" w:rsidP="00E708F2">
            <w:pPr>
              <w:widowControl w:val="0"/>
              <w:ind w:left="284"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Prikazane morajo biti finančne posledice za državni proračun, ki so na proračunskih postavkah načrtovane v dinamiki projektov oziroma ukrepov:</w:t>
            </w:r>
          </w:p>
          <w:p w14:paraId="4491D9DD" w14:textId="77777777" w:rsidR="00B77F47" w:rsidRPr="00A81496" w:rsidRDefault="00B77F47" w:rsidP="00E708F2">
            <w:pPr>
              <w:widowControl w:val="0"/>
              <w:suppressAutoHyphens/>
              <w:ind w:left="720"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81496">
              <w:rPr>
                <w:rFonts w:ascii="Arial" w:eastAsia="Calibri" w:hAnsi="Arial" w:cs="Arial"/>
                <w:b/>
              </w:rPr>
              <w:t>II.a</w:t>
            </w:r>
            <w:proofErr w:type="spellEnd"/>
            <w:r w:rsidRPr="00A81496">
              <w:rPr>
                <w:rFonts w:ascii="Arial" w:eastAsia="Calibri" w:hAnsi="Arial" w:cs="Arial"/>
                <w:b/>
              </w:rPr>
              <w:t xml:space="preserve"> Pravice porabe za izvedbo predlaganih rešitev so zagotovljene:</w:t>
            </w:r>
          </w:p>
          <w:p w14:paraId="2A5FCC14" w14:textId="77777777" w:rsidR="00B77F47" w:rsidRPr="00A81496" w:rsidRDefault="00B77F47" w:rsidP="00E708F2">
            <w:pPr>
              <w:widowControl w:val="0"/>
              <w:ind w:left="284"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81496">
              <w:rPr>
                <w:rFonts w:ascii="Arial" w:eastAsia="Calibri" w:hAnsi="Arial" w:cs="Arial"/>
              </w:rPr>
              <w:t>II.b</w:t>
            </w:r>
            <w:proofErr w:type="spellEnd"/>
            <w:r w:rsidRPr="00A81496">
              <w:rPr>
                <w:rFonts w:ascii="Arial" w:eastAsia="Calibri" w:hAnsi="Arial" w:cs="Arial"/>
              </w:rPr>
              <w:t>). Pri uvrstitvi novega projekta oziroma ukrepa v načrt razvojnih programov se navedejo:</w:t>
            </w:r>
          </w:p>
          <w:p w14:paraId="3824D81C" w14:textId="77777777" w:rsidR="00B77F47" w:rsidRPr="00A81496" w:rsidRDefault="00B77F47" w:rsidP="00E708F2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proračunski uporabnik, ki bo financiral novi projekt oziroma ukrep,</w:t>
            </w:r>
          </w:p>
          <w:p w14:paraId="78837087" w14:textId="77777777" w:rsidR="00B77F47" w:rsidRPr="00A81496" w:rsidRDefault="00B77F47" w:rsidP="00E708F2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projekt oziroma ukrep, s katerim se bodo dosegli cilji vladnega gradiva, in </w:t>
            </w:r>
          </w:p>
          <w:p w14:paraId="6580DA62" w14:textId="77777777" w:rsidR="00B77F47" w:rsidRPr="00A81496" w:rsidRDefault="00B77F47" w:rsidP="00E708F2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>proračunske postavke.</w:t>
            </w:r>
          </w:p>
          <w:p w14:paraId="1B46DECF" w14:textId="77777777" w:rsidR="00B77F47" w:rsidRPr="00A81496" w:rsidRDefault="00B77F47" w:rsidP="00E708F2">
            <w:pPr>
              <w:widowControl w:val="0"/>
              <w:ind w:left="284"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81496">
              <w:rPr>
                <w:rFonts w:ascii="Arial" w:eastAsia="Calibri" w:hAnsi="Arial" w:cs="Arial"/>
              </w:rPr>
              <w:t>II.b</w:t>
            </w:r>
            <w:proofErr w:type="spellEnd"/>
            <w:r w:rsidRPr="00A81496">
              <w:rPr>
                <w:rFonts w:ascii="Arial" w:eastAsia="Calibri" w:hAnsi="Arial" w:cs="Arial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8DE72AF" w14:textId="77777777" w:rsidR="00B77F47" w:rsidRPr="00A81496" w:rsidRDefault="00B77F47" w:rsidP="00E708F2">
            <w:pPr>
              <w:widowControl w:val="0"/>
              <w:suppressAutoHyphens/>
              <w:ind w:left="714"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81496">
              <w:rPr>
                <w:rFonts w:ascii="Arial" w:eastAsia="Calibri" w:hAnsi="Arial" w:cs="Arial"/>
                <w:b/>
              </w:rPr>
              <w:t>II.b</w:t>
            </w:r>
            <w:proofErr w:type="spellEnd"/>
            <w:r w:rsidRPr="00A81496">
              <w:rPr>
                <w:rFonts w:ascii="Arial" w:eastAsia="Calibri" w:hAnsi="Arial" w:cs="Arial"/>
                <w:b/>
              </w:rPr>
              <w:t xml:space="preserve"> Manjkajoče pravice porabe bodo zagotovljene s prerazporeditvijo:</w:t>
            </w:r>
          </w:p>
          <w:p w14:paraId="58E261FD" w14:textId="77777777" w:rsidR="00B77F47" w:rsidRPr="00A81496" w:rsidRDefault="00B77F47" w:rsidP="00E708F2">
            <w:pPr>
              <w:widowControl w:val="0"/>
              <w:ind w:left="284"/>
              <w:jc w:val="both"/>
              <w:rPr>
                <w:rFonts w:ascii="Arial" w:eastAsia="Calibri" w:hAnsi="Arial" w:cs="Arial"/>
              </w:rPr>
            </w:pPr>
            <w:r w:rsidRPr="00A81496">
              <w:rPr>
                <w:rFonts w:ascii="Arial" w:eastAsia="Calibri" w:hAnsi="Arial" w:cs="Arial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81496">
              <w:rPr>
                <w:rFonts w:ascii="Arial" w:eastAsia="Calibri" w:hAnsi="Arial" w:cs="Arial"/>
              </w:rPr>
              <w:t>II.a</w:t>
            </w:r>
            <w:proofErr w:type="spellEnd"/>
            <w:r w:rsidRPr="00A81496">
              <w:rPr>
                <w:rFonts w:ascii="Arial" w:eastAsia="Calibri" w:hAnsi="Arial" w:cs="Arial"/>
              </w:rPr>
              <w:t>.</w:t>
            </w:r>
          </w:p>
          <w:p w14:paraId="7FD60C82" w14:textId="77777777" w:rsidR="00B77F47" w:rsidRPr="00A81496" w:rsidRDefault="00B77F47" w:rsidP="00E708F2">
            <w:pPr>
              <w:widowControl w:val="0"/>
              <w:suppressAutoHyphens/>
              <w:ind w:left="714"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81496">
              <w:rPr>
                <w:rFonts w:ascii="Arial" w:eastAsia="Calibri" w:hAnsi="Arial" w:cs="Arial"/>
                <w:b/>
              </w:rPr>
              <w:t>II.c</w:t>
            </w:r>
            <w:proofErr w:type="spellEnd"/>
            <w:r w:rsidRPr="00A81496">
              <w:rPr>
                <w:rFonts w:ascii="Arial" w:eastAsia="Calibri" w:hAnsi="Arial" w:cs="Arial"/>
                <w:b/>
              </w:rPr>
              <w:t xml:space="preserve"> Načrtovana nadomestitev zmanjšanih prihodkov in povečanih odhodkov proračuna:</w:t>
            </w:r>
          </w:p>
          <w:p w14:paraId="51AAE31E" w14:textId="77777777" w:rsidR="00B77F47" w:rsidRPr="00A81496" w:rsidRDefault="00B77F47" w:rsidP="00E708F2">
            <w:pPr>
              <w:widowControl w:val="0"/>
              <w:ind w:left="284"/>
              <w:jc w:val="both"/>
              <w:rPr>
                <w:rFonts w:ascii="Arial" w:hAnsi="Arial" w:cs="Arial"/>
                <w:b/>
                <w:bCs/>
                <w:spacing w:val="40"/>
              </w:rPr>
            </w:pPr>
            <w:r w:rsidRPr="00A81496">
              <w:rPr>
                <w:rFonts w:ascii="Arial" w:eastAsia="Calibri" w:hAnsi="Arial" w:cs="Arial"/>
              </w:rPr>
              <w:t xml:space="preserve">Če se povečani odhodki (pravice porabe) ne bodo zagotovili tako, kot je določeno v točkah </w:t>
            </w:r>
            <w:proofErr w:type="spellStart"/>
            <w:r w:rsidRPr="00A81496">
              <w:rPr>
                <w:rFonts w:ascii="Arial" w:eastAsia="Calibri" w:hAnsi="Arial" w:cs="Arial"/>
              </w:rPr>
              <w:t>II.a</w:t>
            </w:r>
            <w:proofErr w:type="spellEnd"/>
            <w:r w:rsidRPr="00A81496">
              <w:rPr>
                <w:rFonts w:ascii="Arial" w:eastAsia="Calibri" w:hAnsi="Arial" w:cs="Arial"/>
              </w:rPr>
              <w:t xml:space="preserve"> in </w:t>
            </w:r>
            <w:proofErr w:type="spellStart"/>
            <w:r w:rsidRPr="00A81496">
              <w:rPr>
                <w:rFonts w:ascii="Arial" w:eastAsia="Calibri" w:hAnsi="Arial" w:cs="Arial"/>
              </w:rPr>
              <w:t>II.b</w:t>
            </w:r>
            <w:proofErr w:type="spellEnd"/>
            <w:r w:rsidRPr="00A81496">
              <w:rPr>
                <w:rFonts w:ascii="Arial" w:eastAsia="Calibri" w:hAnsi="Arial" w:cs="Arial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B77F47" w:rsidRPr="00A81496" w14:paraId="0B8AFF46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9" w:type="dxa"/>
            <w:gridSpan w:val="9"/>
          </w:tcPr>
          <w:p w14:paraId="2A014F0F" w14:textId="77777777" w:rsidR="00B77F47" w:rsidRPr="00A81496" w:rsidRDefault="00B77F47" w:rsidP="00E708F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lastRenderedPageBreak/>
              <w:t>7.b Predstavitev ocene finančnih posledic pod 40.000 EUR:</w:t>
            </w:r>
          </w:p>
          <w:p w14:paraId="0F42AA46" w14:textId="77777777" w:rsidR="00B77F47" w:rsidRPr="00A81496" w:rsidRDefault="00B77F47" w:rsidP="00E708F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t>Poročilo ne bo imelo finančnih posledic.</w:t>
            </w:r>
          </w:p>
        </w:tc>
      </w:tr>
      <w:tr w:rsidR="00B77F47" w:rsidRPr="00A81496" w14:paraId="51BCCCFD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FCA9D" w14:textId="77777777" w:rsidR="00B77F47" w:rsidRPr="00A81496" w:rsidRDefault="00B77F47" w:rsidP="00E708F2">
            <w:pPr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8. Predstavitev sodelovanja z združenji občin:</w:t>
            </w:r>
          </w:p>
        </w:tc>
      </w:tr>
      <w:tr w:rsidR="00B77F47" w:rsidRPr="00A81496" w14:paraId="3CB5EAC9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961" w:type="dxa"/>
            <w:gridSpan w:val="7"/>
          </w:tcPr>
          <w:p w14:paraId="5310EBBD" w14:textId="77777777" w:rsidR="00B77F47" w:rsidRPr="00A81496" w:rsidRDefault="00B77F47" w:rsidP="00E708F2">
            <w:pPr>
              <w:pStyle w:val="Neotevilenodstavek"/>
              <w:widowControl w:val="0"/>
              <w:spacing w:line="260" w:lineRule="exact"/>
              <w:rPr>
                <w:rFonts w:ascii="Arial" w:eastAsia="Calibri" w:hAnsi="Arial"/>
              </w:rPr>
            </w:pPr>
            <w:r w:rsidRPr="00A81496">
              <w:rPr>
                <w:rFonts w:ascii="Arial" w:eastAsia="Calibri" w:hAnsi="Arial"/>
              </w:rPr>
              <w:t>Vsebina predloženega gradiva (predpisa) vpliva na:</w:t>
            </w:r>
          </w:p>
          <w:p w14:paraId="4B3085BB" w14:textId="77777777" w:rsidR="00B77F47" w:rsidRPr="00A81496" w:rsidRDefault="00B77F47" w:rsidP="00E708F2">
            <w:pPr>
              <w:pStyle w:val="Neotevilenodstavek"/>
              <w:widowControl w:val="0"/>
              <w:spacing w:after="0" w:line="240" w:lineRule="auto"/>
              <w:ind w:left="720"/>
              <w:jc w:val="left"/>
              <w:rPr>
                <w:rFonts w:ascii="Arial" w:eastAsia="Calibri" w:hAnsi="Arial"/>
              </w:rPr>
            </w:pPr>
            <w:r w:rsidRPr="00A81496">
              <w:rPr>
                <w:rFonts w:ascii="Arial" w:eastAsia="Calibri" w:hAnsi="Arial"/>
              </w:rPr>
              <w:t>‒</w:t>
            </w:r>
            <w:r w:rsidRPr="00A81496">
              <w:rPr>
                <w:rFonts w:ascii="Arial" w:eastAsia="Calibri" w:hAnsi="Arial"/>
              </w:rPr>
              <w:tab/>
              <w:t>pristojnosti občin,</w:t>
            </w:r>
          </w:p>
          <w:p w14:paraId="1F872922" w14:textId="77777777" w:rsidR="00B77F47" w:rsidRPr="00A81496" w:rsidRDefault="00B77F47" w:rsidP="00E708F2">
            <w:pPr>
              <w:pStyle w:val="Neotevilenodstavek"/>
              <w:widowControl w:val="0"/>
              <w:spacing w:after="0" w:line="240" w:lineRule="auto"/>
              <w:ind w:left="720"/>
              <w:jc w:val="left"/>
              <w:rPr>
                <w:rFonts w:ascii="Arial" w:eastAsia="Calibri" w:hAnsi="Arial"/>
              </w:rPr>
            </w:pPr>
            <w:r w:rsidRPr="00A81496">
              <w:rPr>
                <w:rFonts w:ascii="Arial" w:eastAsia="Calibri" w:hAnsi="Arial"/>
              </w:rPr>
              <w:t>‒</w:t>
            </w:r>
            <w:r w:rsidRPr="00A81496">
              <w:rPr>
                <w:rFonts w:ascii="Arial" w:eastAsia="Calibri" w:hAnsi="Arial"/>
              </w:rPr>
              <w:tab/>
              <w:t>delovanje občin,</w:t>
            </w:r>
          </w:p>
          <w:p w14:paraId="1F41BACC" w14:textId="77777777" w:rsidR="00B77F47" w:rsidRPr="00A81496" w:rsidRDefault="00B77F47" w:rsidP="00E708F2">
            <w:pPr>
              <w:pStyle w:val="Neotevilenodstavek"/>
              <w:widowControl w:val="0"/>
              <w:spacing w:before="0" w:after="0" w:line="260" w:lineRule="exact"/>
              <w:ind w:left="720"/>
              <w:jc w:val="left"/>
              <w:rPr>
                <w:rFonts w:ascii="Arial" w:hAnsi="Arial"/>
              </w:rPr>
            </w:pPr>
            <w:r w:rsidRPr="00A81496">
              <w:rPr>
                <w:rFonts w:ascii="Arial" w:eastAsia="Calibri" w:hAnsi="Arial"/>
              </w:rPr>
              <w:lastRenderedPageBreak/>
              <w:t>‒</w:t>
            </w:r>
            <w:r w:rsidRPr="00A81496">
              <w:rPr>
                <w:rFonts w:ascii="Arial" w:eastAsia="Calibri" w:hAnsi="Arial"/>
              </w:rPr>
              <w:tab/>
              <w:t>financiranje občin.</w:t>
            </w:r>
          </w:p>
        </w:tc>
        <w:tc>
          <w:tcPr>
            <w:tcW w:w="125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7A7D57D" w14:textId="77777777" w:rsidR="00B77F47" w:rsidRPr="00A81496" w:rsidRDefault="00B77F47" w:rsidP="00E708F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lastRenderedPageBreak/>
              <w:t>NE</w:t>
            </w:r>
          </w:p>
        </w:tc>
      </w:tr>
      <w:tr w:rsidR="00B77F47" w:rsidRPr="00A81496" w14:paraId="692ADBDA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9" w:type="dxa"/>
            <w:gridSpan w:val="9"/>
          </w:tcPr>
          <w:p w14:paraId="29FCFAB6" w14:textId="77777777" w:rsidR="00B77F47" w:rsidRPr="00A81496" w:rsidRDefault="00B77F47" w:rsidP="00E708F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9. Predstavitev sodelovanja javnosti:</w:t>
            </w:r>
          </w:p>
        </w:tc>
      </w:tr>
      <w:tr w:rsidR="00B77F47" w:rsidRPr="00A81496" w14:paraId="0D09F193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961" w:type="dxa"/>
            <w:gridSpan w:val="7"/>
          </w:tcPr>
          <w:p w14:paraId="2C411BD4" w14:textId="77777777" w:rsidR="00B77F47" w:rsidRPr="00A81496" w:rsidRDefault="00B77F47" w:rsidP="00E708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  <w:iCs/>
              </w:rPr>
              <w:t>Gradivo je bilo predhodno objavljeno na spletni strani predlagatelja:</w:t>
            </w:r>
          </w:p>
        </w:tc>
        <w:tc>
          <w:tcPr>
            <w:tcW w:w="1258" w:type="dxa"/>
            <w:gridSpan w:val="2"/>
          </w:tcPr>
          <w:p w14:paraId="58D5617E" w14:textId="77777777" w:rsidR="00B77F47" w:rsidRPr="00A81496" w:rsidRDefault="00B77F47" w:rsidP="00E708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70FB4B9B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961" w:type="dxa"/>
            <w:gridSpan w:val="7"/>
            <w:vAlign w:val="center"/>
          </w:tcPr>
          <w:p w14:paraId="51853CDD" w14:textId="77777777" w:rsidR="00B77F47" w:rsidRPr="00A81496" w:rsidRDefault="00B77F47" w:rsidP="00E708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  <w:b/>
              </w:rPr>
              <w:t>10. Pri pripravi gradiva so bile upoštevane zahteve iz Resolucije o normativni dejavnosti:</w:t>
            </w:r>
          </w:p>
        </w:tc>
        <w:tc>
          <w:tcPr>
            <w:tcW w:w="1258" w:type="dxa"/>
            <w:gridSpan w:val="2"/>
            <w:vAlign w:val="center"/>
          </w:tcPr>
          <w:p w14:paraId="7F7CC76B" w14:textId="77777777" w:rsidR="00B77F47" w:rsidRPr="00A81496" w:rsidRDefault="00B77F47" w:rsidP="00E708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7C4E04C8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961" w:type="dxa"/>
            <w:gridSpan w:val="7"/>
            <w:vAlign w:val="center"/>
          </w:tcPr>
          <w:p w14:paraId="73905D56" w14:textId="77777777" w:rsidR="00B77F47" w:rsidRPr="00A81496" w:rsidRDefault="00B77F47" w:rsidP="00E708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A81496">
              <w:rPr>
                <w:rFonts w:ascii="Arial" w:hAnsi="Arial" w:cs="Arial"/>
                <w:b/>
              </w:rPr>
              <w:t>11. Gradivo je uvrščeno v delovni program vlade:</w:t>
            </w:r>
          </w:p>
        </w:tc>
        <w:tc>
          <w:tcPr>
            <w:tcW w:w="1258" w:type="dxa"/>
            <w:gridSpan w:val="2"/>
            <w:vAlign w:val="center"/>
          </w:tcPr>
          <w:p w14:paraId="045998F8" w14:textId="77777777" w:rsidR="00B77F47" w:rsidRPr="00A81496" w:rsidRDefault="00B77F47" w:rsidP="00E708F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A81496">
              <w:rPr>
                <w:rFonts w:ascii="Arial" w:hAnsi="Arial" w:cs="Arial"/>
              </w:rPr>
              <w:t>NE</w:t>
            </w:r>
          </w:p>
        </w:tc>
      </w:tr>
      <w:tr w:rsidR="00B77F47" w:rsidRPr="00A81496" w14:paraId="34CD03A2" w14:textId="77777777" w:rsidTr="00E708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70AE" w14:textId="77777777" w:rsidR="00B77F47" w:rsidRPr="00A81496" w:rsidRDefault="00B77F47" w:rsidP="00E708F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B77F47" w:rsidRPr="00A81496" w14:paraId="31D73A89" w14:textId="77777777" w:rsidTr="00E708F2">
              <w:tc>
                <w:tcPr>
                  <w:tcW w:w="2996" w:type="dxa"/>
                  <w:shd w:val="clear" w:color="auto" w:fill="auto"/>
                </w:tcPr>
                <w:p w14:paraId="09619F27" w14:textId="77777777" w:rsidR="00B77F47" w:rsidRPr="00A81496" w:rsidRDefault="00B77F47" w:rsidP="00E708F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outlineLvl w:val="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96" w:type="dxa"/>
                  <w:shd w:val="clear" w:color="auto" w:fill="auto"/>
                </w:tcPr>
                <w:p w14:paraId="012349C7" w14:textId="77777777" w:rsidR="00B77F47" w:rsidRPr="00A81496" w:rsidRDefault="00B77F47" w:rsidP="00E708F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outlineLvl w:val="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96" w:type="dxa"/>
                  <w:shd w:val="clear" w:color="auto" w:fill="auto"/>
                </w:tcPr>
                <w:p w14:paraId="41D20A05" w14:textId="77777777" w:rsidR="00B77F47" w:rsidRPr="00A81496" w:rsidRDefault="00B77F47" w:rsidP="00E708F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3"/>
                    <w:rPr>
                      <w:rFonts w:ascii="Arial" w:hAnsi="Arial" w:cs="Arial"/>
                      <w:b/>
                    </w:rPr>
                  </w:pPr>
                  <w:r w:rsidRPr="00A81496">
                    <w:rPr>
                      <w:rFonts w:ascii="Arial" w:hAnsi="Arial" w:cs="Arial"/>
                      <w:b/>
                    </w:rPr>
                    <w:t>Dr. Aleksander Jevšek MINISTER</w:t>
                  </w:r>
                </w:p>
              </w:tc>
            </w:tr>
          </w:tbl>
          <w:p w14:paraId="28ED5B1C" w14:textId="77777777" w:rsidR="00B77F47" w:rsidRPr="00A81496" w:rsidRDefault="00B77F47" w:rsidP="00E708F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Arial" w:hAnsi="Arial" w:cs="Arial"/>
                <w:b/>
              </w:rPr>
            </w:pPr>
          </w:p>
        </w:tc>
      </w:tr>
    </w:tbl>
    <w:p w14:paraId="38113C1D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083BEB59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7DC05B64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577F1605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417CA00C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514CB37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9C4FB88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44F28897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76EF02F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601010E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4F9268F3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3FF1AA3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408155AC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3DEF38B1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52C2F1AB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4125D8E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0DE44D99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900031F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796DF5E4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49ACA481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83E8EB0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4729BC11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A4EECAA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35EED0C7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36021BD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F6913BA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41B0422E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50D3B413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55EEBFF5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14E2CD2F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E0CDE6F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1CB073C6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5BB8D934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65F025C0" w14:textId="77777777" w:rsidR="00E5057F" w:rsidRDefault="00E5057F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3ED11D93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C4028C3" w14:textId="77777777" w:rsidR="00FF36E1" w:rsidRDefault="00FF36E1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D16720C" w14:textId="77777777" w:rsidR="00B130AC" w:rsidRDefault="00B130AC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7C6196F3" w14:textId="45F397E1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Predlog sklepa:</w:t>
      </w:r>
    </w:p>
    <w:p w14:paraId="46E8E795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700909FB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25D0CDA2" w14:textId="77777777" w:rsidR="00B77F47" w:rsidRDefault="00B77F47" w:rsidP="00B77F47">
      <w:pPr>
        <w:pStyle w:val="datumtevilka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Številka:</w:t>
      </w:r>
    </w:p>
    <w:p w14:paraId="566D859C" w14:textId="77777777" w:rsidR="00B77F47" w:rsidRDefault="00B77F47" w:rsidP="00B77F47">
      <w:pPr>
        <w:pStyle w:val="datumtevilk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Datum:</w:t>
      </w:r>
    </w:p>
    <w:p w14:paraId="2B628DB8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7EE3884F" w14:textId="77777777" w:rsidR="00B77F47" w:rsidRDefault="00B77F47" w:rsidP="00B77F4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podlagi šestega odstavka 21. člena Zakona o Vladi Republike Slovenije (Uradni list RS, št. 24/05 – uradno prečiščeno besedilo, 109/08, 38/10 – ZUKN, 8/12, 21/13, 47/13 – ZDU-1G, 65/14, 55/17 in 163/22) in 3. točke Sklepa Vlade Republike Slovenije št. </w:t>
      </w:r>
      <w:r>
        <w:rPr>
          <w:rFonts w:ascii="Arial" w:hAnsi="Arial" w:cs="Arial"/>
          <w:color w:val="000000"/>
        </w:rPr>
        <w:t>00700-24/2023/6 z dne 7. 12. 2023 je Vlada Republike Slovenije</w:t>
      </w:r>
      <w:r>
        <w:rPr>
          <w:rFonts w:ascii="Arial" w:hAnsi="Arial" w:cs="Arial"/>
        </w:rPr>
        <w:t xml:space="preserve"> na….. seji pod točko…. dne……sprejela naslednji</w:t>
      </w:r>
    </w:p>
    <w:p w14:paraId="79F12EF0" w14:textId="77777777" w:rsidR="00B77F47" w:rsidRDefault="00B77F47" w:rsidP="00B77F47">
      <w:pPr>
        <w:spacing w:line="240" w:lineRule="auto"/>
        <w:rPr>
          <w:rFonts w:ascii="Arial" w:eastAsia="SimSun" w:hAnsi="Arial" w:cs="Arial"/>
          <w:lang w:eastAsia="zh-CN"/>
        </w:rPr>
      </w:pPr>
    </w:p>
    <w:p w14:paraId="34A2B149" w14:textId="77777777" w:rsidR="00B77F47" w:rsidRDefault="00B77F47" w:rsidP="00B77F47">
      <w:pPr>
        <w:spacing w:line="240" w:lineRule="auto"/>
        <w:jc w:val="center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S K L E P :</w:t>
      </w:r>
    </w:p>
    <w:p w14:paraId="60782059" w14:textId="77777777" w:rsidR="00B77F47" w:rsidRDefault="00B77F47" w:rsidP="00B77F47">
      <w:pPr>
        <w:spacing w:line="220" w:lineRule="atLeast"/>
        <w:jc w:val="both"/>
        <w:rPr>
          <w:rFonts w:ascii="Arial" w:eastAsia="SimSun" w:hAnsi="Arial" w:cs="Arial"/>
          <w:lang w:eastAsia="zh-CN"/>
        </w:rPr>
      </w:pPr>
    </w:p>
    <w:p w14:paraId="7B7DE692" w14:textId="77777777" w:rsidR="00B77F47" w:rsidRPr="00A81496" w:rsidRDefault="00B77F47" w:rsidP="00B77F47">
      <w:pPr>
        <w:spacing w:line="220" w:lineRule="atLeast"/>
        <w:jc w:val="both"/>
        <w:rPr>
          <w:rFonts w:ascii="Arial" w:eastAsia="SimSun" w:hAnsi="Arial" w:cs="Arial"/>
          <w:lang w:eastAsia="zh-CN"/>
        </w:rPr>
      </w:pPr>
    </w:p>
    <w:p w14:paraId="280372FD" w14:textId="2115FF98" w:rsidR="00B77F47" w:rsidRPr="00A81496" w:rsidRDefault="00B77F47" w:rsidP="00B77F47">
      <w:pPr>
        <w:spacing w:line="240" w:lineRule="auto"/>
        <w:jc w:val="both"/>
        <w:rPr>
          <w:rFonts w:ascii="Arial" w:hAnsi="Arial" w:cs="Arial"/>
        </w:rPr>
      </w:pPr>
      <w:r w:rsidRPr="00A81496">
        <w:rPr>
          <w:rFonts w:ascii="Arial" w:eastAsia="Calibri" w:hAnsi="Arial" w:cs="Arial"/>
          <w:color w:val="000000"/>
        </w:rPr>
        <w:t xml:space="preserve">Vlada Republike Slovenije soglaša z zakupom oglasnega prostora za projekt </w:t>
      </w:r>
      <w:r w:rsidRPr="00A81496">
        <w:rPr>
          <w:rFonts w:ascii="Arial" w:hAnsi="Arial" w:cs="Arial"/>
        </w:rPr>
        <w:t>»</w:t>
      </w:r>
      <w:r>
        <w:rPr>
          <w:rFonts w:ascii="Arial" w:hAnsi="Arial" w:cs="Arial"/>
        </w:rPr>
        <w:t>EU projekt, moj projekt 202</w:t>
      </w:r>
      <w:r w:rsidR="00E5057F">
        <w:rPr>
          <w:rFonts w:ascii="Arial" w:hAnsi="Arial" w:cs="Arial"/>
        </w:rPr>
        <w:t>5</w:t>
      </w:r>
      <w:r>
        <w:rPr>
          <w:rFonts w:ascii="Arial" w:hAnsi="Arial" w:cs="Arial"/>
        </w:rPr>
        <w:t>«</w:t>
      </w:r>
      <w:r w:rsidRPr="00A81496">
        <w:rPr>
          <w:rFonts w:ascii="Arial" w:hAnsi="Arial" w:cs="Arial"/>
        </w:rPr>
        <w:t xml:space="preserve">, ki ga bo izvajalo Ministrstvo za kohezijo in regionalni razvoj v obdobju </w:t>
      </w:r>
      <w:r w:rsidRPr="00B42F12">
        <w:rPr>
          <w:rFonts w:ascii="Arial" w:hAnsi="Arial" w:cs="Arial"/>
        </w:rPr>
        <w:t xml:space="preserve"> </w:t>
      </w:r>
      <w:r w:rsidR="00E354A9">
        <w:rPr>
          <w:rFonts w:ascii="Arial" w:hAnsi="Arial" w:cs="Arial"/>
        </w:rPr>
        <w:t>med 1. majem 2025 in 30. novembrom 2025.</w:t>
      </w:r>
    </w:p>
    <w:p w14:paraId="275F28CE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08AD38F6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72F9623E" w14:textId="77777777" w:rsidR="00B77F47" w:rsidRDefault="00B77F47" w:rsidP="00B77F47">
      <w:pPr>
        <w:pStyle w:val="datumtevilka"/>
        <w:jc w:val="both"/>
        <w:rPr>
          <w:rFonts w:ascii="Arial" w:hAnsi="Arial" w:cs="Arial"/>
          <w:szCs w:val="22"/>
        </w:rPr>
      </w:pPr>
    </w:p>
    <w:p w14:paraId="643ACFAB" w14:textId="77777777" w:rsidR="00B77F47" w:rsidRDefault="00B77F47" w:rsidP="00B77F47">
      <w:pPr>
        <w:spacing w:after="0" w:line="240" w:lineRule="auto"/>
        <w:ind w:left="60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2"/>
        <w:gridCol w:w="4353"/>
      </w:tblGrid>
      <w:tr w:rsidR="00B77F47" w:rsidRPr="00335ABB" w14:paraId="4ABC1A44" w14:textId="77777777" w:rsidTr="00E708F2">
        <w:tc>
          <w:tcPr>
            <w:tcW w:w="4352" w:type="dxa"/>
            <w:shd w:val="clear" w:color="auto" w:fill="auto"/>
          </w:tcPr>
          <w:p w14:paraId="3F3DC9BC" w14:textId="77777777" w:rsidR="00B77F47" w:rsidRPr="00335ABB" w:rsidRDefault="00B77F47" w:rsidP="00E708F2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  <w:shd w:val="clear" w:color="auto" w:fill="auto"/>
            <w:hideMark/>
          </w:tcPr>
          <w:p w14:paraId="4070F961" w14:textId="77777777" w:rsidR="00B77F47" w:rsidRPr="00335ABB" w:rsidRDefault="00B77F47" w:rsidP="00E708F2">
            <w:pPr>
              <w:jc w:val="center"/>
              <w:rPr>
                <w:rFonts w:ascii="Arial" w:hAnsi="Arial" w:cs="Arial"/>
              </w:rPr>
            </w:pPr>
            <w:r w:rsidRPr="00335ABB">
              <w:rPr>
                <w:rFonts w:ascii="Arial" w:hAnsi="Arial" w:cs="Arial"/>
              </w:rPr>
              <w:t xml:space="preserve">Barbara Kolenko </w:t>
            </w:r>
            <w:proofErr w:type="spellStart"/>
            <w:r w:rsidRPr="00335ABB">
              <w:rPr>
                <w:rFonts w:ascii="Arial" w:hAnsi="Arial" w:cs="Arial"/>
              </w:rPr>
              <w:t>Helbl</w:t>
            </w:r>
            <w:proofErr w:type="spellEnd"/>
          </w:p>
          <w:p w14:paraId="491BCE09" w14:textId="77777777" w:rsidR="00B77F47" w:rsidRPr="00335ABB" w:rsidRDefault="00B77F47" w:rsidP="00E708F2">
            <w:pPr>
              <w:jc w:val="center"/>
              <w:rPr>
                <w:rFonts w:ascii="Arial" w:hAnsi="Arial" w:cs="Arial"/>
              </w:rPr>
            </w:pPr>
            <w:r w:rsidRPr="00335ABB">
              <w:rPr>
                <w:rFonts w:ascii="Arial" w:hAnsi="Arial" w:cs="Arial"/>
              </w:rPr>
              <w:t>generalna sekretarka</w:t>
            </w:r>
          </w:p>
        </w:tc>
      </w:tr>
    </w:tbl>
    <w:p w14:paraId="2D488B3B" w14:textId="77777777" w:rsidR="00B77F47" w:rsidRDefault="00B77F47" w:rsidP="00B77F47">
      <w:pPr>
        <w:pStyle w:val="datumtevilka"/>
        <w:jc w:val="both"/>
        <w:rPr>
          <w:rFonts w:cs="Arial"/>
          <w:szCs w:val="22"/>
        </w:rPr>
      </w:pPr>
    </w:p>
    <w:p w14:paraId="531218D2" w14:textId="77777777" w:rsidR="00B77F47" w:rsidRDefault="00B77F47" w:rsidP="00B77F47">
      <w:pPr>
        <w:pStyle w:val="datumtevilka"/>
        <w:jc w:val="both"/>
        <w:rPr>
          <w:rFonts w:cs="Arial"/>
          <w:szCs w:val="22"/>
        </w:rPr>
      </w:pPr>
    </w:p>
    <w:p w14:paraId="784F0794" w14:textId="77777777" w:rsidR="00B77F47" w:rsidRDefault="00B77F47" w:rsidP="00B77F47">
      <w:pPr>
        <w:spacing w:after="0" w:line="240" w:lineRule="auto"/>
        <w:ind w:left="600"/>
        <w:jc w:val="both"/>
        <w:rPr>
          <w:rFonts w:ascii="Arial" w:hAnsi="Arial" w:cs="Arial"/>
        </w:rPr>
      </w:pPr>
    </w:p>
    <w:p w14:paraId="0AE2AA10" w14:textId="77777777" w:rsidR="00B77F47" w:rsidRDefault="00B77F47" w:rsidP="00B77F47">
      <w:pPr>
        <w:spacing w:after="0" w:line="240" w:lineRule="auto"/>
        <w:ind w:left="600"/>
        <w:jc w:val="both"/>
        <w:rPr>
          <w:rFonts w:ascii="Arial" w:hAnsi="Arial" w:cs="Arial"/>
        </w:rPr>
      </w:pPr>
    </w:p>
    <w:p w14:paraId="34A2CD81" w14:textId="77777777" w:rsidR="00B77F47" w:rsidRDefault="00B77F47" w:rsidP="00B77F47">
      <w:pPr>
        <w:spacing w:after="0" w:line="240" w:lineRule="auto"/>
        <w:ind w:left="60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2"/>
        <w:gridCol w:w="4353"/>
      </w:tblGrid>
      <w:tr w:rsidR="00B77F47" w:rsidRPr="00335ABB" w14:paraId="6FD1AEBC" w14:textId="77777777" w:rsidTr="00E708F2">
        <w:tc>
          <w:tcPr>
            <w:tcW w:w="4352" w:type="dxa"/>
            <w:shd w:val="clear" w:color="auto" w:fill="auto"/>
          </w:tcPr>
          <w:p w14:paraId="64B28F59" w14:textId="77777777" w:rsidR="00B77F47" w:rsidRPr="00335ABB" w:rsidRDefault="00B77F47" w:rsidP="00E708F2">
            <w:pPr>
              <w:rPr>
                <w:rFonts w:ascii="Arial" w:hAnsi="Arial" w:cs="Arial"/>
              </w:rPr>
            </w:pPr>
          </w:p>
        </w:tc>
        <w:tc>
          <w:tcPr>
            <w:tcW w:w="4353" w:type="dxa"/>
            <w:shd w:val="clear" w:color="auto" w:fill="auto"/>
          </w:tcPr>
          <w:p w14:paraId="31324018" w14:textId="77777777" w:rsidR="00B77F47" w:rsidRPr="00335ABB" w:rsidRDefault="00B77F47" w:rsidP="00E708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7155ED" w14:textId="77777777" w:rsidR="00B77F47" w:rsidRDefault="00B77F47" w:rsidP="00B77F4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FA20AA" w14:textId="77777777" w:rsidR="00B77F47" w:rsidRDefault="00B77F47" w:rsidP="00B77F4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Sklep prejmejo:</w:t>
      </w:r>
    </w:p>
    <w:p w14:paraId="24C4031C" w14:textId="77777777" w:rsidR="00B77F47" w:rsidRDefault="00B77F47" w:rsidP="00B77F47">
      <w:pPr>
        <w:numPr>
          <w:ilvl w:val="0"/>
          <w:numId w:val="6"/>
        </w:numPr>
        <w:spacing w:after="0" w:line="24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Ministrstvo za kohezijo in regionalni razvoj,</w:t>
      </w:r>
    </w:p>
    <w:p w14:paraId="0EB80B7D" w14:textId="77777777" w:rsidR="00B77F47" w:rsidRDefault="00B77F47" w:rsidP="00B77F47">
      <w:pPr>
        <w:numPr>
          <w:ilvl w:val="0"/>
          <w:numId w:val="6"/>
        </w:numPr>
        <w:spacing w:after="0" w:line="24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Ministrstvo za finance,</w:t>
      </w:r>
    </w:p>
    <w:p w14:paraId="459D645F" w14:textId="77777777" w:rsidR="00B77F47" w:rsidRDefault="00B77F47" w:rsidP="00B77F4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Urad Vlade Republike Slovenije za komuniciranje</w:t>
      </w:r>
    </w:p>
    <w:p w14:paraId="4356EF48" w14:textId="7EBD2521" w:rsidR="00B77F47" w:rsidRPr="00E5057F" w:rsidRDefault="00B77F47" w:rsidP="00B77F4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Cs/>
        </w:rPr>
      </w:pPr>
      <w:bookmarkStart w:id="0" w:name="_Hlk190257423"/>
      <w:r>
        <w:rPr>
          <w:rFonts w:ascii="Arial" w:hAnsi="Arial" w:cs="Arial"/>
          <w:iCs/>
        </w:rPr>
        <w:t>Služba Vlade Republike Slovenije za zakonodajo</w:t>
      </w:r>
    </w:p>
    <w:bookmarkEnd w:id="0"/>
    <w:p w14:paraId="7926823B" w14:textId="77777777" w:rsidR="00B77F47" w:rsidRDefault="00B77F47" w:rsidP="00B77F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5F12E9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_Hlk152330837"/>
      <w:r>
        <w:rPr>
          <w:rFonts w:ascii="Arial" w:hAnsi="Arial" w:cs="Arial"/>
          <w:b/>
        </w:rPr>
        <w:lastRenderedPageBreak/>
        <w:t>PRILOGA 1</w:t>
      </w:r>
    </w:p>
    <w:bookmarkEnd w:id="1"/>
    <w:p w14:paraId="3B6549B0" w14:textId="77777777" w:rsidR="00B77F47" w:rsidRDefault="00B77F47" w:rsidP="00B77F47">
      <w:pPr>
        <w:spacing w:after="0" w:line="240" w:lineRule="auto"/>
        <w:jc w:val="both"/>
        <w:rPr>
          <w:rFonts w:ascii="Arial" w:hAnsi="Arial" w:cs="Arial"/>
          <w:b/>
        </w:rPr>
      </w:pPr>
    </w:p>
    <w:p w14:paraId="37C8C4FF" w14:textId="77777777" w:rsidR="00B77F47" w:rsidRDefault="00B77F47" w:rsidP="00B77F4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OBRAZLOŽITEV </w:t>
      </w:r>
    </w:p>
    <w:p w14:paraId="2C3A3F3B" w14:textId="77777777" w:rsidR="00B77F47" w:rsidRDefault="00B77F47" w:rsidP="00B77F47">
      <w:pPr>
        <w:spacing w:after="0" w:line="240" w:lineRule="auto"/>
        <w:jc w:val="center"/>
        <w:rPr>
          <w:rFonts w:ascii="Arial" w:hAnsi="Arial" w:cs="Arial"/>
          <w:b/>
        </w:rPr>
      </w:pPr>
    </w:p>
    <w:p w14:paraId="5198970B" w14:textId="156754BA" w:rsidR="00B77F47" w:rsidRPr="00A81496" w:rsidRDefault="00B77F47" w:rsidP="00B77F47">
      <w:pPr>
        <w:spacing w:line="240" w:lineRule="auto"/>
        <w:jc w:val="both"/>
        <w:rPr>
          <w:rFonts w:ascii="Arial" w:hAnsi="Arial" w:cs="Arial"/>
        </w:rPr>
      </w:pPr>
      <w:r w:rsidRPr="00A81496">
        <w:rPr>
          <w:rFonts w:ascii="Arial" w:hAnsi="Arial" w:cs="Arial"/>
        </w:rPr>
        <w:t xml:space="preserve">Ministrstvo za kohezijo in regionalni razvoj (MKRR) je kot organ upravljanja za izvajanje evropske kohezijske politike skladno </w:t>
      </w:r>
      <w:r w:rsidR="00C4020A">
        <w:rPr>
          <w:rFonts w:ascii="Arial" w:hAnsi="Arial" w:cs="Arial"/>
        </w:rPr>
        <w:t>s</w:t>
      </w:r>
      <w:r w:rsidRPr="00A81496">
        <w:rPr>
          <w:rFonts w:ascii="Arial" w:hAnsi="Arial" w:cs="Arial"/>
        </w:rPr>
        <w:t xml:space="preserve"> 46. do 50. členom Uredbe (EU) št. 2021/1060 EVROPSKEGA PARLAMENTA IN SVETA in Priloga IX Uredbe (EU) št. 2021/1060 Evropskega parlamenta in Sveta z dne 24. junija 2021 ter Programom za izvajanje evropske kohezijske politike 2021-2027 pristojno za promocijo evropske kohezijske politike oz. za izvajanje komunikacijskih aktivnosti (komuniciranje Evropskih strukturnih in investicijskih skladov). Za to prejema tudi namensko tehnično pomoč. O izvedenih komunikacijskih aktivnostih poroča v polletnih in letnih poročilih, program dela in izvedene komunikacijske aktivnosti predstavlja na Odborih za spremljanje. Zaposleni na MKRR so člani EU mreže komunikatorjev INFORM-EU in vodijo nacionalno mrežo za komuniciranje evropskih strukturnih in investicijskih skladov INFORM-SI. </w:t>
      </w:r>
    </w:p>
    <w:p w14:paraId="65E76E51" w14:textId="5DDF0EF5" w:rsidR="00B77F47" w:rsidRDefault="00B77F47" w:rsidP="00B77F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1496">
        <w:rPr>
          <w:rFonts w:ascii="Arial" w:hAnsi="Arial" w:cs="Arial"/>
        </w:rPr>
        <w:t>Ministrstvo</w:t>
      </w:r>
      <w:r>
        <w:rPr>
          <w:rFonts w:ascii="Arial" w:hAnsi="Arial" w:cs="Arial"/>
        </w:rPr>
        <w:t xml:space="preserve"> mora komunicirati projekte, sofinancirane z evropskimi kohezijskimi sredstvi, s ciljem doseganja </w:t>
      </w:r>
      <w:r w:rsidRPr="00A81496">
        <w:rPr>
          <w:rFonts w:ascii="Arial" w:hAnsi="Arial" w:cs="Arial"/>
        </w:rPr>
        <w:t>čim večj</w:t>
      </w:r>
      <w:r>
        <w:rPr>
          <w:rFonts w:ascii="Arial" w:hAnsi="Arial" w:cs="Arial"/>
        </w:rPr>
        <w:t>e</w:t>
      </w:r>
      <w:r w:rsidRPr="00A81496">
        <w:rPr>
          <w:rFonts w:ascii="Arial" w:hAnsi="Arial" w:cs="Arial"/>
        </w:rPr>
        <w:t xml:space="preserve"> prepoznavnost tako evropske kohezijske politike kot tudi </w:t>
      </w:r>
      <w:r>
        <w:rPr>
          <w:rFonts w:ascii="Arial" w:hAnsi="Arial" w:cs="Arial"/>
        </w:rPr>
        <w:t xml:space="preserve">posameznih </w:t>
      </w:r>
      <w:r w:rsidRPr="00A81496">
        <w:rPr>
          <w:rFonts w:ascii="Arial" w:hAnsi="Arial" w:cs="Arial"/>
        </w:rPr>
        <w:t xml:space="preserve">projektov. Zato pripravlja </w:t>
      </w:r>
      <w:r>
        <w:rPr>
          <w:rFonts w:ascii="Arial" w:hAnsi="Arial" w:cs="Arial"/>
        </w:rPr>
        <w:t>zakup medijskega prostora</w:t>
      </w:r>
      <w:r w:rsidRPr="00A81496">
        <w:rPr>
          <w:rFonts w:ascii="Arial" w:hAnsi="Arial" w:cs="Arial"/>
        </w:rPr>
        <w:t xml:space="preserve"> za projekt »</w:t>
      </w:r>
      <w:r>
        <w:rPr>
          <w:rFonts w:ascii="Arial" w:hAnsi="Arial" w:cs="Arial"/>
        </w:rPr>
        <w:t>EU projekt, moj projekt 202</w:t>
      </w:r>
      <w:r w:rsidR="00E5057F">
        <w:rPr>
          <w:rFonts w:ascii="Arial" w:hAnsi="Arial" w:cs="Arial"/>
        </w:rPr>
        <w:t>5</w:t>
      </w:r>
      <w:r>
        <w:rPr>
          <w:rFonts w:ascii="Arial" w:hAnsi="Arial" w:cs="Arial"/>
        </w:rPr>
        <w:t>«</w:t>
      </w:r>
      <w:r w:rsidRPr="00A81496">
        <w:rPr>
          <w:rFonts w:ascii="Arial" w:hAnsi="Arial" w:cs="Arial"/>
        </w:rPr>
        <w:t xml:space="preserve">, ki se financira in izvaja v okviru Programa za izvajanje evropske kohezijske politike v obdobju 2021–2027. </w:t>
      </w:r>
    </w:p>
    <w:p w14:paraId="7A7FF3C9" w14:textId="2E3F7907" w:rsidR="00B77F47" w:rsidRDefault="00B77F47" w:rsidP="00B77F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Pr="005C587D">
        <w:rPr>
          <w:rFonts w:ascii="Arial" w:hAnsi="Arial" w:cs="Arial"/>
        </w:rPr>
        <w:t>EU projekt, moj projekt 202</w:t>
      </w:r>
      <w:r w:rsidR="00E5057F">
        <w:rPr>
          <w:rFonts w:ascii="Arial" w:hAnsi="Arial" w:cs="Arial"/>
        </w:rPr>
        <w:t>5</w:t>
      </w:r>
      <w:r>
        <w:rPr>
          <w:rFonts w:ascii="Arial" w:hAnsi="Arial" w:cs="Arial"/>
        </w:rPr>
        <w:t>«</w:t>
      </w:r>
      <w:r w:rsidRPr="005C587D">
        <w:rPr>
          <w:rFonts w:ascii="Arial" w:hAnsi="Arial" w:cs="Arial"/>
        </w:rPr>
        <w:t xml:space="preserve"> je nacionalna kampanja, kjer prijavitelji projektov, sofinanciranih z evropskimi sredstvi, pripravijo predstavitev svojega projekta v obliki celodnevnega dogodka za splošno javnost. Vsak se lahko predstavi s svojo zanimivo zgodbo preko dneva odprtih vrat, delavnic za mlajše in starejše, interaktivnih razstav, kulturnih ali športnih aktivnosti in drugega zabavnega dogajanja. </w:t>
      </w:r>
      <w:r>
        <w:rPr>
          <w:rFonts w:ascii="Arial" w:hAnsi="Arial" w:cs="Arial"/>
        </w:rPr>
        <w:t xml:space="preserve">MKRR za </w:t>
      </w:r>
      <w:r w:rsidRPr="005C587D">
        <w:rPr>
          <w:rFonts w:ascii="Arial" w:hAnsi="Arial" w:cs="Arial"/>
        </w:rPr>
        <w:t>vse izbrane projekte nudi celostno oglaševanje v lokalnih, regionalnih, nacionalnih in spletnih medijih. Oglaševali bomo tako napoved dogodka kot tudi predstavitev projekta po dogodku. Projekti, ki ne bodo izbrani, bodo dobili našo podporo v obliki predstavitev na družbenih omrežjih evropskih sredstev Ministrstva za kohezijo in regionalni razvoj ter spletni strani www.evropskasredstva.si.</w:t>
      </w:r>
    </w:p>
    <w:p w14:paraId="19B86879" w14:textId="5CDE9001" w:rsidR="00B77F47" w:rsidRDefault="00B77F47" w:rsidP="00B77F47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r w:rsidRPr="00B42F12">
        <w:rPr>
          <w:rFonts w:ascii="Arial" w:hAnsi="Arial" w:cs="Arial"/>
        </w:rPr>
        <w:t xml:space="preserve">Javno naročilo obsega zakup oglaševalskega prostora v medijih za 12 različnih dogodkov po celotni Sloveniji – </w:t>
      </w:r>
      <w:r w:rsidR="006273F7" w:rsidRPr="00B42F12">
        <w:rPr>
          <w:rFonts w:ascii="Arial" w:hAnsi="Arial" w:cs="Arial"/>
        </w:rPr>
        <w:t xml:space="preserve">predvidoma od </w:t>
      </w:r>
      <w:r w:rsidR="006273F7">
        <w:rPr>
          <w:rFonts w:ascii="Arial" w:hAnsi="Arial" w:cs="Arial"/>
        </w:rPr>
        <w:t>1</w:t>
      </w:r>
      <w:r w:rsidR="006273F7" w:rsidRPr="00B42F12">
        <w:rPr>
          <w:rFonts w:ascii="Arial" w:hAnsi="Arial" w:cs="Arial"/>
        </w:rPr>
        <w:t xml:space="preserve"> do </w:t>
      </w:r>
      <w:r w:rsidR="006273F7">
        <w:rPr>
          <w:rFonts w:ascii="Arial" w:hAnsi="Arial" w:cs="Arial"/>
        </w:rPr>
        <w:t>največ 5</w:t>
      </w:r>
      <w:r w:rsidR="006273F7" w:rsidRPr="00B42F12">
        <w:rPr>
          <w:rFonts w:ascii="Arial" w:hAnsi="Arial" w:cs="Arial"/>
        </w:rPr>
        <w:t xml:space="preserve"> dogod</w:t>
      </w:r>
      <w:r w:rsidR="006273F7">
        <w:rPr>
          <w:rFonts w:ascii="Arial" w:hAnsi="Arial" w:cs="Arial"/>
        </w:rPr>
        <w:t>kov</w:t>
      </w:r>
      <w:r w:rsidR="006273F7" w:rsidRPr="00B42F12">
        <w:rPr>
          <w:rFonts w:ascii="Arial" w:hAnsi="Arial" w:cs="Arial"/>
        </w:rPr>
        <w:t xml:space="preserve"> na </w:t>
      </w:r>
      <w:r w:rsidR="006273F7">
        <w:rPr>
          <w:rFonts w:ascii="Arial" w:hAnsi="Arial" w:cs="Arial"/>
        </w:rPr>
        <w:t>razvojno</w:t>
      </w:r>
      <w:r w:rsidR="006273F7" w:rsidRPr="00B42F12">
        <w:rPr>
          <w:rFonts w:ascii="Arial" w:hAnsi="Arial" w:cs="Arial"/>
        </w:rPr>
        <w:t xml:space="preserve"> regijo</w:t>
      </w:r>
      <w:r w:rsidRPr="00B42F12">
        <w:rPr>
          <w:rFonts w:ascii="Arial" w:hAnsi="Arial" w:cs="Arial"/>
        </w:rPr>
        <w:t xml:space="preserve">, vendar ne več kot 12 predstavljenih dogodkov (projektov) na celotno Slovenijo. Oglaševanje se predvideva na (1) lokalnih in regionalnih radijskih postajah </w:t>
      </w:r>
      <w:r w:rsidR="00D74FE1">
        <w:rPr>
          <w:rFonts w:ascii="Arial" w:hAnsi="Arial" w:cs="Arial"/>
        </w:rPr>
        <w:t>in/</w:t>
      </w:r>
      <w:r w:rsidRPr="00B42F12">
        <w:rPr>
          <w:rFonts w:ascii="Arial" w:hAnsi="Arial" w:cs="Arial"/>
        </w:rPr>
        <w:t xml:space="preserve">ali Valu 202 kot radiu s statusom programa posebnega pomena, (2) nacionalni televiziji (3) tiskanih medijih z nacionalno pokritostjo, (4) spletnih medijih z nacionalno pokritostjo in (5) družbenih omrežjih naročnika MKRR </w:t>
      </w:r>
      <w:proofErr w:type="spellStart"/>
      <w:r w:rsidRPr="00B42F12">
        <w:rPr>
          <w:rFonts w:ascii="Arial" w:hAnsi="Arial" w:cs="Arial"/>
        </w:rPr>
        <w:t>LinkedIn</w:t>
      </w:r>
      <w:proofErr w:type="spellEnd"/>
      <w:r w:rsidRPr="00B42F12">
        <w:rPr>
          <w:rFonts w:ascii="Arial" w:hAnsi="Arial" w:cs="Arial"/>
        </w:rPr>
        <w:t xml:space="preserve"> in Facebook. </w:t>
      </w:r>
      <w:r w:rsidRPr="006273F7">
        <w:rPr>
          <w:rFonts w:ascii="Arial" w:hAnsi="Arial" w:cs="Arial"/>
        </w:rPr>
        <w:t>Rok za izvedbo:</w:t>
      </w:r>
      <w:r w:rsidRPr="00B42F12">
        <w:rPr>
          <w:rFonts w:ascii="Arial" w:hAnsi="Arial" w:cs="Arial"/>
        </w:rPr>
        <w:t xml:space="preserve"> </w:t>
      </w:r>
      <w:r w:rsidR="006273F7">
        <w:rPr>
          <w:rFonts w:ascii="Arial" w:hAnsi="Arial" w:cs="Arial"/>
        </w:rPr>
        <w:t>od 1. maja 2025 in 30. novembra 2025.</w:t>
      </w:r>
    </w:p>
    <w:p w14:paraId="528CA693" w14:textId="77777777" w:rsidR="00B77F47" w:rsidRDefault="00B77F47" w:rsidP="00B77F47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78DF2D37" w14:textId="77777777" w:rsidR="00B77F47" w:rsidRPr="00A81496" w:rsidRDefault="00B77F47" w:rsidP="00B77F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podlagi sklepa Vlade RS, z dne 7. 12. 2023, ki določa, da »z</w:t>
      </w:r>
      <w:r w:rsidRPr="00B77CF4">
        <w:rPr>
          <w:rFonts w:ascii="Arial" w:hAnsi="Arial" w:cs="Arial"/>
        </w:rPr>
        <w:t>a izvedbo oglaševalskih kampanj, katerih vrednost presega 50.000 evrov z DDV, morajo organi pridobiti soglasje Vlade Republike Slovenije</w:t>
      </w:r>
      <w:r>
        <w:rPr>
          <w:rFonts w:ascii="Arial" w:hAnsi="Arial" w:cs="Arial"/>
        </w:rPr>
        <w:t>,« podajamo zgoraj navedeni predlog sklepa v soglasje.</w:t>
      </w:r>
    </w:p>
    <w:p w14:paraId="24D692B0" w14:textId="77777777" w:rsidR="00B77F47" w:rsidRDefault="00B77F47" w:rsidP="00B77F47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602F393" w14:textId="77777777" w:rsidR="00B77F47" w:rsidRPr="003A3EE5" w:rsidRDefault="00B77F47">
      <w:pPr>
        <w:rPr>
          <w:rFonts w:ascii="Arial" w:hAnsi="Arial" w:cs="Arial"/>
        </w:rPr>
      </w:pPr>
    </w:p>
    <w:sectPr w:rsidR="00B77F47" w:rsidRPr="003A3EE5" w:rsidSect="003A3EE5">
      <w:headerReference w:type="first" r:id="rId9"/>
      <w:pgSz w:w="11906" w:h="16838"/>
      <w:pgMar w:top="2552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32EE" w14:textId="77777777" w:rsidR="008F3435" w:rsidRDefault="008F3435" w:rsidP="003A3EE5">
      <w:pPr>
        <w:spacing w:after="0" w:line="240" w:lineRule="auto"/>
      </w:pPr>
      <w:r>
        <w:separator/>
      </w:r>
    </w:p>
  </w:endnote>
  <w:endnote w:type="continuationSeparator" w:id="0">
    <w:p w14:paraId="1BFFAEAC" w14:textId="77777777" w:rsidR="008F3435" w:rsidRDefault="008F3435" w:rsidP="003A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7183" w14:textId="77777777" w:rsidR="008F3435" w:rsidRDefault="008F3435" w:rsidP="003A3EE5">
      <w:pPr>
        <w:spacing w:after="0" w:line="240" w:lineRule="auto"/>
      </w:pPr>
      <w:r>
        <w:separator/>
      </w:r>
    </w:p>
  </w:footnote>
  <w:footnote w:type="continuationSeparator" w:id="0">
    <w:p w14:paraId="70A2DEF5" w14:textId="77777777" w:rsidR="008F3435" w:rsidRDefault="008F3435" w:rsidP="003A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A18F" w14:textId="73C3C25F" w:rsidR="003A3EE5" w:rsidRDefault="00B77F47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9347AA" wp14:editId="4D2DDEA8">
          <wp:simplePos x="0" y="0"/>
          <wp:positionH relativeFrom="column">
            <wp:posOffset>-1080135</wp:posOffset>
          </wp:positionH>
          <wp:positionV relativeFrom="paragraph">
            <wp:posOffset>-446405</wp:posOffset>
          </wp:positionV>
          <wp:extent cx="5580380" cy="7897495"/>
          <wp:effectExtent l="0" t="0" r="0" b="0"/>
          <wp:wrapNone/>
          <wp:docPr id="10375503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89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89B"/>
    <w:multiLevelType w:val="hybridMultilevel"/>
    <w:tmpl w:val="ACA83CD8"/>
    <w:lvl w:ilvl="0" w:tplc="B7DAC06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60A7"/>
    <w:multiLevelType w:val="hybridMultilevel"/>
    <w:tmpl w:val="9716D666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60ECC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56846">
    <w:abstractNumId w:val="1"/>
  </w:num>
  <w:num w:numId="2" w16cid:durableId="1675107853">
    <w:abstractNumId w:val="3"/>
  </w:num>
  <w:num w:numId="3" w16cid:durableId="423302389">
    <w:abstractNumId w:val="4"/>
  </w:num>
  <w:num w:numId="4" w16cid:durableId="490755683">
    <w:abstractNumId w:val="5"/>
  </w:num>
  <w:num w:numId="5" w16cid:durableId="1825387083">
    <w:abstractNumId w:val="0"/>
  </w:num>
  <w:num w:numId="6" w16cid:durableId="10180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7"/>
    <w:rsid w:val="0013694D"/>
    <w:rsid w:val="00190B90"/>
    <w:rsid w:val="00251B2B"/>
    <w:rsid w:val="00300A7D"/>
    <w:rsid w:val="003A3EE5"/>
    <w:rsid w:val="005C5A6D"/>
    <w:rsid w:val="005D5BEC"/>
    <w:rsid w:val="00610940"/>
    <w:rsid w:val="006273F7"/>
    <w:rsid w:val="006368DE"/>
    <w:rsid w:val="006C1BA4"/>
    <w:rsid w:val="007225D9"/>
    <w:rsid w:val="007314FF"/>
    <w:rsid w:val="00767D4F"/>
    <w:rsid w:val="008F3435"/>
    <w:rsid w:val="00922026"/>
    <w:rsid w:val="0096289F"/>
    <w:rsid w:val="009A0977"/>
    <w:rsid w:val="009D75AD"/>
    <w:rsid w:val="00A25095"/>
    <w:rsid w:val="00A33439"/>
    <w:rsid w:val="00A60A78"/>
    <w:rsid w:val="00A612BB"/>
    <w:rsid w:val="00A836EA"/>
    <w:rsid w:val="00B130AC"/>
    <w:rsid w:val="00B77F47"/>
    <w:rsid w:val="00BA0849"/>
    <w:rsid w:val="00C10B99"/>
    <w:rsid w:val="00C4020A"/>
    <w:rsid w:val="00CA6853"/>
    <w:rsid w:val="00D172C0"/>
    <w:rsid w:val="00D66D36"/>
    <w:rsid w:val="00D74FE1"/>
    <w:rsid w:val="00DF74F3"/>
    <w:rsid w:val="00E23C50"/>
    <w:rsid w:val="00E354A9"/>
    <w:rsid w:val="00E5057F"/>
    <w:rsid w:val="00E57CF6"/>
    <w:rsid w:val="00E66835"/>
    <w:rsid w:val="00EE3D86"/>
    <w:rsid w:val="00F6413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BC679"/>
  <w15:chartTrackingRefBased/>
  <w15:docId w15:val="{F068DE21-0106-4F07-AF75-D9D67E8E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7F47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3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3EE5"/>
  </w:style>
  <w:style w:type="paragraph" w:styleId="Noga">
    <w:name w:val="footer"/>
    <w:basedOn w:val="Navaden"/>
    <w:link w:val="NogaZnak"/>
    <w:uiPriority w:val="99"/>
    <w:unhideWhenUsed/>
    <w:rsid w:val="003A3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3EE5"/>
  </w:style>
  <w:style w:type="paragraph" w:customStyle="1" w:styleId="datumtevilka">
    <w:name w:val="datum številka"/>
    <w:basedOn w:val="Navaden"/>
    <w:qFormat/>
    <w:rsid w:val="00B77F47"/>
    <w:pPr>
      <w:tabs>
        <w:tab w:val="left" w:pos="1701"/>
      </w:tabs>
      <w:suppressAutoHyphens/>
      <w:autoSpaceDN w:val="0"/>
      <w:textAlignment w:val="baseline"/>
    </w:pPr>
    <w:rPr>
      <w:szCs w:val="20"/>
    </w:rPr>
  </w:style>
  <w:style w:type="paragraph" w:customStyle="1" w:styleId="Neotevilenodstavek">
    <w:name w:val="Neoštevilčen odstavek"/>
    <w:basedOn w:val="Navaden"/>
    <w:link w:val="NeotevilenodstavekZnak"/>
    <w:rsid w:val="00B77F4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</w:rPr>
  </w:style>
  <w:style w:type="character" w:customStyle="1" w:styleId="NeotevilenodstavekZnak">
    <w:name w:val="Neoštevilčen odstavek Znak"/>
    <w:link w:val="Neotevilenodstavek"/>
    <w:rsid w:val="00B77F47"/>
    <w:rPr>
      <w:rFonts w:ascii="Calibri" w:eastAsia="Times New Roman" w:hAnsi="Calibri" w:cs="Arial"/>
      <w:lang w:eastAsia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2 Znak"/>
    <w:link w:val="Odstavekseznama"/>
    <w:uiPriority w:val="34"/>
    <w:locked/>
    <w:rsid w:val="00B77F47"/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2,MAIN CONTENT,Normal numbered,K1,3,List Paragraph compact"/>
    <w:basedOn w:val="Navaden"/>
    <w:link w:val="OdstavekseznamaZnak"/>
    <w:uiPriority w:val="34"/>
    <w:qFormat/>
    <w:rsid w:val="00B77F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KRR\CGP%20MKRR\Predloge%20MKRR\SI\Splo&#353;ni_Dopisn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Splošni_Dopisni</Template>
  <TotalTime>5</TotalTime>
  <Pages>8</Pages>
  <Words>1845</Words>
  <Characters>10520</Characters>
  <Application>Microsoft Office Word</Application>
  <DocSecurity>4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Čuček Šmid</dc:creator>
  <cp:keywords/>
  <dc:description/>
  <cp:lastModifiedBy>Polona Stanič</cp:lastModifiedBy>
  <cp:revision>2</cp:revision>
  <dcterms:created xsi:type="dcterms:W3CDTF">2025-02-24T08:59:00Z</dcterms:created>
  <dcterms:modified xsi:type="dcterms:W3CDTF">2025-02-24T08:59:00Z</dcterms:modified>
</cp:coreProperties>
</file>