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231112">
      <w:pPr>
        <w:pStyle w:val="datumtevilka"/>
        <w:rPr>
          <w:rFonts w:cs="Arial"/>
          <w:color w:val="000000"/>
        </w:rPr>
      </w:pPr>
    </w:p>
    <w:p w:rsidR="003636EA" w:rsidRDefault="003636EA" w:rsidP="00231112">
      <w:pPr>
        <w:pStyle w:val="datumtevilka"/>
        <w:rPr>
          <w:rFonts w:cs="Arial"/>
          <w:color w:val="000000"/>
        </w:rPr>
      </w:pPr>
    </w:p>
    <w:p w:rsidR="003636EA" w:rsidRPr="002760DC" w:rsidRDefault="003636EA" w:rsidP="00231112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231112">
      <w:pPr>
        <w:pStyle w:val="datumtevilka"/>
      </w:pPr>
      <w:r w:rsidRPr="002760DC">
        <w:t xml:space="preserve">Številka: </w:t>
      </w:r>
      <w:r w:rsidRPr="002760DC">
        <w:tab/>
      </w:r>
      <w:r w:rsidR="009D4F24">
        <w:rPr>
          <w:rFonts w:cs="Arial"/>
          <w:color w:val="000000"/>
        </w:rPr>
        <w:t>36000-10/2021/11</w:t>
      </w:r>
    </w:p>
    <w:p w:rsidR="003636EA" w:rsidRPr="002760DC" w:rsidRDefault="003636EA" w:rsidP="0023111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D4F24">
        <w:rPr>
          <w:rFonts w:cs="Arial"/>
          <w:color w:val="000000"/>
        </w:rPr>
        <w:t>28. 7. 2022</w:t>
      </w:r>
      <w:r w:rsidRPr="002760DC">
        <w:t xml:space="preserve"> </w:t>
      </w:r>
    </w:p>
    <w:p w:rsidR="003636EA" w:rsidRPr="002760DC" w:rsidRDefault="003636EA" w:rsidP="00231112"/>
    <w:p w:rsidR="003636EA" w:rsidRDefault="003636EA" w:rsidP="002311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231112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E2F5F">
        <w:rPr>
          <w:rFonts w:cs="Arial"/>
          <w:iCs/>
          <w:szCs w:val="20"/>
          <w:lang w:eastAsia="sl-SI"/>
        </w:rPr>
        <w:t>Na podlagi drugega odstavka 25. člena</w:t>
      </w:r>
      <w:r>
        <w:rPr>
          <w:rFonts w:cs="Arial"/>
          <w:iCs/>
          <w:szCs w:val="20"/>
          <w:lang w:eastAsia="sl-SI"/>
        </w:rPr>
        <w:t xml:space="preserve"> Energetskega zakona </w:t>
      </w:r>
      <w:r w:rsidRPr="00C051FC">
        <w:rPr>
          <w:rFonts w:cs="Arial"/>
          <w:iCs/>
          <w:szCs w:val="20"/>
          <w:lang w:eastAsia="sl-SI"/>
        </w:rPr>
        <w:t>(Uradni list RS, št. 60/19 – uradno prečiščeno besedilo, 65/20, 158/20 – ZURE, 121/21 – ZSROVE, 172/21 – ZOEE, 2</w:t>
      </w:r>
      <w:r>
        <w:rPr>
          <w:rFonts w:cs="Arial"/>
          <w:iCs/>
          <w:szCs w:val="20"/>
          <w:lang w:eastAsia="sl-SI"/>
        </w:rPr>
        <w:t xml:space="preserve">04/21 – ZOP in 44/22 – ZOTDS)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9D4F24">
        <w:rPr>
          <w:rFonts w:cs="Arial"/>
          <w:color w:val="000000"/>
          <w:szCs w:val="20"/>
        </w:rPr>
        <w:t>10.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9D4F24">
        <w:rPr>
          <w:rFonts w:cs="Arial"/>
          <w:color w:val="000000"/>
          <w:szCs w:val="20"/>
        </w:rPr>
        <w:t>28. 7. 2022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041A0">
        <w:rPr>
          <w:rFonts w:cs="Arial"/>
          <w:color w:val="000000"/>
          <w:szCs w:val="20"/>
        </w:rPr>
        <w:t>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3111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31112" w:rsidRDefault="00231112" w:rsidP="0023111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456655">
        <w:rPr>
          <w:rFonts w:cs="Arial"/>
          <w:iCs/>
          <w:szCs w:val="20"/>
          <w:lang w:eastAsia="sl-SI"/>
        </w:rPr>
        <w:t xml:space="preserve">Vlada Republike Slovenije je sprejela </w:t>
      </w:r>
      <w:r>
        <w:rPr>
          <w:rFonts w:cs="Arial"/>
          <w:iCs/>
          <w:szCs w:val="20"/>
          <w:lang w:eastAsia="sl-SI"/>
        </w:rPr>
        <w:t>Dopolnitev</w:t>
      </w:r>
      <w:r w:rsidRPr="00456655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>E</w:t>
      </w:r>
      <w:r w:rsidRPr="00456655">
        <w:rPr>
          <w:rFonts w:cs="Arial"/>
          <w:iCs/>
          <w:szCs w:val="20"/>
          <w:lang w:eastAsia="sl-SI"/>
        </w:rPr>
        <w:t>nergetsk</w:t>
      </w:r>
      <w:r>
        <w:rPr>
          <w:rFonts w:cs="Arial"/>
          <w:iCs/>
          <w:szCs w:val="20"/>
          <w:lang w:eastAsia="sl-SI"/>
        </w:rPr>
        <w:t>e</w:t>
      </w:r>
      <w:r w:rsidRPr="00456655">
        <w:rPr>
          <w:rFonts w:cs="Arial"/>
          <w:iCs/>
          <w:szCs w:val="20"/>
          <w:lang w:eastAsia="sl-SI"/>
        </w:rPr>
        <w:t xml:space="preserve"> bilanc</w:t>
      </w:r>
      <w:r>
        <w:rPr>
          <w:rFonts w:cs="Arial"/>
          <w:iCs/>
          <w:szCs w:val="20"/>
          <w:lang w:eastAsia="sl-SI"/>
        </w:rPr>
        <w:t>e</w:t>
      </w:r>
      <w:r w:rsidRPr="00456655">
        <w:rPr>
          <w:rFonts w:cs="Arial"/>
          <w:iCs/>
          <w:szCs w:val="20"/>
          <w:lang w:eastAsia="sl-SI"/>
        </w:rPr>
        <w:t xml:space="preserve"> Republike Slovenije za leto 20</w:t>
      </w:r>
      <w:r>
        <w:rPr>
          <w:rFonts w:cs="Arial"/>
          <w:iCs/>
          <w:szCs w:val="20"/>
          <w:lang w:eastAsia="sl-SI"/>
        </w:rPr>
        <w:t>2</w:t>
      </w:r>
      <w:r w:rsidRPr="00456655">
        <w:rPr>
          <w:rFonts w:cs="Arial"/>
          <w:iCs/>
          <w:szCs w:val="20"/>
          <w:lang w:eastAsia="sl-SI"/>
        </w:rPr>
        <w:t>1</w:t>
      </w:r>
      <w:r>
        <w:rPr>
          <w:rFonts w:cs="Arial"/>
          <w:iCs/>
          <w:szCs w:val="20"/>
          <w:lang w:eastAsia="sl-SI"/>
        </w:rPr>
        <w:t>.</w:t>
      </w:r>
    </w:p>
    <w:p w:rsidR="009D4F24" w:rsidRDefault="009D4F24" w:rsidP="00231112">
      <w:pPr>
        <w:jc w:val="both"/>
      </w:pPr>
    </w:p>
    <w:p w:rsidR="003636EA" w:rsidRPr="002760DC" w:rsidRDefault="003636EA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2311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311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23111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D4F24" w:rsidP="0023111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3636EA" w:rsidRPr="003314F7" w:rsidRDefault="009D4F24" w:rsidP="0023111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2311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311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3111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31112" w:rsidRDefault="00231112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31112" w:rsidRDefault="00231112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31112" w:rsidRDefault="00231112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231112" w:rsidRPr="00231112" w:rsidRDefault="005B70DA" w:rsidP="00231112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Energetska bilanca</w:t>
      </w:r>
      <w:r w:rsidR="00231112" w:rsidRPr="00231112">
        <w:rPr>
          <w:rFonts w:cs="Arial"/>
          <w:iCs/>
          <w:szCs w:val="20"/>
          <w:lang w:eastAsia="sl-SI"/>
        </w:rPr>
        <w:t xml:space="preserve"> Republike Slovenije za leto 2021</w:t>
      </w:r>
      <w:r>
        <w:rPr>
          <w:rFonts w:cs="Arial"/>
          <w:iCs/>
          <w:szCs w:val="20"/>
          <w:lang w:eastAsia="sl-SI"/>
        </w:rPr>
        <w:t xml:space="preserve"> </w:t>
      </w:r>
      <w:r w:rsidR="00173019">
        <w:rPr>
          <w:rFonts w:cs="Arial"/>
          <w:iCs/>
          <w:szCs w:val="20"/>
          <w:lang w:eastAsia="sl-SI"/>
        </w:rPr>
        <w:t>– čistopis</w:t>
      </w:r>
      <w:bookmarkStart w:id="0" w:name="_GoBack"/>
      <w:bookmarkEnd w:id="0"/>
    </w:p>
    <w:p w:rsidR="00231112" w:rsidRDefault="00231112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31112" w:rsidRDefault="00231112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311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D4F24" w:rsidRDefault="00231112" w:rsidP="002311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9D4F24" w:rsidRDefault="00231112" w:rsidP="002311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D4F24" w:rsidRDefault="009D4F24" w:rsidP="002311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231112">
        <w:rPr>
          <w:rFonts w:cs="Arial"/>
          <w:color w:val="000000"/>
          <w:szCs w:val="20"/>
        </w:rPr>
        <w:t>ublike Slovenije za zakonodajo</w:t>
      </w:r>
    </w:p>
    <w:p w:rsidR="009D4F24" w:rsidRDefault="009D4F24" w:rsidP="002311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231112">
        <w:rPr>
          <w:rFonts w:cs="Arial"/>
          <w:color w:val="000000"/>
          <w:szCs w:val="20"/>
        </w:rPr>
        <w:t>ike Slovenije za komuniciranje</w:t>
      </w:r>
    </w:p>
    <w:p w:rsidR="003636EA" w:rsidRPr="002760DC" w:rsidRDefault="00231112" w:rsidP="002311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Agencija za energijo</w:t>
      </w:r>
    </w:p>
    <w:p w:rsidR="003636EA" w:rsidRDefault="003636EA" w:rsidP="002311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2311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2311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2311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FF" w:rsidRDefault="00AD26FF" w:rsidP="00767987">
      <w:pPr>
        <w:spacing w:line="240" w:lineRule="auto"/>
      </w:pPr>
      <w:r>
        <w:separator/>
      </w:r>
    </w:p>
  </w:endnote>
  <w:endnote w:type="continuationSeparator" w:id="0">
    <w:p w:rsidR="00AD26FF" w:rsidRDefault="00AD26F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E3" w:rsidRDefault="00D767E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FF" w:rsidRDefault="00AD26FF" w:rsidP="00767987">
      <w:pPr>
        <w:spacing w:line="240" w:lineRule="auto"/>
      </w:pPr>
      <w:r>
        <w:separator/>
      </w:r>
    </w:p>
  </w:footnote>
  <w:footnote w:type="continuationSeparator" w:id="0">
    <w:p w:rsidR="00AD26FF" w:rsidRDefault="00AD26F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E3" w:rsidRDefault="00D767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E3" w:rsidRDefault="00D767E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82D"/>
    <w:multiLevelType w:val="hybridMultilevel"/>
    <w:tmpl w:val="BEE4B740"/>
    <w:lvl w:ilvl="0" w:tplc="BD9A5AF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02A46"/>
    <w:rsid w:val="00173019"/>
    <w:rsid w:val="00204177"/>
    <w:rsid w:val="00231112"/>
    <w:rsid w:val="003636EA"/>
    <w:rsid w:val="00366636"/>
    <w:rsid w:val="00367DE6"/>
    <w:rsid w:val="003B3E19"/>
    <w:rsid w:val="003D678D"/>
    <w:rsid w:val="004076C6"/>
    <w:rsid w:val="004914E2"/>
    <w:rsid w:val="00496304"/>
    <w:rsid w:val="004B7F76"/>
    <w:rsid w:val="004E1BCE"/>
    <w:rsid w:val="00552E5C"/>
    <w:rsid w:val="005729C6"/>
    <w:rsid w:val="00592079"/>
    <w:rsid w:val="005B70DA"/>
    <w:rsid w:val="005C3E50"/>
    <w:rsid w:val="005E2980"/>
    <w:rsid w:val="006041A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A7FAC"/>
    <w:rsid w:val="009C5392"/>
    <w:rsid w:val="009D4F24"/>
    <w:rsid w:val="009E0C40"/>
    <w:rsid w:val="00A50E4B"/>
    <w:rsid w:val="00A715DC"/>
    <w:rsid w:val="00A87387"/>
    <w:rsid w:val="00A9231D"/>
    <w:rsid w:val="00AD26FF"/>
    <w:rsid w:val="00B01357"/>
    <w:rsid w:val="00B40287"/>
    <w:rsid w:val="00C0216A"/>
    <w:rsid w:val="00CA1460"/>
    <w:rsid w:val="00CC6C23"/>
    <w:rsid w:val="00CD6077"/>
    <w:rsid w:val="00CE234E"/>
    <w:rsid w:val="00D02973"/>
    <w:rsid w:val="00D767E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7</cp:revision>
  <dcterms:created xsi:type="dcterms:W3CDTF">2022-07-26T08:02:00Z</dcterms:created>
  <dcterms:modified xsi:type="dcterms:W3CDTF">2022-07-28T12:43:00Z</dcterms:modified>
</cp:coreProperties>
</file>